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3A476" w14:textId="77777777" w:rsidR="00FE79FE" w:rsidRDefault="00FE79FE">
      <w:pPr>
        <w:rPr>
          <w:lang w:eastAsia="zh-CN"/>
        </w:rPr>
      </w:pPr>
    </w:p>
    <w:p w14:paraId="6B192ED6" w14:textId="77777777" w:rsidR="00013002" w:rsidRDefault="00013002" w:rsidP="00DE5556">
      <w:pPr>
        <w:tabs>
          <w:tab w:val="clear" w:pos="794"/>
          <w:tab w:val="clear" w:pos="1191"/>
          <w:tab w:val="clear" w:pos="1588"/>
          <w:tab w:val="clear" w:pos="1985"/>
        </w:tabs>
      </w:pPr>
    </w:p>
    <w:p w14:paraId="4026BE34" w14:textId="656C72C2" w:rsidR="00D5024B" w:rsidRPr="00D0746B" w:rsidRDefault="005B218E" w:rsidP="00D5024B">
      <w:pPr>
        <w:pStyle w:val="CoverNumber"/>
        <w:rPr>
          <w:rFonts w:ascii="Tahoma" w:eastAsia="SimHei" w:hAnsi="Tahoma" w:cs="Tahoma"/>
          <w:lang w:eastAsia="zh-CN"/>
        </w:rPr>
      </w:pPr>
      <w:r w:rsidRPr="00D0746B">
        <w:rPr>
          <w:rFonts w:ascii="Tahoma" w:eastAsia="SimHei" w:hAnsi="Tahoma" w:cs="Arial"/>
          <w:lang w:eastAsia="zh-CN"/>
        </w:rPr>
        <w:t>ITU-</w:t>
      </w:r>
      <w:proofErr w:type="gramStart"/>
      <w:r w:rsidRPr="00D0746B">
        <w:rPr>
          <w:rFonts w:ascii="Tahoma" w:eastAsia="SimHei" w:hAnsi="Tahoma" w:cs="Arial"/>
          <w:lang w:eastAsia="zh-CN"/>
        </w:rPr>
        <w:t xml:space="preserve">R </w:t>
      </w:r>
      <w:r w:rsidR="007F3D7B">
        <w:rPr>
          <w:rFonts w:ascii="Tahoma" w:eastAsia="SimHei" w:hAnsi="Tahoma" w:cs="Arial"/>
          <w:lang w:eastAsia="zh-CN"/>
        </w:rPr>
        <w:t xml:space="preserve"> </w:t>
      </w:r>
      <w:r w:rsidR="002D2450" w:rsidRPr="00D0746B">
        <w:rPr>
          <w:rFonts w:ascii="Tahoma" w:eastAsia="SimHei" w:hAnsi="Tahoma" w:cs="Arial"/>
          <w:lang w:eastAsia="zh-CN"/>
        </w:rPr>
        <w:t>M</w:t>
      </w:r>
      <w:r w:rsidRPr="00D0746B">
        <w:rPr>
          <w:rFonts w:ascii="Tahoma" w:eastAsia="SimHei" w:hAnsi="Tahoma" w:cs="Arial"/>
          <w:lang w:eastAsia="zh-CN"/>
        </w:rPr>
        <w:t>.</w:t>
      </w:r>
      <w:r w:rsidR="002D2450" w:rsidRPr="00D0746B">
        <w:rPr>
          <w:rFonts w:ascii="Tahoma" w:eastAsia="SimHei" w:hAnsi="Tahoma" w:cs="Arial"/>
          <w:lang w:eastAsia="zh-CN"/>
        </w:rPr>
        <w:t>21</w:t>
      </w:r>
      <w:r w:rsidR="005D758B" w:rsidRPr="00D0746B">
        <w:rPr>
          <w:rFonts w:ascii="Tahoma" w:eastAsia="SimHei" w:hAnsi="Tahoma" w:cs="Arial"/>
          <w:lang w:eastAsia="zh-CN"/>
        </w:rPr>
        <w:t>59</w:t>
      </w:r>
      <w:proofErr w:type="gramEnd"/>
      <w:r w:rsidR="002D2450" w:rsidRPr="00D0746B">
        <w:rPr>
          <w:rFonts w:ascii="Tahoma" w:eastAsia="SimHei" w:hAnsi="Tahoma" w:cs="Arial"/>
          <w:lang w:eastAsia="zh-CN"/>
        </w:rPr>
        <w:t>-0</w:t>
      </w:r>
      <w:r w:rsidRPr="00D0746B">
        <w:rPr>
          <w:rFonts w:ascii="Tahoma" w:eastAsia="SimHei" w:hAnsi="Tahoma" w:cs="Tahoma"/>
          <w:lang w:eastAsia="zh-CN"/>
        </w:rPr>
        <w:t xml:space="preserve"> </w:t>
      </w:r>
      <w:r w:rsidRPr="00D0746B">
        <w:rPr>
          <w:rFonts w:ascii="Tahoma" w:eastAsia="SimHei" w:hAnsi="Tahoma" w:cs="Tahoma"/>
          <w:lang w:eastAsia="zh-CN"/>
        </w:rPr>
        <w:t>建议书</w:t>
      </w:r>
    </w:p>
    <w:p w14:paraId="295BB17A" w14:textId="0D28944F" w:rsidR="00D5024B" w:rsidRPr="00D0746B" w:rsidRDefault="00D5024B" w:rsidP="00D5024B">
      <w:pPr>
        <w:pStyle w:val="CoverDate"/>
        <w:rPr>
          <w:rFonts w:ascii="Tahoma" w:eastAsia="SimHei" w:hAnsi="Tahoma" w:cs="Arial"/>
          <w:lang w:eastAsia="zh-CN"/>
        </w:rPr>
      </w:pPr>
      <w:r w:rsidRPr="00D0746B">
        <w:rPr>
          <w:rFonts w:ascii="Tahoma" w:eastAsia="SimHei" w:hAnsi="Tahoma" w:cs="Arial"/>
          <w:lang w:eastAsia="zh-CN"/>
        </w:rPr>
        <w:t>(</w:t>
      </w:r>
      <w:r w:rsidR="002D2450" w:rsidRPr="00D0746B">
        <w:rPr>
          <w:rFonts w:ascii="Tahoma" w:eastAsia="SimHei" w:hAnsi="Tahoma" w:cs="Arial"/>
          <w:lang w:eastAsia="zh-CN"/>
        </w:rPr>
        <w:t>1</w:t>
      </w:r>
      <w:r w:rsidR="00225FB8" w:rsidRPr="00D0746B">
        <w:rPr>
          <w:rFonts w:ascii="Tahoma" w:eastAsia="SimHei" w:hAnsi="Tahoma" w:cs="Arial" w:hint="eastAsia"/>
          <w:lang w:eastAsia="zh-CN"/>
        </w:rPr>
        <w:t>2</w:t>
      </w:r>
      <w:r w:rsidR="002D2450" w:rsidRPr="00D0746B">
        <w:rPr>
          <w:rFonts w:ascii="Tahoma" w:eastAsia="SimHei" w:hAnsi="Tahoma" w:cs="Arial"/>
          <w:lang w:eastAsia="zh-CN"/>
        </w:rPr>
        <w:t>/2023</w:t>
      </w:r>
      <w:r w:rsidRPr="00D0746B">
        <w:rPr>
          <w:rFonts w:ascii="Tahoma" w:eastAsia="SimHei" w:hAnsi="Tahoma" w:cs="Arial"/>
          <w:lang w:eastAsia="zh-CN"/>
        </w:rPr>
        <w:t>)</w:t>
      </w:r>
    </w:p>
    <w:p w14:paraId="3DB44DF7" w14:textId="22AA0206" w:rsidR="00D5024B" w:rsidRPr="00CE08AF" w:rsidRDefault="002D2450" w:rsidP="00D5024B">
      <w:pPr>
        <w:pStyle w:val="CoverSeries"/>
        <w:rPr>
          <w:rFonts w:eastAsia="SimHei" w:cs="Arial"/>
          <w:lang w:eastAsia="zh-CN"/>
        </w:rPr>
      </w:pPr>
      <w:r w:rsidRPr="00D0746B">
        <w:rPr>
          <w:rFonts w:ascii="Tahoma" w:eastAsia="SimHei" w:hAnsi="Tahoma" w:cstheme="minorHAnsi"/>
          <w:lang w:eastAsia="zh-CN"/>
        </w:rPr>
        <w:t>M</w:t>
      </w:r>
      <w:r w:rsidRPr="00D0746B">
        <w:rPr>
          <w:rFonts w:ascii="Tahoma" w:eastAsia="SimHei" w:hAnsi="Tahoma" w:cs="Tahoma" w:hint="eastAsia"/>
          <w:lang w:eastAsia="zh-CN"/>
        </w:rPr>
        <w:t>系列：移动、无线电测定、业余以及相关卫星业务</w:t>
      </w:r>
    </w:p>
    <w:p w14:paraId="21B68C21" w14:textId="3EB85631" w:rsidR="00671EB9" w:rsidRPr="00D0746B" w:rsidRDefault="00171E53" w:rsidP="00D0746B">
      <w:pPr>
        <w:pStyle w:val="CoverTitle"/>
        <w:rPr>
          <w:rFonts w:ascii="Tahoma" w:eastAsia="SimHei" w:hAnsi="Tahoma"/>
          <w:sz w:val="40"/>
          <w:lang w:eastAsia="zh-CN"/>
        </w:rPr>
      </w:pPr>
      <w:r w:rsidRPr="00D0746B">
        <w:rPr>
          <w:rFonts w:ascii="Tahoma" w:eastAsia="SimHei" w:hAnsi="Tahoma" w:hint="eastAsia"/>
          <w:sz w:val="40"/>
          <w:lang w:eastAsia="zh-CN"/>
        </w:rPr>
        <w:t>对于</w:t>
      </w:r>
      <w:r w:rsidR="00473E80" w:rsidRPr="00D0746B">
        <w:rPr>
          <w:rFonts w:ascii="Tahoma" w:eastAsia="SimHei" w:hAnsi="Tahoma"/>
          <w:sz w:val="40"/>
          <w:lang w:eastAsia="zh-CN"/>
        </w:rPr>
        <w:t>1 518-1 525 MHz</w:t>
      </w:r>
      <w:r w:rsidR="00473E80" w:rsidRPr="00D0746B">
        <w:rPr>
          <w:rFonts w:ascii="Tahoma" w:eastAsia="SimHei" w:hAnsi="Tahoma"/>
          <w:sz w:val="40"/>
          <w:lang w:eastAsia="zh-CN"/>
        </w:rPr>
        <w:t>频段内的卫星移动</w:t>
      </w:r>
      <w:r w:rsidR="009A7DB9">
        <w:rPr>
          <w:rFonts w:ascii="Tahoma" w:eastAsia="SimHei" w:hAnsi="Tahoma"/>
          <w:sz w:val="40"/>
          <w:lang w:eastAsia="zh-CN"/>
        </w:rPr>
        <w:br/>
      </w:r>
      <w:r w:rsidR="00473E80" w:rsidRPr="00D0746B">
        <w:rPr>
          <w:rFonts w:ascii="Tahoma" w:eastAsia="SimHei" w:hAnsi="Tahoma"/>
          <w:sz w:val="40"/>
          <w:lang w:eastAsia="zh-CN"/>
        </w:rPr>
        <w:t>业务操作</w:t>
      </w:r>
      <w:r w:rsidR="00D0746B">
        <w:rPr>
          <w:rFonts w:ascii="Tahoma" w:eastAsia="SimHei" w:hAnsi="Tahoma" w:hint="eastAsia"/>
          <w:sz w:val="40"/>
          <w:lang w:eastAsia="zh-CN"/>
        </w:rPr>
        <w:t>，</w:t>
      </w:r>
      <w:r w:rsidR="00671EB9" w:rsidRPr="00D0746B">
        <w:rPr>
          <w:rFonts w:ascii="Tahoma" w:eastAsia="SimHei" w:hAnsi="Tahoma" w:cs="Microsoft YaHei" w:hint="eastAsia"/>
          <w:sz w:val="40"/>
          <w:lang w:eastAsia="zh-CN"/>
        </w:rPr>
        <w:t>希</w:t>
      </w:r>
      <w:r w:rsidR="00671EB9" w:rsidRPr="00D0746B">
        <w:rPr>
          <w:rFonts w:ascii="Tahoma" w:eastAsia="SimHei" w:hAnsi="Tahoma"/>
          <w:sz w:val="40"/>
          <w:lang w:eastAsia="zh-CN"/>
        </w:rPr>
        <w:t>望在</w:t>
      </w:r>
      <w:r w:rsidR="00671EB9" w:rsidRPr="00D0746B">
        <w:rPr>
          <w:rFonts w:ascii="Tahoma" w:eastAsia="SimHei" w:hAnsi="Tahoma"/>
          <w:sz w:val="40"/>
          <w:lang w:eastAsia="zh-CN"/>
        </w:rPr>
        <w:t>1 492-1 518 MHz</w:t>
      </w:r>
      <w:r w:rsidR="00671EB9" w:rsidRPr="00D0746B">
        <w:rPr>
          <w:rFonts w:ascii="Tahoma" w:eastAsia="SimHei" w:hAnsi="Tahoma" w:cs="Microsoft YaHei" w:hint="eastAsia"/>
          <w:sz w:val="40"/>
          <w:lang w:eastAsia="zh-CN"/>
        </w:rPr>
        <w:t>频段</w:t>
      </w:r>
      <w:r w:rsidR="009A7DB9">
        <w:rPr>
          <w:rFonts w:ascii="Tahoma" w:eastAsia="SimHei" w:hAnsi="Tahoma" w:cs="Microsoft YaHei"/>
          <w:sz w:val="40"/>
          <w:lang w:eastAsia="zh-CN"/>
        </w:rPr>
        <w:br/>
      </w:r>
      <w:r w:rsidR="00473E80" w:rsidRPr="00D0746B">
        <w:rPr>
          <w:rFonts w:ascii="Tahoma" w:eastAsia="SimHei" w:hAnsi="Tahoma" w:cs="Microsoft YaHei" w:hint="eastAsia"/>
          <w:sz w:val="40"/>
          <w:lang w:eastAsia="zh-CN"/>
        </w:rPr>
        <w:t>内</w:t>
      </w:r>
      <w:r w:rsidR="00671EB9" w:rsidRPr="00D0746B">
        <w:rPr>
          <w:rFonts w:ascii="Tahoma" w:eastAsia="SimHei" w:hAnsi="Tahoma" w:cs="Microsoft YaHei" w:hint="eastAsia"/>
          <w:sz w:val="40"/>
          <w:lang w:eastAsia="zh-CN"/>
        </w:rPr>
        <w:t>实施国际移动通信的主管部门</w:t>
      </w:r>
      <w:r w:rsidR="00671EB9" w:rsidRPr="00D0746B">
        <w:rPr>
          <w:rFonts w:ascii="Tahoma" w:eastAsia="SimHei" w:hAnsi="Tahoma" w:cs="Microsoft YaHei" w:hint="eastAsia"/>
          <w:sz w:val="40"/>
          <w:lang w:val="en-GB" w:eastAsia="zh-CN"/>
        </w:rPr>
        <w:t>为实现</w:t>
      </w:r>
      <w:r w:rsidR="00D0746B">
        <w:rPr>
          <w:rFonts w:ascii="Tahoma" w:eastAsia="SimHei" w:hAnsi="Tahoma" w:cs="Microsoft YaHei"/>
          <w:sz w:val="40"/>
          <w:lang w:val="en-GB" w:eastAsia="zh-CN"/>
        </w:rPr>
        <w:br/>
      </w:r>
      <w:r w:rsidR="00671EB9" w:rsidRPr="00D0746B">
        <w:rPr>
          <w:rFonts w:ascii="Tahoma" w:eastAsia="SimHei" w:hAnsi="Tahoma" w:cs="Microsoft YaHei" w:hint="eastAsia"/>
          <w:sz w:val="40"/>
          <w:lang w:eastAsia="zh-CN"/>
        </w:rPr>
        <w:t>国际移动通信和卫星移动业务</w:t>
      </w:r>
      <w:r w:rsidR="00473E80" w:rsidRPr="00D0746B">
        <w:rPr>
          <w:rFonts w:ascii="Tahoma" w:eastAsia="SimHei" w:hAnsi="Tahoma" w:cs="Microsoft YaHei" w:hint="eastAsia"/>
          <w:sz w:val="40"/>
          <w:lang w:eastAsia="zh-CN"/>
        </w:rPr>
        <w:t>之间的</w:t>
      </w:r>
      <w:r w:rsidR="00D0746B">
        <w:rPr>
          <w:rFonts w:ascii="Tahoma" w:eastAsia="SimHei" w:hAnsi="Tahoma" w:cs="Microsoft YaHei"/>
          <w:sz w:val="40"/>
          <w:lang w:eastAsia="zh-CN"/>
        </w:rPr>
        <w:br/>
      </w:r>
      <w:r w:rsidR="00671EB9" w:rsidRPr="00D0746B">
        <w:rPr>
          <w:rFonts w:ascii="Tahoma" w:eastAsia="SimHei" w:hAnsi="Tahoma" w:cs="Microsoft YaHei" w:hint="eastAsia"/>
          <w:sz w:val="40"/>
          <w:lang w:eastAsia="zh-CN"/>
        </w:rPr>
        <w:t>兼容</w:t>
      </w:r>
      <w:r w:rsidR="00473E80" w:rsidRPr="00D0746B">
        <w:rPr>
          <w:rFonts w:ascii="Tahoma" w:eastAsia="SimHei" w:hAnsi="Tahoma" w:cs="Microsoft YaHei" w:hint="eastAsia"/>
          <w:sz w:val="40"/>
          <w:lang w:eastAsia="zh-CN"/>
        </w:rPr>
        <w:t>采取</w:t>
      </w:r>
      <w:r w:rsidR="00671EB9" w:rsidRPr="00D0746B">
        <w:rPr>
          <w:rFonts w:ascii="Tahoma" w:eastAsia="SimHei" w:hAnsi="Tahoma" w:cs="Microsoft YaHei" w:hint="eastAsia"/>
          <w:sz w:val="40"/>
          <w:lang w:eastAsia="zh-CN"/>
        </w:rPr>
        <w:t>的技术和规则措施</w:t>
      </w:r>
    </w:p>
    <w:p w14:paraId="674EDB80" w14:textId="77777777" w:rsidR="00FE79FE" w:rsidRPr="005373E0" w:rsidRDefault="00FE79FE" w:rsidP="005373E0">
      <w:pPr>
        <w:rPr>
          <w:lang w:val="en-US" w:eastAsia="zh-CN"/>
        </w:rPr>
      </w:pPr>
    </w:p>
    <w:p w14:paraId="5747A593" w14:textId="77777777" w:rsidR="00A71FE5" w:rsidRPr="00575DA6" w:rsidRDefault="00A71FE5" w:rsidP="005373E0">
      <w:pPr>
        <w:rPr>
          <w:lang w:val="en-GB" w:eastAsia="zh-CN"/>
        </w:rPr>
      </w:pPr>
    </w:p>
    <w:p w14:paraId="72A7DDB4" w14:textId="77777777" w:rsidR="00EE47C4" w:rsidRPr="00575DA6" w:rsidRDefault="00EE47C4" w:rsidP="005373E0">
      <w:pPr>
        <w:rPr>
          <w:lang w:val="en-GB" w:eastAsia="zh-CN"/>
        </w:rPr>
        <w:sectPr w:rsidR="00EE47C4" w:rsidRPr="00575DA6" w:rsidSect="0027411A">
          <w:headerReference w:type="even" r:id="rId8"/>
          <w:headerReference w:type="default" r:id="rId9"/>
          <w:footerReference w:type="default" r:id="rId10"/>
          <w:pgSz w:w="11907" w:h="16840" w:code="9"/>
          <w:pgMar w:top="1089" w:right="1089" w:bottom="284" w:left="1089" w:header="737" w:footer="284" w:gutter="0"/>
          <w:pgNumType w:start="1"/>
          <w:cols w:space="720"/>
          <w:docGrid w:linePitch="326"/>
        </w:sectPr>
      </w:pPr>
    </w:p>
    <w:p w14:paraId="2CF13269" w14:textId="77777777" w:rsidR="00D5024B" w:rsidRPr="00586EF8" w:rsidRDefault="001477C8" w:rsidP="00D502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240" w:after="0"/>
        <w:rPr>
          <w:bCs/>
          <w:sz w:val="24"/>
          <w:szCs w:val="24"/>
          <w:lang w:val="en-US" w:eastAsia="zh-CN"/>
        </w:rPr>
      </w:pPr>
      <w:bookmarkStart w:id="0" w:name="c2tope"/>
      <w:bookmarkEnd w:id="0"/>
      <w:r w:rsidRPr="001477C8">
        <w:rPr>
          <w:rFonts w:hint="eastAsia"/>
          <w:bCs/>
          <w:sz w:val="24"/>
          <w:szCs w:val="24"/>
          <w:lang w:val="en-US" w:eastAsia="zh-CN"/>
        </w:rPr>
        <w:lastRenderedPageBreak/>
        <w:t>前言</w:t>
      </w:r>
    </w:p>
    <w:p w14:paraId="3C27AEE7" w14:textId="77777777" w:rsidR="00CC01C7" w:rsidRPr="00CC01C7" w:rsidRDefault="00CC01C7" w:rsidP="00CC01C7">
      <w:pPr>
        <w:ind w:firstLineChars="200" w:firstLine="400"/>
        <w:rPr>
          <w:sz w:val="20"/>
          <w:lang w:val="en-US" w:eastAsia="zh-CN"/>
        </w:rPr>
      </w:pPr>
      <w:r w:rsidRPr="00CC01C7">
        <w:rPr>
          <w:rFonts w:hint="eastAsia"/>
          <w:sz w:val="20"/>
          <w:lang w:val="en-US" w:eastAsia="zh-CN"/>
        </w:rPr>
        <w:t>无线电通信部门的作用是确保所有无线电通信业务，包括卫星业务，合理、公平、有效和经济地使用无线电频谱，并开展没有频率范围限制的研究，在此基础上通过建议书。</w:t>
      </w:r>
    </w:p>
    <w:p w14:paraId="596D95B4" w14:textId="611EC682" w:rsidR="00D5024B" w:rsidRDefault="00CC01C7" w:rsidP="00CC01C7">
      <w:pPr>
        <w:ind w:firstLineChars="200" w:firstLine="400"/>
        <w:rPr>
          <w:sz w:val="20"/>
          <w:lang w:val="en-US" w:eastAsia="zh-CN"/>
        </w:rPr>
      </w:pPr>
      <w:r w:rsidRPr="00CC01C7">
        <w:rPr>
          <w:rFonts w:hint="eastAsia"/>
          <w:sz w:val="20"/>
          <w:lang w:val="en-US" w:eastAsia="zh-CN"/>
        </w:rPr>
        <w:t>无线电通信部门制定</w:t>
      </w:r>
      <w:r w:rsidR="00AE53A0">
        <w:rPr>
          <w:rFonts w:hint="eastAsia"/>
          <w:sz w:val="20"/>
          <w:lang w:val="en-US" w:eastAsia="zh-CN"/>
        </w:rPr>
        <w:t>规则</w:t>
      </w:r>
      <w:r w:rsidRPr="00CC01C7">
        <w:rPr>
          <w:rFonts w:hint="eastAsia"/>
          <w:sz w:val="20"/>
          <w:lang w:val="en-US" w:eastAsia="zh-CN"/>
        </w:rPr>
        <w:t>和政策的职能由世界和区域无线电通信大会以及无线电通信全会完成，并得到各研究组的支持。</w:t>
      </w:r>
    </w:p>
    <w:p w14:paraId="5C1506A9" w14:textId="77777777" w:rsidR="00D5024B" w:rsidRPr="00A74B43" w:rsidRDefault="00A511E2" w:rsidP="00A74B43">
      <w:pPr>
        <w:pStyle w:val="Heading1"/>
        <w:spacing w:before="680"/>
        <w:jc w:val="center"/>
        <w:rPr>
          <w:szCs w:val="24"/>
          <w:lang w:val="en-US" w:eastAsia="zh-CN"/>
        </w:rPr>
      </w:pPr>
      <w:r w:rsidRPr="00A511E2">
        <w:rPr>
          <w:rFonts w:hint="eastAsia"/>
          <w:szCs w:val="24"/>
          <w:lang w:val="en-US" w:eastAsia="zh-CN"/>
        </w:rPr>
        <w:t>知识产权政策（</w:t>
      </w:r>
      <w:r w:rsidRPr="00A511E2">
        <w:rPr>
          <w:rFonts w:hint="eastAsia"/>
          <w:szCs w:val="24"/>
          <w:lang w:val="en-US" w:eastAsia="zh-CN"/>
        </w:rPr>
        <w:t>IPR</w:t>
      </w:r>
      <w:r w:rsidRPr="00A511E2">
        <w:rPr>
          <w:rFonts w:hint="eastAsia"/>
          <w:szCs w:val="24"/>
          <w:lang w:val="en-US" w:eastAsia="zh-CN"/>
        </w:rPr>
        <w:t>）</w:t>
      </w:r>
    </w:p>
    <w:p w14:paraId="2DAD6D4B" w14:textId="77777777" w:rsidR="00A74B43" w:rsidRDefault="00A74B43" w:rsidP="00A74B43">
      <w:pPr>
        <w:tabs>
          <w:tab w:val="clear" w:pos="794"/>
          <w:tab w:val="clear" w:pos="1191"/>
          <w:tab w:val="clear" w:pos="1588"/>
          <w:tab w:val="clear" w:pos="1985"/>
        </w:tabs>
        <w:wordWrap w:val="0"/>
        <w:overflowPunct/>
        <w:topLinePunct/>
        <w:autoSpaceDE/>
        <w:autoSpaceDN/>
        <w:spacing w:before="240"/>
        <w:ind w:firstLineChars="200" w:firstLine="400"/>
        <w:rPr>
          <w:noProof/>
          <w:sz w:val="20"/>
          <w:lang w:val="en-US" w:eastAsia="zh-CN"/>
        </w:rPr>
      </w:pPr>
      <w:r>
        <w:rPr>
          <w:rFonts w:ascii="SimSun" w:hAnsi="SimSun" w:cs="SimSun" w:hint="eastAsia"/>
          <w:noProof/>
          <w:sz w:val="20"/>
          <w:lang w:val="en-US" w:eastAsia="zh-CN"/>
        </w:rPr>
        <w:t>国际电联</w:t>
      </w:r>
      <w:r>
        <w:rPr>
          <w:rFonts w:hint="eastAsia"/>
          <w:noProof/>
          <w:sz w:val="20"/>
          <w:lang w:eastAsia="zh-CN"/>
        </w:rPr>
        <w:t>无线电通信部门</w:t>
      </w:r>
      <w:r>
        <w:rPr>
          <w:rFonts w:ascii="SimSun" w:hAnsi="SimSun" w:cs="SimSun" w:hint="eastAsia"/>
          <w:noProof/>
          <w:sz w:val="20"/>
          <w:lang w:eastAsia="zh-CN"/>
        </w:rPr>
        <w:t>（</w:t>
      </w:r>
      <w:r w:rsidRPr="005450C8">
        <w:rPr>
          <w:rFonts w:hint="eastAsia"/>
          <w:noProof/>
          <w:sz w:val="20"/>
          <w:lang w:val="en-US" w:eastAsia="zh-CN"/>
        </w:rPr>
        <w:t>ITU-R</w:t>
      </w:r>
      <w:r>
        <w:rPr>
          <w:rFonts w:ascii="SimSun" w:hAnsi="SimSun" w:cs="SimSun" w:hint="eastAsia"/>
          <w:noProof/>
          <w:sz w:val="20"/>
          <w:lang w:val="en-US" w:eastAsia="zh-CN"/>
        </w:rPr>
        <w:t>）</w:t>
      </w:r>
      <w:r w:rsidRPr="005450C8">
        <w:rPr>
          <w:rFonts w:ascii="SimSun" w:hAnsi="SimSun" w:cs="SimSun" w:hint="eastAsia"/>
          <w:noProof/>
          <w:sz w:val="20"/>
          <w:lang w:val="en-US" w:eastAsia="zh-CN"/>
        </w:rPr>
        <w:t>的</w:t>
      </w:r>
      <w:r w:rsidRPr="005450C8">
        <w:rPr>
          <w:rFonts w:hint="eastAsia"/>
          <w:noProof/>
          <w:sz w:val="20"/>
          <w:lang w:val="en-US" w:eastAsia="zh-CN"/>
        </w:rPr>
        <w:t>IPR</w:t>
      </w:r>
      <w:r w:rsidRPr="005450C8">
        <w:rPr>
          <w:rFonts w:ascii="SimSun" w:hAnsi="SimSun" w:cs="SimSun" w:hint="eastAsia"/>
          <w:noProof/>
          <w:sz w:val="20"/>
          <w:lang w:val="en-US" w:eastAsia="zh-CN"/>
        </w:rPr>
        <w:t>政策述于</w:t>
      </w:r>
      <w:r w:rsidRPr="005450C8">
        <w:rPr>
          <w:rFonts w:hint="eastAsia"/>
          <w:noProof/>
          <w:sz w:val="20"/>
          <w:lang w:val="en-US" w:eastAsia="zh-CN"/>
        </w:rPr>
        <w:t>ITU-R</w:t>
      </w:r>
      <w:r w:rsidRPr="005450C8">
        <w:rPr>
          <w:rFonts w:ascii="SimSun" w:hAnsi="SimSun" w:cs="SimSun" w:hint="eastAsia"/>
          <w:noProof/>
          <w:sz w:val="20"/>
          <w:lang w:val="en-US" w:eastAsia="zh-CN"/>
        </w:rPr>
        <w:t>第</w:t>
      </w:r>
      <w:r w:rsidRPr="005450C8">
        <w:rPr>
          <w:rFonts w:hint="eastAsia"/>
          <w:noProof/>
          <w:sz w:val="20"/>
          <w:lang w:val="en-US" w:eastAsia="zh-CN"/>
        </w:rPr>
        <w:t>1</w:t>
      </w:r>
      <w:r w:rsidRPr="005450C8">
        <w:rPr>
          <w:rFonts w:ascii="SimSun" w:hAnsi="SimSun" w:cs="SimSun" w:hint="eastAsia"/>
          <w:noProof/>
          <w:sz w:val="20"/>
          <w:lang w:val="en-US" w:eastAsia="zh-CN"/>
        </w:rPr>
        <w:t>号决议所参引的《</w:t>
      </w:r>
      <w:r w:rsidRPr="005450C8">
        <w:rPr>
          <w:rFonts w:hint="eastAsia"/>
          <w:noProof/>
          <w:sz w:val="20"/>
          <w:lang w:val="en-US" w:eastAsia="zh-CN"/>
        </w:rPr>
        <w:t>ITU-T/ITU-R/ISO/IEC</w:t>
      </w:r>
      <w:r w:rsidRPr="005450C8">
        <w:rPr>
          <w:rFonts w:ascii="SimSun" w:hAnsi="SimSun" w:cs="SimSun" w:hint="eastAsia"/>
          <w:noProof/>
          <w:sz w:val="20"/>
          <w:lang w:val="en-US" w:eastAsia="zh-CN"/>
        </w:rPr>
        <w:t>的通用专利政策》。专利持有人用于提交专利声明和许可声明的表格可从</w:t>
      </w:r>
      <w:hyperlink r:id="rId11" w:history="1">
        <w:r w:rsidRPr="005450C8">
          <w:rPr>
            <w:rStyle w:val="Hyperlink"/>
            <w:rFonts w:hint="eastAsia"/>
            <w:noProof/>
            <w:sz w:val="20"/>
            <w:lang w:val="en-GB" w:eastAsia="zh-CN"/>
          </w:rPr>
          <w:t>http://www.itu.int/ITU-R/go/patents/zh</w:t>
        </w:r>
      </w:hyperlink>
      <w:r w:rsidRPr="005450C8">
        <w:rPr>
          <w:rFonts w:ascii="SimSun" w:hAnsi="SimSun" w:cs="SimSun" w:hint="eastAsia"/>
          <w:noProof/>
          <w:sz w:val="20"/>
          <w:lang w:eastAsia="zh-CN"/>
        </w:rPr>
        <w:t>获得</w:t>
      </w:r>
      <w:r w:rsidRPr="005450C8">
        <w:rPr>
          <w:rFonts w:ascii="SimSun" w:hAnsi="SimSun" w:cs="SimSun" w:hint="eastAsia"/>
          <w:noProof/>
          <w:sz w:val="20"/>
          <w:lang w:val="en-US" w:eastAsia="zh-CN"/>
        </w:rPr>
        <w:t>，</w:t>
      </w:r>
      <w:r w:rsidRPr="005450C8">
        <w:rPr>
          <w:rFonts w:ascii="SimSun" w:hAnsi="SimSun" w:cs="SimSun" w:hint="eastAsia"/>
          <w:noProof/>
          <w:sz w:val="20"/>
          <w:lang w:eastAsia="zh-CN"/>
        </w:rPr>
        <w:t>在此处也可获取</w:t>
      </w:r>
      <w:r w:rsidRPr="005450C8">
        <w:rPr>
          <w:rFonts w:ascii="SimSun" w:hAnsi="SimSun" w:cs="SimSun" w:hint="eastAsia"/>
          <w:noProof/>
          <w:sz w:val="20"/>
          <w:lang w:val="en-US" w:eastAsia="zh-CN"/>
        </w:rPr>
        <w:t>《</w:t>
      </w:r>
      <w:r w:rsidRPr="005450C8">
        <w:rPr>
          <w:rFonts w:hint="eastAsia"/>
          <w:noProof/>
          <w:sz w:val="20"/>
          <w:lang w:val="en-US" w:eastAsia="zh-CN"/>
        </w:rPr>
        <w:t>ITU-T/ITU-R/ISO/IEC</w:t>
      </w:r>
      <w:r w:rsidRPr="005450C8">
        <w:rPr>
          <w:rFonts w:ascii="SimSun" w:hAnsi="SimSun" w:cs="SimSun" w:hint="eastAsia"/>
          <w:noProof/>
          <w:sz w:val="20"/>
          <w:lang w:val="en-US" w:eastAsia="zh-CN"/>
        </w:rPr>
        <w:t>的通用专利政策实施指南》和</w:t>
      </w:r>
      <w:r w:rsidRPr="005450C8">
        <w:rPr>
          <w:rFonts w:hint="eastAsia"/>
          <w:noProof/>
          <w:sz w:val="20"/>
          <w:lang w:val="en-US" w:eastAsia="zh-CN"/>
        </w:rPr>
        <w:t>ITU-R</w:t>
      </w:r>
      <w:r w:rsidRPr="005450C8">
        <w:rPr>
          <w:rFonts w:ascii="SimSun" w:hAnsi="SimSun" w:cs="SimSun" w:hint="eastAsia"/>
          <w:noProof/>
          <w:sz w:val="20"/>
          <w:lang w:val="en-US" w:eastAsia="zh-CN"/>
        </w:rPr>
        <w:t>专利信息数据库。</w:t>
      </w:r>
    </w:p>
    <w:p w14:paraId="71469F4C" w14:textId="77777777" w:rsidR="00A74B43" w:rsidRDefault="00A74B43" w:rsidP="00A74B43">
      <w:pPr>
        <w:jc w:val="center"/>
        <w:rPr>
          <w:noProof/>
          <w:sz w:val="22"/>
          <w:lang w:val="en-US" w:eastAsia="zh-CN"/>
        </w:rPr>
      </w:pPr>
    </w:p>
    <w:tbl>
      <w:tblPr>
        <w:tblW w:w="0" w:type="auto"/>
        <w:tblInd w:w="288" w:type="dxa"/>
        <w:tblBorders>
          <w:top w:val="single" w:sz="12" w:space="0" w:color="000080"/>
          <w:left w:val="single" w:sz="12" w:space="0" w:color="000080"/>
          <w:bottom w:val="single" w:sz="12" w:space="0" w:color="000080"/>
          <w:right w:val="single" w:sz="12" w:space="0" w:color="000080"/>
        </w:tblBorders>
        <w:tblLook w:val="04A0" w:firstRow="1" w:lastRow="0" w:firstColumn="1" w:lastColumn="0" w:noHBand="0" w:noVBand="1"/>
      </w:tblPr>
      <w:tblGrid>
        <w:gridCol w:w="1139"/>
        <w:gridCol w:w="8182"/>
      </w:tblGrid>
      <w:tr w:rsidR="00A74B43" w:rsidRPr="005D758B" w14:paraId="0D816E5B" w14:textId="77777777" w:rsidTr="00671EB9">
        <w:tc>
          <w:tcPr>
            <w:tcW w:w="9360" w:type="dxa"/>
            <w:gridSpan w:val="2"/>
            <w:tcBorders>
              <w:top w:val="single" w:sz="12" w:space="0" w:color="000080"/>
              <w:left w:val="single" w:sz="12" w:space="0" w:color="000080"/>
              <w:bottom w:val="nil"/>
              <w:right w:val="single" w:sz="12" w:space="0" w:color="000080"/>
            </w:tcBorders>
          </w:tcPr>
          <w:p w14:paraId="3D5A2AA2" w14:textId="7FFEAC5E" w:rsidR="00A74B43" w:rsidRPr="005D758B" w:rsidRDefault="00A74B43" w:rsidP="00671EB9">
            <w:pPr>
              <w:pStyle w:val="Chaptitle"/>
              <w:rPr>
                <w:noProof/>
                <w:sz w:val="22"/>
                <w:szCs w:val="22"/>
                <w:lang w:val="pt-BR" w:eastAsia="zh-CN"/>
              </w:rPr>
            </w:pPr>
            <w:r w:rsidRPr="005D758B">
              <w:rPr>
                <w:rFonts w:hint="eastAsia"/>
                <w:noProof/>
                <w:sz w:val="22"/>
                <w:szCs w:val="22"/>
                <w:lang w:val="pt-BR" w:eastAsia="zh-CN"/>
              </w:rPr>
              <w:t>ITU-R</w:t>
            </w:r>
            <w:r w:rsidR="007F3D7B">
              <w:rPr>
                <w:noProof/>
                <w:sz w:val="22"/>
                <w:szCs w:val="22"/>
                <w:lang w:val="pt-BR" w:eastAsia="zh-CN"/>
              </w:rPr>
              <w:t xml:space="preserve"> </w:t>
            </w:r>
            <w:r w:rsidRPr="00910F2D">
              <w:rPr>
                <w:rFonts w:ascii="SimSun" w:hAnsi="SimSun" w:cs="SimSun" w:hint="eastAsia"/>
                <w:noProof/>
                <w:sz w:val="22"/>
                <w:szCs w:val="22"/>
                <w:lang w:val="en-US" w:eastAsia="zh-CN"/>
              </w:rPr>
              <w:t>建议书系列</w:t>
            </w:r>
          </w:p>
          <w:p w14:paraId="472264CA" w14:textId="77777777" w:rsidR="00A74B43" w:rsidRPr="005D758B" w:rsidRDefault="00A74B43" w:rsidP="00671EB9">
            <w:pPr>
              <w:pStyle w:val="Tablehead"/>
              <w:tabs>
                <w:tab w:val="clear" w:pos="284"/>
                <w:tab w:val="clear" w:pos="567"/>
                <w:tab w:val="clear" w:pos="851"/>
                <w:tab w:val="clear" w:pos="1134"/>
                <w:tab w:val="clear" w:pos="1418"/>
                <w:tab w:val="clear" w:pos="1701"/>
                <w:tab w:val="left" w:pos="794"/>
                <w:tab w:val="left" w:pos="1191"/>
                <w:tab w:val="left" w:pos="1588"/>
              </w:tabs>
              <w:spacing w:before="120" w:after="60"/>
              <w:rPr>
                <w:bCs/>
                <w:noProof/>
                <w:sz w:val="20"/>
                <w:lang w:val="pt-BR" w:eastAsia="zh-CN"/>
              </w:rPr>
            </w:pPr>
            <w:r w:rsidRPr="005D758B">
              <w:rPr>
                <w:rFonts w:hint="eastAsia"/>
                <w:b w:val="0"/>
                <w:noProof/>
                <w:sz w:val="20"/>
                <w:lang w:val="pt-BR" w:eastAsia="zh-CN"/>
              </w:rPr>
              <w:t>（</w:t>
            </w:r>
            <w:r>
              <w:rPr>
                <w:rFonts w:hint="eastAsia"/>
                <w:b w:val="0"/>
                <w:noProof/>
                <w:sz w:val="20"/>
                <w:lang w:val="en-US" w:eastAsia="zh-CN"/>
              </w:rPr>
              <w:t>可同时在以下网址获得</w:t>
            </w:r>
            <w:r w:rsidRPr="005D758B">
              <w:rPr>
                <w:rFonts w:hint="eastAsia"/>
                <w:b w:val="0"/>
                <w:noProof/>
                <w:sz w:val="20"/>
                <w:lang w:val="pt-BR" w:eastAsia="zh-CN"/>
              </w:rPr>
              <w:t>：</w:t>
            </w:r>
            <w:hyperlink r:id="rId12" w:history="1">
              <w:r w:rsidRPr="005D758B">
                <w:rPr>
                  <w:rStyle w:val="Hyperlink"/>
                  <w:rFonts w:hint="eastAsia"/>
                  <w:b w:val="0"/>
                  <w:bCs/>
                  <w:noProof/>
                  <w:sz w:val="20"/>
                  <w:lang w:val="pt-BR" w:eastAsia="zh-CN"/>
                </w:rPr>
                <w:t>http://www.itu.int/publ/R-REC/zh</w:t>
              </w:r>
            </w:hyperlink>
            <w:r w:rsidRPr="005D758B">
              <w:rPr>
                <w:rFonts w:hint="eastAsia"/>
                <w:b w:val="0"/>
                <w:noProof/>
                <w:sz w:val="20"/>
                <w:lang w:val="pt-BR" w:eastAsia="zh-CN"/>
              </w:rPr>
              <w:t>）</w:t>
            </w:r>
          </w:p>
        </w:tc>
      </w:tr>
      <w:tr w:rsidR="00A74B43" w14:paraId="0953A68A" w14:textId="77777777" w:rsidTr="00671EB9">
        <w:tc>
          <w:tcPr>
            <w:tcW w:w="1140" w:type="dxa"/>
            <w:tcBorders>
              <w:top w:val="nil"/>
              <w:left w:val="single" w:sz="12" w:space="0" w:color="000080"/>
              <w:bottom w:val="nil"/>
              <w:right w:val="nil"/>
            </w:tcBorders>
          </w:tcPr>
          <w:p w14:paraId="39734BC9" w14:textId="77777777" w:rsidR="00A74B43" w:rsidRDefault="00A74B43" w:rsidP="00671EB9">
            <w:pPr>
              <w:spacing w:before="200" w:after="100"/>
              <w:ind w:left="57"/>
              <w:rPr>
                <w:b/>
                <w:bCs/>
                <w:noProof/>
                <w:sz w:val="20"/>
                <w:lang w:val="en-US" w:eastAsia="zh-CN"/>
              </w:rPr>
            </w:pPr>
            <w:r>
              <w:rPr>
                <w:rFonts w:hint="eastAsia"/>
                <w:b/>
                <w:bCs/>
                <w:noProof/>
                <w:sz w:val="20"/>
                <w:lang w:val="en-US" w:eastAsia="zh-CN"/>
              </w:rPr>
              <w:t>系列</w:t>
            </w:r>
          </w:p>
        </w:tc>
        <w:tc>
          <w:tcPr>
            <w:tcW w:w="8220" w:type="dxa"/>
            <w:tcBorders>
              <w:top w:val="nil"/>
              <w:left w:val="nil"/>
              <w:bottom w:val="nil"/>
              <w:right w:val="single" w:sz="12" w:space="0" w:color="000080"/>
            </w:tcBorders>
          </w:tcPr>
          <w:p w14:paraId="172F36BD" w14:textId="77777777" w:rsidR="00A74B43" w:rsidRPr="00863241" w:rsidRDefault="00A74B43" w:rsidP="00671EB9">
            <w:pPr>
              <w:pStyle w:val="Tablehead"/>
              <w:tabs>
                <w:tab w:val="clear" w:pos="284"/>
                <w:tab w:val="clear" w:pos="567"/>
                <w:tab w:val="clear" w:pos="851"/>
                <w:tab w:val="clear" w:pos="1134"/>
                <w:tab w:val="clear" w:pos="1418"/>
                <w:tab w:val="clear" w:pos="1701"/>
                <w:tab w:val="left" w:pos="794"/>
                <w:tab w:val="left" w:pos="1191"/>
                <w:tab w:val="left" w:pos="1588"/>
              </w:tabs>
              <w:spacing w:before="140" w:after="100"/>
              <w:ind w:hanging="1144"/>
              <w:rPr>
                <w:rFonts w:ascii="SimSun" w:hAnsi="SimSun"/>
                <w:bCs/>
                <w:noProof/>
                <w:sz w:val="20"/>
                <w:lang w:val="en-US" w:eastAsia="zh-CN"/>
              </w:rPr>
            </w:pPr>
            <w:r w:rsidRPr="00863241">
              <w:rPr>
                <w:rFonts w:ascii="SimSun" w:hAnsi="SimSun" w:hint="eastAsia"/>
                <w:bCs/>
                <w:noProof/>
                <w:sz w:val="20"/>
                <w:lang w:val="en-US" w:eastAsia="zh-CN"/>
              </w:rPr>
              <w:t>标题</w:t>
            </w:r>
          </w:p>
        </w:tc>
      </w:tr>
      <w:tr w:rsidR="00A74B43" w14:paraId="336DCEC6" w14:textId="77777777" w:rsidTr="00671EB9">
        <w:tc>
          <w:tcPr>
            <w:tcW w:w="1140" w:type="dxa"/>
            <w:tcBorders>
              <w:top w:val="nil"/>
              <w:left w:val="single" w:sz="12" w:space="0" w:color="000080"/>
              <w:bottom w:val="nil"/>
              <w:right w:val="nil"/>
            </w:tcBorders>
          </w:tcPr>
          <w:p w14:paraId="6928A03F" w14:textId="77777777" w:rsidR="00A74B43" w:rsidRDefault="00A74B43" w:rsidP="00F93A0E">
            <w:pPr>
              <w:spacing w:before="30" w:after="30"/>
              <w:ind w:left="57"/>
              <w:jc w:val="left"/>
              <w:rPr>
                <w:b/>
                <w:bCs/>
                <w:noProof/>
                <w:sz w:val="20"/>
                <w:lang w:val="en-US" w:eastAsia="zh-CN"/>
              </w:rPr>
            </w:pPr>
            <w:r w:rsidRPr="00B00E4F">
              <w:rPr>
                <w:rFonts w:hint="eastAsia"/>
                <w:b/>
                <w:bCs/>
                <w:noProof/>
                <w:sz w:val="20"/>
                <w:lang w:val="en-US" w:eastAsia="zh-CN"/>
              </w:rPr>
              <w:t>BO</w:t>
            </w:r>
          </w:p>
        </w:tc>
        <w:tc>
          <w:tcPr>
            <w:tcW w:w="8220" w:type="dxa"/>
            <w:tcBorders>
              <w:top w:val="nil"/>
              <w:left w:val="nil"/>
              <w:bottom w:val="nil"/>
              <w:right w:val="single" w:sz="12" w:space="0" w:color="000080"/>
            </w:tcBorders>
          </w:tcPr>
          <w:p w14:paraId="56987FDB" w14:textId="77777777" w:rsidR="00A74B43" w:rsidRDefault="00A74B43" w:rsidP="00F93A0E">
            <w:pPr>
              <w:spacing w:before="30" w:after="30"/>
              <w:jc w:val="left"/>
              <w:rPr>
                <w:b/>
                <w:bCs/>
                <w:noProof/>
                <w:sz w:val="20"/>
                <w:lang w:val="en-US" w:eastAsia="zh-CN"/>
              </w:rPr>
            </w:pPr>
            <w:r w:rsidRPr="00B00E4F">
              <w:rPr>
                <w:rFonts w:hint="eastAsia"/>
                <w:bCs/>
                <w:noProof/>
                <w:sz w:val="20"/>
                <w:lang w:val="en-US" w:eastAsia="zh-CN"/>
              </w:rPr>
              <w:t>卫星传输</w:t>
            </w:r>
          </w:p>
        </w:tc>
      </w:tr>
      <w:tr w:rsidR="00A74B43" w14:paraId="1721849C" w14:textId="77777777" w:rsidTr="007F5EA7">
        <w:tc>
          <w:tcPr>
            <w:tcW w:w="1140" w:type="dxa"/>
            <w:tcBorders>
              <w:top w:val="nil"/>
              <w:left w:val="single" w:sz="12" w:space="0" w:color="000080"/>
              <w:bottom w:val="nil"/>
              <w:right w:val="nil"/>
            </w:tcBorders>
            <w:shd w:val="clear" w:color="auto" w:fill="auto"/>
          </w:tcPr>
          <w:p w14:paraId="16A25015" w14:textId="77777777" w:rsidR="00A74B43" w:rsidRPr="007F5EA7" w:rsidRDefault="00A74B43" w:rsidP="00671EB9">
            <w:pPr>
              <w:spacing w:before="30" w:after="30"/>
              <w:ind w:left="57"/>
              <w:jc w:val="left"/>
              <w:rPr>
                <w:rFonts w:eastAsia="Times New Roman" w:hAnsi="Times New Roman Bold"/>
                <w:b/>
                <w:sz w:val="20"/>
                <w:lang w:val="en-US"/>
              </w:rPr>
            </w:pPr>
            <w:r w:rsidRPr="007F5EA7">
              <w:rPr>
                <w:rFonts w:eastAsia="Times New Roman" w:hAnsi="Times New Roman Bold" w:hint="eastAsia"/>
                <w:b/>
                <w:sz w:val="20"/>
                <w:lang w:val="en-US"/>
              </w:rPr>
              <w:t>BR</w:t>
            </w:r>
          </w:p>
        </w:tc>
        <w:tc>
          <w:tcPr>
            <w:tcW w:w="8220" w:type="dxa"/>
            <w:tcBorders>
              <w:top w:val="nil"/>
              <w:left w:val="nil"/>
              <w:bottom w:val="nil"/>
              <w:right w:val="single" w:sz="12" w:space="0" w:color="000080"/>
            </w:tcBorders>
            <w:shd w:val="clear" w:color="auto" w:fill="auto"/>
          </w:tcPr>
          <w:p w14:paraId="6BE6FA69" w14:textId="77777777" w:rsidR="00A74B43" w:rsidRPr="007F5EA7" w:rsidRDefault="00A74B43" w:rsidP="00B00E4F">
            <w:pPr>
              <w:spacing w:before="30" w:after="30"/>
              <w:jc w:val="left"/>
              <w:rPr>
                <w:rFonts w:eastAsia="Times New Roman" w:hAnsi="Times New Roman Bold"/>
                <w:bCs/>
                <w:sz w:val="20"/>
                <w:lang w:val="en-US" w:eastAsia="zh-CN"/>
              </w:rPr>
            </w:pPr>
            <w:r w:rsidRPr="007F5EA7">
              <w:rPr>
                <w:rFonts w:ascii="SimSun" w:hAnsi="SimSun" w:cs="SimSun" w:hint="eastAsia"/>
                <w:bCs/>
                <w:sz w:val="20"/>
                <w:lang w:val="en-US" w:eastAsia="zh-CN"/>
              </w:rPr>
              <w:t>用于制作、存档和播放的记录；用于电视的胶片</w:t>
            </w:r>
          </w:p>
        </w:tc>
      </w:tr>
      <w:tr w:rsidR="00A74B43" w14:paraId="41EB3ADF" w14:textId="77777777" w:rsidTr="00D2152F">
        <w:tc>
          <w:tcPr>
            <w:tcW w:w="1140" w:type="dxa"/>
            <w:tcBorders>
              <w:top w:val="nil"/>
              <w:left w:val="single" w:sz="12" w:space="0" w:color="000080"/>
              <w:bottom w:val="nil"/>
              <w:right w:val="nil"/>
            </w:tcBorders>
            <w:shd w:val="clear" w:color="auto" w:fill="auto"/>
          </w:tcPr>
          <w:p w14:paraId="7BE90EE3" w14:textId="77777777" w:rsidR="00A74B43" w:rsidRPr="00787C16" w:rsidRDefault="00A74B43" w:rsidP="00671EB9">
            <w:pPr>
              <w:spacing w:before="30" w:after="30"/>
              <w:ind w:left="57"/>
              <w:jc w:val="left"/>
              <w:rPr>
                <w:b/>
                <w:bCs/>
                <w:noProof/>
                <w:sz w:val="20"/>
                <w:lang w:val="en-US" w:eastAsia="zh-CN"/>
              </w:rPr>
            </w:pPr>
            <w:r w:rsidRPr="00787C16">
              <w:rPr>
                <w:rFonts w:eastAsia="Times New Roman" w:hAnsi="Times New Roman Bold" w:hint="eastAsia"/>
                <w:b/>
                <w:sz w:val="20"/>
                <w:lang w:val="en-US"/>
              </w:rPr>
              <w:t>BS</w:t>
            </w:r>
          </w:p>
        </w:tc>
        <w:tc>
          <w:tcPr>
            <w:tcW w:w="8220" w:type="dxa"/>
            <w:tcBorders>
              <w:top w:val="nil"/>
              <w:left w:val="nil"/>
              <w:bottom w:val="nil"/>
              <w:right w:val="single" w:sz="12" w:space="0" w:color="000080"/>
            </w:tcBorders>
            <w:shd w:val="clear" w:color="auto" w:fill="auto"/>
          </w:tcPr>
          <w:p w14:paraId="36ED1FD7" w14:textId="77777777" w:rsidR="00A74B43" w:rsidRPr="00787C16" w:rsidRDefault="00A74B43" w:rsidP="00671EB9">
            <w:pPr>
              <w:spacing w:before="30" w:after="30"/>
              <w:jc w:val="left"/>
              <w:rPr>
                <w:bCs/>
                <w:noProof/>
                <w:sz w:val="20"/>
                <w:lang w:val="en-US" w:eastAsia="zh-CN"/>
              </w:rPr>
            </w:pPr>
            <w:r w:rsidRPr="00787C16">
              <w:rPr>
                <w:rFonts w:ascii="SimSun" w:hAnsi="SimSun" w:cs="SimSun" w:hint="eastAsia"/>
                <w:bCs/>
                <w:sz w:val="20"/>
                <w:lang w:val="en-US" w:eastAsia="zh-CN"/>
              </w:rPr>
              <w:t>广播业务（声音）</w:t>
            </w:r>
          </w:p>
        </w:tc>
      </w:tr>
      <w:tr w:rsidR="00A74B43" w14:paraId="59DBEDD6" w14:textId="77777777" w:rsidTr="00CB4C31">
        <w:tc>
          <w:tcPr>
            <w:tcW w:w="1140" w:type="dxa"/>
            <w:tcBorders>
              <w:top w:val="nil"/>
              <w:left w:val="single" w:sz="12" w:space="0" w:color="000080"/>
              <w:bottom w:val="nil"/>
              <w:right w:val="nil"/>
            </w:tcBorders>
            <w:shd w:val="clear" w:color="auto" w:fill="auto"/>
          </w:tcPr>
          <w:p w14:paraId="783E4697" w14:textId="77777777" w:rsidR="00A74B43" w:rsidRPr="00CB4C31" w:rsidRDefault="00A74B43" w:rsidP="00671EB9">
            <w:pPr>
              <w:spacing w:before="30" w:after="30"/>
              <w:ind w:left="57"/>
              <w:jc w:val="left"/>
              <w:rPr>
                <w:b/>
                <w:bCs/>
                <w:noProof/>
                <w:sz w:val="20"/>
                <w:lang w:val="en-US" w:eastAsia="zh-CN"/>
              </w:rPr>
            </w:pPr>
            <w:r w:rsidRPr="00CB4C31">
              <w:rPr>
                <w:rFonts w:eastAsia="Times New Roman" w:hAnsi="Times New Roman Bold" w:hint="eastAsia"/>
                <w:b/>
                <w:sz w:val="20"/>
                <w:lang w:val="en-US"/>
              </w:rPr>
              <w:t>BT</w:t>
            </w:r>
          </w:p>
        </w:tc>
        <w:tc>
          <w:tcPr>
            <w:tcW w:w="8220" w:type="dxa"/>
            <w:tcBorders>
              <w:top w:val="nil"/>
              <w:left w:val="nil"/>
              <w:bottom w:val="nil"/>
              <w:right w:val="single" w:sz="12" w:space="0" w:color="000080"/>
            </w:tcBorders>
            <w:shd w:val="clear" w:color="auto" w:fill="auto"/>
          </w:tcPr>
          <w:p w14:paraId="0826F6EF" w14:textId="77777777" w:rsidR="00A74B43" w:rsidRPr="00CB4C31" w:rsidRDefault="00A74B43" w:rsidP="00671EB9">
            <w:pPr>
              <w:spacing w:before="30" w:after="30"/>
              <w:jc w:val="left"/>
              <w:rPr>
                <w:bCs/>
                <w:noProof/>
                <w:sz w:val="20"/>
                <w:lang w:val="en-US" w:eastAsia="zh-CN"/>
              </w:rPr>
            </w:pPr>
            <w:r w:rsidRPr="00CB4C31">
              <w:rPr>
                <w:rFonts w:ascii="SimSun" w:hAnsi="SimSun" w:cs="SimSun" w:hint="eastAsia"/>
                <w:bCs/>
                <w:sz w:val="20"/>
                <w:lang w:val="en-US" w:eastAsia="zh-CN"/>
              </w:rPr>
              <w:t>广播业务（电视）</w:t>
            </w:r>
          </w:p>
        </w:tc>
      </w:tr>
      <w:tr w:rsidR="00A74B43" w14:paraId="7DA40E54" w14:textId="77777777" w:rsidTr="007242EE">
        <w:tc>
          <w:tcPr>
            <w:tcW w:w="1140" w:type="dxa"/>
            <w:tcBorders>
              <w:top w:val="nil"/>
              <w:left w:val="single" w:sz="12" w:space="0" w:color="000080"/>
              <w:bottom w:val="nil"/>
              <w:right w:val="nil"/>
            </w:tcBorders>
            <w:shd w:val="clear" w:color="auto" w:fill="auto"/>
          </w:tcPr>
          <w:p w14:paraId="654021BA" w14:textId="77777777" w:rsidR="00A74B43" w:rsidRPr="007242EE" w:rsidRDefault="00A74B43" w:rsidP="00671EB9">
            <w:pPr>
              <w:spacing w:before="30" w:after="30"/>
              <w:ind w:left="57"/>
              <w:jc w:val="left"/>
              <w:rPr>
                <w:b/>
                <w:noProof/>
                <w:sz w:val="20"/>
                <w:lang w:val="fr-CH" w:eastAsia="zh-CN"/>
              </w:rPr>
            </w:pPr>
            <w:r w:rsidRPr="007242EE">
              <w:rPr>
                <w:rFonts w:eastAsia="Times New Roman" w:hAnsi="Times New Roman Bold" w:hint="eastAsia"/>
                <w:b/>
                <w:sz w:val="20"/>
                <w:lang w:val="en-US"/>
              </w:rPr>
              <w:t>F</w:t>
            </w:r>
          </w:p>
        </w:tc>
        <w:tc>
          <w:tcPr>
            <w:tcW w:w="8220" w:type="dxa"/>
            <w:tcBorders>
              <w:top w:val="nil"/>
              <w:left w:val="nil"/>
              <w:bottom w:val="nil"/>
              <w:right w:val="single" w:sz="12" w:space="0" w:color="000080"/>
            </w:tcBorders>
            <w:shd w:val="clear" w:color="auto" w:fill="auto"/>
          </w:tcPr>
          <w:p w14:paraId="685AC77E" w14:textId="77777777" w:rsidR="00A74B43" w:rsidRPr="007242EE" w:rsidRDefault="00A74B43" w:rsidP="00CB4C31">
            <w:pPr>
              <w:spacing w:before="30" w:after="30"/>
              <w:jc w:val="left"/>
              <w:rPr>
                <w:rFonts w:ascii="SimSun" w:hAnsi="SimSun" w:cs="SimSun"/>
                <w:bCs/>
                <w:sz w:val="20"/>
                <w:lang w:val="en-US" w:eastAsia="zh-CN"/>
              </w:rPr>
            </w:pPr>
            <w:r w:rsidRPr="007242EE">
              <w:rPr>
                <w:rFonts w:ascii="SimSun" w:hAnsi="SimSun" w:cs="SimSun" w:hint="eastAsia"/>
                <w:bCs/>
                <w:sz w:val="20"/>
                <w:lang w:val="en-US" w:eastAsia="zh-CN"/>
              </w:rPr>
              <w:t>固定业务</w:t>
            </w:r>
          </w:p>
        </w:tc>
      </w:tr>
      <w:tr w:rsidR="00A74B43" w14:paraId="12AA296D" w14:textId="77777777" w:rsidTr="00F508AB">
        <w:tc>
          <w:tcPr>
            <w:tcW w:w="1140" w:type="dxa"/>
            <w:tcBorders>
              <w:top w:val="nil"/>
              <w:left w:val="single" w:sz="12" w:space="0" w:color="000080"/>
              <w:bottom w:val="nil"/>
              <w:right w:val="nil"/>
            </w:tcBorders>
            <w:shd w:val="clear" w:color="auto" w:fill="F2F2F2" w:themeFill="background1" w:themeFillShade="F2"/>
          </w:tcPr>
          <w:p w14:paraId="19C69964" w14:textId="77777777" w:rsidR="00A74B43" w:rsidRPr="002D2450" w:rsidRDefault="00A74B43" w:rsidP="00671EB9">
            <w:pPr>
              <w:spacing w:before="30" w:after="30"/>
              <w:ind w:left="57"/>
              <w:jc w:val="left"/>
              <w:rPr>
                <w:rFonts w:eastAsia="Times New Roman" w:hAnsi="Times New Roman Bold"/>
                <w:b/>
                <w:color w:val="000080"/>
                <w:sz w:val="20"/>
                <w:lang w:val="en-US"/>
              </w:rPr>
            </w:pPr>
            <w:r w:rsidRPr="002D2450">
              <w:rPr>
                <w:rFonts w:eastAsia="Times New Roman" w:hAnsi="Times New Roman Bold" w:hint="eastAsia"/>
                <w:b/>
                <w:color w:val="000080"/>
                <w:sz w:val="20"/>
                <w:lang w:val="en-US"/>
              </w:rPr>
              <w:t>M</w:t>
            </w:r>
          </w:p>
        </w:tc>
        <w:tc>
          <w:tcPr>
            <w:tcW w:w="8220" w:type="dxa"/>
            <w:tcBorders>
              <w:top w:val="nil"/>
              <w:left w:val="nil"/>
              <w:bottom w:val="nil"/>
              <w:right w:val="single" w:sz="12" w:space="0" w:color="000080"/>
            </w:tcBorders>
            <w:shd w:val="clear" w:color="auto" w:fill="F2F2F2" w:themeFill="background1" w:themeFillShade="F2"/>
          </w:tcPr>
          <w:p w14:paraId="72F741F4" w14:textId="77777777" w:rsidR="00A74B43" w:rsidRPr="002D2450" w:rsidRDefault="00A74B43" w:rsidP="007242EE">
            <w:pPr>
              <w:spacing w:before="30" w:after="30"/>
              <w:jc w:val="left"/>
              <w:rPr>
                <w:rFonts w:eastAsia="Times New Roman" w:hAnsi="Times New Roman Bold"/>
                <w:b/>
                <w:color w:val="000080"/>
                <w:sz w:val="20"/>
                <w:lang w:val="en-US" w:eastAsia="zh-CN"/>
              </w:rPr>
            </w:pPr>
            <w:r w:rsidRPr="002D2450">
              <w:rPr>
                <w:rFonts w:ascii="SimSun" w:hAnsi="SimSun" w:cs="SimSun" w:hint="eastAsia"/>
                <w:b/>
                <w:color w:val="000080"/>
                <w:sz w:val="20"/>
                <w:lang w:val="en-US" w:eastAsia="zh-CN"/>
              </w:rPr>
              <w:t>移动、无线电测定、业余无线电以及相关卫星业务</w:t>
            </w:r>
          </w:p>
        </w:tc>
      </w:tr>
      <w:tr w:rsidR="00A74B43" w14:paraId="4DC264DB" w14:textId="77777777" w:rsidTr="00671EB9">
        <w:tc>
          <w:tcPr>
            <w:tcW w:w="1140" w:type="dxa"/>
            <w:tcBorders>
              <w:top w:val="nil"/>
              <w:left w:val="single" w:sz="12" w:space="0" w:color="000080"/>
              <w:bottom w:val="nil"/>
              <w:right w:val="nil"/>
            </w:tcBorders>
          </w:tcPr>
          <w:p w14:paraId="2503F0C6" w14:textId="77777777" w:rsidR="00A74B43" w:rsidRPr="002D2450" w:rsidRDefault="00A74B43" w:rsidP="00671EB9">
            <w:pPr>
              <w:spacing w:before="30" w:after="30"/>
              <w:ind w:left="57"/>
              <w:jc w:val="left"/>
              <w:rPr>
                <w:b/>
                <w:bCs/>
                <w:noProof/>
                <w:sz w:val="20"/>
                <w:lang w:val="en-US" w:eastAsia="zh-CN"/>
              </w:rPr>
            </w:pPr>
            <w:r w:rsidRPr="002D2450">
              <w:rPr>
                <w:rFonts w:hint="eastAsia"/>
                <w:b/>
                <w:bCs/>
                <w:noProof/>
                <w:sz w:val="20"/>
                <w:lang w:val="en-US" w:eastAsia="zh-CN"/>
              </w:rPr>
              <w:t>P</w:t>
            </w:r>
          </w:p>
        </w:tc>
        <w:tc>
          <w:tcPr>
            <w:tcW w:w="8220" w:type="dxa"/>
            <w:tcBorders>
              <w:top w:val="nil"/>
              <w:left w:val="nil"/>
              <w:bottom w:val="nil"/>
              <w:right w:val="single" w:sz="12" w:space="0" w:color="000080"/>
            </w:tcBorders>
          </w:tcPr>
          <w:p w14:paraId="23389BEC" w14:textId="77777777" w:rsidR="00A74B43" w:rsidRPr="002D2450" w:rsidRDefault="00A74B43" w:rsidP="00671EB9">
            <w:pPr>
              <w:spacing w:before="30" w:after="30"/>
              <w:jc w:val="left"/>
              <w:rPr>
                <w:noProof/>
                <w:sz w:val="20"/>
                <w:lang w:val="en-US" w:eastAsia="zh-CN"/>
              </w:rPr>
            </w:pPr>
            <w:r w:rsidRPr="002D2450">
              <w:rPr>
                <w:rFonts w:hint="eastAsia"/>
                <w:noProof/>
                <w:sz w:val="20"/>
                <w:lang w:val="en-US" w:eastAsia="zh-CN"/>
              </w:rPr>
              <w:t>无线电波传播</w:t>
            </w:r>
          </w:p>
        </w:tc>
      </w:tr>
      <w:tr w:rsidR="00A74B43" w14:paraId="5720B93A" w14:textId="77777777" w:rsidTr="00671EB9">
        <w:tc>
          <w:tcPr>
            <w:tcW w:w="1140" w:type="dxa"/>
            <w:tcBorders>
              <w:top w:val="nil"/>
              <w:left w:val="single" w:sz="12" w:space="0" w:color="000080"/>
              <w:bottom w:val="nil"/>
              <w:right w:val="nil"/>
            </w:tcBorders>
          </w:tcPr>
          <w:p w14:paraId="35A40146" w14:textId="77777777" w:rsidR="00A74B43" w:rsidRDefault="00A74B43" w:rsidP="00671EB9">
            <w:pPr>
              <w:spacing w:before="30" w:after="30"/>
              <w:ind w:left="57"/>
              <w:jc w:val="left"/>
              <w:rPr>
                <w:b/>
                <w:bCs/>
                <w:noProof/>
                <w:sz w:val="20"/>
                <w:lang w:val="en-US" w:eastAsia="zh-CN"/>
              </w:rPr>
            </w:pPr>
            <w:r>
              <w:rPr>
                <w:rFonts w:hint="eastAsia"/>
                <w:b/>
                <w:bCs/>
                <w:noProof/>
                <w:sz w:val="20"/>
                <w:lang w:val="en-US" w:eastAsia="zh-CN"/>
              </w:rPr>
              <w:t>RA</w:t>
            </w:r>
          </w:p>
        </w:tc>
        <w:tc>
          <w:tcPr>
            <w:tcW w:w="8220" w:type="dxa"/>
            <w:tcBorders>
              <w:top w:val="nil"/>
              <w:left w:val="nil"/>
              <w:bottom w:val="nil"/>
              <w:right w:val="single" w:sz="12" w:space="0" w:color="000080"/>
            </w:tcBorders>
          </w:tcPr>
          <w:p w14:paraId="6FD19A7E" w14:textId="77777777" w:rsidR="00A74B43" w:rsidRPr="002D2450" w:rsidRDefault="00A74B43" w:rsidP="00671EB9">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noProof/>
                <w:sz w:val="20"/>
                <w:lang w:val="en-US" w:eastAsia="zh-CN"/>
              </w:rPr>
            </w:pPr>
            <w:r w:rsidRPr="002D2450">
              <w:rPr>
                <w:rFonts w:hint="eastAsia"/>
                <w:noProof/>
                <w:sz w:val="20"/>
                <w:lang w:val="en-US" w:eastAsia="zh-CN"/>
              </w:rPr>
              <w:t>射电天文</w:t>
            </w:r>
          </w:p>
        </w:tc>
      </w:tr>
      <w:tr w:rsidR="00A74B43" w14:paraId="619BAAE0" w14:textId="77777777" w:rsidTr="00671EB9">
        <w:tc>
          <w:tcPr>
            <w:tcW w:w="1140" w:type="dxa"/>
            <w:tcBorders>
              <w:top w:val="nil"/>
              <w:left w:val="single" w:sz="12" w:space="0" w:color="000080"/>
              <w:bottom w:val="nil"/>
              <w:right w:val="nil"/>
            </w:tcBorders>
          </w:tcPr>
          <w:p w14:paraId="1D6EBDD0" w14:textId="77777777" w:rsidR="00A74B43" w:rsidRDefault="00A74B43" w:rsidP="00671EB9">
            <w:pPr>
              <w:spacing w:before="30" w:after="30"/>
              <w:ind w:left="57"/>
              <w:jc w:val="left"/>
              <w:rPr>
                <w:b/>
                <w:bCs/>
                <w:noProof/>
                <w:sz w:val="20"/>
                <w:lang w:val="en-US" w:eastAsia="zh-CN"/>
              </w:rPr>
            </w:pPr>
            <w:r>
              <w:rPr>
                <w:rFonts w:hint="eastAsia"/>
                <w:b/>
                <w:bCs/>
                <w:noProof/>
                <w:sz w:val="20"/>
                <w:lang w:val="en-US" w:eastAsia="zh-CN"/>
              </w:rPr>
              <w:t>RS</w:t>
            </w:r>
          </w:p>
        </w:tc>
        <w:tc>
          <w:tcPr>
            <w:tcW w:w="8220" w:type="dxa"/>
            <w:tcBorders>
              <w:top w:val="nil"/>
              <w:left w:val="nil"/>
              <w:bottom w:val="nil"/>
              <w:right w:val="single" w:sz="12" w:space="0" w:color="000080"/>
            </w:tcBorders>
          </w:tcPr>
          <w:p w14:paraId="3C74A2F0" w14:textId="77777777" w:rsidR="00A74B43" w:rsidRDefault="00A74B43" w:rsidP="00671EB9">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noProof/>
                <w:sz w:val="20"/>
                <w:lang w:val="en-US" w:eastAsia="zh-CN"/>
              </w:rPr>
            </w:pPr>
            <w:r>
              <w:rPr>
                <w:rFonts w:hint="eastAsia"/>
                <w:noProof/>
                <w:sz w:val="20"/>
                <w:lang w:val="en-US" w:eastAsia="zh-CN"/>
              </w:rPr>
              <w:t>遥感系统</w:t>
            </w:r>
          </w:p>
        </w:tc>
      </w:tr>
      <w:tr w:rsidR="00A74B43" w14:paraId="20016A55" w14:textId="77777777" w:rsidTr="00671EB9">
        <w:tc>
          <w:tcPr>
            <w:tcW w:w="1140" w:type="dxa"/>
            <w:tcBorders>
              <w:top w:val="nil"/>
              <w:left w:val="single" w:sz="12" w:space="0" w:color="000080"/>
              <w:bottom w:val="nil"/>
              <w:right w:val="nil"/>
            </w:tcBorders>
          </w:tcPr>
          <w:p w14:paraId="2BF73D7A" w14:textId="77777777" w:rsidR="00A74B43" w:rsidRDefault="00A74B43" w:rsidP="00671EB9">
            <w:pPr>
              <w:spacing w:before="30" w:after="30"/>
              <w:ind w:left="57"/>
              <w:jc w:val="left"/>
              <w:rPr>
                <w:b/>
                <w:bCs/>
                <w:noProof/>
                <w:sz w:val="20"/>
                <w:lang w:val="en-US" w:eastAsia="zh-CN"/>
              </w:rPr>
            </w:pPr>
            <w:r>
              <w:rPr>
                <w:rFonts w:hint="eastAsia"/>
                <w:b/>
                <w:bCs/>
                <w:noProof/>
                <w:sz w:val="20"/>
                <w:lang w:val="en-US" w:eastAsia="zh-CN"/>
              </w:rPr>
              <w:t>S</w:t>
            </w:r>
          </w:p>
        </w:tc>
        <w:tc>
          <w:tcPr>
            <w:tcW w:w="8220" w:type="dxa"/>
            <w:tcBorders>
              <w:top w:val="nil"/>
              <w:left w:val="nil"/>
              <w:bottom w:val="nil"/>
              <w:right w:val="single" w:sz="12" w:space="0" w:color="000080"/>
            </w:tcBorders>
          </w:tcPr>
          <w:p w14:paraId="46FE2C97" w14:textId="77777777" w:rsidR="00A74B43" w:rsidRDefault="00A74B43" w:rsidP="00671EB9">
            <w:pPr>
              <w:spacing w:before="30" w:after="30"/>
              <w:jc w:val="left"/>
              <w:rPr>
                <w:noProof/>
                <w:sz w:val="20"/>
                <w:lang w:val="en-US" w:eastAsia="zh-CN"/>
              </w:rPr>
            </w:pPr>
            <w:r>
              <w:rPr>
                <w:rFonts w:hint="eastAsia"/>
                <w:noProof/>
                <w:sz w:val="20"/>
                <w:lang w:val="en-US" w:eastAsia="zh-CN"/>
              </w:rPr>
              <w:t>卫星固定业务</w:t>
            </w:r>
          </w:p>
        </w:tc>
      </w:tr>
      <w:tr w:rsidR="00A74B43" w14:paraId="2775EB9F" w14:textId="77777777" w:rsidTr="00671EB9">
        <w:tc>
          <w:tcPr>
            <w:tcW w:w="1140" w:type="dxa"/>
            <w:tcBorders>
              <w:top w:val="nil"/>
              <w:left w:val="single" w:sz="12" w:space="0" w:color="000080"/>
              <w:bottom w:val="nil"/>
              <w:right w:val="nil"/>
            </w:tcBorders>
            <w:shd w:val="clear" w:color="auto" w:fill="auto"/>
          </w:tcPr>
          <w:p w14:paraId="715911AC" w14:textId="77777777" w:rsidR="00A74B43" w:rsidRPr="00F93A0E" w:rsidRDefault="00A74B43" w:rsidP="00F93A0E">
            <w:pPr>
              <w:spacing w:before="30" w:after="30"/>
              <w:ind w:left="57"/>
              <w:jc w:val="left"/>
              <w:rPr>
                <w:b/>
                <w:bCs/>
                <w:noProof/>
                <w:sz w:val="20"/>
                <w:lang w:val="en-US" w:eastAsia="zh-CN"/>
              </w:rPr>
            </w:pPr>
            <w:r w:rsidRPr="00F93A0E">
              <w:rPr>
                <w:rFonts w:hint="eastAsia"/>
                <w:b/>
                <w:bCs/>
                <w:noProof/>
                <w:sz w:val="20"/>
                <w:lang w:val="en-US" w:eastAsia="zh-CN"/>
              </w:rPr>
              <w:t>SA</w:t>
            </w:r>
          </w:p>
        </w:tc>
        <w:tc>
          <w:tcPr>
            <w:tcW w:w="8220" w:type="dxa"/>
            <w:tcBorders>
              <w:top w:val="nil"/>
              <w:left w:val="nil"/>
              <w:bottom w:val="nil"/>
              <w:right w:val="single" w:sz="12" w:space="0" w:color="000080"/>
            </w:tcBorders>
            <w:shd w:val="clear" w:color="auto" w:fill="auto"/>
          </w:tcPr>
          <w:p w14:paraId="0107E8AD" w14:textId="77777777" w:rsidR="00A74B43" w:rsidRPr="00B00E4F" w:rsidRDefault="00A74B43" w:rsidP="00671EB9">
            <w:pPr>
              <w:spacing w:before="30" w:after="30"/>
              <w:jc w:val="left"/>
              <w:rPr>
                <w:noProof/>
                <w:sz w:val="20"/>
                <w:lang w:val="en-US" w:eastAsia="zh-CN"/>
              </w:rPr>
            </w:pPr>
            <w:r w:rsidRPr="00B00E4F">
              <w:rPr>
                <w:rFonts w:hint="eastAsia"/>
                <w:noProof/>
                <w:sz w:val="20"/>
                <w:lang w:val="en-US" w:eastAsia="zh-CN"/>
              </w:rPr>
              <w:t>空间应用和气象</w:t>
            </w:r>
          </w:p>
        </w:tc>
      </w:tr>
      <w:tr w:rsidR="00A74B43" w14:paraId="2C3BA268" w14:textId="77777777" w:rsidTr="00671EB9">
        <w:tc>
          <w:tcPr>
            <w:tcW w:w="1140" w:type="dxa"/>
            <w:tcBorders>
              <w:top w:val="nil"/>
              <w:left w:val="single" w:sz="12" w:space="0" w:color="000080"/>
              <w:bottom w:val="nil"/>
              <w:right w:val="nil"/>
            </w:tcBorders>
          </w:tcPr>
          <w:p w14:paraId="71DD0422" w14:textId="77777777" w:rsidR="00A74B43" w:rsidRDefault="00A74B43" w:rsidP="00671EB9">
            <w:pPr>
              <w:spacing w:before="30" w:after="30"/>
              <w:ind w:left="57"/>
              <w:jc w:val="left"/>
              <w:rPr>
                <w:b/>
                <w:bCs/>
                <w:noProof/>
                <w:sz w:val="20"/>
                <w:lang w:val="en-US" w:eastAsia="zh-CN"/>
              </w:rPr>
            </w:pPr>
            <w:r>
              <w:rPr>
                <w:rFonts w:hint="eastAsia"/>
                <w:b/>
                <w:bCs/>
                <w:noProof/>
                <w:sz w:val="20"/>
                <w:lang w:val="en-US" w:eastAsia="zh-CN"/>
              </w:rPr>
              <w:t>SF</w:t>
            </w:r>
          </w:p>
        </w:tc>
        <w:tc>
          <w:tcPr>
            <w:tcW w:w="8220" w:type="dxa"/>
            <w:tcBorders>
              <w:top w:val="nil"/>
              <w:left w:val="nil"/>
              <w:bottom w:val="nil"/>
              <w:right w:val="single" w:sz="12" w:space="0" w:color="000080"/>
            </w:tcBorders>
          </w:tcPr>
          <w:p w14:paraId="46F47BBB" w14:textId="77777777" w:rsidR="00A74B43" w:rsidRDefault="00A74B43" w:rsidP="00671EB9">
            <w:pPr>
              <w:spacing w:before="30" w:after="30"/>
              <w:jc w:val="left"/>
              <w:rPr>
                <w:noProof/>
                <w:sz w:val="20"/>
                <w:lang w:val="en-US" w:eastAsia="zh-CN"/>
              </w:rPr>
            </w:pPr>
            <w:r>
              <w:rPr>
                <w:rFonts w:hint="eastAsia"/>
                <w:noProof/>
                <w:sz w:val="20"/>
                <w:lang w:val="en-US" w:eastAsia="zh-CN"/>
              </w:rPr>
              <w:t>卫星固定和固定业务系统之间频率共用和协调</w:t>
            </w:r>
          </w:p>
        </w:tc>
      </w:tr>
      <w:tr w:rsidR="00A74B43" w14:paraId="102DCA98" w14:textId="77777777" w:rsidTr="00671EB9">
        <w:tc>
          <w:tcPr>
            <w:tcW w:w="1140" w:type="dxa"/>
            <w:tcBorders>
              <w:top w:val="nil"/>
              <w:left w:val="single" w:sz="12" w:space="0" w:color="000080"/>
              <w:bottom w:val="nil"/>
              <w:right w:val="nil"/>
            </w:tcBorders>
            <w:shd w:val="clear" w:color="auto" w:fill="FFFFFF"/>
          </w:tcPr>
          <w:p w14:paraId="06D231B9" w14:textId="77777777" w:rsidR="00A74B43" w:rsidRPr="0069010E" w:rsidRDefault="00A74B43" w:rsidP="00671EB9">
            <w:pPr>
              <w:spacing w:before="30" w:after="30"/>
              <w:ind w:left="57"/>
              <w:jc w:val="left"/>
              <w:rPr>
                <w:b/>
                <w:bCs/>
                <w:noProof/>
                <w:sz w:val="20"/>
                <w:lang w:val="en-US" w:eastAsia="zh-CN"/>
              </w:rPr>
            </w:pPr>
            <w:r w:rsidRPr="0069010E">
              <w:rPr>
                <w:rFonts w:hint="eastAsia"/>
                <w:b/>
                <w:bCs/>
                <w:noProof/>
                <w:sz w:val="20"/>
                <w:lang w:val="en-US" w:eastAsia="zh-CN"/>
              </w:rPr>
              <w:t>SM</w:t>
            </w:r>
          </w:p>
        </w:tc>
        <w:tc>
          <w:tcPr>
            <w:tcW w:w="8220" w:type="dxa"/>
            <w:tcBorders>
              <w:top w:val="nil"/>
              <w:left w:val="nil"/>
              <w:bottom w:val="nil"/>
              <w:right w:val="single" w:sz="12" w:space="0" w:color="000080"/>
            </w:tcBorders>
            <w:shd w:val="clear" w:color="auto" w:fill="FFFFFF"/>
          </w:tcPr>
          <w:p w14:paraId="48CA33B0" w14:textId="77777777" w:rsidR="00A74B43" w:rsidRDefault="00A74B43" w:rsidP="00671EB9">
            <w:pPr>
              <w:spacing w:before="30" w:after="30"/>
              <w:jc w:val="left"/>
              <w:rPr>
                <w:noProof/>
                <w:sz w:val="20"/>
                <w:lang w:val="en-US" w:eastAsia="zh-CN"/>
              </w:rPr>
            </w:pPr>
            <w:r>
              <w:rPr>
                <w:rFonts w:hint="eastAsia"/>
                <w:noProof/>
                <w:sz w:val="20"/>
                <w:lang w:val="en-US" w:eastAsia="zh-CN"/>
              </w:rPr>
              <w:t>频谱管理</w:t>
            </w:r>
          </w:p>
        </w:tc>
      </w:tr>
      <w:tr w:rsidR="00A74B43" w14:paraId="4DBF820C" w14:textId="77777777" w:rsidTr="00671EB9">
        <w:tc>
          <w:tcPr>
            <w:tcW w:w="1140" w:type="dxa"/>
            <w:tcBorders>
              <w:top w:val="nil"/>
              <w:left w:val="single" w:sz="12" w:space="0" w:color="000080"/>
              <w:bottom w:val="nil"/>
              <w:right w:val="nil"/>
            </w:tcBorders>
            <w:shd w:val="clear" w:color="auto" w:fill="FFFFFF"/>
          </w:tcPr>
          <w:p w14:paraId="47C1F306" w14:textId="77777777" w:rsidR="00A74B43" w:rsidRDefault="00A74B43" w:rsidP="00671EB9">
            <w:pPr>
              <w:spacing w:before="30" w:after="30"/>
              <w:ind w:left="57"/>
              <w:jc w:val="left"/>
              <w:rPr>
                <w:b/>
                <w:bCs/>
                <w:noProof/>
                <w:sz w:val="20"/>
                <w:lang w:val="en-US" w:eastAsia="zh-CN"/>
              </w:rPr>
            </w:pPr>
            <w:r>
              <w:rPr>
                <w:rFonts w:hint="eastAsia"/>
                <w:b/>
                <w:bCs/>
                <w:noProof/>
                <w:sz w:val="20"/>
                <w:lang w:val="en-US" w:eastAsia="zh-CN"/>
              </w:rPr>
              <w:t>SNG</w:t>
            </w:r>
          </w:p>
        </w:tc>
        <w:tc>
          <w:tcPr>
            <w:tcW w:w="8220" w:type="dxa"/>
            <w:tcBorders>
              <w:top w:val="nil"/>
              <w:left w:val="nil"/>
              <w:bottom w:val="nil"/>
              <w:right w:val="single" w:sz="12" w:space="0" w:color="000080"/>
            </w:tcBorders>
            <w:shd w:val="clear" w:color="auto" w:fill="FFFFFF"/>
          </w:tcPr>
          <w:p w14:paraId="769503CB" w14:textId="77777777" w:rsidR="00A74B43" w:rsidRDefault="00A74B43" w:rsidP="00671EB9">
            <w:pPr>
              <w:spacing w:before="30" w:after="30"/>
              <w:jc w:val="left"/>
              <w:rPr>
                <w:noProof/>
                <w:sz w:val="20"/>
                <w:lang w:val="en-US" w:eastAsia="zh-CN"/>
              </w:rPr>
            </w:pPr>
            <w:r>
              <w:rPr>
                <w:rFonts w:hint="eastAsia"/>
                <w:noProof/>
                <w:sz w:val="20"/>
                <w:lang w:val="en-US" w:eastAsia="zh-CN"/>
              </w:rPr>
              <w:t>卫星新闻采集</w:t>
            </w:r>
          </w:p>
        </w:tc>
      </w:tr>
      <w:tr w:rsidR="00A74B43" w14:paraId="123449CF" w14:textId="77777777" w:rsidTr="00671EB9">
        <w:tc>
          <w:tcPr>
            <w:tcW w:w="1140" w:type="dxa"/>
            <w:tcBorders>
              <w:top w:val="nil"/>
              <w:left w:val="single" w:sz="12" w:space="0" w:color="000080"/>
              <w:bottom w:val="nil"/>
              <w:right w:val="nil"/>
            </w:tcBorders>
            <w:shd w:val="clear" w:color="auto" w:fill="FFFFFF"/>
          </w:tcPr>
          <w:p w14:paraId="46ECF793" w14:textId="77777777" w:rsidR="00A74B43" w:rsidRDefault="00A74B43" w:rsidP="00671EB9">
            <w:pPr>
              <w:spacing w:before="30" w:after="30"/>
              <w:ind w:left="57"/>
              <w:jc w:val="left"/>
              <w:rPr>
                <w:b/>
                <w:bCs/>
                <w:noProof/>
                <w:sz w:val="20"/>
                <w:lang w:val="en-US" w:eastAsia="zh-CN"/>
              </w:rPr>
            </w:pPr>
            <w:r>
              <w:rPr>
                <w:rFonts w:hint="eastAsia"/>
                <w:b/>
                <w:bCs/>
                <w:noProof/>
                <w:sz w:val="20"/>
                <w:lang w:val="en-US" w:eastAsia="zh-CN"/>
              </w:rPr>
              <w:t>TF</w:t>
            </w:r>
          </w:p>
        </w:tc>
        <w:tc>
          <w:tcPr>
            <w:tcW w:w="8220" w:type="dxa"/>
            <w:tcBorders>
              <w:top w:val="nil"/>
              <w:left w:val="nil"/>
              <w:bottom w:val="nil"/>
              <w:right w:val="single" w:sz="12" w:space="0" w:color="000080"/>
            </w:tcBorders>
            <w:shd w:val="clear" w:color="auto" w:fill="FFFFFF"/>
          </w:tcPr>
          <w:p w14:paraId="0BE2ADDA" w14:textId="77777777" w:rsidR="00A74B43" w:rsidRDefault="00A74B43" w:rsidP="00671EB9">
            <w:pPr>
              <w:spacing w:before="30" w:after="30"/>
              <w:jc w:val="left"/>
              <w:rPr>
                <w:noProof/>
                <w:sz w:val="20"/>
                <w:lang w:val="en-US" w:eastAsia="zh-CN"/>
              </w:rPr>
            </w:pPr>
            <w:r>
              <w:rPr>
                <w:rFonts w:hint="eastAsia"/>
                <w:noProof/>
                <w:sz w:val="20"/>
                <w:lang w:val="en-US" w:eastAsia="zh-CN"/>
              </w:rPr>
              <w:t>时间信号和标准频率发射</w:t>
            </w:r>
          </w:p>
        </w:tc>
      </w:tr>
      <w:tr w:rsidR="00A74B43" w14:paraId="0D98831B" w14:textId="77777777" w:rsidTr="00671EB9">
        <w:tc>
          <w:tcPr>
            <w:tcW w:w="1140" w:type="dxa"/>
            <w:tcBorders>
              <w:top w:val="nil"/>
              <w:left w:val="single" w:sz="12" w:space="0" w:color="000080"/>
              <w:bottom w:val="single" w:sz="12" w:space="0" w:color="000080"/>
              <w:right w:val="nil"/>
            </w:tcBorders>
            <w:shd w:val="clear" w:color="auto" w:fill="FFFFFF"/>
          </w:tcPr>
          <w:p w14:paraId="7B0033DB" w14:textId="77777777" w:rsidR="00A74B43" w:rsidRDefault="00A74B43" w:rsidP="00671EB9">
            <w:pPr>
              <w:spacing w:before="30" w:after="30"/>
              <w:ind w:left="57"/>
              <w:jc w:val="left"/>
              <w:rPr>
                <w:b/>
                <w:bCs/>
                <w:noProof/>
                <w:sz w:val="20"/>
                <w:lang w:val="en-US" w:eastAsia="zh-CN"/>
              </w:rPr>
            </w:pPr>
            <w:r>
              <w:rPr>
                <w:rFonts w:hint="eastAsia"/>
                <w:b/>
                <w:bCs/>
                <w:noProof/>
                <w:sz w:val="20"/>
                <w:lang w:val="en-US" w:eastAsia="zh-CN"/>
              </w:rPr>
              <w:t>V</w:t>
            </w:r>
          </w:p>
        </w:tc>
        <w:tc>
          <w:tcPr>
            <w:tcW w:w="8220" w:type="dxa"/>
            <w:tcBorders>
              <w:top w:val="nil"/>
              <w:left w:val="nil"/>
              <w:bottom w:val="single" w:sz="12" w:space="0" w:color="000080"/>
              <w:right w:val="single" w:sz="12" w:space="0" w:color="000080"/>
            </w:tcBorders>
            <w:shd w:val="clear" w:color="auto" w:fill="FFFFFF"/>
          </w:tcPr>
          <w:p w14:paraId="51D25876" w14:textId="77777777" w:rsidR="00A74B43" w:rsidRDefault="00A74B43" w:rsidP="00671EB9">
            <w:pPr>
              <w:spacing w:before="30" w:after="30"/>
              <w:jc w:val="left"/>
              <w:rPr>
                <w:noProof/>
                <w:sz w:val="20"/>
                <w:lang w:val="en-US" w:eastAsia="zh-CN"/>
              </w:rPr>
            </w:pPr>
            <w:r>
              <w:rPr>
                <w:rFonts w:hint="eastAsia"/>
                <w:noProof/>
                <w:sz w:val="20"/>
                <w:lang w:val="en-US" w:eastAsia="zh-CN"/>
              </w:rPr>
              <w:t>词汇和相关课题</w:t>
            </w:r>
          </w:p>
        </w:tc>
      </w:tr>
    </w:tbl>
    <w:p w14:paraId="2EEA6D4A" w14:textId="77777777" w:rsidR="00A74B43" w:rsidRDefault="00A74B43" w:rsidP="00A74B43">
      <w:pPr>
        <w:spacing w:before="30" w:after="30"/>
        <w:jc w:val="center"/>
        <w:rPr>
          <w:noProof/>
          <w:sz w:val="20"/>
          <w:lang w:val="en-US" w:eastAsia="zh-CN"/>
        </w:rPr>
      </w:pPr>
    </w:p>
    <w:p w14:paraId="726F787C" w14:textId="77777777" w:rsidR="00A74B43" w:rsidRDefault="00A74B43" w:rsidP="00A74B43">
      <w:pPr>
        <w:spacing w:before="0"/>
        <w:jc w:val="center"/>
        <w:rPr>
          <w:noProof/>
          <w:sz w:val="22"/>
          <w:lang w:val="en-US" w:eastAsia="zh-CN"/>
        </w:rPr>
      </w:pPr>
    </w:p>
    <w:tbl>
      <w:tblPr>
        <w:tblW w:w="0" w:type="auto"/>
        <w:tblInd w:w="288" w:type="dxa"/>
        <w:tblBorders>
          <w:top w:val="single" w:sz="12" w:space="0" w:color="000080"/>
          <w:left w:val="single" w:sz="12" w:space="0" w:color="000080"/>
          <w:bottom w:val="single" w:sz="12" w:space="0" w:color="000080"/>
          <w:right w:val="single" w:sz="12" w:space="0" w:color="000080"/>
        </w:tblBorders>
        <w:tblLook w:val="04A0" w:firstRow="1" w:lastRow="0" w:firstColumn="1" w:lastColumn="0" w:noHBand="0" w:noVBand="1"/>
      </w:tblPr>
      <w:tblGrid>
        <w:gridCol w:w="9321"/>
      </w:tblGrid>
      <w:tr w:rsidR="00A74B43" w14:paraId="52D92146" w14:textId="77777777" w:rsidTr="00671EB9">
        <w:tc>
          <w:tcPr>
            <w:tcW w:w="9360" w:type="dxa"/>
          </w:tcPr>
          <w:p w14:paraId="396E2DA0" w14:textId="77777777" w:rsidR="00A74B43" w:rsidRDefault="00A74B43" w:rsidP="00671EB9">
            <w:pPr>
              <w:spacing w:after="120"/>
              <w:jc w:val="left"/>
              <w:rPr>
                <w:noProof/>
                <w:sz w:val="20"/>
                <w:lang w:val="en-US" w:eastAsia="zh-CN"/>
              </w:rPr>
            </w:pPr>
            <w:r>
              <w:rPr>
                <w:rFonts w:eastAsia="STKaiti" w:hAnsi="STKaiti" w:hint="eastAsia"/>
                <w:b/>
                <w:iCs/>
                <w:smallCaps/>
                <w:noProof/>
                <w:sz w:val="20"/>
                <w:lang w:val="en-US" w:eastAsia="zh-CN"/>
              </w:rPr>
              <w:t>注</w:t>
            </w:r>
            <w:r>
              <w:rPr>
                <w:rFonts w:eastAsia="STKaiti" w:hAnsi="STKaiti" w:hint="eastAsia"/>
                <w:iCs/>
                <w:smallCaps/>
                <w:noProof/>
                <w:sz w:val="20"/>
                <w:lang w:val="en-US" w:eastAsia="zh-CN"/>
              </w:rPr>
              <w:t>：本</w:t>
            </w:r>
            <w:r>
              <w:rPr>
                <w:rFonts w:eastAsia="STKaiti" w:hint="eastAsia"/>
                <w:bCs/>
                <w:iCs/>
                <w:smallCaps/>
                <w:noProof/>
                <w:sz w:val="20"/>
                <w:lang w:val="en-US" w:eastAsia="zh-CN"/>
              </w:rPr>
              <w:t>ITU-R</w:t>
            </w:r>
            <w:r>
              <w:rPr>
                <w:rFonts w:eastAsia="STKaiti" w:hAnsi="STKaiti" w:hint="eastAsia"/>
                <w:bCs/>
                <w:iCs/>
                <w:smallCaps/>
                <w:noProof/>
                <w:sz w:val="20"/>
                <w:lang w:val="en-US" w:eastAsia="zh-CN"/>
              </w:rPr>
              <w:t>建议书英文版已按</w:t>
            </w:r>
            <w:r>
              <w:rPr>
                <w:rFonts w:eastAsia="STKaiti" w:hint="eastAsia"/>
                <w:bCs/>
                <w:iCs/>
                <w:smallCaps/>
                <w:noProof/>
                <w:sz w:val="20"/>
                <w:lang w:val="en-US" w:eastAsia="zh-CN"/>
              </w:rPr>
              <w:t>ITU-R</w:t>
            </w:r>
            <w:r>
              <w:rPr>
                <w:rFonts w:eastAsia="STKaiti" w:hAnsi="STKaiti" w:hint="eastAsia"/>
                <w:bCs/>
                <w:iCs/>
                <w:smallCaps/>
                <w:noProof/>
                <w:sz w:val="20"/>
                <w:lang w:val="en-US" w:eastAsia="zh-CN"/>
              </w:rPr>
              <w:t>第</w:t>
            </w:r>
            <w:r>
              <w:rPr>
                <w:rFonts w:eastAsia="STKaiti" w:hint="eastAsia"/>
                <w:bCs/>
                <w:iCs/>
                <w:smallCaps/>
                <w:noProof/>
                <w:sz w:val="20"/>
                <w:lang w:val="en-US" w:eastAsia="zh-CN"/>
              </w:rPr>
              <w:t>1</w:t>
            </w:r>
            <w:r>
              <w:rPr>
                <w:rFonts w:eastAsia="STKaiti" w:hAnsi="STKaiti" w:hint="eastAsia"/>
                <w:bCs/>
                <w:iCs/>
                <w:smallCaps/>
                <w:noProof/>
                <w:sz w:val="20"/>
                <w:lang w:val="en-US" w:eastAsia="zh-CN"/>
              </w:rPr>
              <w:t>号决议规定的程序批准。</w:t>
            </w:r>
          </w:p>
        </w:tc>
      </w:tr>
    </w:tbl>
    <w:p w14:paraId="6EDE6593" w14:textId="77777777" w:rsidR="00D5024B" w:rsidRDefault="00D5024B" w:rsidP="00D5024B">
      <w:pPr>
        <w:jc w:val="center"/>
        <w:rPr>
          <w:sz w:val="22"/>
          <w:lang w:val="en-US" w:eastAsia="zh-CN"/>
        </w:rPr>
      </w:pPr>
    </w:p>
    <w:p w14:paraId="64EBAEDD" w14:textId="77777777" w:rsidR="00E626FB" w:rsidRDefault="00E626FB" w:rsidP="00E626FB">
      <w:pPr>
        <w:spacing w:before="240"/>
        <w:jc w:val="right"/>
        <w:rPr>
          <w:rFonts w:eastAsia="STKaiti"/>
          <w:iCs/>
          <w:noProof/>
          <w:sz w:val="20"/>
          <w:lang w:val="en-US" w:eastAsia="zh-CN"/>
        </w:rPr>
      </w:pPr>
      <w:r>
        <w:rPr>
          <w:rFonts w:eastAsia="STKaiti" w:hAnsi="STKaiti" w:hint="eastAsia"/>
          <w:iCs/>
          <w:noProof/>
          <w:sz w:val="20"/>
          <w:lang w:val="en-US" w:eastAsia="zh-CN"/>
        </w:rPr>
        <w:t>电子出版物</w:t>
      </w:r>
    </w:p>
    <w:p w14:paraId="40A034DE" w14:textId="04BB7CAB" w:rsidR="00D5024B" w:rsidRPr="002F5199" w:rsidRDefault="00E626FB" w:rsidP="00E626FB">
      <w:pPr>
        <w:spacing w:before="0"/>
        <w:jc w:val="right"/>
        <w:rPr>
          <w:sz w:val="20"/>
          <w:lang w:val="en-US" w:eastAsia="zh-CN"/>
        </w:rPr>
      </w:pPr>
      <w:r>
        <w:rPr>
          <w:rFonts w:hint="eastAsia"/>
          <w:noProof/>
          <w:sz w:val="20"/>
          <w:lang w:val="en-US" w:eastAsia="zh-CN"/>
        </w:rPr>
        <w:t>202</w:t>
      </w:r>
      <w:r w:rsidR="00C82BB7">
        <w:rPr>
          <w:noProof/>
          <w:sz w:val="20"/>
          <w:lang w:val="en-US" w:eastAsia="zh-CN"/>
        </w:rPr>
        <w:t>4</w:t>
      </w:r>
      <w:r>
        <w:rPr>
          <w:rFonts w:hint="eastAsia"/>
          <w:noProof/>
          <w:sz w:val="20"/>
          <w:lang w:val="en-US" w:eastAsia="zh-CN"/>
        </w:rPr>
        <w:t>年，日内瓦</w:t>
      </w:r>
    </w:p>
    <w:p w14:paraId="5D1907A8" w14:textId="77777777" w:rsidR="00D5024B" w:rsidRDefault="00D5024B" w:rsidP="005839A0">
      <w:pPr>
        <w:spacing w:before="0"/>
        <w:jc w:val="center"/>
        <w:rPr>
          <w:sz w:val="22"/>
          <w:lang w:val="en-US" w:eastAsia="zh-CN"/>
        </w:rPr>
      </w:pPr>
    </w:p>
    <w:p w14:paraId="24479E29" w14:textId="044080FB" w:rsidR="00D5024B" w:rsidRPr="00470E28" w:rsidRDefault="00962BF3" w:rsidP="00D5024B">
      <w:pPr>
        <w:jc w:val="center"/>
        <w:rPr>
          <w:sz w:val="20"/>
          <w:lang w:val="en-US" w:eastAsia="zh-CN"/>
        </w:rPr>
      </w:pPr>
      <w:r>
        <w:rPr>
          <w:rFonts w:hint="eastAsia"/>
          <w:noProof/>
          <w:sz w:val="20"/>
          <w:lang w:val="en-US" w:eastAsia="zh-CN"/>
        </w:rPr>
        <w:sym w:font="Symbol" w:char="F0E3"/>
      </w:r>
      <w:r>
        <w:rPr>
          <w:rFonts w:hint="eastAsia"/>
          <w:noProof/>
          <w:sz w:val="20"/>
          <w:lang w:val="en-US" w:eastAsia="zh-CN"/>
        </w:rPr>
        <w:t xml:space="preserve"> </w:t>
      </w:r>
      <w:r>
        <w:rPr>
          <w:rFonts w:hint="eastAsia"/>
          <w:noProof/>
          <w:sz w:val="20"/>
          <w:lang w:val="en-US" w:eastAsia="zh-CN"/>
        </w:rPr>
        <w:t>国际电联</w:t>
      </w:r>
      <w:r>
        <w:rPr>
          <w:rFonts w:hint="eastAsia"/>
          <w:noProof/>
          <w:sz w:val="20"/>
          <w:lang w:val="en-US" w:eastAsia="zh-CN"/>
        </w:rPr>
        <w:t xml:space="preserve"> 202</w:t>
      </w:r>
      <w:r w:rsidR="00C82BB7">
        <w:rPr>
          <w:noProof/>
          <w:sz w:val="20"/>
          <w:lang w:val="en-US" w:eastAsia="zh-CN"/>
        </w:rPr>
        <w:t>4</w:t>
      </w:r>
    </w:p>
    <w:p w14:paraId="6A8B5479" w14:textId="77777777" w:rsidR="007565CC" w:rsidRDefault="00ED0D47" w:rsidP="00ED0D47">
      <w:pPr>
        <w:spacing w:before="160"/>
        <w:ind w:firstLineChars="200" w:firstLine="360"/>
        <w:rPr>
          <w:i/>
          <w:sz w:val="20"/>
          <w:lang w:val="en-US" w:eastAsia="zh-CN"/>
        </w:rPr>
        <w:sectPr w:rsidR="007565CC" w:rsidSect="002058CE">
          <w:headerReference w:type="even" r:id="rId13"/>
          <w:headerReference w:type="default" r:id="rId14"/>
          <w:pgSz w:w="11907" w:h="16834" w:code="9"/>
          <w:pgMar w:top="1418" w:right="1134" w:bottom="1134" w:left="1134" w:header="720" w:footer="482" w:gutter="0"/>
          <w:paperSrc w:first="15" w:other="15"/>
          <w:pgNumType w:fmt="lowerRoman" w:start="2"/>
          <w:cols w:space="720"/>
        </w:sectPr>
      </w:pPr>
      <w:r>
        <w:rPr>
          <w:rFonts w:hint="eastAsia"/>
          <w:noProof/>
          <w:sz w:val="18"/>
          <w:szCs w:val="18"/>
          <w:lang w:eastAsia="zh-CN"/>
        </w:rPr>
        <w:t>版权所有。未经国际电联书面许可，不得以任何手段翻印本出版物的任何部分。</w:t>
      </w:r>
    </w:p>
    <w:p w14:paraId="7E348E07" w14:textId="7CA2D21E" w:rsidR="00B874C6" w:rsidRPr="00B874C6" w:rsidRDefault="00B874C6" w:rsidP="002D2450">
      <w:pPr>
        <w:pStyle w:val="RecNo"/>
        <w:spacing w:before="0"/>
        <w:rPr>
          <w:lang w:val="en-US" w:eastAsia="zh-CN"/>
        </w:rPr>
      </w:pPr>
      <w:bookmarkStart w:id="1" w:name="irecnoe"/>
      <w:bookmarkEnd w:id="1"/>
      <w:r w:rsidRPr="00BF487A">
        <w:rPr>
          <w:rStyle w:val="href"/>
          <w:lang w:val="en-US" w:eastAsia="zh-CN"/>
        </w:rPr>
        <w:lastRenderedPageBreak/>
        <w:t>ITU-</w:t>
      </w:r>
      <w:proofErr w:type="gramStart"/>
      <w:r w:rsidRPr="00BF487A">
        <w:rPr>
          <w:rStyle w:val="href"/>
          <w:lang w:val="en-US" w:eastAsia="zh-CN"/>
        </w:rPr>
        <w:t xml:space="preserve">R  </w:t>
      </w:r>
      <w:r w:rsidR="002D2450" w:rsidRPr="002D2450">
        <w:rPr>
          <w:rStyle w:val="href"/>
          <w:lang w:val="en-US" w:eastAsia="zh-CN"/>
        </w:rPr>
        <w:t>M.21</w:t>
      </w:r>
      <w:r w:rsidR="00575DA6">
        <w:rPr>
          <w:rStyle w:val="href"/>
          <w:lang w:val="en-US" w:eastAsia="zh-CN"/>
        </w:rPr>
        <w:t>59</w:t>
      </w:r>
      <w:proofErr w:type="gramEnd"/>
      <w:r w:rsidR="002D2450" w:rsidRPr="002D2450">
        <w:rPr>
          <w:rStyle w:val="href"/>
          <w:lang w:val="en-US" w:eastAsia="zh-CN"/>
        </w:rPr>
        <w:t>-0</w:t>
      </w:r>
      <w:r w:rsidR="007F3D7B">
        <w:rPr>
          <w:rStyle w:val="href"/>
          <w:lang w:val="en-US" w:eastAsia="zh-CN"/>
        </w:rPr>
        <w:t xml:space="preserve"> </w:t>
      </w:r>
      <w:r w:rsidR="004B1E68">
        <w:rPr>
          <w:rStyle w:val="href"/>
          <w:lang w:val="en-US" w:eastAsia="zh-CN"/>
        </w:rPr>
        <w:t xml:space="preserve"> </w:t>
      </w:r>
      <w:r w:rsidR="00F66F3B" w:rsidRPr="002D2450">
        <w:rPr>
          <w:rFonts w:hint="eastAsia"/>
          <w:lang w:eastAsia="zh-CN"/>
        </w:rPr>
        <w:t>建议书</w:t>
      </w:r>
      <w:r w:rsidR="002005DE" w:rsidRPr="00B24377">
        <w:rPr>
          <w:rStyle w:val="FootnoteReference"/>
          <w:lang w:val="en-US"/>
        </w:rPr>
        <w:footnoteReference w:customMarkFollows="1" w:id="1"/>
        <w:sym w:font="Symbol" w:char="F02A"/>
      </w:r>
    </w:p>
    <w:p w14:paraId="08B32251" w14:textId="417F55A4" w:rsidR="002D2450" w:rsidRPr="00AE53A0" w:rsidRDefault="00473E80" w:rsidP="00AE53A0">
      <w:pPr>
        <w:pStyle w:val="Rectitle"/>
        <w:rPr>
          <w:rFonts w:eastAsia="MS Mincho"/>
          <w:lang w:eastAsia="ja-JP"/>
        </w:rPr>
      </w:pPr>
      <w:r w:rsidRPr="00473E80">
        <w:rPr>
          <w:rFonts w:hint="eastAsia"/>
          <w:lang w:val="en-US" w:eastAsia="ja-JP"/>
        </w:rPr>
        <w:t>对</w:t>
      </w:r>
      <w:r w:rsidR="00171E53">
        <w:rPr>
          <w:rFonts w:hint="eastAsia"/>
          <w:lang w:val="en-US" w:eastAsia="zh-CN"/>
        </w:rPr>
        <w:t>于</w:t>
      </w:r>
      <w:r w:rsidRPr="00473E80">
        <w:rPr>
          <w:rFonts w:hint="eastAsia"/>
          <w:lang w:val="en-US" w:eastAsia="ja-JP"/>
        </w:rPr>
        <w:t>1 518-1 525 MHz</w:t>
      </w:r>
      <w:r w:rsidRPr="00473E80">
        <w:rPr>
          <w:rFonts w:hint="eastAsia"/>
          <w:lang w:val="en-US" w:eastAsia="ja-JP"/>
        </w:rPr>
        <w:t>频段内的卫星移动业务操作</w:t>
      </w:r>
      <w:r w:rsidR="00D0746B">
        <w:rPr>
          <w:rFonts w:hint="eastAsia"/>
          <w:lang w:val="en-US" w:eastAsia="zh-CN"/>
        </w:rPr>
        <w:t>，</w:t>
      </w:r>
      <w:r w:rsidR="00C82BB7">
        <w:rPr>
          <w:lang w:val="en-US" w:eastAsia="zh-CN"/>
        </w:rPr>
        <w:br/>
      </w:r>
      <w:r w:rsidRPr="00473E80">
        <w:rPr>
          <w:rFonts w:hint="eastAsia"/>
          <w:lang w:val="en-US" w:eastAsia="ja-JP"/>
        </w:rPr>
        <w:t>希望在</w:t>
      </w:r>
      <w:r w:rsidRPr="00473E80">
        <w:rPr>
          <w:rFonts w:hint="eastAsia"/>
          <w:lang w:val="en-US" w:eastAsia="ja-JP"/>
        </w:rPr>
        <w:t>1 492-1 518 MHz</w:t>
      </w:r>
      <w:r w:rsidRPr="00473E80">
        <w:rPr>
          <w:rFonts w:hint="eastAsia"/>
          <w:lang w:val="en-US" w:eastAsia="ja-JP"/>
        </w:rPr>
        <w:t>频段内实施国际移动通信的</w:t>
      </w:r>
      <w:r w:rsidR="00C82BB7">
        <w:rPr>
          <w:rFonts w:eastAsia="MS Mincho"/>
          <w:lang w:val="en-US" w:eastAsia="ja-JP"/>
        </w:rPr>
        <w:br/>
      </w:r>
      <w:r w:rsidRPr="00473E80">
        <w:rPr>
          <w:rFonts w:hint="eastAsia"/>
          <w:lang w:val="en-US" w:eastAsia="ja-JP"/>
        </w:rPr>
        <w:t>主管部门为实现国际移动通信和卫星移动业务</w:t>
      </w:r>
      <w:r w:rsidR="00C82BB7">
        <w:rPr>
          <w:rFonts w:eastAsia="MS Mincho"/>
          <w:lang w:val="en-US" w:eastAsia="ja-JP"/>
        </w:rPr>
        <w:br/>
      </w:r>
      <w:r w:rsidRPr="00473E80">
        <w:rPr>
          <w:rFonts w:hint="eastAsia"/>
          <w:lang w:val="en-US" w:eastAsia="ja-JP"/>
        </w:rPr>
        <w:t>之间的兼容采取的技术和规则措施</w:t>
      </w:r>
      <w:r w:rsidR="00CB5EA9" w:rsidRPr="00216E0D">
        <w:rPr>
          <w:rStyle w:val="FootnoteReference"/>
          <w:lang w:eastAsia="ja-JP"/>
        </w:rPr>
        <w:footnoteReference w:id="2"/>
      </w:r>
    </w:p>
    <w:p w14:paraId="7D06A769" w14:textId="0CE9CB2E" w:rsidR="002D2450" w:rsidRPr="00B74A58" w:rsidRDefault="00590AC5" w:rsidP="002D2450">
      <w:pPr>
        <w:pStyle w:val="Recdate"/>
        <w:rPr>
          <w:lang w:val="en-US" w:eastAsia="zh-CN"/>
        </w:rPr>
      </w:pPr>
      <w:r w:rsidRPr="00B74A58">
        <w:rPr>
          <w:rFonts w:hint="eastAsia"/>
          <w:lang w:val="en-US" w:eastAsia="zh-CN"/>
        </w:rPr>
        <w:t>（</w:t>
      </w:r>
      <w:r w:rsidR="002D2450" w:rsidRPr="00B74A58">
        <w:rPr>
          <w:lang w:val="en-US" w:eastAsia="zh-CN"/>
        </w:rPr>
        <w:t>2023</w:t>
      </w:r>
      <w:r w:rsidR="00D0746B">
        <w:rPr>
          <w:rFonts w:hint="eastAsia"/>
          <w:lang w:val="en-US" w:eastAsia="zh-CN"/>
        </w:rPr>
        <w:t>年</w:t>
      </w:r>
      <w:r w:rsidRPr="00B74A58">
        <w:rPr>
          <w:rFonts w:hint="eastAsia"/>
          <w:lang w:val="en-US" w:eastAsia="zh-CN"/>
        </w:rPr>
        <w:t>）</w:t>
      </w:r>
    </w:p>
    <w:p w14:paraId="072396A8" w14:textId="77777777" w:rsidR="002D2450" w:rsidRDefault="002D2450" w:rsidP="008D2B3F">
      <w:pPr>
        <w:pStyle w:val="HeadingSum"/>
        <w:rPr>
          <w:lang w:eastAsia="zh-CN"/>
        </w:rPr>
      </w:pPr>
      <w:bookmarkStart w:id="2" w:name="_Toc45616533"/>
      <w:bookmarkStart w:id="3" w:name="_Toc45616831"/>
      <w:r>
        <w:rPr>
          <w:rFonts w:hint="eastAsia"/>
          <w:lang w:eastAsia="zh-CN"/>
        </w:rPr>
        <w:t>范围</w:t>
      </w:r>
    </w:p>
    <w:p w14:paraId="48FAA3B8" w14:textId="41387C32" w:rsidR="00B74A58" w:rsidRPr="00CD62AE" w:rsidRDefault="00824139" w:rsidP="001C104A">
      <w:pPr>
        <w:pStyle w:val="Summary"/>
        <w:rPr>
          <w:lang w:eastAsia="zh-CN"/>
        </w:rPr>
      </w:pPr>
      <w:r w:rsidRPr="00CD62AE">
        <w:rPr>
          <w:lang w:eastAsia="zh-CN"/>
        </w:rPr>
        <w:t>根据第</w:t>
      </w:r>
      <w:r w:rsidRPr="00CD62AE">
        <w:rPr>
          <w:b/>
          <w:lang w:eastAsia="zh-CN"/>
        </w:rPr>
        <w:t>223</w:t>
      </w:r>
      <w:r w:rsidRPr="00CD62AE">
        <w:rPr>
          <w:lang w:eastAsia="zh-CN"/>
        </w:rPr>
        <w:t>号决议（</w:t>
      </w:r>
      <w:r w:rsidRPr="00CD62AE">
        <w:rPr>
          <w:b/>
          <w:lang w:eastAsia="zh-CN"/>
        </w:rPr>
        <w:t>WRC-19</w:t>
      </w:r>
      <w:r w:rsidR="00AE53A0">
        <w:rPr>
          <w:rFonts w:hint="eastAsia"/>
          <w:b/>
          <w:lang w:eastAsia="zh-CN"/>
        </w:rPr>
        <w:t>，</w:t>
      </w:r>
      <w:r w:rsidRPr="00CD62AE">
        <w:rPr>
          <w:b/>
          <w:lang w:eastAsia="zh-CN"/>
        </w:rPr>
        <w:t>修订版</w:t>
      </w:r>
      <w:r w:rsidRPr="00CD62AE">
        <w:rPr>
          <w:lang w:eastAsia="zh-CN"/>
        </w:rPr>
        <w:t>）的要求，本建议书</w:t>
      </w:r>
      <w:r w:rsidR="00031B23">
        <w:rPr>
          <w:rFonts w:hint="eastAsia"/>
          <w:lang w:eastAsia="zh-CN"/>
        </w:rPr>
        <w:t>规定了</w:t>
      </w:r>
      <w:r w:rsidRPr="00CD62AE">
        <w:rPr>
          <w:lang w:eastAsia="zh-CN"/>
        </w:rPr>
        <w:t>为</w:t>
      </w:r>
      <w:r w:rsidR="00AE53A0">
        <w:rPr>
          <w:rFonts w:hint="eastAsia"/>
          <w:lang w:eastAsia="zh-CN"/>
        </w:rPr>
        <w:t>实现</w:t>
      </w:r>
      <w:r w:rsidRPr="00CD62AE">
        <w:rPr>
          <w:lang w:eastAsia="zh-CN"/>
        </w:rPr>
        <w:t>工作在</w:t>
      </w:r>
      <w:r w:rsidR="007F3D7B" w:rsidRPr="00B47CCD">
        <w:rPr>
          <w:rFonts w:eastAsia="Batang"/>
          <w:lang w:val="en-GB" w:eastAsia="zh-CN"/>
        </w:rPr>
        <w:t>1 518</w:t>
      </w:r>
      <w:r w:rsidR="007F3D7B" w:rsidRPr="00B47CCD">
        <w:rPr>
          <w:rFonts w:eastAsia="Batang"/>
          <w:lang w:val="en-GB" w:eastAsia="zh-CN"/>
        </w:rPr>
        <w:noBreakHyphen/>
        <w:t>1 525 MHz</w:t>
      </w:r>
      <w:r w:rsidRPr="00CD62AE">
        <w:rPr>
          <w:lang w:eastAsia="zh-CN"/>
        </w:rPr>
        <w:t>频段内的卫星移动业务</w:t>
      </w:r>
      <w:r w:rsidR="00C349D6">
        <w:rPr>
          <w:rFonts w:hint="eastAsia"/>
          <w:lang w:eastAsia="zh-CN"/>
        </w:rPr>
        <w:t>（</w:t>
      </w:r>
      <w:r w:rsidR="00C349D6">
        <w:rPr>
          <w:lang w:eastAsia="zh-CN"/>
        </w:rPr>
        <w:t>MSS</w:t>
      </w:r>
      <w:r w:rsidR="00C349D6">
        <w:rPr>
          <w:rFonts w:hint="eastAsia"/>
          <w:lang w:eastAsia="zh-CN"/>
        </w:rPr>
        <w:t>）</w:t>
      </w:r>
      <w:r w:rsidRPr="00CD62AE">
        <w:rPr>
          <w:lang w:eastAsia="zh-CN"/>
        </w:rPr>
        <w:t>的卫星系统与工作在</w:t>
      </w:r>
      <w:r w:rsidRPr="00CD62AE">
        <w:rPr>
          <w:lang w:eastAsia="zh-CN"/>
        </w:rPr>
        <w:t>1 492-1 518 MHz</w:t>
      </w:r>
      <w:r w:rsidRPr="00CD62AE">
        <w:rPr>
          <w:lang w:eastAsia="zh-CN"/>
        </w:rPr>
        <w:t>频段内的地面国际移动通信</w:t>
      </w:r>
      <w:r w:rsidR="00C349D6">
        <w:rPr>
          <w:rFonts w:hint="eastAsia"/>
          <w:lang w:eastAsia="zh-CN"/>
        </w:rPr>
        <w:t>（</w:t>
      </w:r>
      <w:r w:rsidRPr="00CD62AE">
        <w:rPr>
          <w:lang w:eastAsia="zh-CN"/>
        </w:rPr>
        <w:t>IMT</w:t>
      </w:r>
      <w:r w:rsidR="00C349D6">
        <w:rPr>
          <w:rFonts w:hint="eastAsia"/>
          <w:lang w:eastAsia="zh-CN"/>
        </w:rPr>
        <w:t>）</w:t>
      </w:r>
      <w:r w:rsidRPr="00CD62AE">
        <w:rPr>
          <w:lang w:eastAsia="zh-CN"/>
        </w:rPr>
        <w:t>系统之间</w:t>
      </w:r>
      <w:r w:rsidR="00C349D6">
        <w:rPr>
          <w:lang w:eastAsia="zh-CN"/>
        </w:rPr>
        <w:t>的</w:t>
      </w:r>
      <w:r w:rsidR="00AE53A0">
        <w:rPr>
          <w:lang w:eastAsia="zh-CN"/>
        </w:rPr>
        <w:t>邻频兼容</w:t>
      </w:r>
      <w:r w:rsidR="00A73419">
        <w:rPr>
          <w:rFonts w:hint="eastAsia"/>
          <w:lang w:eastAsia="zh-CN"/>
        </w:rPr>
        <w:t>采取</w:t>
      </w:r>
      <w:r w:rsidR="00031B23">
        <w:rPr>
          <w:rFonts w:hint="eastAsia"/>
          <w:lang w:eastAsia="zh-CN"/>
        </w:rPr>
        <w:t>的</w:t>
      </w:r>
      <w:r w:rsidRPr="00CD62AE">
        <w:rPr>
          <w:lang w:eastAsia="zh-CN"/>
        </w:rPr>
        <w:t>技术和</w:t>
      </w:r>
      <w:r w:rsidR="00C349D6">
        <w:rPr>
          <w:rFonts w:hint="eastAsia"/>
          <w:lang w:eastAsia="zh-CN"/>
        </w:rPr>
        <w:t>规则</w:t>
      </w:r>
      <w:r w:rsidRPr="00CD62AE">
        <w:rPr>
          <w:lang w:eastAsia="zh-CN"/>
        </w:rPr>
        <w:t>措施。另见脚注</w:t>
      </w:r>
      <w:r w:rsidRPr="00CD62AE">
        <w:rPr>
          <w:lang w:eastAsia="zh-CN"/>
        </w:rPr>
        <w:t>1</w:t>
      </w:r>
      <w:r w:rsidRPr="00CD62AE">
        <w:rPr>
          <w:lang w:eastAsia="zh-CN"/>
        </w:rPr>
        <w:t>。</w:t>
      </w:r>
    </w:p>
    <w:p w14:paraId="60812207" w14:textId="77777777" w:rsidR="002D2450" w:rsidRPr="004D517A" w:rsidRDefault="002D2450" w:rsidP="002D2450">
      <w:pPr>
        <w:pStyle w:val="Headingb"/>
        <w:rPr>
          <w:lang w:val="en-GB" w:eastAsia="zh-CN"/>
        </w:rPr>
      </w:pPr>
      <w:r>
        <w:rPr>
          <w:rFonts w:hint="eastAsia"/>
          <w:lang w:val="en-US" w:eastAsia="zh-CN"/>
        </w:rPr>
        <w:t>关键词</w:t>
      </w:r>
    </w:p>
    <w:p w14:paraId="6A458F59" w14:textId="301F9F1F" w:rsidR="005D0D85" w:rsidRPr="00F11070" w:rsidRDefault="00C349D6" w:rsidP="007F3D7B">
      <w:pPr>
        <w:ind w:firstLineChars="200" w:firstLine="480"/>
        <w:rPr>
          <w:szCs w:val="24"/>
          <w:lang w:val="en-US" w:eastAsia="ja-JP"/>
        </w:rPr>
      </w:pPr>
      <w:r>
        <w:rPr>
          <w:rFonts w:hint="eastAsia"/>
          <w:szCs w:val="24"/>
          <w:lang w:val="en-US" w:eastAsia="zh-CN"/>
        </w:rPr>
        <w:t>国际移动通信、移动</w:t>
      </w:r>
      <w:r>
        <w:rPr>
          <w:szCs w:val="24"/>
          <w:lang w:val="en-US" w:eastAsia="zh-CN"/>
        </w:rPr>
        <w:t>地球站</w:t>
      </w:r>
      <w:r>
        <w:rPr>
          <w:rFonts w:hint="eastAsia"/>
          <w:szCs w:val="24"/>
          <w:lang w:val="en-US" w:eastAsia="zh-CN"/>
        </w:rPr>
        <w:t>、邻频兼容性</w:t>
      </w:r>
    </w:p>
    <w:p w14:paraId="794C12DF" w14:textId="65E125F8" w:rsidR="004D517A" w:rsidRPr="004D517A" w:rsidRDefault="004B4CB0" w:rsidP="00397D57">
      <w:pPr>
        <w:pStyle w:val="Headingb"/>
        <w:spacing w:before="360"/>
        <w:rPr>
          <w:rFonts w:ascii="Times New Roman Bold" w:hAnsi="Times New Roman Bold" w:cs="Times New Roman Bold"/>
          <w:b w:val="0"/>
          <w:lang w:val="en-GB" w:eastAsia="zh-CN"/>
        </w:rPr>
      </w:pPr>
      <w:r w:rsidRPr="004B4CB0">
        <w:rPr>
          <w:rFonts w:ascii="Times New Roman Bold" w:hAnsi="Times New Roman Bold" w:cs="Times New Roman Bold" w:hint="eastAsia"/>
          <w:lang w:val="en-GB" w:eastAsia="zh-CN"/>
        </w:rPr>
        <w:t>缩写词</w:t>
      </w:r>
      <w:r w:rsidRPr="004B4CB0">
        <w:rPr>
          <w:rFonts w:ascii="Times New Roman Bold" w:hAnsi="Times New Roman Bold" w:cs="Times New Roman Bold" w:hint="eastAsia"/>
          <w:lang w:val="en-GB" w:eastAsia="zh-CN"/>
        </w:rPr>
        <w:t>/</w:t>
      </w:r>
      <w:r w:rsidRPr="004B4CB0">
        <w:rPr>
          <w:rFonts w:ascii="Times New Roman Bold" w:hAnsi="Times New Roman Bold" w:cs="Times New Roman Bold" w:hint="eastAsia"/>
          <w:lang w:val="en-GB" w:eastAsia="zh-CN"/>
        </w:rPr>
        <w:t>词汇表</w:t>
      </w:r>
    </w:p>
    <w:p w14:paraId="767CDB96" w14:textId="69A3EECA" w:rsidR="004D517A" w:rsidRPr="004D517A" w:rsidRDefault="004D517A" w:rsidP="004D517A">
      <w:pPr>
        <w:tabs>
          <w:tab w:val="clear" w:pos="794"/>
        </w:tabs>
        <w:rPr>
          <w:lang w:val="en-GB" w:eastAsia="zh-CN"/>
        </w:rPr>
      </w:pPr>
      <w:r w:rsidRPr="004D517A">
        <w:rPr>
          <w:lang w:val="en-GB" w:eastAsia="zh-CN"/>
        </w:rPr>
        <w:t>BS</w:t>
      </w:r>
      <w:r w:rsidRPr="004D517A">
        <w:rPr>
          <w:lang w:val="en-GB" w:eastAsia="zh-CN"/>
        </w:rPr>
        <w:tab/>
      </w:r>
      <w:r w:rsidR="00C349D6">
        <w:rPr>
          <w:rFonts w:hint="eastAsia"/>
          <w:lang w:val="en-GB" w:eastAsia="zh-CN"/>
        </w:rPr>
        <w:t>基站</w:t>
      </w:r>
    </w:p>
    <w:p w14:paraId="2F00FCF5" w14:textId="5151B98D" w:rsidR="004D517A" w:rsidRPr="00031B23" w:rsidRDefault="004D517A" w:rsidP="004D517A">
      <w:pPr>
        <w:tabs>
          <w:tab w:val="clear" w:pos="794"/>
        </w:tabs>
        <w:rPr>
          <w:szCs w:val="24"/>
          <w:lang w:val="en-US" w:eastAsia="zh-CN"/>
        </w:rPr>
      </w:pPr>
      <w:proofErr w:type="spellStart"/>
      <w:r w:rsidRPr="004D517A">
        <w:rPr>
          <w:lang w:val="en-GB" w:eastAsia="zh-CN"/>
        </w:rPr>
        <w:t>e.i.r.p</w:t>
      </w:r>
      <w:proofErr w:type="spellEnd"/>
      <w:r w:rsidRPr="004D517A">
        <w:rPr>
          <w:lang w:val="en-GB" w:eastAsia="zh-CN"/>
        </w:rPr>
        <w:t>.</w:t>
      </w:r>
      <w:r w:rsidRPr="004D517A">
        <w:rPr>
          <w:lang w:val="en-GB" w:eastAsia="zh-CN"/>
        </w:rPr>
        <w:tab/>
      </w:r>
      <w:r w:rsidR="00C349D6" w:rsidRPr="00031B23">
        <w:rPr>
          <w:szCs w:val="24"/>
          <w:lang w:val="en-US" w:eastAsia="zh-CN"/>
        </w:rPr>
        <w:t>等效全向辐射功率</w:t>
      </w:r>
    </w:p>
    <w:p w14:paraId="53F51965" w14:textId="44ADBDCB" w:rsidR="004D517A" w:rsidRPr="004D517A" w:rsidRDefault="004D517A" w:rsidP="004D517A">
      <w:pPr>
        <w:tabs>
          <w:tab w:val="clear" w:pos="794"/>
        </w:tabs>
        <w:rPr>
          <w:lang w:val="en-GB" w:eastAsia="zh-CN"/>
        </w:rPr>
      </w:pPr>
      <w:r w:rsidRPr="004D517A">
        <w:rPr>
          <w:lang w:val="en-GB" w:eastAsia="zh-CN"/>
        </w:rPr>
        <w:t>FDD</w:t>
      </w:r>
      <w:r w:rsidRPr="004D517A">
        <w:rPr>
          <w:lang w:val="en-GB" w:eastAsia="zh-CN"/>
        </w:rPr>
        <w:tab/>
      </w:r>
      <w:r w:rsidR="00C349D6">
        <w:rPr>
          <w:rFonts w:hint="eastAsia"/>
          <w:lang w:val="en-GB" w:eastAsia="zh-CN"/>
        </w:rPr>
        <w:t>频分</w:t>
      </w:r>
      <w:r w:rsidR="00640293">
        <w:rPr>
          <w:rFonts w:hint="eastAsia"/>
          <w:lang w:val="en-GB" w:eastAsia="zh-CN"/>
        </w:rPr>
        <w:t>双工</w:t>
      </w:r>
    </w:p>
    <w:p w14:paraId="7CDC2216" w14:textId="757B8D14" w:rsidR="004D517A" w:rsidRPr="004D517A" w:rsidRDefault="004D517A" w:rsidP="004D517A">
      <w:pPr>
        <w:tabs>
          <w:tab w:val="clear" w:pos="794"/>
        </w:tabs>
        <w:rPr>
          <w:lang w:val="en-GB" w:eastAsia="zh-CN"/>
        </w:rPr>
      </w:pPr>
      <w:r w:rsidRPr="004D517A">
        <w:rPr>
          <w:lang w:val="en-GB" w:eastAsia="zh-CN"/>
        </w:rPr>
        <w:t>IMT</w:t>
      </w:r>
      <w:r w:rsidRPr="004D517A">
        <w:rPr>
          <w:lang w:val="en-GB" w:eastAsia="zh-CN"/>
        </w:rPr>
        <w:tab/>
      </w:r>
      <w:r w:rsidR="00C349D6">
        <w:rPr>
          <w:rFonts w:hint="eastAsia"/>
          <w:szCs w:val="24"/>
          <w:lang w:val="en-US" w:eastAsia="zh-CN"/>
        </w:rPr>
        <w:t>国际移动通信</w:t>
      </w:r>
    </w:p>
    <w:p w14:paraId="2414A380" w14:textId="748E675E" w:rsidR="004D517A" w:rsidRPr="004D517A" w:rsidRDefault="004D517A" w:rsidP="004D517A">
      <w:pPr>
        <w:tabs>
          <w:tab w:val="clear" w:pos="794"/>
        </w:tabs>
        <w:rPr>
          <w:lang w:val="en-GB" w:eastAsia="zh-CN"/>
        </w:rPr>
      </w:pPr>
      <w:r w:rsidRPr="004D517A">
        <w:rPr>
          <w:lang w:val="en-GB" w:eastAsia="zh-CN"/>
        </w:rPr>
        <w:t>MES</w:t>
      </w:r>
      <w:r w:rsidRPr="004D517A">
        <w:rPr>
          <w:lang w:val="en-GB" w:eastAsia="zh-CN"/>
        </w:rPr>
        <w:tab/>
      </w:r>
      <w:r w:rsidR="00C349D6">
        <w:rPr>
          <w:rFonts w:hint="eastAsia"/>
          <w:szCs w:val="24"/>
          <w:lang w:val="en-US" w:eastAsia="zh-CN"/>
        </w:rPr>
        <w:t>移动</w:t>
      </w:r>
      <w:r w:rsidR="00C349D6">
        <w:rPr>
          <w:szCs w:val="24"/>
          <w:lang w:val="en-US" w:eastAsia="zh-CN"/>
        </w:rPr>
        <w:t>地球站</w:t>
      </w:r>
    </w:p>
    <w:p w14:paraId="46D12291" w14:textId="0B73D099" w:rsidR="004D517A" w:rsidRPr="004D517A" w:rsidRDefault="004D517A" w:rsidP="004D517A">
      <w:pPr>
        <w:tabs>
          <w:tab w:val="clear" w:pos="794"/>
        </w:tabs>
        <w:rPr>
          <w:lang w:val="en-GB" w:eastAsia="zh-CN"/>
        </w:rPr>
      </w:pPr>
      <w:r w:rsidRPr="004D517A">
        <w:rPr>
          <w:lang w:val="en-GB" w:eastAsia="zh-CN"/>
        </w:rPr>
        <w:t>MSS</w:t>
      </w:r>
      <w:r w:rsidRPr="004D517A">
        <w:rPr>
          <w:lang w:val="en-GB" w:eastAsia="zh-CN"/>
        </w:rPr>
        <w:tab/>
      </w:r>
      <w:r w:rsidR="00C349D6">
        <w:rPr>
          <w:rFonts w:hint="eastAsia"/>
          <w:lang w:val="en-GB" w:eastAsia="zh-CN"/>
        </w:rPr>
        <w:t>卫星</w:t>
      </w:r>
      <w:r w:rsidR="00C349D6">
        <w:rPr>
          <w:lang w:val="en-GB" w:eastAsia="zh-CN"/>
        </w:rPr>
        <w:t>移动业务</w:t>
      </w:r>
    </w:p>
    <w:p w14:paraId="6027EFF0" w14:textId="7A5EE8B9" w:rsidR="004D517A" w:rsidRPr="004D517A" w:rsidRDefault="004D517A" w:rsidP="004D517A">
      <w:pPr>
        <w:tabs>
          <w:tab w:val="clear" w:pos="794"/>
        </w:tabs>
        <w:rPr>
          <w:lang w:val="en-GB" w:eastAsia="zh-CN"/>
        </w:rPr>
      </w:pPr>
      <w:proofErr w:type="spellStart"/>
      <w:r w:rsidRPr="004D517A">
        <w:rPr>
          <w:lang w:val="en-GB" w:eastAsia="zh-CN"/>
        </w:rPr>
        <w:t>pfd</w:t>
      </w:r>
      <w:proofErr w:type="spellEnd"/>
      <w:r w:rsidRPr="004D517A">
        <w:rPr>
          <w:lang w:val="en-GB" w:eastAsia="zh-CN"/>
        </w:rPr>
        <w:tab/>
      </w:r>
      <w:r w:rsidR="00961EAD" w:rsidRPr="00961EAD">
        <w:rPr>
          <w:rFonts w:hint="eastAsia"/>
          <w:lang w:val="en-GB" w:eastAsia="zh-CN"/>
        </w:rPr>
        <w:t>功率通量密度</w:t>
      </w:r>
    </w:p>
    <w:p w14:paraId="772CAD2A" w14:textId="493CB799" w:rsidR="004D517A" w:rsidRPr="004D517A" w:rsidRDefault="004D517A" w:rsidP="004D517A">
      <w:pPr>
        <w:tabs>
          <w:tab w:val="clear" w:pos="794"/>
        </w:tabs>
        <w:rPr>
          <w:lang w:val="en-GB" w:eastAsia="zh-CN"/>
        </w:rPr>
      </w:pPr>
      <w:r w:rsidRPr="004D517A">
        <w:rPr>
          <w:lang w:val="en-GB" w:eastAsia="zh-CN"/>
        </w:rPr>
        <w:t>SDL</w:t>
      </w:r>
      <w:r w:rsidRPr="004D517A">
        <w:rPr>
          <w:lang w:val="en-GB" w:eastAsia="zh-CN"/>
        </w:rPr>
        <w:tab/>
      </w:r>
      <w:r w:rsidR="00961EAD" w:rsidRPr="00961EAD">
        <w:rPr>
          <w:rFonts w:hint="eastAsia"/>
          <w:lang w:val="en-GB" w:eastAsia="zh-CN"/>
        </w:rPr>
        <w:t>补充下行链路</w:t>
      </w:r>
    </w:p>
    <w:p w14:paraId="07FC2271" w14:textId="175B009D" w:rsidR="004D517A" w:rsidRPr="004D517A" w:rsidRDefault="004D517A" w:rsidP="004D517A">
      <w:pPr>
        <w:tabs>
          <w:tab w:val="clear" w:pos="794"/>
        </w:tabs>
        <w:rPr>
          <w:lang w:val="en-GB" w:eastAsia="zh-CN"/>
        </w:rPr>
      </w:pPr>
      <w:r w:rsidRPr="004D517A">
        <w:rPr>
          <w:lang w:val="en-GB" w:eastAsia="zh-CN"/>
        </w:rPr>
        <w:t>TDD</w:t>
      </w:r>
      <w:r w:rsidRPr="004D517A">
        <w:rPr>
          <w:lang w:val="en-GB" w:eastAsia="zh-CN"/>
        </w:rPr>
        <w:tab/>
      </w:r>
      <w:r w:rsidR="00961EAD" w:rsidRPr="00A73419">
        <w:rPr>
          <w:lang w:val="en-GB" w:eastAsia="zh-CN"/>
        </w:rPr>
        <w:t>时分双工</w:t>
      </w:r>
    </w:p>
    <w:p w14:paraId="6EC1F807" w14:textId="32D76481" w:rsidR="004D517A" w:rsidRPr="004D517A" w:rsidRDefault="004D517A" w:rsidP="004D517A">
      <w:pPr>
        <w:tabs>
          <w:tab w:val="clear" w:pos="794"/>
        </w:tabs>
        <w:rPr>
          <w:lang w:val="en-GB" w:eastAsia="zh-CN"/>
        </w:rPr>
      </w:pPr>
      <w:r w:rsidRPr="004D517A">
        <w:rPr>
          <w:lang w:val="en-GB" w:eastAsia="zh-CN"/>
        </w:rPr>
        <w:t>UE</w:t>
      </w:r>
      <w:r w:rsidRPr="004D517A">
        <w:rPr>
          <w:lang w:val="en-GB" w:eastAsia="zh-CN"/>
        </w:rPr>
        <w:tab/>
      </w:r>
      <w:r w:rsidR="00961EAD" w:rsidRPr="00961EAD">
        <w:rPr>
          <w:rFonts w:hint="eastAsia"/>
          <w:lang w:val="en-GB" w:eastAsia="zh-CN"/>
        </w:rPr>
        <w:t>用户设备</w:t>
      </w:r>
    </w:p>
    <w:p w14:paraId="2255207A" w14:textId="18CBB0F8" w:rsidR="004D517A" w:rsidRPr="004D517A" w:rsidRDefault="004B4CB0" w:rsidP="00397D57">
      <w:pPr>
        <w:pStyle w:val="Headingb"/>
        <w:spacing w:before="360"/>
        <w:rPr>
          <w:lang w:val="en-GB" w:eastAsia="zh-CN"/>
        </w:rPr>
      </w:pPr>
      <w:r w:rsidRPr="004B4CB0">
        <w:rPr>
          <w:rFonts w:hint="eastAsia"/>
          <w:lang w:val="en-GB" w:eastAsia="zh-CN"/>
        </w:rPr>
        <w:t>相关的</w:t>
      </w:r>
      <w:r w:rsidRPr="004B4CB0">
        <w:rPr>
          <w:rFonts w:hint="eastAsia"/>
          <w:lang w:val="en-GB" w:eastAsia="zh-CN"/>
        </w:rPr>
        <w:t>ITU-R</w:t>
      </w:r>
      <w:r w:rsidRPr="004B4CB0">
        <w:rPr>
          <w:rFonts w:hint="eastAsia"/>
          <w:lang w:val="en-GB" w:eastAsia="zh-CN"/>
        </w:rPr>
        <w:t>建议书</w:t>
      </w:r>
      <w:r>
        <w:rPr>
          <w:rFonts w:hint="eastAsia"/>
          <w:lang w:val="en-GB" w:eastAsia="zh-CN"/>
        </w:rPr>
        <w:t>/</w:t>
      </w:r>
      <w:r w:rsidRPr="004B4CB0">
        <w:rPr>
          <w:rFonts w:hint="eastAsia"/>
          <w:lang w:val="en-GB" w:eastAsia="zh-CN"/>
        </w:rPr>
        <w:t>报告</w:t>
      </w:r>
    </w:p>
    <w:p w14:paraId="36CBAC95" w14:textId="3AEF9456" w:rsidR="004D517A" w:rsidRPr="004D517A" w:rsidRDefault="00D97F10" w:rsidP="004D517A">
      <w:pPr>
        <w:pStyle w:val="Reftext"/>
        <w:rPr>
          <w:lang w:val="en-GB" w:eastAsia="zh-CN"/>
        </w:rPr>
      </w:pPr>
      <w:hyperlink r:id="rId15" w:history="1">
        <w:r w:rsidR="004D517A" w:rsidRPr="004B1E68">
          <w:rPr>
            <w:rStyle w:val="Hyperlink"/>
            <w:color w:val="auto"/>
            <w:u w:val="none"/>
            <w:lang w:val="en-GB" w:eastAsia="zh-CN"/>
          </w:rPr>
          <w:t>ITU-R M.1036</w:t>
        </w:r>
        <w:r w:rsidR="00310A5B" w:rsidRPr="004B1E68">
          <w:rPr>
            <w:rStyle w:val="Hyperlink"/>
            <w:rFonts w:hint="eastAsia"/>
            <w:color w:val="auto"/>
            <w:u w:val="none"/>
            <w:lang w:val="en-GB" w:eastAsia="zh-CN"/>
          </w:rPr>
          <w:t>建议书</w:t>
        </w:r>
      </w:hyperlink>
      <w:r w:rsidR="007F3D7B">
        <w:rPr>
          <w:rFonts w:hint="eastAsia"/>
          <w:lang w:val="en-GB" w:eastAsia="zh-CN"/>
        </w:rPr>
        <w:t xml:space="preserve"> </w:t>
      </w:r>
      <w:r w:rsidR="004D517A" w:rsidRPr="004D517A">
        <w:rPr>
          <w:lang w:val="en-GB" w:eastAsia="zh-CN"/>
        </w:rPr>
        <w:t>–</w:t>
      </w:r>
      <w:r w:rsidR="007F3D7B">
        <w:rPr>
          <w:lang w:val="en-GB" w:eastAsia="zh-CN"/>
        </w:rPr>
        <w:t xml:space="preserve"> </w:t>
      </w:r>
      <w:r w:rsidR="00310A5B">
        <w:rPr>
          <w:rFonts w:hint="eastAsia"/>
          <w:lang w:val="en-GB" w:eastAsia="zh-CN"/>
        </w:rPr>
        <w:t>在《无线电</w:t>
      </w:r>
      <w:r w:rsidR="00310A5B">
        <w:rPr>
          <w:lang w:val="en-GB" w:eastAsia="zh-CN"/>
        </w:rPr>
        <w:t>规则</w:t>
      </w:r>
      <w:r w:rsidR="00310A5B">
        <w:rPr>
          <w:rFonts w:hint="eastAsia"/>
          <w:lang w:val="en-GB" w:eastAsia="zh-CN"/>
        </w:rPr>
        <w:t>》</w:t>
      </w:r>
      <w:r w:rsidR="00310A5B" w:rsidRPr="00310A5B">
        <w:rPr>
          <w:rFonts w:hint="eastAsia"/>
          <w:lang w:val="en-GB" w:eastAsia="zh-CN"/>
        </w:rPr>
        <w:t>为</w:t>
      </w:r>
      <w:r w:rsidR="00310A5B" w:rsidRPr="00310A5B">
        <w:rPr>
          <w:rFonts w:hint="eastAsia"/>
          <w:lang w:val="en-GB" w:eastAsia="zh-CN"/>
        </w:rPr>
        <w:t>IMT</w:t>
      </w:r>
      <w:r w:rsidR="00310A5B" w:rsidRPr="00310A5B">
        <w:rPr>
          <w:rFonts w:hint="eastAsia"/>
          <w:lang w:val="en-GB" w:eastAsia="zh-CN"/>
        </w:rPr>
        <w:t>确定的频段中为实施</w:t>
      </w:r>
      <w:r w:rsidR="00310A5B">
        <w:rPr>
          <w:rFonts w:hint="eastAsia"/>
          <w:lang w:val="en-GB" w:eastAsia="zh-CN"/>
        </w:rPr>
        <w:t>国际</w:t>
      </w:r>
      <w:r w:rsidR="00310A5B">
        <w:rPr>
          <w:lang w:val="en-GB" w:eastAsia="zh-CN"/>
        </w:rPr>
        <w:t>移动通信</w:t>
      </w:r>
      <w:r w:rsidR="00310A5B" w:rsidRPr="00310A5B">
        <w:rPr>
          <w:rFonts w:hint="eastAsia"/>
          <w:lang w:val="en-GB" w:eastAsia="zh-CN"/>
        </w:rPr>
        <w:t>的地面部分</w:t>
      </w:r>
      <w:r w:rsidR="00310A5B">
        <w:rPr>
          <w:rFonts w:hint="eastAsia"/>
          <w:lang w:val="en-GB" w:eastAsia="zh-CN"/>
        </w:rPr>
        <w:t>的</w:t>
      </w:r>
      <w:r w:rsidR="00310A5B" w:rsidRPr="00310A5B">
        <w:rPr>
          <w:rFonts w:hint="eastAsia"/>
          <w:lang w:val="en-GB" w:eastAsia="zh-CN"/>
        </w:rPr>
        <w:t>频率安排</w:t>
      </w:r>
    </w:p>
    <w:p w14:paraId="3EA895D0" w14:textId="64E79C5E" w:rsidR="004D517A" w:rsidRPr="004D517A" w:rsidRDefault="00D97F10" w:rsidP="004D517A">
      <w:pPr>
        <w:pStyle w:val="Reftext"/>
        <w:rPr>
          <w:lang w:val="en-GB" w:eastAsia="zh-CN"/>
        </w:rPr>
      </w:pPr>
      <w:hyperlink r:id="rId16" w:history="1">
        <w:r w:rsidR="004D517A" w:rsidRPr="004B1E68">
          <w:rPr>
            <w:rStyle w:val="Hyperlink"/>
            <w:color w:val="auto"/>
            <w:u w:val="none"/>
            <w:lang w:val="en-GB" w:eastAsia="zh-CN"/>
          </w:rPr>
          <w:t>ITU-R M.2529</w:t>
        </w:r>
        <w:r w:rsidR="00310A5B" w:rsidRPr="004B1E68">
          <w:rPr>
            <w:rStyle w:val="Hyperlink"/>
            <w:rFonts w:hint="eastAsia"/>
            <w:color w:val="auto"/>
            <w:u w:val="none"/>
            <w:lang w:val="en-GB" w:eastAsia="zh-CN"/>
          </w:rPr>
          <w:t>建议书</w:t>
        </w:r>
      </w:hyperlink>
      <w:r w:rsidR="004D517A" w:rsidRPr="004D517A">
        <w:rPr>
          <w:lang w:val="en-GB" w:eastAsia="zh-CN"/>
        </w:rPr>
        <w:t xml:space="preserve"> –</w:t>
      </w:r>
      <w:r w:rsidR="007F3D7B">
        <w:rPr>
          <w:lang w:val="en-GB" w:eastAsia="zh-CN"/>
        </w:rPr>
        <w:t xml:space="preserve"> </w:t>
      </w:r>
      <w:r w:rsidR="00310A5B" w:rsidRPr="00310A5B">
        <w:rPr>
          <w:rFonts w:hint="eastAsia"/>
          <w:lang w:val="en-GB" w:eastAsia="zh-CN"/>
        </w:rPr>
        <w:t>1 492-1 518 MHz</w:t>
      </w:r>
      <w:r w:rsidR="00310A5B" w:rsidRPr="00310A5B">
        <w:rPr>
          <w:rFonts w:hint="eastAsia"/>
          <w:lang w:val="en-GB" w:eastAsia="zh-CN"/>
        </w:rPr>
        <w:t>频段</w:t>
      </w:r>
      <w:r w:rsidR="00031B23">
        <w:rPr>
          <w:rFonts w:hint="eastAsia"/>
          <w:lang w:val="en-GB" w:eastAsia="zh-CN"/>
        </w:rPr>
        <w:t>内</w:t>
      </w:r>
      <w:r w:rsidR="00310A5B" w:rsidRPr="00310A5B">
        <w:rPr>
          <w:rFonts w:hint="eastAsia"/>
          <w:lang w:val="en-GB" w:eastAsia="zh-CN"/>
        </w:rPr>
        <w:t>移动业务</w:t>
      </w:r>
      <w:r w:rsidR="00310A5B" w:rsidRPr="00310A5B">
        <w:rPr>
          <w:rFonts w:hint="eastAsia"/>
          <w:lang w:val="en-GB" w:eastAsia="zh-CN"/>
        </w:rPr>
        <w:t>IMT</w:t>
      </w:r>
      <w:r w:rsidR="00310A5B" w:rsidRPr="00310A5B">
        <w:rPr>
          <w:rFonts w:hint="eastAsia"/>
          <w:lang w:val="en-GB" w:eastAsia="zh-CN"/>
        </w:rPr>
        <w:t>系统</w:t>
      </w:r>
      <w:r w:rsidR="00310A5B">
        <w:rPr>
          <w:rFonts w:hint="eastAsia"/>
          <w:lang w:val="en-GB" w:eastAsia="zh-CN"/>
        </w:rPr>
        <w:t>与</w:t>
      </w:r>
      <w:r w:rsidR="00310A5B" w:rsidRPr="00310A5B">
        <w:rPr>
          <w:rFonts w:hint="eastAsia"/>
          <w:lang w:val="en-GB" w:eastAsia="zh-CN"/>
        </w:rPr>
        <w:t>1 518-1 525 MHz</w:t>
      </w:r>
      <w:r w:rsidR="00310A5B" w:rsidRPr="00310A5B">
        <w:rPr>
          <w:rFonts w:hint="eastAsia"/>
          <w:lang w:val="en-GB" w:eastAsia="zh-CN"/>
        </w:rPr>
        <w:t>频段</w:t>
      </w:r>
      <w:r w:rsidR="00031B23">
        <w:rPr>
          <w:rFonts w:hint="eastAsia"/>
          <w:lang w:val="en-GB" w:eastAsia="zh-CN"/>
        </w:rPr>
        <w:t>内</w:t>
      </w:r>
      <w:r w:rsidR="00310A5B" w:rsidRPr="00310A5B">
        <w:rPr>
          <w:rFonts w:hint="eastAsia"/>
          <w:lang w:val="en-GB" w:eastAsia="zh-CN"/>
        </w:rPr>
        <w:t>卫星移动业务系统的邻频兼容性研究</w:t>
      </w:r>
    </w:p>
    <w:p w14:paraId="6488238D" w14:textId="57AA9B8E" w:rsidR="004D517A" w:rsidRPr="004D517A" w:rsidRDefault="00F43B06" w:rsidP="004D517A">
      <w:pPr>
        <w:pStyle w:val="Normalaftertitle"/>
        <w:rPr>
          <w:lang w:val="en-GB" w:eastAsia="zh-CN"/>
        </w:rPr>
      </w:pPr>
      <w:r w:rsidRPr="00F43B06">
        <w:rPr>
          <w:rFonts w:hint="eastAsia"/>
          <w:lang w:val="en-GB" w:eastAsia="zh-CN"/>
        </w:rPr>
        <w:t>国际电联无线电通信全会，</w:t>
      </w:r>
    </w:p>
    <w:p w14:paraId="55C8D401" w14:textId="1D6C873D" w:rsidR="004D517A" w:rsidRPr="004D517A" w:rsidRDefault="00F43B06" w:rsidP="004D517A">
      <w:pPr>
        <w:pStyle w:val="Call"/>
        <w:rPr>
          <w:lang w:val="en-GB" w:eastAsia="zh-CN"/>
        </w:rPr>
      </w:pPr>
      <w:r>
        <w:rPr>
          <w:rFonts w:hint="eastAsia"/>
          <w:lang w:val="en-GB" w:eastAsia="zh-CN"/>
        </w:rPr>
        <w:t>考虑到</w:t>
      </w:r>
    </w:p>
    <w:p w14:paraId="147A06E7" w14:textId="5C37AC4F" w:rsidR="004D517A" w:rsidRPr="004D517A" w:rsidRDefault="004D517A" w:rsidP="00284B86">
      <w:pPr>
        <w:rPr>
          <w:i/>
          <w:lang w:val="en-GB" w:eastAsia="zh-CN"/>
        </w:rPr>
      </w:pPr>
      <w:r w:rsidRPr="004D517A">
        <w:rPr>
          <w:i/>
          <w:lang w:val="en-GB" w:eastAsia="zh-CN"/>
        </w:rPr>
        <w:t>a)</w:t>
      </w:r>
      <w:r w:rsidRPr="004D517A">
        <w:rPr>
          <w:i/>
          <w:lang w:val="en-GB" w:eastAsia="zh-CN"/>
        </w:rPr>
        <w:tab/>
      </w:r>
      <w:r w:rsidR="000651E5">
        <w:rPr>
          <w:rFonts w:hint="eastAsia"/>
          <w:lang w:val="en-GB" w:eastAsia="zh-CN"/>
        </w:rPr>
        <w:t>在</w:t>
      </w:r>
      <w:r w:rsidR="000651E5">
        <w:rPr>
          <w:rFonts w:hint="eastAsia"/>
          <w:lang w:val="en-GB" w:eastAsia="zh-CN"/>
        </w:rPr>
        <w:t>2</w:t>
      </w:r>
      <w:r w:rsidR="000651E5">
        <w:rPr>
          <w:rFonts w:hint="eastAsia"/>
          <w:lang w:val="en-GB" w:eastAsia="zh-CN"/>
        </w:rPr>
        <w:t>区</w:t>
      </w:r>
      <w:r w:rsidR="000651E5">
        <w:rPr>
          <w:lang w:val="en-GB" w:eastAsia="zh-CN"/>
        </w:rPr>
        <w:t>和</w:t>
      </w:r>
      <w:r w:rsidR="000651E5">
        <w:rPr>
          <w:rFonts w:hint="eastAsia"/>
          <w:lang w:val="en-GB" w:eastAsia="zh-CN"/>
        </w:rPr>
        <w:t>3</w:t>
      </w:r>
      <w:r w:rsidR="000651E5">
        <w:rPr>
          <w:rFonts w:hint="eastAsia"/>
          <w:lang w:val="en-GB" w:eastAsia="zh-CN"/>
        </w:rPr>
        <w:t>区，</w:t>
      </w:r>
      <w:r w:rsidR="00310A5B" w:rsidRPr="00310A5B">
        <w:rPr>
          <w:rFonts w:hint="eastAsia"/>
          <w:lang w:val="en-GB" w:eastAsia="zh-CN"/>
        </w:rPr>
        <w:t>1 492-1 525 MHz</w:t>
      </w:r>
      <w:r w:rsidR="00310A5B">
        <w:rPr>
          <w:rFonts w:hint="eastAsia"/>
          <w:lang w:val="en-GB" w:eastAsia="zh-CN"/>
        </w:rPr>
        <w:t>频段</w:t>
      </w:r>
      <w:r w:rsidR="000651E5">
        <w:rPr>
          <w:rFonts w:hint="eastAsia"/>
          <w:lang w:val="en-GB" w:eastAsia="zh-CN"/>
        </w:rPr>
        <w:t>划分</w:t>
      </w:r>
      <w:r w:rsidR="00310A5B" w:rsidRPr="00310A5B">
        <w:rPr>
          <w:rFonts w:hint="eastAsia"/>
          <w:lang w:val="en-GB" w:eastAsia="zh-CN"/>
        </w:rPr>
        <w:t>给</w:t>
      </w:r>
      <w:r w:rsidR="000651E5">
        <w:rPr>
          <w:rFonts w:hint="eastAsia"/>
          <w:lang w:val="en-GB" w:eastAsia="zh-CN"/>
        </w:rPr>
        <w:t>作为主要业务</w:t>
      </w:r>
      <w:r w:rsidR="000651E5">
        <w:rPr>
          <w:lang w:val="en-GB" w:eastAsia="zh-CN"/>
        </w:rPr>
        <w:t>的</w:t>
      </w:r>
      <w:r w:rsidR="00310A5B" w:rsidRPr="00310A5B">
        <w:rPr>
          <w:rFonts w:hint="eastAsia"/>
          <w:lang w:val="en-GB" w:eastAsia="zh-CN"/>
        </w:rPr>
        <w:t>移动业务</w:t>
      </w:r>
      <w:r w:rsidR="000651E5">
        <w:rPr>
          <w:rFonts w:hint="eastAsia"/>
          <w:lang w:val="en-GB" w:eastAsia="zh-CN"/>
        </w:rPr>
        <w:t>，</w:t>
      </w:r>
      <w:r w:rsidR="000651E5">
        <w:rPr>
          <w:lang w:val="en-GB" w:eastAsia="zh-CN"/>
        </w:rPr>
        <w:t>在</w:t>
      </w:r>
      <w:r w:rsidR="000651E5">
        <w:rPr>
          <w:rFonts w:hint="eastAsia"/>
          <w:lang w:val="en-GB" w:eastAsia="zh-CN"/>
        </w:rPr>
        <w:t>1</w:t>
      </w:r>
      <w:r w:rsidR="000651E5">
        <w:rPr>
          <w:rFonts w:hint="eastAsia"/>
          <w:lang w:val="en-GB" w:eastAsia="zh-CN"/>
        </w:rPr>
        <w:t>区，该</w:t>
      </w:r>
      <w:r w:rsidR="000651E5">
        <w:rPr>
          <w:lang w:val="en-GB" w:eastAsia="zh-CN"/>
        </w:rPr>
        <w:t>频段</w:t>
      </w:r>
      <w:r w:rsidR="000651E5">
        <w:rPr>
          <w:rFonts w:hint="eastAsia"/>
          <w:lang w:val="en-GB" w:eastAsia="zh-CN"/>
        </w:rPr>
        <w:t>划分给</w:t>
      </w:r>
      <w:r w:rsidR="000651E5">
        <w:rPr>
          <w:lang w:val="en-GB" w:eastAsia="zh-CN"/>
        </w:rPr>
        <w:t>作为主要业务的移动</w:t>
      </w:r>
      <w:r w:rsidR="00F52356">
        <w:rPr>
          <w:lang w:val="en-GB" w:eastAsia="zh-CN"/>
        </w:rPr>
        <w:t>（</w:t>
      </w:r>
      <w:r w:rsidR="00F52356">
        <w:rPr>
          <w:rFonts w:hint="eastAsia"/>
          <w:lang w:val="en-GB" w:eastAsia="zh-CN"/>
        </w:rPr>
        <w:t>航空移动除</w:t>
      </w:r>
      <w:r w:rsidR="00F52356" w:rsidRPr="00310A5B">
        <w:rPr>
          <w:rFonts w:hint="eastAsia"/>
          <w:lang w:val="en-GB" w:eastAsia="zh-CN"/>
        </w:rPr>
        <w:t>外</w:t>
      </w:r>
      <w:r w:rsidR="00F52356">
        <w:rPr>
          <w:lang w:val="en-GB" w:eastAsia="zh-CN"/>
        </w:rPr>
        <w:t>）</w:t>
      </w:r>
      <w:proofErr w:type="gramStart"/>
      <w:r w:rsidR="000651E5">
        <w:rPr>
          <w:lang w:val="en-GB" w:eastAsia="zh-CN"/>
        </w:rPr>
        <w:t>业务</w:t>
      </w:r>
      <w:r w:rsidR="000651E5">
        <w:rPr>
          <w:rFonts w:hint="eastAsia"/>
          <w:lang w:val="en-GB" w:eastAsia="zh-CN"/>
        </w:rPr>
        <w:t>；</w:t>
      </w:r>
      <w:proofErr w:type="gramEnd"/>
    </w:p>
    <w:p w14:paraId="28678BE9" w14:textId="48716850" w:rsidR="004D517A" w:rsidRPr="004D517A" w:rsidRDefault="004D517A" w:rsidP="004D517A">
      <w:pPr>
        <w:rPr>
          <w:lang w:val="en-GB" w:eastAsia="zh-CN"/>
        </w:rPr>
      </w:pPr>
      <w:r w:rsidRPr="004D517A">
        <w:rPr>
          <w:i/>
          <w:lang w:val="en-GB" w:eastAsia="zh-CN"/>
        </w:rPr>
        <w:t>b)</w:t>
      </w:r>
      <w:r w:rsidRPr="004D517A">
        <w:rPr>
          <w:lang w:val="en-GB" w:eastAsia="zh-CN"/>
        </w:rPr>
        <w:tab/>
      </w:r>
      <w:r w:rsidR="000651E5" w:rsidRPr="000651E5">
        <w:rPr>
          <w:rFonts w:hint="eastAsia"/>
          <w:lang w:val="en-GB" w:eastAsia="zh-CN"/>
        </w:rPr>
        <w:t>WRC-15</w:t>
      </w:r>
      <w:r w:rsidR="000651E5" w:rsidRPr="000651E5">
        <w:rPr>
          <w:rFonts w:hint="eastAsia"/>
          <w:lang w:val="en-GB" w:eastAsia="zh-CN"/>
        </w:rPr>
        <w:t>确定</w:t>
      </w:r>
      <w:r w:rsidR="000651E5">
        <w:rPr>
          <w:rFonts w:hint="eastAsia"/>
          <w:lang w:val="en-GB" w:eastAsia="zh-CN"/>
        </w:rPr>
        <w:t>将</w:t>
      </w:r>
      <w:r w:rsidR="000651E5" w:rsidRPr="000651E5">
        <w:rPr>
          <w:rFonts w:hint="eastAsia"/>
          <w:lang w:val="en-GB" w:eastAsia="zh-CN"/>
        </w:rPr>
        <w:t xml:space="preserve">1 427-1 518 </w:t>
      </w:r>
      <w:proofErr w:type="gramStart"/>
      <w:r w:rsidR="000651E5" w:rsidRPr="000651E5">
        <w:rPr>
          <w:rFonts w:hint="eastAsia"/>
          <w:lang w:val="en-GB" w:eastAsia="zh-CN"/>
        </w:rPr>
        <w:t>MHz</w:t>
      </w:r>
      <w:r w:rsidR="000651E5" w:rsidRPr="000651E5">
        <w:rPr>
          <w:rFonts w:hint="eastAsia"/>
          <w:lang w:val="en-GB" w:eastAsia="zh-CN"/>
        </w:rPr>
        <w:t>频段</w:t>
      </w:r>
      <w:r w:rsidR="000651E5">
        <w:rPr>
          <w:rFonts w:hint="eastAsia"/>
          <w:lang w:val="en-GB" w:eastAsia="zh-CN"/>
        </w:rPr>
        <w:t>在</w:t>
      </w:r>
      <w:r w:rsidR="000651E5">
        <w:rPr>
          <w:lang w:val="en-GB" w:eastAsia="zh-CN"/>
        </w:rPr>
        <w:t>全球范围内</w:t>
      </w:r>
      <w:r w:rsidR="00F52356">
        <w:rPr>
          <w:rFonts w:hint="eastAsia"/>
          <w:lang w:val="en-GB" w:eastAsia="zh-CN"/>
        </w:rPr>
        <w:t>由</w:t>
      </w:r>
      <w:r w:rsidR="000651E5" w:rsidRPr="000651E5">
        <w:rPr>
          <w:rFonts w:hint="eastAsia"/>
          <w:lang w:val="en-GB" w:eastAsia="zh-CN"/>
        </w:rPr>
        <w:t>希望实施地面</w:t>
      </w:r>
      <w:r w:rsidR="000651E5" w:rsidRPr="000651E5">
        <w:rPr>
          <w:rFonts w:hint="eastAsia"/>
          <w:lang w:val="en-GB" w:eastAsia="zh-CN"/>
        </w:rPr>
        <w:t>IMT</w:t>
      </w:r>
      <w:r w:rsidR="000651E5">
        <w:rPr>
          <w:rFonts w:hint="eastAsia"/>
          <w:lang w:val="en-GB" w:eastAsia="zh-CN"/>
        </w:rPr>
        <w:t>系统的主管</w:t>
      </w:r>
      <w:r w:rsidR="000651E5" w:rsidRPr="000651E5">
        <w:rPr>
          <w:rFonts w:hint="eastAsia"/>
          <w:lang w:val="en-GB" w:eastAsia="zh-CN"/>
        </w:rPr>
        <w:t>部门使用</w:t>
      </w:r>
      <w:r w:rsidR="000651E5">
        <w:rPr>
          <w:rFonts w:hint="eastAsia"/>
          <w:lang w:val="en-GB" w:eastAsia="zh-CN"/>
        </w:rPr>
        <w:t>；</w:t>
      </w:r>
      <w:proofErr w:type="gramEnd"/>
    </w:p>
    <w:p w14:paraId="276F21C5" w14:textId="3B59CC6D" w:rsidR="004D517A" w:rsidRPr="004D517A" w:rsidRDefault="004D517A" w:rsidP="004D517A">
      <w:pPr>
        <w:rPr>
          <w:lang w:val="en-GB" w:eastAsia="zh-CN"/>
        </w:rPr>
      </w:pPr>
      <w:r w:rsidRPr="004D517A">
        <w:rPr>
          <w:i/>
          <w:iCs/>
          <w:lang w:val="en-GB" w:eastAsia="zh-CN"/>
        </w:rPr>
        <w:t>c)</w:t>
      </w:r>
      <w:r w:rsidRPr="004D517A">
        <w:rPr>
          <w:i/>
          <w:iCs/>
          <w:lang w:val="en-GB" w:eastAsia="zh-CN"/>
        </w:rPr>
        <w:tab/>
      </w:r>
      <w:r w:rsidR="000651E5" w:rsidRPr="000651E5">
        <w:rPr>
          <w:rFonts w:hint="eastAsia"/>
          <w:lang w:val="en-GB" w:eastAsia="zh-CN"/>
        </w:rPr>
        <w:t>在所有三个区，</w:t>
      </w:r>
      <w:r w:rsidR="000651E5" w:rsidRPr="000651E5">
        <w:rPr>
          <w:rFonts w:hint="eastAsia"/>
          <w:lang w:val="en-GB" w:eastAsia="zh-CN"/>
        </w:rPr>
        <w:t>1 518-1 559 MHz</w:t>
      </w:r>
      <w:r w:rsidR="000651E5" w:rsidRPr="000651E5">
        <w:rPr>
          <w:rFonts w:hint="eastAsia"/>
          <w:lang w:val="en-GB" w:eastAsia="zh-CN"/>
        </w:rPr>
        <w:t>频段</w:t>
      </w:r>
      <w:r w:rsidR="00F52356">
        <w:rPr>
          <w:rFonts w:hint="eastAsia"/>
          <w:lang w:val="en-GB" w:eastAsia="zh-CN"/>
        </w:rPr>
        <w:t>划分给作</w:t>
      </w:r>
      <w:r w:rsidR="000651E5" w:rsidRPr="000651E5">
        <w:rPr>
          <w:rFonts w:hint="eastAsia"/>
          <w:lang w:val="en-GB" w:eastAsia="zh-CN"/>
        </w:rPr>
        <w:t>为主要业务</w:t>
      </w:r>
      <w:r w:rsidR="000651E5">
        <w:rPr>
          <w:rFonts w:hint="eastAsia"/>
          <w:lang w:val="en-GB" w:eastAsia="zh-CN"/>
        </w:rPr>
        <w:t>的</w:t>
      </w:r>
      <w:r w:rsidR="000651E5" w:rsidRPr="000651E5">
        <w:rPr>
          <w:rFonts w:hint="eastAsia"/>
          <w:lang w:val="en-GB" w:eastAsia="zh-CN"/>
        </w:rPr>
        <w:t>卫星移动业务（</w:t>
      </w:r>
      <w:r w:rsidR="000651E5" w:rsidRPr="000651E5">
        <w:rPr>
          <w:rFonts w:hint="eastAsia"/>
          <w:lang w:val="en-GB" w:eastAsia="zh-CN"/>
        </w:rPr>
        <w:t>MSS</w:t>
      </w:r>
      <w:proofErr w:type="gramStart"/>
      <w:r w:rsidR="000651E5" w:rsidRPr="000651E5">
        <w:rPr>
          <w:rFonts w:hint="eastAsia"/>
          <w:lang w:val="en-GB" w:eastAsia="zh-CN"/>
        </w:rPr>
        <w:t>）</w:t>
      </w:r>
      <w:r w:rsidR="000651E5">
        <w:rPr>
          <w:rFonts w:hint="eastAsia"/>
          <w:lang w:val="en-GB" w:eastAsia="zh-CN"/>
        </w:rPr>
        <w:t>；</w:t>
      </w:r>
      <w:proofErr w:type="gramEnd"/>
    </w:p>
    <w:p w14:paraId="6D6F37EA" w14:textId="24559046" w:rsidR="004D517A" w:rsidRPr="004D517A" w:rsidRDefault="004D517A" w:rsidP="004D517A">
      <w:pPr>
        <w:rPr>
          <w:lang w:val="en-GB" w:eastAsia="zh-CN"/>
        </w:rPr>
      </w:pPr>
      <w:r w:rsidRPr="004D517A">
        <w:rPr>
          <w:i/>
          <w:iCs/>
          <w:lang w:val="en-GB" w:eastAsia="zh-CN"/>
        </w:rPr>
        <w:t>d)</w:t>
      </w:r>
      <w:r w:rsidRPr="004D517A">
        <w:rPr>
          <w:i/>
          <w:iCs/>
          <w:lang w:val="en-GB" w:eastAsia="zh-CN"/>
        </w:rPr>
        <w:tab/>
      </w:r>
      <w:r w:rsidR="000651E5" w:rsidRPr="000651E5">
        <w:rPr>
          <w:rFonts w:hint="eastAsia"/>
          <w:lang w:val="en-GB" w:eastAsia="zh-CN"/>
        </w:rPr>
        <w:t>1 518-1 559 MHz</w:t>
      </w:r>
      <w:r w:rsidR="00E072D1">
        <w:rPr>
          <w:rFonts w:hint="eastAsia"/>
          <w:lang w:val="en-GB" w:eastAsia="zh-CN"/>
        </w:rPr>
        <w:t>频段</w:t>
      </w:r>
      <w:r w:rsidR="000651E5" w:rsidRPr="000651E5">
        <w:rPr>
          <w:rFonts w:hint="eastAsia"/>
          <w:lang w:val="en-GB" w:eastAsia="zh-CN"/>
        </w:rPr>
        <w:t>可用于陆地</w:t>
      </w:r>
      <w:r w:rsidR="000651E5" w:rsidRPr="000651E5">
        <w:rPr>
          <w:rFonts w:hint="eastAsia"/>
          <w:lang w:val="en-GB" w:eastAsia="zh-CN"/>
        </w:rPr>
        <w:t>MSS</w:t>
      </w:r>
      <w:r w:rsidR="00981002">
        <w:rPr>
          <w:rFonts w:hint="eastAsia"/>
          <w:lang w:val="en-GB" w:eastAsia="zh-CN"/>
        </w:rPr>
        <w:t>、</w:t>
      </w:r>
      <w:proofErr w:type="gramStart"/>
      <w:r w:rsidR="00D039F2">
        <w:rPr>
          <w:rFonts w:hint="eastAsia"/>
          <w:lang w:val="en-GB" w:eastAsia="zh-CN"/>
        </w:rPr>
        <w:t>水</w:t>
      </w:r>
      <w:r w:rsidR="000651E5" w:rsidRPr="000651E5">
        <w:rPr>
          <w:rFonts w:hint="eastAsia"/>
          <w:lang w:val="en-GB" w:eastAsia="zh-CN"/>
        </w:rPr>
        <w:t>上</w:t>
      </w:r>
      <w:r w:rsidR="000651E5" w:rsidRPr="000651E5">
        <w:rPr>
          <w:rFonts w:hint="eastAsia"/>
          <w:lang w:val="en-GB" w:eastAsia="zh-CN"/>
        </w:rPr>
        <w:t>MSS</w:t>
      </w:r>
      <w:r w:rsidR="000651E5" w:rsidRPr="000651E5">
        <w:rPr>
          <w:rFonts w:hint="eastAsia"/>
          <w:lang w:val="en-GB" w:eastAsia="zh-CN"/>
        </w:rPr>
        <w:t>和航空</w:t>
      </w:r>
      <w:r w:rsidR="000651E5" w:rsidRPr="000651E5">
        <w:rPr>
          <w:rFonts w:hint="eastAsia"/>
          <w:lang w:val="en-GB" w:eastAsia="zh-CN"/>
        </w:rPr>
        <w:t>MSS</w:t>
      </w:r>
      <w:r w:rsidR="000651E5" w:rsidRPr="000651E5">
        <w:rPr>
          <w:rFonts w:hint="eastAsia"/>
          <w:lang w:val="en-GB" w:eastAsia="zh-CN"/>
        </w:rPr>
        <w:t>应用；</w:t>
      </w:r>
      <w:proofErr w:type="gramEnd"/>
    </w:p>
    <w:p w14:paraId="5EC0F26F" w14:textId="1E9B1C20" w:rsidR="004D517A" w:rsidRPr="004D517A" w:rsidRDefault="004D517A" w:rsidP="004D517A">
      <w:pPr>
        <w:rPr>
          <w:lang w:val="en-GB" w:eastAsia="zh-CN"/>
        </w:rPr>
      </w:pPr>
      <w:r w:rsidRPr="004D517A">
        <w:rPr>
          <w:i/>
          <w:iCs/>
          <w:lang w:val="en-GB" w:eastAsia="zh-CN"/>
        </w:rPr>
        <w:t>e)</w:t>
      </w:r>
      <w:r w:rsidRPr="004D517A">
        <w:rPr>
          <w:lang w:val="en-GB" w:eastAsia="zh-CN"/>
        </w:rPr>
        <w:tab/>
      </w:r>
      <w:r w:rsidR="00E072D1" w:rsidRPr="00E072D1">
        <w:rPr>
          <w:rFonts w:hint="eastAsia"/>
          <w:lang w:val="en-GB" w:eastAsia="zh-CN"/>
        </w:rPr>
        <w:t>根据第</w:t>
      </w:r>
      <w:r w:rsidR="00E072D1" w:rsidRPr="00E072D1">
        <w:rPr>
          <w:rFonts w:hint="eastAsia"/>
          <w:b/>
          <w:lang w:val="en-GB" w:eastAsia="zh-CN"/>
        </w:rPr>
        <w:t>223</w:t>
      </w:r>
      <w:r w:rsidR="00E072D1" w:rsidRPr="00E072D1">
        <w:rPr>
          <w:rFonts w:hint="eastAsia"/>
          <w:lang w:val="en-GB" w:eastAsia="zh-CN"/>
        </w:rPr>
        <w:t>号决议（</w:t>
      </w:r>
      <w:r w:rsidR="00E072D1" w:rsidRPr="00E072D1">
        <w:rPr>
          <w:rFonts w:hint="eastAsia"/>
          <w:b/>
          <w:lang w:val="en-GB" w:eastAsia="zh-CN"/>
        </w:rPr>
        <w:t>WRC-19</w:t>
      </w:r>
      <w:r w:rsidR="00E072D1" w:rsidRPr="00E072D1">
        <w:rPr>
          <w:rFonts w:hint="eastAsia"/>
          <w:b/>
          <w:lang w:val="en-GB" w:eastAsia="zh-CN"/>
        </w:rPr>
        <w:t>，</w:t>
      </w:r>
      <w:r w:rsidR="00E072D1" w:rsidRPr="00E072D1">
        <w:rPr>
          <w:b/>
          <w:lang w:val="en-GB" w:eastAsia="zh-CN"/>
        </w:rPr>
        <w:t>修订版</w:t>
      </w:r>
      <w:r w:rsidR="00E072D1" w:rsidRPr="00E072D1">
        <w:rPr>
          <w:rFonts w:hint="eastAsia"/>
          <w:lang w:val="en-GB" w:eastAsia="zh-CN"/>
        </w:rPr>
        <w:t>），有必要确保</w:t>
      </w:r>
      <w:r w:rsidR="00E072D1" w:rsidRPr="00E072D1">
        <w:rPr>
          <w:rFonts w:hint="eastAsia"/>
          <w:lang w:val="en-GB" w:eastAsia="zh-CN"/>
        </w:rPr>
        <w:t>1 518-1 525</w:t>
      </w:r>
      <w:r w:rsidR="00E072D1" w:rsidRPr="000651E5">
        <w:rPr>
          <w:rFonts w:hint="eastAsia"/>
          <w:lang w:val="en-GB" w:eastAsia="zh-CN"/>
        </w:rPr>
        <w:t>MHz</w:t>
      </w:r>
      <w:r w:rsidR="00E072D1">
        <w:rPr>
          <w:rFonts w:hint="eastAsia"/>
          <w:lang w:val="en-GB" w:eastAsia="zh-CN"/>
        </w:rPr>
        <w:t>频段</w:t>
      </w:r>
      <w:r w:rsidR="00F52356">
        <w:rPr>
          <w:rFonts w:hint="eastAsia"/>
          <w:lang w:val="en-GB" w:eastAsia="zh-CN"/>
        </w:rPr>
        <w:t>内</w:t>
      </w:r>
      <w:r w:rsidR="00F52356" w:rsidRPr="00E072D1">
        <w:rPr>
          <w:rFonts w:hint="eastAsia"/>
          <w:lang w:val="en-GB" w:eastAsia="zh-CN"/>
        </w:rPr>
        <w:t>MSS</w:t>
      </w:r>
      <w:r w:rsidR="00F52356">
        <w:rPr>
          <w:rFonts w:hint="eastAsia"/>
          <w:lang w:val="en-GB" w:eastAsia="zh-CN"/>
        </w:rPr>
        <w:t>的持续操作</w:t>
      </w:r>
      <w:r w:rsidR="00E072D1">
        <w:rPr>
          <w:rFonts w:hint="eastAsia"/>
          <w:lang w:val="en-GB" w:eastAsia="zh-CN"/>
        </w:rPr>
        <w:t>。</w:t>
      </w:r>
    </w:p>
    <w:p w14:paraId="2B2171DB" w14:textId="70360891" w:rsidR="004D517A" w:rsidRPr="004D517A" w:rsidRDefault="004D517A" w:rsidP="004D517A">
      <w:pPr>
        <w:rPr>
          <w:lang w:val="en-GB" w:eastAsia="zh-CN"/>
        </w:rPr>
      </w:pPr>
      <w:r w:rsidRPr="004D517A">
        <w:rPr>
          <w:i/>
          <w:iCs/>
          <w:lang w:val="en-GB" w:eastAsia="zh-CN"/>
        </w:rPr>
        <w:t>f)</w:t>
      </w:r>
      <w:r w:rsidRPr="004D517A">
        <w:rPr>
          <w:lang w:val="en-GB" w:eastAsia="zh-CN"/>
        </w:rPr>
        <w:tab/>
      </w:r>
      <w:r w:rsidR="00E072D1" w:rsidRPr="00E072D1">
        <w:rPr>
          <w:rFonts w:hint="eastAsia"/>
          <w:lang w:val="en-GB" w:eastAsia="zh-CN"/>
        </w:rPr>
        <w:t>可能需要确保</w:t>
      </w:r>
      <w:r w:rsidR="00E072D1">
        <w:rPr>
          <w:rFonts w:hint="eastAsia"/>
          <w:lang w:val="en-GB" w:eastAsia="zh-CN"/>
        </w:rPr>
        <w:t>地面</w:t>
      </w:r>
      <w:r w:rsidR="00E072D1" w:rsidRPr="00E072D1">
        <w:rPr>
          <w:rFonts w:hint="eastAsia"/>
          <w:lang w:val="en-GB" w:eastAsia="zh-CN"/>
        </w:rPr>
        <w:t>IMT</w:t>
      </w:r>
      <w:r w:rsidR="00E072D1" w:rsidRPr="00E072D1">
        <w:rPr>
          <w:rFonts w:hint="eastAsia"/>
          <w:lang w:val="en-GB" w:eastAsia="zh-CN"/>
        </w:rPr>
        <w:t>系统与港口和机场的</w:t>
      </w:r>
      <w:r w:rsidR="00E072D1" w:rsidRPr="00E072D1">
        <w:rPr>
          <w:rFonts w:hint="eastAsia"/>
          <w:lang w:val="en-GB" w:eastAsia="zh-CN"/>
        </w:rPr>
        <w:t>MES</w:t>
      </w:r>
      <w:r w:rsidR="00E072D1" w:rsidRPr="00E072D1">
        <w:rPr>
          <w:rFonts w:hint="eastAsia"/>
          <w:lang w:val="en-GB" w:eastAsia="zh-CN"/>
        </w:rPr>
        <w:t>以及陆地</w:t>
      </w:r>
      <w:r w:rsidR="00E072D1" w:rsidRPr="00E072D1">
        <w:rPr>
          <w:rFonts w:hint="eastAsia"/>
          <w:lang w:val="en-GB" w:eastAsia="zh-CN"/>
        </w:rPr>
        <w:t>MES</w:t>
      </w:r>
      <w:r w:rsidR="009B2E8B">
        <w:rPr>
          <w:rFonts w:hint="eastAsia"/>
          <w:lang w:val="en-GB" w:eastAsia="zh-CN"/>
        </w:rPr>
        <w:t>之间的兼容</w:t>
      </w:r>
      <w:r w:rsidR="00E072D1">
        <w:rPr>
          <w:rFonts w:hint="eastAsia"/>
          <w:lang w:val="en-GB" w:eastAsia="zh-CN"/>
        </w:rPr>
        <w:t>。</w:t>
      </w:r>
      <w:proofErr w:type="gramStart"/>
      <w:r w:rsidR="00E072D1">
        <w:rPr>
          <w:rFonts w:hint="eastAsia"/>
          <w:lang w:val="en-GB" w:eastAsia="zh-CN"/>
        </w:rPr>
        <w:t>尤其是对于一些没有足够阻塞保护的遗留</w:t>
      </w:r>
      <w:r w:rsidR="00E072D1">
        <w:rPr>
          <w:rFonts w:hint="eastAsia"/>
          <w:lang w:val="en-GB" w:eastAsia="zh-CN"/>
        </w:rPr>
        <w:t>MES</w:t>
      </w:r>
      <w:r w:rsidR="00E072D1" w:rsidRPr="00E072D1">
        <w:rPr>
          <w:rFonts w:hint="eastAsia"/>
          <w:lang w:val="en-GB" w:eastAsia="zh-CN"/>
        </w:rPr>
        <w:t>；</w:t>
      </w:r>
      <w:proofErr w:type="gramEnd"/>
    </w:p>
    <w:p w14:paraId="3D1996C1" w14:textId="53131676" w:rsidR="004D517A" w:rsidRPr="004D517A" w:rsidRDefault="004D517A" w:rsidP="004D517A">
      <w:pPr>
        <w:rPr>
          <w:lang w:val="en-GB" w:eastAsia="zh-CN"/>
        </w:rPr>
      </w:pPr>
      <w:r w:rsidRPr="004D517A">
        <w:rPr>
          <w:i/>
          <w:lang w:val="en-GB" w:eastAsia="zh-CN"/>
        </w:rPr>
        <w:t>g)</w:t>
      </w:r>
      <w:r w:rsidRPr="004D517A">
        <w:rPr>
          <w:i/>
          <w:lang w:val="en-GB" w:eastAsia="zh-CN"/>
        </w:rPr>
        <w:tab/>
      </w:r>
      <w:r w:rsidR="00E072D1">
        <w:rPr>
          <w:rFonts w:hint="eastAsia"/>
          <w:lang w:val="en-GB" w:eastAsia="zh-CN"/>
        </w:rPr>
        <w:t>正在建设新的移动地球</w:t>
      </w:r>
      <w:r w:rsidR="00E072D1" w:rsidRPr="00E072D1">
        <w:rPr>
          <w:rFonts w:hint="eastAsia"/>
          <w:lang w:val="en-GB" w:eastAsia="zh-CN"/>
        </w:rPr>
        <w:t>站</w:t>
      </w:r>
      <w:r w:rsidR="00E072D1">
        <w:rPr>
          <w:rFonts w:hint="eastAsia"/>
          <w:lang w:val="en-GB" w:eastAsia="zh-CN"/>
        </w:rPr>
        <w:t>（</w:t>
      </w:r>
      <w:r w:rsidR="00E072D1">
        <w:rPr>
          <w:rFonts w:hint="eastAsia"/>
          <w:lang w:val="en-GB" w:eastAsia="zh-CN"/>
        </w:rPr>
        <w:t>MES</w:t>
      </w:r>
      <w:r w:rsidR="00E072D1">
        <w:rPr>
          <w:rFonts w:hint="eastAsia"/>
          <w:lang w:val="en-GB" w:eastAsia="zh-CN"/>
        </w:rPr>
        <w:t>）</w:t>
      </w:r>
      <w:r w:rsidR="00E072D1" w:rsidRPr="00E072D1">
        <w:rPr>
          <w:rFonts w:hint="eastAsia"/>
          <w:lang w:val="en-GB" w:eastAsia="zh-CN"/>
        </w:rPr>
        <w:t>，以提供更好的保护，防止来自相邻频段的</w:t>
      </w:r>
      <w:r w:rsidR="00E072D1">
        <w:rPr>
          <w:rFonts w:hint="eastAsia"/>
          <w:lang w:val="en-GB" w:eastAsia="zh-CN"/>
        </w:rPr>
        <w:t>阻塞</w:t>
      </w:r>
      <w:r w:rsidR="00E072D1" w:rsidRPr="00E072D1">
        <w:rPr>
          <w:rFonts w:hint="eastAsia"/>
          <w:lang w:val="en-GB" w:eastAsia="zh-CN"/>
        </w:rPr>
        <w:t>干扰</w:t>
      </w:r>
      <w:r w:rsidR="00E072D1">
        <w:rPr>
          <w:rFonts w:hint="eastAsia"/>
          <w:lang w:val="en-GB" w:eastAsia="zh-CN"/>
        </w:rPr>
        <w:t>，</w:t>
      </w:r>
    </w:p>
    <w:p w14:paraId="19B94CCC" w14:textId="1B168FE8" w:rsidR="004D517A" w:rsidRPr="004D517A" w:rsidRDefault="00F43B06" w:rsidP="004D517A">
      <w:pPr>
        <w:pStyle w:val="Call"/>
        <w:rPr>
          <w:lang w:val="en-GB" w:eastAsia="zh-CN"/>
        </w:rPr>
      </w:pPr>
      <w:r>
        <w:rPr>
          <w:rFonts w:hint="eastAsia"/>
          <w:lang w:val="en-GB" w:eastAsia="zh-CN"/>
        </w:rPr>
        <w:t>认识到</w:t>
      </w:r>
    </w:p>
    <w:p w14:paraId="74C3EA0D" w14:textId="27FF86A3" w:rsidR="004D517A" w:rsidRPr="004D517A" w:rsidRDefault="004D517A" w:rsidP="00F52356">
      <w:pPr>
        <w:rPr>
          <w:szCs w:val="24"/>
          <w:lang w:val="en-GB" w:eastAsia="zh-CN"/>
        </w:rPr>
      </w:pPr>
      <w:r w:rsidRPr="004D517A">
        <w:rPr>
          <w:i/>
          <w:iCs/>
          <w:szCs w:val="24"/>
          <w:lang w:val="en-GB" w:eastAsia="zh-CN"/>
        </w:rPr>
        <w:t>a)</w:t>
      </w:r>
      <w:r w:rsidRPr="004D517A">
        <w:rPr>
          <w:szCs w:val="24"/>
          <w:lang w:val="en-GB" w:eastAsia="zh-CN"/>
        </w:rPr>
        <w:tab/>
      </w:r>
      <w:r w:rsidR="00F52356" w:rsidRPr="00E072D1">
        <w:rPr>
          <w:rFonts w:hint="eastAsia"/>
          <w:lang w:val="en-GB" w:eastAsia="zh-CN"/>
        </w:rPr>
        <w:t>第</w:t>
      </w:r>
      <w:r w:rsidR="00F52356" w:rsidRPr="00E072D1">
        <w:rPr>
          <w:rFonts w:hint="eastAsia"/>
          <w:b/>
          <w:lang w:val="en-GB" w:eastAsia="zh-CN"/>
        </w:rPr>
        <w:t>223</w:t>
      </w:r>
      <w:r w:rsidR="00F52356" w:rsidRPr="00E072D1">
        <w:rPr>
          <w:rFonts w:hint="eastAsia"/>
          <w:lang w:val="en-GB" w:eastAsia="zh-CN"/>
        </w:rPr>
        <w:t>号决议</w:t>
      </w:r>
      <w:r w:rsidR="00F52356" w:rsidRPr="007F3D7B">
        <w:rPr>
          <w:rFonts w:hint="eastAsia"/>
          <w:b/>
          <w:bCs/>
          <w:lang w:val="en-GB" w:eastAsia="zh-CN"/>
        </w:rPr>
        <w:t>（</w:t>
      </w:r>
      <w:r w:rsidR="00F52356" w:rsidRPr="00E072D1">
        <w:rPr>
          <w:rFonts w:hint="eastAsia"/>
          <w:b/>
          <w:lang w:val="en-GB" w:eastAsia="zh-CN"/>
        </w:rPr>
        <w:t>WRC-19</w:t>
      </w:r>
      <w:r w:rsidR="00F52356" w:rsidRPr="00E072D1">
        <w:rPr>
          <w:rFonts w:hint="eastAsia"/>
          <w:b/>
          <w:lang w:val="en-GB" w:eastAsia="zh-CN"/>
        </w:rPr>
        <w:t>，</w:t>
      </w:r>
      <w:r w:rsidR="00F52356" w:rsidRPr="00E072D1">
        <w:rPr>
          <w:b/>
          <w:lang w:val="en-GB" w:eastAsia="zh-CN"/>
        </w:rPr>
        <w:t>修订版</w:t>
      </w:r>
      <w:r w:rsidR="00F52356" w:rsidRPr="007F3D7B">
        <w:rPr>
          <w:rFonts w:hint="eastAsia"/>
          <w:b/>
          <w:bCs/>
          <w:lang w:val="en-GB" w:eastAsia="zh-CN"/>
        </w:rPr>
        <w:t>）</w:t>
      </w:r>
      <w:r w:rsidR="00F52356">
        <w:rPr>
          <w:rFonts w:hint="eastAsia"/>
          <w:lang w:val="en-GB" w:eastAsia="zh-CN"/>
        </w:rPr>
        <w:t>请</w:t>
      </w:r>
      <w:r w:rsidR="00D039F2">
        <w:rPr>
          <w:rFonts w:hint="eastAsia"/>
          <w:lang w:val="en-GB" w:eastAsia="zh-CN"/>
        </w:rPr>
        <w:t>ITU-R</w:t>
      </w:r>
      <w:r w:rsidR="00F52356">
        <w:rPr>
          <w:rFonts w:hint="eastAsia"/>
          <w:lang w:val="en-GB" w:eastAsia="zh-CN"/>
        </w:rPr>
        <w:t>开展</w:t>
      </w:r>
      <w:r w:rsidR="00F52356">
        <w:rPr>
          <w:lang w:val="en-GB" w:eastAsia="zh-CN"/>
        </w:rPr>
        <w:t>兼容性研究，</w:t>
      </w:r>
      <w:r w:rsidR="00F52356">
        <w:rPr>
          <w:rFonts w:hint="eastAsia"/>
          <w:lang w:val="en-GB" w:eastAsia="zh-CN"/>
        </w:rPr>
        <w:t>为</w:t>
      </w:r>
      <w:r w:rsidR="00F52356">
        <w:rPr>
          <w:lang w:val="en-GB" w:eastAsia="zh-CN"/>
        </w:rPr>
        <w:t>确保</w:t>
      </w:r>
      <w:r w:rsidR="00FC416A">
        <w:rPr>
          <w:rFonts w:hint="eastAsia"/>
          <w:lang w:val="en-GB" w:eastAsia="zh-CN"/>
        </w:rPr>
        <w:t>1</w:t>
      </w:r>
      <w:r w:rsidR="00F52356" w:rsidRPr="00E072D1">
        <w:rPr>
          <w:rFonts w:hint="eastAsia"/>
          <w:lang w:val="en-GB" w:eastAsia="zh-CN"/>
        </w:rPr>
        <w:t>518-1 525</w:t>
      </w:r>
      <w:r w:rsidR="00F52356" w:rsidRPr="000651E5">
        <w:rPr>
          <w:rFonts w:hint="eastAsia"/>
          <w:lang w:val="en-GB" w:eastAsia="zh-CN"/>
        </w:rPr>
        <w:t>MHz</w:t>
      </w:r>
      <w:r w:rsidR="00F52356">
        <w:rPr>
          <w:rFonts w:hint="eastAsia"/>
          <w:lang w:val="en-GB" w:eastAsia="zh-CN"/>
        </w:rPr>
        <w:t>频段的</w:t>
      </w:r>
      <w:r w:rsidR="00F52356" w:rsidRPr="00E072D1">
        <w:rPr>
          <w:rFonts w:hint="eastAsia"/>
          <w:lang w:val="en-GB" w:eastAsia="zh-CN"/>
        </w:rPr>
        <w:t>MSS</w:t>
      </w:r>
      <w:r w:rsidR="00F52356">
        <w:rPr>
          <w:rFonts w:hint="eastAsia"/>
          <w:lang w:val="en-GB" w:eastAsia="zh-CN"/>
        </w:rPr>
        <w:t>与</w:t>
      </w:r>
      <w:r w:rsidR="00F52356" w:rsidRPr="004D517A">
        <w:rPr>
          <w:szCs w:val="24"/>
          <w:lang w:val="en-GB" w:eastAsia="zh-CN"/>
        </w:rPr>
        <w:t>1 492-1 518 MHz</w:t>
      </w:r>
      <w:r w:rsidR="00F52356">
        <w:rPr>
          <w:rFonts w:hint="eastAsia"/>
          <w:szCs w:val="24"/>
          <w:lang w:val="en-GB" w:eastAsia="zh-CN"/>
        </w:rPr>
        <w:t>频段</w:t>
      </w:r>
      <w:r w:rsidR="00F52356">
        <w:rPr>
          <w:szCs w:val="24"/>
          <w:lang w:val="en-GB" w:eastAsia="zh-CN"/>
        </w:rPr>
        <w:t>的</w:t>
      </w:r>
      <w:r w:rsidR="008A299E">
        <w:rPr>
          <w:rFonts w:hint="eastAsia"/>
          <w:szCs w:val="24"/>
          <w:lang w:val="en-GB" w:eastAsia="zh-CN"/>
        </w:rPr>
        <w:t>IMT</w:t>
      </w:r>
      <w:r w:rsidR="008A299E">
        <w:rPr>
          <w:szCs w:val="24"/>
          <w:lang w:val="en-GB" w:eastAsia="zh-CN"/>
        </w:rPr>
        <w:t>之间的共存提供技术措施，包括考虑到这些研究结果，在</w:t>
      </w:r>
      <w:r w:rsidR="008A299E" w:rsidRPr="004D517A">
        <w:rPr>
          <w:lang w:val="en-GB" w:eastAsia="zh-CN"/>
        </w:rPr>
        <w:t>1 427</w:t>
      </w:r>
      <w:r w:rsidR="008A299E" w:rsidRPr="004D517A">
        <w:rPr>
          <w:lang w:val="en-GB" w:eastAsia="zh-CN"/>
        </w:rPr>
        <w:noBreakHyphen/>
        <w:t>1 518 </w:t>
      </w:r>
      <w:proofErr w:type="gramStart"/>
      <w:r w:rsidR="008A299E" w:rsidRPr="004D517A">
        <w:rPr>
          <w:lang w:val="en-GB" w:eastAsia="zh-CN"/>
        </w:rPr>
        <w:t>MHz</w:t>
      </w:r>
      <w:r w:rsidR="008A299E">
        <w:rPr>
          <w:rFonts w:hint="eastAsia"/>
          <w:lang w:val="en-GB" w:eastAsia="zh-CN"/>
        </w:rPr>
        <w:t>实施</w:t>
      </w:r>
      <w:r w:rsidR="008A299E">
        <w:rPr>
          <w:lang w:val="en-GB" w:eastAsia="zh-CN"/>
        </w:rPr>
        <w:t>IMT</w:t>
      </w:r>
      <w:r w:rsidR="00FC416A">
        <w:rPr>
          <w:lang w:val="en-GB" w:eastAsia="zh-CN"/>
        </w:rPr>
        <w:t>频率安排</w:t>
      </w:r>
      <w:r w:rsidR="00FC416A">
        <w:rPr>
          <w:rFonts w:hint="eastAsia"/>
          <w:lang w:val="en-GB" w:eastAsia="zh-CN"/>
        </w:rPr>
        <w:t>的</w:t>
      </w:r>
      <w:r w:rsidR="008A299E">
        <w:rPr>
          <w:lang w:val="en-GB" w:eastAsia="zh-CN"/>
        </w:rPr>
        <w:t>指南；</w:t>
      </w:r>
      <w:proofErr w:type="gramEnd"/>
    </w:p>
    <w:p w14:paraId="1AF6DA8E" w14:textId="03711643" w:rsidR="004D517A" w:rsidRPr="004D517A" w:rsidRDefault="004D517A" w:rsidP="004D517A">
      <w:pPr>
        <w:rPr>
          <w:lang w:val="en-GB" w:eastAsia="zh-CN"/>
        </w:rPr>
      </w:pPr>
      <w:r w:rsidRPr="004D517A">
        <w:rPr>
          <w:i/>
          <w:lang w:val="en-GB" w:eastAsia="zh-CN"/>
        </w:rPr>
        <w:t>b)</w:t>
      </w:r>
      <w:r w:rsidRPr="004D517A">
        <w:rPr>
          <w:i/>
          <w:lang w:val="en-GB" w:eastAsia="zh-CN"/>
        </w:rPr>
        <w:tab/>
      </w:r>
      <w:hyperlink r:id="rId17" w:history="1">
        <w:r w:rsidR="00905BE5" w:rsidRPr="007F3D7B">
          <w:rPr>
            <w:rStyle w:val="Hyperlink"/>
            <w:color w:val="auto"/>
            <w:u w:val="none"/>
            <w:lang w:val="en-GB" w:eastAsia="zh-CN"/>
          </w:rPr>
          <w:t>ITU-R M.2529</w:t>
        </w:r>
      </w:hyperlink>
      <w:r w:rsidR="00FC416A" w:rsidRPr="00FC416A">
        <w:rPr>
          <w:rStyle w:val="Hyperlink"/>
          <w:rFonts w:hint="eastAsia"/>
          <w:color w:val="auto"/>
          <w:u w:val="none"/>
          <w:lang w:val="en-GB" w:eastAsia="zh-CN"/>
        </w:rPr>
        <w:t>报告</w:t>
      </w:r>
      <w:r w:rsidR="00905BE5">
        <w:rPr>
          <w:rFonts w:hint="eastAsia"/>
          <w:lang w:val="en-GB" w:eastAsia="zh-CN"/>
        </w:rPr>
        <w:t>包含确保</w:t>
      </w:r>
      <w:r w:rsidR="00905BE5" w:rsidRPr="00310A5B">
        <w:rPr>
          <w:rFonts w:hint="eastAsia"/>
          <w:lang w:val="en-GB" w:eastAsia="zh-CN"/>
        </w:rPr>
        <w:t>1 518-1 525 MHz</w:t>
      </w:r>
      <w:r w:rsidR="00905BE5" w:rsidRPr="00310A5B">
        <w:rPr>
          <w:rFonts w:hint="eastAsia"/>
          <w:lang w:val="en-GB" w:eastAsia="zh-CN"/>
        </w:rPr>
        <w:t>频段</w:t>
      </w:r>
      <w:r w:rsidR="00FC416A">
        <w:rPr>
          <w:rFonts w:hint="eastAsia"/>
          <w:lang w:val="en-GB" w:eastAsia="zh-CN"/>
        </w:rPr>
        <w:t>内</w:t>
      </w:r>
      <w:r w:rsidR="00905BE5">
        <w:rPr>
          <w:rFonts w:hint="eastAsia"/>
          <w:lang w:val="en-GB" w:eastAsia="zh-CN"/>
        </w:rPr>
        <w:t>MSS</w:t>
      </w:r>
      <w:r w:rsidR="00905BE5">
        <w:rPr>
          <w:rFonts w:hint="eastAsia"/>
          <w:lang w:val="en-GB" w:eastAsia="zh-CN"/>
        </w:rPr>
        <w:t>与</w:t>
      </w:r>
      <w:r w:rsidR="00905BE5" w:rsidRPr="00310A5B">
        <w:rPr>
          <w:rFonts w:hint="eastAsia"/>
          <w:lang w:val="en-GB" w:eastAsia="zh-CN"/>
        </w:rPr>
        <w:t xml:space="preserve">1 492-1 518 </w:t>
      </w:r>
      <w:proofErr w:type="gramStart"/>
      <w:r w:rsidR="00905BE5" w:rsidRPr="00310A5B">
        <w:rPr>
          <w:rFonts w:hint="eastAsia"/>
          <w:lang w:val="en-GB" w:eastAsia="zh-CN"/>
        </w:rPr>
        <w:t>MHz</w:t>
      </w:r>
      <w:r w:rsidR="00905BE5" w:rsidRPr="00310A5B">
        <w:rPr>
          <w:rFonts w:hint="eastAsia"/>
          <w:lang w:val="en-GB" w:eastAsia="zh-CN"/>
        </w:rPr>
        <w:t>频段</w:t>
      </w:r>
      <w:r w:rsidR="00FC416A">
        <w:rPr>
          <w:rFonts w:hint="eastAsia"/>
          <w:lang w:val="en-GB" w:eastAsia="zh-CN"/>
        </w:rPr>
        <w:t>内</w:t>
      </w:r>
      <w:r w:rsidR="00905BE5" w:rsidRPr="00310A5B">
        <w:rPr>
          <w:rFonts w:hint="eastAsia"/>
          <w:lang w:val="en-GB" w:eastAsia="zh-CN"/>
        </w:rPr>
        <w:t>IMT</w:t>
      </w:r>
      <w:r w:rsidR="00905BE5">
        <w:rPr>
          <w:rFonts w:hint="eastAsia"/>
          <w:lang w:val="en-GB" w:eastAsia="zh-CN"/>
        </w:rPr>
        <w:t>之间共存的</w:t>
      </w:r>
      <w:r w:rsidR="00905BE5">
        <w:rPr>
          <w:lang w:val="en-GB" w:eastAsia="zh-CN"/>
        </w:rPr>
        <w:t>技术措施；</w:t>
      </w:r>
      <w:proofErr w:type="gramEnd"/>
    </w:p>
    <w:p w14:paraId="0B2B275F" w14:textId="00BDE874" w:rsidR="004D517A" w:rsidRPr="004D517A" w:rsidRDefault="004D517A" w:rsidP="004D517A">
      <w:pPr>
        <w:rPr>
          <w:lang w:val="en-GB" w:eastAsia="zh-CN"/>
        </w:rPr>
      </w:pPr>
      <w:r w:rsidRPr="004D517A">
        <w:rPr>
          <w:i/>
          <w:lang w:val="en-GB" w:eastAsia="zh-CN"/>
        </w:rPr>
        <w:t>c)</w:t>
      </w:r>
      <w:r w:rsidRPr="004D517A">
        <w:rPr>
          <w:i/>
          <w:lang w:val="en-GB" w:eastAsia="zh-CN"/>
        </w:rPr>
        <w:tab/>
      </w:r>
      <w:hyperlink r:id="rId18" w:history="1">
        <w:r w:rsidR="00831CA9" w:rsidRPr="007F3D7B">
          <w:rPr>
            <w:rStyle w:val="Hyperlink"/>
            <w:color w:val="auto"/>
            <w:u w:val="none"/>
            <w:lang w:val="en-GB" w:eastAsia="zh-CN"/>
          </w:rPr>
          <w:t>ITU-R M.1036</w:t>
        </w:r>
      </w:hyperlink>
      <w:r w:rsidR="00831CA9" w:rsidRPr="007F3D7B">
        <w:rPr>
          <w:lang w:val="en-GB" w:eastAsia="zh-CN"/>
        </w:rPr>
        <w:t>-6</w:t>
      </w:r>
      <w:r w:rsidR="0053677E">
        <w:rPr>
          <w:rFonts w:hint="eastAsia"/>
          <w:lang w:val="en-GB" w:eastAsia="zh-CN"/>
        </w:rPr>
        <w:t>建议书包含</w:t>
      </w:r>
      <w:r w:rsidR="00831CA9">
        <w:rPr>
          <w:rFonts w:hint="eastAsia"/>
          <w:lang w:val="en-GB" w:eastAsia="zh-CN"/>
        </w:rPr>
        <w:t>实施</w:t>
      </w:r>
      <w:r w:rsidR="00831CA9">
        <w:rPr>
          <w:lang w:val="en-GB" w:eastAsia="zh-CN"/>
        </w:rPr>
        <w:t>地面</w:t>
      </w:r>
      <w:r w:rsidR="00831CA9" w:rsidRPr="00310A5B">
        <w:rPr>
          <w:rFonts w:hint="eastAsia"/>
          <w:lang w:val="en-GB" w:eastAsia="zh-CN"/>
        </w:rPr>
        <w:t>IMT</w:t>
      </w:r>
      <w:r w:rsidR="00831CA9">
        <w:rPr>
          <w:rFonts w:hint="eastAsia"/>
          <w:lang w:val="en-GB" w:eastAsia="zh-CN"/>
        </w:rPr>
        <w:t>的</w:t>
      </w:r>
      <w:r w:rsidR="00831CA9" w:rsidRPr="00310A5B">
        <w:rPr>
          <w:rFonts w:hint="eastAsia"/>
          <w:lang w:val="en-GB" w:eastAsia="zh-CN"/>
        </w:rPr>
        <w:t>频率安排</w:t>
      </w:r>
      <w:r w:rsidR="00831CA9">
        <w:rPr>
          <w:rFonts w:hint="eastAsia"/>
          <w:lang w:val="en-GB" w:eastAsia="zh-CN"/>
        </w:rPr>
        <w:t>，</w:t>
      </w:r>
    </w:p>
    <w:p w14:paraId="11921A51" w14:textId="0357175B" w:rsidR="004D517A" w:rsidRPr="004D517A" w:rsidRDefault="00A321F1" w:rsidP="004D517A">
      <w:pPr>
        <w:pStyle w:val="Call"/>
        <w:rPr>
          <w:lang w:val="en-GB" w:eastAsia="zh-CN"/>
        </w:rPr>
      </w:pPr>
      <w:r>
        <w:rPr>
          <w:rFonts w:hint="eastAsia"/>
          <w:lang w:val="en-GB" w:eastAsia="zh-CN"/>
        </w:rPr>
        <w:t>注意到</w:t>
      </w:r>
    </w:p>
    <w:p w14:paraId="2D084EBF" w14:textId="5C88FF97" w:rsidR="004D517A" w:rsidRPr="004D517A" w:rsidRDefault="001C19A4" w:rsidP="009B2E8B">
      <w:pPr>
        <w:ind w:firstLineChars="177" w:firstLine="425"/>
        <w:rPr>
          <w:iCs/>
          <w:lang w:val="en-GB" w:eastAsia="zh-CN"/>
        </w:rPr>
      </w:pPr>
      <w:r w:rsidRPr="001C19A4">
        <w:rPr>
          <w:rFonts w:hint="eastAsia"/>
          <w:szCs w:val="24"/>
          <w:lang w:val="en-GB" w:eastAsia="zh-CN"/>
        </w:rPr>
        <w:t>虽然</w:t>
      </w:r>
      <w:r w:rsidR="00D573F2">
        <w:rPr>
          <w:rFonts w:hint="eastAsia"/>
          <w:szCs w:val="24"/>
          <w:lang w:val="en-GB" w:eastAsia="zh-CN"/>
        </w:rPr>
        <w:t>关于</w:t>
      </w:r>
      <w:r w:rsidRPr="001C19A4">
        <w:rPr>
          <w:rFonts w:hint="eastAsia"/>
          <w:szCs w:val="24"/>
          <w:lang w:val="en-GB" w:eastAsia="zh-CN"/>
        </w:rPr>
        <w:t>IMT</w:t>
      </w:r>
      <w:r w:rsidRPr="001C19A4">
        <w:rPr>
          <w:rFonts w:hint="eastAsia"/>
          <w:szCs w:val="24"/>
          <w:lang w:val="en-GB" w:eastAsia="zh-CN"/>
        </w:rPr>
        <w:t>和</w:t>
      </w:r>
      <w:r w:rsidRPr="001C19A4">
        <w:rPr>
          <w:rFonts w:hint="eastAsia"/>
          <w:szCs w:val="24"/>
          <w:lang w:val="en-GB" w:eastAsia="zh-CN"/>
        </w:rPr>
        <w:t>MES</w:t>
      </w:r>
      <w:r w:rsidRPr="001C19A4">
        <w:rPr>
          <w:rFonts w:hint="eastAsia"/>
          <w:szCs w:val="24"/>
          <w:lang w:val="en-GB" w:eastAsia="zh-CN"/>
        </w:rPr>
        <w:t>设备的建议</w:t>
      </w:r>
      <w:r w:rsidR="00D573F2">
        <w:rPr>
          <w:rFonts w:hint="eastAsia"/>
          <w:szCs w:val="24"/>
          <w:lang w:val="en-GB" w:eastAsia="zh-CN"/>
        </w:rPr>
        <w:t>书</w:t>
      </w:r>
      <w:r w:rsidRPr="001C19A4">
        <w:rPr>
          <w:rFonts w:hint="eastAsia"/>
          <w:szCs w:val="24"/>
          <w:lang w:val="en-GB" w:eastAsia="zh-CN"/>
        </w:rPr>
        <w:t>可能提供了一定程度的兼容性，但在一个国家的某些地区可能会采取额外的措施来促进兼容，</w:t>
      </w:r>
    </w:p>
    <w:p w14:paraId="32C1CD81" w14:textId="69B7B9F5" w:rsidR="004D517A" w:rsidRPr="004D517A" w:rsidRDefault="00A321F1" w:rsidP="004D517A">
      <w:pPr>
        <w:pStyle w:val="Call"/>
        <w:rPr>
          <w:lang w:val="en-GB" w:eastAsia="zh-CN"/>
        </w:rPr>
      </w:pPr>
      <w:r>
        <w:rPr>
          <w:rFonts w:hint="eastAsia"/>
          <w:lang w:val="en-GB" w:eastAsia="zh-CN"/>
        </w:rPr>
        <w:t>建议</w:t>
      </w:r>
      <w:r w:rsidR="004D517A" w:rsidRPr="004D517A">
        <w:rPr>
          <w:lang w:val="en-GB" w:eastAsia="zh-CN"/>
        </w:rPr>
        <w:t xml:space="preserve"> </w:t>
      </w:r>
    </w:p>
    <w:p w14:paraId="4FF598B7" w14:textId="7A4406AE" w:rsidR="004D517A" w:rsidRPr="004D517A" w:rsidRDefault="004D517A" w:rsidP="004D517A">
      <w:pPr>
        <w:rPr>
          <w:iCs/>
          <w:lang w:val="en-GB" w:eastAsia="zh-CN"/>
        </w:rPr>
      </w:pPr>
      <w:r w:rsidRPr="004D517A">
        <w:rPr>
          <w:iCs/>
          <w:lang w:val="en-GB" w:eastAsia="zh-CN"/>
        </w:rPr>
        <w:t>1</w:t>
      </w:r>
      <w:r w:rsidRPr="004D517A">
        <w:rPr>
          <w:iCs/>
          <w:lang w:val="en-GB" w:eastAsia="zh-CN"/>
        </w:rPr>
        <w:tab/>
      </w:r>
      <w:r w:rsidR="00D573F2">
        <w:rPr>
          <w:rFonts w:hint="eastAsia"/>
          <w:iCs/>
          <w:lang w:val="en-GB" w:eastAsia="zh-CN"/>
        </w:rPr>
        <w:t>主管</w:t>
      </w:r>
      <w:r w:rsidR="00D573F2" w:rsidRPr="00D573F2">
        <w:rPr>
          <w:rFonts w:hint="eastAsia"/>
          <w:iCs/>
          <w:lang w:val="en-GB" w:eastAsia="zh-CN"/>
        </w:rPr>
        <w:t>部门应考虑附件</w:t>
      </w:r>
      <w:r w:rsidR="00D573F2" w:rsidRPr="00D573F2">
        <w:rPr>
          <w:rFonts w:hint="eastAsia"/>
          <w:iCs/>
          <w:lang w:val="en-GB" w:eastAsia="zh-CN"/>
        </w:rPr>
        <w:t>1</w:t>
      </w:r>
      <w:r w:rsidR="00D573F2" w:rsidRPr="00D573F2">
        <w:rPr>
          <w:rFonts w:hint="eastAsia"/>
          <w:iCs/>
          <w:lang w:val="en-GB" w:eastAsia="zh-CN"/>
        </w:rPr>
        <w:t>中规定的在</w:t>
      </w:r>
      <w:r w:rsidR="00D573F2" w:rsidRPr="00D573F2">
        <w:rPr>
          <w:rFonts w:hint="eastAsia"/>
          <w:iCs/>
          <w:lang w:val="en-GB" w:eastAsia="zh-CN"/>
        </w:rPr>
        <w:t xml:space="preserve">1 492-1 518 </w:t>
      </w:r>
      <w:proofErr w:type="gramStart"/>
      <w:r w:rsidR="00D573F2" w:rsidRPr="00D573F2">
        <w:rPr>
          <w:rFonts w:hint="eastAsia"/>
          <w:iCs/>
          <w:lang w:val="en-GB" w:eastAsia="zh-CN"/>
        </w:rPr>
        <w:t>MHz</w:t>
      </w:r>
      <w:r w:rsidR="00D573F2" w:rsidRPr="00D573F2">
        <w:rPr>
          <w:rFonts w:hint="eastAsia"/>
          <w:iCs/>
          <w:lang w:val="en-GB" w:eastAsia="zh-CN"/>
        </w:rPr>
        <w:t>频段工作的</w:t>
      </w:r>
      <w:r w:rsidR="00D573F2" w:rsidRPr="00D573F2">
        <w:rPr>
          <w:rFonts w:hint="eastAsia"/>
          <w:iCs/>
          <w:lang w:val="en-GB" w:eastAsia="zh-CN"/>
        </w:rPr>
        <w:t>IMT</w:t>
      </w:r>
      <w:r w:rsidR="00D573F2">
        <w:rPr>
          <w:rFonts w:hint="eastAsia"/>
          <w:iCs/>
          <w:lang w:val="en-GB" w:eastAsia="zh-CN"/>
        </w:rPr>
        <w:t>设备的发射</w:t>
      </w:r>
      <w:r w:rsidR="00E60BB7">
        <w:rPr>
          <w:rFonts w:hint="eastAsia"/>
          <w:iCs/>
          <w:lang w:val="en-GB" w:eastAsia="zh-CN"/>
        </w:rPr>
        <w:t>电</w:t>
      </w:r>
      <w:r w:rsidR="00D573F2" w:rsidRPr="00D573F2">
        <w:rPr>
          <w:rFonts w:hint="eastAsia"/>
          <w:iCs/>
          <w:lang w:val="en-GB" w:eastAsia="zh-CN"/>
        </w:rPr>
        <w:t>平</w:t>
      </w:r>
      <w:r w:rsidR="00D573F2">
        <w:rPr>
          <w:rFonts w:hint="eastAsia"/>
          <w:iCs/>
          <w:lang w:val="en-GB" w:eastAsia="zh-CN"/>
        </w:rPr>
        <w:t>；</w:t>
      </w:r>
      <w:proofErr w:type="gramEnd"/>
    </w:p>
    <w:p w14:paraId="1BF08FEE" w14:textId="4FE9432E" w:rsidR="004D517A" w:rsidRPr="004D517A" w:rsidRDefault="004D517A" w:rsidP="004D517A">
      <w:pPr>
        <w:rPr>
          <w:lang w:val="en-GB" w:eastAsia="zh-CN"/>
        </w:rPr>
      </w:pPr>
      <w:r w:rsidRPr="004D517A">
        <w:rPr>
          <w:lang w:val="en-GB" w:eastAsia="zh-CN"/>
        </w:rPr>
        <w:t>2</w:t>
      </w:r>
      <w:r w:rsidRPr="004D517A">
        <w:rPr>
          <w:lang w:val="en-GB" w:eastAsia="zh-CN"/>
        </w:rPr>
        <w:tab/>
      </w:r>
      <w:proofErr w:type="gramStart"/>
      <w:r w:rsidR="00D573F2">
        <w:rPr>
          <w:rFonts w:hint="eastAsia"/>
          <w:lang w:val="en-GB" w:eastAsia="zh-CN"/>
        </w:rPr>
        <w:t>主管</w:t>
      </w:r>
      <w:r w:rsidR="00D573F2" w:rsidRPr="00D573F2">
        <w:rPr>
          <w:rFonts w:hint="eastAsia"/>
          <w:lang w:val="en-GB" w:eastAsia="zh-CN"/>
        </w:rPr>
        <w:t>部门应考虑附件</w:t>
      </w:r>
      <w:r w:rsidR="00D573F2" w:rsidRPr="00D573F2">
        <w:rPr>
          <w:rFonts w:hint="eastAsia"/>
          <w:lang w:val="en-GB" w:eastAsia="zh-CN"/>
        </w:rPr>
        <w:t>2</w:t>
      </w:r>
      <w:r w:rsidR="00D573F2" w:rsidRPr="00D573F2">
        <w:rPr>
          <w:rFonts w:hint="eastAsia"/>
          <w:lang w:val="en-GB" w:eastAsia="zh-CN"/>
        </w:rPr>
        <w:t>中规定的</w:t>
      </w:r>
      <w:r w:rsidR="00D573F2" w:rsidRPr="00D573F2">
        <w:rPr>
          <w:rFonts w:hint="eastAsia"/>
          <w:lang w:val="en-GB" w:eastAsia="zh-CN"/>
        </w:rPr>
        <w:t>MES</w:t>
      </w:r>
      <w:r w:rsidR="00D573F2">
        <w:rPr>
          <w:rFonts w:hint="eastAsia"/>
          <w:lang w:val="en-GB" w:eastAsia="zh-CN"/>
        </w:rPr>
        <w:t>阻塞</w:t>
      </w:r>
      <w:r w:rsidR="00E60BB7">
        <w:rPr>
          <w:rFonts w:hint="eastAsia"/>
          <w:lang w:val="en-GB" w:eastAsia="zh-CN"/>
        </w:rPr>
        <w:t>电</w:t>
      </w:r>
      <w:r w:rsidR="00D573F2" w:rsidRPr="00D573F2">
        <w:rPr>
          <w:rFonts w:hint="eastAsia"/>
          <w:lang w:val="en-GB" w:eastAsia="zh-CN"/>
        </w:rPr>
        <w:t>平</w:t>
      </w:r>
      <w:r w:rsidR="007F3D7B">
        <w:rPr>
          <w:rFonts w:hint="eastAsia"/>
          <w:lang w:val="en-GB" w:eastAsia="zh-CN"/>
        </w:rPr>
        <w:t>；</w:t>
      </w:r>
      <w:proofErr w:type="gramEnd"/>
    </w:p>
    <w:p w14:paraId="76CE6311" w14:textId="123AAEE3" w:rsidR="004D517A" w:rsidRPr="004D517A" w:rsidRDefault="004D517A" w:rsidP="004D517A">
      <w:pPr>
        <w:rPr>
          <w:iCs/>
          <w:lang w:val="en-GB" w:eastAsia="zh-CN"/>
        </w:rPr>
      </w:pPr>
      <w:r w:rsidRPr="004D517A">
        <w:rPr>
          <w:lang w:val="en-GB" w:eastAsia="zh-CN"/>
        </w:rPr>
        <w:t>3</w:t>
      </w:r>
      <w:r w:rsidRPr="004D517A">
        <w:rPr>
          <w:lang w:val="en-GB" w:eastAsia="zh-CN"/>
        </w:rPr>
        <w:tab/>
      </w:r>
      <w:r w:rsidR="00D573F2">
        <w:rPr>
          <w:rFonts w:hint="eastAsia"/>
          <w:lang w:eastAsia="zh-CN"/>
        </w:rPr>
        <w:t>主管部门</w:t>
      </w:r>
      <w:r w:rsidR="00D573F2" w:rsidRPr="00D573F2">
        <w:rPr>
          <w:rFonts w:hint="eastAsia"/>
          <w:lang w:val="en-GB" w:eastAsia="zh-CN"/>
        </w:rPr>
        <w:t>应考虑</w:t>
      </w:r>
      <w:r w:rsidR="002B0289">
        <w:rPr>
          <w:rFonts w:hint="eastAsia"/>
          <w:lang w:val="en-GB" w:eastAsia="zh-CN"/>
        </w:rPr>
        <w:t>如</w:t>
      </w:r>
      <w:r w:rsidR="009B2E8B">
        <w:rPr>
          <w:rFonts w:hint="eastAsia"/>
          <w:lang w:val="en-GB" w:eastAsia="zh-CN"/>
        </w:rPr>
        <w:t>附件</w:t>
      </w:r>
      <w:r w:rsidR="009B2E8B">
        <w:rPr>
          <w:rFonts w:hint="eastAsia"/>
          <w:lang w:val="en-GB" w:eastAsia="zh-CN"/>
        </w:rPr>
        <w:t>3</w:t>
      </w:r>
      <w:r w:rsidR="009B2E8B">
        <w:rPr>
          <w:rFonts w:hint="eastAsia"/>
          <w:lang w:val="en-GB" w:eastAsia="zh-CN"/>
        </w:rPr>
        <w:t>所述</w:t>
      </w:r>
      <w:r w:rsidR="00D573F2" w:rsidRPr="00D573F2">
        <w:rPr>
          <w:rFonts w:hint="eastAsia"/>
          <w:lang w:val="en-GB" w:eastAsia="zh-CN"/>
        </w:rPr>
        <w:t>对</w:t>
      </w:r>
      <w:r w:rsidR="00D573F2" w:rsidRPr="00D573F2">
        <w:rPr>
          <w:rFonts w:hint="eastAsia"/>
          <w:lang w:val="en-GB" w:eastAsia="zh-CN"/>
        </w:rPr>
        <w:t>IMT</w:t>
      </w:r>
      <w:r w:rsidR="00D573F2">
        <w:rPr>
          <w:rFonts w:hint="eastAsia"/>
          <w:lang w:val="en-GB" w:eastAsia="zh-CN"/>
        </w:rPr>
        <w:t>基站采取进一步的规则</w:t>
      </w:r>
      <w:r w:rsidR="00E60BB7">
        <w:rPr>
          <w:rFonts w:hint="eastAsia"/>
          <w:lang w:val="en-GB" w:eastAsia="zh-CN"/>
        </w:rPr>
        <w:t>措施，</w:t>
      </w:r>
      <w:proofErr w:type="gramStart"/>
      <w:r w:rsidR="00E60BB7">
        <w:rPr>
          <w:rFonts w:hint="eastAsia"/>
          <w:lang w:val="en-GB" w:eastAsia="zh-CN"/>
        </w:rPr>
        <w:t>以便在选定区域</w:t>
      </w:r>
      <w:r w:rsidR="00C803C9">
        <w:rPr>
          <w:rFonts w:hint="eastAsia"/>
          <w:lang w:val="en-GB" w:eastAsia="zh-CN"/>
        </w:rPr>
        <w:t>实现与</w:t>
      </w:r>
      <w:r w:rsidR="00D573F2">
        <w:rPr>
          <w:rFonts w:hint="eastAsia"/>
          <w:lang w:val="en-GB" w:eastAsia="zh-CN"/>
        </w:rPr>
        <w:t>船舶地球</w:t>
      </w:r>
      <w:r w:rsidR="00D573F2" w:rsidRPr="00D573F2">
        <w:rPr>
          <w:rFonts w:hint="eastAsia"/>
          <w:lang w:val="en-GB" w:eastAsia="zh-CN"/>
        </w:rPr>
        <w:t>站和</w:t>
      </w:r>
      <w:r w:rsidR="00D573F2">
        <w:rPr>
          <w:rFonts w:hint="eastAsia"/>
          <w:lang w:val="en-GB" w:eastAsia="zh-CN"/>
        </w:rPr>
        <w:t>航空器</w:t>
      </w:r>
      <w:r w:rsidR="00D573F2" w:rsidRPr="00D573F2">
        <w:rPr>
          <w:rFonts w:hint="eastAsia"/>
          <w:lang w:val="en-GB" w:eastAsia="zh-CN"/>
        </w:rPr>
        <w:t>地</w:t>
      </w:r>
      <w:r w:rsidR="00D573F2">
        <w:rPr>
          <w:rFonts w:hint="eastAsia"/>
          <w:lang w:val="en-GB" w:eastAsia="zh-CN"/>
        </w:rPr>
        <w:t>球</w:t>
      </w:r>
      <w:r w:rsidR="00D573F2" w:rsidRPr="00D573F2">
        <w:rPr>
          <w:rFonts w:hint="eastAsia"/>
          <w:lang w:val="en-GB" w:eastAsia="zh-CN"/>
        </w:rPr>
        <w:t>站</w:t>
      </w:r>
      <w:r w:rsidR="00C803C9">
        <w:rPr>
          <w:rFonts w:hint="eastAsia"/>
          <w:lang w:val="en-GB" w:eastAsia="zh-CN"/>
        </w:rPr>
        <w:t>之间</w:t>
      </w:r>
      <w:r w:rsidR="00C803C9">
        <w:rPr>
          <w:lang w:val="en-GB" w:eastAsia="zh-CN"/>
        </w:rPr>
        <w:t>的</w:t>
      </w:r>
      <w:r w:rsidR="00D573F2" w:rsidRPr="00D573F2">
        <w:rPr>
          <w:rFonts w:hint="eastAsia"/>
          <w:lang w:val="en-GB" w:eastAsia="zh-CN"/>
        </w:rPr>
        <w:t>兼容</w:t>
      </w:r>
      <w:r w:rsidR="00C803C9">
        <w:rPr>
          <w:rFonts w:hint="eastAsia"/>
          <w:lang w:val="en-GB" w:eastAsia="zh-CN"/>
        </w:rPr>
        <w:t>；</w:t>
      </w:r>
      <w:proofErr w:type="gramEnd"/>
    </w:p>
    <w:p w14:paraId="66BB798F" w14:textId="5D3183AF" w:rsidR="004D517A" w:rsidRPr="004D517A" w:rsidRDefault="004D517A" w:rsidP="004D517A">
      <w:pPr>
        <w:rPr>
          <w:lang w:val="en-GB" w:eastAsia="zh-CN"/>
        </w:rPr>
      </w:pPr>
      <w:r w:rsidRPr="004D517A">
        <w:rPr>
          <w:lang w:val="en-GB" w:eastAsia="zh-CN"/>
        </w:rPr>
        <w:t>4</w:t>
      </w:r>
      <w:r w:rsidRPr="004D517A">
        <w:rPr>
          <w:lang w:val="en-GB" w:eastAsia="zh-CN"/>
        </w:rPr>
        <w:tab/>
      </w:r>
      <w:r w:rsidR="00C803C9" w:rsidRPr="00C803C9">
        <w:rPr>
          <w:rFonts w:hint="eastAsia"/>
          <w:lang w:val="en-GB" w:eastAsia="zh-CN"/>
        </w:rPr>
        <w:t>本建议</w:t>
      </w:r>
      <w:r w:rsidR="00C803C9">
        <w:rPr>
          <w:rFonts w:hint="eastAsia"/>
          <w:lang w:val="en-GB" w:eastAsia="zh-CN"/>
        </w:rPr>
        <w:t>书用于实现与陆地</w:t>
      </w:r>
      <w:r w:rsidR="00C803C9">
        <w:rPr>
          <w:rFonts w:hint="eastAsia"/>
          <w:lang w:val="en-GB" w:eastAsia="zh-CN"/>
        </w:rPr>
        <w:t>MES</w:t>
      </w:r>
      <w:r w:rsidR="00C803C9" w:rsidRPr="00C803C9">
        <w:rPr>
          <w:rFonts w:hint="eastAsia"/>
          <w:lang w:val="en-GB" w:eastAsia="zh-CN"/>
        </w:rPr>
        <w:t>兼容</w:t>
      </w:r>
      <w:r w:rsidR="00C803C9">
        <w:rPr>
          <w:rFonts w:hint="eastAsia"/>
          <w:lang w:val="en-GB" w:eastAsia="zh-CN"/>
        </w:rPr>
        <w:t>时，主管</w:t>
      </w:r>
      <w:r w:rsidR="00C803C9" w:rsidRPr="00C803C9">
        <w:rPr>
          <w:rFonts w:hint="eastAsia"/>
          <w:lang w:val="en-GB" w:eastAsia="zh-CN"/>
        </w:rPr>
        <w:t>部门应考虑</w:t>
      </w:r>
      <w:r w:rsidR="002B0289">
        <w:rPr>
          <w:rFonts w:hint="eastAsia"/>
          <w:lang w:val="en-GB" w:eastAsia="zh-CN"/>
        </w:rPr>
        <w:t>如</w:t>
      </w:r>
      <w:r w:rsidR="009B2E8B" w:rsidRPr="00C803C9">
        <w:rPr>
          <w:rFonts w:hint="eastAsia"/>
          <w:lang w:val="en-GB" w:eastAsia="zh-CN"/>
        </w:rPr>
        <w:t>附件</w:t>
      </w:r>
      <w:r w:rsidR="009B2E8B" w:rsidRPr="00C803C9">
        <w:rPr>
          <w:rFonts w:hint="eastAsia"/>
          <w:lang w:val="en-GB" w:eastAsia="zh-CN"/>
        </w:rPr>
        <w:t>4</w:t>
      </w:r>
      <w:r w:rsidR="009B2E8B">
        <w:rPr>
          <w:rFonts w:hint="eastAsia"/>
          <w:lang w:val="en-GB" w:eastAsia="zh-CN"/>
        </w:rPr>
        <w:t>所述</w:t>
      </w:r>
      <w:r w:rsidR="00C803C9" w:rsidRPr="00C803C9">
        <w:rPr>
          <w:rFonts w:hint="eastAsia"/>
          <w:lang w:val="en-GB" w:eastAsia="zh-CN"/>
        </w:rPr>
        <w:t>对</w:t>
      </w:r>
      <w:r w:rsidR="00C803C9" w:rsidRPr="00C803C9">
        <w:rPr>
          <w:rFonts w:hint="eastAsia"/>
          <w:lang w:val="en-GB" w:eastAsia="zh-CN"/>
        </w:rPr>
        <w:t>IMT</w:t>
      </w:r>
      <w:r w:rsidR="00C803C9">
        <w:rPr>
          <w:rFonts w:hint="eastAsia"/>
          <w:lang w:val="en-GB" w:eastAsia="zh-CN"/>
        </w:rPr>
        <w:t>采取进一步的规则措施</w:t>
      </w:r>
      <w:r w:rsidR="00C803C9" w:rsidRPr="00C803C9">
        <w:rPr>
          <w:rFonts w:hint="eastAsia"/>
          <w:lang w:val="en-GB" w:eastAsia="zh-CN"/>
        </w:rPr>
        <w:t>。</w:t>
      </w:r>
    </w:p>
    <w:p w14:paraId="413362DA" w14:textId="77777777" w:rsidR="004D517A" w:rsidRPr="004D517A" w:rsidRDefault="004D517A" w:rsidP="004D517A">
      <w:pPr>
        <w:rPr>
          <w:sz w:val="21"/>
          <w:lang w:val="en-GB" w:eastAsia="ja-JP"/>
        </w:rPr>
      </w:pPr>
    </w:p>
    <w:p w14:paraId="6B64215B" w14:textId="77777777" w:rsidR="004D517A" w:rsidRPr="009B2E8B" w:rsidRDefault="004D517A" w:rsidP="004D517A">
      <w:pPr>
        <w:rPr>
          <w:sz w:val="21"/>
          <w:lang w:val="en-GB" w:eastAsia="ja-JP"/>
        </w:rPr>
      </w:pPr>
    </w:p>
    <w:p w14:paraId="7B6089EE" w14:textId="1B82350E" w:rsidR="004D517A" w:rsidRPr="004D517A" w:rsidRDefault="00C803C9" w:rsidP="00F508AB">
      <w:pPr>
        <w:pStyle w:val="AnnexNoTitle"/>
        <w:outlineLvl w:val="0"/>
        <w:rPr>
          <w:lang w:val="en-GB" w:eastAsia="zh-CN"/>
        </w:rPr>
      </w:pPr>
      <w:r>
        <w:rPr>
          <w:rFonts w:hint="eastAsia"/>
          <w:lang w:val="en-GB" w:eastAsia="zh-CN"/>
        </w:rPr>
        <w:lastRenderedPageBreak/>
        <w:t>附件</w:t>
      </w:r>
      <w:r>
        <w:rPr>
          <w:rFonts w:hint="eastAsia"/>
          <w:lang w:val="en-GB" w:eastAsia="zh-CN"/>
        </w:rPr>
        <w:t>1</w:t>
      </w:r>
      <w:r w:rsidR="004D517A" w:rsidRPr="004D517A">
        <w:rPr>
          <w:lang w:val="en-GB" w:eastAsia="zh-CN"/>
        </w:rPr>
        <w:br/>
      </w:r>
      <w:r w:rsidR="004D517A" w:rsidRPr="004D517A">
        <w:rPr>
          <w:lang w:val="en-GB" w:eastAsia="zh-CN"/>
        </w:rPr>
        <w:br/>
      </w:r>
      <w:r w:rsidRPr="00C803C9">
        <w:rPr>
          <w:rFonts w:hint="eastAsia"/>
          <w:lang w:val="en-GB" w:eastAsia="zh-CN"/>
        </w:rPr>
        <w:t>在</w:t>
      </w:r>
      <w:r w:rsidRPr="00C803C9">
        <w:rPr>
          <w:rFonts w:hint="eastAsia"/>
          <w:lang w:val="en-GB" w:eastAsia="zh-CN"/>
        </w:rPr>
        <w:t>1 492-1 518</w:t>
      </w:r>
      <w:r w:rsidRPr="004D517A">
        <w:rPr>
          <w:lang w:val="en-GB" w:eastAsia="zh-CN"/>
        </w:rPr>
        <w:t>MHz</w:t>
      </w:r>
      <w:r w:rsidRPr="00C803C9">
        <w:rPr>
          <w:rFonts w:hint="eastAsia"/>
          <w:lang w:val="en-GB" w:eastAsia="zh-CN"/>
        </w:rPr>
        <w:t>频段工作的</w:t>
      </w:r>
      <w:r w:rsidRPr="00C803C9">
        <w:rPr>
          <w:rFonts w:hint="eastAsia"/>
          <w:lang w:val="en-GB" w:eastAsia="zh-CN"/>
        </w:rPr>
        <w:t>IMT</w:t>
      </w:r>
      <w:r w:rsidR="00E60BB7">
        <w:rPr>
          <w:rFonts w:hint="eastAsia"/>
          <w:lang w:val="en-GB" w:eastAsia="zh-CN"/>
        </w:rPr>
        <w:t>设备的发射电</w:t>
      </w:r>
      <w:r w:rsidRPr="00C803C9">
        <w:rPr>
          <w:rFonts w:hint="eastAsia"/>
          <w:lang w:val="en-GB" w:eastAsia="zh-CN"/>
        </w:rPr>
        <w:t>平</w:t>
      </w:r>
    </w:p>
    <w:p w14:paraId="419862A0" w14:textId="5BAE2EBF" w:rsidR="004D517A" w:rsidRPr="004D517A" w:rsidRDefault="00C803C9" w:rsidP="001C104A">
      <w:pPr>
        <w:pStyle w:val="Normalaftertitle"/>
        <w:ind w:firstLineChars="177" w:firstLine="425"/>
        <w:rPr>
          <w:lang w:val="en-GB" w:eastAsia="zh-CN"/>
        </w:rPr>
      </w:pPr>
      <w:r w:rsidRPr="00C803C9">
        <w:rPr>
          <w:rFonts w:hint="eastAsia"/>
          <w:lang w:val="en-GB" w:eastAsia="zh-CN"/>
        </w:rPr>
        <w:t>本附件提供了</w:t>
      </w:r>
      <w:r w:rsidR="00E60BB7">
        <w:rPr>
          <w:rFonts w:hint="eastAsia"/>
          <w:lang w:val="en-GB" w:eastAsia="zh-CN"/>
        </w:rPr>
        <w:t>关于</w:t>
      </w:r>
      <w:r w:rsidRPr="00C803C9">
        <w:rPr>
          <w:rFonts w:hint="eastAsia"/>
          <w:lang w:val="en-GB" w:eastAsia="zh-CN"/>
        </w:rPr>
        <w:t>IMT</w:t>
      </w:r>
      <w:r w:rsidR="0041106F">
        <w:rPr>
          <w:rFonts w:hint="eastAsia"/>
          <w:lang w:val="en-GB" w:eastAsia="zh-CN"/>
        </w:rPr>
        <w:t>设备无用发射</w:t>
      </w:r>
      <w:r w:rsidRPr="00C803C9">
        <w:rPr>
          <w:rFonts w:hint="eastAsia"/>
          <w:lang w:val="en-GB" w:eastAsia="zh-CN"/>
        </w:rPr>
        <w:t>的技术要求。来自</w:t>
      </w:r>
      <w:r w:rsidR="001C104A" w:rsidRPr="00C803C9">
        <w:rPr>
          <w:rFonts w:hint="eastAsia"/>
          <w:lang w:val="en-GB" w:eastAsia="zh-CN"/>
        </w:rPr>
        <w:t>工作在</w:t>
      </w:r>
      <w:r w:rsidR="001C104A" w:rsidRPr="00C803C9">
        <w:rPr>
          <w:rFonts w:hint="eastAsia"/>
          <w:lang w:val="en-GB" w:eastAsia="zh-CN"/>
        </w:rPr>
        <w:t>1 492</w:t>
      </w:r>
      <w:r w:rsidR="001C104A">
        <w:rPr>
          <w:lang w:val="en-GB" w:eastAsia="zh-CN"/>
        </w:rPr>
        <w:t>-</w:t>
      </w:r>
      <w:r w:rsidR="001C104A" w:rsidRPr="00C803C9">
        <w:rPr>
          <w:rFonts w:hint="eastAsia"/>
          <w:lang w:val="en-GB" w:eastAsia="zh-CN"/>
        </w:rPr>
        <w:t>1 518 MHz</w:t>
      </w:r>
      <w:r w:rsidR="001C104A">
        <w:rPr>
          <w:rFonts w:hint="eastAsia"/>
          <w:lang w:val="en-GB" w:eastAsia="zh-CN"/>
        </w:rPr>
        <w:t>频段</w:t>
      </w:r>
      <w:r w:rsidR="001C104A" w:rsidRPr="00C803C9">
        <w:rPr>
          <w:rFonts w:hint="eastAsia"/>
          <w:lang w:val="en-GB" w:eastAsia="zh-CN"/>
        </w:rPr>
        <w:t>的</w:t>
      </w:r>
      <w:r w:rsidR="001C104A" w:rsidRPr="00C803C9">
        <w:rPr>
          <w:rFonts w:hint="eastAsia"/>
          <w:lang w:val="en-GB" w:eastAsia="zh-CN"/>
        </w:rPr>
        <w:t>IMT</w:t>
      </w:r>
      <w:r w:rsidR="001C104A" w:rsidRPr="00C803C9">
        <w:rPr>
          <w:rFonts w:hint="eastAsia"/>
          <w:lang w:val="en-GB" w:eastAsia="zh-CN"/>
        </w:rPr>
        <w:t>基站和用户设备</w:t>
      </w:r>
      <w:r w:rsidRPr="00C803C9">
        <w:rPr>
          <w:rFonts w:hint="eastAsia"/>
          <w:lang w:val="en-GB" w:eastAsia="zh-CN"/>
        </w:rPr>
        <w:t>的</w:t>
      </w:r>
      <w:r w:rsidR="0041106F">
        <w:rPr>
          <w:rFonts w:hint="eastAsia"/>
          <w:lang w:val="en-GB" w:eastAsia="zh-CN"/>
        </w:rPr>
        <w:t>无用</w:t>
      </w:r>
      <w:r w:rsidR="001C104A">
        <w:rPr>
          <w:rFonts w:hint="eastAsia"/>
          <w:lang w:val="en-GB" w:eastAsia="zh-CN"/>
        </w:rPr>
        <w:t>发射可能</w:t>
      </w:r>
      <w:r w:rsidRPr="00C803C9">
        <w:rPr>
          <w:rFonts w:hint="eastAsia"/>
          <w:lang w:val="en-GB" w:eastAsia="zh-CN"/>
        </w:rPr>
        <w:t>对</w:t>
      </w:r>
      <w:r w:rsidRPr="00C803C9">
        <w:rPr>
          <w:rFonts w:hint="eastAsia"/>
          <w:lang w:val="en-GB" w:eastAsia="zh-CN"/>
        </w:rPr>
        <w:t>1 518 MHz</w:t>
      </w:r>
      <w:r w:rsidRPr="00C803C9">
        <w:rPr>
          <w:rFonts w:hint="eastAsia"/>
          <w:lang w:val="en-GB" w:eastAsia="zh-CN"/>
        </w:rPr>
        <w:t>以上的</w:t>
      </w:r>
      <w:r w:rsidRPr="00C803C9">
        <w:rPr>
          <w:rFonts w:hint="eastAsia"/>
          <w:lang w:val="en-GB" w:eastAsia="zh-CN"/>
        </w:rPr>
        <w:t>MSS</w:t>
      </w:r>
      <w:r w:rsidR="00CB598F">
        <w:rPr>
          <w:rFonts w:hint="eastAsia"/>
          <w:lang w:val="en-GB" w:eastAsia="zh-CN"/>
        </w:rPr>
        <w:t>操作产生</w:t>
      </w:r>
      <w:r w:rsidR="0041106F">
        <w:rPr>
          <w:rFonts w:hint="eastAsia"/>
          <w:lang w:val="en-GB" w:eastAsia="zh-CN"/>
        </w:rPr>
        <w:t>干扰。主管部门应考虑将本附件中提供的选项中的无用</w:t>
      </w:r>
      <w:r w:rsidR="0041106F">
        <w:rPr>
          <w:lang w:val="en-GB" w:eastAsia="zh-CN"/>
        </w:rPr>
        <w:t>发射</w:t>
      </w:r>
      <w:r w:rsidR="001C104A">
        <w:rPr>
          <w:rFonts w:hint="eastAsia"/>
          <w:lang w:val="en-GB" w:eastAsia="zh-CN"/>
        </w:rPr>
        <w:t>限值适</w:t>
      </w:r>
      <w:r w:rsidRPr="00C803C9">
        <w:rPr>
          <w:rFonts w:hint="eastAsia"/>
          <w:lang w:val="en-GB" w:eastAsia="zh-CN"/>
        </w:rPr>
        <w:t>用于</w:t>
      </w:r>
      <w:r w:rsidRPr="00C803C9">
        <w:rPr>
          <w:rFonts w:hint="eastAsia"/>
          <w:lang w:val="en-GB" w:eastAsia="zh-CN"/>
        </w:rPr>
        <w:t>IMT</w:t>
      </w:r>
      <w:r w:rsidRPr="00C803C9">
        <w:rPr>
          <w:rFonts w:hint="eastAsia"/>
          <w:lang w:val="en-GB" w:eastAsia="zh-CN"/>
        </w:rPr>
        <w:t>基站和用户设备。</w:t>
      </w:r>
    </w:p>
    <w:p w14:paraId="0E0C7503" w14:textId="76F31FE9" w:rsidR="004D517A" w:rsidRPr="004D517A" w:rsidRDefault="00A7081A" w:rsidP="00C833FF">
      <w:pPr>
        <w:ind w:firstLineChars="177" w:firstLine="425"/>
        <w:rPr>
          <w:lang w:val="en-GB" w:eastAsia="zh-CN"/>
        </w:rPr>
      </w:pPr>
      <w:r w:rsidRPr="00A7081A">
        <w:rPr>
          <w:rFonts w:hint="eastAsia"/>
          <w:lang w:val="en-GB" w:eastAsia="zh-CN"/>
        </w:rPr>
        <w:t>下表</w:t>
      </w:r>
      <w:r>
        <w:rPr>
          <w:rFonts w:hint="eastAsia"/>
          <w:lang w:val="en-GB" w:eastAsia="zh-CN"/>
        </w:rPr>
        <w:t>包含</w:t>
      </w:r>
      <w:r>
        <w:rPr>
          <w:lang w:val="en-GB" w:eastAsia="zh-CN"/>
        </w:rPr>
        <w:t>了</w:t>
      </w:r>
      <w:r w:rsidRPr="00A7081A">
        <w:rPr>
          <w:rFonts w:hint="eastAsia"/>
          <w:lang w:val="en-GB" w:eastAsia="zh-CN"/>
        </w:rPr>
        <w:t>基于</w:t>
      </w:r>
      <w:r w:rsidRPr="00A7081A">
        <w:rPr>
          <w:rFonts w:hint="eastAsia"/>
          <w:lang w:val="en-GB" w:eastAsia="zh-CN"/>
        </w:rPr>
        <w:t>ITU-R M.2529</w:t>
      </w:r>
      <w:r w:rsidRPr="00A7081A">
        <w:rPr>
          <w:rFonts w:hint="eastAsia"/>
          <w:lang w:val="en-GB" w:eastAsia="zh-CN"/>
        </w:rPr>
        <w:t>报告中不同研究结果的不同选项。应当指出，以下不同选项中的要求是基于</w:t>
      </w:r>
      <w:r>
        <w:rPr>
          <w:rFonts w:hint="eastAsia"/>
          <w:lang w:val="en-GB" w:eastAsia="zh-CN"/>
        </w:rPr>
        <w:t>无用发射</w:t>
      </w:r>
      <w:r>
        <w:rPr>
          <w:lang w:val="en-GB" w:eastAsia="zh-CN"/>
        </w:rPr>
        <w:t>产生的</w:t>
      </w:r>
      <w:r w:rsidRPr="00A7081A">
        <w:rPr>
          <w:rFonts w:hint="eastAsia"/>
          <w:lang w:val="en-GB" w:eastAsia="zh-CN"/>
        </w:rPr>
        <w:t>干扰相关的兼容性研究结果。由于</w:t>
      </w:r>
      <w:r w:rsidRPr="00A7081A">
        <w:rPr>
          <w:rFonts w:hint="eastAsia"/>
          <w:lang w:val="en-GB" w:eastAsia="zh-CN"/>
        </w:rPr>
        <w:t>MES</w:t>
      </w:r>
      <w:r w:rsidR="00ED7A0D">
        <w:rPr>
          <w:rFonts w:hint="eastAsia"/>
          <w:lang w:val="en-GB" w:eastAsia="zh-CN"/>
        </w:rPr>
        <w:t>接收机阻塞引起的潜在干扰被单独处理，</w:t>
      </w:r>
      <w:r w:rsidRPr="00A7081A">
        <w:rPr>
          <w:rFonts w:hint="eastAsia"/>
          <w:lang w:val="en-GB" w:eastAsia="zh-CN"/>
        </w:rPr>
        <w:t>IMT</w:t>
      </w:r>
      <w:r w:rsidRPr="00A7081A">
        <w:rPr>
          <w:rFonts w:hint="eastAsia"/>
          <w:lang w:val="en-GB" w:eastAsia="zh-CN"/>
        </w:rPr>
        <w:t>基站的</w:t>
      </w:r>
      <w:r w:rsidR="00B84202">
        <w:rPr>
          <w:rFonts w:hint="eastAsia"/>
          <w:lang w:val="en-GB" w:eastAsia="zh-CN"/>
        </w:rPr>
        <w:t>无用</w:t>
      </w:r>
      <w:r w:rsidRPr="00A7081A">
        <w:rPr>
          <w:rFonts w:hint="eastAsia"/>
          <w:lang w:val="en-GB" w:eastAsia="zh-CN"/>
        </w:rPr>
        <w:t>发射将受到</w:t>
      </w:r>
      <w:r w:rsidR="00852745">
        <w:rPr>
          <w:rFonts w:hint="eastAsia"/>
          <w:lang w:val="en-GB" w:eastAsia="zh-CN"/>
        </w:rPr>
        <w:t>所需</w:t>
      </w:r>
      <w:r w:rsidR="00852745">
        <w:rPr>
          <w:lang w:val="en-GB" w:eastAsia="zh-CN"/>
        </w:rPr>
        <w:t>的</w:t>
      </w:r>
      <w:r w:rsidRPr="00A7081A">
        <w:rPr>
          <w:rFonts w:hint="eastAsia"/>
          <w:lang w:val="en-GB" w:eastAsia="zh-CN"/>
        </w:rPr>
        <w:t>IMT</w:t>
      </w:r>
      <w:r w:rsidR="00B84202">
        <w:rPr>
          <w:rFonts w:hint="eastAsia"/>
          <w:lang w:val="en-GB" w:eastAsia="zh-CN"/>
        </w:rPr>
        <w:t>带内信号</w:t>
      </w:r>
      <w:r w:rsidR="00852745">
        <w:rPr>
          <w:rFonts w:hint="eastAsia"/>
          <w:lang w:val="en-GB" w:eastAsia="zh-CN"/>
        </w:rPr>
        <w:t>降低</w:t>
      </w:r>
      <w:r w:rsidR="00852745">
        <w:rPr>
          <w:lang w:val="en-GB" w:eastAsia="zh-CN"/>
        </w:rPr>
        <w:t>值</w:t>
      </w:r>
      <w:r w:rsidRPr="00A7081A">
        <w:rPr>
          <w:rFonts w:hint="eastAsia"/>
          <w:lang w:val="en-GB" w:eastAsia="zh-CN"/>
        </w:rPr>
        <w:t>的影响，以满足与阻塞要求相关的</w:t>
      </w:r>
      <w:proofErr w:type="spellStart"/>
      <w:r w:rsidRPr="00A7081A">
        <w:rPr>
          <w:rFonts w:hint="eastAsia"/>
          <w:lang w:val="en-GB" w:eastAsia="zh-CN"/>
        </w:rPr>
        <w:t>pfd</w:t>
      </w:r>
      <w:proofErr w:type="spellEnd"/>
      <w:r w:rsidRPr="00A7081A">
        <w:rPr>
          <w:rFonts w:hint="eastAsia"/>
          <w:lang w:val="en-GB" w:eastAsia="zh-CN"/>
        </w:rPr>
        <w:t>电平。</w:t>
      </w:r>
    </w:p>
    <w:p w14:paraId="0EF1A240" w14:textId="539EAFD6" w:rsidR="004D517A" w:rsidRPr="004D517A" w:rsidRDefault="00095CEF" w:rsidP="00AC1AC5">
      <w:pPr>
        <w:ind w:firstLineChars="177" w:firstLine="425"/>
        <w:rPr>
          <w:lang w:val="en-GB" w:eastAsia="zh-CN"/>
        </w:rPr>
      </w:pPr>
      <w:r w:rsidRPr="00095CEF">
        <w:rPr>
          <w:rFonts w:hint="eastAsia"/>
          <w:lang w:val="en-GB" w:eastAsia="zh-CN"/>
        </w:rPr>
        <w:t>表</w:t>
      </w:r>
      <w:r w:rsidRPr="00095CEF">
        <w:rPr>
          <w:rFonts w:hint="eastAsia"/>
          <w:lang w:val="en-GB" w:eastAsia="zh-CN"/>
        </w:rPr>
        <w:t>1</w:t>
      </w:r>
      <w:r w:rsidR="00AC1AC5">
        <w:rPr>
          <w:rFonts w:hint="eastAsia"/>
          <w:lang w:val="en-GB" w:eastAsia="zh-CN"/>
        </w:rPr>
        <w:t>包含</w:t>
      </w:r>
      <w:r w:rsidRPr="00095CEF">
        <w:rPr>
          <w:rFonts w:hint="eastAsia"/>
          <w:lang w:val="en-GB" w:eastAsia="zh-CN"/>
        </w:rPr>
        <w:t>了</w:t>
      </w:r>
      <w:r w:rsidRPr="00095CEF">
        <w:rPr>
          <w:rFonts w:hint="eastAsia"/>
          <w:lang w:val="en-GB" w:eastAsia="zh-CN"/>
        </w:rPr>
        <w:t>IMT</w:t>
      </w:r>
      <w:r w:rsidR="009E48AF">
        <w:rPr>
          <w:rFonts w:hint="eastAsia"/>
          <w:lang w:val="en-GB" w:eastAsia="zh-CN"/>
        </w:rPr>
        <w:t>基站的选项。在此表中，为</w:t>
      </w:r>
      <w:r w:rsidRPr="00095CEF">
        <w:rPr>
          <w:rFonts w:hint="eastAsia"/>
          <w:lang w:val="en-GB" w:eastAsia="zh-CN"/>
        </w:rPr>
        <w:t>IMT</w:t>
      </w:r>
      <w:r w:rsidRPr="00095CEF">
        <w:rPr>
          <w:rFonts w:hint="eastAsia"/>
          <w:lang w:val="en-GB" w:eastAsia="zh-CN"/>
        </w:rPr>
        <w:t>基站</w:t>
      </w:r>
      <w:r w:rsidR="009E48AF">
        <w:rPr>
          <w:rFonts w:hint="eastAsia"/>
          <w:lang w:val="en-GB" w:eastAsia="zh-CN"/>
        </w:rPr>
        <w:t>设置</w:t>
      </w:r>
      <w:r w:rsidRPr="00095CEF">
        <w:rPr>
          <w:rFonts w:hint="eastAsia"/>
          <w:lang w:val="en-GB" w:eastAsia="zh-CN"/>
        </w:rPr>
        <w:t>较低的</w:t>
      </w:r>
      <w:r>
        <w:rPr>
          <w:rFonts w:hint="eastAsia"/>
          <w:lang w:val="en-GB" w:eastAsia="zh-CN"/>
        </w:rPr>
        <w:t>无用</w:t>
      </w:r>
      <w:r w:rsidRPr="00095CEF">
        <w:rPr>
          <w:rFonts w:hint="eastAsia"/>
          <w:lang w:val="en-GB" w:eastAsia="zh-CN"/>
        </w:rPr>
        <w:t>发射限值的选项将降低对</w:t>
      </w:r>
      <w:r w:rsidRPr="00095CEF">
        <w:rPr>
          <w:rFonts w:hint="eastAsia"/>
          <w:lang w:val="en-GB" w:eastAsia="zh-CN"/>
        </w:rPr>
        <w:t>1 518 MHz</w:t>
      </w:r>
      <w:r w:rsidRPr="00095CEF">
        <w:rPr>
          <w:rFonts w:hint="eastAsia"/>
          <w:lang w:val="en-GB" w:eastAsia="zh-CN"/>
        </w:rPr>
        <w:t>以上频段的</w:t>
      </w:r>
      <w:r w:rsidRPr="00095CEF">
        <w:rPr>
          <w:rFonts w:hint="eastAsia"/>
          <w:lang w:val="en-GB" w:eastAsia="zh-CN"/>
        </w:rPr>
        <w:t>MSS</w:t>
      </w:r>
      <w:r w:rsidRPr="00095CEF">
        <w:rPr>
          <w:rFonts w:hint="eastAsia"/>
          <w:lang w:val="en-GB" w:eastAsia="zh-CN"/>
        </w:rPr>
        <w:t>操作</w:t>
      </w:r>
      <w:r>
        <w:rPr>
          <w:rFonts w:hint="eastAsia"/>
          <w:lang w:val="en-GB" w:eastAsia="zh-CN"/>
        </w:rPr>
        <w:t>产生</w:t>
      </w:r>
      <w:r w:rsidRPr="00095CEF">
        <w:rPr>
          <w:rFonts w:hint="eastAsia"/>
          <w:lang w:val="en-GB" w:eastAsia="zh-CN"/>
        </w:rPr>
        <w:t>有害干扰的风险。然而，为了使</w:t>
      </w:r>
      <w:r w:rsidRPr="00095CEF">
        <w:rPr>
          <w:rFonts w:hint="eastAsia"/>
          <w:lang w:val="en-GB" w:eastAsia="zh-CN"/>
        </w:rPr>
        <w:t>IMT</w:t>
      </w:r>
      <w:r w:rsidRPr="00095CEF">
        <w:rPr>
          <w:rFonts w:hint="eastAsia"/>
          <w:lang w:val="en-GB" w:eastAsia="zh-CN"/>
        </w:rPr>
        <w:t>基站满足</w:t>
      </w:r>
      <w:r>
        <w:rPr>
          <w:rFonts w:hint="eastAsia"/>
          <w:lang w:val="en-GB" w:eastAsia="zh-CN"/>
        </w:rPr>
        <w:t>此</w:t>
      </w:r>
      <w:r w:rsidRPr="00095CEF">
        <w:rPr>
          <w:rFonts w:hint="eastAsia"/>
          <w:lang w:val="en-GB" w:eastAsia="zh-CN"/>
        </w:rPr>
        <w:t>表中</w:t>
      </w:r>
      <w:r>
        <w:rPr>
          <w:rFonts w:hint="eastAsia"/>
          <w:lang w:val="en-GB" w:eastAsia="zh-CN"/>
        </w:rPr>
        <w:t>无用</w:t>
      </w:r>
      <w:r w:rsidRPr="00095CEF">
        <w:rPr>
          <w:rFonts w:hint="eastAsia"/>
          <w:lang w:val="en-GB" w:eastAsia="zh-CN"/>
        </w:rPr>
        <w:t>发射</w:t>
      </w:r>
      <w:r>
        <w:rPr>
          <w:rFonts w:hint="eastAsia"/>
          <w:lang w:val="en-GB" w:eastAsia="zh-CN"/>
        </w:rPr>
        <w:t>的</w:t>
      </w:r>
      <w:r w:rsidR="00AC1AC5">
        <w:rPr>
          <w:rFonts w:hint="eastAsia"/>
          <w:lang w:val="en-GB" w:eastAsia="zh-CN"/>
        </w:rPr>
        <w:t>限值</w:t>
      </w:r>
      <w:r w:rsidRPr="00095CEF">
        <w:rPr>
          <w:rFonts w:hint="eastAsia"/>
          <w:lang w:val="en-GB" w:eastAsia="zh-CN"/>
        </w:rPr>
        <w:t>，需要采取技术或操作措施（例如滤波、降低带内功率或保护带），特别是对于那些使用</w:t>
      </w:r>
      <w:r w:rsidRPr="00095CEF">
        <w:rPr>
          <w:rFonts w:hint="eastAsia"/>
          <w:lang w:val="en-GB" w:eastAsia="zh-CN"/>
        </w:rPr>
        <w:t>1 502 MHz</w:t>
      </w:r>
      <w:r w:rsidRPr="00095CEF">
        <w:rPr>
          <w:rFonts w:hint="eastAsia"/>
          <w:lang w:val="en-GB" w:eastAsia="zh-CN"/>
        </w:rPr>
        <w:t>或</w:t>
      </w:r>
      <w:r w:rsidRPr="00095CEF">
        <w:rPr>
          <w:rFonts w:hint="eastAsia"/>
          <w:lang w:val="en-GB" w:eastAsia="zh-CN"/>
        </w:rPr>
        <w:t>1 507 MHz</w:t>
      </w:r>
      <w:r w:rsidRPr="00095CEF">
        <w:rPr>
          <w:rFonts w:hint="eastAsia"/>
          <w:lang w:val="en-GB" w:eastAsia="zh-CN"/>
        </w:rPr>
        <w:t>以上信道的基站，具体取决于各个制造商的设备特性。</w:t>
      </w:r>
    </w:p>
    <w:p w14:paraId="66EA2087" w14:textId="49FA117B" w:rsidR="004D517A" w:rsidRPr="00095CEF" w:rsidRDefault="00095CEF" w:rsidP="004D517A">
      <w:pPr>
        <w:pStyle w:val="TableNo"/>
        <w:rPr>
          <w:rFonts w:eastAsiaTheme="minorEastAsia"/>
          <w:lang w:val="en-GB" w:eastAsia="zh-CN"/>
        </w:rPr>
      </w:pPr>
      <w:r>
        <w:rPr>
          <w:rFonts w:eastAsiaTheme="minorEastAsia" w:hint="eastAsia"/>
          <w:lang w:val="en-GB" w:eastAsia="zh-CN"/>
        </w:rPr>
        <w:t>表</w:t>
      </w:r>
      <w:r>
        <w:rPr>
          <w:rFonts w:eastAsiaTheme="minorEastAsia" w:hint="eastAsia"/>
          <w:lang w:val="en-GB" w:eastAsia="zh-CN"/>
        </w:rPr>
        <w:t>1</w:t>
      </w:r>
    </w:p>
    <w:p w14:paraId="3EEECC7C" w14:textId="2C138E62" w:rsidR="004D517A" w:rsidRPr="004D517A" w:rsidRDefault="00095CEF" w:rsidP="004D517A">
      <w:pPr>
        <w:pStyle w:val="Tabletitle"/>
        <w:rPr>
          <w:rFonts w:eastAsia="Calibri"/>
          <w:lang w:val="en-GB" w:eastAsia="zh-CN"/>
        </w:rPr>
      </w:pPr>
      <w:r>
        <w:rPr>
          <w:rFonts w:eastAsia="Calibri"/>
          <w:lang w:val="en-GB" w:eastAsia="zh-CN"/>
        </w:rPr>
        <w:t>IMT</w:t>
      </w:r>
      <w:r>
        <w:rPr>
          <w:rFonts w:eastAsia="Calibri"/>
          <w:lang w:val="en-GB" w:eastAsia="zh-CN"/>
        </w:rPr>
        <w:t>基站无用发射限值的选项</w:t>
      </w:r>
    </w:p>
    <w:tbl>
      <w:tblPr>
        <w:tblStyle w:val="TableGrid"/>
        <w:tblW w:w="9639" w:type="dxa"/>
        <w:jc w:val="center"/>
        <w:tblLook w:val="04A0" w:firstRow="1" w:lastRow="0" w:firstColumn="1" w:lastColumn="0" w:noHBand="0" w:noVBand="1"/>
      </w:tblPr>
      <w:tblGrid>
        <w:gridCol w:w="1511"/>
        <w:gridCol w:w="3031"/>
        <w:gridCol w:w="5097"/>
      </w:tblGrid>
      <w:tr w:rsidR="004D517A" w:rsidRPr="004D517A" w14:paraId="7125EA70" w14:textId="77777777" w:rsidTr="00671EB9">
        <w:trPr>
          <w:tblHeader/>
          <w:jc w:val="center"/>
        </w:trPr>
        <w:tc>
          <w:tcPr>
            <w:tcW w:w="784" w:type="pct"/>
            <w:vAlign w:val="center"/>
          </w:tcPr>
          <w:p w14:paraId="6A278B09" w14:textId="6AF7EDD8" w:rsidR="004D517A" w:rsidRPr="00095CEF" w:rsidRDefault="00095CEF" w:rsidP="00671EB9">
            <w:pPr>
              <w:pStyle w:val="Tablehead"/>
              <w:tabs>
                <w:tab w:val="clear" w:pos="1134"/>
                <w:tab w:val="clear" w:pos="2268"/>
              </w:tabs>
              <w:rPr>
                <w:rFonts w:ascii="Times New Roman" w:eastAsiaTheme="minorEastAsia" w:hAnsi="Times New Roman" w:cs="Times New Roman"/>
                <w:lang w:eastAsia="zh-CN"/>
              </w:rPr>
            </w:pPr>
            <w:r>
              <w:rPr>
                <w:rFonts w:ascii="Times New Roman" w:eastAsiaTheme="minorEastAsia" w:hAnsi="Times New Roman" w:cs="Times New Roman" w:hint="eastAsia"/>
                <w:lang w:eastAsia="zh-CN"/>
              </w:rPr>
              <w:t>选项</w:t>
            </w:r>
          </w:p>
        </w:tc>
        <w:tc>
          <w:tcPr>
            <w:tcW w:w="1572" w:type="pct"/>
          </w:tcPr>
          <w:p w14:paraId="0A0DB7E2" w14:textId="5EE6B893" w:rsidR="004D517A" w:rsidRPr="004D517A" w:rsidRDefault="004D517A" w:rsidP="00095CEF">
            <w:pPr>
              <w:pStyle w:val="Tablehead"/>
              <w:tabs>
                <w:tab w:val="clear" w:pos="1134"/>
                <w:tab w:val="clear" w:pos="2268"/>
              </w:tabs>
              <w:rPr>
                <w:rFonts w:ascii="Times New Roman" w:hAnsi="Times New Roman" w:cs="Times New Roman"/>
                <w:lang w:val="en-GB"/>
              </w:rPr>
            </w:pPr>
            <w:r w:rsidRPr="004D517A">
              <w:rPr>
                <w:rFonts w:ascii="Times New Roman" w:hAnsi="Times New Roman" w:cs="Times New Roman"/>
                <w:lang w:val="en-GB"/>
              </w:rPr>
              <w:t>1 518-1 525 MHz</w:t>
            </w:r>
            <w:r w:rsidR="00095CEF">
              <w:rPr>
                <w:rFonts w:ascii="Times New Roman" w:eastAsiaTheme="minorEastAsia" w:hAnsi="Times New Roman" w:cs="Times New Roman" w:hint="eastAsia"/>
                <w:lang w:val="en-GB" w:eastAsia="zh-CN"/>
              </w:rPr>
              <w:t>频段</w:t>
            </w:r>
            <w:r w:rsidR="00095CEF">
              <w:rPr>
                <w:rFonts w:ascii="Times New Roman" w:eastAsiaTheme="minorEastAsia" w:hAnsi="Times New Roman" w:cs="Times New Roman"/>
                <w:lang w:val="en-GB" w:eastAsia="zh-CN"/>
              </w:rPr>
              <w:t>的</w:t>
            </w:r>
            <w:r w:rsidR="00095CEF">
              <w:rPr>
                <w:rFonts w:ascii="Times New Roman" w:eastAsiaTheme="minorEastAsia" w:hAnsi="Times New Roman" w:cs="Times New Roman"/>
                <w:lang w:val="en-GB" w:eastAsia="zh-CN"/>
              </w:rPr>
              <w:t>MSS</w:t>
            </w:r>
            <w:r w:rsidR="00095CEF">
              <w:rPr>
                <w:rFonts w:ascii="Times New Roman" w:eastAsiaTheme="minorEastAsia" w:hAnsi="Times New Roman" w:cs="Times New Roman"/>
                <w:lang w:val="en-GB" w:eastAsia="zh-CN"/>
              </w:rPr>
              <w:t>操作</w:t>
            </w:r>
            <w:r w:rsidR="00095CEF">
              <w:rPr>
                <w:rFonts w:ascii="Times New Roman" w:eastAsiaTheme="minorEastAsia" w:hAnsi="Times New Roman" w:cs="Times New Roman" w:hint="eastAsia"/>
                <w:lang w:val="en-GB" w:eastAsia="zh-CN"/>
              </w:rPr>
              <w:t>（</w:t>
            </w:r>
            <w:r w:rsidR="00095CEF" w:rsidRPr="004D517A">
              <w:rPr>
                <w:rFonts w:ascii="Times New Roman" w:hAnsi="Times New Roman" w:cs="Times New Roman"/>
                <w:lang w:val="en-GB"/>
              </w:rPr>
              <w:t>Y/N</w:t>
            </w:r>
            <w:r w:rsidR="00095CEF">
              <w:rPr>
                <w:rFonts w:ascii="Times New Roman" w:eastAsiaTheme="minorEastAsia" w:hAnsi="Times New Roman" w:cs="Times New Roman" w:hint="eastAsia"/>
                <w:lang w:val="en-GB" w:eastAsia="zh-CN"/>
              </w:rPr>
              <w:t>）</w:t>
            </w:r>
          </w:p>
        </w:tc>
        <w:tc>
          <w:tcPr>
            <w:tcW w:w="2644" w:type="pct"/>
          </w:tcPr>
          <w:p w14:paraId="51C750CC" w14:textId="77777777" w:rsidR="00535193" w:rsidRDefault="00095CEF" w:rsidP="00535193">
            <w:pPr>
              <w:pStyle w:val="Tablehead"/>
              <w:tabs>
                <w:tab w:val="clear" w:pos="1134"/>
                <w:tab w:val="clear" w:pos="2268"/>
              </w:tabs>
              <w:rPr>
                <w:rFonts w:ascii="Times New Roman" w:hAnsi="Times New Roman" w:cs="Times New Roman"/>
                <w:lang w:val="en-GB" w:eastAsia="zh-CN"/>
              </w:rPr>
            </w:pPr>
            <w:r>
              <w:rPr>
                <w:rFonts w:ascii="Times New Roman" w:eastAsiaTheme="minorEastAsia" w:hAnsi="Times New Roman" w:cs="Times New Roman" w:hint="eastAsia"/>
                <w:lang w:val="en-GB" w:eastAsia="zh-CN"/>
              </w:rPr>
              <w:t>最大</w:t>
            </w:r>
            <w:r>
              <w:rPr>
                <w:rFonts w:ascii="Times New Roman" w:eastAsiaTheme="minorEastAsia" w:hAnsi="Times New Roman" w:cs="Times New Roman"/>
                <w:lang w:val="en-GB" w:eastAsia="zh-CN"/>
              </w:rPr>
              <w:t>无用发射（</w:t>
            </w:r>
            <w:proofErr w:type="spellStart"/>
            <w:r w:rsidRPr="004D517A">
              <w:rPr>
                <w:rFonts w:ascii="Times New Roman" w:hAnsi="Times New Roman" w:cs="Times New Roman"/>
                <w:lang w:val="en-GB" w:eastAsia="zh-CN"/>
              </w:rPr>
              <w:t>e.i.r.p</w:t>
            </w:r>
            <w:proofErr w:type="spellEnd"/>
            <w:r w:rsidRPr="004D517A">
              <w:rPr>
                <w:rFonts w:ascii="Times New Roman" w:hAnsi="Times New Roman" w:cs="Times New Roman"/>
                <w:lang w:val="en-GB" w:eastAsia="zh-CN"/>
              </w:rPr>
              <w:t>.</w:t>
            </w:r>
            <w:r>
              <w:rPr>
                <w:rFonts w:ascii="Times New Roman" w:eastAsiaTheme="minorEastAsia" w:hAnsi="Times New Roman" w:cs="Times New Roman"/>
                <w:lang w:val="en-GB" w:eastAsia="zh-CN"/>
              </w:rPr>
              <w:t>）</w:t>
            </w:r>
          </w:p>
          <w:p w14:paraId="4B5403E3" w14:textId="771A94B1" w:rsidR="004D517A" w:rsidRPr="00095CEF" w:rsidRDefault="00095CEF" w:rsidP="00535193">
            <w:pPr>
              <w:pStyle w:val="Tablehead"/>
              <w:tabs>
                <w:tab w:val="clear" w:pos="1134"/>
                <w:tab w:val="clear" w:pos="2268"/>
              </w:tabs>
              <w:rPr>
                <w:rFonts w:ascii="Times New Roman" w:eastAsiaTheme="minorEastAsia" w:hAnsi="Times New Roman" w:cs="Times New Roman"/>
                <w:lang w:val="en-GB" w:eastAsia="zh-CN"/>
              </w:rPr>
            </w:pPr>
            <w:r>
              <w:rPr>
                <w:rFonts w:ascii="Times New Roman" w:eastAsiaTheme="minorEastAsia" w:hAnsi="Times New Roman" w:cs="Times New Roman" w:hint="eastAsia"/>
                <w:lang w:val="en-GB" w:eastAsia="zh-CN"/>
              </w:rPr>
              <w:t>（</w:t>
            </w:r>
            <w:r w:rsidRPr="005A3993">
              <w:rPr>
                <w:rFonts w:ascii="Times New Roman" w:hAnsi="Times New Roman" w:cs="Times New Roman"/>
              </w:rPr>
              <w:t>Δ</w:t>
            </w:r>
            <w:r w:rsidRPr="004D517A">
              <w:rPr>
                <w:rFonts w:ascii="Times New Roman" w:hAnsi="Times New Roman" w:cs="Times New Roman"/>
                <w:i/>
                <w:iCs/>
                <w:lang w:val="en-GB" w:eastAsia="zh-CN"/>
              </w:rPr>
              <w:t>f</w:t>
            </w:r>
            <w:r w:rsidRPr="00095CEF">
              <w:rPr>
                <w:rFonts w:ascii="Times New Roman" w:eastAsiaTheme="minorEastAsia" w:hAnsi="Times New Roman" w:cs="Times New Roman" w:hint="eastAsia"/>
                <w:iCs/>
                <w:lang w:val="en-GB" w:eastAsia="zh-CN"/>
              </w:rPr>
              <w:t>是</w:t>
            </w:r>
            <w:r w:rsidR="005A0443">
              <w:rPr>
                <w:rFonts w:ascii="Times New Roman" w:eastAsiaTheme="minorEastAsia" w:hAnsi="Times New Roman" w:cs="Times New Roman" w:hint="eastAsia"/>
                <w:lang w:val="en-GB" w:eastAsia="zh-CN"/>
              </w:rPr>
              <w:t>相</w:t>
            </w:r>
            <w:r w:rsidR="0035692D">
              <w:rPr>
                <w:rFonts w:ascii="Times New Roman" w:eastAsiaTheme="minorEastAsia" w:hAnsi="Times New Roman" w:cs="Times New Roman" w:hint="eastAsia"/>
                <w:lang w:val="en-GB" w:eastAsia="zh-CN"/>
              </w:rPr>
              <w:t>对</w:t>
            </w:r>
            <w:r w:rsidRPr="00095CEF">
              <w:rPr>
                <w:rFonts w:ascii="Times New Roman" w:eastAsiaTheme="minorEastAsia" w:hAnsi="Times New Roman" w:cs="Times New Roman" w:hint="eastAsia"/>
                <w:lang w:val="en-GB" w:eastAsia="zh-CN"/>
              </w:rPr>
              <w:t>于</w:t>
            </w:r>
            <w:r w:rsidRPr="00095CEF">
              <w:rPr>
                <w:rFonts w:ascii="Times New Roman" w:eastAsiaTheme="minorEastAsia" w:hAnsi="Times New Roman" w:cs="Times New Roman" w:hint="eastAsia"/>
                <w:lang w:val="en-GB" w:eastAsia="zh-CN"/>
              </w:rPr>
              <w:t>1 518 MHz</w:t>
            </w:r>
            <w:r w:rsidRPr="00095CEF">
              <w:rPr>
                <w:rFonts w:ascii="Times New Roman" w:eastAsiaTheme="minorEastAsia" w:hAnsi="Times New Roman" w:cs="Times New Roman" w:hint="eastAsia"/>
                <w:lang w:val="en-GB" w:eastAsia="zh-CN"/>
              </w:rPr>
              <w:t>及以上的频率</w:t>
            </w:r>
            <w:r>
              <w:rPr>
                <w:rFonts w:ascii="Times New Roman" w:eastAsiaTheme="minorEastAsia" w:hAnsi="Times New Roman" w:cs="Times New Roman" w:hint="eastAsia"/>
                <w:lang w:val="en-GB" w:eastAsia="zh-CN"/>
              </w:rPr>
              <w:t>）</w:t>
            </w:r>
          </w:p>
        </w:tc>
      </w:tr>
      <w:tr w:rsidR="004D517A" w:rsidRPr="005A3993" w14:paraId="0809C0FD" w14:textId="77777777" w:rsidTr="00671EB9">
        <w:trPr>
          <w:jc w:val="center"/>
        </w:trPr>
        <w:tc>
          <w:tcPr>
            <w:tcW w:w="784" w:type="pct"/>
            <w:vAlign w:val="center"/>
          </w:tcPr>
          <w:p w14:paraId="569FB5C2" w14:textId="77777777" w:rsidR="004D517A" w:rsidRPr="005A3993" w:rsidRDefault="004D517A" w:rsidP="00671EB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imes New Roman" w:hAnsi="Times New Roman" w:cs="Times New Roman"/>
              </w:rPr>
            </w:pPr>
            <w:r w:rsidRPr="005A3993">
              <w:rPr>
                <w:rFonts w:ascii="Times New Roman" w:hAnsi="Times New Roman" w:cs="Times New Roman"/>
              </w:rPr>
              <w:t xml:space="preserve">1 </w:t>
            </w:r>
            <w:r w:rsidRPr="005A3993">
              <w:rPr>
                <w:rFonts w:ascii="Times New Roman" w:hAnsi="Times New Roman" w:cs="Times New Roman"/>
                <w:color w:val="000000"/>
                <w:vertAlign w:val="superscript"/>
              </w:rPr>
              <w:t>(1)</w:t>
            </w:r>
          </w:p>
        </w:tc>
        <w:tc>
          <w:tcPr>
            <w:tcW w:w="1572" w:type="pct"/>
            <w:vAlign w:val="center"/>
          </w:tcPr>
          <w:p w14:paraId="480CC30B" w14:textId="77777777" w:rsidR="004D517A" w:rsidRPr="005A3993" w:rsidRDefault="004D517A" w:rsidP="00671EB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imes New Roman" w:hAnsi="Times New Roman" w:cs="Times New Roman"/>
              </w:rPr>
            </w:pPr>
            <w:r w:rsidRPr="005A3993">
              <w:rPr>
                <w:rFonts w:ascii="Times New Roman" w:hAnsi="Times New Roman" w:cs="Times New Roman"/>
              </w:rPr>
              <w:t>Y</w:t>
            </w:r>
          </w:p>
        </w:tc>
        <w:tc>
          <w:tcPr>
            <w:tcW w:w="2644" w:type="pct"/>
            <w:vAlign w:val="center"/>
          </w:tcPr>
          <w:p w14:paraId="2CA36898" w14:textId="77777777" w:rsidR="004D517A" w:rsidRPr="005A3993" w:rsidRDefault="004D517A" w:rsidP="00671EB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imes New Roman" w:hAnsi="Times New Roman" w:cs="Times New Roman"/>
              </w:rPr>
            </w:pPr>
            <w:r w:rsidRPr="005A3993">
              <w:rPr>
                <w:rFonts w:ascii="Times New Roman" w:hAnsi="Times New Roman" w:cs="Times New Roman"/>
                <w:lang w:eastAsia="en-GB"/>
              </w:rPr>
              <w:t>−</w:t>
            </w:r>
            <w:r w:rsidRPr="005A3993">
              <w:rPr>
                <w:rFonts w:ascii="Times New Roman" w:hAnsi="Times New Roman" w:cs="Times New Roman"/>
              </w:rPr>
              <w:t xml:space="preserve">0.8 dBm/MHz (0 MHz ≤ </w:t>
            </w:r>
            <w:proofErr w:type="spellStart"/>
            <w:r w:rsidRPr="005A3993">
              <w:rPr>
                <w:rFonts w:ascii="Times New Roman" w:hAnsi="Times New Roman" w:cs="Times New Roman"/>
              </w:rPr>
              <w:t>Δ</w:t>
            </w:r>
            <w:r w:rsidRPr="005A3993">
              <w:rPr>
                <w:rFonts w:ascii="Times New Roman" w:hAnsi="Times New Roman" w:cs="Times New Roman"/>
                <w:i/>
                <w:iCs/>
              </w:rPr>
              <w:t>f</w:t>
            </w:r>
            <w:proofErr w:type="spellEnd"/>
            <w:r w:rsidRPr="005A3993">
              <w:rPr>
                <w:rFonts w:ascii="Times New Roman" w:hAnsi="Times New Roman" w:cs="Times New Roman"/>
              </w:rPr>
              <w:t xml:space="preserve"> ≤ 2 MHz),</w:t>
            </w:r>
          </w:p>
          <w:p w14:paraId="13F062C4" w14:textId="77777777" w:rsidR="004D517A" w:rsidRPr="005A3993" w:rsidRDefault="004D517A" w:rsidP="00671EB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imes New Roman" w:hAnsi="Times New Roman" w:cs="Times New Roman"/>
              </w:rPr>
            </w:pPr>
            <w:r w:rsidRPr="005A3993">
              <w:rPr>
                <w:rFonts w:ascii="Times New Roman" w:hAnsi="Times New Roman" w:cs="Times New Roman"/>
                <w:lang w:eastAsia="en-GB"/>
              </w:rPr>
              <w:t>−</w:t>
            </w:r>
            <w:r w:rsidRPr="005A3993">
              <w:rPr>
                <w:rFonts w:ascii="Times New Roman" w:hAnsi="Times New Roman" w:cs="Times New Roman"/>
              </w:rPr>
              <w:t xml:space="preserve">30 dBm/MHz (2 MHz &lt; </w:t>
            </w:r>
            <w:proofErr w:type="spellStart"/>
            <w:r w:rsidRPr="005A3993">
              <w:rPr>
                <w:rFonts w:ascii="Times New Roman" w:hAnsi="Times New Roman" w:cs="Times New Roman"/>
              </w:rPr>
              <w:t>Δ</w:t>
            </w:r>
            <w:r w:rsidRPr="005A3993">
              <w:rPr>
                <w:rFonts w:ascii="Times New Roman" w:hAnsi="Times New Roman" w:cs="Times New Roman"/>
                <w:i/>
                <w:iCs/>
              </w:rPr>
              <w:t>f</w:t>
            </w:r>
            <w:proofErr w:type="spellEnd"/>
            <w:r w:rsidRPr="005A3993">
              <w:rPr>
                <w:rFonts w:ascii="Times New Roman" w:hAnsi="Times New Roman" w:cs="Times New Roman"/>
              </w:rPr>
              <w:t xml:space="preserve"> ≤ 41 MHz)</w:t>
            </w:r>
          </w:p>
        </w:tc>
      </w:tr>
      <w:tr w:rsidR="004D517A" w:rsidRPr="00BD075E" w14:paraId="19A56DBD" w14:textId="77777777" w:rsidTr="00671EB9">
        <w:trPr>
          <w:jc w:val="center"/>
        </w:trPr>
        <w:tc>
          <w:tcPr>
            <w:tcW w:w="784" w:type="pct"/>
            <w:vAlign w:val="center"/>
          </w:tcPr>
          <w:p w14:paraId="793D5DD5" w14:textId="77777777" w:rsidR="004D517A" w:rsidRPr="005A3993" w:rsidRDefault="004D517A" w:rsidP="00671EB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imes New Roman" w:hAnsi="Times New Roman" w:cs="Times New Roman"/>
              </w:rPr>
            </w:pPr>
            <w:r w:rsidRPr="005A3993">
              <w:rPr>
                <w:rFonts w:ascii="Times New Roman" w:hAnsi="Times New Roman" w:cs="Times New Roman"/>
              </w:rPr>
              <w:t>2</w:t>
            </w:r>
          </w:p>
        </w:tc>
        <w:tc>
          <w:tcPr>
            <w:tcW w:w="1572" w:type="pct"/>
            <w:vAlign w:val="center"/>
          </w:tcPr>
          <w:p w14:paraId="4245AFDC" w14:textId="77777777" w:rsidR="004D517A" w:rsidRPr="005A3993" w:rsidRDefault="004D517A" w:rsidP="00671EB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imes New Roman" w:hAnsi="Times New Roman" w:cs="Times New Roman"/>
              </w:rPr>
            </w:pPr>
            <w:r w:rsidRPr="005A3993">
              <w:rPr>
                <w:rFonts w:ascii="Times New Roman" w:hAnsi="Times New Roman" w:cs="Times New Roman"/>
              </w:rPr>
              <w:t>N</w:t>
            </w:r>
          </w:p>
        </w:tc>
        <w:tc>
          <w:tcPr>
            <w:tcW w:w="2644" w:type="pct"/>
            <w:vAlign w:val="center"/>
          </w:tcPr>
          <w:p w14:paraId="067871F4" w14:textId="70D4637A" w:rsidR="004D517A" w:rsidRPr="004D517A" w:rsidRDefault="005A0443" w:rsidP="00671EB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imes New Roman" w:hAnsi="Times New Roman" w:cs="Times New Roman"/>
                <w:lang w:val="en-GB" w:eastAsia="zh-CN"/>
              </w:rPr>
            </w:pPr>
            <w:r>
              <w:rPr>
                <w:rFonts w:ascii="Times New Roman" w:eastAsiaTheme="minorEastAsia" w:hAnsi="Times New Roman" w:cs="Times New Roman" w:hint="eastAsia"/>
                <w:lang w:val="en-GB" w:eastAsia="zh-CN"/>
              </w:rPr>
              <w:t>无额外</w:t>
            </w:r>
            <w:r>
              <w:rPr>
                <w:rFonts w:ascii="Times New Roman" w:eastAsiaTheme="minorEastAsia" w:hAnsi="Times New Roman" w:cs="Times New Roman"/>
                <w:lang w:val="en-GB" w:eastAsia="zh-CN"/>
              </w:rPr>
              <w:t>要求</w:t>
            </w:r>
            <w:r w:rsidR="007F3D7B">
              <w:rPr>
                <w:rFonts w:ascii="Times New Roman" w:eastAsiaTheme="minorEastAsia" w:hAnsi="Times New Roman" w:cs="Times New Roman" w:hint="eastAsia"/>
                <w:lang w:val="en-GB" w:eastAsia="zh-CN"/>
              </w:rPr>
              <w:t xml:space="preserve"> </w:t>
            </w:r>
            <w:r w:rsidR="004D517A" w:rsidRPr="004D517A">
              <w:rPr>
                <w:rFonts w:ascii="Times New Roman" w:hAnsi="Times New Roman" w:cs="Times New Roman"/>
                <w:lang w:val="en-GB" w:eastAsia="zh-CN"/>
              </w:rPr>
              <w:t xml:space="preserve">(0 ≤ </w:t>
            </w:r>
            <w:r w:rsidR="004D517A" w:rsidRPr="005A3993">
              <w:rPr>
                <w:rFonts w:ascii="Times New Roman" w:hAnsi="Times New Roman" w:cs="Times New Roman"/>
              </w:rPr>
              <w:t>Δ</w:t>
            </w:r>
            <w:r w:rsidR="004D517A" w:rsidRPr="004D517A">
              <w:rPr>
                <w:rFonts w:ascii="Times New Roman" w:hAnsi="Times New Roman" w:cs="Times New Roman"/>
                <w:i/>
                <w:iCs/>
                <w:lang w:val="en-GB" w:eastAsia="zh-CN"/>
              </w:rPr>
              <w:t>f</w:t>
            </w:r>
            <w:r w:rsidR="004D517A" w:rsidRPr="004D517A">
              <w:rPr>
                <w:rFonts w:ascii="Times New Roman" w:hAnsi="Times New Roman" w:cs="Times New Roman"/>
                <w:lang w:val="en-GB" w:eastAsia="zh-CN"/>
              </w:rPr>
              <w:t xml:space="preserve"> ≤ 7 MHz),</w:t>
            </w:r>
          </w:p>
          <w:p w14:paraId="55B847C0" w14:textId="77777777" w:rsidR="004D517A" w:rsidRPr="004D517A" w:rsidRDefault="004D517A" w:rsidP="00671EB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imes New Roman" w:hAnsi="Times New Roman" w:cs="Times New Roman"/>
                <w:lang w:val="en-GB"/>
              </w:rPr>
            </w:pPr>
            <w:r w:rsidRPr="004D517A">
              <w:rPr>
                <w:rFonts w:ascii="Times New Roman" w:hAnsi="Times New Roman" w:cs="Times New Roman"/>
                <w:lang w:val="en-GB" w:eastAsia="en-GB"/>
              </w:rPr>
              <w:t>−</w:t>
            </w:r>
            <w:r w:rsidRPr="004D517A">
              <w:rPr>
                <w:rFonts w:ascii="Times New Roman" w:hAnsi="Times New Roman" w:cs="Times New Roman"/>
                <w:lang w:val="en-GB"/>
              </w:rPr>
              <w:t xml:space="preserve">30 dBm/MHz (7 MHz &lt; </w:t>
            </w:r>
            <w:r w:rsidRPr="005A3993">
              <w:rPr>
                <w:rFonts w:ascii="Times New Roman" w:hAnsi="Times New Roman" w:cs="Times New Roman"/>
              </w:rPr>
              <w:t>Δ</w:t>
            </w:r>
            <w:r w:rsidRPr="004D517A">
              <w:rPr>
                <w:rFonts w:ascii="Times New Roman" w:hAnsi="Times New Roman" w:cs="Times New Roman"/>
                <w:i/>
                <w:iCs/>
                <w:lang w:val="en-GB"/>
              </w:rPr>
              <w:t>f</w:t>
            </w:r>
            <w:r w:rsidRPr="004D517A">
              <w:rPr>
                <w:rFonts w:ascii="Times New Roman" w:hAnsi="Times New Roman" w:cs="Times New Roman"/>
                <w:lang w:val="en-GB"/>
              </w:rPr>
              <w:t xml:space="preserve"> ≤ 41 MHz)</w:t>
            </w:r>
          </w:p>
        </w:tc>
      </w:tr>
      <w:tr w:rsidR="004D517A" w:rsidRPr="005A3993" w14:paraId="7B094A57" w14:textId="77777777" w:rsidTr="00671EB9">
        <w:trPr>
          <w:jc w:val="center"/>
        </w:trPr>
        <w:tc>
          <w:tcPr>
            <w:tcW w:w="784" w:type="pct"/>
            <w:vAlign w:val="center"/>
          </w:tcPr>
          <w:p w14:paraId="7A6FAF18" w14:textId="77777777" w:rsidR="004D517A" w:rsidRPr="005A3993" w:rsidRDefault="004D517A" w:rsidP="00671EB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imes New Roman" w:hAnsi="Times New Roman" w:cs="Times New Roman"/>
              </w:rPr>
            </w:pPr>
            <w:r w:rsidRPr="005A3993">
              <w:rPr>
                <w:rFonts w:ascii="Times New Roman" w:hAnsi="Times New Roman" w:cs="Times New Roman"/>
              </w:rPr>
              <w:t>3</w:t>
            </w:r>
          </w:p>
        </w:tc>
        <w:tc>
          <w:tcPr>
            <w:tcW w:w="1572" w:type="pct"/>
            <w:vAlign w:val="center"/>
          </w:tcPr>
          <w:p w14:paraId="299D17D8" w14:textId="77777777" w:rsidR="004D517A" w:rsidRPr="005A3993" w:rsidRDefault="004D517A" w:rsidP="00671EB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imes New Roman" w:hAnsi="Times New Roman" w:cs="Times New Roman"/>
              </w:rPr>
            </w:pPr>
            <w:r w:rsidRPr="005A3993">
              <w:rPr>
                <w:rFonts w:ascii="Times New Roman" w:hAnsi="Times New Roman" w:cs="Times New Roman"/>
              </w:rPr>
              <w:t>Y</w:t>
            </w:r>
          </w:p>
        </w:tc>
        <w:tc>
          <w:tcPr>
            <w:tcW w:w="2644" w:type="pct"/>
            <w:vAlign w:val="center"/>
          </w:tcPr>
          <w:p w14:paraId="0AA87125" w14:textId="77777777" w:rsidR="004D517A" w:rsidRPr="005A3993" w:rsidRDefault="004D517A" w:rsidP="00671EB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imes New Roman" w:hAnsi="Times New Roman" w:cs="Times New Roman"/>
              </w:rPr>
            </w:pPr>
            <w:r w:rsidRPr="005A3993">
              <w:rPr>
                <w:rFonts w:ascii="Times New Roman" w:hAnsi="Times New Roman" w:cs="Times New Roman"/>
                <w:lang w:eastAsia="en-GB"/>
              </w:rPr>
              <w:t>−</w:t>
            </w:r>
            <w:r w:rsidRPr="005A3993">
              <w:rPr>
                <w:rFonts w:ascii="Times New Roman" w:hAnsi="Times New Roman" w:cs="Times New Roman"/>
              </w:rPr>
              <w:t xml:space="preserve">41 dBm/MHz (0 MHz &lt; </w:t>
            </w:r>
            <w:proofErr w:type="spellStart"/>
            <w:r w:rsidRPr="005A3993">
              <w:rPr>
                <w:rFonts w:ascii="Times New Roman" w:hAnsi="Times New Roman" w:cs="Times New Roman"/>
              </w:rPr>
              <w:t>Δ</w:t>
            </w:r>
            <w:r w:rsidRPr="005A3993">
              <w:rPr>
                <w:rFonts w:ascii="Times New Roman" w:hAnsi="Times New Roman" w:cs="Times New Roman"/>
                <w:i/>
                <w:iCs/>
              </w:rPr>
              <w:t>f</w:t>
            </w:r>
            <w:proofErr w:type="spellEnd"/>
            <w:r w:rsidRPr="005A3993">
              <w:rPr>
                <w:rFonts w:ascii="Times New Roman" w:hAnsi="Times New Roman" w:cs="Times New Roman"/>
              </w:rPr>
              <w:t xml:space="preserve"> ≤ 41 MHz)</w:t>
            </w:r>
          </w:p>
        </w:tc>
      </w:tr>
      <w:tr w:rsidR="004D517A" w:rsidRPr="00BD075E" w14:paraId="705AA4BA" w14:textId="77777777" w:rsidTr="00671EB9">
        <w:trPr>
          <w:jc w:val="center"/>
        </w:trPr>
        <w:tc>
          <w:tcPr>
            <w:tcW w:w="784" w:type="pct"/>
            <w:vAlign w:val="center"/>
          </w:tcPr>
          <w:p w14:paraId="2E75EAC3" w14:textId="77777777" w:rsidR="004D517A" w:rsidRPr="005A3993" w:rsidRDefault="004D517A" w:rsidP="00671EB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imes New Roman" w:hAnsi="Times New Roman" w:cs="Times New Roman"/>
              </w:rPr>
            </w:pPr>
            <w:r w:rsidRPr="005A3993">
              <w:rPr>
                <w:rFonts w:ascii="Times New Roman" w:hAnsi="Times New Roman" w:cs="Times New Roman"/>
              </w:rPr>
              <w:t>4</w:t>
            </w:r>
          </w:p>
        </w:tc>
        <w:tc>
          <w:tcPr>
            <w:tcW w:w="1572" w:type="pct"/>
            <w:vAlign w:val="center"/>
          </w:tcPr>
          <w:p w14:paraId="7CBBF7C1" w14:textId="77777777" w:rsidR="004D517A" w:rsidRPr="005A3993" w:rsidRDefault="004D517A" w:rsidP="00671EB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imes New Roman" w:hAnsi="Times New Roman" w:cs="Times New Roman"/>
              </w:rPr>
            </w:pPr>
            <w:r w:rsidRPr="005A3993">
              <w:rPr>
                <w:rFonts w:ascii="Times New Roman" w:hAnsi="Times New Roman" w:cs="Times New Roman"/>
              </w:rPr>
              <w:t>N</w:t>
            </w:r>
          </w:p>
        </w:tc>
        <w:tc>
          <w:tcPr>
            <w:tcW w:w="2644" w:type="pct"/>
            <w:vAlign w:val="center"/>
          </w:tcPr>
          <w:p w14:paraId="521C9ACD" w14:textId="51AFFB83" w:rsidR="004D517A" w:rsidRPr="004D517A" w:rsidRDefault="005A0443" w:rsidP="00671EB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imes New Roman" w:hAnsi="Times New Roman" w:cs="Times New Roman"/>
                <w:lang w:val="en-GB" w:eastAsia="zh-CN"/>
              </w:rPr>
            </w:pPr>
            <w:r>
              <w:rPr>
                <w:rFonts w:ascii="Times New Roman" w:eastAsiaTheme="minorEastAsia" w:hAnsi="Times New Roman" w:cs="Times New Roman" w:hint="eastAsia"/>
                <w:lang w:val="en-GB" w:eastAsia="zh-CN"/>
              </w:rPr>
              <w:t>无额外</w:t>
            </w:r>
            <w:r>
              <w:rPr>
                <w:rFonts w:ascii="Times New Roman" w:eastAsiaTheme="minorEastAsia" w:hAnsi="Times New Roman" w:cs="Times New Roman"/>
                <w:lang w:val="en-GB" w:eastAsia="zh-CN"/>
              </w:rPr>
              <w:t>要求</w:t>
            </w:r>
            <w:r w:rsidR="007F3D7B">
              <w:rPr>
                <w:rFonts w:ascii="Times New Roman" w:eastAsiaTheme="minorEastAsia" w:hAnsi="Times New Roman" w:cs="Times New Roman" w:hint="eastAsia"/>
                <w:lang w:val="en-GB" w:eastAsia="zh-CN"/>
              </w:rPr>
              <w:t xml:space="preserve"> </w:t>
            </w:r>
            <w:r w:rsidR="004D517A" w:rsidRPr="004D517A">
              <w:rPr>
                <w:rFonts w:ascii="Times New Roman" w:hAnsi="Times New Roman" w:cs="Times New Roman"/>
                <w:lang w:val="en-GB" w:eastAsia="zh-CN"/>
              </w:rPr>
              <w:t xml:space="preserve">(0 ≤ </w:t>
            </w:r>
            <w:r w:rsidR="004D517A" w:rsidRPr="005A3993">
              <w:rPr>
                <w:rFonts w:ascii="Times New Roman" w:hAnsi="Times New Roman" w:cs="Times New Roman"/>
              </w:rPr>
              <w:t>Δ</w:t>
            </w:r>
            <w:r w:rsidR="004D517A" w:rsidRPr="004D517A">
              <w:rPr>
                <w:rFonts w:ascii="Times New Roman" w:hAnsi="Times New Roman" w:cs="Times New Roman"/>
                <w:i/>
                <w:iCs/>
                <w:lang w:val="en-GB" w:eastAsia="zh-CN"/>
              </w:rPr>
              <w:t>f</w:t>
            </w:r>
            <w:r w:rsidR="004D517A" w:rsidRPr="004D517A">
              <w:rPr>
                <w:rFonts w:ascii="Times New Roman" w:hAnsi="Times New Roman" w:cs="Times New Roman"/>
                <w:lang w:val="en-GB" w:eastAsia="zh-CN"/>
              </w:rPr>
              <w:t xml:space="preserve"> ≤ 7 MHz),</w:t>
            </w:r>
          </w:p>
          <w:p w14:paraId="2E6B95B2" w14:textId="77777777" w:rsidR="004D517A" w:rsidRPr="004D517A" w:rsidRDefault="004D517A" w:rsidP="00671EB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imes New Roman" w:hAnsi="Times New Roman" w:cs="Times New Roman"/>
                <w:lang w:val="en-GB"/>
              </w:rPr>
            </w:pPr>
            <w:r w:rsidRPr="004D517A">
              <w:rPr>
                <w:rFonts w:ascii="Times New Roman" w:hAnsi="Times New Roman" w:cs="Times New Roman"/>
                <w:lang w:val="en-GB" w:eastAsia="en-GB"/>
              </w:rPr>
              <w:t>−</w:t>
            </w:r>
            <w:r w:rsidRPr="004D517A">
              <w:rPr>
                <w:rFonts w:ascii="Times New Roman" w:hAnsi="Times New Roman" w:cs="Times New Roman"/>
                <w:lang w:val="en-GB"/>
              </w:rPr>
              <w:t xml:space="preserve">41 dBm/MHz (7 MHz &lt; </w:t>
            </w:r>
            <w:r w:rsidRPr="005A3993">
              <w:rPr>
                <w:rFonts w:ascii="Times New Roman" w:hAnsi="Times New Roman" w:cs="Times New Roman"/>
              </w:rPr>
              <w:t>Δ</w:t>
            </w:r>
            <w:r w:rsidRPr="004D517A">
              <w:rPr>
                <w:rFonts w:ascii="Times New Roman" w:hAnsi="Times New Roman" w:cs="Times New Roman"/>
                <w:i/>
                <w:iCs/>
                <w:lang w:val="en-GB"/>
              </w:rPr>
              <w:t>f</w:t>
            </w:r>
            <w:r w:rsidRPr="004D517A">
              <w:rPr>
                <w:rFonts w:ascii="Times New Roman" w:hAnsi="Times New Roman" w:cs="Times New Roman"/>
                <w:lang w:val="en-GB"/>
              </w:rPr>
              <w:t xml:space="preserve"> ≤ 41 MHz)</w:t>
            </w:r>
          </w:p>
        </w:tc>
      </w:tr>
      <w:tr w:rsidR="004D517A" w:rsidRPr="005A3993" w14:paraId="5B6F255E" w14:textId="77777777" w:rsidTr="00671EB9">
        <w:trPr>
          <w:jc w:val="center"/>
        </w:trPr>
        <w:tc>
          <w:tcPr>
            <w:tcW w:w="784" w:type="pct"/>
            <w:vAlign w:val="center"/>
          </w:tcPr>
          <w:p w14:paraId="606E7652" w14:textId="77777777" w:rsidR="004D517A" w:rsidRPr="005A3993" w:rsidRDefault="004D517A" w:rsidP="00671EB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imes New Roman" w:hAnsi="Times New Roman" w:cs="Times New Roman"/>
              </w:rPr>
            </w:pPr>
            <w:r w:rsidRPr="005A3993">
              <w:rPr>
                <w:rFonts w:ascii="Times New Roman" w:hAnsi="Times New Roman" w:cs="Times New Roman"/>
              </w:rPr>
              <w:t>5</w:t>
            </w:r>
          </w:p>
        </w:tc>
        <w:tc>
          <w:tcPr>
            <w:tcW w:w="1572" w:type="pct"/>
            <w:vAlign w:val="center"/>
          </w:tcPr>
          <w:p w14:paraId="08BE0048" w14:textId="77777777" w:rsidR="004D517A" w:rsidRPr="005A3993" w:rsidRDefault="004D517A" w:rsidP="00671EB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imes New Roman" w:hAnsi="Times New Roman" w:cs="Times New Roman"/>
              </w:rPr>
            </w:pPr>
            <w:r w:rsidRPr="005A3993">
              <w:rPr>
                <w:rFonts w:ascii="Times New Roman" w:hAnsi="Times New Roman" w:cs="Times New Roman"/>
              </w:rPr>
              <w:t>Y</w:t>
            </w:r>
          </w:p>
        </w:tc>
        <w:tc>
          <w:tcPr>
            <w:tcW w:w="2644" w:type="pct"/>
            <w:vAlign w:val="center"/>
          </w:tcPr>
          <w:p w14:paraId="7C1D917C" w14:textId="77777777" w:rsidR="004D517A" w:rsidRPr="005A3993" w:rsidRDefault="004D517A" w:rsidP="00671EB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imes New Roman" w:hAnsi="Times New Roman" w:cs="Times New Roman"/>
              </w:rPr>
            </w:pPr>
            <w:r w:rsidRPr="005A3993">
              <w:rPr>
                <w:rFonts w:ascii="Times New Roman" w:hAnsi="Times New Roman" w:cs="Times New Roman"/>
                <w:lang w:eastAsia="en-GB"/>
              </w:rPr>
              <w:t>−</w:t>
            </w:r>
            <w:r w:rsidRPr="005A3993">
              <w:rPr>
                <w:rFonts w:ascii="Times New Roman" w:hAnsi="Times New Roman" w:cs="Times New Roman"/>
              </w:rPr>
              <w:t xml:space="preserve">30 dBm/MHz (0 MHz ≤ </w:t>
            </w:r>
            <w:proofErr w:type="spellStart"/>
            <w:r w:rsidRPr="005A3993">
              <w:rPr>
                <w:rFonts w:ascii="Times New Roman" w:hAnsi="Times New Roman" w:cs="Times New Roman"/>
              </w:rPr>
              <w:t>Δ</w:t>
            </w:r>
            <w:r w:rsidRPr="005A3993">
              <w:rPr>
                <w:rFonts w:ascii="Times New Roman" w:hAnsi="Times New Roman" w:cs="Times New Roman"/>
                <w:i/>
                <w:iCs/>
              </w:rPr>
              <w:t>f</w:t>
            </w:r>
            <w:proofErr w:type="spellEnd"/>
            <w:r w:rsidRPr="005A3993">
              <w:rPr>
                <w:rFonts w:ascii="Times New Roman" w:hAnsi="Times New Roman" w:cs="Times New Roman"/>
              </w:rPr>
              <w:t xml:space="preserve"> ≤ 2 MHz),</w:t>
            </w:r>
          </w:p>
          <w:p w14:paraId="15633F41" w14:textId="77777777" w:rsidR="004D517A" w:rsidRPr="005A3993" w:rsidRDefault="004D517A" w:rsidP="00671EB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imes New Roman" w:hAnsi="Times New Roman" w:cs="Times New Roman"/>
              </w:rPr>
            </w:pPr>
            <w:r w:rsidRPr="005A3993">
              <w:rPr>
                <w:rFonts w:ascii="Times New Roman" w:hAnsi="Times New Roman" w:cs="Times New Roman"/>
                <w:lang w:eastAsia="en-GB"/>
              </w:rPr>
              <w:t>−</w:t>
            </w:r>
            <w:r w:rsidRPr="005A3993">
              <w:rPr>
                <w:rFonts w:ascii="Times New Roman" w:hAnsi="Times New Roman" w:cs="Times New Roman"/>
              </w:rPr>
              <w:t xml:space="preserve">41 dBm/MHz (2 MHz &lt; </w:t>
            </w:r>
            <w:proofErr w:type="spellStart"/>
            <w:r w:rsidRPr="005A3993">
              <w:rPr>
                <w:rFonts w:ascii="Times New Roman" w:hAnsi="Times New Roman" w:cs="Times New Roman"/>
              </w:rPr>
              <w:t>Δ</w:t>
            </w:r>
            <w:r w:rsidRPr="005A3993">
              <w:rPr>
                <w:rFonts w:ascii="Times New Roman" w:hAnsi="Times New Roman" w:cs="Times New Roman"/>
                <w:i/>
                <w:iCs/>
              </w:rPr>
              <w:t>f</w:t>
            </w:r>
            <w:proofErr w:type="spellEnd"/>
            <w:r w:rsidRPr="005A3993">
              <w:rPr>
                <w:rFonts w:ascii="Times New Roman" w:hAnsi="Times New Roman" w:cs="Times New Roman"/>
              </w:rPr>
              <w:t xml:space="preserve"> ≤ 7 MHz),</w:t>
            </w:r>
          </w:p>
          <w:p w14:paraId="1B7E682C" w14:textId="77777777" w:rsidR="004D517A" w:rsidRPr="005A3993" w:rsidRDefault="004D517A" w:rsidP="00671EB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imes New Roman" w:hAnsi="Times New Roman" w:cs="Times New Roman"/>
              </w:rPr>
            </w:pPr>
            <w:r w:rsidRPr="005A3993">
              <w:rPr>
                <w:rFonts w:ascii="Times New Roman" w:hAnsi="Times New Roman" w:cs="Times New Roman"/>
                <w:lang w:eastAsia="en-GB"/>
              </w:rPr>
              <w:t>−</w:t>
            </w:r>
            <w:r w:rsidRPr="005A3993">
              <w:rPr>
                <w:rFonts w:ascii="Times New Roman" w:hAnsi="Times New Roman" w:cs="Times New Roman"/>
              </w:rPr>
              <w:t xml:space="preserve">52 dBm/MHz (7 MHz &lt; </w:t>
            </w:r>
            <w:proofErr w:type="spellStart"/>
            <w:r w:rsidRPr="005A3993">
              <w:rPr>
                <w:rFonts w:ascii="Times New Roman" w:hAnsi="Times New Roman" w:cs="Times New Roman"/>
              </w:rPr>
              <w:t>Δ</w:t>
            </w:r>
            <w:r w:rsidRPr="005A3993">
              <w:rPr>
                <w:rFonts w:ascii="Times New Roman" w:hAnsi="Times New Roman" w:cs="Times New Roman"/>
                <w:i/>
                <w:iCs/>
              </w:rPr>
              <w:t>f</w:t>
            </w:r>
            <w:proofErr w:type="spellEnd"/>
            <w:r w:rsidRPr="005A3993">
              <w:rPr>
                <w:rFonts w:ascii="Times New Roman" w:hAnsi="Times New Roman" w:cs="Times New Roman"/>
              </w:rPr>
              <w:t xml:space="preserve"> ≤ 41 MHz)</w:t>
            </w:r>
          </w:p>
        </w:tc>
      </w:tr>
      <w:tr w:rsidR="004D517A" w:rsidRPr="00BD075E" w14:paraId="42AC902E" w14:textId="77777777" w:rsidTr="00671EB9">
        <w:trPr>
          <w:jc w:val="center"/>
        </w:trPr>
        <w:tc>
          <w:tcPr>
            <w:tcW w:w="784" w:type="pct"/>
            <w:tcBorders>
              <w:bottom w:val="single" w:sz="4" w:space="0" w:color="auto"/>
            </w:tcBorders>
            <w:vAlign w:val="center"/>
          </w:tcPr>
          <w:p w14:paraId="55B0A0B5" w14:textId="77777777" w:rsidR="004D517A" w:rsidRPr="005A3993" w:rsidRDefault="004D517A" w:rsidP="00671EB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imes New Roman" w:hAnsi="Times New Roman" w:cs="Times New Roman"/>
              </w:rPr>
            </w:pPr>
            <w:r w:rsidRPr="005A3993">
              <w:rPr>
                <w:rFonts w:ascii="Times New Roman" w:hAnsi="Times New Roman" w:cs="Times New Roman"/>
              </w:rPr>
              <w:t>6</w:t>
            </w:r>
          </w:p>
        </w:tc>
        <w:tc>
          <w:tcPr>
            <w:tcW w:w="1572" w:type="pct"/>
            <w:tcBorders>
              <w:bottom w:val="single" w:sz="4" w:space="0" w:color="auto"/>
            </w:tcBorders>
            <w:vAlign w:val="center"/>
          </w:tcPr>
          <w:p w14:paraId="74121B50" w14:textId="77777777" w:rsidR="004D517A" w:rsidRPr="005A3993" w:rsidRDefault="004D517A" w:rsidP="00671EB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imes New Roman" w:hAnsi="Times New Roman" w:cs="Times New Roman"/>
              </w:rPr>
            </w:pPr>
            <w:r w:rsidRPr="005A3993">
              <w:rPr>
                <w:rFonts w:ascii="Times New Roman" w:hAnsi="Times New Roman" w:cs="Times New Roman"/>
              </w:rPr>
              <w:t>N</w:t>
            </w:r>
          </w:p>
        </w:tc>
        <w:tc>
          <w:tcPr>
            <w:tcW w:w="2644" w:type="pct"/>
            <w:tcBorders>
              <w:bottom w:val="single" w:sz="4" w:space="0" w:color="auto"/>
            </w:tcBorders>
            <w:vAlign w:val="center"/>
          </w:tcPr>
          <w:p w14:paraId="75AECAEA" w14:textId="307D6BBE" w:rsidR="004D517A" w:rsidRPr="004D517A" w:rsidRDefault="005A0443" w:rsidP="00671EB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imes New Roman" w:hAnsi="Times New Roman" w:cs="Times New Roman"/>
                <w:lang w:val="en-GB" w:eastAsia="zh-CN"/>
              </w:rPr>
            </w:pPr>
            <w:r>
              <w:rPr>
                <w:rFonts w:ascii="Times New Roman" w:eastAsiaTheme="minorEastAsia" w:hAnsi="Times New Roman" w:cs="Times New Roman" w:hint="eastAsia"/>
                <w:lang w:val="en-GB" w:eastAsia="zh-CN"/>
              </w:rPr>
              <w:t>无额外</w:t>
            </w:r>
            <w:r>
              <w:rPr>
                <w:rFonts w:ascii="Times New Roman" w:eastAsiaTheme="minorEastAsia" w:hAnsi="Times New Roman" w:cs="Times New Roman"/>
                <w:lang w:val="en-GB" w:eastAsia="zh-CN"/>
              </w:rPr>
              <w:t>要求</w:t>
            </w:r>
            <w:r w:rsidR="007F3D7B">
              <w:rPr>
                <w:rFonts w:ascii="Times New Roman" w:eastAsiaTheme="minorEastAsia" w:hAnsi="Times New Roman" w:cs="Times New Roman" w:hint="eastAsia"/>
                <w:lang w:val="en-GB" w:eastAsia="zh-CN"/>
              </w:rPr>
              <w:t xml:space="preserve"> </w:t>
            </w:r>
            <w:r w:rsidR="004D517A" w:rsidRPr="004D517A">
              <w:rPr>
                <w:rFonts w:ascii="Times New Roman" w:hAnsi="Times New Roman" w:cs="Times New Roman"/>
                <w:lang w:val="en-GB" w:eastAsia="zh-CN"/>
              </w:rPr>
              <w:t xml:space="preserve">(0 ≤ </w:t>
            </w:r>
            <w:r w:rsidR="004D517A" w:rsidRPr="005A3993">
              <w:rPr>
                <w:rFonts w:ascii="Times New Roman" w:hAnsi="Times New Roman" w:cs="Times New Roman"/>
              </w:rPr>
              <w:t>Δ</w:t>
            </w:r>
            <w:r w:rsidR="004D517A" w:rsidRPr="004D517A">
              <w:rPr>
                <w:rFonts w:ascii="Times New Roman" w:hAnsi="Times New Roman" w:cs="Times New Roman"/>
                <w:i/>
                <w:iCs/>
                <w:lang w:val="en-GB" w:eastAsia="zh-CN"/>
              </w:rPr>
              <w:t>f</w:t>
            </w:r>
            <w:r w:rsidR="004D517A" w:rsidRPr="004D517A">
              <w:rPr>
                <w:rFonts w:ascii="Times New Roman" w:hAnsi="Times New Roman" w:cs="Times New Roman"/>
                <w:lang w:val="en-GB" w:eastAsia="zh-CN"/>
              </w:rPr>
              <w:t xml:space="preserve"> ≤ 7 MHz),</w:t>
            </w:r>
          </w:p>
          <w:p w14:paraId="4DAB60C7" w14:textId="77777777" w:rsidR="004D517A" w:rsidRPr="004D517A" w:rsidRDefault="004D517A" w:rsidP="00671EB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imes New Roman" w:hAnsi="Times New Roman" w:cs="Times New Roman"/>
                <w:lang w:val="en-GB"/>
              </w:rPr>
            </w:pPr>
            <w:r w:rsidRPr="004D517A">
              <w:rPr>
                <w:rFonts w:ascii="Times New Roman" w:hAnsi="Times New Roman" w:cs="Times New Roman"/>
                <w:lang w:val="en-GB" w:eastAsia="en-GB"/>
              </w:rPr>
              <w:t>−</w:t>
            </w:r>
            <w:r w:rsidRPr="004D517A">
              <w:rPr>
                <w:rFonts w:ascii="Times New Roman" w:hAnsi="Times New Roman" w:cs="Times New Roman"/>
                <w:lang w:val="en-GB"/>
              </w:rPr>
              <w:t xml:space="preserve">52 dBm/MHz (7 MHz &lt; </w:t>
            </w:r>
            <w:r w:rsidRPr="005A3993">
              <w:rPr>
                <w:rFonts w:ascii="Times New Roman" w:hAnsi="Times New Roman" w:cs="Times New Roman"/>
              </w:rPr>
              <w:t>Δ</w:t>
            </w:r>
            <w:r w:rsidRPr="004D517A">
              <w:rPr>
                <w:rFonts w:ascii="Times New Roman" w:hAnsi="Times New Roman" w:cs="Times New Roman"/>
                <w:i/>
                <w:iCs/>
                <w:lang w:val="en-GB"/>
              </w:rPr>
              <w:t>f</w:t>
            </w:r>
            <w:r w:rsidRPr="004D517A">
              <w:rPr>
                <w:rFonts w:ascii="Times New Roman" w:hAnsi="Times New Roman" w:cs="Times New Roman"/>
                <w:lang w:val="en-GB"/>
              </w:rPr>
              <w:t xml:space="preserve"> ≤ 41 MHz)</w:t>
            </w:r>
          </w:p>
        </w:tc>
      </w:tr>
      <w:tr w:rsidR="004D517A" w:rsidRPr="004D517A" w14:paraId="0CFC03AB" w14:textId="77777777" w:rsidTr="00671EB9">
        <w:trPr>
          <w:jc w:val="center"/>
        </w:trPr>
        <w:tc>
          <w:tcPr>
            <w:tcW w:w="5000" w:type="pct"/>
            <w:gridSpan w:val="3"/>
            <w:tcBorders>
              <w:left w:val="nil"/>
              <w:bottom w:val="nil"/>
              <w:right w:val="nil"/>
            </w:tcBorders>
          </w:tcPr>
          <w:p w14:paraId="7123FF0A" w14:textId="17D674CD" w:rsidR="004D517A" w:rsidRPr="0007580C" w:rsidRDefault="004D517A" w:rsidP="0007580C">
            <w:pPr>
              <w:pStyle w:val="Tablelegend"/>
              <w:rPr>
                <w:rFonts w:ascii="Times New Roman" w:eastAsia="SimSun" w:hAnsi="Times New Roman"/>
                <w:lang w:val="en-GB" w:eastAsia="zh-CN"/>
              </w:rPr>
            </w:pPr>
            <w:r w:rsidRPr="0007580C">
              <w:rPr>
                <w:rFonts w:ascii="Times New Roman" w:eastAsia="SimSun" w:hAnsi="Times New Roman"/>
                <w:color w:val="000000"/>
                <w:vertAlign w:val="superscript"/>
                <w:lang w:val="en-GB" w:eastAsia="zh-CN"/>
              </w:rPr>
              <w:t>(1)</w:t>
            </w:r>
            <w:r w:rsidRPr="0007580C">
              <w:rPr>
                <w:rFonts w:ascii="Times New Roman" w:eastAsia="SimSun" w:hAnsi="Times New Roman"/>
                <w:color w:val="000000"/>
                <w:lang w:val="en-GB" w:eastAsia="zh-CN"/>
              </w:rPr>
              <w:tab/>
            </w:r>
            <w:r w:rsidR="005C7838" w:rsidRPr="0007580C">
              <w:rPr>
                <w:rFonts w:ascii="Times New Roman" w:eastAsia="SimSun" w:hAnsi="Times New Roman" w:hint="eastAsia"/>
                <w:lang w:val="en-GB" w:eastAsia="zh-CN"/>
              </w:rPr>
              <w:t>该</w:t>
            </w:r>
            <w:r w:rsidR="00926811" w:rsidRPr="0007580C">
              <w:rPr>
                <w:rFonts w:ascii="Times New Roman" w:eastAsia="SimSun" w:hAnsi="Times New Roman"/>
                <w:lang w:val="en-GB" w:eastAsia="zh-CN"/>
              </w:rPr>
              <w:t>选项假设</w:t>
            </w:r>
            <w:r w:rsidR="00926811" w:rsidRPr="0007580C">
              <w:rPr>
                <w:rFonts w:ascii="Times New Roman" w:eastAsia="SimSun" w:hAnsi="Times New Roman"/>
                <w:lang w:val="en-GB" w:eastAsia="zh-CN"/>
              </w:rPr>
              <w:t>IMT</w:t>
            </w:r>
            <w:r w:rsidR="00926811" w:rsidRPr="0007580C">
              <w:rPr>
                <w:rFonts w:ascii="Times New Roman" w:eastAsia="SimSun" w:hAnsi="Times New Roman"/>
                <w:lang w:val="en-GB" w:eastAsia="zh-CN"/>
              </w:rPr>
              <w:t>频率块的上缘为</w:t>
            </w:r>
            <w:r w:rsidR="00926811" w:rsidRPr="0007580C">
              <w:rPr>
                <w:rFonts w:ascii="Times New Roman" w:eastAsia="SimSun" w:hAnsi="Times New Roman"/>
                <w:lang w:val="en-GB" w:eastAsia="zh-CN"/>
              </w:rPr>
              <w:t>1 517 MHz</w:t>
            </w:r>
            <w:r w:rsidR="00926811" w:rsidRPr="0007580C">
              <w:rPr>
                <w:rFonts w:ascii="Times New Roman" w:eastAsia="SimSun" w:hAnsi="Times New Roman"/>
                <w:lang w:val="en-GB" w:eastAsia="zh-CN"/>
              </w:rPr>
              <w:t>，对于</w:t>
            </w:r>
            <w:r w:rsidR="00926811" w:rsidRPr="0007580C">
              <w:rPr>
                <w:rFonts w:ascii="Times New Roman" w:eastAsia="SimSun" w:hAnsi="Times New Roman"/>
                <w:lang w:val="en-GB" w:eastAsia="zh-CN"/>
              </w:rPr>
              <w:t>1 512-1 517 MHz</w:t>
            </w:r>
            <w:r w:rsidR="00926811" w:rsidRPr="0007580C">
              <w:rPr>
                <w:rFonts w:ascii="Times New Roman" w:eastAsia="SimSun" w:hAnsi="Times New Roman"/>
                <w:lang w:val="en-GB" w:eastAsia="zh-CN"/>
              </w:rPr>
              <w:t>频段</w:t>
            </w:r>
            <w:r w:rsidR="00926811" w:rsidRPr="0007580C">
              <w:rPr>
                <w:rFonts w:ascii="Times New Roman" w:eastAsia="SimSun" w:hAnsi="Times New Roman" w:hint="eastAsia"/>
                <w:lang w:val="en-GB" w:eastAsia="zh-CN"/>
              </w:rPr>
              <w:t>，</w:t>
            </w:r>
            <w:r w:rsidR="00926811" w:rsidRPr="0007580C">
              <w:rPr>
                <w:rFonts w:ascii="Times New Roman" w:eastAsia="SimSun" w:hAnsi="Times New Roman"/>
                <w:lang w:val="en-GB" w:eastAsia="zh-CN"/>
              </w:rPr>
              <w:t>最大带内</w:t>
            </w:r>
            <w:proofErr w:type="spellStart"/>
            <w:r w:rsidR="00926811" w:rsidRPr="0007580C">
              <w:rPr>
                <w:rFonts w:ascii="Times New Roman" w:eastAsia="SimSun" w:hAnsi="Times New Roman"/>
                <w:lang w:val="en-GB" w:eastAsia="zh-CN"/>
              </w:rPr>
              <w:t>e.i.r.p</w:t>
            </w:r>
            <w:proofErr w:type="spellEnd"/>
            <w:r w:rsidR="00926811" w:rsidRPr="0007580C">
              <w:rPr>
                <w:rFonts w:ascii="Times New Roman" w:eastAsia="SimSun" w:hAnsi="Times New Roman"/>
                <w:lang w:val="en-GB" w:eastAsia="zh-CN"/>
              </w:rPr>
              <w:t>.</w:t>
            </w:r>
            <w:r w:rsidR="00926811" w:rsidRPr="0007580C">
              <w:rPr>
                <w:rFonts w:ascii="Times New Roman" w:eastAsia="SimSun" w:hAnsi="Times New Roman"/>
                <w:lang w:val="en-GB" w:eastAsia="zh-CN"/>
              </w:rPr>
              <w:t>为</w:t>
            </w:r>
            <w:r w:rsidR="007F3D7B" w:rsidRPr="0007580C">
              <w:rPr>
                <w:rFonts w:ascii="Times New Roman" w:eastAsia="SimSun" w:hAnsi="Times New Roman"/>
                <w:lang w:eastAsia="zh-CN"/>
              </w:rPr>
              <w:t>58 dBm/5 MHz</w:t>
            </w:r>
            <w:r w:rsidR="004740EF" w:rsidRPr="0007580C">
              <w:rPr>
                <w:rFonts w:ascii="Times New Roman" w:eastAsia="SimSun" w:hAnsi="Times New Roman"/>
                <w:lang w:val="en-GB" w:eastAsia="zh-CN"/>
              </w:rPr>
              <w:t>。</w:t>
            </w:r>
            <w:r w:rsidR="004740EF" w:rsidRPr="0007580C">
              <w:rPr>
                <w:rFonts w:ascii="Times New Roman" w:eastAsia="SimSun" w:hAnsi="Times New Roman" w:hint="eastAsia"/>
                <w:lang w:val="en-GB" w:eastAsia="zh-CN"/>
              </w:rPr>
              <w:t>适</w:t>
            </w:r>
            <w:r w:rsidR="00926811" w:rsidRPr="0007580C">
              <w:rPr>
                <w:rFonts w:ascii="Times New Roman" w:eastAsia="SimSun" w:hAnsi="Times New Roman"/>
                <w:lang w:val="en-GB" w:eastAsia="zh-CN"/>
              </w:rPr>
              <w:t>用</w:t>
            </w:r>
            <w:r w:rsidR="00926811" w:rsidRPr="0007580C">
              <w:rPr>
                <w:rFonts w:ascii="Times New Roman" w:eastAsia="SimSun" w:hAnsi="Times New Roman"/>
                <w:lang w:val="en-GB" w:eastAsia="zh-CN"/>
              </w:rPr>
              <w:t>0.8 dBm/MHz</w:t>
            </w:r>
            <w:r w:rsidR="00926811" w:rsidRPr="0007580C">
              <w:rPr>
                <w:rFonts w:ascii="Times New Roman" w:eastAsia="SimSun" w:hAnsi="Times New Roman" w:hint="eastAsia"/>
                <w:lang w:val="en-GB" w:eastAsia="zh-CN"/>
              </w:rPr>
              <w:t>的</w:t>
            </w:r>
            <w:r w:rsidR="00926811" w:rsidRPr="0007580C">
              <w:rPr>
                <w:rFonts w:ascii="Times New Roman" w:eastAsia="SimSun" w:hAnsi="Times New Roman"/>
                <w:lang w:val="en-GB" w:eastAsia="zh-CN"/>
              </w:rPr>
              <w:t>无用发射电平</w:t>
            </w:r>
            <w:r w:rsidR="00E830D5" w:rsidRPr="0007580C">
              <w:rPr>
                <w:rFonts w:ascii="Times New Roman" w:eastAsia="SimSun" w:hAnsi="Times New Roman" w:hint="eastAsia"/>
                <w:lang w:val="en-GB" w:eastAsia="zh-CN"/>
              </w:rPr>
              <w:t>会</w:t>
            </w:r>
            <w:r w:rsidR="004740EF" w:rsidRPr="0007580C">
              <w:rPr>
                <w:rFonts w:ascii="Times New Roman" w:eastAsia="SimSun" w:hAnsi="Times New Roman" w:cs="Microsoft YaHei" w:hint="eastAsia"/>
                <w:lang w:val="en-GB" w:eastAsia="zh-CN"/>
              </w:rPr>
              <w:t>导致</w:t>
            </w:r>
            <w:r w:rsidR="00926811" w:rsidRPr="0007580C">
              <w:rPr>
                <w:rFonts w:ascii="Times New Roman" w:eastAsia="SimSun" w:hAnsi="Times New Roman" w:cs="Microsoft YaHei" w:hint="eastAsia"/>
                <w:lang w:val="en-GB" w:eastAsia="zh-CN"/>
              </w:rPr>
              <w:t>，在</w:t>
            </w:r>
            <w:r w:rsidR="00926811" w:rsidRPr="0007580C">
              <w:rPr>
                <w:rFonts w:ascii="Times New Roman" w:eastAsia="SimSun" w:hAnsi="Times New Roman"/>
                <w:lang w:val="en-GB" w:eastAsia="zh-CN"/>
              </w:rPr>
              <w:t>1 518-1 520 MHz</w:t>
            </w:r>
            <w:r w:rsidR="00926811" w:rsidRPr="0007580C">
              <w:rPr>
                <w:rFonts w:ascii="Times New Roman" w:eastAsia="SimSun" w:hAnsi="Times New Roman" w:cs="Microsoft YaHei" w:hint="eastAsia"/>
                <w:lang w:val="en-GB" w:eastAsia="zh-CN"/>
              </w:rPr>
              <w:t>频段内，在与</w:t>
            </w:r>
            <w:r w:rsidR="00926811" w:rsidRPr="0007580C">
              <w:rPr>
                <w:rFonts w:ascii="Times New Roman" w:eastAsia="SimSun" w:hAnsi="Times New Roman"/>
                <w:lang w:val="en-GB" w:eastAsia="zh-CN"/>
              </w:rPr>
              <w:t>IMT</w:t>
            </w:r>
            <w:r w:rsidR="00926811" w:rsidRPr="0007580C">
              <w:rPr>
                <w:rFonts w:ascii="Times New Roman" w:eastAsia="SimSun" w:hAnsi="Times New Roman" w:cs="Microsoft YaHei" w:hint="eastAsia"/>
                <w:lang w:val="en-GB" w:eastAsia="zh-CN"/>
              </w:rPr>
              <w:t>相同地理区域内，</w:t>
            </w:r>
            <w:r w:rsidR="00926811" w:rsidRPr="0007580C">
              <w:rPr>
                <w:rFonts w:ascii="Times New Roman" w:eastAsia="SimSun" w:hAnsi="Times New Roman"/>
                <w:lang w:val="en-GB" w:eastAsia="zh-CN"/>
              </w:rPr>
              <w:t>MSS</w:t>
            </w:r>
            <w:r w:rsidR="00926811" w:rsidRPr="0007580C">
              <w:rPr>
                <w:rFonts w:ascii="Times New Roman" w:eastAsia="SimSun" w:hAnsi="Times New Roman" w:cs="Microsoft YaHei" w:hint="eastAsia"/>
                <w:lang w:val="en-GB" w:eastAsia="zh-CN"/>
              </w:rPr>
              <w:t>将无法在</w:t>
            </w:r>
            <w:r w:rsidR="004740EF" w:rsidRPr="0007580C">
              <w:rPr>
                <w:rFonts w:ascii="Times New Roman" w:eastAsia="SimSun" w:hAnsi="Times New Roman" w:cs="Microsoft YaHei" w:hint="eastAsia"/>
                <w:lang w:val="en-GB" w:eastAsia="zh-CN"/>
              </w:rPr>
              <w:t>其部分频段</w:t>
            </w:r>
            <w:r w:rsidR="00926811" w:rsidRPr="0007580C">
              <w:rPr>
                <w:rFonts w:ascii="Times New Roman" w:eastAsia="SimSun" w:hAnsi="Times New Roman" w:cs="Microsoft YaHei" w:hint="eastAsia"/>
                <w:lang w:val="en-GB" w:eastAsia="zh-CN"/>
              </w:rPr>
              <w:t>中</w:t>
            </w:r>
            <w:r w:rsidR="004740EF" w:rsidRPr="0007580C">
              <w:rPr>
                <w:rFonts w:ascii="Times New Roman" w:eastAsia="SimSun" w:hAnsi="Times New Roman" w:cs="Microsoft YaHei" w:hint="eastAsia"/>
                <w:lang w:val="en-GB" w:eastAsia="zh-CN"/>
              </w:rPr>
              <w:t>工作</w:t>
            </w:r>
            <w:r w:rsidR="00926811" w:rsidRPr="0007580C">
              <w:rPr>
                <w:rFonts w:ascii="Times New Roman" w:eastAsia="SimSun" w:hAnsi="Times New Roman" w:cs="Microsoft YaHei" w:hint="eastAsia"/>
                <w:lang w:val="en-GB" w:eastAsia="zh-CN"/>
              </w:rPr>
              <w:t>。</w:t>
            </w:r>
          </w:p>
        </w:tc>
      </w:tr>
    </w:tbl>
    <w:p w14:paraId="3B25734A" w14:textId="77777777" w:rsidR="004D517A" w:rsidRDefault="004D517A" w:rsidP="004D517A">
      <w:pPr>
        <w:pStyle w:val="Tablefin"/>
        <w:rPr>
          <w:lang w:eastAsia="zh-CN"/>
        </w:rPr>
      </w:pPr>
    </w:p>
    <w:p w14:paraId="26C4B241" w14:textId="14F3DD3B" w:rsidR="004D517A" w:rsidRPr="004D517A" w:rsidRDefault="00084EFD" w:rsidP="00F508AB">
      <w:pPr>
        <w:keepNext/>
        <w:keepLines/>
        <w:ind w:firstLineChars="177" w:firstLine="425"/>
        <w:rPr>
          <w:lang w:val="en-GB" w:eastAsia="zh-CN"/>
        </w:rPr>
      </w:pPr>
      <w:r>
        <w:rPr>
          <w:lang w:val="en-GB" w:eastAsia="zh-CN"/>
        </w:rPr>
        <w:lastRenderedPageBreak/>
        <w:t>IMT</w:t>
      </w:r>
      <w:r>
        <w:rPr>
          <w:lang w:val="en-GB" w:eastAsia="zh-CN"/>
        </w:rPr>
        <w:t>用户设备的选项见表</w:t>
      </w:r>
      <w:r>
        <w:rPr>
          <w:rFonts w:hint="eastAsia"/>
          <w:lang w:val="en-GB" w:eastAsia="zh-CN"/>
        </w:rPr>
        <w:t>2</w:t>
      </w:r>
      <w:r>
        <w:rPr>
          <w:rFonts w:hint="eastAsia"/>
          <w:lang w:val="en-GB" w:eastAsia="zh-CN"/>
        </w:rPr>
        <w:t>。</w:t>
      </w:r>
    </w:p>
    <w:p w14:paraId="62F72F51" w14:textId="658AB192" w:rsidR="004D517A" w:rsidRPr="00084EFD" w:rsidRDefault="00084EFD" w:rsidP="004D517A">
      <w:pPr>
        <w:pStyle w:val="TableNo"/>
        <w:rPr>
          <w:rFonts w:eastAsiaTheme="minorEastAsia"/>
          <w:lang w:val="en-GB" w:eastAsia="zh-CN"/>
        </w:rPr>
      </w:pPr>
      <w:r>
        <w:rPr>
          <w:rFonts w:eastAsiaTheme="minorEastAsia" w:hint="eastAsia"/>
          <w:lang w:val="en-GB" w:eastAsia="zh-CN"/>
        </w:rPr>
        <w:t>表</w:t>
      </w:r>
      <w:r>
        <w:rPr>
          <w:rFonts w:eastAsiaTheme="minorEastAsia" w:hint="eastAsia"/>
          <w:lang w:val="en-GB" w:eastAsia="zh-CN"/>
        </w:rPr>
        <w:t>2</w:t>
      </w:r>
    </w:p>
    <w:p w14:paraId="3FDF301C" w14:textId="1B9DB70C" w:rsidR="004D517A" w:rsidRPr="004D517A" w:rsidRDefault="006275BC" w:rsidP="004D517A">
      <w:pPr>
        <w:pStyle w:val="Tabletitle"/>
        <w:rPr>
          <w:rFonts w:eastAsia="Calibri"/>
          <w:lang w:val="en-GB" w:eastAsia="zh-CN"/>
        </w:rPr>
      </w:pPr>
      <w:r w:rsidRPr="006275BC">
        <w:rPr>
          <w:rFonts w:hint="eastAsia"/>
          <w:lang w:val="en-GB" w:eastAsia="zh-CN"/>
        </w:rPr>
        <w:t>IMT</w:t>
      </w:r>
      <w:r w:rsidRPr="006275BC">
        <w:rPr>
          <w:rFonts w:hint="eastAsia"/>
          <w:lang w:val="en-GB" w:eastAsia="zh-CN"/>
        </w:rPr>
        <w:t>用户设备</w:t>
      </w:r>
      <w:r>
        <w:rPr>
          <w:rFonts w:hint="eastAsia"/>
          <w:lang w:val="en-GB" w:eastAsia="zh-CN"/>
        </w:rPr>
        <w:t>无用</w:t>
      </w:r>
      <w:r>
        <w:rPr>
          <w:lang w:val="en-GB" w:eastAsia="zh-CN"/>
        </w:rPr>
        <w:t>发射限值</w:t>
      </w:r>
      <w:r w:rsidRPr="006275BC">
        <w:rPr>
          <w:rFonts w:hint="eastAsia"/>
          <w:lang w:val="en-GB" w:eastAsia="zh-CN"/>
        </w:rPr>
        <w:t>的选项</w:t>
      </w:r>
    </w:p>
    <w:tbl>
      <w:tblPr>
        <w:tblStyle w:val="TableGrid"/>
        <w:tblW w:w="9639" w:type="dxa"/>
        <w:jc w:val="center"/>
        <w:tblLook w:val="04A0" w:firstRow="1" w:lastRow="0" w:firstColumn="1" w:lastColumn="0" w:noHBand="0" w:noVBand="1"/>
      </w:tblPr>
      <w:tblGrid>
        <w:gridCol w:w="1556"/>
        <w:gridCol w:w="1704"/>
        <w:gridCol w:w="6379"/>
      </w:tblGrid>
      <w:tr w:rsidR="004D517A" w:rsidRPr="004D517A" w14:paraId="10873DC8" w14:textId="77777777" w:rsidTr="00671EB9">
        <w:trPr>
          <w:jc w:val="center"/>
        </w:trPr>
        <w:tc>
          <w:tcPr>
            <w:tcW w:w="807" w:type="pct"/>
          </w:tcPr>
          <w:p w14:paraId="70457B69" w14:textId="3EB54542" w:rsidR="004D517A" w:rsidRPr="00926811" w:rsidRDefault="00926811" w:rsidP="00671EB9">
            <w:pPr>
              <w:pStyle w:val="Tablehead"/>
              <w:tabs>
                <w:tab w:val="clear" w:pos="1134"/>
                <w:tab w:val="clear" w:pos="2268"/>
              </w:tabs>
              <w:rPr>
                <w:rFonts w:ascii="Times New Roman" w:eastAsiaTheme="minorEastAsia" w:hAnsi="Times New Roman" w:cs="Times New Roman"/>
                <w:lang w:eastAsia="zh-CN"/>
              </w:rPr>
            </w:pPr>
            <w:r>
              <w:rPr>
                <w:rFonts w:ascii="Times New Roman" w:eastAsiaTheme="minorEastAsia" w:hAnsi="Times New Roman" w:cs="Times New Roman" w:hint="eastAsia"/>
                <w:lang w:eastAsia="zh-CN"/>
              </w:rPr>
              <w:t>选项</w:t>
            </w:r>
          </w:p>
        </w:tc>
        <w:tc>
          <w:tcPr>
            <w:tcW w:w="884" w:type="pct"/>
          </w:tcPr>
          <w:p w14:paraId="349C51CC" w14:textId="65C1F006" w:rsidR="004D517A" w:rsidRPr="00926811" w:rsidDel="00D95693" w:rsidRDefault="00926811" w:rsidP="00671EB9">
            <w:pPr>
              <w:pStyle w:val="Tablehead"/>
              <w:tabs>
                <w:tab w:val="clear" w:pos="1134"/>
                <w:tab w:val="clear" w:pos="2268"/>
              </w:tabs>
              <w:rPr>
                <w:rFonts w:ascii="Times New Roman" w:eastAsiaTheme="minorEastAsia" w:hAnsi="Times New Roman" w:cs="Times New Roman"/>
                <w:lang w:eastAsia="zh-CN"/>
              </w:rPr>
            </w:pPr>
            <w:r>
              <w:rPr>
                <w:rFonts w:ascii="Times New Roman" w:eastAsiaTheme="minorEastAsia" w:hAnsi="Times New Roman" w:cs="Times New Roman" w:hint="eastAsia"/>
                <w:lang w:eastAsia="zh-CN"/>
              </w:rPr>
              <w:t>应用</w:t>
            </w:r>
          </w:p>
        </w:tc>
        <w:tc>
          <w:tcPr>
            <w:tcW w:w="3309" w:type="pct"/>
          </w:tcPr>
          <w:p w14:paraId="438506C6" w14:textId="77777777" w:rsidR="006275BC" w:rsidRDefault="00926811" w:rsidP="006275BC">
            <w:pPr>
              <w:pStyle w:val="Tablehead"/>
              <w:tabs>
                <w:tab w:val="clear" w:pos="1134"/>
                <w:tab w:val="clear" w:pos="2268"/>
              </w:tabs>
              <w:rPr>
                <w:rFonts w:ascii="Times New Roman" w:hAnsi="Times New Roman" w:cs="Times New Roman"/>
                <w:lang w:eastAsia="zh-CN"/>
              </w:rPr>
            </w:pPr>
            <w:r>
              <w:rPr>
                <w:rFonts w:ascii="Times New Roman" w:eastAsiaTheme="minorEastAsia" w:hAnsi="Times New Roman" w:cs="Times New Roman" w:hint="eastAsia"/>
                <w:lang w:val="en-GB" w:eastAsia="zh-CN"/>
              </w:rPr>
              <w:t>最大</w:t>
            </w:r>
            <w:r>
              <w:rPr>
                <w:rFonts w:ascii="Times New Roman" w:eastAsiaTheme="minorEastAsia" w:hAnsi="Times New Roman" w:cs="Times New Roman"/>
                <w:lang w:val="en-GB" w:eastAsia="zh-CN"/>
              </w:rPr>
              <w:t>无用发射</w:t>
            </w:r>
            <w:r w:rsidRPr="00926811">
              <w:rPr>
                <w:rFonts w:ascii="Times New Roman" w:eastAsiaTheme="minorEastAsia" w:hAnsi="Times New Roman" w:cs="Times New Roman"/>
                <w:lang w:eastAsia="zh-CN"/>
              </w:rPr>
              <w:t>（</w:t>
            </w:r>
            <w:proofErr w:type="spellStart"/>
            <w:r w:rsidRPr="00926811">
              <w:rPr>
                <w:rFonts w:ascii="Times New Roman" w:hAnsi="Times New Roman" w:cs="Times New Roman"/>
                <w:lang w:eastAsia="zh-CN"/>
              </w:rPr>
              <w:t>e.i.r.p</w:t>
            </w:r>
            <w:proofErr w:type="spellEnd"/>
            <w:r w:rsidRPr="00926811">
              <w:rPr>
                <w:rFonts w:ascii="Times New Roman" w:hAnsi="Times New Roman" w:cs="Times New Roman"/>
                <w:lang w:eastAsia="zh-CN"/>
              </w:rPr>
              <w:t>.</w:t>
            </w:r>
            <w:r w:rsidRPr="00926811">
              <w:rPr>
                <w:rFonts w:ascii="Times New Roman" w:eastAsiaTheme="minorEastAsia" w:hAnsi="Times New Roman" w:cs="Times New Roman"/>
                <w:lang w:eastAsia="zh-CN"/>
              </w:rPr>
              <w:t>）</w:t>
            </w:r>
          </w:p>
          <w:p w14:paraId="6BFAD340" w14:textId="2C2847C5" w:rsidR="004D517A" w:rsidRPr="00926811" w:rsidRDefault="00926811" w:rsidP="0035692D">
            <w:pPr>
              <w:pStyle w:val="Tablehead"/>
              <w:tabs>
                <w:tab w:val="clear" w:pos="1134"/>
                <w:tab w:val="clear" w:pos="2268"/>
              </w:tabs>
              <w:rPr>
                <w:rFonts w:ascii="Times New Roman" w:hAnsi="Times New Roman" w:cs="Times New Roman"/>
                <w:lang w:eastAsia="zh-CN"/>
              </w:rPr>
            </w:pPr>
            <w:r w:rsidRPr="00926811">
              <w:rPr>
                <w:rFonts w:ascii="Times New Roman" w:eastAsiaTheme="minorEastAsia" w:hAnsi="Times New Roman" w:cs="Times New Roman" w:hint="eastAsia"/>
                <w:lang w:eastAsia="zh-CN"/>
              </w:rPr>
              <w:t>（</w:t>
            </w:r>
            <w:proofErr w:type="spellStart"/>
            <w:r w:rsidRPr="005A3993">
              <w:rPr>
                <w:rFonts w:ascii="Times New Roman" w:hAnsi="Times New Roman" w:cs="Times New Roman"/>
              </w:rPr>
              <w:t>Δ</w:t>
            </w:r>
            <w:r w:rsidRPr="00926811">
              <w:rPr>
                <w:rFonts w:ascii="Times New Roman" w:hAnsi="Times New Roman" w:cs="Times New Roman"/>
                <w:i/>
                <w:iCs/>
                <w:lang w:eastAsia="zh-CN"/>
              </w:rPr>
              <w:t>f</w:t>
            </w:r>
            <w:proofErr w:type="spellEnd"/>
            <w:r w:rsidRPr="00095CEF">
              <w:rPr>
                <w:rFonts w:ascii="Times New Roman" w:eastAsiaTheme="minorEastAsia" w:hAnsi="Times New Roman" w:cs="Times New Roman" w:hint="eastAsia"/>
                <w:iCs/>
                <w:lang w:val="en-GB" w:eastAsia="zh-CN"/>
              </w:rPr>
              <w:t>是</w:t>
            </w:r>
            <w:r>
              <w:rPr>
                <w:rFonts w:ascii="Times New Roman" w:eastAsiaTheme="minorEastAsia" w:hAnsi="Times New Roman" w:cs="Times New Roman" w:hint="eastAsia"/>
                <w:lang w:val="en-GB" w:eastAsia="zh-CN"/>
              </w:rPr>
              <w:t>相</w:t>
            </w:r>
            <w:r w:rsidR="0035692D">
              <w:rPr>
                <w:rFonts w:ascii="Times New Roman" w:eastAsiaTheme="minorEastAsia" w:hAnsi="Times New Roman" w:cs="Times New Roman" w:hint="eastAsia"/>
                <w:lang w:val="en-GB" w:eastAsia="zh-CN"/>
              </w:rPr>
              <w:t>对</w:t>
            </w:r>
            <w:r w:rsidRPr="00095CEF">
              <w:rPr>
                <w:rFonts w:ascii="Times New Roman" w:eastAsiaTheme="minorEastAsia" w:hAnsi="Times New Roman" w:cs="Times New Roman" w:hint="eastAsia"/>
                <w:lang w:val="en-GB" w:eastAsia="zh-CN"/>
              </w:rPr>
              <w:t>于</w:t>
            </w:r>
            <w:r>
              <w:rPr>
                <w:rFonts w:ascii="Times New Roman" w:eastAsiaTheme="minorEastAsia" w:hAnsi="Times New Roman" w:cs="Times New Roman" w:hint="eastAsia"/>
                <w:lang w:val="en-GB" w:eastAsia="zh-CN"/>
              </w:rPr>
              <w:t>及</w:t>
            </w:r>
            <w:r>
              <w:rPr>
                <w:rFonts w:ascii="Times New Roman" w:eastAsiaTheme="minorEastAsia" w:hAnsi="Times New Roman" w:cs="Times New Roman"/>
                <w:lang w:val="en-GB" w:eastAsia="zh-CN"/>
              </w:rPr>
              <w:t>大于</w:t>
            </w:r>
            <w:r w:rsidRPr="00926811">
              <w:rPr>
                <w:rFonts w:ascii="Times New Roman" w:eastAsiaTheme="minorEastAsia" w:hAnsi="Times New Roman" w:cs="Times New Roman" w:hint="eastAsia"/>
                <w:lang w:eastAsia="zh-CN"/>
              </w:rPr>
              <w:t>1 518 MHz</w:t>
            </w:r>
            <w:r w:rsidRPr="00095CEF">
              <w:rPr>
                <w:rFonts w:ascii="Times New Roman" w:eastAsiaTheme="minorEastAsia" w:hAnsi="Times New Roman" w:cs="Times New Roman" w:hint="eastAsia"/>
                <w:lang w:val="en-GB" w:eastAsia="zh-CN"/>
              </w:rPr>
              <w:t>的频率</w:t>
            </w:r>
            <w:r w:rsidRPr="00926811">
              <w:rPr>
                <w:rFonts w:ascii="Times New Roman" w:eastAsiaTheme="minorEastAsia" w:hAnsi="Times New Roman" w:cs="Times New Roman" w:hint="eastAsia"/>
                <w:lang w:eastAsia="zh-CN"/>
              </w:rPr>
              <w:t>）</w:t>
            </w:r>
          </w:p>
        </w:tc>
      </w:tr>
      <w:tr w:rsidR="004D517A" w:rsidRPr="005A3993" w14:paraId="3C50057C" w14:textId="77777777" w:rsidTr="00671EB9">
        <w:trPr>
          <w:jc w:val="center"/>
        </w:trPr>
        <w:tc>
          <w:tcPr>
            <w:tcW w:w="807" w:type="pct"/>
            <w:vAlign w:val="center"/>
          </w:tcPr>
          <w:p w14:paraId="2F59DB21" w14:textId="77777777" w:rsidR="004D517A" w:rsidRPr="005A3993" w:rsidRDefault="004D517A" w:rsidP="00671EB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imes New Roman" w:hAnsi="Times New Roman" w:cs="Times New Roman"/>
              </w:rPr>
            </w:pPr>
            <w:r w:rsidRPr="005A3993">
              <w:rPr>
                <w:rFonts w:ascii="Times New Roman" w:hAnsi="Times New Roman" w:cs="Times New Roman"/>
              </w:rPr>
              <w:t xml:space="preserve">1 </w:t>
            </w:r>
            <w:r w:rsidRPr="005A3993">
              <w:rPr>
                <w:rFonts w:ascii="Times New Roman" w:hAnsi="Times New Roman" w:cs="Times New Roman"/>
                <w:color w:val="000000"/>
                <w:vertAlign w:val="superscript"/>
              </w:rPr>
              <w:t>(1), (2)</w:t>
            </w:r>
          </w:p>
        </w:tc>
        <w:tc>
          <w:tcPr>
            <w:tcW w:w="884" w:type="pct"/>
            <w:vAlign w:val="center"/>
          </w:tcPr>
          <w:p w14:paraId="253840AE" w14:textId="77777777" w:rsidR="004D517A" w:rsidRPr="005A3993" w:rsidRDefault="004D517A" w:rsidP="00671EB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imes New Roman" w:hAnsi="Times New Roman" w:cs="Times New Roman"/>
              </w:rPr>
            </w:pPr>
            <w:r w:rsidRPr="005A3993">
              <w:rPr>
                <w:rFonts w:ascii="Times New Roman" w:hAnsi="Times New Roman" w:cs="Times New Roman"/>
              </w:rPr>
              <w:t>IMT TDD</w:t>
            </w:r>
          </w:p>
        </w:tc>
        <w:tc>
          <w:tcPr>
            <w:tcW w:w="3309" w:type="pct"/>
            <w:vAlign w:val="center"/>
          </w:tcPr>
          <w:p w14:paraId="7A1615D2" w14:textId="77777777" w:rsidR="004D517A" w:rsidRPr="005A3993" w:rsidRDefault="004D517A" w:rsidP="00671EB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imes New Roman" w:hAnsi="Times New Roman" w:cs="Times New Roman"/>
              </w:rPr>
            </w:pPr>
            <w:r w:rsidRPr="005A3993">
              <w:rPr>
                <w:rFonts w:ascii="Times New Roman" w:hAnsi="Times New Roman" w:cs="Times New Roman"/>
              </w:rPr>
              <w:t xml:space="preserve">−70 dBm/MHz (0 MHz &lt; </w:t>
            </w:r>
            <w:proofErr w:type="spellStart"/>
            <w:r w:rsidRPr="005A3993">
              <w:rPr>
                <w:rFonts w:ascii="Times New Roman" w:hAnsi="Times New Roman" w:cs="Times New Roman"/>
              </w:rPr>
              <w:t>Δ</w:t>
            </w:r>
            <w:r w:rsidRPr="005A3993">
              <w:rPr>
                <w:rFonts w:ascii="Times New Roman" w:hAnsi="Times New Roman" w:cs="Times New Roman"/>
                <w:i/>
                <w:iCs/>
              </w:rPr>
              <w:t>f</w:t>
            </w:r>
            <w:proofErr w:type="spellEnd"/>
            <w:r w:rsidRPr="005A3993">
              <w:rPr>
                <w:rFonts w:ascii="Times New Roman" w:hAnsi="Times New Roman" w:cs="Times New Roman"/>
              </w:rPr>
              <w:t xml:space="preserve"> ≤ 41 MHz)</w:t>
            </w:r>
          </w:p>
        </w:tc>
      </w:tr>
      <w:tr w:rsidR="004D517A" w:rsidRPr="005A3993" w14:paraId="6CFA310A" w14:textId="77777777" w:rsidTr="00671EB9">
        <w:trPr>
          <w:jc w:val="center"/>
        </w:trPr>
        <w:tc>
          <w:tcPr>
            <w:tcW w:w="807" w:type="pct"/>
            <w:vAlign w:val="center"/>
          </w:tcPr>
          <w:p w14:paraId="64EF4AF9" w14:textId="77777777" w:rsidR="004D517A" w:rsidRPr="005A3993" w:rsidRDefault="004D517A" w:rsidP="00671EB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imes New Roman" w:hAnsi="Times New Roman" w:cs="Times New Roman"/>
              </w:rPr>
            </w:pPr>
            <w:r w:rsidRPr="005A3993">
              <w:rPr>
                <w:rFonts w:ascii="Times New Roman" w:hAnsi="Times New Roman" w:cs="Times New Roman"/>
              </w:rPr>
              <w:t xml:space="preserve">2 </w:t>
            </w:r>
            <w:r w:rsidRPr="005A3993">
              <w:rPr>
                <w:rFonts w:ascii="Times New Roman" w:hAnsi="Times New Roman" w:cs="Times New Roman"/>
                <w:color w:val="000000"/>
                <w:vertAlign w:val="superscript"/>
              </w:rPr>
              <w:t>(3)</w:t>
            </w:r>
          </w:p>
        </w:tc>
        <w:tc>
          <w:tcPr>
            <w:tcW w:w="884" w:type="pct"/>
            <w:vAlign w:val="center"/>
          </w:tcPr>
          <w:p w14:paraId="4B1C25FF" w14:textId="77777777" w:rsidR="004D517A" w:rsidRPr="005A3993" w:rsidRDefault="004D517A" w:rsidP="00671EB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imes New Roman" w:hAnsi="Times New Roman" w:cs="Times New Roman"/>
              </w:rPr>
            </w:pPr>
            <w:r w:rsidRPr="005A3993">
              <w:rPr>
                <w:rFonts w:ascii="Times New Roman" w:hAnsi="Times New Roman" w:cs="Times New Roman"/>
              </w:rPr>
              <w:t>IMT TDD</w:t>
            </w:r>
          </w:p>
        </w:tc>
        <w:tc>
          <w:tcPr>
            <w:tcW w:w="3309" w:type="pct"/>
            <w:vAlign w:val="center"/>
          </w:tcPr>
          <w:p w14:paraId="11EA84ED" w14:textId="77777777" w:rsidR="004D517A" w:rsidRPr="005A3993" w:rsidRDefault="004D517A" w:rsidP="00671EB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imes New Roman" w:hAnsi="Times New Roman" w:cs="Times New Roman"/>
              </w:rPr>
            </w:pPr>
            <w:r w:rsidRPr="005A3993">
              <w:rPr>
                <w:rFonts w:ascii="Times New Roman" w:hAnsi="Times New Roman" w:cs="Times New Roman"/>
              </w:rPr>
              <w:t xml:space="preserve">−20 dBm/MHz (2 MHz &lt; </w:t>
            </w:r>
            <w:proofErr w:type="spellStart"/>
            <w:r w:rsidRPr="005A3993">
              <w:rPr>
                <w:rFonts w:ascii="Times New Roman" w:hAnsi="Times New Roman" w:cs="Times New Roman"/>
              </w:rPr>
              <w:t>Δ</w:t>
            </w:r>
            <w:r w:rsidRPr="005A3993">
              <w:rPr>
                <w:rFonts w:ascii="Times New Roman" w:hAnsi="Times New Roman" w:cs="Times New Roman"/>
                <w:i/>
                <w:iCs/>
              </w:rPr>
              <w:t>f</w:t>
            </w:r>
            <w:proofErr w:type="spellEnd"/>
            <w:r w:rsidRPr="005A3993">
              <w:rPr>
                <w:rFonts w:ascii="Times New Roman" w:hAnsi="Times New Roman" w:cs="Times New Roman"/>
              </w:rPr>
              <w:t xml:space="preserve"> ≤ 41 MHz)</w:t>
            </w:r>
          </w:p>
        </w:tc>
      </w:tr>
      <w:tr w:rsidR="004D517A" w:rsidRPr="004D517A" w14:paraId="161DDAB1" w14:textId="77777777" w:rsidTr="00671EB9">
        <w:trPr>
          <w:jc w:val="center"/>
        </w:trPr>
        <w:tc>
          <w:tcPr>
            <w:tcW w:w="807" w:type="pct"/>
            <w:tcBorders>
              <w:bottom w:val="single" w:sz="4" w:space="0" w:color="auto"/>
            </w:tcBorders>
            <w:vAlign w:val="center"/>
          </w:tcPr>
          <w:p w14:paraId="55384EA2" w14:textId="77777777" w:rsidR="004D517A" w:rsidRPr="005A3993" w:rsidRDefault="004D517A" w:rsidP="00671EB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imes New Roman" w:hAnsi="Times New Roman" w:cs="Times New Roman"/>
              </w:rPr>
            </w:pPr>
            <w:r w:rsidRPr="005A3993">
              <w:rPr>
                <w:rFonts w:ascii="Times New Roman" w:hAnsi="Times New Roman" w:cs="Times New Roman"/>
              </w:rPr>
              <w:t>3</w:t>
            </w:r>
          </w:p>
        </w:tc>
        <w:tc>
          <w:tcPr>
            <w:tcW w:w="884" w:type="pct"/>
            <w:tcBorders>
              <w:bottom w:val="single" w:sz="4" w:space="0" w:color="auto"/>
            </w:tcBorders>
            <w:vAlign w:val="center"/>
          </w:tcPr>
          <w:p w14:paraId="6C2D7C62" w14:textId="325BEAA4" w:rsidR="004D517A" w:rsidRPr="005A3993" w:rsidRDefault="00E830D5" w:rsidP="00E830D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imes New Roman" w:hAnsi="Times New Roman" w:cs="Times New Roman"/>
              </w:rPr>
            </w:pPr>
            <w:r>
              <w:rPr>
                <w:rFonts w:ascii="Times New Roman" w:hAnsi="Times New Roman" w:cs="Times New Roman"/>
              </w:rPr>
              <w:t>IMT SDL</w:t>
            </w:r>
            <w:r>
              <w:rPr>
                <w:rFonts w:asciiTheme="minorEastAsia" w:eastAsiaTheme="minorEastAsia" w:hAnsiTheme="minorEastAsia" w:cs="Times New Roman" w:hint="eastAsia"/>
                <w:lang w:eastAsia="zh-CN"/>
              </w:rPr>
              <w:t>或</w:t>
            </w:r>
            <w:r w:rsidR="004D517A" w:rsidRPr="005A3993">
              <w:rPr>
                <w:rFonts w:ascii="Times New Roman" w:hAnsi="Times New Roman" w:cs="Times New Roman"/>
              </w:rPr>
              <w:t>FDD</w:t>
            </w:r>
          </w:p>
        </w:tc>
        <w:tc>
          <w:tcPr>
            <w:tcW w:w="3309" w:type="pct"/>
            <w:tcBorders>
              <w:bottom w:val="single" w:sz="4" w:space="0" w:color="auto"/>
            </w:tcBorders>
            <w:vAlign w:val="center"/>
          </w:tcPr>
          <w:p w14:paraId="2809AC25" w14:textId="0CEAF79C" w:rsidR="004D517A" w:rsidRPr="006275BC" w:rsidRDefault="006275BC" w:rsidP="00E830D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imes New Roman" w:hAnsi="Times New Roman" w:cs="Times New Roman"/>
                <w:lang w:eastAsia="zh-CN"/>
              </w:rPr>
            </w:pPr>
            <w:r>
              <w:rPr>
                <w:rFonts w:ascii="Times New Roman" w:eastAsiaTheme="minorEastAsia" w:hAnsi="Times New Roman" w:cs="Times New Roman" w:hint="eastAsia"/>
                <w:lang w:val="en-GB" w:eastAsia="zh-CN"/>
              </w:rPr>
              <w:t>无</w:t>
            </w:r>
            <w:r w:rsidRPr="006275BC">
              <w:rPr>
                <w:rFonts w:ascii="Times New Roman" w:eastAsiaTheme="minorEastAsia" w:hAnsi="Times New Roman" w:cs="Times New Roman"/>
                <w:lang w:eastAsia="zh-CN"/>
              </w:rPr>
              <w:t>，</w:t>
            </w:r>
            <w:r>
              <w:rPr>
                <w:rFonts w:ascii="Times New Roman" w:eastAsiaTheme="minorEastAsia" w:hAnsi="Times New Roman" w:cs="Times New Roman"/>
                <w:lang w:val="en-GB" w:eastAsia="zh-CN"/>
              </w:rPr>
              <w:t>注意到在</w:t>
            </w:r>
            <w:r w:rsidRPr="006275BC">
              <w:rPr>
                <w:rFonts w:ascii="Times New Roman" w:hAnsi="Times New Roman" w:cs="Times New Roman"/>
                <w:lang w:eastAsia="zh-CN"/>
              </w:rPr>
              <w:t>1 492</w:t>
            </w:r>
            <w:r w:rsidRPr="006275BC">
              <w:rPr>
                <w:rFonts w:ascii="Times New Roman" w:hAnsi="Times New Roman" w:cs="Times New Roman"/>
                <w:lang w:eastAsia="zh-CN"/>
              </w:rPr>
              <w:noBreakHyphen/>
              <w:t>1 518 MHz</w:t>
            </w:r>
            <w:r>
              <w:rPr>
                <w:rFonts w:ascii="Times New Roman" w:eastAsiaTheme="minorEastAsia" w:hAnsi="Times New Roman" w:cs="Times New Roman" w:hint="eastAsia"/>
                <w:lang w:eastAsia="zh-CN"/>
              </w:rPr>
              <w:t>频段</w:t>
            </w:r>
            <w:r>
              <w:rPr>
                <w:rFonts w:ascii="Times New Roman" w:eastAsiaTheme="minorEastAsia" w:hAnsi="Times New Roman" w:cs="Times New Roman" w:hint="eastAsia"/>
                <w:lang w:val="en-GB" w:eastAsia="zh-CN"/>
              </w:rPr>
              <w:t>无</w:t>
            </w:r>
            <w:r>
              <w:rPr>
                <w:rFonts w:ascii="Times New Roman" w:eastAsiaTheme="minorEastAsia" w:hAnsi="Times New Roman" w:cs="Times New Roman" w:hint="eastAsia"/>
                <w:lang w:eastAsia="zh-CN"/>
              </w:rPr>
              <w:t>用户设备</w:t>
            </w:r>
            <w:r>
              <w:rPr>
                <w:rFonts w:ascii="Times New Roman" w:eastAsiaTheme="minorEastAsia" w:hAnsi="Times New Roman" w:cs="Times New Roman"/>
                <w:lang w:val="en-GB" w:eastAsia="zh-CN"/>
              </w:rPr>
              <w:t>发射</w:t>
            </w:r>
          </w:p>
        </w:tc>
      </w:tr>
      <w:tr w:rsidR="004D517A" w:rsidRPr="004D517A" w14:paraId="7A132A01" w14:textId="77777777" w:rsidTr="00671EB9">
        <w:trPr>
          <w:jc w:val="center"/>
        </w:trPr>
        <w:tc>
          <w:tcPr>
            <w:tcW w:w="5000" w:type="pct"/>
            <w:gridSpan w:val="3"/>
            <w:tcBorders>
              <w:left w:val="nil"/>
              <w:bottom w:val="nil"/>
              <w:right w:val="nil"/>
            </w:tcBorders>
          </w:tcPr>
          <w:p w14:paraId="125B6436" w14:textId="28933B62" w:rsidR="004D517A" w:rsidRPr="006C22D4" w:rsidRDefault="004D517A" w:rsidP="00671EB9">
            <w:pPr>
              <w:pStyle w:val="Tablelegend"/>
              <w:tabs>
                <w:tab w:val="clear" w:pos="567"/>
                <w:tab w:val="clear" w:pos="851"/>
                <w:tab w:val="clear" w:pos="1134"/>
                <w:tab w:val="clear" w:pos="2268"/>
              </w:tabs>
              <w:rPr>
                <w:rFonts w:ascii="Times New Roman" w:eastAsiaTheme="minorEastAsia" w:hAnsi="Times New Roman" w:cs="Times New Roman"/>
                <w:lang w:eastAsia="zh-CN"/>
              </w:rPr>
            </w:pPr>
            <w:r w:rsidRPr="005C7838">
              <w:rPr>
                <w:rFonts w:ascii="Times New Roman" w:hAnsi="Times New Roman" w:cs="Times New Roman"/>
                <w:color w:val="000000"/>
                <w:vertAlign w:val="superscript"/>
                <w:lang w:eastAsia="zh-CN"/>
              </w:rPr>
              <w:t>(1)</w:t>
            </w:r>
            <w:r w:rsidRPr="005C7838">
              <w:rPr>
                <w:rFonts w:ascii="Times New Roman" w:hAnsi="Times New Roman" w:cs="Times New Roman"/>
                <w:color w:val="000000"/>
                <w:lang w:eastAsia="zh-CN"/>
              </w:rPr>
              <w:tab/>
            </w:r>
            <w:r w:rsidR="005C7838" w:rsidRPr="006C22D4">
              <w:rPr>
                <w:rFonts w:ascii="Times New Roman" w:eastAsiaTheme="minorEastAsia" w:hAnsi="Times New Roman" w:cs="Times New Roman"/>
                <w:lang w:val="en-GB" w:eastAsia="zh-CN"/>
              </w:rPr>
              <w:t>该选项将与</w:t>
            </w:r>
            <w:r w:rsidR="00E830D5">
              <w:rPr>
                <w:rFonts w:ascii="Times New Roman" w:eastAsiaTheme="minorEastAsia" w:hAnsi="Times New Roman" w:cs="Times New Roman" w:hint="eastAsia"/>
                <w:lang w:val="en-GB" w:eastAsia="zh-CN"/>
              </w:rPr>
              <w:t>额外</w:t>
            </w:r>
            <w:r w:rsidR="005C7838" w:rsidRPr="006C22D4">
              <w:rPr>
                <w:rFonts w:ascii="Times New Roman" w:eastAsiaTheme="minorEastAsia" w:hAnsi="Times New Roman" w:cs="Times New Roman"/>
                <w:lang w:val="en-GB" w:eastAsia="zh-CN"/>
              </w:rPr>
              <w:t>的</w:t>
            </w:r>
            <w:r w:rsidR="00DB4FC9" w:rsidRPr="006C22D4">
              <w:rPr>
                <w:rFonts w:ascii="Times New Roman" w:eastAsiaTheme="minorEastAsia" w:hAnsi="Times New Roman" w:cs="Times New Roman"/>
                <w:lang w:val="en-GB" w:eastAsia="zh-CN"/>
              </w:rPr>
              <w:t>规则要求一并</w:t>
            </w:r>
            <w:r w:rsidR="00E830D5">
              <w:rPr>
                <w:rFonts w:ascii="Times New Roman" w:eastAsiaTheme="minorEastAsia" w:hAnsi="Times New Roman" w:cs="Times New Roman" w:hint="eastAsia"/>
                <w:lang w:val="en-GB" w:eastAsia="zh-CN"/>
              </w:rPr>
              <w:t>适</w:t>
            </w:r>
            <w:r w:rsidR="005C7838" w:rsidRPr="006C22D4">
              <w:rPr>
                <w:rFonts w:ascii="Times New Roman" w:eastAsiaTheme="minorEastAsia" w:hAnsi="Times New Roman" w:cs="Times New Roman"/>
                <w:lang w:val="en-GB" w:eastAsia="zh-CN"/>
              </w:rPr>
              <w:t>用</w:t>
            </w:r>
            <w:r w:rsidR="005C7838" w:rsidRPr="006C22D4">
              <w:rPr>
                <w:rFonts w:ascii="Times New Roman" w:eastAsiaTheme="minorEastAsia" w:hAnsi="Times New Roman" w:cs="Times New Roman"/>
                <w:lang w:eastAsia="zh-CN"/>
              </w:rPr>
              <w:t>，</w:t>
            </w:r>
            <w:r w:rsidR="005C7838" w:rsidRPr="006C22D4">
              <w:rPr>
                <w:rFonts w:ascii="Times New Roman" w:eastAsiaTheme="minorEastAsia" w:hAnsi="Times New Roman" w:cs="Times New Roman"/>
                <w:lang w:val="en-GB" w:eastAsia="zh-CN"/>
              </w:rPr>
              <w:t>即</w:t>
            </w:r>
            <w:r w:rsidR="00DB4FC9" w:rsidRPr="006C22D4">
              <w:rPr>
                <w:rFonts w:ascii="Times New Roman" w:eastAsiaTheme="minorEastAsia" w:hAnsi="Times New Roman" w:cs="Times New Roman"/>
                <w:lang w:eastAsia="zh-CN"/>
              </w:rPr>
              <w:t>用户设备</w:t>
            </w:r>
            <w:r w:rsidR="00DB4FC9" w:rsidRPr="006C22D4">
              <w:rPr>
                <w:rFonts w:ascii="Times New Roman" w:eastAsiaTheme="minorEastAsia" w:hAnsi="Times New Roman" w:cs="Times New Roman"/>
                <w:lang w:val="en-GB" w:eastAsia="zh-CN"/>
              </w:rPr>
              <w:t>不应在船舶地球</w:t>
            </w:r>
            <w:r w:rsidR="005C7838" w:rsidRPr="006C22D4">
              <w:rPr>
                <w:rFonts w:ascii="Times New Roman" w:eastAsiaTheme="minorEastAsia" w:hAnsi="Times New Roman" w:cs="Times New Roman"/>
                <w:lang w:val="en-GB" w:eastAsia="zh-CN"/>
              </w:rPr>
              <w:t>站的</w:t>
            </w:r>
            <w:r w:rsidR="005C7838" w:rsidRPr="006C22D4">
              <w:rPr>
                <w:rFonts w:ascii="Times New Roman" w:eastAsiaTheme="minorEastAsia" w:hAnsi="Times New Roman" w:cs="Times New Roman"/>
                <w:lang w:eastAsia="zh-CN"/>
              </w:rPr>
              <w:t>10</w:t>
            </w:r>
            <w:r w:rsidR="005C7838" w:rsidRPr="006C22D4">
              <w:rPr>
                <w:rFonts w:ascii="Times New Roman" w:eastAsiaTheme="minorEastAsia" w:hAnsi="Times New Roman" w:cs="Times New Roman"/>
                <w:lang w:val="en-GB" w:eastAsia="zh-CN"/>
              </w:rPr>
              <w:t>米范围内使用。</w:t>
            </w:r>
          </w:p>
          <w:p w14:paraId="57203007" w14:textId="507C7434" w:rsidR="004D517A" w:rsidRPr="00153098" w:rsidRDefault="004D517A" w:rsidP="00671EB9">
            <w:pPr>
              <w:pStyle w:val="Tablelegend"/>
              <w:tabs>
                <w:tab w:val="clear" w:pos="567"/>
                <w:tab w:val="clear" w:pos="851"/>
                <w:tab w:val="clear" w:pos="1134"/>
                <w:tab w:val="clear" w:pos="2268"/>
              </w:tabs>
              <w:rPr>
                <w:rFonts w:ascii="Times New Roman" w:eastAsiaTheme="minorEastAsia" w:hAnsi="Times New Roman" w:cs="Times New Roman"/>
                <w:lang w:val="en-GB" w:eastAsia="zh-CN"/>
              </w:rPr>
            </w:pPr>
            <w:r w:rsidRPr="004D517A">
              <w:rPr>
                <w:rFonts w:ascii="Times New Roman" w:hAnsi="Times New Roman" w:cs="Times New Roman"/>
                <w:color w:val="000000"/>
                <w:vertAlign w:val="superscript"/>
                <w:lang w:val="en-GB" w:eastAsia="zh-CN"/>
              </w:rPr>
              <w:t>(2)</w:t>
            </w:r>
            <w:r w:rsidRPr="004D517A">
              <w:rPr>
                <w:rFonts w:ascii="Times New Roman" w:hAnsi="Times New Roman" w:cs="Times New Roman"/>
                <w:color w:val="000000"/>
                <w:lang w:val="en-GB" w:eastAsia="zh-CN"/>
              </w:rPr>
              <w:tab/>
            </w:r>
            <w:r w:rsidR="009E48AF">
              <w:rPr>
                <w:rFonts w:ascii="Times New Roman" w:eastAsiaTheme="minorEastAsia" w:hAnsi="Times New Roman" w:cs="Times New Roman" w:hint="eastAsia"/>
                <w:lang w:val="en-GB" w:eastAsia="zh-CN"/>
              </w:rPr>
              <w:t>为</w:t>
            </w:r>
            <w:r w:rsidR="00153098" w:rsidRPr="00153098">
              <w:rPr>
                <w:rFonts w:ascii="Times New Roman" w:eastAsiaTheme="minorEastAsia" w:hAnsi="Times New Roman" w:cs="Times New Roman" w:hint="eastAsia"/>
                <w:lang w:val="en-GB" w:eastAsia="zh-CN"/>
              </w:rPr>
              <w:t>IMT</w:t>
            </w:r>
            <w:r w:rsidR="00153098" w:rsidRPr="00153098">
              <w:rPr>
                <w:rFonts w:ascii="Times New Roman" w:eastAsiaTheme="minorEastAsia" w:hAnsi="Times New Roman" w:cs="Times New Roman" w:hint="eastAsia"/>
                <w:lang w:val="en-GB" w:eastAsia="zh-CN"/>
              </w:rPr>
              <w:t>用户设备</w:t>
            </w:r>
            <w:r w:rsidR="009E48AF">
              <w:rPr>
                <w:rFonts w:ascii="Times New Roman" w:eastAsiaTheme="minorEastAsia" w:hAnsi="Times New Roman" w:cs="Times New Roman" w:hint="eastAsia"/>
                <w:lang w:val="en-GB" w:eastAsia="zh-CN"/>
              </w:rPr>
              <w:t>设置</w:t>
            </w:r>
            <w:r w:rsidR="00153098" w:rsidRPr="00153098">
              <w:rPr>
                <w:rFonts w:ascii="Times New Roman" w:eastAsiaTheme="minorEastAsia" w:hAnsi="Times New Roman" w:cs="Times New Roman" w:hint="eastAsia"/>
                <w:lang w:val="en-GB" w:eastAsia="zh-CN"/>
              </w:rPr>
              <w:t>较低的</w:t>
            </w:r>
            <w:r w:rsidR="00153098">
              <w:rPr>
                <w:rFonts w:ascii="Times New Roman" w:eastAsiaTheme="minorEastAsia" w:hAnsi="Times New Roman" w:cs="Times New Roman" w:hint="eastAsia"/>
                <w:lang w:val="en-GB" w:eastAsia="zh-CN"/>
              </w:rPr>
              <w:t>无用</w:t>
            </w:r>
            <w:r w:rsidR="007A53D3">
              <w:rPr>
                <w:rFonts w:ascii="Times New Roman" w:eastAsiaTheme="minorEastAsia" w:hAnsi="Times New Roman" w:cs="Times New Roman" w:hint="eastAsia"/>
                <w:lang w:val="en-GB" w:eastAsia="zh-CN"/>
              </w:rPr>
              <w:t>发射限值</w:t>
            </w:r>
            <w:r w:rsidR="00153098" w:rsidRPr="00153098">
              <w:rPr>
                <w:rFonts w:ascii="Times New Roman" w:eastAsiaTheme="minorEastAsia" w:hAnsi="Times New Roman" w:cs="Times New Roman" w:hint="eastAsia"/>
                <w:lang w:val="en-GB" w:eastAsia="zh-CN"/>
              </w:rPr>
              <w:t>的选项将降低对</w:t>
            </w:r>
            <w:r w:rsidR="00153098" w:rsidRPr="00153098">
              <w:rPr>
                <w:rFonts w:ascii="Times New Roman" w:eastAsiaTheme="minorEastAsia" w:hAnsi="Times New Roman" w:cs="Times New Roman" w:hint="eastAsia"/>
                <w:lang w:val="en-GB" w:eastAsia="zh-CN"/>
              </w:rPr>
              <w:t>1 518 MHz</w:t>
            </w:r>
            <w:r w:rsidR="00153098">
              <w:rPr>
                <w:rFonts w:ascii="Times New Roman" w:eastAsiaTheme="minorEastAsia" w:hAnsi="Times New Roman" w:cs="Times New Roman" w:hint="eastAsia"/>
                <w:lang w:val="en-GB" w:eastAsia="zh-CN"/>
              </w:rPr>
              <w:t>以上频段</w:t>
            </w:r>
            <w:r w:rsidR="00153098" w:rsidRPr="00153098">
              <w:rPr>
                <w:rFonts w:ascii="Times New Roman" w:eastAsiaTheme="minorEastAsia" w:hAnsi="Times New Roman" w:cs="Times New Roman" w:hint="eastAsia"/>
                <w:lang w:val="en-GB" w:eastAsia="zh-CN"/>
              </w:rPr>
              <w:t>的</w:t>
            </w:r>
            <w:r w:rsidR="00153098" w:rsidRPr="00153098">
              <w:rPr>
                <w:rFonts w:ascii="Times New Roman" w:eastAsiaTheme="minorEastAsia" w:hAnsi="Times New Roman" w:cs="Times New Roman" w:hint="eastAsia"/>
                <w:lang w:val="en-GB" w:eastAsia="zh-CN"/>
              </w:rPr>
              <w:t>MSS</w:t>
            </w:r>
            <w:r w:rsidR="00153098" w:rsidRPr="00153098">
              <w:rPr>
                <w:rFonts w:ascii="Times New Roman" w:eastAsiaTheme="minorEastAsia" w:hAnsi="Times New Roman" w:cs="Times New Roman" w:hint="eastAsia"/>
                <w:lang w:val="en-GB" w:eastAsia="zh-CN"/>
              </w:rPr>
              <w:t>操作</w:t>
            </w:r>
            <w:r w:rsidR="00153098">
              <w:rPr>
                <w:rFonts w:ascii="Times New Roman" w:eastAsiaTheme="minorEastAsia" w:hAnsi="Times New Roman" w:cs="Times New Roman" w:hint="eastAsia"/>
                <w:lang w:val="en-GB" w:eastAsia="zh-CN"/>
              </w:rPr>
              <w:t>产生</w:t>
            </w:r>
            <w:r w:rsidR="00153098" w:rsidRPr="00153098">
              <w:rPr>
                <w:rFonts w:ascii="Times New Roman" w:eastAsiaTheme="minorEastAsia" w:hAnsi="Times New Roman" w:cs="Times New Roman" w:hint="eastAsia"/>
                <w:lang w:val="en-GB" w:eastAsia="zh-CN"/>
              </w:rPr>
              <w:t>有害干扰的风险。</w:t>
            </w:r>
            <w:r w:rsidR="007A53D3">
              <w:rPr>
                <w:rFonts w:ascii="Times New Roman" w:eastAsiaTheme="minorEastAsia" w:hAnsi="Times New Roman" w:cs="Times New Roman" w:hint="eastAsia"/>
                <w:lang w:val="en-GB" w:eastAsia="zh-CN"/>
              </w:rPr>
              <w:t>然而，符合</w:t>
            </w:r>
            <w:r w:rsidR="00153098" w:rsidRPr="00153098">
              <w:rPr>
                <w:rFonts w:ascii="Times New Roman" w:eastAsiaTheme="minorEastAsia" w:hAnsi="Times New Roman" w:cs="Times New Roman" w:hint="eastAsia"/>
                <w:lang w:val="en-GB" w:eastAsia="zh-CN"/>
              </w:rPr>
              <w:t>较低的</w:t>
            </w:r>
            <w:r w:rsidR="00153098">
              <w:rPr>
                <w:rFonts w:ascii="Times New Roman" w:eastAsiaTheme="minorEastAsia" w:hAnsi="Times New Roman" w:cs="Times New Roman" w:hint="eastAsia"/>
                <w:lang w:val="en-GB" w:eastAsia="zh-CN"/>
              </w:rPr>
              <w:t>无用发射</w:t>
            </w:r>
            <w:r w:rsidR="00153098">
              <w:rPr>
                <w:rFonts w:ascii="Times New Roman" w:eastAsiaTheme="minorEastAsia" w:hAnsi="Times New Roman" w:cs="Times New Roman"/>
                <w:lang w:val="en-GB" w:eastAsia="zh-CN"/>
              </w:rPr>
              <w:t>限值</w:t>
            </w:r>
            <w:r w:rsidR="00153098" w:rsidRPr="00153098">
              <w:rPr>
                <w:rFonts w:ascii="Times New Roman" w:eastAsiaTheme="minorEastAsia" w:hAnsi="Times New Roman" w:cs="Times New Roman" w:hint="eastAsia"/>
                <w:lang w:val="en-GB" w:eastAsia="zh-CN"/>
              </w:rPr>
              <w:t>将</w:t>
            </w:r>
            <w:r w:rsidR="00ED7A0D">
              <w:rPr>
                <w:rFonts w:ascii="Times New Roman" w:eastAsiaTheme="minorEastAsia" w:hAnsi="Times New Roman" w:cs="Times New Roman" w:hint="eastAsia"/>
                <w:lang w:val="en-GB" w:eastAsia="zh-CN"/>
              </w:rPr>
              <w:t>使</w:t>
            </w:r>
            <w:r w:rsidR="00153098" w:rsidRPr="00153098">
              <w:rPr>
                <w:rFonts w:ascii="Times New Roman" w:eastAsiaTheme="minorEastAsia" w:hAnsi="Times New Roman" w:cs="Times New Roman" w:hint="eastAsia"/>
                <w:lang w:val="en-GB" w:eastAsia="zh-CN"/>
              </w:rPr>
              <w:t>IMT</w:t>
            </w:r>
            <w:r w:rsidR="00153098" w:rsidRPr="00153098">
              <w:rPr>
                <w:rFonts w:ascii="Times New Roman" w:eastAsiaTheme="minorEastAsia" w:hAnsi="Times New Roman" w:cs="Times New Roman" w:hint="eastAsia"/>
                <w:lang w:val="en-GB" w:eastAsia="zh-CN"/>
              </w:rPr>
              <w:t>用户设备</w:t>
            </w:r>
            <w:r w:rsidR="00ED7A0D">
              <w:rPr>
                <w:rFonts w:ascii="Times New Roman" w:eastAsiaTheme="minorEastAsia" w:hAnsi="Times New Roman" w:cs="Times New Roman" w:hint="eastAsia"/>
                <w:lang w:val="en-GB" w:eastAsia="zh-CN"/>
              </w:rPr>
              <w:t>更</w:t>
            </w:r>
            <w:r w:rsidR="00ED7A0D" w:rsidRPr="00153098">
              <w:rPr>
                <w:rFonts w:ascii="Times New Roman" w:eastAsiaTheme="minorEastAsia" w:hAnsi="Times New Roman" w:cs="Times New Roman" w:hint="eastAsia"/>
                <w:lang w:val="en-GB" w:eastAsia="zh-CN"/>
              </w:rPr>
              <w:t>难</w:t>
            </w:r>
            <w:r w:rsidR="00ED7A0D">
              <w:rPr>
                <w:rFonts w:ascii="Times New Roman" w:eastAsiaTheme="minorEastAsia" w:hAnsi="Times New Roman" w:cs="Times New Roman" w:hint="eastAsia"/>
                <w:lang w:val="en-GB" w:eastAsia="zh-CN"/>
              </w:rPr>
              <w:t>以工作</w:t>
            </w:r>
            <w:r w:rsidR="00153098" w:rsidRPr="00153098">
              <w:rPr>
                <w:rFonts w:ascii="Times New Roman" w:eastAsiaTheme="minorEastAsia" w:hAnsi="Times New Roman" w:cs="Times New Roman" w:hint="eastAsia"/>
                <w:lang w:val="en-GB" w:eastAsia="zh-CN"/>
              </w:rPr>
              <w:t>。</w:t>
            </w:r>
          </w:p>
          <w:p w14:paraId="08DF502B" w14:textId="14C67260" w:rsidR="004D517A" w:rsidRPr="004D517A" w:rsidRDefault="004D517A" w:rsidP="00631D19">
            <w:pPr>
              <w:pStyle w:val="Tablelegend"/>
              <w:tabs>
                <w:tab w:val="clear" w:pos="567"/>
                <w:tab w:val="clear" w:pos="851"/>
                <w:tab w:val="clear" w:pos="1134"/>
                <w:tab w:val="clear" w:pos="2268"/>
              </w:tabs>
              <w:rPr>
                <w:rFonts w:ascii="Times New Roman" w:hAnsi="Times New Roman" w:cs="Times New Roman"/>
                <w:lang w:val="en-GB" w:eastAsia="zh-CN"/>
              </w:rPr>
            </w:pPr>
            <w:r w:rsidRPr="004D517A">
              <w:rPr>
                <w:rFonts w:ascii="Times New Roman" w:hAnsi="Times New Roman" w:cs="Times New Roman"/>
                <w:color w:val="000000"/>
                <w:vertAlign w:val="superscript"/>
                <w:lang w:val="en-GB" w:eastAsia="zh-CN"/>
              </w:rPr>
              <w:t>(3)</w:t>
            </w:r>
            <w:r w:rsidRPr="004D517A">
              <w:rPr>
                <w:rFonts w:ascii="Times New Roman" w:hAnsi="Times New Roman" w:cs="Times New Roman"/>
                <w:color w:val="000000"/>
                <w:lang w:val="en-GB" w:eastAsia="zh-CN"/>
              </w:rPr>
              <w:tab/>
            </w:r>
            <w:r w:rsidR="009E48AF">
              <w:rPr>
                <w:rFonts w:ascii="Times New Roman" w:eastAsiaTheme="minorEastAsia" w:hAnsi="Times New Roman" w:cs="Times New Roman" w:hint="eastAsia"/>
                <w:lang w:val="en-GB" w:eastAsia="zh-CN"/>
              </w:rPr>
              <w:t>为</w:t>
            </w:r>
            <w:r w:rsidR="00153098" w:rsidRPr="00153098">
              <w:rPr>
                <w:rFonts w:ascii="Times New Roman" w:eastAsiaTheme="minorEastAsia" w:hAnsi="Times New Roman" w:cs="Times New Roman" w:hint="eastAsia"/>
                <w:lang w:val="en-GB" w:eastAsia="zh-CN"/>
              </w:rPr>
              <w:t>IMT</w:t>
            </w:r>
            <w:r w:rsidR="009E48AF">
              <w:rPr>
                <w:rFonts w:ascii="Times New Roman" w:eastAsiaTheme="minorEastAsia" w:hAnsi="Times New Roman" w:cs="Times New Roman" w:hint="eastAsia"/>
                <w:lang w:val="en-GB" w:eastAsia="zh-CN"/>
              </w:rPr>
              <w:t>用户设备设置</w:t>
            </w:r>
            <w:r w:rsidR="00153098" w:rsidRPr="00153098">
              <w:rPr>
                <w:rFonts w:ascii="Times New Roman" w:eastAsiaTheme="minorEastAsia" w:hAnsi="Times New Roman" w:cs="Times New Roman" w:hint="eastAsia"/>
                <w:lang w:val="en-GB" w:eastAsia="zh-CN"/>
              </w:rPr>
              <w:t>较高的</w:t>
            </w:r>
            <w:r w:rsidR="00153098">
              <w:rPr>
                <w:rFonts w:ascii="Times New Roman" w:eastAsiaTheme="minorEastAsia" w:hAnsi="Times New Roman" w:cs="Times New Roman" w:hint="eastAsia"/>
                <w:lang w:val="en-GB" w:eastAsia="zh-CN"/>
              </w:rPr>
              <w:t>无用</w:t>
            </w:r>
            <w:r w:rsidR="00153098" w:rsidRPr="00153098">
              <w:rPr>
                <w:rFonts w:ascii="Times New Roman" w:eastAsiaTheme="minorEastAsia" w:hAnsi="Times New Roman" w:cs="Times New Roman" w:hint="eastAsia"/>
                <w:lang w:val="en-GB" w:eastAsia="zh-CN"/>
              </w:rPr>
              <w:t>发射限值将增加对</w:t>
            </w:r>
            <w:r w:rsidR="00153098" w:rsidRPr="00153098">
              <w:rPr>
                <w:rFonts w:ascii="Times New Roman" w:eastAsiaTheme="minorEastAsia" w:hAnsi="Times New Roman" w:cs="Times New Roman" w:hint="eastAsia"/>
                <w:lang w:val="en-GB" w:eastAsia="zh-CN"/>
              </w:rPr>
              <w:t>1 518 MHz</w:t>
            </w:r>
            <w:r w:rsidR="00153098" w:rsidRPr="00153098">
              <w:rPr>
                <w:rFonts w:ascii="Times New Roman" w:eastAsiaTheme="minorEastAsia" w:hAnsi="Times New Roman" w:cs="Times New Roman" w:hint="eastAsia"/>
                <w:lang w:val="en-GB" w:eastAsia="zh-CN"/>
              </w:rPr>
              <w:t>以上频</w:t>
            </w:r>
            <w:r w:rsidR="00153098">
              <w:rPr>
                <w:rFonts w:ascii="Times New Roman" w:eastAsiaTheme="minorEastAsia" w:hAnsi="Times New Roman" w:cs="Times New Roman" w:hint="eastAsia"/>
                <w:lang w:val="en-GB" w:eastAsia="zh-CN"/>
              </w:rPr>
              <w:t>段</w:t>
            </w:r>
            <w:r w:rsidR="00153098" w:rsidRPr="00153098">
              <w:rPr>
                <w:rFonts w:ascii="Times New Roman" w:eastAsiaTheme="minorEastAsia" w:hAnsi="Times New Roman" w:cs="Times New Roman" w:hint="eastAsia"/>
                <w:lang w:val="en-GB" w:eastAsia="zh-CN"/>
              </w:rPr>
              <w:t>的</w:t>
            </w:r>
            <w:r w:rsidR="00153098" w:rsidRPr="00153098">
              <w:rPr>
                <w:rFonts w:ascii="Times New Roman" w:eastAsiaTheme="minorEastAsia" w:hAnsi="Times New Roman" w:cs="Times New Roman" w:hint="eastAsia"/>
                <w:lang w:val="en-GB" w:eastAsia="zh-CN"/>
              </w:rPr>
              <w:t>MSS</w:t>
            </w:r>
            <w:r w:rsidR="00153098" w:rsidRPr="00153098">
              <w:rPr>
                <w:rFonts w:ascii="Times New Roman" w:eastAsiaTheme="minorEastAsia" w:hAnsi="Times New Roman" w:cs="Times New Roman" w:hint="eastAsia"/>
                <w:lang w:val="en-GB" w:eastAsia="zh-CN"/>
              </w:rPr>
              <w:t>操作</w:t>
            </w:r>
            <w:r w:rsidR="00153098">
              <w:rPr>
                <w:rFonts w:ascii="Times New Roman" w:eastAsiaTheme="minorEastAsia" w:hAnsi="Times New Roman" w:cs="Times New Roman" w:hint="eastAsia"/>
                <w:lang w:val="en-GB" w:eastAsia="zh-CN"/>
              </w:rPr>
              <w:t>产生</w:t>
            </w:r>
            <w:r w:rsidR="00153098" w:rsidRPr="00153098">
              <w:rPr>
                <w:rFonts w:ascii="Times New Roman" w:eastAsiaTheme="minorEastAsia" w:hAnsi="Times New Roman" w:cs="Times New Roman" w:hint="eastAsia"/>
                <w:lang w:val="en-GB" w:eastAsia="zh-CN"/>
              </w:rPr>
              <w:t>有害干扰的风险，而</w:t>
            </w:r>
            <w:r w:rsidR="007A53D3">
              <w:rPr>
                <w:rFonts w:ascii="Times New Roman" w:eastAsiaTheme="minorEastAsia" w:hAnsi="Times New Roman" w:cs="Times New Roman" w:hint="eastAsia"/>
                <w:lang w:val="en-GB" w:eastAsia="zh-CN"/>
              </w:rPr>
              <w:t>符合</w:t>
            </w:r>
            <w:r w:rsidR="00153098" w:rsidRPr="00153098">
              <w:rPr>
                <w:rFonts w:ascii="Times New Roman" w:eastAsiaTheme="minorEastAsia" w:hAnsi="Times New Roman" w:cs="Times New Roman" w:hint="eastAsia"/>
                <w:lang w:val="en-GB" w:eastAsia="zh-CN"/>
              </w:rPr>
              <w:t>较高的</w:t>
            </w:r>
            <w:r w:rsidR="00153098">
              <w:rPr>
                <w:rFonts w:ascii="Times New Roman" w:eastAsiaTheme="minorEastAsia" w:hAnsi="Times New Roman" w:cs="Times New Roman" w:hint="eastAsia"/>
                <w:lang w:val="en-GB" w:eastAsia="zh-CN"/>
              </w:rPr>
              <w:t>无用</w:t>
            </w:r>
            <w:r w:rsidR="00153098" w:rsidRPr="00153098">
              <w:rPr>
                <w:rFonts w:ascii="Times New Roman" w:eastAsiaTheme="minorEastAsia" w:hAnsi="Times New Roman" w:cs="Times New Roman" w:hint="eastAsia"/>
                <w:lang w:val="en-GB" w:eastAsia="zh-CN"/>
              </w:rPr>
              <w:t>发射限值</w:t>
            </w:r>
            <w:r w:rsidR="00153098">
              <w:rPr>
                <w:rFonts w:ascii="Times New Roman" w:eastAsiaTheme="minorEastAsia" w:hAnsi="Times New Roman" w:cs="Times New Roman" w:hint="eastAsia"/>
                <w:lang w:val="en-GB" w:eastAsia="zh-CN"/>
              </w:rPr>
              <w:t>将</w:t>
            </w:r>
            <w:r w:rsidR="00153098">
              <w:rPr>
                <w:rFonts w:ascii="Times New Roman" w:eastAsiaTheme="minorEastAsia" w:hAnsi="Times New Roman" w:cs="Times New Roman"/>
                <w:lang w:val="en-GB" w:eastAsia="zh-CN"/>
              </w:rPr>
              <w:t>更易于</w:t>
            </w:r>
            <w:r w:rsidR="00153098" w:rsidRPr="00153098">
              <w:rPr>
                <w:rFonts w:ascii="Times New Roman" w:eastAsiaTheme="minorEastAsia" w:hAnsi="Times New Roman" w:cs="Times New Roman" w:hint="eastAsia"/>
                <w:lang w:val="en-GB" w:eastAsia="zh-CN"/>
              </w:rPr>
              <w:t>IMT</w:t>
            </w:r>
            <w:r w:rsidR="00153098" w:rsidRPr="00153098">
              <w:rPr>
                <w:rFonts w:ascii="Times New Roman" w:eastAsiaTheme="minorEastAsia" w:hAnsi="Times New Roman" w:cs="Times New Roman" w:hint="eastAsia"/>
                <w:lang w:val="en-GB" w:eastAsia="zh-CN"/>
              </w:rPr>
              <w:t>用户设备</w:t>
            </w:r>
            <w:r w:rsidR="00631D19">
              <w:rPr>
                <w:rFonts w:ascii="Times New Roman" w:eastAsiaTheme="minorEastAsia" w:hAnsi="Times New Roman" w:cs="Times New Roman" w:hint="eastAsia"/>
                <w:lang w:val="en-GB" w:eastAsia="zh-CN"/>
              </w:rPr>
              <w:t>工作</w:t>
            </w:r>
            <w:r w:rsidR="00153098" w:rsidRPr="00153098">
              <w:rPr>
                <w:rFonts w:ascii="Times New Roman" w:eastAsiaTheme="minorEastAsia" w:hAnsi="Times New Roman" w:cs="Times New Roman" w:hint="eastAsia"/>
                <w:lang w:val="en-GB" w:eastAsia="zh-CN"/>
              </w:rPr>
              <w:t>。因此，</w:t>
            </w:r>
            <w:r w:rsidR="005D4E7B">
              <w:rPr>
                <w:rFonts w:ascii="Times New Roman" w:eastAsiaTheme="minorEastAsia" w:hAnsi="Times New Roman" w:cs="Times New Roman" w:hint="eastAsia"/>
                <w:lang w:val="en-GB" w:eastAsia="zh-CN"/>
              </w:rPr>
              <w:t>该选项</w:t>
            </w:r>
            <w:r w:rsidR="00153098" w:rsidRPr="00153098">
              <w:rPr>
                <w:rFonts w:ascii="Times New Roman" w:eastAsiaTheme="minorEastAsia" w:hAnsi="Times New Roman" w:cs="Times New Roman" w:hint="eastAsia"/>
                <w:lang w:val="en-GB" w:eastAsia="zh-CN"/>
              </w:rPr>
              <w:t>将使</w:t>
            </w:r>
            <w:r w:rsidR="00153098" w:rsidRPr="00153098">
              <w:rPr>
                <w:rFonts w:ascii="Times New Roman" w:eastAsiaTheme="minorEastAsia" w:hAnsi="Times New Roman" w:cs="Times New Roman" w:hint="eastAsia"/>
                <w:lang w:val="en-GB" w:eastAsia="zh-CN"/>
              </w:rPr>
              <w:t>MSS</w:t>
            </w:r>
            <w:r w:rsidR="00153098" w:rsidRPr="00153098">
              <w:rPr>
                <w:rFonts w:ascii="Times New Roman" w:eastAsiaTheme="minorEastAsia" w:hAnsi="Times New Roman" w:cs="Times New Roman" w:hint="eastAsia"/>
                <w:lang w:val="en-GB" w:eastAsia="zh-CN"/>
              </w:rPr>
              <w:t>系统的操作更加困难。此外，该选项</w:t>
            </w:r>
            <w:r w:rsidR="007A53D3">
              <w:rPr>
                <w:rFonts w:ascii="Times New Roman" w:eastAsiaTheme="minorEastAsia" w:hAnsi="Times New Roman" w:cs="Times New Roman" w:hint="eastAsia"/>
                <w:lang w:val="en-GB" w:eastAsia="zh-CN"/>
              </w:rPr>
              <w:t>未提供</w:t>
            </w:r>
            <w:r w:rsidR="00153098" w:rsidRPr="00153098">
              <w:rPr>
                <w:rFonts w:ascii="Times New Roman" w:eastAsiaTheme="minorEastAsia" w:hAnsi="Times New Roman" w:cs="Times New Roman" w:hint="eastAsia"/>
                <w:lang w:val="en-GB" w:eastAsia="zh-CN"/>
              </w:rPr>
              <w:t>1 518-1 520 MHz</w:t>
            </w:r>
            <w:r w:rsidR="00153098" w:rsidRPr="00153098">
              <w:rPr>
                <w:rFonts w:ascii="Times New Roman" w:eastAsiaTheme="minorEastAsia" w:hAnsi="Times New Roman" w:cs="Times New Roman" w:hint="eastAsia"/>
                <w:lang w:val="en-GB" w:eastAsia="zh-CN"/>
              </w:rPr>
              <w:t>范围内</w:t>
            </w:r>
            <w:r w:rsidR="00153098" w:rsidRPr="00153098">
              <w:rPr>
                <w:rFonts w:ascii="Times New Roman" w:eastAsiaTheme="minorEastAsia" w:hAnsi="Times New Roman" w:cs="Times New Roman" w:hint="eastAsia"/>
                <w:lang w:val="en-GB" w:eastAsia="zh-CN"/>
              </w:rPr>
              <w:t>MSS</w:t>
            </w:r>
            <w:r w:rsidR="005D4E7B">
              <w:rPr>
                <w:rFonts w:ascii="Times New Roman" w:eastAsiaTheme="minorEastAsia" w:hAnsi="Times New Roman" w:cs="Times New Roman" w:hint="eastAsia"/>
                <w:lang w:val="en-GB" w:eastAsia="zh-CN"/>
              </w:rPr>
              <w:t>频段的</w:t>
            </w:r>
            <w:r w:rsidR="00153098" w:rsidRPr="00153098">
              <w:rPr>
                <w:rFonts w:ascii="Times New Roman" w:eastAsiaTheme="minorEastAsia" w:hAnsi="Times New Roman" w:cs="Times New Roman" w:hint="eastAsia"/>
                <w:lang w:val="en-GB" w:eastAsia="zh-CN"/>
              </w:rPr>
              <w:t>任何</w:t>
            </w:r>
            <w:r w:rsidR="005D4E7B">
              <w:rPr>
                <w:rFonts w:ascii="Times New Roman" w:eastAsiaTheme="minorEastAsia" w:hAnsi="Times New Roman" w:cs="Times New Roman" w:hint="eastAsia"/>
                <w:lang w:val="en-GB" w:eastAsia="zh-CN"/>
              </w:rPr>
              <w:t>无用</w:t>
            </w:r>
            <w:r w:rsidR="00153098" w:rsidRPr="00153098">
              <w:rPr>
                <w:rFonts w:ascii="Times New Roman" w:eastAsiaTheme="minorEastAsia" w:hAnsi="Times New Roman" w:cs="Times New Roman" w:hint="eastAsia"/>
                <w:lang w:val="en-GB" w:eastAsia="zh-CN"/>
              </w:rPr>
              <w:t>发射电平</w:t>
            </w:r>
            <w:r w:rsidR="00153098">
              <w:rPr>
                <w:rFonts w:ascii="Times New Roman" w:eastAsiaTheme="minorEastAsia" w:hAnsi="Times New Roman" w:cs="Times New Roman" w:hint="eastAsia"/>
                <w:lang w:val="en-GB" w:eastAsia="zh-CN"/>
              </w:rPr>
              <w:t>。</w:t>
            </w:r>
          </w:p>
        </w:tc>
      </w:tr>
    </w:tbl>
    <w:p w14:paraId="4C3F64E5" w14:textId="77777777" w:rsidR="004D517A" w:rsidRDefault="004D517A" w:rsidP="004D517A">
      <w:pPr>
        <w:pStyle w:val="Tablefin"/>
        <w:rPr>
          <w:lang w:eastAsia="zh-CN"/>
        </w:rPr>
      </w:pPr>
    </w:p>
    <w:p w14:paraId="370E7AD6" w14:textId="77777777" w:rsidR="004D517A" w:rsidRPr="007A53D3" w:rsidRDefault="004D517A" w:rsidP="004D517A">
      <w:pPr>
        <w:rPr>
          <w:lang w:val="en-GB" w:eastAsia="zh-CN"/>
        </w:rPr>
      </w:pPr>
    </w:p>
    <w:p w14:paraId="418B2ED2" w14:textId="1EAA1B51" w:rsidR="004D517A" w:rsidRPr="004D517A" w:rsidRDefault="004B3F1C" w:rsidP="00F508AB">
      <w:pPr>
        <w:pStyle w:val="AnnexNoTitle"/>
        <w:outlineLvl w:val="0"/>
        <w:rPr>
          <w:lang w:val="en-GB" w:eastAsia="zh-CN"/>
        </w:rPr>
      </w:pPr>
      <w:r>
        <w:rPr>
          <w:rFonts w:hint="eastAsia"/>
          <w:lang w:val="en-GB" w:eastAsia="zh-CN"/>
        </w:rPr>
        <w:t>附件</w:t>
      </w:r>
      <w:r>
        <w:rPr>
          <w:rFonts w:hint="eastAsia"/>
          <w:lang w:val="en-GB" w:eastAsia="zh-CN"/>
        </w:rPr>
        <w:t>2</w:t>
      </w:r>
      <w:r w:rsidR="004D517A" w:rsidRPr="004D517A">
        <w:rPr>
          <w:lang w:val="en-GB" w:eastAsia="zh-CN"/>
        </w:rPr>
        <w:br/>
      </w:r>
      <w:r w:rsidR="004D517A" w:rsidRPr="004D517A">
        <w:rPr>
          <w:lang w:val="en-GB" w:eastAsia="zh-CN"/>
        </w:rPr>
        <w:br/>
      </w:r>
      <w:r>
        <w:rPr>
          <w:lang w:val="en-GB" w:eastAsia="zh-CN"/>
        </w:rPr>
        <w:t>MES</w:t>
      </w:r>
      <w:r>
        <w:rPr>
          <w:lang w:val="en-GB" w:eastAsia="zh-CN"/>
        </w:rPr>
        <w:t>接收机阻塞</w:t>
      </w:r>
      <w:r>
        <w:rPr>
          <w:rFonts w:hint="eastAsia"/>
          <w:lang w:val="en-GB" w:eastAsia="zh-CN"/>
        </w:rPr>
        <w:t>弹性电</w:t>
      </w:r>
      <w:r>
        <w:rPr>
          <w:lang w:val="en-GB" w:eastAsia="zh-CN"/>
        </w:rPr>
        <w:t>平</w:t>
      </w:r>
    </w:p>
    <w:p w14:paraId="13900848" w14:textId="69D600E2" w:rsidR="004D517A" w:rsidRPr="004D517A" w:rsidRDefault="004B3F1C" w:rsidP="002F59E5">
      <w:pPr>
        <w:pStyle w:val="Normalaftertitle"/>
        <w:ind w:firstLineChars="177" w:firstLine="425"/>
        <w:rPr>
          <w:lang w:val="en-GB" w:eastAsia="zh-CN"/>
        </w:rPr>
      </w:pPr>
      <w:r>
        <w:rPr>
          <w:rFonts w:hint="eastAsia"/>
          <w:lang w:val="en-GB" w:eastAsia="zh-CN"/>
        </w:rPr>
        <w:t>本附件</w:t>
      </w:r>
      <w:r w:rsidRPr="004B3F1C">
        <w:rPr>
          <w:rFonts w:hint="eastAsia"/>
          <w:lang w:val="en-GB" w:eastAsia="zh-CN"/>
        </w:rPr>
        <w:t>提供了</w:t>
      </w:r>
      <w:r w:rsidRPr="004B3F1C">
        <w:rPr>
          <w:rFonts w:hint="eastAsia"/>
          <w:lang w:val="en-GB" w:eastAsia="zh-CN"/>
        </w:rPr>
        <w:t>MES</w:t>
      </w:r>
      <w:r>
        <w:rPr>
          <w:rFonts w:hint="eastAsia"/>
          <w:lang w:val="en-GB" w:eastAsia="zh-CN"/>
        </w:rPr>
        <w:t>设备中的接收机阻塞电平</w:t>
      </w:r>
      <w:r w:rsidRPr="004B3F1C">
        <w:rPr>
          <w:rFonts w:hint="eastAsia"/>
          <w:lang w:val="en-GB" w:eastAsia="zh-CN"/>
        </w:rPr>
        <w:t>。确保附件</w:t>
      </w:r>
      <w:r w:rsidRPr="004B3F1C">
        <w:rPr>
          <w:rFonts w:hint="eastAsia"/>
          <w:lang w:val="en-GB" w:eastAsia="zh-CN"/>
        </w:rPr>
        <w:t>3</w:t>
      </w:r>
      <w:r w:rsidRPr="004B3F1C">
        <w:rPr>
          <w:rFonts w:hint="eastAsia"/>
          <w:lang w:val="en-GB" w:eastAsia="zh-CN"/>
        </w:rPr>
        <w:t>和附件</w:t>
      </w:r>
      <w:r w:rsidRPr="004B3F1C">
        <w:rPr>
          <w:rFonts w:hint="eastAsia"/>
          <w:lang w:val="en-GB" w:eastAsia="zh-CN"/>
        </w:rPr>
        <w:t>4</w:t>
      </w:r>
      <w:r w:rsidRPr="004B3F1C">
        <w:rPr>
          <w:rFonts w:hint="eastAsia"/>
          <w:lang w:val="en-GB" w:eastAsia="zh-CN"/>
        </w:rPr>
        <w:t>中</w:t>
      </w:r>
      <w:r>
        <w:rPr>
          <w:rFonts w:hint="eastAsia"/>
          <w:lang w:val="en-GB" w:eastAsia="zh-CN"/>
        </w:rPr>
        <w:t>规定</w:t>
      </w:r>
      <w:r w:rsidRPr="004B3F1C">
        <w:rPr>
          <w:rFonts w:hint="eastAsia"/>
          <w:lang w:val="en-GB" w:eastAsia="zh-CN"/>
        </w:rPr>
        <w:t>的</w:t>
      </w:r>
      <w:r w:rsidRPr="004B3F1C">
        <w:rPr>
          <w:rFonts w:hint="eastAsia"/>
          <w:lang w:val="en-GB" w:eastAsia="zh-CN"/>
        </w:rPr>
        <w:t>MSS</w:t>
      </w:r>
      <w:r w:rsidRPr="004B3F1C">
        <w:rPr>
          <w:rFonts w:hint="eastAsia"/>
          <w:lang w:val="en-GB" w:eastAsia="zh-CN"/>
        </w:rPr>
        <w:t>持续</w:t>
      </w:r>
      <w:r>
        <w:rPr>
          <w:rFonts w:hint="eastAsia"/>
          <w:lang w:val="en-GB" w:eastAsia="zh-CN"/>
        </w:rPr>
        <w:t>操作</w:t>
      </w:r>
      <w:r w:rsidRPr="004B3F1C">
        <w:rPr>
          <w:rFonts w:hint="eastAsia"/>
          <w:lang w:val="en-GB" w:eastAsia="zh-CN"/>
        </w:rPr>
        <w:t>的</w:t>
      </w:r>
      <w:proofErr w:type="spellStart"/>
      <w:r w:rsidRPr="004B3F1C">
        <w:rPr>
          <w:rFonts w:hint="eastAsia"/>
          <w:lang w:val="en-GB" w:eastAsia="zh-CN"/>
        </w:rPr>
        <w:t>pfd</w:t>
      </w:r>
      <w:proofErr w:type="spellEnd"/>
      <w:r w:rsidRPr="004B3F1C">
        <w:rPr>
          <w:rFonts w:hint="eastAsia"/>
          <w:lang w:val="en-GB" w:eastAsia="zh-CN"/>
        </w:rPr>
        <w:t>和</w:t>
      </w:r>
      <w:proofErr w:type="spellStart"/>
      <w:r w:rsidRPr="004B3F1C">
        <w:rPr>
          <w:rFonts w:hint="eastAsia"/>
          <w:lang w:val="en-GB" w:eastAsia="zh-CN"/>
        </w:rPr>
        <w:t>e.i.</w:t>
      </w:r>
      <w:proofErr w:type="gramStart"/>
      <w:r w:rsidRPr="004B3F1C">
        <w:rPr>
          <w:rFonts w:hint="eastAsia"/>
          <w:lang w:val="en-GB" w:eastAsia="zh-CN"/>
        </w:rPr>
        <w:t>r.p</w:t>
      </w:r>
      <w:proofErr w:type="spellEnd"/>
      <w:proofErr w:type="gramEnd"/>
      <w:r>
        <w:rPr>
          <w:rFonts w:hint="eastAsia"/>
          <w:lang w:val="en-GB" w:eastAsia="zh-CN"/>
        </w:rPr>
        <w:t>措施包括基于</w:t>
      </w:r>
      <w:r w:rsidR="002F59E5">
        <w:rPr>
          <w:rFonts w:hint="eastAsia"/>
          <w:lang w:val="en-GB" w:eastAsia="zh-CN"/>
        </w:rPr>
        <w:t>预计</w:t>
      </w:r>
      <w:r>
        <w:rPr>
          <w:rFonts w:hint="eastAsia"/>
          <w:lang w:val="en-GB" w:eastAsia="zh-CN"/>
        </w:rPr>
        <w:t>移动地球站接收机阻塞性能</w:t>
      </w:r>
      <w:r w:rsidR="002F59E5">
        <w:rPr>
          <w:rFonts w:hint="eastAsia"/>
          <w:lang w:val="en-GB" w:eastAsia="zh-CN"/>
        </w:rPr>
        <w:t>得到改进</w:t>
      </w:r>
      <w:r>
        <w:rPr>
          <w:rFonts w:hint="eastAsia"/>
          <w:lang w:val="en-GB" w:eastAsia="zh-CN"/>
        </w:rPr>
        <w:t>的措施。特别是阶段</w:t>
      </w:r>
      <w:r w:rsidR="00E34D59">
        <w:rPr>
          <w:rFonts w:hint="eastAsia"/>
          <w:lang w:val="en-GB" w:eastAsia="zh-CN"/>
        </w:rPr>
        <w:t>2</w:t>
      </w:r>
      <w:r>
        <w:rPr>
          <w:rFonts w:hint="eastAsia"/>
          <w:lang w:val="en-GB" w:eastAsia="zh-CN"/>
        </w:rPr>
        <w:t>的限值</w:t>
      </w:r>
      <w:r w:rsidRPr="004B3F1C">
        <w:rPr>
          <w:rFonts w:hint="eastAsia"/>
          <w:lang w:val="en-GB" w:eastAsia="zh-CN"/>
        </w:rPr>
        <w:t>，适用于</w:t>
      </w:r>
      <w:r w:rsidRPr="004B3F1C">
        <w:rPr>
          <w:rFonts w:hint="eastAsia"/>
          <w:lang w:val="en-GB" w:eastAsia="zh-CN"/>
        </w:rPr>
        <w:t>MES</w:t>
      </w:r>
      <w:r w:rsidRPr="004B3F1C">
        <w:rPr>
          <w:rFonts w:hint="eastAsia"/>
          <w:lang w:val="en-GB" w:eastAsia="zh-CN"/>
        </w:rPr>
        <w:t>可以承受</w:t>
      </w:r>
      <w:r>
        <w:rPr>
          <w:rFonts w:hint="eastAsia"/>
          <w:lang w:val="en-GB" w:eastAsia="zh-CN"/>
        </w:rPr>
        <w:t>来自</w:t>
      </w:r>
      <w:r w:rsidRPr="004B3F1C">
        <w:rPr>
          <w:rFonts w:hint="eastAsia"/>
          <w:lang w:val="en-GB" w:eastAsia="zh-CN"/>
        </w:rPr>
        <w:t>IMT</w:t>
      </w:r>
      <w:r w:rsidR="00EA4C4C" w:rsidRPr="004B3F1C">
        <w:rPr>
          <w:rFonts w:hint="eastAsia"/>
          <w:lang w:val="en-GB" w:eastAsia="zh-CN"/>
        </w:rPr>
        <w:t>更高</w:t>
      </w:r>
      <w:r>
        <w:rPr>
          <w:rFonts w:hint="eastAsia"/>
          <w:lang w:val="en-GB" w:eastAsia="zh-CN"/>
        </w:rPr>
        <w:t>发射</w:t>
      </w:r>
      <w:r w:rsidR="002F59E5">
        <w:rPr>
          <w:rFonts w:hint="eastAsia"/>
          <w:lang w:val="en-GB" w:eastAsia="zh-CN"/>
        </w:rPr>
        <w:t>电</w:t>
      </w:r>
      <w:r w:rsidR="002F59E5" w:rsidRPr="004B3F1C">
        <w:rPr>
          <w:rFonts w:hint="eastAsia"/>
          <w:lang w:val="en-GB" w:eastAsia="zh-CN"/>
        </w:rPr>
        <w:t>平</w:t>
      </w:r>
      <w:r w:rsidRPr="004B3F1C">
        <w:rPr>
          <w:rFonts w:hint="eastAsia"/>
          <w:lang w:val="en-GB" w:eastAsia="zh-CN"/>
        </w:rPr>
        <w:t>的时候。因此，从阶段</w:t>
      </w:r>
      <w:r w:rsidRPr="004B3F1C">
        <w:rPr>
          <w:rFonts w:hint="eastAsia"/>
          <w:lang w:val="en-GB" w:eastAsia="zh-CN"/>
        </w:rPr>
        <w:t>1</w:t>
      </w:r>
      <w:r>
        <w:rPr>
          <w:rFonts w:hint="eastAsia"/>
          <w:lang w:val="en-GB" w:eastAsia="zh-CN"/>
        </w:rPr>
        <w:t>限值</w:t>
      </w:r>
      <w:r w:rsidRPr="004B3F1C">
        <w:rPr>
          <w:rFonts w:hint="eastAsia"/>
          <w:lang w:val="en-GB" w:eastAsia="zh-CN"/>
        </w:rPr>
        <w:t>过渡到阶段</w:t>
      </w:r>
      <w:r w:rsidRPr="004B3F1C">
        <w:rPr>
          <w:rFonts w:hint="eastAsia"/>
          <w:lang w:val="en-GB" w:eastAsia="zh-CN"/>
        </w:rPr>
        <w:t>2</w:t>
      </w:r>
      <w:r w:rsidR="005C7083">
        <w:rPr>
          <w:rFonts w:hint="eastAsia"/>
          <w:lang w:val="en-GB" w:eastAsia="zh-CN"/>
        </w:rPr>
        <w:t>限值</w:t>
      </w:r>
      <w:r w:rsidRPr="004B3F1C">
        <w:rPr>
          <w:rFonts w:hint="eastAsia"/>
          <w:lang w:val="en-GB" w:eastAsia="zh-CN"/>
        </w:rPr>
        <w:t>的时间取决于接收</w:t>
      </w:r>
      <w:r w:rsidR="005C7083">
        <w:rPr>
          <w:rFonts w:hint="eastAsia"/>
          <w:lang w:val="en-GB" w:eastAsia="zh-CN"/>
        </w:rPr>
        <w:t>机</w:t>
      </w:r>
      <w:r w:rsidRPr="004B3F1C">
        <w:rPr>
          <w:rFonts w:hint="eastAsia"/>
          <w:lang w:val="en-GB" w:eastAsia="zh-CN"/>
        </w:rPr>
        <w:t>性能</w:t>
      </w:r>
      <w:r w:rsidR="005C7083">
        <w:rPr>
          <w:rFonts w:hint="eastAsia"/>
          <w:lang w:val="en-GB" w:eastAsia="zh-CN"/>
        </w:rPr>
        <w:t>已</w:t>
      </w:r>
      <w:r w:rsidR="005C7083" w:rsidRPr="004B3F1C">
        <w:rPr>
          <w:rFonts w:hint="eastAsia"/>
          <w:lang w:val="en-GB" w:eastAsia="zh-CN"/>
        </w:rPr>
        <w:t>改进</w:t>
      </w:r>
      <w:r w:rsidRPr="004B3F1C">
        <w:rPr>
          <w:rFonts w:hint="eastAsia"/>
          <w:lang w:val="en-GB" w:eastAsia="zh-CN"/>
        </w:rPr>
        <w:t>的</w:t>
      </w:r>
      <w:r w:rsidR="005C7083">
        <w:rPr>
          <w:rFonts w:hint="eastAsia"/>
          <w:lang w:val="en-GB" w:eastAsia="zh-CN"/>
        </w:rPr>
        <w:t>MES</w:t>
      </w:r>
      <w:r w:rsidRPr="004B3F1C">
        <w:rPr>
          <w:rFonts w:hint="eastAsia"/>
          <w:lang w:val="en-GB" w:eastAsia="zh-CN"/>
        </w:rPr>
        <w:t>的部署。</w:t>
      </w:r>
    </w:p>
    <w:p w14:paraId="179A6B67" w14:textId="2A1F8E2E" w:rsidR="004D517A" w:rsidRPr="004D517A" w:rsidRDefault="0008358A" w:rsidP="002F59E5">
      <w:pPr>
        <w:ind w:firstLineChars="177" w:firstLine="425"/>
        <w:rPr>
          <w:lang w:val="en-GB" w:eastAsia="zh-CN"/>
        </w:rPr>
      </w:pPr>
      <w:r>
        <w:rPr>
          <w:rFonts w:hint="eastAsia"/>
          <w:lang w:val="en-GB" w:eastAsia="zh-CN"/>
        </w:rPr>
        <w:t>主管部门可能希望计</w:t>
      </w:r>
      <w:r w:rsidRPr="0008358A">
        <w:rPr>
          <w:rFonts w:hint="eastAsia"/>
          <w:lang w:val="en-GB" w:eastAsia="zh-CN"/>
        </w:rPr>
        <w:t>划</w:t>
      </w:r>
      <w:r>
        <w:rPr>
          <w:rFonts w:hint="eastAsia"/>
          <w:lang w:val="en-GB" w:eastAsia="zh-CN"/>
        </w:rPr>
        <w:t>将</w:t>
      </w:r>
      <w:r w:rsidR="002F59E5">
        <w:rPr>
          <w:rFonts w:hint="eastAsia"/>
          <w:lang w:val="en-GB" w:eastAsia="zh-CN"/>
        </w:rPr>
        <w:t>陆地、水</w:t>
      </w:r>
      <w:r w:rsidRPr="0008358A">
        <w:rPr>
          <w:rFonts w:hint="eastAsia"/>
          <w:lang w:val="en-GB" w:eastAsia="zh-CN"/>
        </w:rPr>
        <w:t>上和航空</w:t>
      </w:r>
      <w:r w:rsidRPr="0008358A">
        <w:rPr>
          <w:rFonts w:hint="eastAsia"/>
          <w:lang w:val="en-GB" w:eastAsia="zh-CN"/>
        </w:rPr>
        <w:t>MES</w:t>
      </w:r>
      <w:r w:rsidRPr="0008358A">
        <w:rPr>
          <w:rFonts w:hint="eastAsia"/>
          <w:lang w:val="en-GB" w:eastAsia="zh-CN"/>
        </w:rPr>
        <w:t>终端</w:t>
      </w:r>
      <w:r>
        <w:rPr>
          <w:rFonts w:hint="eastAsia"/>
          <w:lang w:val="en-GB" w:eastAsia="zh-CN"/>
        </w:rPr>
        <w:t>的</w:t>
      </w:r>
      <w:r>
        <w:rPr>
          <w:lang w:val="en-GB" w:eastAsia="zh-CN"/>
        </w:rPr>
        <w:t>限值</w:t>
      </w:r>
      <w:r w:rsidRPr="0008358A">
        <w:rPr>
          <w:rFonts w:hint="eastAsia"/>
          <w:lang w:val="en-GB" w:eastAsia="zh-CN"/>
        </w:rPr>
        <w:t>从阶段</w:t>
      </w:r>
      <w:r>
        <w:rPr>
          <w:rFonts w:hint="eastAsia"/>
          <w:lang w:val="en-GB" w:eastAsia="zh-CN"/>
        </w:rPr>
        <w:t>1</w:t>
      </w:r>
      <w:proofErr w:type="gramStart"/>
      <w:r>
        <w:rPr>
          <w:rFonts w:hint="eastAsia"/>
          <w:lang w:val="en-GB" w:eastAsia="zh-CN"/>
        </w:rPr>
        <w:t>向</w:t>
      </w:r>
      <w:r w:rsidRPr="0008358A">
        <w:rPr>
          <w:rFonts w:hint="eastAsia"/>
          <w:lang w:val="en-GB" w:eastAsia="zh-CN"/>
        </w:rPr>
        <w:t>阶段</w:t>
      </w:r>
      <w:proofErr w:type="gramEnd"/>
      <w:r>
        <w:rPr>
          <w:rFonts w:hint="eastAsia"/>
          <w:lang w:val="en-GB" w:eastAsia="zh-CN"/>
        </w:rPr>
        <w:t>2</w:t>
      </w:r>
      <w:r w:rsidRPr="0008358A">
        <w:rPr>
          <w:rFonts w:hint="eastAsia"/>
          <w:lang w:val="en-GB" w:eastAsia="zh-CN"/>
        </w:rPr>
        <w:t>过渡</w:t>
      </w:r>
      <w:r>
        <w:rPr>
          <w:rFonts w:hint="eastAsia"/>
          <w:lang w:val="en-GB" w:eastAsia="zh-CN"/>
        </w:rPr>
        <w:t>，</w:t>
      </w:r>
      <w:r w:rsidR="00774FC2">
        <w:rPr>
          <w:rFonts w:hint="eastAsia"/>
          <w:lang w:val="en-GB" w:eastAsia="zh-CN"/>
        </w:rPr>
        <w:t>并</w:t>
      </w:r>
      <w:r w:rsidRPr="0008358A">
        <w:rPr>
          <w:rFonts w:hint="eastAsia"/>
          <w:lang w:val="en-GB" w:eastAsia="zh-CN"/>
        </w:rPr>
        <w:t>考虑</w:t>
      </w:r>
      <w:r>
        <w:rPr>
          <w:rFonts w:hint="eastAsia"/>
          <w:lang w:val="en-GB" w:eastAsia="zh-CN"/>
        </w:rPr>
        <w:t>到</w:t>
      </w:r>
      <w:r w:rsidRPr="0008358A">
        <w:rPr>
          <w:rFonts w:hint="eastAsia"/>
          <w:lang w:val="en-GB" w:eastAsia="zh-CN"/>
        </w:rPr>
        <w:t>这些类别的不同设备</w:t>
      </w:r>
      <w:r>
        <w:rPr>
          <w:rFonts w:hint="eastAsia"/>
          <w:lang w:val="en-GB" w:eastAsia="zh-CN"/>
        </w:rPr>
        <w:t>的</w:t>
      </w:r>
      <w:r w:rsidRPr="0008358A">
        <w:rPr>
          <w:rFonts w:hint="eastAsia"/>
          <w:lang w:val="en-GB" w:eastAsia="zh-CN"/>
        </w:rPr>
        <w:t>更换周期。</w:t>
      </w:r>
      <w:r>
        <w:rPr>
          <w:rFonts w:hint="eastAsia"/>
          <w:lang w:val="en-GB" w:eastAsia="zh-CN"/>
        </w:rPr>
        <w:t>主管</w:t>
      </w:r>
      <w:r w:rsidR="002F59E5">
        <w:rPr>
          <w:rFonts w:hint="eastAsia"/>
          <w:lang w:val="en-GB" w:eastAsia="zh-CN"/>
        </w:rPr>
        <w:t>部门可以咨询国际和国家航空和海事机构、航空公司、移动产</w:t>
      </w:r>
      <w:r w:rsidRPr="0008358A">
        <w:rPr>
          <w:rFonts w:hint="eastAsia"/>
          <w:lang w:val="en-GB" w:eastAsia="zh-CN"/>
        </w:rPr>
        <w:t>业和其他相关组织，以确定适当的条件和时间表。</w:t>
      </w:r>
    </w:p>
    <w:p w14:paraId="1A171F91" w14:textId="6510007D" w:rsidR="004D517A" w:rsidRPr="00216E0D" w:rsidRDefault="005C7083" w:rsidP="004D517A">
      <w:pPr>
        <w:pStyle w:val="TableNo"/>
        <w:rPr>
          <w:lang w:eastAsia="zh-CN"/>
        </w:rPr>
      </w:pPr>
      <w:r>
        <w:rPr>
          <w:rFonts w:hint="eastAsia"/>
          <w:lang w:eastAsia="zh-CN"/>
        </w:rPr>
        <w:t>表</w:t>
      </w:r>
      <w:r>
        <w:rPr>
          <w:rFonts w:hint="eastAsia"/>
          <w:lang w:eastAsia="zh-CN"/>
        </w:rPr>
        <w:t>3</w:t>
      </w:r>
    </w:p>
    <w:p w14:paraId="0422CCA7" w14:textId="279AB88C" w:rsidR="004D517A" w:rsidRPr="00216E0D" w:rsidRDefault="00774FC2" w:rsidP="004D517A">
      <w:pPr>
        <w:pStyle w:val="Tabletitle"/>
        <w:rPr>
          <w:lang w:eastAsia="zh-CN"/>
        </w:rPr>
      </w:pPr>
      <w:r>
        <w:rPr>
          <w:lang w:eastAsia="zh-CN"/>
        </w:rPr>
        <w:t>MES</w:t>
      </w:r>
      <w:r>
        <w:rPr>
          <w:lang w:eastAsia="zh-CN"/>
        </w:rPr>
        <w:t>接收机阻塞电平</w:t>
      </w:r>
    </w:p>
    <w:tbl>
      <w:tblPr>
        <w:tblStyle w:val="TableGrid"/>
        <w:tblW w:w="9639" w:type="dxa"/>
        <w:jc w:val="center"/>
        <w:tblLook w:val="04A0" w:firstRow="1" w:lastRow="0" w:firstColumn="1" w:lastColumn="0" w:noHBand="0" w:noVBand="1"/>
      </w:tblPr>
      <w:tblGrid>
        <w:gridCol w:w="2834"/>
        <w:gridCol w:w="3547"/>
        <w:gridCol w:w="3258"/>
      </w:tblGrid>
      <w:tr w:rsidR="004D517A" w:rsidRPr="00053593" w14:paraId="56E260F5" w14:textId="77777777" w:rsidTr="00671EB9">
        <w:trPr>
          <w:jc w:val="center"/>
        </w:trPr>
        <w:tc>
          <w:tcPr>
            <w:tcW w:w="1470" w:type="pct"/>
            <w:vAlign w:val="center"/>
          </w:tcPr>
          <w:p w14:paraId="4611E761" w14:textId="2022DC3D" w:rsidR="004D517A" w:rsidRPr="0007580C" w:rsidRDefault="00774FC2" w:rsidP="0007580C">
            <w:pPr>
              <w:pStyle w:val="Tablehead"/>
              <w:rPr>
                <w:rFonts w:ascii="Times New Roman" w:eastAsia="SimSun" w:hAnsi="Times New Roman"/>
                <w:lang w:eastAsia="zh-CN"/>
              </w:rPr>
            </w:pPr>
            <w:r w:rsidRPr="0007580C">
              <w:rPr>
                <w:rFonts w:ascii="Times New Roman" w:eastAsia="SimSun" w:hAnsi="Times New Roman" w:cs="Microsoft YaHei" w:hint="eastAsia"/>
                <w:lang w:eastAsia="zh-CN"/>
              </w:rPr>
              <w:t>阻塞信号电平</w:t>
            </w:r>
          </w:p>
        </w:tc>
        <w:tc>
          <w:tcPr>
            <w:tcW w:w="1840" w:type="pct"/>
            <w:vAlign w:val="center"/>
          </w:tcPr>
          <w:p w14:paraId="37E63D5E" w14:textId="08BE01B0" w:rsidR="004D517A" w:rsidRPr="0007580C" w:rsidRDefault="004D517A" w:rsidP="0007580C">
            <w:pPr>
              <w:pStyle w:val="Tablehead"/>
              <w:rPr>
                <w:rFonts w:ascii="Times New Roman" w:eastAsia="SimSun" w:hAnsi="Times New Roman"/>
                <w:lang w:eastAsia="zh-CN"/>
              </w:rPr>
            </w:pPr>
            <w:r w:rsidRPr="0007580C">
              <w:rPr>
                <w:rFonts w:ascii="Times New Roman" w:eastAsia="SimSun" w:hAnsi="Times New Roman"/>
              </w:rPr>
              <w:t>IMT</w:t>
            </w:r>
            <w:r w:rsidR="00774FC2" w:rsidRPr="0007580C">
              <w:rPr>
                <w:rFonts w:ascii="Times New Roman" w:eastAsia="SimSun" w:hAnsi="Times New Roman" w:cs="Microsoft YaHei" w:hint="eastAsia"/>
                <w:lang w:eastAsia="zh-CN"/>
              </w:rPr>
              <w:t>信号</w:t>
            </w:r>
          </w:p>
        </w:tc>
        <w:tc>
          <w:tcPr>
            <w:tcW w:w="1690" w:type="pct"/>
            <w:vAlign w:val="center"/>
          </w:tcPr>
          <w:p w14:paraId="16CD23C8" w14:textId="773F2D53" w:rsidR="004D517A" w:rsidRPr="0007580C" w:rsidRDefault="004D517A" w:rsidP="0007580C">
            <w:pPr>
              <w:pStyle w:val="Tablehead"/>
              <w:rPr>
                <w:rFonts w:ascii="Times New Roman" w:eastAsia="SimSun" w:hAnsi="Times New Roman"/>
                <w:lang w:eastAsia="zh-CN"/>
              </w:rPr>
            </w:pPr>
            <w:r w:rsidRPr="0007580C">
              <w:rPr>
                <w:rFonts w:ascii="Times New Roman" w:eastAsia="SimSun" w:hAnsi="Times New Roman"/>
              </w:rPr>
              <w:t>MES</w:t>
            </w:r>
            <w:r w:rsidR="00774FC2" w:rsidRPr="0007580C">
              <w:rPr>
                <w:rFonts w:ascii="Times New Roman" w:eastAsia="SimSun" w:hAnsi="Times New Roman" w:cs="Microsoft YaHei" w:hint="eastAsia"/>
                <w:lang w:eastAsia="zh-CN"/>
              </w:rPr>
              <w:t>操作条件</w:t>
            </w:r>
          </w:p>
        </w:tc>
      </w:tr>
      <w:tr w:rsidR="004D517A" w:rsidRPr="004D517A" w14:paraId="0A1185C2" w14:textId="77777777" w:rsidTr="00671EB9">
        <w:trPr>
          <w:jc w:val="center"/>
        </w:trPr>
        <w:tc>
          <w:tcPr>
            <w:tcW w:w="1470" w:type="pct"/>
            <w:tcBorders>
              <w:bottom w:val="single" w:sz="4" w:space="0" w:color="auto"/>
            </w:tcBorders>
            <w:vAlign w:val="center"/>
          </w:tcPr>
          <w:p w14:paraId="45AE84C6" w14:textId="77777777" w:rsidR="004D517A" w:rsidRPr="00053593" w:rsidRDefault="004D517A" w:rsidP="00671EB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imes New Roman" w:hAnsi="Times New Roman" w:cs="Times New Roman"/>
              </w:rPr>
            </w:pPr>
            <w:r w:rsidRPr="00053593">
              <w:rPr>
                <w:rFonts w:ascii="Times New Roman" w:hAnsi="Times New Roman" w:cs="Times New Roman"/>
              </w:rPr>
              <w:t>–30 dBm</w:t>
            </w:r>
            <w:hyperlink w:anchor="_ftn1" w:history="1"/>
            <w:r w:rsidRPr="00053593">
              <w:rPr>
                <w:rFonts w:ascii="Times New Roman" w:hAnsi="Times New Roman" w:cs="Times New Roman"/>
              </w:rPr>
              <w:t xml:space="preserve"> </w:t>
            </w:r>
            <w:r w:rsidRPr="00053593">
              <w:rPr>
                <w:rFonts w:ascii="Times New Roman" w:hAnsi="Times New Roman" w:cs="Times New Roman"/>
                <w:color w:val="000000"/>
                <w:vertAlign w:val="superscript"/>
              </w:rPr>
              <w:t>(1)</w:t>
            </w:r>
          </w:p>
        </w:tc>
        <w:tc>
          <w:tcPr>
            <w:tcW w:w="1840" w:type="pct"/>
            <w:tcBorders>
              <w:bottom w:val="single" w:sz="4" w:space="0" w:color="auto"/>
            </w:tcBorders>
            <w:vAlign w:val="center"/>
          </w:tcPr>
          <w:p w14:paraId="53287DBD" w14:textId="71A5DF61" w:rsidR="00E0383A" w:rsidRPr="004D517A" w:rsidRDefault="00E0383A" w:rsidP="00671EB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imes New Roman" w:hAnsi="Times New Roman" w:cs="Times New Roman"/>
                <w:lang w:val="en-GB" w:eastAsia="zh-CN"/>
              </w:rPr>
            </w:pPr>
            <w:r w:rsidRPr="004D517A">
              <w:rPr>
                <w:rFonts w:ascii="Times New Roman" w:hAnsi="Times New Roman" w:cs="Times New Roman"/>
                <w:lang w:val="en-GB" w:eastAsia="zh-CN"/>
              </w:rPr>
              <w:t>1 517 MHz</w:t>
            </w:r>
            <w:r>
              <w:rPr>
                <w:rFonts w:ascii="Times New Roman" w:eastAsiaTheme="minorEastAsia" w:hAnsi="Times New Roman" w:cs="Times New Roman" w:hint="eastAsia"/>
                <w:lang w:val="en-GB" w:eastAsia="zh-CN"/>
              </w:rPr>
              <w:t>以下</w:t>
            </w:r>
            <w:r>
              <w:rPr>
                <w:rFonts w:ascii="Times New Roman" w:hAnsi="Times New Roman" w:cs="Times New Roman"/>
                <w:lang w:val="en-GB" w:eastAsia="zh-CN"/>
              </w:rPr>
              <w:t>5MHz</w:t>
            </w:r>
            <w:r w:rsidR="00D93E82">
              <w:rPr>
                <w:rFonts w:ascii="Times New Roman" w:hAnsi="Times New Roman" w:cs="Times New Roman"/>
                <w:lang w:val="en-GB" w:eastAsia="zh-CN"/>
              </w:rPr>
              <w:br/>
            </w:r>
            <w:r>
              <w:rPr>
                <w:rFonts w:ascii="Times New Roman" w:hAnsi="Times New Roman" w:cs="Times New Roman"/>
                <w:lang w:val="en-GB" w:eastAsia="zh-CN"/>
              </w:rPr>
              <w:t>带宽</w:t>
            </w:r>
            <w:r>
              <w:rPr>
                <w:rFonts w:ascii="Times New Roman" w:hAnsi="Times New Roman" w:cs="Times New Roman"/>
                <w:lang w:val="en-GB" w:eastAsia="zh-CN"/>
              </w:rPr>
              <w:t>IMT</w:t>
            </w:r>
            <w:r>
              <w:rPr>
                <w:rFonts w:ascii="Times New Roman" w:hAnsi="Times New Roman" w:cs="Times New Roman"/>
                <w:lang w:val="en-GB" w:eastAsia="zh-CN"/>
              </w:rPr>
              <w:t>信号</w:t>
            </w:r>
          </w:p>
        </w:tc>
        <w:tc>
          <w:tcPr>
            <w:tcW w:w="1690" w:type="pct"/>
            <w:tcBorders>
              <w:bottom w:val="single" w:sz="4" w:space="0" w:color="auto"/>
            </w:tcBorders>
            <w:vAlign w:val="center"/>
          </w:tcPr>
          <w:p w14:paraId="536CA562" w14:textId="2F596BF5" w:rsidR="004D517A" w:rsidRPr="00E0383A" w:rsidRDefault="00E0383A" w:rsidP="002F59E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imes New Roman" w:eastAsiaTheme="minorEastAsia" w:hAnsi="Times New Roman" w:cs="Times New Roman"/>
                <w:lang w:val="en-GB" w:eastAsia="zh-CN"/>
              </w:rPr>
            </w:pPr>
            <w:r w:rsidRPr="004D517A">
              <w:rPr>
                <w:rFonts w:ascii="Times New Roman" w:hAnsi="Times New Roman" w:cs="Times New Roman"/>
                <w:lang w:val="en-GB"/>
              </w:rPr>
              <w:t>1 518 MHz</w:t>
            </w:r>
            <w:r w:rsidR="002F59E5">
              <w:rPr>
                <w:rFonts w:ascii="Times New Roman" w:eastAsiaTheme="minorEastAsia" w:hAnsi="Times New Roman" w:cs="Times New Roman" w:hint="eastAsia"/>
                <w:lang w:val="en-GB" w:eastAsia="zh-CN"/>
              </w:rPr>
              <w:t>以上</w:t>
            </w:r>
            <w:r w:rsidR="00D93E82">
              <w:rPr>
                <w:rFonts w:ascii="Times New Roman" w:eastAsiaTheme="minorEastAsia" w:hAnsi="Times New Roman" w:cs="Times New Roman"/>
                <w:lang w:val="en-GB" w:eastAsia="zh-CN"/>
              </w:rPr>
              <w:br/>
            </w:r>
            <w:r w:rsidR="002F59E5">
              <w:rPr>
                <w:rFonts w:ascii="Times New Roman" w:eastAsiaTheme="minorEastAsia" w:hAnsi="Times New Roman" w:cs="Times New Roman" w:hint="eastAsia"/>
                <w:lang w:val="en-GB" w:eastAsia="zh-CN"/>
              </w:rPr>
              <w:t>有用</w:t>
            </w:r>
            <w:r w:rsidR="002F59E5">
              <w:rPr>
                <w:rFonts w:ascii="Times New Roman" w:eastAsiaTheme="minorEastAsia" w:hAnsi="Times New Roman" w:cs="Times New Roman"/>
                <w:lang w:val="en-GB" w:eastAsia="zh-CN"/>
              </w:rPr>
              <w:t>信号</w:t>
            </w:r>
            <w:r w:rsidR="0007580C">
              <w:rPr>
                <w:rFonts w:ascii="Times New Roman" w:eastAsiaTheme="minorEastAsia" w:hAnsi="Times New Roman" w:cs="Times New Roman" w:hint="eastAsia"/>
                <w:lang w:val="en-GB" w:eastAsia="zh-CN"/>
              </w:rPr>
              <w:t xml:space="preserve"> </w:t>
            </w:r>
            <w:r w:rsidRPr="004D517A">
              <w:rPr>
                <w:rFonts w:ascii="Times New Roman" w:hAnsi="Times New Roman" w:cs="Times New Roman"/>
                <w:color w:val="000000"/>
                <w:vertAlign w:val="superscript"/>
                <w:lang w:val="en-GB"/>
              </w:rPr>
              <w:t>(2)</w:t>
            </w:r>
          </w:p>
        </w:tc>
      </w:tr>
      <w:tr w:rsidR="004D517A" w:rsidRPr="004D517A" w14:paraId="5953366C" w14:textId="77777777" w:rsidTr="00671EB9">
        <w:trPr>
          <w:jc w:val="center"/>
        </w:trPr>
        <w:tc>
          <w:tcPr>
            <w:tcW w:w="5000" w:type="pct"/>
            <w:gridSpan w:val="3"/>
            <w:tcBorders>
              <w:left w:val="nil"/>
              <w:bottom w:val="nil"/>
              <w:right w:val="nil"/>
            </w:tcBorders>
          </w:tcPr>
          <w:p w14:paraId="5D451F31" w14:textId="5DF70DD9" w:rsidR="004D517A" w:rsidRPr="0007580C" w:rsidRDefault="004D517A" w:rsidP="0007580C">
            <w:pPr>
              <w:pStyle w:val="Tablelegend"/>
              <w:rPr>
                <w:rFonts w:ascii="Times New Roman" w:eastAsia="SimSun" w:hAnsi="Times New Roman"/>
                <w:lang w:val="en-GB" w:eastAsia="zh-CN"/>
              </w:rPr>
            </w:pPr>
            <w:r w:rsidRPr="0007580C">
              <w:rPr>
                <w:rFonts w:ascii="Times New Roman" w:eastAsia="SimSun" w:hAnsi="Times New Roman"/>
                <w:color w:val="000000"/>
                <w:vertAlign w:val="superscript"/>
                <w:lang w:eastAsia="zh-CN"/>
              </w:rPr>
              <w:t>(1)</w:t>
            </w:r>
            <w:r w:rsidRPr="0007580C">
              <w:rPr>
                <w:rFonts w:ascii="Times New Roman" w:eastAsia="SimSun" w:hAnsi="Times New Roman"/>
                <w:color w:val="000000"/>
                <w:lang w:eastAsia="zh-CN"/>
              </w:rPr>
              <w:tab/>
            </w:r>
            <w:r w:rsidR="00E0383A" w:rsidRPr="0007580C">
              <w:rPr>
                <w:rFonts w:ascii="Times New Roman" w:eastAsia="SimSun" w:hAnsi="Times New Roman"/>
                <w:lang w:val="en-GB" w:eastAsia="zh-CN"/>
              </w:rPr>
              <w:t>−</w:t>
            </w:r>
            <w:r w:rsidR="00E0383A" w:rsidRPr="0007580C">
              <w:rPr>
                <w:rFonts w:ascii="Times New Roman" w:eastAsia="SimSun" w:hAnsi="Times New Roman" w:hint="eastAsia"/>
                <w:lang w:val="en-GB" w:eastAsia="zh-CN"/>
              </w:rPr>
              <w:t>40 dBm</w:t>
            </w:r>
            <w:r w:rsidR="00E0383A" w:rsidRPr="0007580C">
              <w:rPr>
                <w:rFonts w:ascii="Times New Roman" w:eastAsia="SimSun" w:hAnsi="Times New Roman"/>
                <w:lang w:val="en-GB" w:eastAsia="zh-CN"/>
              </w:rPr>
              <w:t>或更低的</w:t>
            </w:r>
            <w:r w:rsidR="00E0383A" w:rsidRPr="0007580C">
              <w:rPr>
                <w:rFonts w:ascii="Times New Roman" w:eastAsia="SimSun" w:hAnsi="Times New Roman"/>
                <w:lang w:val="en-GB" w:eastAsia="zh-CN"/>
              </w:rPr>
              <w:t>MES</w:t>
            </w:r>
            <w:r w:rsidR="00E0383A" w:rsidRPr="0007580C">
              <w:rPr>
                <w:rFonts w:ascii="Times New Roman" w:eastAsia="SimSun" w:hAnsi="Times New Roman"/>
                <w:lang w:val="en-GB" w:eastAsia="zh-CN"/>
              </w:rPr>
              <w:t>阻塞</w:t>
            </w:r>
            <w:r w:rsidR="00E0383A" w:rsidRPr="0007580C">
              <w:rPr>
                <w:rFonts w:ascii="Times New Roman" w:eastAsia="SimSun" w:hAnsi="Times New Roman" w:hint="eastAsia"/>
                <w:lang w:val="en-GB" w:eastAsia="zh-CN"/>
              </w:rPr>
              <w:t>电</w:t>
            </w:r>
            <w:r w:rsidR="00683293" w:rsidRPr="0007580C">
              <w:rPr>
                <w:rFonts w:ascii="Times New Roman" w:eastAsia="SimSun" w:hAnsi="Times New Roman"/>
                <w:lang w:val="en-GB" w:eastAsia="zh-CN"/>
              </w:rPr>
              <w:t>平可</w:t>
            </w:r>
            <w:r w:rsidR="00683293" w:rsidRPr="0007580C">
              <w:rPr>
                <w:rFonts w:ascii="Times New Roman" w:eastAsia="SimSun" w:hAnsi="Times New Roman" w:hint="eastAsia"/>
                <w:lang w:val="en-GB" w:eastAsia="zh-CN"/>
              </w:rPr>
              <w:t>适</w:t>
            </w:r>
            <w:r w:rsidR="00E0383A" w:rsidRPr="0007580C">
              <w:rPr>
                <w:rFonts w:ascii="Times New Roman" w:eastAsia="SimSun" w:hAnsi="Times New Roman"/>
                <w:lang w:val="en-GB" w:eastAsia="zh-CN"/>
              </w:rPr>
              <w:t>用于小型终端，而无需改变本建议</w:t>
            </w:r>
            <w:r w:rsidR="00E0383A" w:rsidRPr="0007580C">
              <w:rPr>
                <w:rFonts w:ascii="Times New Roman" w:eastAsia="SimSun" w:hAnsi="Times New Roman" w:hint="eastAsia"/>
                <w:lang w:val="en-GB" w:eastAsia="zh-CN"/>
              </w:rPr>
              <w:t>书</w:t>
            </w:r>
            <w:r w:rsidR="00E0383A" w:rsidRPr="0007580C">
              <w:rPr>
                <w:rFonts w:ascii="Times New Roman" w:eastAsia="SimSun" w:hAnsi="Times New Roman"/>
                <w:lang w:val="en-GB" w:eastAsia="zh-CN"/>
              </w:rPr>
              <w:t>其他地方</w:t>
            </w:r>
            <w:r w:rsidR="00E0383A" w:rsidRPr="0007580C">
              <w:rPr>
                <w:rFonts w:ascii="Times New Roman" w:eastAsia="SimSun" w:hAnsi="Times New Roman" w:hint="eastAsia"/>
                <w:lang w:val="en-GB" w:eastAsia="zh-CN"/>
              </w:rPr>
              <w:t>规定</w:t>
            </w:r>
            <w:r w:rsidR="00E0383A" w:rsidRPr="0007580C">
              <w:rPr>
                <w:rFonts w:ascii="Times New Roman" w:eastAsia="SimSun" w:hAnsi="Times New Roman"/>
                <w:lang w:val="en-GB" w:eastAsia="zh-CN"/>
              </w:rPr>
              <w:t>的共存措施。</w:t>
            </w:r>
          </w:p>
          <w:p w14:paraId="3FCA9216" w14:textId="2E754CC2" w:rsidR="004D517A" w:rsidRPr="00E0383A" w:rsidRDefault="004D517A" w:rsidP="0007580C">
            <w:pPr>
              <w:pStyle w:val="Tablelegend"/>
              <w:rPr>
                <w:lang w:val="en-GB" w:eastAsia="zh-CN"/>
              </w:rPr>
            </w:pPr>
            <w:r w:rsidRPr="0007580C">
              <w:rPr>
                <w:rFonts w:ascii="Times New Roman" w:eastAsia="SimSun" w:hAnsi="Times New Roman"/>
                <w:color w:val="000000"/>
                <w:vertAlign w:val="superscript"/>
                <w:lang w:val="en-GB" w:eastAsia="zh-CN"/>
              </w:rPr>
              <w:t>(2)</w:t>
            </w:r>
            <w:r w:rsidRPr="0007580C">
              <w:rPr>
                <w:rFonts w:ascii="Times New Roman" w:eastAsia="SimSun" w:hAnsi="Times New Roman"/>
                <w:color w:val="000000"/>
                <w:lang w:val="en-GB" w:eastAsia="zh-CN"/>
              </w:rPr>
              <w:tab/>
            </w:r>
            <w:r w:rsidR="00E0383A" w:rsidRPr="0007580C">
              <w:rPr>
                <w:rFonts w:ascii="Times New Roman" w:eastAsia="SimSun" w:hAnsi="Times New Roman" w:hint="eastAsia"/>
                <w:lang w:val="en-GB" w:eastAsia="zh-CN"/>
              </w:rPr>
              <w:t>为了</w:t>
            </w:r>
            <w:r w:rsidR="00E0383A" w:rsidRPr="0007580C">
              <w:rPr>
                <w:rFonts w:ascii="Times New Roman" w:eastAsia="SimSun" w:hAnsi="Times New Roman"/>
                <w:lang w:val="en-GB" w:eastAsia="zh-CN"/>
              </w:rPr>
              <w:t>测试，</w:t>
            </w:r>
            <w:r w:rsidR="00E0383A" w:rsidRPr="0007580C">
              <w:rPr>
                <w:rFonts w:ascii="Times New Roman" w:eastAsia="SimSun" w:hAnsi="Times New Roman"/>
                <w:lang w:val="en-GB" w:eastAsia="zh-CN"/>
              </w:rPr>
              <w:t>MES</w:t>
            </w:r>
            <w:r w:rsidR="00E0383A" w:rsidRPr="0007580C">
              <w:rPr>
                <w:rFonts w:ascii="Times New Roman" w:eastAsia="SimSun" w:hAnsi="Times New Roman"/>
                <w:lang w:val="en-GB" w:eastAsia="zh-CN"/>
              </w:rPr>
              <w:t>有用信号</w:t>
            </w:r>
            <w:r w:rsidR="00EA4C4C" w:rsidRPr="0007580C">
              <w:rPr>
                <w:rFonts w:ascii="Times New Roman" w:eastAsia="SimSun" w:hAnsi="Times New Roman" w:hint="eastAsia"/>
                <w:lang w:val="en-GB" w:eastAsia="zh-CN"/>
              </w:rPr>
              <w:t>的频率</w:t>
            </w:r>
            <w:r w:rsidR="00E0383A" w:rsidRPr="0007580C">
              <w:rPr>
                <w:rFonts w:ascii="Times New Roman" w:eastAsia="SimSun" w:hAnsi="Times New Roman"/>
                <w:lang w:val="en-GB" w:eastAsia="zh-CN"/>
              </w:rPr>
              <w:t>为</w:t>
            </w:r>
            <w:r w:rsidR="00E0383A" w:rsidRPr="0007580C">
              <w:rPr>
                <w:rFonts w:ascii="Times New Roman" w:eastAsia="SimSun" w:hAnsi="Times New Roman" w:hint="eastAsia"/>
                <w:lang w:val="en-GB" w:eastAsia="zh-CN"/>
              </w:rPr>
              <w:t>1</w:t>
            </w:r>
            <w:r w:rsidR="0007580C">
              <w:rPr>
                <w:rFonts w:ascii="Times New Roman" w:eastAsia="SimSun" w:hAnsi="Times New Roman"/>
                <w:lang w:val="en-GB" w:eastAsia="zh-CN"/>
              </w:rPr>
              <w:t xml:space="preserve"> </w:t>
            </w:r>
            <w:r w:rsidR="00E0383A" w:rsidRPr="0007580C">
              <w:rPr>
                <w:rFonts w:ascii="Times New Roman" w:eastAsia="SimSun" w:hAnsi="Times New Roman" w:hint="eastAsia"/>
                <w:lang w:val="en-GB" w:eastAsia="zh-CN"/>
              </w:rPr>
              <w:t>520</w:t>
            </w:r>
            <w:r w:rsidR="0007580C">
              <w:rPr>
                <w:rFonts w:ascii="Times New Roman" w:eastAsia="SimSun" w:hAnsi="Times New Roman"/>
                <w:lang w:val="en-GB" w:eastAsia="zh-CN"/>
              </w:rPr>
              <w:t xml:space="preserve"> </w:t>
            </w:r>
            <w:r w:rsidR="00E0383A" w:rsidRPr="0007580C">
              <w:rPr>
                <w:rFonts w:ascii="Times New Roman" w:eastAsia="SimSun" w:hAnsi="Times New Roman"/>
                <w:lang w:val="en-GB" w:eastAsia="zh-CN"/>
              </w:rPr>
              <w:t>MHz</w:t>
            </w:r>
            <w:r w:rsidR="00E0383A" w:rsidRPr="0007580C">
              <w:rPr>
                <w:rFonts w:ascii="Times New Roman" w:eastAsia="SimSun" w:hAnsi="Times New Roman"/>
                <w:lang w:val="en-GB" w:eastAsia="zh-CN"/>
              </w:rPr>
              <w:t>以上。</w:t>
            </w:r>
          </w:p>
        </w:tc>
      </w:tr>
    </w:tbl>
    <w:p w14:paraId="685BC4AB" w14:textId="77777777" w:rsidR="004D517A" w:rsidRDefault="004D517A" w:rsidP="004D517A">
      <w:pPr>
        <w:pStyle w:val="Tablefin"/>
        <w:rPr>
          <w:lang w:eastAsia="zh-CN"/>
        </w:rPr>
      </w:pPr>
    </w:p>
    <w:p w14:paraId="29E71711" w14:textId="71313ABA" w:rsidR="004D517A" w:rsidRPr="004D517A" w:rsidRDefault="007759E3" w:rsidP="00F508AB">
      <w:pPr>
        <w:pStyle w:val="AnnexNoTitle"/>
        <w:outlineLvl w:val="0"/>
        <w:rPr>
          <w:lang w:val="en-GB" w:eastAsia="zh-CN"/>
        </w:rPr>
      </w:pPr>
      <w:r>
        <w:rPr>
          <w:rFonts w:hint="eastAsia"/>
          <w:lang w:val="en-GB" w:eastAsia="zh-CN"/>
        </w:rPr>
        <w:lastRenderedPageBreak/>
        <w:t>附件</w:t>
      </w:r>
      <w:r>
        <w:rPr>
          <w:rFonts w:hint="eastAsia"/>
          <w:lang w:val="en-GB" w:eastAsia="zh-CN"/>
        </w:rPr>
        <w:t>3</w:t>
      </w:r>
      <w:r w:rsidR="004D517A" w:rsidRPr="004D517A">
        <w:rPr>
          <w:lang w:val="en-GB" w:eastAsia="zh-CN"/>
        </w:rPr>
        <w:br/>
      </w:r>
      <w:r w:rsidR="004D517A" w:rsidRPr="004D517A">
        <w:rPr>
          <w:lang w:val="en-GB" w:eastAsia="zh-CN"/>
        </w:rPr>
        <w:br/>
      </w:r>
      <w:r w:rsidRPr="007759E3">
        <w:rPr>
          <w:rFonts w:hint="eastAsia"/>
          <w:lang w:val="en-GB" w:eastAsia="zh-CN"/>
        </w:rPr>
        <w:t>IMT</w:t>
      </w:r>
      <w:r w:rsidRPr="007759E3">
        <w:rPr>
          <w:rFonts w:hint="eastAsia"/>
          <w:lang w:val="en-GB" w:eastAsia="zh-CN"/>
        </w:rPr>
        <w:t>基站</w:t>
      </w:r>
      <w:r w:rsidRPr="00683293">
        <w:rPr>
          <w:rFonts w:hint="eastAsia"/>
          <w:lang w:val="en-GB" w:eastAsia="zh-CN"/>
        </w:rPr>
        <w:t>在选定</w:t>
      </w:r>
      <w:r>
        <w:rPr>
          <w:rFonts w:hint="eastAsia"/>
          <w:lang w:val="en-GB" w:eastAsia="zh-CN"/>
        </w:rPr>
        <w:t>区域</w:t>
      </w:r>
      <w:r w:rsidRPr="007759E3">
        <w:rPr>
          <w:rFonts w:hint="eastAsia"/>
          <w:lang w:val="en-GB" w:eastAsia="zh-CN"/>
        </w:rPr>
        <w:t>与船舶地</w:t>
      </w:r>
      <w:r>
        <w:rPr>
          <w:rFonts w:hint="eastAsia"/>
          <w:lang w:val="en-GB" w:eastAsia="zh-CN"/>
        </w:rPr>
        <w:t>球站和</w:t>
      </w:r>
      <w:r w:rsidR="0007580C">
        <w:rPr>
          <w:lang w:val="en-GB" w:eastAsia="zh-CN"/>
        </w:rPr>
        <w:br/>
      </w:r>
      <w:r>
        <w:rPr>
          <w:rFonts w:hint="eastAsia"/>
          <w:lang w:val="en-GB" w:eastAsia="zh-CN"/>
        </w:rPr>
        <w:t>航空器</w:t>
      </w:r>
      <w:r w:rsidRPr="007759E3">
        <w:rPr>
          <w:rFonts w:hint="eastAsia"/>
          <w:lang w:val="en-GB" w:eastAsia="zh-CN"/>
        </w:rPr>
        <w:t>地</w:t>
      </w:r>
      <w:r>
        <w:rPr>
          <w:rFonts w:hint="eastAsia"/>
          <w:lang w:val="en-GB" w:eastAsia="zh-CN"/>
        </w:rPr>
        <w:t>球</w:t>
      </w:r>
      <w:r w:rsidRPr="007759E3">
        <w:rPr>
          <w:rFonts w:hint="eastAsia"/>
          <w:lang w:val="en-GB" w:eastAsia="zh-CN"/>
        </w:rPr>
        <w:t>站兼容</w:t>
      </w:r>
      <w:r w:rsidR="00047CFE">
        <w:rPr>
          <w:rFonts w:hint="eastAsia"/>
          <w:lang w:val="en-GB" w:eastAsia="zh-CN"/>
        </w:rPr>
        <w:t>的</w:t>
      </w:r>
      <w:r>
        <w:rPr>
          <w:rFonts w:hint="eastAsia"/>
          <w:lang w:val="en-GB" w:eastAsia="zh-CN"/>
        </w:rPr>
        <w:t>额外</w:t>
      </w:r>
      <w:r w:rsidRPr="007759E3">
        <w:rPr>
          <w:rFonts w:hint="eastAsia"/>
          <w:lang w:val="en-GB" w:eastAsia="zh-CN"/>
        </w:rPr>
        <w:t>措施</w:t>
      </w:r>
      <w:r w:rsidR="004D517A" w:rsidRPr="00216E0D">
        <w:rPr>
          <w:position w:val="6"/>
          <w:sz w:val="18"/>
          <w:lang w:eastAsia="zh-CN"/>
        </w:rPr>
        <w:footnoteReference w:id="3"/>
      </w:r>
    </w:p>
    <w:p w14:paraId="216CA8F7" w14:textId="17821168" w:rsidR="004D517A" w:rsidRPr="004D517A" w:rsidRDefault="007759E3" w:rsidP="00A71D91">
      <w:pPr>
        <w:pStyle w:val="Normalaftertitle"/>
        <w:ind w:firstLineChars="177" w:firstLine="425"/>
        <w:rPr>
          <w:lang w:val="en-GB" w:eastAsia="zh-CN"/>
        </w:rPr>
      </w:pPr>
      <w:r>
        <w:rPr>
          <w:rFonts w:hint="eastAsia"/>
          <w:lang w:val="en-GB" w:eastAsia="zh-CN"/>
        </w:rPr>
        <w:t>本附件所载的兼容性措施是对</w:t>
      </w:r>
      <w:r w:rsidRPr="007759E3">
        <w:rPr>
          <w:rFonts w:hint="eastAsia"/>
          <w:lang w:val="en-GB" w:eastAsia="zh-CN"/>
        </w:rPr>
        <w:t>附件</w:t>
      </w:r>
      <w:r w:rsidRPr="007759E3">
        <w:rPr>
          <w:rFonts w:hint="eastAsia"/>
          <w:lang w:val="en-GB" w:eastAsia="zh-CN"/>
        </w:rPr>
        <w:t>1</w:t>
      </w:r>
      <w:r w:rsidRPr="007759E3">
        <w:rPr>
          <w:rFonts w:hint="eastAsia"/>
          <w:lang w:val="en-GB" w:eastAsia="zh-CN"/>
        </w:rPr>
        <w:t>、</w:t>
      </w:r>
      <w:r w:rsidRPr="007759E3">
        <w:rPr>
          <w:rFonts w:hint="eastAsia"/>
          <w:lang w:val="en-GB" w:eastAsia="zh-CN"/>
        </w:rPr>
        <w:t>2</w:t>
      </w:r>
      <w:r w:rsidRPr="007759E3">
        <w:rPr>
          <w:rFonts w:hint="eastAsia"/>
          <w:lang w:val="en-GB" w:eastAsia="zh-CN"/>
        </w:rPr>
        <w:t>和</w:t>
      </w:r>
      <w:r w:rsidRPr="007759E3">
        <w:rPr>
          <w:rFonts w:hint="eastAsia"/>
          <w:lang w:val="en-GB" w:eastAsia="zh-CN"/>
        </w:rPr>
        <w:t>4</w:t>
      </w:r>
      <w:r w:rsidRPr="007759E3">
        <w:rPr>
          <w:rFonts w:hint="eastAsia"/>
          <w:lang w:val="en-GB" w:eastAsia="zh-CN"/>
        </w:rPr>
        <w:t>中规定的</w:t>
      </w:r>
      <w:r>
        <w:rPr>
          <w:rFonts w:hint="eastAsia"/>
          <w:lang w:val="en-GB" w:eastAsia="zh-CN"/>
        </w:rPr>
        <w:t>MES</w:t>
      </w:r>
      <w:r w:rsidRPr="007759E3">
        <w:rPr>
          <w:rFonts w:hint="eastAsia"/>
          <w:lang w:val="en-GB" w:eastAsia="zh-CN"/>
        </w:rPr>
        <w:t>和</w:t>
      </w:r>
      <w:r w:rsidRPr="007759E3">
        <w:rPr>
          <w:rFonts w:hint="eastAsia"/>
          <w:lang w:val="en-GB" w:eastAsia="zh-CN"/>
        </w:rPr>
        <w:t>IMT</w:t>
      </w:r>
      <w:r>
        <w:rPr>
          <w:rFonts w:hint="eastAsia"/>
          <w:lang w:val="en-GB" w:eastAsia="zh-CN"/>
        </w:rPr>
        <w:t>技术要求的补充，并基于主管</w:t>
      </w:r>
      <w:r w:rsidRPr="007759E3">
        <w:rPr>
          <w:rFonts w:hint="eastAsia"/>
          <w:lang w:val="en-GB" w:eastAsia="zh-CN"/>
        </w:rPr>
        <w:t>部门选定的地理区域内作为</w:t>
      </w:r>
      <w:proofErr w:type="gramStart"/>
      <w:r>
        <w:rPr>
          <w:rFonts w:hint="eastAsia"/>
          <w:lang w:val="en-GB" w:eastAsia="zh-CN"/>
        </w:rPr>
        <w:t>规则</w:t>
      </w:r>
      <w:r w:rsidRPr="007759E3">
        <w:rPr>
          <w:rFonts w:hint="eastAsia"/>
          <w:lang w:val="en-GB" w:eastAsia="zh-CN"/>
        </w:rPr>
        <w:t>条件</w:t>
      </w:r>
      <w:proofErr w:type="gramEnd"/>
      <w:r w:rsidRPr="007759E3">
        <w:rPr>
          <w:rFonts w:hint="eastAsia"/>
          <w:lang w:val="en-GB" w:eastAsia="zh-CN"/>
        </w:rPr>
        <w:t>适用的最高</w:t>
      </w:r>
      <w:proofErr w:type="spellStart"/>
      <w:r w:rsidRPr="007759E3">
        <w:rPr>
          <w:rFonts w:hint="eastAsia"/>
          <w:lang w:val="en-GB" w:eastAsia="zh-CN"/>
        </w:rPr>
        <w:t>pfd</w:t>
      </w:r>
      <w:proofErr w:type="spellEnd"/>
      <w:r w:rsidR="004033FE">
        <w:rPr>
          <w:rFonts w:hint="eastAsia"/>
          <w:lang w:val="en-GB" w:eastAsia="zh-CN"/>
        </w:rPr>
        <w:t>电</w:t>
      </w:r>
      <w:r>
        <w:rPr>
          <w:rFonts w:hint="eastAsia"/>
          <w:lang w:val="en-GB" w:eastAsia="zh-CN"/>
        </w:rPr>
        <w:t>平</w:t>
      </w:r>
      <w:r w:rsidRPr="007759E3">
        <w:rPr>
          <w:rFonts w:hint="eastAsia"/>
          <w:lang w:val="en-GB" w:eastAsia="zh-CN"/>
        </w:rPr>
        <w:t>。</w:t>
      </w:r>
      <w:proofErr w:type="spellStart"/>
      <w:r w:rsidRPr="007759E3">
        <w:rPr>
          <w:rFonts w:hint="eastAsia"/>
          <w:lang w:val="en-GB" w:eastAsia="zh-CN"/>
        </w:rPr>
        <w:t>pfd</w:t>
      </w:r>
      <w:proofErr w:type="spellEnd"/>
      <w:r>
        <w:rPr>
          <w:rFonts w:hint="eastAsia"/>
          <w:lang w:val="en-GB" w:eastAsia="zh-CN"/>
        </w:rPr>
        <w:t>限值</w:t>
      </w:r>
      <w:r w:rsidR="000030CD">
        <w:rPr>
          <w:rFonts w:hint="eastAsia"/>
          <w:lang w:val="en-GB" w:eastAsia="zh-CN"/>
        </w:rPr>
        <w:t>将</w:t>
      </w:r>
      <w:r w:rsidR="004033FE">
        <w:rPr>
          <w:rFonts w:hint="eastAsia"/>
          <w:lang w:val="en-GB" w:eastAsia="zh-CN"/>
        </w:rPr>
        <w:t>降低干扰水</w:t>
      </w:r>
      <w:r w:rsidRPr="007759E3">
        <w:rPr>
          <w:rFonts w:hint="eastAsia"/>
          <w:lang w:val="en-GB" w:eastAsia="zh-CN"/>
        </w:rPr>
        <w:t>上</w:t>
      </w:r>
      <w:r>
        <w:rPr>
          <w:rFonts w:hint="eastAsia"/>
          <w:lang w:val="en-GB" w:eastAsia="zh-CN"/>
        </w:rPr>
        <w:t>MES</w:t>
      </w:r>
      <w:r w:rsidRPr="007759E3">
        <w:rPr>
          <w:rFonts w:hint="eastAsia"/>
          <w:lang w:val="en-GB" w:eastAsia="zh-CN"/>
        </w:rPr>
        <w:t>的风险，并将适用于船舶使用</w:t>
      </w:r>
      <w:r w:rsidRPr="007759E3">
        <w:rPr>
          <w:rFonts w:hint="eastAsia"/>
          <w:lang w:val="en-GB" w:eastAsia="zh-CN"/>
        </w:rPr>
        <w:t>MES</w:t>
      </w:r>
      <w:r>
        <w:rPr>
          <w:rFonts w:hint="eastAsia"/>
          <w:lang w:val="en-GB" w:eastAsia="zh-CN"/>
        </w:rPr>
        <w:t>终端</w:t>
      </w:r>
      <w:r w:rsidRPr="007759E3">
        <w:rPr>
          <w:rFonts w:hint="eastAsia"/>
          <w:lang w:val="en-GB" w:eastAsia="zh-CN"/>
        </w:rPr>
        <w:t>的选定地理区域（即港口）</w:t>
      </w:r>
      <w:r>
        <w:rPr>
          <w:rFonts w:hint="eastAsia"/>
          <w:lang w:val="en-GB" w:eastAsia="zh-CN"/>
        </w:rPr>
        <w:t>的边界，也可</w:t>
      </w:r>
      <w:r w:rsidRPr="007759E3">
        <w:rPr>
          <w:rFonts w:hint="eastAsia"/>
          <w:lang w:val="en-GB" w:eastAsia="zh-CN"/>
        </w:rPr>
        <w:t>包括沿海地区和一些内陆水道。</w:t>
      </w:r>
      <w:proofErr w:type="spellStart"/>
      <w:r w:rsidRPr="007759E3">
        <w:rPr>
          <w:rFonts w:hint="eastAsia"/>
          <w:lang w:val="en-GB" w:eastAsia="zh-CN"/>
        </w:rPr>
        <w:t>pfd</w:t>
      </w:r>
      <w:proofErr w:type="spellEnd"/>
      <w:r>
        <w:rPr>
          <w:rFonts w:hint="eastAsia"/>
          <w:lang w:val="en-GB" w:eastAsia="zh-CN"/>
        </w:rPr>
        <w:t>限值</w:t>
      </w:r>
      <w:r w:rsidR="000030CD">
        <w:rPr>
          <w:rFonts w:hint="eastAsia"/>
          <w:lang w:val="en-GB" w:eastAsia="zh-CN"/>
        </w:rPr>
        <w:t>将</w:t>
      </w:r>
      <w:r w:rsidRPr="007759E3">
        <w:rPr>
          <w:rFonts w:hint="eastAsia"/>
          <w:lang w:val="en-GB" w:eastAsia="zh-CN"/>
        </w:rPr>
        <w:t>降低干扰航空</w:t>
      </w:r>
      <w:r w:rsidR="00083371">
        <w:rPr>
          <w:rFonts w:hint="eastAsia"/>
          <w:lang w:val="en-GB" w:eastAsia="zh-CN"/>
        </w:rPr>
        <w:t>MES</w:t>
      </w:r>
      <w:r w:rsidRPr="007759E3">
        <w:rPr>
          <w:rFonts w:hint="eastAsia"/>
          <w:lang w:val="en-GB" w:eastAsia="zh-CN"/>
        </w:rPr>
        <w:t>的风险，并将适用于</w:t>
      </w:r>
      <w:r w:rsidR="00083371">
        <w:rPr>
          <w:rFonts w:hint="eastAsia"/>
          <w:lang w:val="en-GB" w:eastAsia="zh-CN"/>
        </w:rPr>
        <w:t>航空器</w:t>
      </w:r>
      <w:r w:rsidRPr="007759E3">
        <w:rPr>
          <w:rFonts w:hint="eastAsia"/>
          <w:lang w:val="en-GB" w:eastAsia="zh-CN"/>
        </w:rPr>
        <w:t>在地面</w:t>
      </w:r>
      <w:r w:rsidR="00464717">
        <w:rPr>
          <w:rFonts w:hint="eastAsia"/>
          <w:lang w:val="en-GB" w:eastAsia="zh-CN"/>
        </w:rPr>
        <w:t>工作</w:t>
      </w:r>
      <w:r w:rsidRPr="007759E3">
        <w:rPr>
          <w:rFonts w:hint="eastAsia"/>
          <w:lang w:val="en-GB" w:eastAsia="zh-CN"/>
        </w:rPr>
        <w:t>的区域</w:t>
      </w:r>
      <w:r w:rsidR="00083371">
        <w:rPr>
          <w:rFonts w:hint="eastAsia"/>
          <w:lang w:val="en-GB" w:eastAsia="zh-CN"/>
        </w:rPr>
        <w:t>（</w:t>
      </w:r>
      <w:r w:rsidR="00083371" w:rsidRPr="007759E3">
        <w:rPr>
          <w:rFonts w:hint="eastAsia"/>
          <w:lang w:val="en-GB" w:eastAsia="zh-CN"/>
        </w:rPr>
        <w:t>即机场</w:t>
      </w:r>
      <w:r w:rsidR="00083371">
        <w:rPr>
          <w:rFonts w:hint="eastAsia"/>
          <w:lang w:val="en-GB" w:eastAsia="zh-CN"/>
        </w:rPr>
        <w:t>）边界，并可</w:t>
      </w:r>
      <w:r w:rsidRPr="007759E3">
        <w:rPr>
          <w:rFonts w:hint="eastAsia"/>
          <w:lang w:val="en-GB" w:eastAsia="zh-CN"/>
        </w:rPr>
        <w:t>包括一些维修设施。</w:t>
      </w:r>
      <w:r w:rsidRPr="007759E3">
        <w:rPr>
          <w:rFonts w:hint="eastAsia"/>
          <w:lang w:val="en-GB" w:eastAsia="zh-CN"/>
        </w:rPr>
        <w:t>IMT</w:t>
      </w:r>
      <w:r w:rsidR="00E62FA0">
        <w:rPr>
          <w:rFonts w:hint="eastAsia"/>
          <w:lang w:val="en-GB" w:eastAsia="zh-CN"/>
        </w:rPr>
        <w:t>基站的部署将考虑</w:t>
      </w:r>
      <w:r w:rsidRPr="007759E3">
        <w:rPr>
          <w:rFonts w:hint="eastAsia"/>
          <w:lang w:val="en-GB" w:eastAsia="zh-CN"/>
        </w:rPr>
        <w:t>选定的区域，以避免超过</w:t>
      </w:r>
      <w:r w:rsidR="00E80EDB">
        <w:rPr>
          <w:rFonts w:hint="eastAsia"/>
          <w:lang w:val="en-GB" w:eastAsia="zh-CN"/>
        </w:rPr>
        <w:t>区域内</w:t>
      </w:r>
      <w:r w:rsidR="00E80EDB">
        <w:rPr>
          <w:lang w:val="en-GB" w:eastAsia="zh-CN"/>
        </w:rPr>
        <w:t>的</w:t>
      </w:r>
      <w:proofErr w:type="spellStart"/>
      <w:r w:rsidRPr="007759E3">
        <w:rPr>
          <w:rFonts w:hint="eastAsia"/>
          <w:lang w:val="en-GB" w:eastAsia="zh-CN"/>
        </w:rPr>
        <w:t>pfd</w:t>
      </w:r>
      <w:proofErr w:type="spellEnd"/>
      <w:r w:rsidR="00E80EDB">
        <w:rPr>
          <w:rFonts w:hint="eastAsia"/>
          <w:lang w:val="en-GB" w:eastAsia="zh-CN"/>
        </w:rPr>
        <w:t>限值。除了对船舶地球</w:t>
      </w:r>
      <w:r w:rsidRPr="007759E3">
        <w:rPr>
          <w:rFonts w:hint="eastAsia"/>
          <w:lang w:val="en-GB" w:eastAsia="zh-CN"/>
        </w:rPr>
        <w:t>站和</w:t>
      </w:r>
      <w:r w:rsidR="00E80EDB">
        <w:rPr>
          <w:rFonts w:hint="eastAsia"/>
          <w:lang w:val="en-GB" w:eastAsia="zh-CN"/>
        </w:rPr>
        <w:t>航空器地球</w:t>
      </w:r>
      <w:r w:rsidR="00A71D91">
        <w:rPr>
          <w:rFonts w:hint="eastAsia"/>
          <w:lang w:val="en-GB" w:eastAsia="zh-CN"/>
        </w:rPr>
        <w:t>站的</w:t>
      </w:r>
      <w:r w:rsidRPr="007759E3">
        <w:rPr>
          <w:rFonts w:hint="eastAsia"/>
          <w:lang w:val="en-GB" w:eastAsia="zh-CN"/>
        </w:rPr>
        <w:t>国家要求，还可能有</w:t>
      </w:r>
      <w:r w:rsidR="00E80EDB">
        <w:rPr>
          <w:rFonts w:hint="eastAsia"/>
          <w:lang w:val="en-GB" w:eastAsia="zh-CN"/>
        </w:rPr>
        <w:t>针对</w:t>
      </w:r>
      <w:r w:rsidRPr="007759E3">
        <w:rPr>
          <w:rFonts w:hint="eastAsia"/>
          <w:lang w:val="en-GB" w:eastAsia="zh-CN"/>
        </w:rPr>
        <w:t>在这些地点</w:t>
      </w:r>
      <w:r w:rsidR="00E80EDB">
        <w:rPr>
          <w:rFonts w:hint="eastAsia"/>
          <w:lang w:val="en-GB" w:eastAsia="zh-CN"/>
        </w:rPr>
        <w:t>的来访</w:t>
      </w:r>
      <w:r w:rsidRPr="007759E3">
        <w:rPr>
          <w:rFonts w:hint="eastAsia"/>
          <w:lang w:val="en-GB" w:eastAsia="zh-CN"/>
        </w:rPr>
        <w:t>外国船舶和</w:t>
      </w:r>
      <w:r w:rsidR="00E80EDB">
        <w:rPr>
          <w:rFonts w:hint="eastAsia"/>
          <w:lang w:val="en-GB" w:eastAsia="zh-CN"/>
        </w:rPr>
        <w:t>航空器的</w:t>
      </w:r>
      <w:r w:rsidR="00E80EDB" w:rsidRPr="007759E3">
        <w:rPr>
          <w:rFonts w:hint="eastAsia"/>
          <w:lang w:val="en-GB" w:eastAsia="zh-CN"/>
        </w:rPr>
        <w:t>义务</w:t>
      </w:r>
      <w:r w:rsidRPr="007759E3">
        <w:rPr>
          <w:rFonts w:hint="eastAsia"/>
          <w:lang w:val="en-GB" w:eastAsia="zh-CN"/>
        </w:rPr>
        <w:t>。</w:t>
      </w:r>
    </w:p>
    <w:p w14:paraId="609AD1A3" w14:textId="385390D4" w:rsidR="004D517A" w:rsidRPr="004D517A" w:rsidRDefault="00A17A95" w:rsidP="001A7207">
      <w:pPr>
        <w:ind w:firstLineChars="177" w:firstLine="425"/>
        <w:rPr>
          <w:lang w:val="en-GB" w:eastAsia="zh-CN"/>
        </w:rPr>
      </w:pPr>
      <w:r w:rsidRPr="00A17A95">
        <w:rPr>
          <w:rFonts w:hint="eastAsia"/>
          <w:lang w:val="en-GB" w:eastAsia="zh-CN"/>
        </w:rPr>
        <w:t>如果</w:t>
      </w:r>
      <w:r>
        <w:rPr>
          <w:rFonts w:hint="eastAsia"/>
          <w:lang w:val="en-GB" w:eastAsia="zh-CN"/>
        </w:rPr>
        <w:t>主管部门已</w:t>
      </w:r>
      <w:r w:rsidRPr="00A17A95">
        <w:rPr>
          <w:rFonts w:hint="eastAsia"/>
          <w:lang w:val="en-GB" w:eastAsia="zh-CN"/>
        </w:rPr>
        <w:t>决定使用本附件的兼容性措施，通常需要在</w:t>
      </w:r>
      <w:r w:rsidRPr="00A17A95">
        <w:rPr>
          <w:rFonts w:hint="eastAsia"/>
          <w:lang w:val="en-GB" w:eastAsia="zh-CN"/>
        </w:rPr>
        <w:t>IMT</w:t>
      </w:r>
      <w:r w:rsidRPr="00A17A95">
        <w:rPr>
          <w:rFonts w:hint="eastAsia"/>
          <w:lang w:val="en-GB" w:eastAsia="zh-CN"/>
        </w:rPr>
        <w:t>基站和地理区域边界之间进行地理隔离。地理间隔取决于许多因素，包括</w:t>
      </w:r>
      <w:r w:rsidRPr="00A17A95">
        <w:rPr>
          <w:rFonts w:hint="eastAsia"/>
          <w:lang w:val="en-GB" w:eastAsia="zh-CN"/>
        </w:rPr>
        <w:t>IMT</w:t>
      </w:r>
      <w:r w:rsidRPr="00A17A95">
        <w:rPr>
          <w:rFonts w:hint="eastAsia"/>
          <w:lang w:val="en-GB" w:eastAsia="zh-CN"/>
        </w:rPr>
        <w:t>基站</w:t>
      </w:r>
      <w:proofErr w:type="spellStart"/>
      <w:r w:rsidRPr="00A17A95">
        <w:rPr>
          <w:rFonts w:hint="eastAsia"/>
          <w:lang w:val="en-GB" w:eastAsia="zh-CN"/>
        </w:rPr>
        <w:t>e.i.r.p</w:t>
      </w:r>
      <w:proofErr w:type="spellEnd"/>
      <w:r>
        <w:rPr>
          <w:lang w:val="en-GB" w:eastAsia="zh-CN"/>
        </w:rPr>
        <w:t>.</w:t>
      </w:r>
      <w:r>
        <w:rPr>
          <w:rFonts w:hint="eastAsia"/>
          <w:lang w:val="en-GB" w:eastAsia="zh-CN"/>
        </w:rPr>
        <w:t>、本地</w:t>
      </w:r>
      <w:r w:rsidRPr="00A17A95">
        <w:rPr>
          <w:rFonts w:hint="eastAsia"/>
          <w:lang w:val="en-GB" w:eastAsia="zh-CN"/>
        </w:rPr>
        <w:t>杂波和适用的</w:t>
      </w:r>
      <w:proofErr w:type="spellStart"/>
      <w:r w:rsidRPr="00A17A95">
        <w:rPr>
          <w:rFonts w:hint="eastAsia"/>
          <w:lang w:val="en-GB" w:eastAsia="zh-CN"/>
        </w:rPr>
        <w:t>pfd</w:t>
      </w:r>
      <w:proofErr w:type="spellEnd"/>
      <w:r>
        <w:rPr>
          <w:rFonts w:hint="eastAsia"/>
          <w:lang w:val="en-GB" w:eastAsia="zh-CN"/>
        </w:rPr>
        <w:t>限值</w:t>
      </w:r>
      <w:r w:rsidRPr="00A17A95">
        <w:rPr>
          <w:rFonts w:hint="eastAsia"/>
          <w:lang w:val="en-GB" w:eastAsia="zh-CN"/>
        </w:rPr>
        <w:t>（阶段</w:t>
      </w:r>
      <w:r w:rsidRPr="00A17A95">
        <w:rPr>
          <w:rFonts w:hint="eastAsia"/>
          <w:lang w:val="en-GB" w:eastAsia="zh-CN"/>
        </w:rPr>
        <w:t>1</w:t>
      </w:r>
      <w:r w:rsidRPr="00A17A95">
        <w:rPr>
          <w:rFonts w:hint="eastAsia"/>
          <w:lang w:val="en-GB" w:eastAsia="zh-CN"/>
        </w:rPr>
        <w:t>或阶段</w:t>
      </w:r>
      <w:r w:rsidRPr="00A17A95">
        <w:rPr>
          <w:rFonts w:hint="eastAsia"/>
          <w:lang w:val="en-GB" w:eastAsia="zh-CN"/>
        </w:rPr>
        <w:t>2</w:t>
      </w:r>
      <w:r w:rsidRPr="00A17A95">
        <w:rPr>
          <w:rFonts w:hint="eastAsia"/>
          <w:lang w:val="en-GB" w:eastAsia="zh-CN"/>
        </w:rPr>
        <w:t>）。对于一些</w:t>
      </w:r>
      <w:proofErr w:type="spellStart"/>
      <w:r w:rsidRPr="00A17A95">
        <w:rPr>
          <w:rFonts w:hint="eastAsia"/>
          <w:lang w:val="en-GB" w:eastAsia="zh-CN"/>
        </w:rPr>
        <w:t>pfd</w:t>
      </w:r>
      <w:proofErr w:type="spellEnd"/>
      <w:r>
        <w:rPr>
          <w:rFonts w:hint="eastAsia"/>
          <w:lang w:val="en-GB" w:eastAsia="zh-CN"/>
        </w:rPr>
        <w:t>值，</w:t>
      </w:r>
      <w:r w:rsidRPr="00A17A95">
        <w:rPr>
          <w:rFonts w:hint="eastAsia"/>
          <w:lang w:val="en-GB" w:eastAsia="zh-CN"/>
        </w:rPr>
        <w:t>地理间隔可能高达几十公里。</w:t>
      </w:r>
    </w:p>
    <w:p w14:paraId="2E69461D" w14:textId="73398EB3" w:rsidR="004D517A" w:rsidRPr="004D517A" w:rsidRDefault="00A17A95" w:rsidP="00E072C0">
      <w:pPr>
        <w:ind w:firstLineChars="177" w:firstLine="425"/>
        <w:rPr>
          <w:lang w:val="en-GB" w:eastAsia="zh-CN"/>
        </w:rPr>
      </w:pPr>
      <w:r w:rsidRPr="00A17A95">
        <w:rPr>
          <w:rFonts w:hint="eastAsia"/>
          <w:lang w:val="en-GB" w:eastAsia="zh-CN"/>
        </w:rPr>
        <w:t>例如，</w:t>
      </w:r>
      <w:proofErr w:type="gramStart"/>
      <w:r w:rsidRPr="00A17A95">
        <w:rPr>
          <w:rFonts w:hint="eastAsia"/>
          <w:lang w:val="en-GB" w:eastAsia="zh-CN"/>
        </w:rPr>
        <w:t>一</w:t>
      </w:r>
      <w:proofErr w:type="gramEnd"/>
      <w:r>
        <w:rPr>
          <w:rFonts w:hint="eastAsia"/>
          <w:lang w:val="en-GB" w:eastAsia="zh-CN"/>
        </w:rPr>
        <w:t>主管部门</w:t>
      </w:r>
      <w:r w:rsidRPr="00A17A95">
        <w:rPr>
          <w:rFonts w:hint="eastAsia"/>
          <w:lang w:val="en-GB" w:eastAsia="zh-CN"/>
        </w:rPr>
        <w:t>已经授权</w:t>
      </w:r>
      <w:r>
        <w:rPr>
          <w:rFonts w:hint="eastAsia"/>
          <w:lang w:val="en-GB" w:eastAsia="zh-CN"/>
        </w:rPr>
        <w:t>在</w:t>
      </w:r>
      <w:r w:rsidRPr="00A17A95">
        <w:rPr>
          <w:rFonts w:hint="eastAsia"/>
          <w:lang w:val="en-GB" w:eastAsia="zh-CN"/>
        </w:rPr>
        <w:t>1 492-1 517 MHz</w:t>
      </w:r>
      <w:r>
        <w:rPr>
          <w:rFonts w:hint="eastAsia"/>
          <w:lang w:val="en-GB" w:eastAsia="zh-CN"/>
        </w:rPr>
        <w:t>频段操作</w:t>
      </w:r>
      <w:r w:rsidRPr="00A17A95">
        <w:rPr>
          <w:rFonts w:hint="eastAsia"/>
          <w:lang w:val="en-GB" w:eastAsia="zh-CN"/>
        </w:rPr>
        <w:t>IMT</w:t>
      </w:r>
      <w:r w:rsidRPr="00A17A95">
        <w:rPr>
          <w:rFonts w:hint="eastAsia"/>
          <w:lang w:val="en-GB" w:eastAsia="zh-CN"/>
        </w:rPr>
        <w:t>系统，并且已经</w:t>
      </w:r>
      <w:r w:rsidR="00497136">
        <w:rPr>
          <w:rFonts w:hint="eastAsia"/>
          <w:lang w:val="en-GB" w:eastAsia="zh-CN"/>
        </w:rPr>
        <w:t>指</w:t>
      </w:r>
      <w:r w:rsidR="00C40636">
        <w:rPr>
          <w:rFonts w:hint="eastAsia"/>
          <w:lang w:val="en-GB" w:eastAsia="zh-CN"/>
        </w:rPr>
        <w:t>出</w:t>
      </w:r>
      <w:r w:rsidR="00497136">
        <w:rPr>
          <w:rFonts w:hint="eastAsia"/>
          <w:lang w:val="en-GB" w:eastAsia="zh-CN"/>
        </w:rPr>
        <w:t>，</w:t>
      </w:r>
      <w:r w:rsidRPr="00A17A95">
        <w:rPr>
          <w:rFonts w:hint="eastAsia"/>
          <w:lang w:val="en-GB" w:eastAsia="zh-CN"/>
        </w:rPr>
        <w:t>机场周围的</w:t>
      </w:r>
      <w:r w:rsidRPr="00A17A95">
        <w:rPr>
          <w:rFonts w:hint="eastAsia"/>
          <w:lang w:val="en-GB" w:eastAsia="zh-CN"/>
        </w:rPr>
        <w:t>IMT</w:t>
      </w:r>
      <w:r w:rsidR="00497136">
        <w:rPr>
          <w:rFonts w:hint="eastAsia"/>
          <w:lang w:val="en-GB" w:eastAsia="zh-CN"/>
        </w:rPr>
        <w:t>基站</w:t>
      </w:r>
      <w:proofErr w:type="gramStart"/>
      <w:r w:rsidR="00497136">
        <w:rPr>
          <w:rFonts w:hint="eastAsia"/>
          <w:lang w:val="en-GB" w:eastAsia="zh-CN"/>
        </w:rPr>
        <w:t>需距离</w:t>
      </w:r>
      <w:proofErr w:type="gramEnd"/>
      <w:r w:rsidR="00497136">
        <w:rPr>
          <w:lang w:val="en-GB" w:eastAsia="zh-CN"/>
        </w:rPr>
        <w:t>机场</w:t>
      </w:r>
      <w:r w:rsidRPr="00A17A95">
        <w:rPr>
          <w:rFonts w:hint="eastAsia"/>
          <w:lang w:val="en-GB" w:eastAsia="zh-CN"/>
        </w:rPr>
        <w:t>大约</w:t>
      </w:r>
      <w:r w:rsidR="00497136">
        <w:rPr>
          <w:rFonts w:hint="eastAsia"/>
          <w:lang w:val="en-GB" w:eastAsia="zh-CN"/>
        </w:rPr>
        <w:t>3</w:t>
      </w:r>
      <w:r w:rsidR="00497136">
        <w:rPr>
          <w:rFonts w:hint="eastAsia"/>
          <w:lang w:val="en-GB" w:eastAsia="zh-CN"/>
        </w:rPr>
        <w:t>公里</w:t>
      </w:r>
      <w:r w:rsidRPr="00A17A95">
        <w:rPr>
          <w:rFonts w:hint="eastAsia"/>
          <w:lang w:val="en-GB" w:eastAsia="zh-CN"/>
        </w:rPr>
        <w:t>到</w:t>
      </w:r>
      <w:r w:rsidR="00497136">
        <w:rPr>
          <w:rFonts w:hint="eastAsia"/>
          <w:lang w:val="en-GB" w:eastAsia="zh-CN"/>
        </w:rPr>
        <w:t>12</w:t>
      </w:r>
      <w:r w:rsidR="00497136">
        <w:rPr>
          <w:rFonts w:hint="eastAsia"/>
          <w:lang w:val="en-GB" w:eastAsia="zh-CN"/>
        </w:rPr>
        <w:t>公里</w:t>
      </w:r>
      <w:r w:rsidRPr="00A17A95">
        <w:rPr>
          <w:rFonts w:hint="eastAsia"/>
          <w:lang w:val="en-GB" w:eastAsia="zh-CN"/>
        </w:rPr>
        <w:t>，以满足本建议</w:t>
      </w:r>
      <w:r w:rsidR="00E072C0">
        <w:rPr>
          <w:rFonts w:hint="eastAsia"/>
          <w:lang w:val="en-GB" w:eastAsia="zh-CN"/>
        </w:rPr>
        <w:t>书</w:t>
      </w:r>
      <w:r w:rsidRPr="00A17A95">
        <w:rPr>
          <w:rFonts w:hint="eastAsia"/>
          <w:lang w:val="en-GB" w:eastAsia="zh-CN"/>
        </w:rPr>
        <w:t>中</w:t>
      </w:r>
      <w:r>
        <w:rPr>
          <w:rFonts w:hint="eastAsia"/>
          <w:lang w:val="en-GB" w:eastAsia="zh-CN"/>
        </w:rPr>
        <w:t>建议</w:t>
      </w:r>
      <w:r w:rsidRPr="00A17A95">
        <w:rPr>
          <w:rFonts w:hint="eastAsia"/>
          <w:lang w:val="en-GB" w:eastAsia="zh-CN"/>
        </w:rPr>
        <w:t>的</w:t>
      </w:r>
      <w:proofErr w:type="spellStart"/>
      <w:r w:rsidRPr="00A17A95">
        <w:rPr>
          <w:rFonts w:hint="eastAsia"/>
          <w:lang w:val="en-GB" w:eastAsia="zh-CN"/>
        </w:rPr>
        <w:t>pfd</w:t>
      </w:r>
      <w:proofErr w:type="spellEnd"/>
      <w:r>
        <w:rPr>
          <w:rFonts w:hint="eastAsia"/>
          <w:lang w:val="en-GB" w:eastAsia="zh-CN"/>
        </w:rPr>
        <w:t>限值</w:t>
      </w:r>
      <w:r w:rsidRPr="00A17A95">
        <w:rPr>
          <w:rFonts w:hint="eastAsia"/>
          <w:lang w:val="en-GB" w:eastAsia="zh-CN"/>
        </w:rPr>
        <w:t>。</w:t>
      </w:r>
    </w:p>
    <w:p w14:paraId="17B38F98" w14:textId="724FEE92" w:rsidR="004D517A" w:rsidRPr="004D517A" w:rsidRDefault="00497136" w:rsidP="00EF0585">
      <w:pPr>
        <w:ind w:firstLineChars="177" w:firstLine="425"/>
        <w:rPr>
          <w:lang w:val="en-GB" w:eastAsia="zh-CN"/>
        </w:rPr>
      </w:pPr>
      <w:r w:rsidRPr="00497136">
        <w:rPr>
          <w:rFonts w:hint="eastAsia"/>
          <w:lang w:val="en-GB" w:eastAsia="zh-CN"/>
        </w:rPr>
        <w:t>本附件未考虑</w:t>
      </w:r>
      <w:r w:rsidRPr="00497136">
        <w:rPr>
          <w:rFonts w:hint="eastAsia"/>
          <w:lang w:val="en-GB" w:eastAsia="zh-CN"/>
        </w:rPr>
        <w:t>1 492-1 518 MHz</w:t>
      </w:r>
      <w:r w:rsidRPr="00497136">
        <w:rPr>
          <w:rFonts w:hint="eastAsia"/>
          <w:lang w:val="en-GB" w:eastAsia="zh-CN"/>
        </w:rPr>
        <w:t>频段</w:t>
      </w:r>
      <w:proofErr w:type="gramStart"/>
      <w:r w:rsidR="00EF0585">
        <w:rPr>
          <w:rFonts w:hint="eastAsia"/>
          <w:lang w:val="en-GB" w:eastAsia="zh-CN"/>
        </w:rPr>
        <w:t>内</w:t>
      </w:r>
      <w:r w:rsidRPr="00497136">
        <w:rPr>
          <w:rFonts w:hint="eastAsia"/>
          <w:lang w:val="en-GB" w:eastAsia="zh-CN"/>
        </w:rPr>
        <w:t>位于</w:t>
      </w:r>
      <w:proofErr w:type="gramEnd"/>
      <w:r w:rsidRPr="00497136">
        <w:rPr>
          <w:rFonts w:hint="eastAsia"/>
          <w:lang w:val="en-GB" w:eastAsia="zh-CN"/>
        </w:rPr>
        <w:t>海上或空中平台的</w:t>
      </w:r>
      <w:r w:rsidRPr="00497136">
        <w:rPr>
          <w:rFonts w:hint="eastAsia"/>
          <w:lang w:val="en-GB" w:eastAsia="zh-CN"/>
        </w:rPr>
        <w:t>IMT</w:t>
      </w:r>
      <w:r>
        <w:rPr>
          <w:rFonts w:hint="eastAsia"/>
          <w:lang w:val="en-GB" w:eastAsia="zh-CN"/>
        </w:rPr>
        <w:t>基站</w:t>
      </w:r>
      <w:r w:rsidRPr="00497136">
        <w:rPr>
          <w:rFonts w:hint="eastAsia"/>
          <w:lang w:val="en-GB" w:eastAsia="zh-CN"/>
        </w:rPr>
        <w:t>的使用。</w:t>
      </w:r>
    </w:p>
    <w:p w14:paraId="5E987184" w14:textId="76F73383" w:rsidR="004D517A" w:rsidRPr="004D517A" w:rsidRDefault="004519EF" w:rsidP="00EF0585">
      <w:pPr>
        <w:ind w:firstLineChars="177" w:firstLine="425"/>
        <w:rPr>
          <w:lang w:val="en-GB" w:eastAsia="zh-CN"/>
        </w:rPr>
      </w:pPr>
      <w:proofErr w:type="spellStart"/>
      <w:r w:rsidRPr="004519EF">
        <w:rPr>
          <w:rFonts w:hint="eastAsia"/>
          <w:lang w:val="en-GB" w:eastAsia="zh-CN"/>
        </w:rPr>
        <w:t>pfd</w:t>
      </w:r>
      <w:proofErr w:type="spellEnd"/>
      <w:r w:rsidR="00771146">
        <w:rPr>
          <w:rFonts w:hint="eastAsia"/>
          <w:lang w:val="en-GB" w:eastAsia="zh-CN"/>
        </w:rPr>
        <w:t>限值适</w:t>
      </w:r>
      <w:r w:rsidR="00771146" w:rsidRPr="004519EF">
        <w:rPr>
          <w:rFonts w:hint="eastAsia"/>
          <w:lang w:val="en-GB" w:eastAsia="zh-CN"/>
        </w:rPr>
        <w:t>用</w:t>
      </w:r>
      <w:r>
        <w:rPr>
          <w:rFonts w:hint="eastAsia"/>
          <w:lang w:val="en-GB" w:eastAsia="zh-CN"/>
        </w:rPr>
        <w:t>两个阶段</w:t>
      </w:r>
      <w:r w:rsidRPr="004519EF">
        <w:rPr>
          <w:rFonts w:hint="eastAsia"/>
          <w:lang w:val="en-GB" w:eastAsia="zh-CN"/>
        </w:rPr>
        <w:t>，这两个阶段在时间上是连续的。阶段</w:t>
      </w:r>
      <w:r>
        <w:rPr>
          <w:rFonts w:hint="eastAsia"/>
          <w:lang w:val="en-GB" w:eastAsia="zh-CN"/>
        </w:rPr>
        <w:t>1</w:t>
      </w:r>
      <w:r w:rsidRPr="004519EF">
        <w:rPr>
          <w:rFonts w:hint="eastAsia"/>
          <w:lang w:val="en-GB" w:eastAsia="zh-CN"/>
        </w:rPr>
        <w:t>限值基于当前运行的</w:t>
      </w:r>
      <w:r w:rsidRPr="004519EF">
        <w:rPr>
          <w:rFonts w:hint="eastAsia"/>
          <w:lang w:val="en-GB" w:eastAsia="zh-CN"/>
        </w:rPr>
        <w:t>MES</w:t>
      </w:r>
      <w:r w:rsidRPr="004519EF">
        <w:rPr>
          <w:rFonts w:hint="eastAsia"/>
          <w:lang w:val="en-GB" w:eastAsia="zh-CN"/>
        </w:rPr>
        <w:t>的特性，阶段</w:t>
      </w:r>
      <w:r w:rsidRPr="004519EF">
        <w:rPr>
          <w:rFonts w:hint="eastAsia"/>
          <w:lang w:val="en-GB" w:eastAsia="zh-CN"/>
        </w:rPr>
        <w:t>2</w:t>
      </w:r>
      <w:r w:rsidRPr="004519EF">
        <w:rPr>
          <w:rFonts w:hint="eastAsia"/>
          <w:lang w:val="en-GB" w:eastAsia="zh-CN"/>
        </w:rPr>
        <w:t>限值基于符合本建议</w:t>
      </w:r>
      <w:r>
        <w:rPr>
          <w:rFonts w:hint="eastAsia"/>
          <w:lang w:val="en-GB" w:eastAsia="zh-CN"/>
        </w:rPr>
        <w:t>书技术阻塞电</w:t>
      </w:r>
      <w:r w:rsidRPr="004519EF">
        <w:rPr>
          <w:rFonts w:hint="eastAsia"/>
          <w:lang w:val="en-GB" w:eastAsia="zh-CN"/>
        </w:rPr>
        <w:t>平的终端特性，预计这些终端对阻塞更具弹性，因此</w:t>
      </w:r>
      <w:r w:rsidR="003448C4">
        <w:rPr>
          <w:rFonts w:hint="eastAsia"/>
          <w:lang w:val="en-GB" w:eastAsia="zh-CN"/>
        </w:rPr>
        <w:t>，</w:t>
      </w:r>
      <w:proofErr w:type="spellStart"/>
      <w:r w:rsidRPr="004519EF">
        <w:rPr>
          <w:rFonts w:hint="eastAsia"/>
          <w:lang w:val="en-GB" w:eastAsia="zh-CN"/>
        </w:rPr>
        <w:t>pfd</w:t>
      </w:r>
      <w:proofErr w:type="spellEnd"/>
      <w:r w:rsidRPr="004519EF">
        <w:rPr>
          <w:rFonts w:hint="eastAsia"/>
          <w:lang w:val="en-GB" w:eastAsia="zh-CN"/>
        </w:rPr>
        <w:t>值要求较低。</w:t>
      </w:r>
    </w:p>
    <w:p w14:paraId="1947B0BE" w14:textId="315294B4" w:rsidR="004D517A" w:rsidRPr="004D517A" w:rsidRDefault="00E4121D" w:rsidP="009A29B6">
      <w:pPr>
        <w:ind w:firstLineChars="177" w:firstLine="425"/>
        <w:rPr>
          <w:lang w:val="en-GB" w:eastAsia="zh-CN"/>
        </w:rPr>
      </w:pPr>
      <w:r w:rsidRPr="00E4121D">
        <w:rPr>
          <w:rFonts w:hint="eastAsia"/>
          <w:lang w:val="en-GB" w:eastAsia="zh-CN"/>
        </w:rPr>
        <w:t>对于阶段</w:t>
      </w:r>
      <w:r w:rsidRPr="00E4121D">
        <w:rPr>
          <w:rFonts w:hint="eastAsia"/>
          <w:lang w:val="en-GB" w:eastAsia="zh-CN"/>
        </w:rPr>
        <w:t>1</w:t>
      </w:r>
      <w:r w:rsidRPr="00E4121D">
        <w:rPr>
          <w:rFonts w:hint="eastAsia"/>
          <w:lang w:val="en-GB" w:eastAsia="zh-CN"/>
        </w:rPr>
        <w:t>的特定</w:t>
      </w:r>
      <w:proofErr w:type="spellStart"/>
      <w:r w:rsidRPr="00E4121D">
        <w:rPr>
          <w:rFonts w:hint="eastAsia"/>
          <w:lang w:val="en-GB" w:eastAsia="zh-CN"/>
        </w:rPr>
        <w:t>pfd</w:t>
      </w:r>
      <w:proofErr w:type="spellEnd"/>
      <w:r w:rsidRPr="00E4121D">
        <w:rPr>
          <w:rFonts w:hint="eastAsia"/>
          <w:lang w:val="en-GB" w:eastAsia="zh-CN"/>
        </w:rPr>
        <w:t>值，基于关于</w:t>
      </w:r>
      <w:r w:rsidR="00943E5A" w:rsidRPr="00E4121D">
        <w:rPr>
          <w:rFonts w:hint="eastAsia"/>
          <w:lang w:val="en-GB" w:eastAsia="zh-CN"/>
        </w:rPr>
        <w:t>如下所述</w:t>
      </w:r>
      <w:r w:rsidRPr="00E4121D">
        <w:rPr>
          <w:rFonts w:hint="eastAsia"/>
          <w:lang w:val="en-GB" w:eastAsia="zh-CN"/>
        </w:rPr>
        <w:t>当前运行的</w:t>
      </w:r>
      <w:r w:rsidRPr="00E4121D">
        <w:rPr>
          <w:rFonts w:hint="eastAsia"/>
          <w:lang w:val="en-GB" w:eastAsia="zh-CN"/>
        </w:rPr>
        <w:t>MES</w:t>
      </w:r>
      <w:r w:rsidR="00943E5A">
        <w:rPr>
          <w:rFonts w:hint="eastAsia"/>
          <w:lang w:val="en-GB" w:eastAsia="zh-CN"/>
        </w:rPr>
        <w:t>终端的阻塞性能的不同假设，提出了两个选项</w:t>
      </w:r>
      <w:r w:rsidRPr="00E4121D">
        <w:rPr>
          <w:rFonts w:hint="eastAsia"/>
          <w:lang w:val="en-GB" w:eastAsia="zh-CN"/>
        </w:rPr>
        <w:t>。对于阶段</w:t>
      </w:r>
      <w:r w:rsidRPr="00E4121D">
        <w:rPr>
          <w:rFonts w:hint="eastAsia"/>
          <w:lang w:val="en-GB" w:eastAsia="zh-CN"/>
        </w:rPr>
        <w:t>2</w:t>
      </w:r>
      <w:r w:rsidR="003448C4">
        <w:rPr>
          <w:rFonts w:hint="eastAsia"/>
          <w:lang w:val="en-GB" w:eastAsia="zh-CN"/>
        </w:rPr>
        <w:t>的</w:t>
      </w:r>
      <w:proofErr w:type="spellStart"/>
      <w:r w:rsidRPr="00E4121D">
        <w:rPr>
          <w:rFonts w:hint="eastAsia"/>
          <w:lang w:val="en-GB" w:eastAsia="zh-CN"/>
        </w:rPr>
        <w:t>pfd</w:t>
      </w:r>
      <w:proofErr w:type="spellEnd"/>
      <w:r w:rsidRPr="00E4121D">
        <w:rPr>
          <w:rFonts w:hint="eastAsia"/>
          <w:lang w:val="en-GB" w:eastAsia="zh-CN"/>
        </w:rPr>
        <w:t>值，两个选项都根据满足本建议</w:t>
      </w:r>
      <w:r w:rsidR="00943E5A">
        <w:rPr>
          <w:rFonts w:hint="eastAsia"/>
          <w:lang w:val="en-GB" w:eastAsia="zh-CN"/>
        </w:rPr>
        <w:t>书</w:t>
      </w:r>
      <w:r w:rsidRPr="00E4121D">
        <w:rPr>
          <w:rFonts w:hint="eastAsia"/>
          <w:lang w:val="en-GB" w:eastAsia="zh-CN"/>
        </w:rPr>
        <w:t>技术阻塞</w:t>
      </w:r>
      <w:r w:rsidR="00943E5A">
        <w:rPr>
          <w:rFonts w:hint="eastAsia"/>
          <w:lang w:val="en-GB" w:eastAsia="zh-CN"/>
        </w:rPr>
        <w:t>电平</w:t>
      </w:r>
      <w:r w:rsidRPr="00E4121D">
        <w:rPr>
          <w:rFonts w:hint="eastAsia"/>
          <w:lang w:val="en-GB" w:eastAsia="zh-CN"/>
        </w:rPr>
        <w:t>的</w:t>
      </w:r>
      <w:r w:rsidRPr="00E4121D">
        <w:rPr>
          <w:rFonts w:hint="eastAsia"/>
          <w:lang w:val="en-GB" w:eastAsia="zh-CN"/>
        </w:rPr>
        <w:t>MES</w:t>
      </w:r>
      <w:r w:rsidRPr="00E4121D">
        <w:rPr>
          <w:rFonts w:hint="eastAsia"/>
          <w:lang w:val="en-GB" w:eastAsia="zh-CN"/>
        </w:rPr>
        <w:t>终端的阻塞性能来确定</w:t>
      </w:r>
      <w:proofErr w:type="spellStart"/>
      <w:r w:rsidRPr="00E4121D">
        <w:rPr>
          <w:rFonts w:hint="eastAsia"/>
          <w:lang w:val="en-GB" w:eastAsia="zh-CN"/>
        </w:rPr>
        <w:t>pfd</w:t>
      </w:r>
      <w:proofErr w:type="spellEnd"/>
      <w:r w:rsidRPr="00E4121D">
        <w:rPr>
          <w:rFonts w:hint="eastAsia"/>
          <w:lang w:val="en-GB" w:eastAsia="zh-CN"/>
        </w:rPr>
        <w:t>限值。</w:t>
      </w:r>
    </w:p>
    <w:p w14:paraId="6E54300E" w14:textId="47E76431" w:rsidR="004D517A" w:rsidRPr="004D517A" w:rsidRDefault="00FB4F33" w:rsidP="00315F47">
      <w:pPr>
        <w:ind w:firstLineChars="177" w:firstLine="425"/>
        <w:rPr>
          <w:sz w:val="22"/>
          <w:lang w:val="en-GB" w:eastAsia="zh-CN"/>
        </w:rPr>
      </w:pPr>
      <w:r w:rsidRPr="00FB4F33">
        <w:rPr>
          <w:rFonts w:hint="eastAsia"/>
          <w:lang w:val="en-GB" w:eastAsia="zh-CN"/>
        </w:rPr>
        <w:t>MES</w:t>
      </w:r>
      <w:r w:rsidRPr="00FB4F33">
        <w:rPr>
          <w:rFonts w:hint="eastAsia"/>
          <w:lang w:val="en-GB" w:eastAsia="zh-CN"/>
        </w:rPr>
        <w:t>终端更容易受到</w:t>
      </w:r>
      <w:r w:rsidRPr="00FB4F33">
        <w:rPr>
          <w:rFonts w:hint="eastAsia"/>
          <w:lang w:val="en-GB" w:eastAsia="zh-CN"/>
        </w:rPr>
        <w:t>1 492-1 517 MHz</w:t>
      </w:r>
      <w:r>
        <w:rPr>
          <w:rFonts w:hint="eastAsia"/>
          <w:lang w:val="en-GB" w:eastAsia="zh-CN"/>
        </w:rPr>
        <w:t>频段</w:t>
      </w:r>
      <w:r w:rsidRPr="00FB4F33">
        <w:rPr>
          <w:rFonts w:hint="eastAsia"/>
          <w:lang w:val="en-GB" w:eastAsia="zh-CN"/>
        </w:rPr>
        <w:t>内多个</w:t>
      </w:r>
      <w:r w:rsidRPr="00FB4F33">
        <w:rPr>
          <w:rFonts w:hint="eastAsia"/>
          <w:lang w:val="en-GB" w:eastAsia="zh-CN"/>
        </w:rPr>
        <w:t>IMT</w:t>
      </w:r>
      <w:r w:rsidRPr="00FB4F33">
        <w:rPr>
          <w:rFonts w:hint="eastAsia"/>
          <w:lang w:val="en-GB" w:eastAsia="zh-CN"/>
        </w:rPr>
        <w:t>信道的干扰。</w:t>
      </w:r>
      <w:r>
        <w:rPr>
          <w:rFonts w:hint="eastAsia"/>
          <w:lang w:val="en-GB" w:eastAsia="zh-CN"/>
        </w:rPr>
        <w:t>开展了测量以评估</w:t>
      </w:r>
      <w:r w:rsidR="00BF2CB9">
        <w:rPr>
          <w:rFonts w:hint="eastAsia"/>
          <w:lang w:val="en-GB" w:eastAsia="zh-CN"/>
        </w:rPr>
        <w:t>来自</w:t>
      </w:r>
      <w:r w:rsidR="00CB76DB">
        <w:rPr>
          <w:rFonts w:hint="eastAsia"/>
          <w:lang w:val="en-GB" w:eastAsia="zh-CN"/>
        </w:rPr>
        <w:t>发射</w:t>
      </w:r>
      <w:r w:rsidRPr="00FB4F33">
        <w:rPr>
          <w:rFonts w:hint="eastAsia"/>
          <w:lang w:val="en-GB" w:eastAsia="zh-CN"/>
        </w:rPr>
        <w:t>多个</w:t>
      </w:r>
      <w:r w:rsidRPr="00FB4F33">
        <w:rPr>
          <w:rFonts w:hint="eastAsia"/>
          <w:lang w:val="en-GB" w:eastAsia="zh-CN"/>
        </w:rPr>
        <w:t>IMT</w:t>
      </w:r>
      <w:r w:rsidRPr="00FB4F33">
        <w:rPr>
          <w:rFonts w:hint="eastAsia"/>
          <w:lang w:val="en-GB" w:eastAsia="zh-CN"/>
        </w:rPr>
        <w:t>信道的基站的互调而导致的阻塞。在第一</w:t>
      </w:r>
      <w:r w:rsidR="00315F47">
        <w:rPr>
          <w:rFonts w:hint="eastAsia"/>
          <w:lang w:val="en-GB" w:eastAsia="zh-CN"/>
        </w:rPr>
        <w:t>个</w:t>
      </w:r>
      <w:r w:rsidRPr="00FB4F33">
        <w:rPr>
          <w:rFonts w:hint="eastAsia"/>
          <w:lang w:val="en-GB" w:eastAsia="zh-CN"/>
        </w:rPr>
        <w:t>选项（</w:t>
      </w:r>
      <w:r w:rsidRPr="00FB4F33">
        <w:rPr>
          <w:rFonts w:hint="eastAsia"/>
          <w:lang w:val="en-GB" w:eastAsia="zh-CN"/>
        </w:rPr>
        <w:t>A</w:t>
      </w:r>
      <w:r w:rsidRPr="00FB4F33">
        <w:rPr>
          <w:rFonts w:hint="eastAsia"/>
          <w:lang w:val="en-GB" w:eastAsia="zh-CN"/>
        </w:rPr>
        <w:t>）下，</w:t>
      </w:r>
      <w:r w:rsidR="00C86475" w:rsidRPr="00FB4F33">
        <w:rPr>
          <w:rFonts w:hint="eastAsia"/>
          <w:lang w:val="en-GB" w:eastAsia="zh-CN"/>
        </w:rPr>
        <w:t>两个表</w:t>
      </w:r>
      <w:r w:rsidR="00C86475">
        <w:rPr>
          <w:rFonts w:hint="eastAsia"/>
          <w:lang w:val="en-GB" w:eastAsia="zh-CN"/>
        </w:rPr>
        <w:t>提供</w:t>
      </w:r>
      <w:r w:rsidR="00C86475">
        <w:rPr>
          <w:lang w:val="en-GB" w:eastAsia="zh-CN"/>
        </w:rPr>
        <w:t>了</w:t>
      </w:r>
      <w:proofErr w:type="spellStart"/>
      <w:r w:rsidRPr="00FB4F33">
        <w:rPr>
          <w:rFonts w:hint="eastAsia"/>
          <w:lang w:val="en-GB" w:eastAsia="zh-CN"/>
        </w:rPr>
        <w:t>pfd</w:t>
      </w:r>
      <w:proofErr w:type="spellEnd"/>
      <w:r>
        <w:rPr>
          <w:rFonts w:hint="eastAsia"/>
          <w:lang w:val="en-GB" w:eastAsia="zh-CN"/>
        </w:rPr>
        <w:t>限值</w:t>
      </w:r>
      <w:r w:rsidRPr="00FB4F33">
        <w:rPr>
          <w:rFonts w:hint="eastAsia"/>
          <w:lang w:val="en-GB" w:eastAsia="zh-CN"/>
        </w:rPr>
        <w:t>，表</w:t>
      </w:r>
      <w:r w:rsidRPr="00FB4F33">
        <w:rPr>
          <w:rFonts w:hint="eastAsia"/>
          <w:lang w:val="en-GB" w:eastAsia="zh-CN"/>
        </w:rPr>
        <w:t>4</w:t>
      </w:r>
      <w:r w:rsidR="00BF2CB9">
        <w:rPr>
          <w:rFonts w:hint="eastAsia"/>
          <w:lang w:val="en-GB" w:eastAsia="zh-CN"/>
        </w:rPr>
        <w:t>为在该频段中</w:t>
      </w:r>
      <w:r w:rsidR="00CB76DB">
        <w:rPr>
          <w:rFonts w:hint="eastAsia"/>
          <w:lang w:val="en-GB" w:eastAsia="zh-CN"/>
        </w:rPr>
        <w:t>发射</w:t>
      </w:r>
      <w:r w:rsidRPr="00FB4F33">
        <w:rPr>
          <w:rFonts w:hint="eastAsia"/>
          <w:lang w:val="en-GB" w:eastAsia="zh-CN"/>
        </w:rPr>
        <w:t>单个信道的</w:t>
      </w:r>
      <w:r w:rsidR="00BF2CB9">
        <w:rPr>
          <w:rFonts w:hint="eastAsia"/>
          <w:lang w:val="en-GB" w:eastAsia="zh-CN"/>
        </w:rPr>
        <w:t>IMT</w:t>
      </w:r>
      <w:r w:rsidR="00BF2CB9">
        <w:rPr>
          <w:rFonts w:hint="eastAsia"/>
          <w:lang w:val="en-GB" w:eastAsia="zh-CN"/>
        </w:rPr>
        <w:t>基站</w:t>
      </w:r>
      <w:r w:rsidR="00BF2CB9">
        <w:rPr>
          <w:lang w:val="en-GB" w:eastAsia="zh-CN"/>
        </w:rPr>
        <w:t>的限值</w:t>
      </w:r>
      <w:r w:rsidRPr="00FB4F33">
        <w:rPr>
          <w:rFonts w:hint="eastAsia"/>
          <w:lang w:val="en-GB" w:eastAsia="zh-CN"/>
        </w:rPr>
        <w:t>，表</w:t>
      </w:r>
      <w:r w:rsidRPr="00FB4F33">
        <w:rPr>
          <w:rFonts w:hint="eastAsia"/>
          <w:lang w:val="en-GB" w:eastAsia="zh-CN"/>
        </w:rPr>
        <w:t>5</w:t>
      </w:r>
      <w:r w:rsidR="00BF2CB9">
        <w:rPr>
          <w:rFonts w:hint="eastAsia"/>
          <w:lang w:val="en-GB" w:eastAsia="zh-CN"/>
        </w:rPr>
        <w:t>为</w:t>
      </w:r>
      <w:r w:rsidRPr="00FB4F33">
        <w:rPr>
          <w:rFonts w:hint="eastAsia"/>
          <w:lang w:val="en-GB" w:eastAsia="zh-CN"/>
        </w:rPr>
        <w:t>在该频</w:t>
      </w:r>
      <w:r w:rsidR="00BF2CB9">
        <w:rPr>
          <w:rFonts w:hint="eastAsia"/>
          <w:lang w:val="en-GB" w:eastAsia="zh-CN"/>
        </w:rPr>
        <w:t>段</w:t>
      </w:r>
      <w:r w:rsidRPr="00FB4F33">
        <w:rPr>
          <w:rFonts w:hint="eastAsia"/>
          <w:lang w:val="en-GB" w:eastAsia="zh-CN"/>
        </w:rPr>
        <w:t>中</w:t>
      </w:r>
      <w:r w:rsidR="00CB76DB">
        <w:rPr>
          <w:rFonts w:hint="eastAsia"/>
          <w:lang w:val="en-GB" w:eastAsia="zh-CN"/>
        </w:rPr>
        <w:t>发射</w:t>
      </w:r>
      <w:r w:rsidR="00BF2CB9">
        <w:rPr>
          <w:rFonts w:hint="eastAsia"/>
          <w:lang w:val="en-GB" w:eastAsia="zh-CN"/>
        </w:rPr>
        <w:t>多个信道</w:t>
      </w:r>
      <w:r w:rsidRPr="00FB4F33">
        <w:rPr>
          <w:rFonts w:hint="eastAsia"/>
          <w:lang w:val="en-GB" w:eastAsia="zh-CN"/>
        </w:rPr>
        <w:t>的</w:t>
      </w:r>
      <w:r w:rsidRPr="00FB4F33">
        <w:rPr>
          <w:rFonts w:hint="eastAsia"/>
          <w:lang w:val="en-GB" w:eastAsia="zh-CN"/>
        </w:rPr>
        <w:t>IMT</w:t>
      </w:r>
      <w:r w:rsidR="00BF2CB9">
        <w:rPr>
          <w:rFonts w:hint="eastAsia"/>
          <w:lang w:val="en-GB" w:eastAsia="zh-CN"/>
        </w:rPr>
        <w:t>基站的</w:t>
      </w:r>
      <w:r w:rsidR="00BF2CB9">
        <w:rPr>
          <w:lang w:val="en-GB" w:eastAsia="zh-CN"/>
        </w:rPr>
        <w:t>限值</w:t>
      </w:r>
      <w:r w:rsidRPr="00FB4F33">
        <w:rPr>
          <w:rFonts w:hint="eastAsia"/>
          <w:lang w:val="en-GB" w:eastAsia="zh-CN"/>
        </w:rPr>
        <w:t>，其中来自信道的信号的传播条件</w:t>
      </w:r>
      <w:r w:rsidR="003448C4" w:rsidRPr="00FB4F33">
        <w:rPr>
          <w:rFonts w:hint="eastAsia"/>
          <w:lang w:val="en-GB" w:eastAsia="zh-CN"/>
        </w:rPr>
        <w:t>相同</w:t>
      </w:r>
      <w:r w:rsidRPr="00FB4F33">
        <w:rPr>
          <w:rFonts w:hint="eastAsia"/>
          <w:lang w:val="en-GB" w:eastAsia="zh-CN"/>
        </w:rPr>
        <w:t>，并且在</w:t>
      </w:r>
      <w:r w:rsidRPr="00FB4F33">
        <w:rPr>
          <w:rFonts w:hint="eastAsia"/>
          <w:lang w:val="en-GB" w:eastAsia="zh-CN"/>
        </w:rPr>
        <w:t>MES</w:t>
      </w:r>
      <w:r w:rsidRPr="00FB4F33">
        <w:rPr>
          <w:rFonts w:hint="eastAsia"/>
          <w:lang w:val="en-GB" w:eastAsia="zh-CN"/>
        </w:rPr>
        <w:t>终端</w:t>
      </w:r>
      <w:r w:rsidR="00CB76DB" w:rsidRPr="00FB4F33">
        <w:rPr>
          <w:rFonts w:hint="eastAsia"/>
          <w:lang w:val="en-GB" w:eastAsia="zh-CN"/>
        </w:rPr>
        <w:t>接收</w:t>
      </w:r>
      <w:r w:rsidRPr="00FB4F33">
        <w:rPr>
          <w:rFonts w:hint="eastAsia"/>
          <w:lang w:val="en-GB" w:eastAsia="zh-CN"/>
        </w:rPr>
        <w:t>相同的相对信号电平。在第二个选项（</w:t>
      </w:r>
      <w:r w:rsidRPr="00FB4F33">
        <w:rPr>
          <w:rFonts w:hint="eastAsia"/>
          <w:lang w:val="en-GB" w:eastAsia="zh-CN"/>
        </w:rPr>
        <w:t>B</w:t>
      </w:r>
      <w:r w:rsidRPr="00FB4F33">
        <w:rPr>
          <w:rFonts w:hint="eastAsia"/>
          <w:lang w:val="en-GB" w:eastAsia="zh-CN"/>
        </w:rPr>
        <w:t>）下，</w:t>
      </w:r>
      <w:r w:rsidR="00F0391B">
        <w:rPr>
          <w:rFonts w:hint="eastAsia"/>
          <w:lang w:val="en-GB" w:eastAsia="zh-CN"/>
        </w:rPr>
        <w:t>单个表格（</w:t>
      </w:r>
      <w:r w:rsidR="00C86475" w:rsidRPr="00FB4F33">
        <w:rPr>
          <w:rFonts w:hint="eastAsia"/>
          <w:lang w:val="en-GB" w:eastAsia="zh-CN"/>
        </w:rPr>
        <w:t>表</w:t>
      </w:r>
      <w:r w:rsidR="00C86475" w:rsidRPr="00FB4F33">
        <w:rPr>
          <w:rFonts w:hint="eastAsia"/>
          <w:lang w:val="en-GB" w:eastAsia="zh-CN"/>
        </w:rPr>
        <w:t>6</w:t>
      </w:r>
      <w:r w:rsidR="00C86475" w:rsidRPr="00FB4F33">
        <w:rPr>
          <w:rFonts w:hint="eastAsia"/>
          <w:lang w:val="en-GB" w:eastAsia="zh-CN"/>
        </w:rPr>
        <w:t>）提供</w:t>
      </w:r>
      <w:r w:rsidR="00C86475">
        <w:rPr>
          <w:rFonts w:hint="eastAsia"/>
          <w:lang w:val="en-GB" w:eastAsia="zh-CN"/>
        </w:rPr>
        <w:t>了</w:t>
      </w:r>
      <w:proofErr w:type="spellStart"/>
      <w:r w:rsidRPr="00FB4F33">
        <w:rPr>
          <w:rFonts w:hint="eastAsia"/>
          <w:lang w:val="en-GB" w:eastAsia="zh-CN"/>
        </w:rPr>
        <w:t>pfd</w:t>
      </w:r>
      <w:proofErr w:type="spellEnd"/>
      <w:r w:rsidR="00C86475">
        <w:rPr>
          <w:rFonts w:hint="eastAsia"/>
          <w:lang w:val="en-GB" w:eastAsia="zh-CN"/>
        </w:rPr>
        <w:t>限值，适用于单个和多个信</w:t>
      </w:r>
      <w:r w:rsidRPr="00FB4F33">
        <w:rPr>
          <w:rFonts w:hint="eastAsia"/>
          <w:lang w:val="en-GB" w:eastAsia="zh-CN"/>
        </w:rPr>
        <w:t>道的</w:t>
      </w:r>
      <w:r w:rsidR="00C86475">
        <w:rPr>
          <w:rFonts w:hint="eastAsia"/>
          <w:lang w:val="en-GB" w:eastAsia="zh-CN"/>
        </w:rPr>
        <w:t>情况</w:t>
      </w:r>
      <w:r w:rsidRPr="00FB4F33">
        <w:rPr>
          <w:rFonts w:hint="eastAsia"/>
          <w:lang w:val="en-GB" w:eastAsia="zh-CN"/>
        </w:rPr>
        <w:t>。这是</w:t>
      </w:r>
      <w:r w:rsidR="00C86475">
        <w:rPr>
          <w:rFonts w:hint="eastAsia"/>
          <w:lang w:val="en-GB" w:eastAsia="zh-CN"/>
        </w:rPr>
        <w:t>基于</w:t>
      </w:r>
      <w:r w:rsidR="00AF5AA7">
        <w:rPr>
          <w:rFonts w:hint="eastAsia"/>
          <w:lang w:val="en-GB" w:eastAsia="zh-CN"/>
        </w:rPr>
        <w:t>假设，即</w:t>
      </w:r>
      <w:r w:rsidRPr="00FB4F33">
        <w:rPr>
          <w:rFonts w:hint="eastAsia"/>
          <w:lang w:val="en-GB" w:eastAsia="zh-CN"/>
        </w:rPr>
        <w:t>MES</w:t>
      </w:r>
      <w:r w:rsidRPr="00FB4F33">
        <w:rPr>
          <w:rFonts w:hint="eastAsia"/>
          <w:lang w:val="en-GB" w:eastAsia="zh-CN"/>
        </w:rPr>
        <w:t>终端接收来自多个信道的</w:t>
      </w:r>
      <w:r w:rsidRPr="00FB4F33">
        <w:rPr>
          <w:rFonts w:hint="eastAsia"/>
          <w:lang w:val="en-GB" w:eastAsia="zh-CN"/>
        </w:rPr>
        <w:t>IMT</w:t>
      </w:r>
      <w:r w:rsidR="00C86475">
        <w:rPr>
          <w:rFonts w:hint="eastAsia"/>
          <w:lang w:val="en-GB" w:eastAsia="zh-CN"/>
        </w:rPr>
        <w:t>基站</w:t>
      </w:r>
      <w:r w:rsidRPr="00FB4F33">
        <w:rPr>
          <w:rFonts w:hint="eastAsia"/>
          <w:lang w:val="en-GB" w:eastAsia="zh-CN"/>
        </w:rPr>
        <w:t>信号时，由于传播特性，只有一个信道占主导地位，因此</w:t>
      </w:r>
      <w:r w:rsidR="00315F47">
        <w:rPr>
          <w:rFonts w:hint="eastAsia"/>
          <w:lang w:val="en-GB" w:eastAsia="zh-CN"/>
        </w:rPr>
        <w:t>，</w:t>
      </w:r>
      <w:r w:rsidRPr="00FB4F33">
        <w:rPr>
          <w:rFonts w:hint="eastAsia"/>
          <w:lang w:val="en-GB" w:eastAsia="zh-CN"/>
        </w:rPr>
        <w:t>多个信道的影响被认为可以忽略不计。</w:t>
      </w:r>
    </w:p>
    <w:p w14:paraId="2EC46A6B" w14:textId="60066DE8" w:rsidR="004D517A" w:rsidRPr="004D517A" w:rsidRDefault="00C86475" w:rsidP="004D517A">
      <w:pPr>
        <w:pStyle w:val="Headingb"/>
        <w:rPr>
          <w:lang w:val="en-GB" w:eastAsia="zh-CN"/>
        </w:rPr>
      </w:pPr>
      <w:r>
        <w:rPr>
          <w:rFonts w:hint="eastAsia"/>
          <w:lang w:val="en-GB" w:eastAsia="zh-CN"/>
        </w:rPr>
        <w:t>选项</w:t>
      </w:r>
      <w:r w:rsidR="004D517A" w:rsidRPr="004D517A">
        <w:rPr>
          <w:lang w:val="en-GB" w:eastAsia="zh-CN"/>
        </w:rPr>
        <w:t>A</w:t>
      </w:r>
    </w:p>
    <w:p w14:paraId="403362EA" w14:textId="24BA45D3" w:rsidR="004D517A" w:rsidRPr="004D517A" w:rsidRDefault="004D517A" w:rsidP="004D517A">
      <w:pPr>
        <w:pStyle w:val="enumlev1"/>
        <w:rPr>
          <w:lang w:val="en-GB" w:eastAsia="zh-CN"/>
        </w:rPr>
      </w:pPr>
      <w:r w:rsidRPr="004D517A">
        <w:rPr>
          <w:lang w:val="en-GB" w:eastAsia="zh-CN"/>
        </w:rPr>
        <w:t>–</w:t>
      </w:r>
      <w:r w:rsidRPr="004D517A">
        <w:rPr>
          <w:lang w:val="en-GB" w:eastAsia="zh-CN"/>
        </w:rPr>
        <w:tab/>
      </w:r>
      <w:r w:rsidR="00A21524" w:rsidRPr="00A21524">
        <w:rPr>
          <w:rFonts w:hint="eastAsia"/>
          <w:lang w:val="en-GB" w:eastAsia="zh-CN"/>
        </w:rPr>
        <w:t>对于阶段</w:t>
      </w:r>
      <w:r w:rsidR="00A21524" w:rsidRPr="00A21524">
        <w:rPr>
          <w:rFonts w:hint="eastAsia"/>
          <w:lang w:val="en-GB" w:eastAsia="zh-CN"/>
        </w:rPr>
        <w:t>1</w:t>
      </w:r>
      <w:r w:rsidR="00A21524" w:rsidRPr="00A21524">
        <w:rPr>
          <w:rFonts w:hint="eastAsia"/>
          <w:lang w:val="en-GB" w:eastAsia="zh-CN"/>
        </w:rPr>
        <w:t>，</w:t>
      </w:r>
      <w:proofErr w:type="spellStart"/>
      <w:r w:rsidR="00A21524" w:rsidRPr="00A21524">
        <w:rPr>
          <w:rFonts w:hint="eastAsia"/>
          <w:lang w:val="en-GB" w:eastAsia="zh-CN"/>
        </w:rPr>
        <w:t>pfd</w:t>
      </w:r>
      <w:proofErr w:type="spellEnd"/>
      <w:r w:rsidR="00A21524" w:rsidRPr="00A21524">
        <w:rPr>
          <w:rFonts w:hint="eastAsia"/>
          <w:lang w:val="en-GB" w:eastAsia="zh-CN"/>
        </w:rPr>
        <w:t>值基于一些制造商对当前运行的</w:t>
      </w:r>
      <w:r w:rsidR="00A21524">
        <w:rPr>
          <w:rFonts w:hint="eastAsia"/>
          <w:lang w:val="en-GB" w:eastAsia="zh-CN"/>
        </w:rPr>
        <w:t>终端</w:t>
      </w:r>
      <w:r w:rsidR="00A21524" w:rsidRPr="00A21524">
        <w:rPr>
          <w:rFonts w:hint="eastAsia"/>
          <w:lang w:val="en-GB" w:eastAsia="zh-CN"/>
        </w:rPr>
        <w:t>进行的阻塞测量。这些测量确定，对于</w:t>
      </w:r>
      <w:r w:rsidR="00A21524" w:rsidRPr="00A21524">
        <w:rPr>
          <w:rFonts w:hint="eastAsia"/>
          <w:lang w:val="en-GB" w:eastAsia="zh-CN"/>
        </w:rPr>
        <w:t>1 512-1 517 MHz</w:t>
      </w:r>
      <w:r w:rsidR="00A21524" w:rsidRPr="00A21524">
        <w:rPr>
          <w:rFonts w:hint="eastAsia"/>
          <w:lang w:val="en-GB" w:eastAsia="zh-CN"/>
        </w:rPr>
        <w:t>频段</w:t>
      </w:r>
      <w:r w:rsidR="00BA6C05">
        <w:rPr>
          <w:rFonts w:hint="eastAsia"/>
          <w:lang w:val="en-GB" w:eastAsia="zh-CN"/>
        </w:rPr>
        <w:t>内</w:t>
      </w:r>
      <w:r w:rsidR="00A21524" w:rsidRPr="00A21524">
        <w:rPr>
          <w:rFonts w:hint="eastAsia"/>
          <w:lang w:val="en-GB" w:eastAsia="zh-CN"/>
        </w:rPr>
        <w:t>的</w:t>
      </w:r>
      <w:r w:rsidR="00A21524" w:rsidRPr="00A21524">
        <w:rPr>
          <w:rFonts w:hint="eastAsia"/>
          <w:lang w:val="en-GB" w:eastAsia="zh-CN"/>
        </w:rPr>
        <w:t>IMT</w:t>
      </w:r>
      <w:r w:rsidR="00BA6C05">
        <w:rPr>
          <w:rFonts w:hint="eastAsia"/>
          <w:lang w:val="en-GB" w:eastAsia="zh-CN"/>
        </w:rPr>
        <w:t>发射，当前运行的水</w:t>
      </w:r>
      <w:r w:rsidR="00A21524">
        <w:rPr>
          <w:rFonts w:hint="eastAsia"/>
          <w:lang w:val="en-GB" w:eastAsia="zh-CN"/>
        </w:rPr>
        <w:t>上</w:t>
      </w:r>
      <w:r w:rsidR="00BA4086">
        <w:rPr>
          <w:rFonts w:hint="eastAsia"/>
          <w:lang w:val="en-GB" w:eastAsia="zh-CN"/>
        </w:rPr>
        <w:t>和</w:t>
      </w:r>
      <w:r w:rsidR="00BA4086" w:rsidRPr="00A21524">
        <w:rPr>
          <w:rFonts w:hint="eastAsia"/>
          <w:lang w:val="en-GB" w:eastAsia="zh-CN"/>
        </w:rPr>
        <w:t>航空</w:t>
      </w:r>
      <w:r w:rsidR="00BA4086">
        <w:rPr>
          <w:rFonts w:hint="eastAsia"/>
          <w:lang w:val="en-GB" w:eastAsia="zh-CN"/>
        </w:rPr>
        <w:t>终</w:t>
      </w:r>
      <w:r w:rsidR="00A21524">
        <w:rPr>
          <w:rFonts w:hint="eastAsia"/>
          <w:lang w:val="en-GB" w:eastAsia="zh-CN"/>
        </w:rPr>
        <w:t>端</w:t>
      </w:r>
      <w:r w:rsidR="00BA4086">
        <w:rPr>
          <w:rFonts w:hint="eastAsia"/>
          <w:lang w:val="en-GB" w:eastAsia="zh-CN"/>
        </w:rPr>
        <w:t>发生</w:t>
      </w:r>
      <w:r w:rsidR="00A21524" w:rsidRPr="00A21524">
        <w:rPr>
          <w:rFonts w:hint="eastAsia"/>
          <w:lang w:val="en-GB" w:eastAsia="zh-CN"/>
        </w:rPr>
        <w:t>阻塞</w:t>
      </w:r>
      <w:r w:rsidR="00BA4086">
        <w:rPr>
          <w:rFonts w:hint="eastAsia"/>
          <w:lang w:val="en-GB" w:eastAsia="zh-CN"/>
        </w:rPr>
        <w:t>的</w:t>
      </w:r>
      <w:r w:rsidR="00BA4086" w:rsidRPr="00A21524">
        <w:rPr>
          <w:rFonts w:hint="eastAsia"/>
          <w:lang w:val="en-GB" w:eastAsia="zh-CN"/>
        </w:rPr>
        <w:t>电平</w:t>
      </w:r>
      <w:r w:rsidR="00BA4086">
        <w:rPr>
          <w:rFonts w:hint="eastAsia"/>
          <w:lang w:val="en-GB" w:eastAsia="zh-CN"/>
        </w:rPr>
        <w:t>值分别</w:t>
      </w:r>
      <w:r w:rsidR="00BA4086">
        <w:rPr>
          <w:lang w:val="en-GB" w:eastAsia="zh-CN"/>
        </w:rPr>
        <w:t>为</w:t>
      </w:r>
      <w:r w:rsidR="00BA4086" w:rsidRPr="004D517A">
        <w:rPr>
          <w:lang w:val="en-GB" w:eastAsia="zh-CN"/>
        </w:rPr>
        <w:t>−</w:t>
      </w:r>
      <w:r w:rsidR="00BA4086" w:rsidRPr="00A21524">
        <w:rPr>
          <w:rFonts w:hint="eastAsia"/>
          <w:lang w:val="en-GB" w:eastAsia="zh-CN"/>
        </w:rPr>
        <w:t>76 dBm</w:t>
      </w:r>
      <w:r w:rsidR="00BA4086">
        <w:rPr>
          <w:rFonts w:hint="eastAsia"/>
          <w:lang w:val="en-GB" w:eastAsia="zh-CN"/>
        </w:rPr>
        <w:t>和</w:t>
      </w:r>
      <w:r w:rsidR="00053E8A" w:rsidRPr="004D517A">
        <w:rPr>
          <w:lang w:val="en-GB" w:eastAsia="zh-CN"/>
        </w:rPr>
        <w:t>−</w:t>
      </w:r>
      <w:r w:rsidR="00053E8A" w:rsidRPr="00A21524">
        <w:rPr>
          <w:rFonts w:hint="eastAsia"/>
          <w:lang w:val="en-GB" w:eastAsia="zh-CN"/>
        </w:rPr>
        <w:t>50.3 dBm</w:t>
      </w:r>
      <w:r w:rsidR="00A21524" w:rsidRPr="00A21524">
        <w:rPr>
          <w:rFonts w:hint="eastAsia"/>
          <w:lang w:val="en-GB" w:eastAsia="zh-CN"/>
        </w:rPr>
        <w:t>。对于</w:t>
      </w:r>
      <w:r w:rsidR="00A21524" w:rsidRPr="00A21524">
        <w:rPr>
          <w:rFonts w:hint="eastAsia"/>
          <w:lang w:val="en-GB" w:eastAsia="zh-CN"/>
        </w:rPr>
        <w:t>1 502</w:t>
      </w:r>
      <w:r w:rsidR="00053E8A">
        <w:rPr>
          <w:lang w:val="en-GB" w:eastAsia="zh-CN"/>
        </w:rPr>
        <w:t>-</w:t>
      </w:r>
      <w:r w:rsidR="00A21524" w:rsidRPr="00A21524">
        <w:rPr>
          <w:rFonts w:hint="eastAsia"/>
          <w:lang w:val="en-GB" w:eastAsia="zh-CN"/>
        </w:rPr>
        <w:t>1 512 MHz</w:t>
      </w:r>
      <w:r w:rsidR="00A21524" w:rsidRPr="00A21524">
        <w:rPr>
          <w:rFonts w:hint="eastAsia"/>
          <w:lang w:val="en-GB" w:eastAsia="zh-CN"/>
        </w:rPr>
        <w:t>频段</w:t>
      </w:r>
      <w:r w:rsidR="00BA6C05">
        <w:rPr>
          <w:rFonts w:hint="eastAsia"/>
          <w:lang w:val="en-GB" w:eastAsia="zh-CN"/>
        </w:rPr>
        <w:t>内</w:t>
      </w:r>
      <w:r w:rsidR="00A21524" w:rsidRPr="00A21524">
        <w:rPr>
          <w:rFonts w:hint="eastAsia"/>
          <w:lang w:val="en-GB" w:eastAsia="zh-CN"/>
        </w:rPr>
        <w:t>的</w:t>
      </w:r>
      <w:r w:rsidR="00A21524" w:rsidRPr="00A21524">
        <w:rPr>
          <w:rFonts w:hint="eastAsia"/>
          <w:lang w:val="en-GB" w:eastAsia="zh-CN"/>
        </w:rPr>
        <w:t>IMT</w:t>
      </w:r>
      <w:r w:rsidR="00BA6C05">
        <w:rPr>
          <w:rFonts w:hint="eastAsia"/>
          <w:lang w:val="en-GB" w:eastAsia="zh-CN"/>
        </w:rPr>
        <w:t>发射，水</w:t>
      </w:r>
      <w:r w:rsidR="00053E8A">
        <w:rPr>
          <w:rFonts w:hint="eastAsia"/>
          <w:lang w:val="en-GB" w:eastAsia="zh-CN"/>
        </w:rPr>
        <w:t>上和航空终端</w:t>
      </w:r>
      <w:r w:rsidR="00BA4086">
        <w:rPr>
          <w:rFonts w:hint="eastAsia"/>
          <w:lang w:val="en-GB" w:eastAsia="zh-CN"/>
        </w:rPr>
        <w:t>发生</w:t>
      </w:r>
      <w:r w:rsidR="00053E8A">
        <w:rPr>
          <w:rFonts w:hint="eastAsia"/>
          <w:lang w:val="en-GB" w:eastAsia="zh-CN"/>
        </w:rPr>
        <w:t>阻塞</w:t>
      </w:r>
      <w:r w:rsidR="00BA4086">
        <w:rPr>
          <w:rFonts w:hint="eastAsia"/>
          <w:lang w:val="en-GB" w:eastAsia="zh-CN"/>
        </w:rPr>
        <w:t>的</w:t>
      </w:r>
      <w:r w:rsidR="00BA4086">
        <w:rPr>
          <w:lang w:val="en-GB" w:eastAsia="zh-CN"/>
        </w:rPr>
        <w:t>电平值</w:t>
      </w:r>
      <w:r w:rsidR="00A21524" w:rsidRPr="00A21524">
        <w:rPr>
          <w:rFonts w:hint="eastAsia"/>
          <w:lang w:val="en-GB" w:eastAsia="zh-CN"/>
        </w:rPr>
        <w:t>分别</w:t>
      </w:r>
      <w:r w:rsidR="00BA4086">
        <w:rPr>
          <w:rFonts w:hint="eastAsia"/>
          <w:lang w:val="en-GB" w:eastAsia="zh-CN"/>
        </w:rPr>
        <w:t>为</w:t>
      </w:r>
      <w:r w:rsidR="00053E8A" w:rsidRPr="004D517A">
        <w:rPr>
          <w:lang w:val="en-GB" w:eastAsia="zh-CN"/>
        </w:rPr>
        <w:t>−</w:t>
      </w:r>
      <w:r w:rsidR="00A21524" w:rsidRPr="00A21524">
        <w:rPr>
          <w:rFonts w:hint="eastAsia"/>
          <w:lang w:val="en-GB" w:eastAsia="zh-CN"/>
        </w:rPr>
        <w:t>68 dBm</w:t>
      </w:r>
      <w:r w:rsidR="00A21524" w:rsidRPr="00A21524">
        <w:rPr>
          <w:rFonts w:hint="eastAsia"/>
          <w:lang w:val="en-GB" w:eastAsia="zh-CN"/>
        </w:rPr>
        <w:t>和</w:t>
      </w:r>
      <w:r w:rsidR="00053E8A" w:rsidRPr="004D517A">
        <w:rPr>
          <w:lang w:val="en-GB" w:eastAsia="zh-CN"/>
        </w:rPr>
        <w:t>−</w:t>
      </w:r>
      <w:r w:rsidR="00A21524" w:rsidRPr="00A21524">
        <w:rPr>
          <w:rFonts w:hint="eastAsia"/>
          <w:lang w:val="en-GB" w:eastAsia="zh-CN"/>
        </w:rPr>
        <w:t>35 dBm</w:t>
      </w:r>
      <w:r w:rsidR="00A21524" w:rsidRPr="00A21524">
        <w:rPr>
          <w:rFonts w:hint="eastAsia"/>
          <w:lang w:val="en-GB" w:eastAsia="zh-CN"/>
        </w:rPr>
        <w:t>。对于</w:t>
      </w:r>
      <w:r w:rsidR="00A21524" w:rsidRPr="00A21524">
        <w:rPr>
          <w:rFonts w:hint="eastAsia"/>
          <w:lang w:val="en-GB" w:eastAsia="zh-CN"/>
        </w:rPr>
        <w:t>1 492-1 502 MHz</w:t>
      </w:r>
      <w:r w:rsidR="00053E8A" w:rsidRPr="00A21524">
        <w:rPr>
          <w:rFonts w:hint="eastAsia"/>
          <w:lang w:val="en-GB" w:eastAsia="zh-CN"/>
        </w:rPr>
        <w:t>频段</w:t>
      </w:r>
      <w:r w:rsidR="00A21524" w:rsidRPr="00A21524">
        <w:rPr>
          <w:rFonts w:hint="eastAsia"/>
          <w:lang w:val="en-GB" w:eastAsia="zh-CN"/>
        </w:rPr>
        <w:t>的</w:t>
      </w:r>
      <w:r w:rsidR="00A21524" w:rsidRPr="00A21524">
        <w:rPr>
          <w:rFonts w:hint="eastAsia"/>
          <w:lang w:val="en-GB" w:eastAsia="zh-CN"/>
        </w:rPr>
        <w:t>IMT</w:t>
      </w:r>
      <w:r w:rsidR="00BA6C05">
        <w:rPr>
          <w:rFonts w:hint="eastAsia"/>
          <w:lang w:val="en-GB" w:eastAsia="zh-CN"/>
        </w:rPr>
        <w:t>发射，水</w:t>
      </w:r>
      <w:r w:rsidR="00BA4086">
        <w:rPr>
          <w:rFonts w:hint="eastAsia"/>
          <w:lang w:val="en-GB" w:eastAsia="zh-CN"/>
        </w:rPr>
        <w:t>上和航空终端发生阻塞的</w:t>
      </w:r>
      <w:r w:rsidR="00BA4086">
        <w:rPr>
          <w:lang w:val="en-GB" w:eastAsia="zh-CN"/>
        </w:rPr>
        <w:t>电平值</w:t>
      </w:r>
      <w:r w:rsidR="00BA4086" w:rsidRPr="00A21524">
        <w:rPr>
          <w:rFonts w:hint="eastAsia"/>
          <w:lang w:val="en-GB" w:eastAsia="zh-CN"/>
        </w:rPr>
        <w:t>分别</w:t>
      </w:r>
      <w:r w:rsidR="00BA4086">
        <w:rPr>
          <w:rFonts w:hint="eastAsia"/>
          <w:lang w:val="en-GB" w:eastAsia="zh-CN"/>
        </w:rPr>
        <w:t>为</w:t>
      </w:r>
      <w:r w:rsidR="00BA4086" w:rsidRPr="004D517A">
        <w:rPr>
          <w:lang w:val="en-GB" w:eastAsia="zh-CN"/>
        </w:rPr>
        <w:t>−</w:t>
      </w:r>
      <w:r w:rsidR="00A21524" w:rsidRPr="00A21524">
        <w:rPr>
          <w:rFonts w:hint="eastAsia"/>
          <w:lang w:val="en-GB" w:eastAsia="zh-CN"/>
        </w:rPr>
        <w:t>53 dBm</w:t>
      </w:r>
      <w:r w:rsidR="00A21524" w:rsidRPr="00A21524">
        <w:rPr>
          <w:rFonts w:hint="eastAsia"/>
          <w:lang w:val="en-GB" w:eastAsia="zh-CN"/>
        </w:rPr>
        <w:t>和</w:t>
      </w:r>
      <w:r w:rsidR="00BA4086" w:rsidRPr="004D517A">
        <w:rPr>
          <w:lang w:val="en-GB" w:eastAsia="zh-CN"/>
        </w:rPr>
        <w:t>−</w:t>
      </w:r>
      <w:r w:rsidR="00A21524" w:rsidRPr="00A21524">
        <w:rPr>
          <w:rFonts w:hint="eastAsia"/>
          <w:lang w:val="en-GB" w:eastAsia="zh-CN"/>
        </w:rPr>
        <w:t>21 dBm</w:t>
      </w:r>
      <w:r w:rsidR="00A21524" w:rsidRPr="00A21524">
        <w:rPr>
          <w:rFonts w:hint="eastAsia"/>
          <w:lang w:val="en-GB" w:eastAsia="zh-CN"/>
        </w:rPr>
        <w:t>。</w:t>
      </w:r>
    </w:p>
    <w:p w14:paraId="4101F91D" w14:textId="2B3ADAA6" w:rsidR="00310392" w:rsidRPr="00F508AB" w:rsidRDefault="004D517A" w:rsidP="00F508AB">
      <w:pPr>
        <w:pStyle w:val="enumlev1"/>
        <w:rPr>
          <w:lang w:val="en-GB" w:eastAsia="zh-CN"/>
        </w:rPr>
      </w:pPr>
      <w:r w:rsidRPr="004D517A">
        <w:rPr>
          <w:lang w:val="en-GB" w:eastAsia="zh-CN"/>
        </w:rPr>
        <w:lastRenderedPageBreak/>
        <w:t>–</w:t>
      </w:r>
      <w:r w:rsidRPr="004D517A">
        <w:rPr>
          <w:lang w:val="en-GB" w:eastAsia="zh-CN"/>
        </w:rPr>
        <w:tab/>
      </w:r>
      <w:r w:rsidR="00B77077">
        <w:rPr>
          <w:rFonts w:hint="eastAsia"/>
          <w:lang w:val="en-GB" w:eastAsia="zh-CN"/>
        </w:rPr>
        <w:t>阶段</w:t>
      </w:r>
      <w:r w:rsidR="00BA6C05" w:rsidRPr="009626D1">
        <w:rPr>
          <w:rFonts w:hint="eastAsia"/>
          <w:lang w:val="en-GB" w:eastAsia="zh-CN"/>
        </w:rPr>
        <w:t>2</w:t>
      </w:r>
      <w:r w:rsidR="00B77077">
        <w:rPr>
          <w:rFonts w:hint="eastAsia"/>
          <w:lang w:val="en-GB" w:eastAsia="zh-CN"/>
        </w:rPr>
        <w:t>适</w:t>
      </w:r>
      <w:r w:rsidR="009626D1" w:rsidRPr="009626D1">
        <w:rPr>
          <w:rFonts w:hint="eastAsia"/>
          <w:lang w:val="en-GB" w:eastAsia="zh-CN"/>
        </w:rPr>
        <w:t>用的</w:t>
      </w:r>
      <w:proofErr w:type="spellStart"/>
      <w:r w:rsidR="009626D1" w:rsidRPr="009626D1">
        <w:rPr>
          <w:rFonts w:hint="eastAsia"/>
          <w:lang w:val="en-GB" w:eastAsia="zh-CN"/>
        </w:rPr>
        <w:t>pfd</w:t>
      </w:r>
      <w:proofErr w:type="spellEnd"/>
      <w:r w:rsidR="00B77077">
        <w:rPr>
          <w:rFonts w:hint="eastAsia"/>
          <w:lang w:val="en-GB" w:eastAsia="zh-CN"/>
        </w:rPr>
        <w:t>限值</w:t>
      </w:r>
      <w:r w:rsidR="009626D1" w:rsidRPr="009626D1">
        <w:rPr>
          <w:rFonts w:hint="eastAsia"/>
          <w:lang w:val="en-GB" w:eastAsia="zh-CN"/>
        </w:rPr>
        <w:t>基于下一代</w:t>
      </w:r>
      <w:r w:rsidR="009626D1" w:rsidRPr="009626D1">
        <w:rPr>
          <w:rFonts w:hint="eastAsia"/>
          <w:lang w:val="en-GB" w:eastAsia="zh-CN"/>
        </w:rPr>
        <w:t>MES</w:t>
      </w:r>
      <w:r w:rsidR="009626D1" w:rsidRPr="009626D1">
        <w:rPr>
          <w:rFonts w:hint="eastAsia"/>
          <w:lang w:val="en-GB" w:eastAsia="zh-CN"/>
        </w:rPr>
        <w:t>的假设阻塞性能。对于阶段</w:t>
      </w:r>
      <w:r w:rsidR="009626D1" w:rsidRPr="009626D1">
        <w:rPr>
          <w:rFonts w:hint="eastAsia"/>
          <w:lang w:val="en-GB" w:eastAsia="zh-CN"/>
        </w:rPr>
        <w:t>2</w:t>
      </w:r>
      <w:r w:rsidR="009626D1" w:rsidRPr="009626D1">
        <w:rPr>
          <w:rFonts w:hint="eastAsia"/>
          <w:lang w:val="en-GB" w:eastAsia="zh-CN"/>
        </w:rPr>
        <w:t>，表</w:t>
      </w:r>
      <w:r w:rsidR="00BD075E">
        <w:rPr>
          <w:rFonts w:hint="eastAsia"/>
          <w:lang w:val="en-GB" w:eastAsia="zh-CN"/>
        </w:rPr>
        <w:t>4</w:t>
      </w:r>
      <w:r w:rsidR="009626D1" w:rsidRPr="009626D1">
        <w:rPr>
          <w:rFonts w:hint="eastAsia"/>
          <w:lang w:val="en-GB" w:eastAsia="zh-CN"/>
        </w:rPr>
        <w:t>中的</w:t>
      </w:r>
      <w:proofErr w:type="spellStart"/>
      <w:r w:rsidR="009626D1" w:rsidRPr="009626D1">
        <w:rPr>
          <w:rFonts w:hint="eastAsia"/>
          <w:lang w:val="en-GB" w:eastAsia="zh-CN"/>
        </w:rPr>
        <w:t>pfd</w:t>
      </w:r>
      <w:proofErr w:type="spellEnd"/>
      <w:r w:rsidR="009626D1" w:rsidRPr="009626D1">
        <w:rPr>
          <w:rFonts w:hint="eastAsia"/>
          <w:lang w:val="en-GB" w:eastAsia="zh-CN"/>
        </w:rPr>
        <w:t>限值分别基于</w:t>
      </w:r>
      <w:r w:rsidR="00F0391B">
        <w:rPr>
          <w:rFonts w:hint="eastAsia"/>
          <w:lang w:val="en-GB" w:eastAsia="zh-CN"/>
        </w:rPr>
        <w:t>来自</w:t>
      </w:r>
      <w:r w:rsidR="009626D1" w:rsidRPr="009626D1">
        <w:rPr>
          <w:rFonts w:hint="eastAsia"/>
          <w:lang w:val="en-GB" w:eastAsia="zh-CN"/>
        </w:rPr>
        <w:t>1 502</w:t>
      </w:r>
      <w:r w:rsidR="00B77077">
        <w:rPr>
          <w:lang w:val="en-GB" w:eastAsia="zh-CN"/>
        </w:rPr>
        <w:t>-</w:t>
      </w:r>
      <w:r w:rsidR="009626D1" w:rsidRPr="009626D1">
        <w:rPr>
          <w:rFonts w:hint="eastAsia"/>
          <w:lang w:val="en-GB" w:eastAsia="zh-CN"/>
        </w:rPr>
        <w:t>1 512 MHz</w:t>
      </w:r>
      <w:r w:rsidR="00B77077">
        <w:rPr>
          <w:rFonts w:hint="eastAsia"/>
          <w:lang w:val="en-GB" w:eastAsia="zh-CN"/>
        </w:rPr>
        <w:t>频段</w:t>
      </w:r>
      <w:r w:rsidR="009626D1" w:rsidRPr="009626D1">
        <w:rPr>
          <w:rFonts w:hint="eastAsia"/>
          <w:lang w:val="en-GB" w:eastAsia="zh-CN"/>
        </w:rPr>
        <w:t>和</w:t>
      </w:r>
      <w:r w:rsidR="009626D1" w:rsidRPr="009626D1">
        <w:rPr>
          <w:rFonts w:hint="eastAsia"/>
          <w:lang w:val="en-GB" w:eastAsia="zh-CN"/>
        </w:rPr>
        <w:t>1 512</w:t>
      </w:r>
      <w:r w:rsidR="00B77077">
        <w:rPr>
          <w:lang w:val="en-GB" w:eastAsia="zh-CN"/>
        </w:rPr>
        <w:t>-</w:t>
      </w:r>
      <w:r w:rsidR="009626D1" w:rsidRPr="009626D1">
        <w:rPr>
          <w:rFonts w:hint="eastAsia"/>
          <w:lang w:val="en-GB" w:eastAsia="zh-CN"/>
        </w:rPr>
        <w:t>1 517 MHz</w:t>
      </w:r>
      <w:r w:rsidR="00F0391B">
        <w:rPr>
          <w:rFonts w:hint="eastAsia"/>
          <w:lang w:val="en-GB" w:eastAsia="zh-CN"/>
        </w:rPr>
        <w:t>频段</w:t>
      </w:r>
      <w:r w:rsidR="00B77077">
        <w:rPr>
          <w:rFonts w:hint="eastAsia"/>
          <w:lang w:val="en-GB" w:eastAsia="zh-CN"/>
        </w:rPr>
        <w:t>的</w:t>
      </w:r>
      <w:r w:rsidR="00B77077" w:rsidRPr="004D517A">
        <w:rPr>
          <w:lang w:val="en-GB" w:eastAsia="zh-CN"/>
        </w:rPr>
        <w:t>−</w:t>
      </w:r>
      <w:r w:rsidR="009626D1" w:rsidRPr="009626D1">
        <w:rPr>
          <w:rFonts w:hint="eastAsia"/>
          <w:lang w:val="en-GB" w:eastAsia="zh-CN"/>
        </w:rPr>
        <w:t>20 dBm</w:t>
      </w:r>
      <w:r w:rsidR="009626D1" w:rsidRPr="009626D1">
        <w:rPr>
          <w:rFonts w:hint="eastAsia"/>
          <w:lang w:val="en-GB" w:eastAsia="zh-CN"/>
        </w:rPr>
        <w:t>和</w:t>
      </w:r>
      <w:r w:rsidR="00B77077" w:rsidRPr="004D517A">
        <w:rPr>
          <w:lang w:val="en-GB" w:eastAsia="zh-CN"/>
        </w:rPr>
        <w:t>−</w:t>
      </w:r>
      <w:r w:rsidR="009626D1" w:rsidRPr="009626D1">
        <w:rPr>
          <w:rFonts w:hint="eastAsia"/>
          <w:lang w:val="en-GB" w:eastAsia="zh-CN"/>
        </w:rPr>
        <w:t>30 dBm</w:t>
      </w:r>
      <w:r w:rsidR="00B77077">
        <w:rPr>
          <w:rFonts w:hint="eastAsia"/>
          <w:lang w:val="en-GB" w:eastAsia="zh-CN"/>
        </w:rPr>
        <w:t>的</w:t>
      </w:r>
      <w:r w:rsidR="009626D1" w:rsidRPr="009626D1">
        <w:rPr>
          <w:rFonts w:hint="eastAsia"/>
          <w:lang w:val="en-GB" w:eastAsia="zh-CN"/>
        </w:rPr>
        <w:t>阻塞电平；表</w:t>
      </w:r>
      <w:r w:rsidR="00BD075E">
        <w:rPr>
          <w:rFonts w:hint="eastAsia"/>
          <w:lang w:val="en-GB" w:eastAsia="zh-CN"/>
        </w:rPr>
        <w:t>5</w:t>
      </w:r>
      <w:r w:rsidR="009626D1" w:rsidRPr="009626D1">
        <w:rPr>
          <w:rFonts w:hint="eastAsia"/>
          <w:lang w:val="en-GB" w:eastAsia="zh-CN"/>
        </w:rPr>
        <w:t>中的</w:t>
      </w:r>
      <w:proofErr w:type="spellStart"/>
      <w:r w:rsidR="009626D1" w:rsidRPr="009626D1">
        <w:rPr>
          <w:rFonts w:hint="eastAsia"/>
          <w:lang w:val="en-GB" w:eastAsia="zh-CN"/>
        </w:rPr>
        <w:t>pfd</w:t>
      </w:r>
      <w:proofErr w:type="spellEnd"/>
      <w:r w:rsidR="009626D1" w:rsidRPr="009626D1">
        <w:rPr>
          <w:rFonts w:hint="eastAsia"/>
          <w:lang w:val="en-GB" w:eastAsia="zh-CN"/>
        </w:rPr>
        <w:t>值分别基于</w:t>
      </w:r>
      <w:r w:rsidR="00F0391B">
        <w:rPr>
          <w:rFonts w:hint="eastAsia"/>
          <w:lang w:val="en-GB" w:eastAsia="zh-CN"/>
        </w:rPr>
        <w:t>来自</w:t>
      </w:r>
      <w:r w:rsidR="009626D1" w:rsidRPr="009626D1">
        <w:rPr>
          <w:rFonts w:hint="eastAsia"/>
          <w:lang w:val="en-GB" w:eastAsia="zh-CN"/>
        </w:rPr>
        <w:t>1 492</w:t>
      </w:r>
      <w:r w:rsidR="00B77077">
        <w:rPr>
          <w:lang w:val="en-GB" w:eastAsia="zh-CN"/>
        </w:rPr>
        <w:t>-</w:t>
      </w:r>
      <w:r w:rsidR="009626D1" w:rsidRPr="009626D1">
        <w:rPr>
          <w:rFonts w:hint="eastAsia"/>
          <w:lang w:val="en-GB" w:eastAsia="zh-CN"/>
        </w:rPr>
        <w:t>1 512 MHz</w:t>
      </w:r>
      <w:r w:rsidR="00B77077">
        <w:rPr>
          <w:rFonts w:hint="eastAsia"/>
          <w:lang w:val="en-GB" w:eastAsia="zh-CN"/>
        </w:rPr>
        <w:t>频段和</w:t>
      </w:r>
      <w:r w:rsidR="009626D1" w:rsidRPr="009626D1">
        <w:rPr>
          <w:rFonts w:hint="eastAsia"/>
          <w:lang w:val="en-GB" w:eastAsia="zh-CN"/>
        </w:rPr>
        <w:t>1 512</w:t>
      </w:r>
      <w:r w:rsidR="00B77077">
        <w:rPr>
          <w:lang w:val="en-GB" w:eastAsia="zh-CN"/>
        </w:rPr>
        <w:t>-</w:t>
      </w:r>
      <w:r w:rsidR="009626D1" w:rsidRPr="009626D1">
        <w:rPr>
          <w:rFonts w:hint="eastAsia"/>
          <w:lang w:val="en-GB" w:eastAsia="zh-CN"/>
        </w:rPr>
        <w:t>1 517 MHz</w:t>
      </w:r>
      <w:r w:rsidR="00B77077">
        <w:rPr>
          <w:rFonts w:hint="eastAsia"/>
          <w:lang w:val="en-GB" w:eastAsia="zh-CN"/>
        </w:rPr>
        <w:t>频段</w:t>
      </w:r>
      <w:r w:rsidR="009626D1" w:rsidRPr="009626D1">
        <w:rPr>
          <w:rFonts w:hint="eastAsia"/>
          <w:lang w:val="en-GB" w:eastAsia="zh-CN"/>
        </w:rPr>
        <w:t>的</w:t>
      </w:r>
      <w:r w:rsidR="00B77077" w:rsidRPr="004D517A">
        <w:rPr>
          <w:lang w:val="en-GB" w:eastAsia="zh-CN"/>
        </w:rPr>
        <w:t>−</w:t>
      </w:r>
      <w:r w:rsidR="009626D1" w:rsidRPr="009626D1">
        <w:rPr>
          <w:rFonts w:hint="eastAsia"/>
          <w:lang w:val="en-GB" w:eastAsia="zh-CN"/>
        </w:rPr>
        <w:t>23 dBm</w:t>
      </w:r>
      <w:r w:rsidR="009626D1" w:rsidRPr="009626D1">
        <w:rPr>
          <w:rFonts w:hint="eastAsia"/>
          <w:lang w:val="en-GB" w:eastAsia="zh-CN"/>
        </w:rPr>
        <w:t>和</w:t>
      </w:r>
      <w:r w:rsidR="00B77077" w:rsidRPr="004D517A">
        <w:rPr>
          <w:lang w:val="en-GB" w:eastAsia="zh-CN"/>
        </w:rPr>
        <w:t>−</w:t>
      </w:r>
      <w:r w:rsidR="009626D1" w:rsidRPr="009626D1">
        <w:rPr>
          <w:rFonts w:hint="eastAsia"/>
          <w:lang w:val="en-GB" w:eastAsia="zh-CN"/>
        </w:rPr>
        <w:t>33 dBm</w:t>
      </w:r>
      <w:r w:rsidR="00B77077">
        <w:rPr>
          <w:rFonts w:hint="eastAsia"/>
          <w:lang w:val="en-GB" w:eastAsia="zh-CN"/>
        </w:rPr>
        <w:t>的</w:t>
      </w:r>
      <w:r w:rsidR="009626D1" w:rsidRPr="009626D1">
        <w:rPr>
          <w:rFonts w:hint="eastAsia"/>
          <w:lang w:val="en-GB" w:eastAsia="zh-CN"/>
        </w:rPr>
        <w:t>阻塞电平。</w:t>
      </w:r>
    </w:p>
    <w:p w14:paraId="0AB91066" w14:textId="60F89AB2" w:rsidR="004D517A" w:rsidRPr="004D517A" w:rsidRDefault="00A21524" w:rsidP="004D517A">
      <w:pPr>
        <w:pStyle w:val="TableNo"/>
        <w:keepLines/>
        <w:rPr>
          <w:lang w:val="en-GB" w:eastAsia="zh-CN"/>
        </w:rPr>
      </w:pPr>
      <w:r>
        <w:rPr>
          <w:rFonts w:hint="eastAsia"/>
          <w:lang w:val="en-GB" w:eastAsia="zh-CN"/>
        </w:rPr>
        <w:t>表</w:t>
      </w:r>
      <w:r>
        <w:rPr>
          <w:rFonts w:hint="eastAsia"/>
          <w:lang w:val="en-GB" w:eastAsia="zh-CN"/>
        </w:rPr>
        <w:t>4</w:t>
      </w:r>
    </w:p>
    <w:p w14:paraId="78B6DE49" w14:textId="69EE16A7" w:rsidR="004D517A" w:rsidRPr="004D517A" w:rsidRDefault="000534DD" w:rsidP="004D517A">
      <w:pPr>
        <w:pStyle w:val="Tabletitle"/>
        <w:keepLines/>
        <w:rPr>
          <w:lang w:val="en-GB" w:eastAsia="zh-CN"/>
        </w:rPr>
      </w:pPr>
      <w:r>
        <w:rPr>
          <w:rFonts w:hint="eastAsia"/>
          <w:lang w:val="en-GB" w:eastAsia="zh-CN"/>
        </w:rPr>
        <w:t>发射</w:t>
      </w:r>
      <w:r>
        <w:rPr>
          <w:lang w:val="en-GB" w:eastAsia="zh-CN"/>
        </w:rPr>
        <w:t>单个信道的</w:t>
      </w:r>
      <w:r>
        <w:rPr>
          <w:lang w:val="en-GB" w:eastAsia="zh-CN"/>
        </w:rPr>
        <w:t>IMT</w:t>
      </w:r>
      <w:r>
        <w:rPr>
          <w:lang w:val="en-GB" w:eastAsia="zh-CN"/>
        </w:rPr>
        <w:t>基站的</w:t>
      </w:r>
      <w:proofErr w:type="spellStart"/>
      <w:r>
        <w:rPr>
          <w:rFonts w:hint="eastAsia"/>
          <w:lang w:val="en-GB" w:eastAsia="zh-CN"/>
        </w:rPr>
        <w:t>pfd</w:t>
      </w:r>
      <w:proofErr w:type="spellEnd"/>
      <w:r>
        <w:rPr>
          <w:rFonts w:hint="eastAsia"/>
          <w:lang w:val="en-GB" w:eastAsia="zh-CN"/>
        </w:rPr>
        <w:t>限值</w:t>
      </w:r>
    </w:p>
    <w:tbl>
      <w:tblPr>
        <w:tblStyle w:val="TableGrid1"/>
        <w:tblW w:w="9639" w:type="dxa"/>
        <w:jc w:val="center"/>
        <w:tblLook w:val="04A0" w:firstRow="1" w:lastRow="0" w:firstColumn="1" w:lastColumn="0" w:noHBand="0" w:noVBand="1"/>
      </w:tblPr>
      <w:tblGrid>
        <w:gridCol w:w="1212"/>
        <w:gridCol w:w="918"/>
        <w:gridCol w:w="1251"/>
        <w:gridCol w:w="1251"/>
        <w:gridCol w:w="1251"/>
        <w:gridCol w:w="1251"/>
        <w:gridCol w:w="1251"/>
        <w:gridCol w:w="1254"/>
      </w:tblGrid>
      <w:tr w:rsidR="004D517A" w:rsidRPr="00053593" w14:paraId="73392FAE" w14:textId="77777777" w:rsidTr="00671EB9">
        <w:trPr>
          <w:tblHeader/>
          <w:jc w:val="center"/>
        </w:trPr>
        <w:tc>
          <w:tcPr>
            <w:tcW w:w="632" w:type="pct"/>
            <w:vAlign w:val="center"/>
            <w:hideMark/>
          </w:tcPr>
          <w:p w14:paraId="1A7A906E" w14:textId="54BBD770" w:rsidR="004D517A" w:rsidRPr="00053593" w:rsidRDefault="000534DD" w:rsidP="00671EB9">
            <w:pPr>
              <w:pStyle w:val="Tablehead"/>
              <w:keepLines/>
              <w:rPr>
                <w:rFonts w:ascii="Times New Roman" w:hAnsi="Times New Roman" w:cs="Times New Roman"/>
                <w:sz w:val="20"/>
                <w:szCs w:val="20"/>
                <w:lang w:eastAsia="zh-CN"/>
              </w:rPr>
            </w:pPr>
            <w:r>
              <w:rPr>
                <w:rFonts w:ascii="Times New Roman" w:hAnsi="Times New Roman" w:cs="Times New Roman" w:hint="eastAsia"/>
                <w:sz w:val="20"/>
                <w:szCs w:val="20"/>
                <w:lang w:eastAsia="zh-CN"/>
              </w:rPr>
              <w:t>阶段</w:t>
            </w:r>
          </w:p>
        </w:tc>
        <w:tc>
          <w:tcPr>
            <w:tcW w:w="455" w:type="pct"/>
            <w:vAlign w:val="center"/>
          </w:tcPr>
          <w:p w14:paraId="6B0393D1" w14:textId="77777777" w:rsidR="004D517A" w:rsidRPr="00053593" w:rsidRDefault="004D517A" w:rsidP="00671EB9">
            <w:pPr>
              <w:pStyle w:val="Tablehead"/>
              <w:keepLines/>
              <w:rPr>
                <w:rFonts w:ascii="Times New Roman" w:hAnsi="Times New Roman" w:cs="Times New Roman"/>
                <w:sz w:val="20"/>
                <w:szCs w:val="20"/>
              </w:rPr>
            </w:pPr>
          </w:p>
        </w:tc>
        <w:tc>
          <w:tcPr>
            <w:tcW w:w="1956" w:type="pct"/>
            <w:gridSpan w:val="3"/>
            <w:vAlign w:val="center"/>
            <w:hideMark/>
          </w:tcPr>
          <w:p w14:paraId="034A9A30" w14:textId="2D52BADE" w:rsidR="004D517A" w:rsidRPr="00053593" w:rsidRDefault="000534DD" w:rsidP="00671EB9">
            <w:pPr>
              <w:pStyle w:val="Tablehead"/>
              <w:keepLines/>
              <w:rPr>
                <w:rFonts w:ascii="Times New Roman" w:hAnsi="Times New Roman" w:cs="Times New Roman"/>
                <w:sz w:val="20"/>
                <w:szCs w:val="20"/>
              </w:rPr>
            </w:pPr>
            <w:r>
              <w:rPr>
                <w:rFonts w:ascii="Times New Roman" w:hAnsi="Times New Roman" w:cs="Times New Roman" w:hint="eastAsia"/>
                <w:sz w:val="20"/>
                <w:szCs w:val="20"/>
                <w:lang w:eastAsia="zh-CN"/>
              </w:rPr>
              <w:t>阶段</w:t>
            </w:r>
            <w:r w:rsidR="004D517A" w:rsidRPr="00053593">
              <w:rPr>
                <w:rFonts w:ascii="Times New Roman" w:hAnsi="Times New Roman" w:cs="Times New Roman"/>
                <w:sz w:val="20"/>
                <w:szCs w:val="20"/>
              </w:rPr>
              <w:t>1</w:t>
            </w:r>
          </w:p>
        </w:tc>
        <w:tc>
          <w:tcPr>
            <w:tcW w:w="1957" w:type="pct"/>
            <w:gridSpan w:val="3"/>
            <w:vAlign w:val="center"/>
            <w:hideMark/>
          </w:tcPr>
          <w:p w14:paraId="6009CE38" w14:textId="1051DC65" w:rsidR="004D517A" w:rsidRPr="00053593" w:rsidRDefault="000534DD" w:rsidP="00671EB9">
            <w:pPr>
              <w:pStyle w:val="Tablehead"/>
              <w:keepLines/>
              <w:rPr>
                <w:rFonts w:ascii="Times New Roman" w:hAnsi="Times New Roman" w:cs="Times New Roman"/>
                <w:sz w:val="20"/>
                <w:szCs w:val="20"/>
              </w:rPr>
            </w:pPr>
            <w:r>
              <w:rPr>
                <w:rFonts w:ascii="Times New Roman" w:hAnsi="Times New Roman" w:cs="Times New Roman" w:hint="eastAsia"/>
                <w:sz w:val="20"/>
                <w:szCs w:val="20"/>
                <w:lang w:eastAsia="zh-CN"/>
              </w:rPr>
              <w:t>阶段</w:t>
            </w:r>
            <w:r w:rsidR="004D517A" w:rsidRPr="00053593">
              <w:rPr>
                <w:rFonts w:ascii="Times New Roman" w:hAnsi="Times New Roman" w:cs="Times New Roman"/>
                <w:sz w:val="20"/>
                <w:szCs w:val="20"/>
              </w:rPr>
              <w:t>2</w:t>
            </w:r>
          </w:p>
        </w:tc>
      </w:tr>
      <w:tr w:rsidR="004D517A" w:rsidRPr="004D517A" w14:paraId="75163CEC" w14:textId="77777777" w:rsidTr="00671EB9">
        <w:trPr>
          <w:tblHeader/>
          <w:jc w:val="center"/>
        </w:trPr>
        <w:tc>
          <w:tcPr>
            <w:tcW w:w="632" w:type="pct"/>
            <w:vAlign w:val="center"/>
          </w:tcPr>
          <w:p w14:paraId="73E72849" w14:textId="77777777" w:rsidR="004D517A" w:rsidRPr="00053593" w:rsidRDefault="004D517A" w:rsidP="00671EB9">
            <w:pPr>
              <w:pStyle w:val="Tablehead"/>
              <w:keepLines/>
              <w:rPr>
                <w:rFonts w:ascii="Times New Roman" w:hAnsi="Times New Roman" w:cs="Times New Roman"/>
                <w:sz w:val="20"/>
                <w:szCs w:val="20"/>
              </w:rPr>
            </w:pPr>
          </w:p>
        </w:tc>
        <w:tc>
          <w:tcPr>
            <w:tcW w:w="455" w:type="pct"/>
            <w:vAlign w:val="center"/>
            <w:hideMark/>
          </w:tcPr>
          <w:p w14:paraId="06015EF3" w14:textId="6F167AD0" w:rsidR="004D517A" w:rsidRPr="00053593" w:rsidRDefault="004D517A" w:rsidP="00BA6C05">
            <w:pPr>
              <w:pStyle w:val="Tablehead"/>
              <w:keepLines/>
              <w:rPr>
                <w:rFonts w:ascii="Times New Roman" w:hAnsi="Times New Roman" w:cs="Times New Roman"/>
                <w:sz w:val="20"/>
                <w:szCs w:val="20"/>
                <w:lang w:eastAsia="zh-CN"/>
              </w:rPr>
            </w:pPr>
            <w:r w:rsidRPr="00053593">
              <w:rPr>
                <w:rFonts w:ascii="Times New Roman" w:hAnsi="Times New Roman" w:cs="Times New Roman"/>
                <w:sz w:val="20"/>
                <w:szCs w:val="20"/>
                <w:lang w:eastAsia="zh-CN"/>
              </w:rPr>
              <w:t>MES</w:t>
            </w:r>
            <w:r w:rsidR="000534DD">
              <w:rPr>
                <w:rFonts w:ascii="Times New Roman" w:hAnsi="Times New Roman" w:cs="Times New Roman" w:hint="eastAsia"/>
                <w:sz w:val="20"/>
                <w:szCs w:val="20"/>
                <w:lang w:eastAsia="zh-CN"/>
              </w:rPr>
              <w:t>终端</w:t>
            </w:r>
            <w:r w:rsidR="000534DD">
              <w:rPr>
                <w:rFonts w:ascii="Times New Roman" w:hAnsi="Times New Roman" w:cs="Times New Roman"/>
                <w:sz w:val="20"/>
                <w:szCs w:val="20"/>
                <w:lang w:eastAsia="zh-CN"/>
              </w:rPr>
              <w:t>天线增益</w:t>
            </w:r>
            <w:r w:rsidR="00BA6C05">
              <w:rPr>
                <w:rFonts w:ascii="Times New Roman" w:hAnsi="Times New Roman" w:cs="Times New Roman" w:hint="eastAsia"/>
                <w:sz w:val="20"/>
                <w:szCs w:val="20"/>
                <w:lang w:eastAsia="zh-CN"/>
              </w:rPr>
              <w:t>（</w:t>
            </w:r>
            <w:proofErr w:type="spellStart"/>
            <w:r w:rsidR="00BA6C05" w:rsidRPr="00053593">
              <w:rPr>
                <w:rFonts w:ascii="Times New Roman" w:hAnsi="Times New Roman" w:cs="Times New Roman"/>
                <w:sz w:val="20"/>
                <w:szCs w:val="20"/>
                <w:lang w:eastAsia="zh-CN"/>
              </w:rPr>
              <w:t>dBi</w:t>
            </w:r>
            <w:proofErr w:type="spellEnd"/>
            <w:r w:rsidR="00BA6C05">
              <w:rPr>
                <w:rFonts w:ascii="Times New Roman" w:hAnsi="Times New Roman" w:cs="Times New Roman" w:hint="eastAsia"/>
                <w:sz w:val="20"/>
                <w:szCs w:val="20"/>
                <w:lang w:eastAsia="zh-CN"/>
              </w:rPr>
              <w:t>）</w:t>
            </w:r>
          </w:p>
        </w:tc>
        <w:tc>
          <w:tcPr>
            <w:tcW w:w="652" w:type="pct"/>
            <w:vAlign w:val="center"/>
            <w:hideMark/>
          </w:tcPr>
          <w:p w14:paraId="7DA44F70" w14:textId="64132A90" w:rsidR="004D517A" w:rsidRPr="004D517A" w:rsidRDefault="004D517A" w:rsidP="00671EB9">
            <w:pPr>
              <w:pStyle w:val="Tablehead"/>
              <w:keepLines/>
              <w:rPr>
                <w:rFonts w:ascii="Times New Roman" w:hAnsi="Times New Roman" w:cs="Times New Roman"/>
                <w:sz w:val="20"/>
                <w:szCs w:val="20"/>
                <w:lang w:val="en-GB" w:eastAsia="zh-CN"/>
              </w:rPr>
            </w:pPr>
            <w:r w:rsidRPr="004D517A">
              <w:rPr>
                <w:rFonts w:ascii="Times New Roman" w:hAnsi="Times New Roman" w:cs="Times New Roman"/>
                <w:sz w:val="20"/>
                <w:szCs w:val="20"/>
                <w:lang w:val="en-GB" w:eastAsia="zh-CN"/>
              </w:rPr>
              <w:t xml:space="preserve">1 492-1 502 MHz </w:t>
            </w:r>
            <w:r w:rsidR="000534DD">
              <w:rPr>
                <w:rFonts w:ascii="Times New Roman" w:hAnsi="Times New Roman" w:cs="Times New Roman" w:hint="eastAsia"/>
                <w:sz w:val="20"/>
                <w:szCs w:val="20"/>
                <w:lang w:val="en-GB" w:eastAsia="zh-CN"/>
              </w:rPr>
              <w:t>频段</w:t>
            </w:r>
            <w:r w:rsidR="000534DD">
              <w:rPr>
                <w:rFonts w:ascii="Times New Roman" w:hAnsi="Times New Roman" w:cs="Times New Roman"/>
                <w:sz w:val="20"/>
                <w:szCs w:val="20"/>
                <w:lang w:val="en-GB" w:eastAsia="zh-CN"/>
              </w:rPr>
              <w:t>基站发射</w:t>
            </w:r>
            <w:proofErr w:type="spellStart"/>
            <w:r w:rsidR="000534DD">
              <w:rPr>
                <w:rFonts w:ascii="Times New Roman" w:hAnsi="Times New Roman" w:cs="Times New Roman" w:hint="eastAsia"/>
                <w:sz w:val="20"/>
                <w:szCs w:val="20"/>
                <w:lang w:val="en-GB" w:eastAsia="zh-CN"/>
              </w:rPr>
              <w:t>pfd</w:t>
            </w:r>
            <w:proofErr w:type="spellEnd"/>
            <w:r w:rsidR="000534DD">
              <w:rPr>
                <w:rFonts w:ascii="Times New Roman" w:hAnsi="Times New Roman" w:cs="Times New Roman" w:hint="eastAsia"/>
                <w:sz w:val="20"/>
                <w:szCs w:val="20"/>
                <w:lang w:val="en-GB" w:eastAsia="zh-CN"/>
              </w:rPr>
              <w:t>限值</w:t>
            </w:r>
            <w:r w:rsidRPr="004D517A">
              <w:rPr>
                <w:rFonts w:ascii="Times New Roman" w:hAnsi="Times New Roman" w:cs="Times New Roman"/>
                <w:sz w:val="20"/>
                <w:szCs w:val="20"/>
                <w:lang w:val="en-GB" w:eastAsia="zh-CN"/>
              </w:rPr>
              <w:t>(</w:t>
            </w:r>
            <w:proofErr w:type="spellStart"/>
            <w:r w:rsidRPr="004D517A">
              <w:rPr>
                <w:rFonts w:ascii="Times New Roman" w:hAnsi="Times New Roman" w:cs="Times New Roman"/>
                <w:sz w:val="20"/>
                <w:szCs w:val="20"/>
                <w:lang w:val="en-GB" w:eastAsia="zh-CN"/>
              </w:rPr>
              <w:t>dBW</w:t>
            </w:r>
            <w:proofErr w:type="spellEnd"/>
            <w:r w:rsidRPr="004D517A">
              <w:rPr>
                <w:rFonts w:ascii="Times New Roman" w:hAnsi="Times New Roman" w:cs="Times New Roman"/>
                <w:sz w:val="20"/>
                <w:szCs w:val="20"/>
                <w:lang w:val="en-GB" w:eastAsia="zh-CN"/>
              </w:rPr>
              <w:t>/m</w:t>
            </w:r>
            <w:r w:rsidRPr="004D517A">
              <w:rPr>
                <w:rFonts w:ascii="Times New Roman" w:hAnsi="Times New Roman" w:cs="Times New Roman"/>
                <w:sz w:val="20"/>
                <w:szCs w:val="20"/>
                <w:vertAlign w:val="superscript"/>
                <w:lang w:val="en-GB" w:eastAsia="zh-CN"/>
              </w:rPr>
              <w:t>2</w:t>
            </w:r>
            <w:r w:rsidRPr="004D517A">
              <w:rPr>
                <w:rFonts w:ascii="Times New Roman" w:hAnsi="Times New Roman" w:cs="Times New Roman"/>
                <w:sz w:val="20"/>
                <w:szCs w:val="20"/>
                <w:lang w:val="en-GB" w:eastAsia="zh-CN"/>
              </w:rPr>
              <w:t>)</w:t>
            </w:r>
          </w:p>
        </w:tc>
        <w:tc>
          <w:tcPr>
            <w:tcW w:w="652" w:type="pct"/>
            <w:vAlign w:val="center"/>
            <w:hideMark/>
          </w:tcPr>
          <w:p w14:paraId="2388809D" w14:textId="295AC04D" w:rsidR="004D517A" w:rsidRPr="004D517A" w:rsidRDefault="004D517A" w:rsidP="00671EB9">
            <w:pPr>
              <w:pStyle w:val="Tablehead"/>
              <w:keepLines/>
              <w:rPr>
                <w:rFonts w:ascii="Times New Roman" w:hAnsi="Times New Roman" w:cs="Times New Roman"/>
                <w:sz w:val="20"/>
                <w:szCs w:val="20"/>
                <w:lang w:val="en-GB" w:eastAsia="zh-CN"/>
              </w:rPr>
            </w:pPr>
            <w:r w:rsidRPr="004D517A">
              <w:rPr>
                <w:rFonts w:ascii="Times New Roman" w:hAnsi="Times New Roman" w:cs="Times New Roman"/>
                <w:sz w:val="20"/>
                <w:szCs w:val="20"/>
                <w:lang w:val="en-GB" w:eastAsia="zh-CN"/>
              </w:rPr>
              <w:t>1 502-1 512 MHz</w:t>
            </w:r>
            <w:r w:rsidR="000534DD">
              <w:rPr>
                <w:rFonts w:ascii="Times New Roman" w:hAnsi="Times New Roman" w:cs="Times New Roman" w:hint="eastAsia"/>
                <w:sz w:val="20"/>
                <w:szCs w:val="20"/>
                <w:lang w:val="en-GB" w:eastAsia="zh-CN"/>
              </w:rPr>
              <w:t>频段</w:t>
            </w:r>
            <w:r w:rsidR="000534DD">
              <w:rPr>
                <w:rFonts w:ascii="Times New Roman" w:hAnsi="Times New Roman" w:cs="Times New Roman"/>
                <w:sz w:val="20"/>
                <w:szCs w:val="20"/>
                <w:lang w:val="en-GB" w:eastAsia="zh-CN"/>
              </w:rPr>
              <w:t>基站发射</w:t>
            </w:r>
            <w:proofErr w:type="spellStart"/>
            <w:r w:rsidR="000534DD">
              <w:rPr>
                <w:rFonts w:ascii="Times New Roman" w:hAnsi="Times New Roman" w:cs="Times New Roman" w:hint="eastAsia"/>
                <w:sz w:val="20"/>
                <w:szCs w:val="20"/>
                <w:lang w:val="en-GB" w:eastAsia="zh-CN"/>
              </w:rPr>
              <w:t>pfd</w:t>
            </w:r>
            <w:proofErr w:type="spellEnd"/>
            <w:r w:rsidR="000534DD">
              <w:rPr>
                <w:rFonts w:ascii="Times New Roman" w:hAnsi="Times New Roman" w:cs="Times New Roman" w:hint="eastAsia"/>
                <w:sz w:val="20"/>
                <w:szCs w:val="20"/>
                <w:lang w:val="en-GB" w:eastAsia="zh-CN"/>
              </w:rPr>
              <w:t>限值</w:t>
            </w:r>
            <w:r w:rsidRPr="004D517A">
              <w:rPr>
                <w:rFonts w:ascii="Times New Roman" w:hAnsi="Times New Roman" w:cs="Times New Roman"/>
                <w:sz w:val="20"/>
                <w:szCs w:val="20"/>
                <w:lang w:val="en-GB" w:eastAsia="zh-CN"/>
              </w:rPr>
              <w:t>(</w:t>
            </w:r>
            <w:proofErr w:type="spellStart"/>
            <w:r w:rsidRPr="004D517A">
              <w:rPr>
                <w:rFonts w:ascii="Times New Roman" w:hAnsi="Times New Roman" w:cs="Times New Roman"/>
                <w:sz w:val="20"/>
                <w:szCs w:val="20"/>
                <w:lang w:val="en-GB" w:eastAsia="zh-CN"/>
              </w:rPr>
              <w:t>dBW</w:t>
            </w:r>
            <w:proofErr w:type="spellEnd"/>
            <w:r w:rsidRPr="004D517A">
              <w:rPr>
                <w:rFonts w:ascii="Times New Roman" w:hAnsi="Times New Roman" w:cs="Times New Roman"/>
                <w:sz w:val="20"/>
                <w:szCs w:val="20"/>
                <w:lang w:val="en-GB" w:eastAsia="zh-CN"/>
              </w:rPr>
              <w:t>/m</w:t>
            </w:r>
            <w:r w:rsidRPr="004D517A">
              <w:rPr>
                <w:rFonts w:ascii="Times New Roman" w:hAnsi="Times New Roman" w:cs="Times New Roman"/>
                <w:sz w:val="20"/>
                <w:szCs w:val="20"/>
                <w:vertAlign w:val="superscript"/>
                <w:lang w:val="en-GB" w:eastAsia="zh-CN"/>
              </w:rPr>
              <w:t>2</w:t>
            </w:r>
            <w:r w:rsidRPr="004D517A">
              <w:rPr>
                <w:rFonts w:ascii="Times New Roman" w:hAnsi="Times New Roman" w:cs="Times New Roman"/>
                <w:sz w:val="20"/>
                <w:szCs w:val="20"/>
                <w:lang w:val="en-GB" w:eastAsia="zh-CN"/>
              </w:rPr>
              <w:t>)</w:t>
            </w:r>
          </w:p>
        </w:tc>
        <w:tc>
          <w:tcPr>
            <w:tcW w:w="652" w:type="pct"/>
            <w:vAlign w:val="center"/>
            <w:hideMark/>
          </w:tcPr>
          <w:p w14:paraId="46BAC381" w14:textId="3F01ACE3" w:rsidR="004D517A" w:rsidRPr="004D517A" w:rsidRDefault="004D517A" w:rsidP="00671EB9">
            <w:pPr>
              <w:pStyle w:val="Tablehead"/>
              <w:keepLines/>
              <w:rPr>
                <w:rFonts w:ascii="Times New Roman" w:hAnsi="Times New Roman" w:cs="Times New Roman"/>
                <w:sz w:val="20"/>
                <w:szCs w:val="20"/>
                <w:lang w:val="en-GB" w:eastAsia="zh-CN"/>
              </w:rPr>
            </w:pPr>
            <w:r w:rsidRPr="004D517A">
              <w:rPr>
                <w:rFonts w:ascii="Times New Roman" w:hAnsi="Times New Roman" w:cs="Times New Roman"/>
                <w:sz w:val="20"/>
                <w:szCs w:val="20"/>
                <w:lang w:val="en-GB" w:eastAsia="zh-CN"/>
              </w:rPr>
              <w:t>1 512-1 517 MHz</w:t>
            </w:r>
            <w:r w:rsidR="000534DD">
              <w:rPr>
                <w:rFonts w:ascii="Times New Roman" w:hAnsi="Times New Roman" w:cs="Times New Roman" w:hint="eastAsia"/>
                <w:sz w:val="20"/>
                <w:szCs w:val="20"/>
                <w:lang w:val="en-GB" w:eastAsia="zh-CN"/>
              </w:rPr>
              <w:t>频段</w:t>
            </w:r>
            <w:r w:rsidR="000534DD">
              <w:rPr>
                <w:rFonts w:ascii="Times New Roman" w:hAnsi="Times New Roman" w:cs="Times New Roman"/>
                <w:sz w:val="20"/>
                <w:szCs w:val="20"/>
                <w:lang w:val="en-GB" w:eastAsia="zh-CN"/>
              </w:rPr>
              <w:t>基站发射</w:t>
            </w:r>
            <w:proofErr w:type="spellStart"/>
            <w:r w:rsidR="000534DD">
              <w:rPr>
                <w:rFonts w:ascii="Times New Roman" w:hAnsi="Times New Roman" w:cs="Times New Roman" w:hint="eastAsia"/>
                <w:sz w:val="20"/>
                <w:szCs w:val="20"/>
                <w:lang w:val="en-GB" w:eastAsia="zh-CN"/>
              </w:rPr>
              <w:t>pfd</w:t>
            </w:r>
            <w:proofErr w:type="spellEnd"/>
            <w:r w:rsidR="000534DD">
              <w:rPr>
                <w:rFonts w:ascii="Times New Roman" w:hAnsi="Times New Roman" w:cs="Times New Roman" w:hint="eastAsia"/>
                <w:sz w:val="20"/>
                <w:szCs w:val="20"/>
                <w:lang w:val="en-GB" w:eastAsia="zh-CN"/>
              </w:rPr>
              <w:t>限值</w:t>
            </w:r>
            <w:r w:rsidRPr="004D517A">
              <w:rPr>
                <w:rFonts w:ascii="Times New Roman" w:hAnsi="Times New Roman" w:cs="Times New Roman"/>
                <w:sz w:val="20"/>
                <w:szCs w:val="20"/>
                <w:lang w:val="en-GB" w:eastAsia="zh-CN"/>
              </w:rPr>
              <w:t>(</w:t>
            </w:r>
            <w:proofErr w:type="spellStart"/>
            <w:r w:rsidRPr="004D517A">
              <w:rPr>
                <w:rFonts w:ascii="Times New Roman" w:hAnsi="Times New Roman" w:cs="Times New Roman"/>
                <w:sz w:val="20"/>
                <w:szCs w:val="20"/>
                <w:lang w:val="en-GB" w:eastAsia="zh-CN"/>
              </w:rPr>
              <w:t>dBW</w:t>
            </w:r>
            <w:proofErr w:type="spellEnd"/>
            <w:r w:rsidRPr="004D517A">
              <w:rPr>
                <w:rFonts w:ascii="Times New Roman" w:hAnsi="Times New Roman" w:cs="Times New Roman"/>
                <w:sz w:val="20"/>
                <w:szCs w:val="20"/>
                <w:lang w:val="en-GB" w:eastAsia="zh-CN"/>
              </w:rPr>
              <w:t>/m</w:t>
            </w:r>
            <w:r w:rsidRPr="004D517A">
              <w:rPr>
                <w:rFonts w:ascii="Times New Roman" w:hAnsi="Times New Roman" w:cs="Times New Roman"/>
                <w:sz w:val="20"/>
                <w:szCs w:val="20"/>
                <w:vertAlign w:val="superscript"/>
                <w:lang w:val="en-GB" w:eastAsia="zh-CN"/>
              </w:rPr>
              <w:t>2</w:t>
            </w:r>
            <w:r w:rsidRPr="004D517A">
              <w:rPr>
                <w:rFonts w:ascii="Times New Roman" w:hAnsi="Times New Roman" w:cs="Times New Roman"/>
                <w:sz w:val="20"/>
                <w:szCs w:val="20"/>
                <w:lang w:val="en-GB" w:eastAsia="zh-CN"/>
              </w:rPr>
              <w:t>)</w:t>
            </w:r>
          </w:p>
        </w:tc>
        <w:tc>
          <w:tcPr>
            <w:tcW w:w="652" w:type="pct"/>
            <w:vAlign w:val="center"/>
            <w:hideMark/>
          </w:tcPr>
          <w:p w14:paraId="05EAF5BF" w14:textId="5D1F8D44" w:rsidR="004D517A" w:rsidRPr="004D517A" w:rsidRDefault="004D517A" w:rsidP="00671EB9">
            <w:pPr>
              <w:pStyle w:val="Tablehead"/>
              <w:keepLines/>
              <w:rPr>
                <w:rFonts w:ascii="Times New Roman" w:hAnsi="Times New Roman" w:cs="Times New Roman"/>
                <w:sz w:val="20"/>
                <w:szCs w:val="20"/>
                <w:lang w:val="en-GB" w:eastAsia="zh-CN"/>
              </w:rPr>
            </w:pPr>
            <w:r w:rsidRPr="004D517A">
              <w:rPr>
                <w:rFonts w:ascii="Times New Roman" w:hAnsi="Times New Roman" w:cs="Times New Roman"/>
                <w:sz w:val="20"/>
                <w:szCs w:val="20"/>
                <w:lang w:val="en-GB" w:eastAsia="zh-CN"/>
              </w:rPr>
              <w:t>1 492-1 502 MHz</w:t>
            </w:r>
            <w:r w:rsidR="000534DD">
              <w:rPr>
                <w:rFonts w:ascii="Times New Roman" w:hAnsi="Times New Roman" w:cs="Times New Roman" w:hint="eastAsia"/>
                <w:sz w:val="20"/>
                <w:szCs w:val="20"/>
                <w:lang w:val="en-GB" w:eastAsia="zh-CN"/>
              </w:rPr>
              <w:t>频段</w:t>
            </w:r>
            <w:r w:rsidR="000534DD">
              <w:rPr>
                <w:rFonts w:ascii="Times New Roman" w:hAnsi="Times New Roman" w:cs="Times New Roman"/>
                <w:sz w:val="20"/>
                <w:szCs w:val="20"/>
                <w:lang w:val="en-GB" w:eastAsia="zh-CN"/>
              </w:rPr>
              <w:t>基站发射</w:t>
            </w:r>
            <w:proofErr w:type="spellStart"/>
            <w:r w:rsidR="000534DD">
              <w:rPr>
                <w:rFonts w:ascii="Times New Roman" w:hAnsi="Times New Roman" w:cs="Times New Roman" w:hint="eastAsia"/>
                <w:sz w:val="20"/>
                <w:szCs w:val="20"/>
                <w:lang w:val="en-GB" w:eastAsia="zh-CN"/>
              </w:rPr>
              <w:t>pfd</w:t>
            </w:r>
            <w:proofErr w:type="spellEnd"/>
            <w:r w:rsidR="000534DD">
              <w:rPr>
                <w:rFonts w:ascii="Times New Roman" w:hAnsi="Times New Roman" w:cs="Times New Roman" w:hint="eastAsia"/>
                <w:sz w:val="20"/>
                <w:szCs w:val="20"/>
                <w:lang w:val="en-GB" w:eastAsia="zh-CN"/>
              </w:rPr>
              <w:t>限值</w:t>
            </w:r>
            <w:r w:rsidRPr="004D517A">
              <w:rPr>
                <w:rFonts w:ascii="Times New Roman" w:hAnsi="Times New Roman" w:cs="Times New Roman"/>
                <w:sz w:val="20"/>
                <w:szCs w:val="20"/>
                <w:lang w:val="en-GB" w:eastAsia="zh-CN"/>
              </w:rPr>
              <w:t>(</w:t>
            </w:r>
            <w:proofErr w:type="spellStart"/>
            <w:r w:rsidRPr="004D517A">
              <w:rPr>
                <w:rFonts w:ascii="Times New Roman" w:hAnsi="Times New Roman" w:cs="Times New Roman"/>
                <w:sz w:val="20"/>
                <w:szCs w:val="20"/>
                <w:lang w:val="en-GB" w:eastAsia="zh-CN"/>
              </w:rPr>
              <w:t>dBW</w:t>
            </w:r>
            <w:proofErr w:type="spellEnd"/>
            <w:r w:rsidRPr="004D517A">
              <w:rPr>
                <w:rFonts w:ascii="Times New Roman" w:hAnsi="Times New Roman" w:cs="Times New Roman"/>
                <w:sz w:val="20"/>
                <w:szCs w:val="20"/>
                <w:lang w:val="en-GB" w:eastAsia="zh-CN"/>
              </w:rPr>
              <w:t>/m</w:t>
            </w:r>
            <w:r w:rsidRPr="004D517A">
              <w:rPr>
                <w:rFonts w:ascii="Times New Roman" w:hAnsi="Times New Roman" w:cs="Times New Roman"/>
                <w:sz w:val="20"/>
                <w:szCs w:val="20"/>
                <w:vertAlign w:val="superscript"/>
                <w:lang w:val="en-GB" w:eastAsia="zh-CN"/>
              </w:rPr>
              <w:t>2</w:t>
            </w:r>
            <w:r w:rsidRPr="004D517A">
              <w:rPr>
                <w:rFonts w:ascii="Times New Roman" w:hAnsi="Times New Roman" w:cs="Times New Roman"/>
                <w:sz w:val="20"/>
                <w:szCs w:val="20"/>
                <w:lang w:val="en-GB" w:eastAsia="zh-CN"/>
              </w:rPr>
              <w:t>)</w:t>
            </w:r>
          </w:p>
        </w:tc>
        <w:tc>
          <w:tcPr>
            <w:tcW w:w="652" w:type="pct"/>
            <w:vAlign w:val="center"/>
            <w:hideMark/>
          </w:tcPr>
          <w:p w14:paraId="21E2579C" w14:textId="48498599" w:rsidR="004D517A" w:rsidRPr="004D517A" w:rsidRDefault="004D517A" w:rsidP="00671EB9">
            <w:pPr>
              <w:pStyle w:val="Tablehead"/>
              <w:keepLines/>
              <w:rPr>
                <w:rFonts w:ascii="Times New Roman" w:hAnsi="Times New Roman" w:cs="Times New Roman"/>
                <w:sz w:val="20"/>
                <w:szCs w:val="20"/>
                <w:lang w:val="en-GB" w:eastAsia="zh-CN"/>
              </w:rPr>
            </w:pPr>
            <w:r w:rsidRPr="004D517A">
              <w:rPr>
                <w:rFonts w:ascii="Times New Roman" w:hAnsi="Times New Roman" w:cs="Times New Roman"/>
                <w:sz w:val="20"/>
                <w:szCs w:val="20"/>
                <w:lang w:val="en-GB" w:eastAsia="zh-CN"/>
              </w:rPr>
              <w:t>1 502-1 512 MHz</w:t>
            </w:r>
            <w:r w:rsidR="000534DD">
              <w:rPr>
                <w:rFonts w:ascii="Times New Roman" w:hAnsi="Times New Roman" w:cs="Times New Roman" w:hint="eastAsia"/>
                <w:sz w:val="20"/>
                <w:szCs w:val="20"/>
                <w:lang w:val="en-GB" w:eastAsia="zh-CN"/>
              </w:rPr>
              <w:t>频段</w:t>
            </w:r>
            <w:r w:rsidR="000534DD">
              <w:rPr>
                <w:rFonts w:ascii="Times New Roman" w:hAnsi="Times New Roman" w:cs="Times New Roman"/>
                <w:sz w:val="20"/>
                <w:szCs w:val="20"/>
                <w:lang w:val="en-GB" w:eastAsia="zh-CN"/>
              </w:rPr>
              <w:t>基站发射</w:t>
            </w:r>
            <w:proofErr w:type="spellStart"/>
            <w:r w:rsidR="000534DD">
              <w:rPr>
                <w:rFonts w:ascii="Times New Roman" w:hAnsi="Times New Roman" w:cs="Times New Roman" w:hint="eastAsia"/>
                <w:sz w:val="20"/>
                <w:szCs w:val="20"/>
                <w:lang w:val="en-GB" w:eastAsia="zh-CN"/>
              </w:rPr>
              <w:t>pfd</w:t>
            </w:r>
            <w:proofErr w:type="spellEnd"/>
            <w:r w:rsidR="000534DD">
              <w:rPr>
                <w:rFonts w:ascii="Times New Roman" w:hAnsi="Times New Roman" w:cs="Times New Roman" w:hint="eastAsia"/>
                <w:sz w:val="20"/>
                <w:szCs w:val="20"/>
                <w:lang w:val="en-GB" w:eastAsia="zh-CN"/>
              </w:rPr>
              <w:t>限值</w:t>
            </w:r>
            <w:r w:rsidRPr="004D517A">
              <w:rPr>
                <w:rFonts w:ascii="Times New Roman" w:hAnsi="Times New Roman" w:cs="Times New Roman"/>
                <w:sz w:val="20"/>
                <w:szCs w:val="20"/>
                <w:lang w:val="en-GB" w:eastAsia="zh-CN"/>
              </w:rPr>
              <w:t>(</w:t>
            </w:r>
            <w:proofErr w:type="spellStart"/>
            <w:r w:rsidRPr="004D517A">
              <w:rPr>
                <w:rFonts w:ascii="Times New Roman" w:hAnsi="Times New Roman" w:cs="Times New Roman"/>
                <w:sz w:val="20"/>
                <w:szCs w:val="20"/>
                <w:lang w:val="en-GB" w:eastAsia="zh-CN"/>
              </w:rPr>
              <w:t>dBW</w:t>
            </w:r>
            <w:proofErr w:type="spellEnd"/>
            <w:r w:rsidRPr="004D517A">
              <w:rPr>
                <w:rFonts w:ascii="Times New Roman" w:hAnsi="Times New Roman" w:cs="Times New Roman"/>
                <w:sz w:val="20"/>
                <w:szCs w:val="20"/>
                <w:lang w:val="en-GB" w:eastAsia="zh-CN"/>
              </w:rPr>
              <w:t>/m</w:t>
            </w:r>
            <w:r w:rsidRPr="004D517A">
              <w:rPr>
                <w:rFonts w:ascii="Times New Roman" w:hAnsi="Times New Roman" w:cs="Times New Roman"/>
                <w:sz w:val="20"/>
                <w:szCs w:val="20"/>
                <w:vertAlign w:val="superscript"/>
                <w:lang w:val="en-GB" w:eastAsia="zh-CN"/>
              </w:rPr>
              <w:t>2</w:t>
            </w:r>
            <w:r w:rsidRPr="004D517A">
              <w:rPr>
                <w:rFonts w:ascii="Times New Roman" w:hAnsi="Times New Roman" w:cs="Times New Roman"/>
                <w:sz w:val="20"/>
                <w:szCs w:val="20"/>
                <w:lang w:val="en-GB" w:eastAsia="zh-CN"/>
              </w:rPr>
              <w:t>)</w:t>
            </w:r>
          </w:p>
        </w:tc>
        <w:tc>
          <w:tcPr>
            <w:tcW w:w="653" w:type="pct"/>
            <w:vAlign w:val="center"/>
            <w:hideMark/>
          </w:tcPr>
          <w:p w14:paraId="0347D07F" w14:textId="7DE0A2AA" w:rsidR="004D517A" w:rsidRPr="004D517A" w:rsidRDefault="004D517A" w:rsidP="00671EB9">
            <w:pPr>
              <w:pStyle w:val="Tablehead"/>
              <w:keepLines/>
              <w:rPr>
                <w:rFonts w:ascii="Times New Roman" w:hAnsi="Times New Roman" w:cs="Times New Roman"/>
                <w:sz w:val="20"/>
                <w:szCs w:val="20"/>
                <w:lang w:val="en-GB" w:eastAsia="zh-CN"/>
              </w:rPr>
            </w:pPr>
            <w:r w:rsidRPr="004D517A">
              <w:rPr>
                <w:rFonts w:ascii="Times New Roman" w:hAnsi="Times New Roman" w:cs="Times New Roman"/>
                <w:sz w:val="20"/>
                <w:szCs w:val="20"/>
                <w:lang w:val="en-GB" w:eastAsia="zh-CN"/>
              </w:rPr>
              <w:t>1 512-1 517 MHz</w:t>
            </w:r>
            <w:r w:rsidR="000534DD">
              <w:rPr>
                <w:rFonts w:ascii="Times New Roman" w:hAnsi="Times New Roman" w:cs="Times New Roman" w:hint="eastAsia"/>
                <w:sz w:val="20"/>
                <w:szCs w:val="20"/>
                <w:lang w:val="en-GB" w:eastAsia="zh-CN"/>
              </w:rPr>
              <w:t>频段</w:t>
            </w:r>
            <w:r w:rsidR="000534DD">
              <w:rPr>
                <w:rFonts w:ascii="Times New Roman" w:hAnsi="Times New Roman" w:cs="Times New Roman"/>
                <w:sz w:val="20"/>
                <w:szCs w:val="20"/>
                <w:lang w:val="en-GB" w:eastAsia="zh-CN"/>
              </w:rPr>
              <w:t>基站发射</w:t>
            </w:r>
            <w:proofErr w:type="spellStart"/>
            <w:r w:rsidR="000534DD">
              <w:rPr>
                <w:rFonts w:ascii="Times New Roman" w:hAnsi="Times New Roman" w:cs="Times New Roman" w:hint="eastAsia"/>
                <w:sz w:val="20"/>
                <w:szCs w:val="20"/>
                <w:lang w:val="en-GB" w:eastAsia="zh-CN"/>
              </w:rPr>
              <w:t>pfd</w:t>
            </w:r>
            <w:proofErr w:type="spellEnd"/>
            <w:r w:rsidR="000534DD">
              <w:rPr>
                <w:rFonts w:ascii="Times New Roman" w:hAnsi="Times New Roman" w:cs="Times New Roman" w:hint="eastAsia"/>
                <w:sz w:val="20"/>
                <w:szCs w:val="20"/>
                <w:lang w:val="en-GB" w:eastAsia="zh-CN"/>
              </w:rPr>
              <w:t>限值</w:t>
            </w:r>
            <w:r w:rsidRPr="004D517A">
              <w:rPr>
                <w:rFonts w:ascii="Times New Roman" w:hAnsi="Times New Roman" w:cs="Times New Roman"/>
                <w:sz w:val="20"/>
                <w:szCs w:val="20"/>
                <w:lang w:val="en-GB" w:eastAsia="zh-CN"/>
              </w:rPr>
              <w:t>(</w:t>
            </w:r>
            <w:proofErr w:type="spellStart"/>
            <w:r w:rsidRPr="004D517A">
              <w:rPr>
                <w:rFonts w:ascii="Times New Roman" w:hAnsi="Times New Roman" w:cs="Times New Roman"/>
                <w:sz w:val="20"/>
                <w:szCs w:val="20"/>
                <w:lang w:val="en-GB" w:eastAsia="zh-CN"/>
              </w:rPr>
              <w:t>dBW</w:t>
            </w:r>
            <w:proofErr w:type="spellEnd"/>
            <w:r w:rsidRPr="004D517A">
              <w:rPr>
                <w:rFonts w:ascii="Times New Roman" w:hAnsi="Times New Roman" w:cs="Times New Roman"/>
                <w:sz w:val="20"/>
                <w:szCs w:val="20"/>
                <w:lang w:val="en-GB" w:eastAsia="zh-CN"/>
              </w:rPr>
              <w:t>/m</w:t>
            </w:r>
            <w:r w:rsidRPr="004D517A">
              <w:rPr>
                <w:rFonts w:ascii="Times New Roman" w:hAnsi="Times New Roman" w:cs="Times New Roman"/>
                <w:sz w:val="20"/>
                <w:szCs w:val="20"/>
                <w:vertAlign w:val="superscript"/>
                <w:lang w:val="en-GB" w:eastAsia="zh-CN"/>
              </w:rPr>
              <w:t>2</w:t>
            </w:r>
            <w:r w:rsidRPr="004D517A">
              <w:rPr>
                <w:rFonts w:ascii="Times New Roman" w:hAnsi="Times New Roman" w:cs="Times New Roman"/>
                <w:sz w:val="20"/>
                <w:szCs w:val="20"/>
                <w:lang w:val="en-GB" w:eastAsia="zh-CN"/>
              </w:rPr>
              <w:t>)</w:t>
            </w:r>
          </w:p>
        </w:tc>
      </w:tr>
      <w:tr w:rsidR="004D517A" w:rsidRPr="00053593" w14:paraId="570DB7A0" w14:textId="77777777" w:rsidTr="00671EB9">
        <w:trPr>
          <w:jc w:val="center"/>
        </w:trPr>
        <w:tc>
          <w:tcPr>
            <w:tcW w:w="632" w:type="pct"/>
            <w:vMerge w:val="restart"/>
            <w:vAlign w:val="center"/>
            <w:hideMark/>
          </w:tcPr>
          <w:p w14:paraId="712C310E" w14:textId="04079882" w:rsidR="004D517A" w:rsidRPr="00053593" w:rsidRDefault="000534DD" w:rsidP="00671EB9">
            <w:pPr>
              <w:pStyle w:val="Tabletext"/>
              <w:keepNext/>
              <w:keepLines/>
              <w:jc w:val="left"/>
              <w:rPr>
                <w:rFonts w:ascii="Times New Roman" w:hAnsi="Times New Roman" w:cs="Times New Roman"/>
                <w:sz w:val="20"/>
                <w:szCs w:val="20"/>
                <w:lang w:eastAsia="zh-CN"/>
              </w:rPr>
            </w:pPr>
            <w:r>
              <w:rPr>
                <w:rFonts w:ascii="Times New Roman" w:hAnsi="Times New Roman" w:cs="Times New Roman" w:hint="eastAsia"/>
                <w:sz w:val="20"/>
                <w:szCs w:val="20"/>
                <w:lang w:eastAsia="zh-CN"/>
              </w:rPr>
              <w:t>港口</w:t>
            </w:r>
            <w:r>
              <w:rPr>
                <w:rFonts w:ascii="Times New Roman" w:hAnsi="Times New Roman" w:cs="Times New Roman"/>
                <w:sz w:val="20"/>
                <w:szCs w:val="20"/>
                <w:lang w:eastAsia="zh-CN"/>
              </w:rPr>
              <w:t>和内陆水道</w:t>
            </w:r>
          </w:p>
        </w:tc>
        <w:tc>
          <w:tcPr>
            <w:tcW w:w="455" w:type="pct"/>
            <w:vAlign w:val="center"/>
            <w:hideMark/>
          </w:tcPr>
          <w:p w14:paraId="4762D8A7" w14:textId="77777777" w:rsidR="004D517A" w:rsidRPr="00053593" w:rsidRDefault="004D517A" w:rsidP="00671EB9">
            <w:pPr>
              <w:pStyle w:val="Tabletext"/>
              <w:keepNext/>
              <w:keepLines/>
              <w:jc w:val="center"/>
              <w:rPr>
                <w:rFonts w:ascii="Times New Roman" w:hAnsi="Times New Roman" w:cs="Times New Roman"/>
                <w:sz w:val="20"/>
                <w:szCs w:val="20"/>
              </w:rPr>
            </w:pPr>
            <w:r w:rsidRPr="00053593">
              <w:rPr>
                <w:rFonts w:ascii="Times New Roman" w:hAnsi="Times New Roman" w:cs="Times New Roman"/>
                <w:sz w:val="20"/>
                <w:szCs w:val="20"/>
              </w:rPr>
              <w:t>3</w:t>
            </w:r>
          </w:p>
        </w:tc>
        <w:tc>
          <w:tcPr>
            <w:tcW w:w="652" w:type="pct"/>
            <w:vAlign w:val="center"/>
            <w:hideMark/>
          </w:tcPr>
          <w:p w14:paraId="361E4E2B" w14:textId="77777777" w:rsidR="004D517A" w:rsidRPr="00053593" w:rsidRDefault="004D517A" w:rsidP="00671EB9">
            <w:pPr>
              <w:pStyle w:val="Tabletext"/>
              <w:keepNext/>
              <w:keepLines/>
              <w:jc w:val="center"/>
              <w:rPr>
                <w:rFonts w:ascii="Times New Roman" w:hAnsi="Times New Roman" w:cs="Times New Roman"/>
                <w:sz w:val="20"/>
                <w:szCs w:val="20"/>
              </w:rPr>
            </w:pPr>
            <w:r w:rsidRPr="00053593">
              <w:rPr>
                <w:rFonts w:ascii="Times New Roman" w:hAnsi="Times New Roman" w:cs="Times New Roman"/>
                <w:sz w:val="20"/>
                <w:szCs w:val="20"/>
              </w:rPr>
              <w:t>−60.9</w:t>
            </w:r>
          </w:p>
        </w:tc>
        <w:tc>
          <w:tcPr>
            <w:tcW w:w="652" w:type="pct"/>
            <w:vAlign w:val="center"/>
            <w:hideMark/>
          </w:tcPr>
          <w:p w14:paraId="43A996BF" w14:textId="77777777" w:rsidR="004D517A" w:rsidRPr="00053593" w:rsidRDefault="004D517A" w:rsidP="00671EB9">
            <w:pPr>
              <w:pStyle w:val="Tabletext"/>
              <w:keepNext/>
              <w:keepLines/>
              <w:jc w:val="center"/>
              <w:rPr>
                <w:rFonts w:ascii="Times New Roman" w:hAnsi="Times New Roman" w:cs="Times New Roman"/>
                <w:sz w:val="20"/>
                <w:szCs w:val="20"/>
              </w:rPr>
            </w:pPr>
            <w:r w:rsidRPr="00053593">
              <w:rPr>
                <w:rFonts w:ascii="Times New Roman" w:hAnsi="Times New Roman" w:cs="Times New Roman"/>
                <w:sz w:val="20"/>
                <w:szCs w:val="20"/>
              </w:rPr>
              <w:t>−75.9</w:t>
            </w:r>
          </w:p>
        </w:tc>
        <w:tc>
          <w:tcPr>
            <w:tcW w:w="652" w:type="pct"/>
            <w:vAlign w:val="center"/>
            <w:hideMark/>
          </w:tcPr>
          <w:p w14:paraId="5C08F008" w14:textId="77777777" w:rsidR="004D517A" w:rsidRPr="00053593" w:rsidRDefault="004D517A" w:rsidP="00671EB9">
            <w:pPr>
              <w:pStyle w:val="Tabletext"/>
              <w:keepNext/>
              <w:keepLines/>
              <w:jc w:val="center"/>
              <w:rPr>
                <w:rFonts w:ascii="Times New Roman" w:hAnsi="Times New Roman" w:cs="Times New Roman"/>
                <w:sz w:val="20"/>
                <w:szCs w:val="20"/>
              </w:rPr>
            </w:pPr>
            <w:r w:rsidRPr="00053593">
              <w:rPr>
                <w:rFonts w:ascii="Times New Roman" w:hAnsi="Times New Roman" w:cs="Times New Roman"/>
                <w:sz w:val="20"/>
                <w:szCs w:val="20"/>
              </w:rPr>
              <w:t>−83.9</w:t>
            </w:r>
          </w:p>
        </w:tc>
        <w:tc>
          <w:tcPr>
            <w:tcW w:w="652" w:type="pct"/>
            <w:vAlign w:val="center"/>
            <w:hideMark/>
          </w:tcPr>
          <w:p w14:paraId="5DED4A28" w14:textId="715E7751" w:rsidR="000534DD" w:rsidRPr="004D517A" w:rsidRDefault="000534DD" w:rsidP="00671EB9">
            <w:pPr>
              <w:pStyle w:val="Tabletext"/>
              <w:keepNext/>
              <w:keepLines/>
              <w:jc w:val="left"/>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基站</w:t>
            </w:r>
            <w:proofErr w:type="spellStart"/>
            <w:r w:rsidRPr="004D517A">
              <w:rPr>
                <w:rFonts w:ascii="Times New Roman" w:hAnsi="Times New Roman" w:cs="Times New Roman"/>
                <w:sz w:val="20"/>
                <w:szCs w:val="20"/>
                <w:lang w:val="en-GB" w:eastAsia="zh-CN"/>
              </w:rPr>
              <w:t>e.i.r.p</w:t>
            </w:r>
            <w:proofErr w:type="spellEnd"/>
            <w:r w:rsidRPr="004D517A">
              <w:rPr>
                <w:rFonts w:ascii="Times New Roman" w:hAnsi="Times New Roman" w:cs="Times New Roman"/>
                <w:sz w:val="20"/>
                <w:szCs w:val="20"/>
                <w:lang w:val="en-GB" w:eastAsia="zh-CN"/>
              </w:rPr>
              <w:t>.</w:t>
            </w:r>
            <w:r>
              <w:rPr>
                <w:rFonts w:ascii="Times New Roman" w:hAnsi="Times New Roman" w:cs="Times New Roman" w:hint="eastAsia"/>
                <w:sz w:val="20"/>
                <w:szCs w:val="20"/>
                <w:lang w:val="en-GB" w:eastAsia="zh-CN"/>
              </w:rPr>
              <w:t>不超</w:t>
            </w:r>
            <w:r w:rsidRPr="004D517A">
              <w:rPr>
                <w:rFonts w:ascii="Times New Roman" w:hAnsi="Times New Roman" w:cs="Times New Roman"/>
                <w:sz w:val="20"/>
                <w:szCs w:val="20"/>
                <w:lang w:val="en-GB" w:eastAsia="zh-CN"/>
              </w:rPr>
              <w:t>68 dBm</w:t>
            </w:r>
            <w:r>
              <w:rPr>
                <w:rFonts w:ascii="Times New Roman" w:hAnsi="Times New Roman" w:cs="Times New Roman" w:hint="eastAsia"/>
                <w:sz w:val="20"/>
                <w:szCs w:val="20"/>
                <w:lang w:val="en-GB" w:eastAsia="zh-CN"/>
              </w:rPr>
              <w:t>的</w:t>
            </w:r>
            <w:r>
              <w:rPr>
                <w:rFonts w:ascii="Times New Roman" w:hAnsi="Times New Roman" w:cs="Times New Roman"/>
                <w:sz w:val="20"/>
                <w:szCs w:val="20"/>
                <w:lang w:val="en-GB" w:eastAsia="zh-CN"/>
              </w:rPr>
              <w:t>情况下，</w:t>
            </w:r>
            <w:r w:rsidR="0007580C">
              <w:rPr>
                <w:rFonts w:ascii="Times New Roman" w:hAnsi="Times New Roman" w:cs="Times New Roman"/>
                <w:sz w:val="20"/>
                <w:szCs w:val="20"/>
                <w:lang w:val="en-GB" w:eastAsia="zh-CN"/>
              </w:rPr>
              <w:br/>
            </w:r>
            <w:r>
              <w:rPr>
                <w:rFonts w:ascii="Times New Roman" w:hAnsi="Times New Roman" w:cs="Times New Roman"/>
                <w:sz w:val="20"/>
                <w:szCs w:val="20"/>
                <w:lang w:val="en-GB" w:eastAsia="zh-CN"/>
              </w:rPr>
              <w:t>无需限值</w:t>
            </w:r>
          </w:p>
        </w:tc>
        <w:tc>
          <w:tcPr>
            <w:tcW w:w="652" w:type="pct"/>
            <w:vAlign w:val="center"/>
            <w:hideMark/>
          </w:tcPr>
          <w:p w14:paraId="7342C5E8" w14:textId="77777777" w:rsidR="004D517A" w:rsidRPr="00053593" w:rsidRDefault="004D517A" w:rsidP="00671EB9">
            <w:pPr>
              <w:pStyle w:val="Tabletext"/>
              <w:keepNext/>
              <w:keepLines/>
              <w:jc w:val="center"/>
              <w:rPr>
                <w:rFonts w:ascii="Times New Roman" w:hAnsi="Times New Roman" w:cs="Times New Roman"/>
                <w:sz w:val="20"/>
                <w:szCs w:val="20"/>
              </w:rPr>
            </w:pPr>
            <w:r w:rsidRPr="00053593">
              <w:rPr>
                <w:rFonts w:ascii="Times New Roman" w:hAnsi="Times New Roman" w:cs="Times New Roman"/>
                <w:sz w:val="20"/>
                <w:szCs w:val="20"/>
              </w:rPr>
              <w:t>−27.9</w:t>
            </w:r>
          </w:p>
        </w:tc>
        <w:tc>
          <w:tcPr>
            <w:tcW w:w="653" w:type="pct"/>
            <w:vAlign w:val="center"/>
            <w:hideMark/>
          </w:tcPr>
          <w:p w14:paraId="63AF4C44" w14:textId="77777777" w:rsidR="004D517A" w:rsidRPr="00053593" w:rsidRDefault="004D517A" w:rsidP="00671EB9">
            <w:pPr>
              <w:pStyle w:val="Tabletext"/>
              <w:keepNext/>
              <w:keepLines/>
              <w:jc w:val="center"/>
              <w:rPr>
                <w:rFonts w:ascii="Times New Roman" w:hAnsi="Times New Roman" w:cs="Times New Roman"/>
                <w:sz w:val="20"/>
                <w:szCs w:val="20"/>
              </w:rPr>
            </w:pPr>
            <w:r w:rsidRPr="00053593">
              <w:rPr>
                <w:rFonts w:ascii="Times New Roman" w:hAnsi="Times New Roman" w:cs="Times New Roman"/>
                <w:sz w:val="20"/>
                <w:szCs w:val="20"/>
              </w:rPr>
              <w:t>−37.9</w:t>
            </w:r>
          </w:p>
        </w:tc>
      </w:tr>
      <w:tr w:rsidR="004D517A" w:rsidRPr="00053593" w14:paraId="20D3F618" w14:textId="77777777" w:rsidTr="00671EB9">
        <w:trPr>
          <w:jc w:val="center"/>
        </w:trPr>
        <w:tc>
          <w:tcPr>
            <w:tcW w:w="632" w:type="pct"/>
            <w:vMerge/>
            <w:vAlign w:val="center"/>
            <w:hideMark/>
          </w:tcPr>
          <w:p w14:paraId="444A56AF" w14:textId="77777777" w:rsidR="004D517A" w:rsidRPr="00053593" w:rsidRDefault="004D517A" w:rsidP="00671EB9">
            <w:pPr>
              <w:pStyle w:val="Tabletext"/>
              <w:jc w:val="center"/>
              <w:rPr>
                <w:rFonts w:ascii="Times New Roman" w:hAnsi="Times New Roman" w:cs="Times New Roman"/>
                <w:sz w:val="20"/>
                <w:szCs w:val="20"/>
                <w:lang w:eastAsia="en-GB"/>
              </w:rPr>
            </w:pPr>
          </w:p>
        </w:tc>
        <w:tc>
          <w:tcPr>
            <w:tcW w:w="455" w:type="pct"/>
            <w:vAlign w:val="center"/>
            <w:hideMark/>
          </w:tcPr>
          <w:p w14:paraId="72EC3E14" w14:textId="77777777" w:rsidR="004D517A" w:rsidRPr="00053593" w:rsidRDefault="004D517A" w:rsidP="00671EB9">
            <w:pPr>
              <w:pStyle w:val="Tabletext"/>
              <w:jc w:val="center"/>
              <w:rPr>
                <w:rFonts w:ascii="Times New Roman" w:hAnsi="Times New Roman" w:cs="Times New Roman"/>
                <w:sz w:val="20"/>
                <w:szCs w:val="20"/>
              </w:rPr>
            </w:pPr>
            <w:r w:rsidRPr="00053593">
              <w:rPr>
                <w:rFonts w:ascii="Times New Roman" w:hAnsi="Times New Roman" w:cs="Times New Roman"/>
                <w:sz w:val="20"/>
                <w:szCs w:val="20"/>
              </w:rPr>
              <w:t xml:space="preserve">3-19 </w:t>
            </w:r>
            <w:r w:rsidRPr="00053593">
              <w:rPr>
                <w:rFonts w:ascii="Times New Roman" w:hAnsi="Times New Roman" w:cs="Times New Roman"/>
                <w:color w:val="000000"/>
                <w:sz w:val="20"/>
                <w:szCs w:val="20"/>
                <w:vertAlign w:val="superscript"/>
              </w:rPr>
              <w:t>(1)</w:t>
            </w:r>
          </w:p>
        </w:tc>
        <w:tc>
          <w:tcPr>
            <w:tcW w:w="652" w:type="pct"/>
            <w:vAlign w:val="center"/>
            <w:hideMark/>
          </w:tcPr>
          <w:p w14:paraId="6C16828B" w14:textId="58D3E2F0" w:rsidR="004D517A" w:rsidRPr="00053593" w:rsidRDefault="004D517A" w:rsidP="00671EB9">
            <w:pPr>
              <w:pStyle w:val="Tabletext"/>
              <w:jc w:val="center"/>
              <w:rPr>
                <w:rFonts w:ascii="Times New Roman" w:hAnsi="Times New Roman" w:cs="Times New Roman"/>
                <w:sz w:val="20"/>
                <w:szCs w:val="20"/>
              </w:rPr>
            </w:pPr>
            <w:r w:rsidRPr="00053593">
              <w:rPr>
                <w:rFonts w:ascii="Times New Roman" w:hAnsi="Times New Roman" w:cs="Times New Roman"/>
                <w:sz w:val="20"/>
                <w:szCs w:val="20"/>
              </w:rPr>
              <w:t>−60.9</w:t>
            </w:r>
            <w:r w:rsidR="004B38FD">
              <w:rPr>
                <w:rFonts w:ascii="Times New Roman" w:hAnsi="Times New Roman" w:cs="Times New Roman" w:hint="eastAsia"/>
                <w:sz w:val="20"/>
                <w:szCs w:val="20"/>
                <w:lang w:eastAsia="zh-CN"/>
              </w:rPr>
              <w:t>至</w:t>
            </w:r>
            <w:r w:rsidRPr="00053593">
              <w:rPr>
                <w:rFonts w:ascii="Times New Roman" w:hAnsi="Times New Roman" w:cs="Times New Roman"/>
                <w:sz w:val="20"/>
                <w:szCs w:val="20"/>
              </w:rPr>
              <w:t>−76.9</w:t>
            </w:r>
          </w:p>
        </w:tc>
        <w:tc>
          <w:tcPr>
            <w:tcW w:w="652" w:type="pct"/>
            <w:vAlign w:val="center"/>
            <w:hideMark/>
          </w:tcPr>
          <w:p w14:paraId="369B034F" w14:textId="7E361547" w:rsidR="004D517A" w:rsidRPr="00053593" w:rsidRDefault="004D517A" w:rsidP="00671EB9">
            <w:pPr>
              <w:pStyle w:val="Tabletext"/>
              <w:jc w:val="center"/>
              <w:rPr>
                <w:rFonts w:ascii="Times New Roman" w:hAnsi="Times New Roman" w:cs="Times New Roman"/>
                <w:sz w:val="20"/>
                <w:szCs w:val="20"/>
              </w:rPr>
            </w:pPr>
            <w:r w:rsidRPr="00053593">
              <w:rPr>
                <w:rFonts w:ascii="Times New Roman" w:hAnsi="Times New Roman" w:cs="Times New Roman"/>
                <w:sz w:val="20"/>
                <w:szCs w:val="20"/>
              </w:rPr>
              <w:t>−75.9</w:t>
            </w:r>
            <w:r w:rsidR="004B38FD">
              <w:rPr>
                <w:rFonts w:ascii="Times New Roman" w:hAnsi="Times New Roman" w:cs="Times New Roman" w:hint="eastAsia"/>
                <w:sz w:val="20"/>
                <w:szCs w:val="20"/>
                <w:lang w:eastAsia="zh-CN"/>
              </w:rPr>
              <w:t>至</w:t>
            </w:r>
            <w:r w:rsidRPr="00053593">
              <w:rPr>
                <w:rFonts w:ascii="Times New Roman" w:hAnsi="Times New Roman" w:cs="Times New Roman"/>
                <w:sz w:val="20"/>
                <w:szCs w:val="20"/>
              </w:rPr>
              <w:t>−91.9</w:t>
            </w:r>
          </w:p>
        </w:tc>
        <w:tc>
          <w:tcPr>
            <w:tcW w:w="652" w:type="pct"/>
            <w:vAlign w:val="center"/>
            <w:hideMark/>
          </w:tcPr>
          <w:p w14:paraId="73DACE6E" w14:textId="494AD4CB" w:rsidR="004D517A" w:rsidRPr="00053593" w:rsidRDefault="004D517A" w:rsidP="00671EB9">
            <w:pPr>
              <w:pStyle w:val="Tabletext"/>
              <w:jc w:val="center"/>
              <w:rPr>
                <w:rFonts w:ascii="Times New Roman" w:hAnsi="Times New Roman" w:cs="Times New Roman"/>
                <w:sz w:val="20"/>
                <w:szCs w:val="20"/>
              </w:rPr>
            </w:pPr>
            <w:r w:rsidRPr="00053593">
              <w:rPr>
                <w:rFonts w:ascii="Times New Roman" w:hAnsi="Times New Roman" w:cs="Times New Roman"/>
                <w:sz w:val="20"/>
                <w:szCs w:val="20"/>
              </w:rPr>
              <w:t>−83.9</w:t>
            </w:r>
            <w:r w:rsidR="004B38FD">
              <w:rPr>
                <w:rFonts w:ascii="Times New Roman" w:hAnsi="Times New Roman" w:cs="Times New Roman" w:hint="eastAsia"/>
                <w:sz w:val="20"/>
                <w:szCs w:val="20"/>
                <w:lang w:eastAsia="zh-CN"/>
              </w:rPr>
              <w:t>至</w:t>
            </w:r>
            <w:r w:rsidRPr="00053593">
              <w:rPr>
                <w:rFonts w:ascii="Times New Roman" w:hAnsi="Times New Roman" w:cs="Times New Roman"/>
                <w:sz w:val="20"/>
                <w:szCs w:val="20"/>
              </w:rPr>
              <w:t>−99.9</w:t>
            </w:r>
          </w:p>
        </w:tc>
        <w:tc>
          <w:tcPr>
            <w:tcW w:w="652" w:type="pct"/>
            <w:vAlign w:val="center"/>
            <w:hideMark/>
          </w:tcPr>
          <w:p w14:paraId="2C2E3EE9" w14:textId="79421053" w:rsidR="004D517A" w:rsidRPr="000534DD" w:rsidRDefault="000534DD" w:rsidP="00671EB9">
            <w:pPr>
              <w:pStyle w:val="Tabletext"/>
              <w:jc w:val="left"/>
              <w:rPr>
                <w:rFonts w:ascii="Times New Roman" w:hAnsi="Times New Roman" w:cs="Times New Roman"/>
                <w:sz w:val="20"/>
                <w:szCs w:val="20"/>
                <w:lang w:eastAsia="zh-CN"/>
              </w:rPr>
            </w:pPr>
            <w:r>
              <w:rPr>
                <w:rFonts w:ascii="Times New Roman" w:hAnsi="Times New Roman" w:cs="Times New Roman" w:hint="eastAsia"/>
                <w:sz w:val="20"/>
                <w:szCs w:val="20"/>
                <w:lang w:val="en-GB" w:eastAsia="zh-CN"/>
              </w:rPr>
              <w:t>基站</w:t>
            </w:r>
            <w:proofErr w:type="spellStart"/>
            <w:r w:rsidRPr="000534DD">
              <w:rPr>
                <w:rFonts w:ascii="Times New Roman" w:hAnsi="Times New Roman" w:cs="Times New Roman"/>
                <w:sz w:val="20"/>
                <w:szCs w:val="20"/>
                <w:lang w:eastAsia="zh-CN"/>
              </w:rPr>
              <w:t>e.i.r.p</w:t>
            </w:r>
            <w:proofErr w:type="spellEnd"/>
            <w:r w:rsidRPr="000534DD">
              <w:rPr>
                <w:rFonts w:ascii="Times New Roman" w:hAnsi="Times New Roman" w:cs="Times New Roman"/>
                <w:sz w:val="20"/>
                <w:szCs w:val="20"/>
                <w:lang w:eastAsia="zh-CN"/>
              </w:rPr>
              <w:t>.</w:t>
            </w:r>
            <w:r>
              <w:rPr>
                <w:rFonts w:ascii="Times New Roman" w:hAnsi="Times New Roman" w:cs="Times New Roman" w:hint="eastAsia"/>
                <w:sz w:val="20"/>
                <w:szCs w:val="20"/>
                <w:lang w:val="en-GB" w:eastAsia="zh-CN"/>
              </w:rPr>
              <w:t>不超</w:t>
            </w:r>
            <w:r w:rsidRPr="000534DD">
              <w:rPr>
                <w:rFonts w:ascii="Times New Roman" w:hAnsi="Times New Roman" w:cs="Times New Roman"/>
                <w:sz w:val="20"/>
                <w:szCs w:val="20"/>
                <w:lang w:eastAsia="zh-CN"/>
              </w:rPr>
              <w:t>68 dBm</w:t>
            </w:r>
            <w:r>
              <w:rPr>
                <w:rFonts w:ascii="Times New Roman" w:hAnsi="Times New Roman" w:cs="Times New Roman" w:hint="eastAsia"/>
                <w:sz w:val="20"/>
                <w:szCs w:val="20"/>
                <w:lang w:val="en-GB" w:eastAsia="zh-CN"/>
              </w:rPr>
              <w:t>的</w:t>
            </w:r>
            <w:r>
              <w:rPr>
                <w:rFonts w:ascii="Times New Roman" w:hAnsi="Times New Roman" w:cs="Times New Roman"/>
                <w:sz w:val="20"/>
                <w:szCs w:val="20"/>
                <w:lang w:val="en-GB" w:eastAsia="zh-CN"/>
              </w:rPr>
              <w:t>情况下</w:t>
            </w:r>
            <w:r w:rsidRPr="000534DD">
              <w:rPr>
                <w:rFonts w:ascii="Times New Roman" w:hAnsi="Times New Roman" w:cs="Times New Roman"/>
                <w:sz w:val="20"/>
                <w:szCs w:val="20"/>
                <w:lang w:eastAsia="zh-CN"/>
              </w:rPr>
              <w:t>，</w:t>
            </w:r>
            <w:r w:rsidR="0007580C">
              <w:rPr>
                <w:rFonts w:ascii="Times New Roman" w:hAnsi="Times New Roman" w:cs="Times New Roman"/>
                <w:sz w:val="20"/>
                <w:szCs w:val="20"/>
                <w:lang w:eastAsia="zh-CN"/>
              </w:rPr>
              <w:br/>
            </w:r>
            <w:r>
              <w:rPr>
                <w:rFonts w:ascii="Times New Roman" w:hAnsi="Times New Roman" w:cs="Times New Roman"/>
                <w:sz w:val="20"/>
                <w:szCs w:val="20"/>
                <w:lang w:val="en-GB" w:eastAsia="zh-CN"/>
              </w:rPr>
              <w:t>无需限值</w:t>
            </w:r>
          </w:p>
        </w:tc>
        <w:tc>
          <w:tcPr>
            <w:tcW w:w="652" w:type="pct"/>
            <w:vAlign w:val="center"/>
            <w:hideMark/>
          </w:tcPr>
          <w:p w14:paraId="05302852" w14:textId="451FFC59" w:rsidR="004D517A" w:rsidRPr="00053593" w:rsidRDefault="004D517A" w:rsidP="00671EB9">
            <w:pPr>
              <w:pStyle w:val="Tabletext"/>
              <w:jc w:val="center"/>
              <w:rPr>
                <w:rFonts w:ascii="Times New Roman" w:hAnsi="Times New Roman" w:cs="Times New Roman"/>
                <w:sz w:val="20"/>
                <w:szCs w:val="20"/>
              </w:rPr>
            </w:pPr>
            <w:r w:rsidRPr="00053593">
              <w:rPr>
                <w:rFonts w:ascii="Times New Roman" w:hAnsi="Times New Roman" w:cs="Times New Roman"/>
                <w:sz w:val="20"/>
                <w:szCs w:val="20"/>
              </w:rPr>
              <w:t>−27.9</w:t>
            </w:r>
            <w:r w:rsidR="004B38FD">
              <w:rPr>
                <w:rFonts w:ascii="Times New Roman" w:hAnsi="Times New Roman" w:cs="Times New Roman" w:hint="eastAsia"/>
                <w:sz w:val="20"/>
                <w:szCs w:val="20"/>
                <w:lang w:eastAsia="zh-CN"/>
              </w:rPr>
              <w:t>至</w:t>
            </w:r>
            <w:r w:rsidRPr="00053593">
              <w:rPr>
                <w:rFonts w:ascii="Times New Roman" w:hAnsi="Times New Roman" w:cs="Times New Roman"/>
                <w:sz w:val="20"/>
                <w:szCs w:val="20"/>
              </w:rPr>
              <w:t>−43.9</w:t>
            </w:r>
          </w:p>
        </w:tc>
        <w:tc>
          <w:tcPr>
            <w:tcW w:w="653" w:type="pct"/>
            <w:vAlign w:val="center"/>
            <w:hideMark/>
          </w:tcPr>
          <w:p w14:paraId="238783B2" w14:textId="4AFF3D41" w:rsidR="004D517A" w:rsidRPr="00053593" w:rsidRDefault="004D517A" w:rsidP="00671EB9">
            <w:pPr>
              <w:pStyle w:val="Tabletext"/>
              <w:jc w:val="center"/>
              <w:rPr>
                <w:rFonts w:ascii="Times New Roman" w:hAnsi="Times New Roman" w:cs="Times New Roman"/>
                <w:sz w:val="20"/>
                <w:szCs w:val="20"/>
              </w:rPr>
            </w:pPr>
            <w:r w:rsidRPr="00053593">
              <w:rPr>
                <w:rFonts w:ascii="Times New Roman" w:hAnsi="Times New Roman" w:cs="Times New Roman"/>
                <w:sz w:val="20"/>
                <w:szCs w:val="20"/>
              </w:rPr>
              <w:t>−37.9</w:t>
            </w:r>
            <w:r w:rsidR="004B38FD">
              <w:rPr>
                <w:rFonts w:ascii="Times New Roman" w:hAnsi="Times New Roman" w:cs="Times New Roman" w:hint="eastAsia"/>
                <w:sz w:val="20"/>
                <w:szCs w:val="20"/>
                <w:lang w:eastAsia="zh-CN"/>
              </w:rPr>
              <w:t>至</w:t>
            </w:r>
            <w:r w:rsidRPr="00053593">
              <w:rPr>
                <w:rFonts w:ascii="Times New Roman" w:hAnsi="Times New Roman" w:cs="Times New Roman"/>
                <w:sz w:val="20"/>
                <w:szCs w:val="20"/>
              </w:rPr>
              <w:t>−53.9</w:t>
            </w:r>
          </w:p>
        </w:tc>
      </w:tr>
      <w:tr w:rsidR="004D517A" w:rsidRPr="00053593" w14:paraId="16696B0D" w14:textId="77777777" w:rsidTr="00671EB9">
        <w:trPr>
          <w:jc w:val="center"/>
        </w:trPr>
        <w:tc>
          <w:tcPr>
            <w:tcW w:w="632" w:type="pct"/>
            <w:vMerge w:val="restart"/>
            <w:vAlign w:val="center"/>
            <w:hideMark/>
          </w:tcPr>
          <w:p w14:paraId="7E94B38F" w14:textId="7982D76E" w:rsidR="004D517A" w:rsidRPr="00053593" w:rsidRDefault="000534DD" w:rsidP="00671EB9">
            <w:pPr>
              <w:pStyle w:val="Tabletext"/>
              <w:rPr>
                <w:rFonts w:ascii="Times New Roman" w:hAnsi="Times New Roman" w:cs="Times New Roman"/>
                <w:sz w:val="20"/>
                <w:szCs w:val="20"/>
                <w:lang w:eastAsia="zh-CN"/>
              </w:rPr>
            </w:pPr>
            <w:r>
              <w:rPr>
                <w:rFonts w:ascii="Times New Roman" w:hAnsi="Times New Roman" w:cs="Times New Roman" w:hint="eastAsia"/>
                <w:sz w:val="20"/>
                <w:szCs w:val="20"/>
                <w:lang w:eastAsia="zh-CN"/>
              </w:rPr>
              <w:t>机场</w:t>
            </w:r>
          </w:p>
        </w:tc>
        <w:tc>
          <w:tcPr>
            <w:tcW w:w="455" w:type="pct"/>
            <w:vAlign w:val="center"/>
            <w:hideMark/>
          </w:tcPr>
          <w:p w14:paraId="29B961AC" w14:textId="77777777" w:rsidR="004D517A" w:rsidRPr="00053593" w:rsidRDefault="004D517A" w:rsidP="00671EB9">
            <w:pPr>
              <w:pStyle w:val="Tabletext"/>
              <w:jc w:val="center"/>
              <w:rPr>
                <w:rFonts w:ascii="Times New Roman" w:hAnsi="Times New Roman" w:cs="Times New Roman"/>
                <w:sz w:val="20"/>
                <w:szCs w:val="20"/>
              </w:rPr>
            </w:pPr>
            <w:r w:rsidRPr="00053593">
              <w:rPr>
                <w:rFonts w:ascii="Times New Roman" w:hAnsi="Times New Roman" w:cs="Times New Roman"/>
                <w:sz w:val="20"/>
                <w:szCs w:val="20"/>
              </w:rPr>
              <w:t>3</w:t>
            </w:r>
          </w:p>
        </w:tc>
        <w:tc>
          <w:tcPr>
            <w:tcW w:w="652" w:type="pct"/>
            <w:vAlign w:val="center"/>
            <w:hideMark/>
          </w:tcPr>
          <w:p w14:paraId="47E4CC8A" w14:textId="77777777" w:rsidR="004D517A" w:rsidRPr="00053593" w:rsidRDefault="004D517A" w:rsidP="00671EB9">
            <w:pPr>
              <w:pStyle w:val="Tabletext"/>
              <w:jc w:val="center"/>
              <w:rPr>
                <w:rFonts w:ascii="Times New Roman" w:hAnsi="Times New Roman" w:cs="Times New Roman"/>
                <w:sz w:val="20"/>
                <w:szCs w:val="20"/>
              </w:rPr>
            </w:pPr>
            <w:r w:rsidRPr="00053593">
              <w:rPr>
                <w:rFonts w:ascii="Times New Roman" w:hAnsi="Times New Roman" w:cs="Times New Roman"/>
                <w:sz w:val="20"/>
                <w:szCs w:val="20"/>
              </w:rPr>
              <w:t>−28.9</w:t>
            </w:r>
          </w:p>
        </w:tc>
        <w:tc>
          <w:tcPr>
            <w:tcW w:w="652" w:type="pct"/>
            <w:vAlign w:val="center"/>
            <w:hideMark/>
          </w:tcPr>
          <w:p w14:paraId="2F87A7CB" w14:textId="77777777" w:rsidR="004D517A" w:rsidRPr="00053593" w:rsidRDefault="004D517A" w:rsidP="00671EB9">
            <w:pPr>
              <w:pStyle w:val="Tabletext"/>
              <w:jc w:val="center"/>
              <w:rPr>
                <w:rFonts w:ascii="Times New Roman" w:hAnsi="Times New Roman" w:cs="Times New Roman"/>
                <w:sz w:val="20"/>
                <w:szCs w:val="20"/>
              </w:rPr>
            </w:pPr>
            <w:r w:rsidRPr="00053593">
              <w:rPr>
                <w:rFonts w:ascii="Times New Roman" w:hAnsi="Times New Roman" w:cs="Times New Roman"/>
                <w:sz w:val="20"/>
                <w:szCs w:val="20"/>
              </w:rPr>
              <w:t>−42.9</w:t>
            </w:r>
          </w:p>
        </w:tc>
        <w:tc>
          <w:tcPr>
            <w:tcW w:w="652" w:type="pct"/>
            <w:vAlign w:val="center"/>
            <w:hideMark/>
          </w:tcPr>
          <w:p w14:paraId="023CF28A" w14:textId="77777777" w:rsidR="004D517A" w:rsidRPr="00053593" w:rsidRDefault="004D517A" w:rsidP="00671EB9">
            <w:pPr>
              <w:pStyle w:val="Tabletext"/>
              <w:jc w:val="center"/>
              <w:rPr>
                <w:rFonts w:ascii="Times New Roman" w:hAnsi="Times New Roman" w:cs="Times New Roman"/>
                <w:sz w:val="20"/>
                <w:szCs w:val="20"/>
              </w:rPr>
            </w:pPr>
            <w:r w:rsidRPr="00053593">
              <w:rPr>
                <w:rFonts w:ascii="Times New Roman" w:hAnsi="Times New Roman" w:cs="Times New Roman"/>
                <w:sz w:val="20"/>
                <w:szCs w:val="20"/>
              </w:rPr>
              <w:t>−58.2</w:t>
            </w:r>
          </w:p>
        </w:tc>
        <w:tc>
          <w:tcPr>
            <w:tcW w:w="652" w:type="pct"/>
            <w:vAlign w:val="center"/>
            <w:hideMark/>
          </w:tcPr>
          <w:p w14:paraId="773138CC" w14:textId="641345B6" w:rsidR="004D517A" w:rsidRPr="000534DD" w:rsidRDefault="000534DD" w:rsidP="00671EB9">
            <w:pPr>
              <w:pStyle w:val="Tabletext"/>
              <w:jc w:val="left"/>
              <w:rPr>
                <w:rFonts w:ascii="Times New Roman" w:hAnsi="Times New Roman" w:cs="Times New Roman"/>
                <w:sz w:val="20"/>
                <w:szCs w:val="20"/>
                <w:lang w:eastAsia="zh-CN"/>
              </w:rPr>
            </w:pPr>
            <w:r>
              <w:rPr>
                <w:rFonts w:ascii="Times New Roman" w:hAnsi="Times New Roman" w:cs="Times New Roman" w:hint="eastAsia"/>
                <w:sz w:val="20"/>
                <w:szCs w:val="20"/>
                <w:lang w:val="en-GB" w:eastAsia="zh-CN"/>
              </w:rPr>
              <w:t>基站</w:t>
            </w:r>
            <w:proofErr w:type="spellStart"/>
            <w:r w:rsidRPr="000534DD">
              <w:rPr>
                <w:rFonts w:ascii="Times New Roman" w:hAnsi="Times New Roman" w:cs="Times New Roman"/>
                <w:sz w:val="20"/>
                <w:szCs w:val="20"/>
                <w:lang w:eastAsia="zh-CN"/>
              </w:rPr>
              <w:t>e.i.r.p</w:t>
            </w:r>
            <w:proofErr w:type="spellEnd"/>
            <w:r w:rsidRPr="000534DD">
              <w:rPr>
                <w:rFonts w:ascii="Times New Roman" w:hAnsi="Times New Roman" w:cs="Times New Roman"/>
                <w:sz w:val="20"/>
                <w:szCs w:val="20"/>
                <w:lang w:eastAsia="zh-CN"/>
              </w:rPr>
              <w:t>.</w:t>
            </w:r>
            <w:r>
              <w:rPr>
                <w:rFonts w:ascii="Times New Roman" w:hAnsi="Times New Roman" w:cs="Times New Roman" w:hint="eastAsia"/>
                <w:sz w:val="20"/>
                <w:szCs w:val="20"/>
                <w:lang w:val="en-GB" w:eastAsia="zh-CN"/>
              </w:rPr>
              <w:t>不超</w:t>
            </w:r>
            <w:r w:rsidRPr="000534DD">
              <w:rPr>
                <w:rFonts w:ascii="Times New Roman" w:hAnsi="Times New Roman" w:cs="Times New Roman"/>
                <w:sz w:val="20"/>
                <w:szCs w:val="20"/>
                <w:lang w:eastAsia="zh-CN"/>
              </w:rPr>
              <w:t>68 dBm</w:t>
            </w:r>
            <w:r>
              <w:rPr>
                <w:rFonts w:ascii="Times New Roman" w:hAnsi="Times New Roman" w:cs="Times New Roman" w:hint="eastAsia"/>
                <w:sz w:val="20"/>
                <w:szCs w:val="20"/>
                <w:lang w:val="en-GB" w:eastAsia="zh-CN"/>
              </w:rPr>
              <w:t>的</w:t>
            </w:r>
            <w:r>
              <w:rPr>
                <w:rFonts w:ascii="Times New Roman" w:hAnsi="Times New Roman" w:cs="Times New Roman"/>
                <w:sz w:val="20"/>
                <w:szCs w:val="20"/>
                <w:lang w:val="en-GB" w:eastAsia="zh-CN"/>
              </w:rPr>
              <w:t>情况下</w:t>
            </w:r>
            <w:r w:rsidRPr="000534DD">
              <w:rPr>
                <w:rFonts w:ascii="Times New Roman" w:hAnsi="Times New Roman" w:cs="Times New Roman"/>
                <w:sz w:val="20"/>
                <w:szCs w:val="20"/>
                <w:lang w:eastAsia="zh-CN"/>
              </w:rPr>
              <w:t>，</w:t>
            </w:r>
            <w:r w:rsidR="0007580C">
              <w:rPr>
                <w:rFonts w:ascii="Times New Roman" w:hAnsi="Times New Roman" w:cs="Times New Roman"/>
                <w:sz w:val="20"/>
                <w:szCs w:val="20"/>
                <w:lang w:eastAsia="zh-CN"/>
              </w:rPr>
              <w:br/>
            </w:r>
            <w:r>
              <w:rPr>
                <w:rFonts w:ascii="Times New Roman" w:hAnsi="Times New Roman" w:cs="Times New Roman"/>
                <w:sz w:val="20"/>
                <w:szCs w:val="20"/>
                <w:lang w:val="en-GB" w:eastAsia="zh-CN"/>
              </w:rPr>
              <w:t>无需限值</w:t>
            </w:r>
          </w:p>
        </w:tc>
        <w:tc>
          <w:tcPr>
            <w:tcW w:w="652" w:type="pct"/>
            <w:vAlign w:val="center"/>
            <w:hideMark/>
          </w:tcPr>
          <w:p w14:paraId="365CF1CF" w14:textId="77777777" w:rsidR="004D517A" w:rsidRPr="00053593" w:rsidRDefault="004D517A" w:rsidP="00671EB9">
            <w:pPr>
              <w:pStyle w:val="Tabletext"/>
              <w:jc w:val="center"/>
              <w:rPr>
                <w:rFonts w:ascii="Times New Roman" w:hAnsi="Times New Roman" w:cs="Times New Roman"/>
                <w:sz w:val="20"/>
                <w:szCs w:val="20"/>
              </w:rPr>
            </w:pPr>
            <w:r w:rsidRPr="00053593">
              <w:rPr>
                <w:rFonts w:ascii="Times New Roman" w:hAnsi="Times New Roman" w:cs="Times New Roman"/>
                <w:sz w:val="20"/>
                <w:szCs w:val="20"/>
              </w:rPr>
              <w:t>−27.9</w:t>
            </w:r>
          </w:p>
        </w:tc>
        <w:tc>
          <w:tcPr>
            <w:tcW w:w="653" w:type="pct"/>
            <w:vAlign w:val="center"/>
            <w:hideMark/>
          </w:tcPr>
          <w:p w14:paraId="26B55ACE" w14:textId="77777777" w:rsidR="004D517A" w:rsidRPr="00053593" w:rsidRDefault="004D517A" w:rsidP="00671EB9">
            <w:pPr>
              <w:pStyle w:val="Tabletext"/>
              <w:jc w:val="center"/>
              <w:rPr>
                <w:rFonts w:ascii="Times New Roman" w:hAnsi="Times New Roman" w:cs="Times New Roman"/>
                <w:sz w:val="20"/>
                <w:szCs w:val="20"/>
              </w:rPr>
            </w:pPr>
            <w:r w:rsidRPr="00053593">
              <w:rPr>
                <w:rFonts w:ascii="Times New Roman" w:hAnsi="Times New Roman" w:cs="Times New Roman"/>
                <w:sz w:val="20"/>
                <w:szCs w:val="20"/>
              </w:rPr>
              <w:t>−37.9</w:t>
            </w:r>
          </w:p>
        </w:tc>
      </w:tr>
      <w:tr w:rsidR="004D517A" w:rsidRPr="00053593" w14:paraId="06682188" w14:textId="77777777" w:rsidTr="00671EB9">
        <w:trPr>
          <w:jc w:val="center"/>
        </w:trPr>
        <w:tc>
          <w:tcPr>
            <w:tcW w:w="632" w:type="pct"/>
            <w:vMerge/>
            <w:tcBorders>
              <w:bottom w:val="single" w:sz="4" w:space="0" w:color="auto"/>
            </w:tcBorders>
            <w:vAlign w:val="center"/>
            <w:hideMark/>
          </w:tcPr>
          <w:p w14:paraId="653C9FDF" w14:textId="77777777" w:rsidR="004D517A" w:rsidRPr="00053593" w:rsidRDefault="004D517A" w:rsidP="00671EB9">
            <w:pPr>
              <w:pStyle w:val="Tabletext"/>
              <w:jc w:val="center"/>
              <w:rPr>
                <w:rFonts w:ascii="Times New Roman" w:hAnsi="Times New Roman" w:cs="Times New Roman"/>
                <w:sz w:val="20"/>
                <w:szCs w:val="20"/>
                <w:lang w:eastAsia="en-GB"/>
              </w:rPr>
            </w:pPr>
          </w:p>
        </w:tc>
        <w:tc>
          <w:tcPr>
            <w:tcW w:w="455" w:type="pct"/>
            <w:tcBorders>
              <w:bottom w:val="single" w:sz="4" w:space="0" w:color="auto"/>
            </w:tcBorders>
            <w:vAlign w:val="center"/>
            <w:hideMark/>
          </w:tcPr>
          <w:p w14:paraId="61CE1928" w14:textId="77777777" w:rsidR="004D517A" w:rsidRPr="00053593" w:rsidRDefault="004D517A" w:rsidP="00671EB9">
            <w:pPr>
              <w:pStyle w:val="Tabletext"/>
              <w:jc w:val="center"/>
              <w:rPr>
                <w:rFonts w:ascii="Times New Roman" w:hAnsi="Times New Roman" w:cs="Times New Roman"/>
                <w:sz w:val="20"/>
                <w:szCs w:val="20"/>
              </w:rPr>
            </w:pPr>
            <w:r w:rsidRPr="00053593">
              <w:rPr>
                <w:rFonts w:ascii="Times New Roman" w:hAnsi="Times New Roman" w:cs="Times New Roman"/>
                <w:sz w:val="20"/>
                <w:szCs w:val="20"/>
              </w:rPr>
              <w:t xml:space="preserve">3-17 </w:t>
            </w:r>
            <w:r w:rsidRPr="00053593">
              <w:rPr>
                <w:rFonts w:ascii="Times New Roman" w:hAnsi="Times New Roman" w:cs="Times New Roman"/>
                <w:color w:val="000000"/>
                <w:sz w:val="20"/>
                <w:szCs w:val="20"/>
                <w:vertAlign w:val="superscript"/>
              </w:rPr>
              <w:t>(1)</w:t>
            </w:r>
          </w:p>
        </w:tc>
        <w:tc>
          <w:tcPr>
            <w:tcW w:w="652" w:type="pct"/>
            <w:tcBorders>
              <w:bottom w:val="single" w:sz="4" w:space="0" w:color="auto"/>
            </w:tcBorders>
            <w:vAlign w:val="center"/>
            <w:hideMark/>
          </w:tcPr>
          <w:p w14:paraId="3AA809FE" w14:textId="7FD63727" w:rsidR="004D517A" w:rsidRPr="00053593" w:rsidRDefault="004D517A" w:rsidP="00671EB9">
            <w:pPr>
              <w:pStyle w:val="Tabletext"/>
              <w:jc w:val="center"/>
              <w:rPr>
                <w:rFonts w:ascii="Times New Roman" w:hAnsi="Times New Roman" w:cs="Times New Roman"/>
                <w:sz w:val="20"/>
                <w:szCs w:val="20"/>
              </w:rPr>
            </w:pPr>
            <w:r w:rsidRPr="00053593">
              <w:rPr>
                <w:rFonts w:ascii="Times New Roman" w:hAnsi="Times New Roman" w:cs="Times New Roman"/>
                <w:sz w:val="20"/>
                <w:szCs w:val="20"/>
              </w:rPr>
              <w:t>−28.9</w:t>
            </w:r>
            <w:r w:rsidR="004B38FD">
              <w:rPr>
                <w:rFonts w:ascii="Times New Roman" w:hAnsi="Times New Roman" w:cs="Times New Roman" w:hint="eastAsia"/>
                <w:sz w:val="20"/>
                <w:szCs w:val="20"/>
                <w:lang w:eastAsia="zh-CN"/>
              </w:rPr>
              <w:t>至</w:t>
            </w:r>
            <w:r w:rsidRPr="00053593">
              <w:rPr>
                <w:rFonts w:ascii="Times New Roman" w:hAnsi="Times New Roman" w:cs="Times New Roman"/>
                <w:sz w:val="20"/>
                <w:szCs w:val="20"/>
              </w:rPr>
              <w:t>−42.9</w:t>
            </w:r>
          </w:p>
        </w:tc>
        <w:tc>
          <w:tcPr>
            <w:tcW w:w="652" w:type="pct"/>
            <w:tcBorders>
              <w:bottom w:val="single" w:sz="4" w:space="0" w:color="auto"/>
            </w:tcBorders>
            <w:vAlign w:val="center"/>
            <w:hideMark/>
          </w:tcPr>
          <w:p w14:paraId="5B9435C8" w14:textId="12AA7476" w:rsidR="004D517A" w:rsidRPr="00053593" w:rsidRDefault="004D517A" w:rsidP="00671EB9">
            <w:pPr>
              <w:pStyle w:val="Tabletext"/>
              <w:jc w:val="center"/>
              <w:rPr>
                <w:rFonts w:ascii="Times New Roman" w:hAnsi="Times New Roman" w:cs="Times New Roman"/>
                <w:sz w:val="20"/>
                <w:szCs w:val="20"/>
              </w:rPr>
            </w:pPr>
            <w:r w:rsidRPr="00053593">
              <w:rPr>
                <w:rFonts w:ascii="Times New Roman" w:hAnsi="Times New Roman" w:cs="Times New Roman"/>
                <w:sz w:val="20"/>
                <w:szCs w:val="20"/>
              </w:rPr>
              <w:t>−42.9</w:t>
            </w:r>
            <w:r w:rsidR="004B38FD">
              <w:rPr>
                <w:rFonts w:ascii="Times New Roman" w:hAnsi="Times New Roman" w:cs="Times New Roman" w:hint="eastAsia"/>
                <w:sz w:val="20"/>
                <w:szCs w:val="20"/>
                <w:lang w:eastAsia="zh-CN"/>
              </w:rPr>
              <w:t>至</w:t>
            </w:r>
            <w:r w:rsidRPr="00053593">
              <w:rPr>
                <w:rFonts w:ascii="Times New Roman" w:hAnsi="Times New Roman" w:cs="Times New Roman"/>
                <w:sz w:val="20"/>
                <w:szCs w:val="20"/>
              </w:rPr>
              <w:t>−56.9</w:t>
            </w:r>
          </w:p>
        </w:tc>
        <w:tc>
          <w:tcPr>
            <w:tcW w:w="652" w:type="pct"/>
            <w:tcBorders>
              <w:bottom w:val="single" w:sz="4" w:space="0" w:color="auto"/>
            </w:tcBorders>
            <w:vAlign w:val="center"/>
            <w:hideMark/>
          </w:tcPr>
          <w:p w14:paraId="5FE011B2" w14:textId="05B932E1" w:rsidR="004D517A" w:rsidRPr="00053593" w:rsidRDefault="004D517A" w:rsidP="00671EB9">
            <w:pPr>
              <w:pStyle w:val="Tabletext"/>
              <w:jc w:val="center"/>
              <w:rPr>
                <w:rFonts w:ascii="Times New Roman" w:hAnsi="Times New Roman" w:cs="Times New Roman"/>
                <w:sz w:val="20"/>
                <w:szCs w:val="20"/>
              </w:rPr>
            </w:pPr>
            <w:r w:rsidRPr="00053593">
              <w:rPr>
                <w:rFonts w:ascii="Times New Roman" w:hAnsi="Times New Roman" w:cs="Times New Roman"/>
                <w:sz w:val="20"/>
                <w:szCs w:val="20"/>
              </w:rPr>
              <w:t>−58.2</w:t>
            </w:r>
            <w:r w:rsidR="004B38FD">
              <w:rPr>
                <w:rFonts w:ascii="Times New Roman" w:hAnsi="Times New Roman" w:cs="Times New Roman" w:hint="eastAsia"/>
                <w:sz w:val="20"/>
                <w:szCs w:val="20"/>
                <w:lang w:eastAsia="zh-CN"/>
              </w:rPr>
              <w:t>至</w:t>
            </w:r>
            <w:r w:rsidRPr="00053593">
              <w:rPr>
                <w:rFonts w:ascii="Times New Roman" w:hAnsi="Times New Roman" w:cs="Times New Roman"/>
                <w:sz w:val="20"/>
                <w:szCs w:val="20"/>
              </w:rPr>
              <w:t>−72.2</w:t>
            </w:r>
          </w:p>
        </w:tc>
        <w:tc>
          <w:tcPr>
            <w:tcW w:w="652" w:type="pct"/>
            <w:tcBorders>
              <w:bottom w:val="single" w:sz="4" w:space="0" w:color="auto"/>
            </w:tcBorders>
            <w:vAlign w:val="center"/>
            <w:hideMark/>
          </w:tcPr>
          <w:p w14:paraId="3213C3EA" w14:textId="5FE3ACFF" w:rsidR="004D517A" w:rsidRPr="000534DD" w:rsidRDefault="000534DD" w:rsidP="00671EB9">
            <w:pPr>
              <w:pStyle w:val="Tabletext"/>
              <w:jc w:val="left"/>
              <w:rPr>
                <w:rFonts w:ascii="Times New Roman" w:hAnsi="Times New Roman" w:cs="Times New Roman"/>
                <w:sz w:val="20"/>
                <w:szCs w:val="20"/>
                <w:lang w:eastAsia="zh-CN"/>
              </w:rPr>
            </w:pPr>
            <w:r>
              <w:rPr>
                <w:rFonts w:ascii="Times New Roman" w:hAnsi="Times New Roman" w:cs="Times New Roman" w:hint="eastAsia"/>
                <w:sz w:val="20"/>
                <w:szCs w:val="20"/>
                <w:lang w:val="en-GB" w:eastAsia="zh-CN"/>
              </w:rPr>
              <w:t>基站</w:t>
            </w:r>
            <w:proofErr w:type="spellStart"/>
            <w:r w:rsidRPr="000534DD">
              <w:rPr>
                <w:rFonts w:ascii="Times New Roman" w:hAnsi="Times New Roman" w:cs="Times New Roman"/>
                <w:sz w:val="20"/>
                <w:szCs w:val="20"/>
                <w:lang w:eastAsia="zh-CN"/>
              </w:rPr>
              <w:t>e.i.r.p</w:t>
            </w:r>
            <w:proofErr w:type="spellEnd"/>
            <w:r w:rsidRPr="000534DD">
              <w:rPr>
                <w:rFonts w:ascii="Times New Roman" w:hAnsi="Times New Roman" w:cs="Times New Roman"/>
                <w:sz w:val="20"/>
                <w:szCs w:val="20"/>
                <w:lang w:eastAsia="zh-CN"/>
              </w:rPr>
              <w:t>.</w:t>
            </w:r>
            <w:r>
              <w:rPr>
                <w:rFonts w:ascii="Times New Roman" w:hAnsi="Times New Roman" w:cs="Times New Roman" w:hint="eastAsia"/>
                <w:sz w:val="20"/>
                <w:szCs w:val="20"/>
                <w:lang w:val="en-GB" w:eastAsia="zh-CN"/>
              </w:rPr>
              <w:t>不超</w:t>
            </w:r>
            <w:r w:rsidRPr="000534DD">
              <w:rPr>
                <w:rFonts w:ascii="Times New Roman" w:hAnsi="Times New Roman" w:cs="Times New Roman"/>
                <w:sz w:val="20"/>
                <w:szCs w:val="20"/>
                <w:lang w:eastAsia="zh-CN"/>
              </w:rPr>
              <w:t>68 dBm</w:t>
            </w:r>
            <w:r>
              <w:rPr>
                <w:rFonts w:ascii="Times New Roman" w:hAnsi="Times New Roman" w:cs="Times New Roman" w:hint="eastAsia"/>
                <w:sz w:val="20"/>
                <w:szCs w:val="20"/>
                <w:lang w:val="en-GB" w:eastAsia="zh-CN"/>
              </w:rPr>
              <w:t>的</w:t>
            </w:r>
            <w:r>
              <w:rPr>
                <w:rFonts w:ascii="Times New Roman" w:hAnsi="Times New Roman" w:cs="Times New Roman"/>
                <w:sz w:val="20"/>
                <w:szCs w:val="20"/>
                <w:lang w:val="en-GB" w:eastAsia="zh-CN"/>
              </w:rPr>
              <w:t>情况下</w:t>
            </w:r>
            <w:r w:rsidRPr="000534DD">
              <w:rPr>
                <w:rFonts w:ascii="Times New Roman" w:hAnsi="Times New Roman" w:cs="Times New Roman"/>
                <w:sz w:val="20"/>
                <w:szCs w:val="20"/>
                <w:lang w:eastAsia="zh-CN"/>
              </w:rPr>
              <w:t>，</w:t>
            </w:r>
            <w:r w:rsidR="0007580C">
              <w:rPr>
                <w:rFonts w:ascii="Times New Roman" w:hAnsi="Times New Roman" w:cs="Times New Roman"/>
                <w:sz w:val="20"/>
                <w:szCs w:val="20"/>
                <w:lang w:eastAsia="zh-CN"/>
              </w:rPr>
              <w:br/>
            </w:r>
            <w:r>
              <w:rPr>
                <w:rFonts w:ascii="Times New Roman" w:hAnsi="Times New Roman" w:cs="Times New Roman"/>
                <w:sz w:val="20"/>
                <w:szCs w:val="20"/>
                <w:lang w:val="en-GB" w:eastAsia="zh-CN"/>
              </w:rPr>
              <w:t>无需限值</w:t>
            </w:r>
          </w:p>
        </w:tc>
        <w:tc>
          <w:tcPr>
            <w:tcW w:w="652" w:type="pct"/>
            <w:tcBorders>
              <w:bottom w:val="single" w:sz="4" w:space="0" w:color="auto"/>
            </w:tcBorders>
            <w:vAlign w:val="center"/>
            <w:hideMark/>
          </w:tcPr>
          <w:p w14:paraId="3B4FB137" w14:textId="10313712" w:rsidR="004D517A" w:rsidRPr="00053593" w:rsidRDefault="004D517A" w:rsidP="00671EB9">
            <w:pPr>
              <w:pStyle w:val="Tabletext"/>
              <w:jc w:val="center"/>
              <w:rPr>
                <w:rFonts w:ascii="Times New Roman" w:hAnsi="Times New Roman" w:cs="Times New Roman"/>
                <w:sz w:val="20"/>
                <w:szCs w:val="20"/>
              </w:rPr>
            </w:pPr>
            <w:r w:rsidRPr="00053593">
              <w:rPr>
                <w:rFonts w:ascii="Times New Roman" w:hAnsi="Times New Roman" w:cs="Times New Roman"/>
                <w:sz w:val="20"/>
                <w:szCs w:val="20"/>
              </w:rPr>
              <w:t>−27.9</w:t>
            </w:r>
            <w:r w:rsidR="004B38FD">
              <w:rPr>
                <w:rFonts w:ascii="Times New Roman" w:hAnsi="Times New Roman" w:cs="Times New Roman" w:hint="eastAsia"/>
                <w:sz w:val="20"/>
                <w:szCs w:val="20"/>
                <w:lang w:eastAsia="zh-CN"/>
              </w:rPr>
              <w:t>至</w:t>
            </w:r>
            <w:r w:rsidRPr="00053593">
              <w:rPr>
                <w:rFonts w:ascii="Times New Roman" w:hAnsi="Times New Roman" w:cs="Times New Roman"/>
                <w:sz w:val="20"/>
                <w:szCs w:val="20"/>
              </w:rPr>
              <w:t>−41.9</w:t>
            </w:r>
          </w:p>
        </w:tc>
        <w:tc>
          <w:tcPr>
            <w:tcW w:w="653" w:type="pct"/>
            <w:tcBorders>
              <w:bottom w:val="single" w:sz="4" w:space="0" w:color="auto"/>
            </w:tcBorders>
            <w:vAlign w:val="center"/>
            <w:hideMark/>
          </w:tcPr>
          <w:p w14:paraId="7B4E5036" w14:textId="5B997EA6" w:rsidR="004D517A" w:rsidRPr="00053593" w:rsidRDefault="004D517A" w:rsidP="00671EB9">
            <w:pPr>
              <w:pStyle w:val="Tabletext"/>
              <w:jc w:val="center"/>
              <w:rPr>
                <w:rFonts w:ascii="Times New Roman" w:hAnsi="Times New Roman" w:cs="Times New Roman"/>
                <w:sz w:val="20"/>
                <w:szCs w:val="20"/>
              </w:rPr>
            </w:pPr>
            <w:r w:rsidRPr="00053593">
              <w:rPr>
                <w:rFonts w:ascii="Times New Roman" w:hAnsi="Times New Roman" w:cs="Times New Roman"/>
                <w:sz w:val="20"/>
                <w:szCs w:val="20"/>
              </w:rPr>
              <w:t>−37.9</w:t>
            </w:r>
            <w:r w:rsidR="004B38FD">
              <w:rPr>
                <w:rFonts w:ascii="Times New Roman" w:hAnsi="Times New Roman" w:cs="Times New Roman" w:hint="eastAsia"/>
                <w:sz w:val="20"/>
                <w:szCs w:val="20"/>
                <w:lang w:eastAsia="zh-CN"/>
              </w:rPr>
              <w:t>至</w:t>
            </w:r>
            <w:r w:rsidRPr="00053593">
              <w:rPr>
                <w:rFonts w:ascii="Times New Roman" w:hAnsi="Times New Roman" w:cs="Times New Roman"/>
                <w:sz w:val="20"/>
                <w:szCs w:val="20"/>
              </w:rPr>
              <w:t>−51.9</w:t>
            </w:r>
          </w:p>
        </w:tc>
      </w:tr>
      <w:tr w:rsidR="004D517A" w:rsidRPr="004D517A" w14:paraId="6397FBCF" w14:textId="77777777" w:rsidTr="00671EB9">
        <w:trPr>
          <w:jc w:val="center"/>
        </w:trPr>
        <w:tc>
          <w:tcPr>
            <w:tcW w:w="5000" w:type="pct"/>
            <w:gridSpan w:val="8"/>
            <w:tcBorders>
              <w:left w:val="nil"/>
              <w:bottom w:val="nil"/>
              <w:right w:val="nil"/>
            </w:tcBorders>
            <w:hideMark/>
          </w:tcPr>
          <w:p w14:paraId="63DAFFE6" w14:textId="369B4061" w:rsidR="004D517A" w:rsidRPr="0007580C" w:rsidRDefault="004D517A" w:rsidP="0007580C">
            <w:pPr>
              <w:pStyle w:val="Tablelegend"/>
              <w:rPr>
                <w:rFonts w:ascii="Times New Roman" w:hAnsi="Times New Roman"/>
                <w:lang w:val="en-GB" w:eastAsia="zh-CN"/>
              </w:rPr>
            </w:pPr>
            <w:r w:rsidRPr="0007580C">
              <w:rPr>
                <w:rFonts w:ascii="Times New Roman" w:hAnsi="Times New Roman"/>
                <w:sz w:val="20"/>
                <w:szCs w:val="20"/>
                <w:lang w:val="en-GB" w:eastAsia="zh-CN"/>
              </w:rPr>
              <w:t>(1)</w:t>
            </w:r>
            <w:r w:rsidRPr="0007580C">
              <w:rPr>
                <w:rFonts w:ascii="Times New Roman" w:hAnsi="Times New Roman"/>
                <w:sz w:val="20"/>
                <w:szCs w:val="20"/>
                <w:lang w:val="en-GB" w:eastAsia="zh-CN"/>
              </w:rPr>
              <w:tab/>
            </w:r>
            <w:r w:rsidR="00497D3F" w:rsidRPr="0007580C">
              <w:rPr>
                <w:rFonts w:ascii="Times New Roman" w:hAnsi="Times New Roman" w:hint="eastAsia"/>
                <w:sz w:val="20"/>
                <w:szCs w:val="20"/>
                <w:lang w:val="en-GB" w:eastAsia="zh-CN"/>
              </w:rPr>
              <w:t>基于</w:t>
            </w:r>
            <w:r w:rsidR="00497D3F" w:rsidRPr="0007580C">
              <w:rPr>
                <w:rFonts w:ascii="Times New Roman" w:hAnsi="Times New Roman" w:hint="eastAsia"/>
                <w:sz w:val="20"/>
                <w:szCs w:val="20"/>
                <w:lang w:val="en-GB" w:eastAsia="zh-CN"/>
              </w:rPr>
              <w:t>3</w:t>
            </w:r>
            <w:r w:rsidR="00497D3F" w:rsidRPr="0007580C">
              <w:rPr>
                <w:rFonts w:ascii="Times New Roman" w:hAnsi="Times New Roman"/>
                <w:sz w:val="20"/>
                <w:szCs w:val="20"/>
                <w:lang w:val="en-GB" w:eastAsia="zh-CN"/>
              </w:rPr>
              <w:t xml:space="preserve"> </w:t>
            </w:r>
            <w:proofErr w:type="spellStart"/>
            <w:r w:rsidR="00497D3F" w:rsidRPr="0007580C">
              <w:rPr>
                <w:rFonts w:ascii="Times New Roman" w:hAnsi="Times New Roman" w:hint="eastAsia"/>
                <w:sz w:val="20"/>
                <w:szCs w:val="20"/>
                <w:lang w:val="en-GB" w:eastAsia="zh-CN"/>
              </w:rPr>
              <w:t>dBi</w:t>
            </w:r>
            <w:proofErr w:type="spellEnd"/>
            <w:r w:rsidR="00497D3F" w:rsidRPr="0007580C">
              <w:rPr>
                <w:rFonts w:ascii="Times New Roman" w:hAnsi="Times New Roman" w:hint="eastAsia"/>
                <w:sz w:val="20"/>
                <w:szCs w:val="20"/>
                <w:lang w:val="en-GB" w:eastAsia="zh-CN"/>
              </w:rPr>
              <w:t xml:space="preserve"> MES</w:t>
            </w:r>
            <w:r w:rsidR="00497D3F" w:rsidRPr="0007580C">
              <w:rPr>
                <w:rFonts w:ascii="Times New Roman" w:hAnsi="Times New Roman" w:hint="eastAsia"/>
                <w:sz w:val="20"/>
                <w:szCs w:val="20"/>
                <w:lang w:val="en-GB" w:eastAsia="zh-CN"/>
              </w:rPr>
              <w:t>天线增益的</w:t>
            </w:r>
            <w:proofErr w:type="spellStart"/>
            <w:r w:rsidR="00497D3F" w:rsidRPr="0007580C">
              <w:rPr>
                <w:rFonts w:ascii="Times New Roman" w:hAnsi="Times New Roman" w:hint="eastAsia"/>
                <w:sz w:val="20"/>
                <w:szCs w:val="20"/>
                <w:lang w:val="en-GB" w:eastAsia="zh-CN"/>
              </w:rPr>
              <w:t>pfd</w:t>
            </w:r>
            <w:proofErr w:type="spellEnd"/>
            <w:r w:rsidR="00497D3F" w:rsidRPr="0007580C">
              <w:rPr>
                <w:rFonts w:ascii="Times New Roman" w:hAnsi="Times New Roman" w:hint="eastAsia"/>
                <w:sz w:val="20"/>
                <w:szCs w:val="20"/>
                <w:lang w:val="en-GB" w:eastAsia="zh-CN"/>
              </w:rPr>
              <w:t>值适用于大多数情况，但世界上有些地方朝向地平线的天线增益可能超过</w:t>
            </w:r>
            <w:r w:rsidR="00497D3F" w:rsidRPr="0007580C">
              <w:rPr>
                <w:rFonts w:ascii="Times New Roman" w:hAnsi="Times New Roman" w:hint="eastAsia"/>
                <w:sz w:val="20"/>
                <w:szCs w:val="20"/>
                <w:lang w:val="en-GB" w:eastAsia="zh-CN"/>
              </w:rPr>
              <w:t>3</w:t>
            </w:r>
            <w:r w:rsidR="0007580C" w:rsidRPr="000534DD">
              <w:rPr>
                <w:rFonts w:ascii="Times New Roman" w:hAnsi="Times New Roman" w:cs="Times New Roman"/>
                <w:sz w:val="20"/>
                <w:szCs w:val="20"/>
                <w:lang w:eastAsia="zh-CN"/>
              </w:rPr>
              <w:t> </w:t>
            </w:r>
            <w:proofErr w:type="spellStart"/>
            <w:r w:rsidR="00497D3F" w:rsidRPr="0007580C">
              <w:rPr>
                <w:rFonts w:ascii="Times New Roman" w:hAnsi="Times New Roman" w:hint="eastAsia"/>
                <w:sz w:val="20"/>
                <w:szCs w:val="20"/>
                <w:lang w:val="en-GB" w:eastAsia="zh-CN"/>
              </w:rPr>
              <w:t>dBi</w:t>
            </w:r>
            <w:proofErr w:type="spellEnd"/>
            <w:r w:rsidR="00497D3F" w:rsidRPr="0007580C">
              <w:rPr>
                <w:rFonts w:ascii="Times New Roman" w:hAnsi="Times New Roman" w:hint="eastAsia"/>
                <w:sz w:val="20"/>
                <w:szCs w:val="20"/>
                <w:lang w:val="en-GB" w:eastAsia="zh-CN"/>
              </w:rPr>
              <w:t>（高达</w:t>
            </w:r>
            <w:r w:rsidR="00497D3F" w:rsidRPr="0007580C">
              <w:rPr>
                <w:rFonts w:ascii="Times New Roman" w:hAnsi="Times New Roman" w:hint="eastAsia"/>
                <w:sz w:val="20"/>
                <w:szCs w:val="20"/>
                <w:lang w:val="en-GB" w:eastAsia="zh-CN"/>
              </w:rPr>
              <w:t xml:space="preserve">19 </w:t>
            </w:r>
            <w:proofErr w:type="spellStart"/>
            <w:r w:rsidR="00497D3F" w:rsidRPr="0007580C">
              <w:rPr>
                <w:rFonts w:ascii="Times New Roman" w:hAnsi="Times New Roman" w:hint="eastAsia"/>
                <w:sz w:val="20"/>
                <w:szCs w:val="20"/>
                <w:lang w:val="en-GB" w:eastAsia="zh-CN"/>
              </w:rPr>
              <w:t>dBi</w:t>
            </w:r>
            <w:proofErr w:type="spellEnd"/>
            <w:r w:rsidR="00497D3F" w:rsidRPr="0007580C">
              <w:rPr>
                <w:rFonts w:ascii="Times New Roman" w:hAnsi="Times New Roman" w:hint="eastAsia"/>
                <w:sz w:val="20"/>
                <w:szCs w:val="20"/>
                <w:lang w:val="en-GB" w:eastAsia="zh-CN"/>
              </w:rPr>
              <w:t>或</w:t>
            </w:r>
            <w:r w:rsidR="00497D3F" w:rsidRPr="0007580C">
              <w:rPr>
                <w:rFonts w:ascii="Times New Roman" w:hAnsi="Times New Roman" w:hint="eastAsia"/>
                <w:sz w:val="20"/>
                <w:szCs w:val="20"/>
                <w:lang w:val="en-GB" w:eastAsia="zh-CN"/>
              </w:rPr>
              <w:t xml:space="preserve">17 </w:t>
            </w:r>
            <w:proofErr w:type="spellStart"/>
            <w:r w:rsidR="00497D3F" w:rsidRPr="0007580C">
              <w:rPr>
                <w:rFonts w:ascii="Times New Roman" w:hAnsi="Times New Roman" w:hint="eastAsia"/>
                <w:sz w:val="20"/>
                <w:szCs w:val="20"/>
                <w:lang w:val="en-GB" w:eastAsia="zh-CN"/>
              </w:rPr>
              <w:t>dBi</w:t>
            </w:r>
            <w:proofErr w:type="spellEnd"/>
            <w:r w:rsidR="00497D3F" w:rsidRPr="0007580C">
              <w:rPr>
                <w:rFonts w:ascii="Times New Roman" w:hAnsi="Times New Roman" w:hint="eastAsia"/>
                <w:sz w:val="20"/>
                <w:szCs w:val="20"/>
                <w:lang w:val="en-GB" w:eastAsia="zh-CN"/>
              </w:rPr>
              <w:t>）。</w:t>
            </w:r>
            <w:r w:rsidR="00FC10DF" w:rsidRPr="0007580C">
              <w:rPr>
                <w:rFonts w:ascii="Times New Roman" w:hAnsi="Times New Roman" w:hint="eastAsia"/>
                <w:sz w:val="20"/>
                <w:szCs w:val="20"/>
                <w:lang w:val="en-GB" w:eastAsia="zh-CN"/>
              </w:rPr>
              <w:t>这些地方</w:t>
            </w:r>
            <w:r w:rsidR="00497D3F" w:rsidRPr="0007580C">
              <w:rPr>
                <w:rFonts w:ascii="Times New Roman" w:hAnsi="Times New Roman" w:hint="eastAsia"/>
                <w:sz w:val="20"/>
                <w:szCs w:val="20"/>
                <w:lang w:val="en-GB" w:eastAsia="zh-CN"/>
              </w:rPr>
              <w:t>MES</w:t>
            </w:r>
            <w:r w:rsidR="00310392" w:rsidRPr="0007580C">
              <w:rPr>
                <w:rFonts w:ascii="Times New Roman" w:hAnsi="Times New Roman" w:hint="eastAsia"/>
                <w:sz w:val="20"/>
                <w:szCs w:val="20"/>
                <w:lang w:val="en-GB" w:eastAsia="zh-CN"/>
              </w:rPr>
              <w:t>天线</w:t>
            </w:r>
            <w:r w:rsidR="00FC10DF" w:rsidRPr="0007580C">
              <w:rPr>
                <w:rFonts w:ascii="Times New Roman" w:hAnsi="Times New Roman" w:hint="eastAsia"/>
                <w:sz w:val="20"/>
                <w:szCs w:val="20"/>
                <w:lang w:val="en-GB" w:eastAsia="zh-CN"/>
              </w:rPr>
              <w:t>仰角较小</w:t>
            </w:r>
            <w:r w:rsidR="004B38FD" w:rsidRPr="0007580C">
              <w:rPr>
                <w:rFonts w:ascii="Times New Roman" w:hAnsi="Times New Roman" w:hint="eastAsia"/>
                <w:sz w:val="20"/>
                <w:szCs w:val="20"/>
                <w:lang w:val="en-GB" w:eastAsia="zh-CN"/>
              </w:rPr>
              <w:t>，</w:t>
            </w:r>
            <w:r w:rsidR="00497D3F" w:rsidRPr="0007580C">
              <w:rPr>
                <w:rFonts w:ascii="Times New Roman" w:hAnsi="Times New Roman" w:hint="eastAsia"/>
                <w:sz w:val="20"/>
                <w:szCs w:val="20"/>
                <w:lang w:val="en-GB" w:eastAsia="zh-CN"/>
              </w:rPr>
              <w:t>IMT</w:t>
            </w:r>
            <w:r w:rsidR="00497D3F" w:rsidRPr="0007580C">
              <w:rPr>
                <w:rFonts w:ascii="Times New Roman" w:hAnsi="Times New Roman" w:hint="eastAsia"/>
                <w:sz w:val="20"/>
                <w:szCs w:val="20"/>
                <w:lang w:val="en-GB" w:eastAsia="zh-CN"/>
              </w:rPr>
              <w:t>基站可部署</w:t>
            </w:r>
            <w:r w:rsidR="00AE339C" w:rsidRPr="0007580C">
              <w:rPr>
                <w:rFonts w:ascii="Times New Roman" w:hAnsi="Times New Roman" w:hint="eastAsia"/>
                <w:sz w:val="20"/>
                <w:szCs w:val="20"/>
                <w:lang w:val="en-GB" w:eastAsia="zh-CN"/>
              </w:rPr>
              <w:t>在从</w:t>
            </w:r>
            <w:r w:rsidR="00AE339C" w:rsidRPr="0007580C">
              <w:rPr>
                <w:rFonts w:ascii="Times New Roman" w:hAnsi="Times New Roman" w:hint="eastAsia"/>
                <w:sz w:val="20"/>
                <w:szCs w:val="20"/>
                <w:lang w:val="en-GB" w:eastAsia="zh-CN"/>
              </w:rPr>
              <w:t>MES</w:t>
            </w:r>
            <w:r w:rsidR="00AE339C" w:rsidRPr="0007580C">
              <w:rPr>
                <w:rFonts w:ascii="Times New Roman" w:hAnsi="Times New Roman" w:hint="eastAsia"/>
                <w:sz w:val="20"/>
                <w:szCs w:val="20"/>
                <w:lang w:val="en-GB" w:eastAsia="zh-CN"/>
              </w:rPr>
              <w:t>看向</w:t>
            </w:r>
            <w:r w:rsidR="00AE339C" w:rsidRPr="0007580C">
              <w:rPr>
                <w:rFonts w:ascii="Times New Roman" w:hAnsi="Times New Roman" w:hint="eastAsia"/>
                <w:sz w:val="20"/>
                <w:szCs w:val="20"/>
                <w:lang w:val="en-GB" w:eastAsia="zh-CN"/>
              </w:rPr>
              <w:t>MSS</w:t>
            </w:r>
            <w:r w:rsidR="00AE339C" w:rsidRPr="0007580C">
              <w:rPr>
                <w:rFonts w:ascii="Times New Roman" w:hAnsi="Times New Roman" w:hint="eastAsia"/>
                <w:sz w:val="20"/>
                <w:szCs w:val="20"/>
                <w:lang w:val="en-GB" w:eastAsia="zh-CN"/>
              </w:rPr>
              <w:t>卫星方向</w:t>
            </w:r>
            <w:r w:rsidR="00497D3F" w:rsidRPr="0007580C">
              <w:rPr>
                <w:rFonts w:ascii="Times New Roman" w:hAnsi="Times New Roman" w:hint="eastAsia"/>
                <w:sz w:val="20"/>
                <w:szCs w:val="20"/>
                <w:lang w:val="en-GB" w:eastAsia="zh-CN"/>
              </w:rPr>
              <w:t>。对于这些情况，应考虑与</w:t>
            </w:r>
            <w:r w:rsidR="004B38FD" w:rsidRPr="0007580C">
              <w:rPr>
                <w:rFonts w:ascii="Times New Roman" w:hAnsi="Times New Roman" w:hint="eastAsia"/>
                <w:sz w:val="20"/>
                <w:szCs w:val="20"/>
                <w:lang w:val="en-GB" w:eastAsia="zh-CN"/>
              </w:rPr>
              <w:t>朝向</w:t>
            </w:r>
            <w:r w:rsidR="00497D3F" w:rsidRPr="0007580C">
              <w:rPr>
                <w:rFonts w:ascii="Times New Roman" w:hAnsi="Times New Roman" w:hint="eastAsia"/>
                <w:sz w:val="20"/>
                <w:szCs w:val="20"/>
                <w:lang w:val="en-GB" w:eastAsia="zh-CN"/>
              </w:rPr>
              <w:t>卫星的实际角度和</w:t>
            </w:r>
            <w:r w:rsidR="00497D3F" w:rsidRPr="0007580C">
              <w:rPr>
                <w:rFonts w:ascii="Times New Roman" w:hAnsi="Times New Roman" w:hint="eastAsia"/>
                <w:sz w:val="20"/>
                <w:szCs w:val="20"/>
                <w:lang w:val="en-GB" w:eastAsia="zh-CN"/>
              </w:rPr>
              <w:t>IMT</w:t>
            </w:r>
            <w:r w:rsidR="00497D3F" w:rsidRPr="0007580C">
              <w:rPr>
                <w:rFonts w:ascii="Times New Roman" w:hAnsi="Times New Roman" w:hint="eastAsia"/>
                <w:sz w:val="20"/>
                <w:szCs w:val="20"/>
                <w:lang w:val="en-GB" w:eastAsia="zh-CN"/>
              </w:rPr>
              <w:t>部署，并将</w:t>
            </w:r>
            <w:proofErr w:type="spellStart"/>
            <w:r w:rsidR="00497D3F" w:rsidRPr="0007580C">
              <w:rPr>
                <w:rFonts w:ascii="Times New Roman" w:hAnsi="Times New Roman" w:hint="eastAsia"/>
                <w:sz w:val="20"/>
                <w:szCs w:val="20"/>
                <w:lang w:val="en-GB" w:eastAsia="zh-CN"/>
              </w:rPr>
              <w:t>pfd</w:t>
            </w:r>
            <w:proofErr w:type="spellEnd"/>
            <w:r w:rsidR="00497D3F" w:rsidRPr="0007580C">
              <w:rPr>
                <w:rFonts w:ascii="Times New Roman" w:hAnsi="Times New Roman" w:hint="eastAsia"/>
                <w:sz w:val="20"/>
                <w:szCs w:val="20"/>
                <w:lang w:val="en-GB" w:eastAsia="zh-CN"/>
              </w:rPr>
              <w:t>调整到所示范围内的值。</w:t>
            </w:r>
          </w:p>
        </w:tc>
      </w:tr>
    </w:tbl>
    <w:p w14:paraId="58A42B8F" w14:textId="53DC73AE" w:rsidR="00310392" w:rsidRDefault="00310392" w:rsidP="004D517A">
      <w:pPr>
        <w:pStyle w:val="Tablefin"/>
        <w:rPr>
          <w:lang w:eastAsia="zh-CN"/>
        </w:rPr>
      </w:pPr>
    </w:p>
    <w:p w14:paraId="4B4EC98E" w14:textId="77777777" w:rsidR="00310392" w:rsidRDefault="00310392">
      <w:pPr>
        <w:tabs>
          <w:tab w:val="clear" w:pos="794"/>
          <w:tab w:val="clear" w:pos="1191"/>
          <w:tab w:val="clear" w:pos="1588"/>
          <w:tab w:val="clear" w:pos="1985"/>
        </w:tabs>
        <w:overflowPunct/>
        <w:autoSpaceDE/>
        <w:autoSpaceDN/>
        <w:adjustRightInd/>
        <w:spacing w:before="0"/>
        <w:jc w:val="left"/>
        <w:textAlignment w:val="auto"/>
        <w:rPr>
          <w:sz w:val="20"/>
          <w:lang w:val="en-GB" w:eastAsia="zh-CN"/>
        </w:rPr>
      </w:pPr>
      <w:r>
        <w:rPr>
          <w:lang w:eastAsia="zh-CN"/>
        </w:rPr>
        <w:br w:type="page"/>
      </w:r>
    </w:p>
    <w:p w14:paraId="2D27F45A" w14:textId="25104B0C" w:rsidR="004D517A" w:rsidRPr="004D517A" w:rsidRDefault="003730B7" w:rsidP="004D517A">
      <w:pPr>
        <w:pStyle w:val="TableNo"/>
        <w:rPr>
          <w:lang w:val="en-GB" w:eastAsia="zh-CN"/>
        </w:rPr>
      </w:pPr>
      <w:r>
        <w:rPr>
          <w:rFonts w:hint="eastAsia"/>
          <w:lang w:val="en-GB" w:eastAsia="zh-CN"/>
        </w:rPr>
        <w:lastRenderedPageBreak/>
        <w:t>表</w:t>
      </w:r>
      <w:r>
        <w:rPr>
          <w:rFonts w:hint="eastAsia"/>
          <w:lang w:val="en-GB" w:eastAsia="zh-CN"/>
        </w:rPr>
        <w:t>5</w:t>
      </w:r>
    </w:p>
    <w:p w14:paraId="70D5EDA5" w14:textId="2E8E1677" w:rsidR="004D517A" w:rsidRPr="004D517A" w:rsidRDefault="00172416" w:rsidP="004D517A">
      <w:pPr>
        <w:pStyle w:val="Tabletitle"/>
        <w:rPr>
          <w:lang w:val="en-GB" w:eastAsia="zh-CN"/>
        </w:rPr>
      </w:pPr>
      <w:r>
        <w:rPr>
          <w:rFonts w:hint="eastAsia"/>
          <w:lang w:val="en-GB" w:eastAsia="zh-CN"/>
        </w:rPr>
        <w:t>发射多</w:t>
      </w:r>
      <w:r>
        <w:rPr>
          <w:lang w:val="en-GB" w:eastAsia="zh-CN"/>
        </w:rPr>
        <w:t>个信道的</w:t>
      </w:r>
      <w:r>
        <w:rPr>
          <w:lang w:val="en-GB" w:eastAsia="zh-CN"/>
        </w:rPr>
        <w:t>IMT</w:t>
      </w:r>
      <w:r>
        <w:rPr>
          <w:lang w:val="en-GB" w:eastAsia="zh-CN"/>
        </w:rPr>
        <w:t>基站的</w:t>
      </w:r>
      <w:proofErr w:type="spellStart"/>
      <w:r>
        <w:rPr>
          <w:rFonts w:hint="eastAsia"/>
          <w:lang w:val="en-GB" w:eastAsia="zh-CN"/>
        </w:rPr>
        <w:t>pfd</w:t>
      </w:r>
      <w:proofErr w:type="spellEnd"/>
      <w:r>
        <w:rPr>
          <w:rFonts w:hint="eastAsia"/>
          <w:lang w:val="en-GB" w:eastAsia="zh-CN"/>
        </w:rPr>
        <w:t>限值</w:t>
      </w:r>
    </w:p>
    <w:tbl>
      <w:tblPr>
        <w:tblStyle w:val="TableGrid1"/>
        <w:tblW w:w="9639" w:type="dxa"/>
        <w:jc w:val="center"/>
        <w:tblLook w:val="04A0" w:firstRow="1" w:lastRow="0" w:firstColumn="1" w:lastColumn="0" w:noHBand="0" w:noVBand="1"/>
      </w:tblPr>
      <w:tblGrid>
        <w:gridCol w:w="1127"/>
        <w:gridCol w:w="854"/>
        <w:gridCol w:w="1914"/>
        <w:gridCol w:w="1914"/>
        <w:gridCol w:w="1914"/>
        <w:gridCol w:w="1916"/>
      </w:tblGrid>
      <w:tr w:rsidR="004D517A" w:rsidRPr="00053593" w14:paraId="6B732E55" w14:textId="77777777" w:rsidTr="00671EB9">
        <w:trPr>
          <w:tblHeader/>
          <w:jc w:val="center"/>
        </w:trPr>
        <w:tc>
          <w:tcPr>
            <w:tcW w:w="584" w:type="pct"/>
            <w:vAlign w:val="center"/>
            <w:hideMark/>
          </w:tcPr>
          <w:p w14:paraId="5A0AC1AF" w14:textId="0A710BCE" w:rsidR="004D517A" w:rsidRPr="00053593" w:rsidRDefault="00172416" w:rsidP="00671EB9">
            <w:pPr>
              <w:pStyle w:val="Tablehead"/>
              <w:rPr>
                <w:rFonts w:ascii="Times New Roman" w:hAnsi="Times New Roman" w:cs="Times New Roman"/>
                <w:szCs w:val="20"/>
                <w:lang w:eastAsia="zh-CN"/>
              </w:rPr>
            </w:pPr>
            <w:r>
              <w:rPr>
                <w:rFonts w:ascii="Times New Roman" w:hAnsi="Times New Roman" w:cs="Times New Roman" w:hint="eastAsia"/>
                <w:szCs w:val="20"/>
                <w:lang w:eastAsia="zh-CN"/>
              </w:rPr>
              <w:t>阶段</w:t>
            </w:r>
          </w:p>
        </w:tc>
        <w:tc>
          <w:tcPr>
            <w:tcW w:w="443" w:type="pct"/>
            <w:vMerge w:val="restart"/>
            <w:vAlign w:val="center"/>
            <w:hideMark/>
          </w:tcPr>
          <w:p w14:paraId="69B54265" w14:textId="6B1F9BC8" w:rsidR="004D517A" w:rsidRPr="00172416" w:rsidRDefault="004D517A" w:rsidP="001A6EEB">
            <w:pPr>
              <w:pStyle w:val="Tablehead"/>
              <w:rPr>
                <w:rFonts w:ascii="Times New Roman" w:hAnsi="Times New Roman" w:cs="Times New Roman"/>
                <w:lang w:eastAsia="zh-CN"/>
              </w:rPr>
            </w:pPr>
            <w:r w:rsidRPr="00172416">
              <w:rPr>
                <w:rFonts w:ascii="Times New Roman" w:hAnsi="Times New Roman" w:cs="Times New Roman"/>
                <w:lang w:eastAsia="zh-CN"/>
              </w:rPr>
              <w:t>MES</w:t>
            </w:r>
            <w:r w:rsidR="00172416" w:rsidRPr="00172416">
              <w:rPr>
                <w:rFonts w:ascii="Times New Roman" w:hAnsi="Times New Roman" w:cs="Times New Roman" w:hint="eastAsia"/>
                <w:lang w:eastAsia="zh-CN"/>
              </w:rPr>
              <w:t>终端</w:t>
            </w:r>
            <w:r w:rsidR="00172416" w:rsidRPr="00172416">
              <w:rPr>
                <w:rFonts w:ascii="Times New Roman" w:hAnsi="Times New Roman" w:cs="Times New Roman"/>
                <w:lang w:eastAsia="zh-CN"/>
              </w:rPr>
              <w:t>天线增益</w:t>
            </w:r>
            <w:r w:rsidRPr="00172416">
              <w:rPr>
                <w:rFonts w:ascii="Times New Roman" w:hAnsi="Times New Roman" w:cs="Times New Roman"/>
                <w:lang w:eastAsia="zh-CN"/>
              </w:rPr>
              <w:t>(</w:t>
            </w:r>
            <w:proofErr w:type="spellStart"/>
            <w:r w:rsidRPr="00172416">
              <w:rPr>
                <w:rFonts w:ascii="Times New Roman" w:hAnsi="Times New Roman" w:cs="Times New Roman"/>
                <w:lang w:eastAsia="zh-CN"/>
              </w:rPr>
              <w:t>dBi</w:t>
            </w:r>
            <w:proofErr w:type="spellEnd"/>
            <w:r w:rsidRPr="00172416">
              <w:rPr>
                <w:rFonts w:ascii="Times New Roman" w:hAnsi="Times New Roman" w:cs="Times New Roman"/>
                <w:lang w:eastAsia="zh-CN"/>
              </w:rPr>
              <w:t>)</w:t>
            </w:r>
          </w:p>
        </w:tc>
        <w:tc>
          <w:tcPr>
            <w:tcW w:w="1986" w:type="pct"/>
            <w:gridSpan w:val="2"/>
            <w:vAlign w:val="center"/>
            <w:hideMark/>
          </w:tcPr>
          <w:p w14:paraId="69C10524" w14:textId="1EE9BBBD" w:rsidR="004D517A" w:rsidRPr="00172416" w:rsidRDefault="00172416" w:rsidP="00671EB9">
            <w:pPr>
              <w:pStyle w:val="Tablehead"/>
              <w:rPr>
                <w:rFonts w:ascii="Times New Roman" w:hAnsi="Times New Roman" w:cs="Times New Roman"/>
              </w:rPr>
            </w:pPr>
            <w:r w:rsidRPr="00172416">
              <w:rPr>
                <w:rFonts w:ascii="Times New Roman" w:hAnsi="Times New Roman" w:cs="Times New Roman" w:hint="eastAsia"/>
                <w:lang w:eastAsia="zh-CN"/>
              </w:rPr>
              <w:t>阶段</w:t>
            </w:r>
            <w:r w:rsidR="004D517A" w:rsidRPr="00172416">
              <w:rPr>
                <w:rFonts w:ascii="Times New Roman" w:hAnsi="Times New Roman" w:cs="Times New Roman"/>
              </w:rPr>
              <w:t>1</w:t>
            </w:r>
          </w:p>
        </w:tc>
        <w:tc>
          <w:tcPr>
            <w:tcW w:w="1987" w:type="pct"/>
            <w:gridSpan w:val="2"/>
            <w:vAlign w:val="center"/>
            <w:hideMark/>
          </w:tcPr>
          <w:p w14:paraId="2CEF17DC" w14:textId="48440746" w:rsidR="004D517A" w:rsidRPr="00172416" w:rsidRDefault="00172416" w:rsidP="00671EB9">
            <w:pPr>
              <w:pStyle w:val="Tablehead"/>
              <w:rPr>
                <w:rFonts w:ascii="Times New Roman" w:hAnsi="Times New Roman" w:cs="Times New Roman"/>
              </w:rPr>
            </w:pPr>
            <w:r w:rsidRPr="00172416">
              <w:rPr>
                <w:rFonts w:ascii="Times New Roman" w:hAnsi="Times New Roman" w:cs="Times New Roman" w:hint="eastAsia"/>
                <w:lang w:eastAsia="zh-CN"/>
              </w:rPr>
              <w:t>阶段</w:t>
            </w:r>
            <w:r w:rsidR="004D517A" w:rsidRPr="00172416">
              <w:rPr>
                <w:rFonts w:ascii="Times New Roman" w:hAnsi="Times New Roman" w:cs="Times New Roman"/>
              </w:rPr>
              <w:t>2</w:t>
            </w:r>
          </w:p>
        </w:tc>
      </w:tr>
      <w:tr w:rsidR="004D517A" w:rsidRPr="004D517A" w14:paraId="4900D8D7" w14:textId="77777777" w:rsidTr="00671EB9">
        <w:trPr>
          <w:tblHeader/>
          <w:jc w:val="center"/>
        </w:trPr>
        <w:tc>
          <w:tcPr>
            <w:tcW w:w="584" w:type="pct"/>
            <w:vAlign w:val="center"/>
          </w:tcPr>
          <w:p w14:paraId="3CC563CC" w14:textId="77777777" w:rsidR="004D517A" w:rsidRPr="00053593" w:rsidRDefault="004D517A" w:rsidP="00671EB9">
            <w:pPr>
              <w:pStyle w:val="Tablehead"/>
              <w:rPr>
                <w:rFonts w:ascii="Times New Roman" w:hAnsi="Times New Roman" w:cs="Times New Roman"/>
                <w:szCs w:val="20"/>
              </w:rPr>
            </w:pPr>
          </w:p>
        </w:tc>
        <w:tc>
          <w:tcPr>
            <w:tcW w:w="443" w:type="pct"/>
            <w:vMerge/>
            <w:vAlign w:val="center"/>
            <w:hideMark/>
          </w:tcPr>
          <w:p w14:paraId="7B9258C1" w14:textId="77777777" w:rsidR="004D517A" w:rsidRPr="00172416" w:rsidRDefault="004D517A" w:rsidP="00671EB9">
            <w:pPr>
              <w:pStyle w:val="Tablehead"/>
              <w:rPr>
                <w:rFonts w:ascii="Times New Roman" w:hAnsi="Times New Roman" w:cs="Times New Roman"/>
                <w:bCs/>
              </w:rPr>
            </w:pPr>
          </w:p>
        </w:tc>
        <w:tc>
          <w:tcPr>
            <w:tcW w:w="993" w:type="pct"/>
            <w:vAlign w:val="center"/>
            <w:hideMark/>
          </w:tcPr>
          <w:p w14:paraId="3863E78A" w14:textId="00B1D0F3" w:rsidR="004D517A" w:rsidRPr="00172416" w:rsidRDefault="004D517A" w:rsidP="00671EB9">
            <w:pPr>
              <w:pStyle w:val="Tablehead"/>
              <w:rPr>
                <w:rFonts w:ascii="Times New Roman" w:hAnsi="Times New Roman" w:cs="Times New Roman"/>
                <w:lang w:val="en-GB" w:eastAsia="zh-CN"/>
              </w:rPr>
            </w:pPr>
            <w:r w:rsidRPr="00172416">
              <w:rPr>
                <w:rFonts w:ascii="Times New Roman" w:hAnsi="Times New Roman" w:cs="Times New Roman"/>
                <w:lang w:val="en-GB" w:eastAsia="zh-CN"/>
              </w:rPr>
              <w:t>1 492</w:t>
            </w:r>
            <w:r w:rsidRPr="00172416">
              <w:rPr>
                <w:rFonts w:ascii="Times New Roman" w:hAnsi="Times New Roman" w:cs="Times New Roman"/>
                <w:lang w:val="en-GB" w:eastAsia="zh-CN"/>
              </w:rPr>
              <w:noBreakHyphen/>
              <w:t>1 512 MHz</w:t>
            </w:r>
            <w:r w:rsidR="00172416" w:rsidRPr="00172416">
              <w:rPr>
                <w:rFonts w:ascii="Times New Roman" w:hAnsi="Times New Roman" w:cs="Times New Roman" w:hint="eastAsia"/>
                <w:lang w:val="en-GB" w:eastAsia="zh-CN"/>
              </w:rPr>
              <w:t>频段</w:t>
            </w:r>
            <w:r w:rsidR="00172416" w:rsidRPr="00172416">
              <w:rPr>
                <w:rFonts w:ascii="Times New Roman" w:hAnsi="Times New Roman" w:cs="Times New Roman"/>
                <w:lang w:val="en-GB" w:eastAsia="zh-CN"/>
              </w:rPr>
              <w:t>基站发射</w:t>
            </w:r>
            <w:proofErr w:type="spellStart"/>
            <w:r w:rsidR="00172416" w:rsidRPr="00172416">
              <w:rPr>
                <w:rFonts w:ascii="Times New Roman" w:hAnsi="Times New Roman" w:cs="Times New Roman" w:hint="eastAsia"/>
                <w:lang w:val="en-GB" w:eastAsia="zh-CN"/>
              </w:rPr>
              <w:t>pfd</w:t>
            </w:r>
            <w:proofErr w:type="spellEnd"/>
            <w:r w:rsidR="00172416" w:rsidRPr="00172416">
              <w:rPr>
                <w:rFonts w:ascii="Times New Roman" w:hAnsi="Times New Roman" w:cs="Times New Roman" w:hint="eastAsia"/>
                <w:lang w:val="en-GB" w:eastAsia="zh-CN"/>
              </w:rPr>
              <w:t>限值</w:t>
            </w:r>
            <w:r w:rsidRPr="00172416">
              <w:rPr>
                <w:rFonts w:ascii="Times New Roman" w:hAnsi="Times New Roman" w:cs="Times New Roman"/>
                <w:lang w:val="en-GB" w:eastAsia="zh-CN"/>
              </w:rPr>
              <w:t>(</w:t>
            </w:r>
            <w:proofErr w:type="spellStart"/>
            <w:r w:rsidRPr="00172416">
              <w:rPr>
                <w:rFonts w:ascii="Times New Roman" w:hAnsi="Times New Roman" w:cs="Times New Roman"/>
                <w:lang w:val="en-GB" w:eastAsia="zh-CN"/>
              </w:rPr>
              <w:t>dBW</w:t>
            </w:r>
            <w:proofErr w:type="spellEnd"/>
            <w:r w:rsidRPr="00172416">
              <w:rPr>
                <w:rFonts w:ascii="Times New Roman" w:hAnsi="Times New Roman" w:cs="Times New Roman"/>
                <w:lang w:val="en-GB" w:eastAsia="zh-CN"/>
              </w:rPr>
              <w:t>/m</w:t>
            </w:r>
            <w:r w:rsidRPr="00172416">
              <w:rPr>
                <w:rFonts w:ascii="Times New Roman" w:hAnsi="Times New Roman" w:cs="Times New Roman"/>
                <w:vertAlign w:val="superscript"/>
                <w:lang w:val="en-GB" w:eastAsia="zh-CN"/>
              </w:rPr>
              <w:t>2</w:t>
            </w:r>
            <w:r w:rsidRPr="00172416">
              <w:rPr>
                <w:rFonts w:ascii="Times New Roman" w:hAnsi="Times New Roman" w:cs="Times New Roman"/>
                <w:lang w:val="en-GB" w:eastAsia="zh-CN"/>
              </w:rPr>
              <w:t>)</w:t>
            </w:r>
          </w:p>
        </w:tc>
        <w:tc>
          <w:tcPr>
            <w:tcW w:w="993" w:type="pct"/>
            <w:vAlign w:val="center"/>
            <w:hideMark/>
          </w:tcPr>
          <w:p w14:paraId="6BB663AF" w14:textId="0D7ADEFB" w:rsidR="004D517A" w:rsidRPr="00172416" w:rsidRDefault="004D517A" w:rsidP="00671EB9">
            <w:pPr>
              <w:pStyle w:val="Tablehead"/>
              <w:rPr>
                <w:rFonts w:ascii="Times New Roman" w:hAnsi="Times New Roman" w:cs="Times New Roman"/>
                <w:lang w:val="en-GB" w:eastAsia="zh-CN"/>
              </w:rPr>
            </w:pPr>
            <w:r w:rsidRPr="00172416">
              <w:rPr>
                <w:rFonts w:ascii="Times New Roman" w:hAnsi="Times New Roman" w:cs="Times New Roman"/>
                <w:lang w:val="en-GB" w:eastAsia="zh-CN"/>
              </w:rPr>
              <w:t>1 512-1 517 MHz</w:t>
            </w:r>
            <w:r w:rsidR="00172416" w:rsidRPr="00172416">
              <w:rPr>
                <w:rFonts w:ascii="Times New Roman" w:hAnsi="Times New Roman" w:cs="Times New Roman" w:hint="eastAsia"/>
                <w:lang w:val="en-GB" w:eastAsia="zh-CN"/>
              </w:rPr>
              <w:t>频段</w:t>
            </w:r>
            <w:r w:rsidR="00172416" w:rsidRPr="00172416">
              <w:rPr>
                <w:rFonts w:ascii="Times New Roman" w:hAnsi="Times New Roman" w:cs="Times New Roman"/>
                <w:lang w:val="en-GB" w:eastAsia="zh-CN"/>
              </w:rPr>
              <w:t>基站发射</w:t>
            </w:r>
            <w:proofErr w:type="spellStart"/>
            <w:r w:rsidR="00172416" w:rsidRPr="00172416">
              <w:rPr>
                <w:rFonts w:ascii="Times New Roman" w:hAnsi="Times New Roman" w:cs="Times New Roman" w:hint="eastAsia"/>
                <w:lang w:val="en-GB" w:eastAsia="zh-CN"/>
              </w:rPr>
              <w:t>pfd</w:t>
            </w:r>
            <w:proofErr w:type="spellEnd"/>
            <w:r w:rsidR="00172416" w:rsidRPr="00172416">
              <w:rPr>
                <w:rFonts w:ascii="Times New Roman" w:hAnsi="Times New Roman" w:cs="Times New Roman" w:hint="eastAsia"/>
                <w:lang w:val="en-GB" w:eastAsia="zh-CN"/>
              </w:rPr>
              <w:t>限值</w:t>
            </w:r>
            <w:r w:rsidRPr="00172416">
              <w:rPr>
                <w:rFonts w:ascii="Times New Roman" w:hAnsi="Times New Roman" w:cs="Times New Roman"/>
                <w:lang w:val="en-GB" w:eastAsia="zh-CN"/>
              </w:rPr>
              <w:t>(</w:t>
            </w:r>
            <w:proofErr w:type="spellStart"/>
            <w:r w:rsidRPr="00172416">
              <w:rPr>
                <w:rFonts w:ascii="Times New Roman" w:hAnsi="Times New Roman" w:cs="Times New Roman"/>
                <w:lang w:val="en-GB" w:eastAsia="zh-CN"/>
              </w:rPr>
              <w:t>dBW</w:t>
            </w:r>
            <w:proofErr w:type="spellEnd"/>
            <w:r w:rsidRPr="00172416">
              <w:rPr>
                <w:rFonts w:ascii="Times New Roman" w:hAnsi="Times New Roman" w:cs="Times New Roman"/>
                <w:lang w:val="en-GB" w:eastAsia="zh-CN"/>
              </w:rPr>
              <w:t>/m</w:t>
            </w:r>
            <w:r w:rsidRPr="00172416">
              <w:rPr>
                <w:rFonts w:ascii="Times New Roman" w:hAnsi="Times New Roman" w:cs="Times New Roman"/>
                <w:vertAlign w:val="superscript"/>
                <w:lang w:val="en-GB" w:eastAsia="zh-CN"/>
              </w:rPr>
              <w:t>2</w:t>
            </w:r>
            <w:r w:rsidRPr="00172416">
              <w:rPr>
                <w:rFonts w:ascii="Times New Roman" w:hAnsi="Times New Roman" w:cs="Times New Roman"/>
                <w:lang w:val="en-GB" w:eastAsia="zh-CN"/>
              </w:rPr>
              <w:t>)</w:t>
            </w:r>
          </w:p>
        </w:tc>
        <w:tc>
          <w:tcPr>
            <w:tcW w:w="993" w:type="pct"/>
            <w:vAlign w:val="center"/>
            <w:hideMark/>
          </w:tcPr>
          <w:p w14:paraId="4F1B2683" w14:textId="45DABB2B" w:rsidR="004D517A" w:rsidRPr="00172416" w:rsidRDefault="004D517A" w:rsidP="00671EB9">
            <w:pPr>
              <w:pStyle w:val="Tablehead"/>
              <w:rPr>
                <w:rFonts w:ascii="Times New Roman" w:hAnsi="Times New Roman" w:cs="Times New Roman"/>
                <w:lang w:val="en-GB" w:eastAsia="zh-CN"/>
              </w:rPr>
            </w:pPr>
            <w:r w:rsidRPr="00172416">
              <w:rPr>
                <w:rFonts w:ascii="Times New Roman" w:hAnsi="Times New Roman" w:cs="Times New Roman"/>
                <w:lang w:val="en-GB" w:eastAsia="zh-CN"/>
              </w:rPr>
              <w:t>1 492-1 512 MHz</w:t>
            </w:r>
            <w:r w:rsidR="00172416" w:rsidRPr="00172416">
              <w:rPr>
                <w:rFonts w:ascii="Times New Roman" w:hAnsi="Times New Roman" w:cs="Times New Roman" w:hint="eastAsia"/>
                <w:lang w:val="en-GB" w:eastAsia="zh-CN"/>
              </w:rPr>
              <w:t>频段</w:t>
            </w:r>
            <w:r w:rsidR="00172416" w:rsidRPr="00172416">
              <w:rPr>
                <w:rFonts w:ascii="Times New Roman" w:hAnsi="Times New Roman" w:cs="Times New Roman"/>
                <w:lang w:val="en-GB" w:eastAsia="zh-CN"/>
              </w:rPr>
              <w:t>基站发射</w:t>
            </w:r>
            <w:proofErr w:type="spellStart"/>
            <w:r w:rsidR="00172416" w:rsidRPr="00172416">
              <w:rPr>
                <w:rFonts w:ascii="Times New Roman" w:hAnsi="Times New Roman" w:cs="Times New Roman" w:hint="eastAsia"/>
                <w:lang w:val="en-GB" w:eastAsia="zh-CN"/>
              </w:rPr>
              <w:t>pfd</w:t>
            </w:r>
            <w:proofErr w:type="spellEnd"/>
            <w:r w:rsidR="00172416" w:rsidRPr="00172416">
              <w:rPr>
                <w:rFonts w:ascii="Times New Roman" w:hAnsi="Times New Roman" w:cs="Times New Roman" w:hint="eastAsia"/>
                <w:lang w:val="en-GB" w:eastAsia="zh-CN"/>
              </w:rPr>
              <w:t>限值</w:t>
            </w:r>
            <w:r w:rsidRPr="00172416">
              <w:rPr>
                <w:rFonts w:ascii="Times New Roman" w:hAnsi="Times New Roman" w:cs="Times New Roman"/>
                <w:lang w:val="en-GB" w:eastAsia="zh-CN"/>
              </w:rPr>
              <w:t>(</w:t>
            </w:r>
            <w:proofErr w:type="spellStart"/>
            <w:r w:rsidRPr="00172416">
              <w:rPr>
                <w:rFonts w:ascii="Times New Roman" w:hAnsi="Times New Roman" w:cs="Times New Roman"/>
                <w:lang w:val="en-GB" w:eastAsia="zh-CN"/>
              </w:rPr>
              <w:t>dBW</w:t>
            </w:r>
            <w:proofErr w:type="spellEnd"/>
            <w:r w:rsidRPr="00172416">
              <w:rPr>
                <w:rFonts w:ascii="Times New Roman" w:hAnsi="Times New Roman" w:cs="Times New Roman"/>
                <w:lang w:val="en-GB" w:eastAsia="zh-CN"/>
              </w:rPr>
              <w:t>/m</w:t>
            </w:r>
            <w:r w:rsidRPr="00172416">
              <w:rPr>
                <w:rFonts w:ascii="Times New Roman" w:hAnsi="Times New Roman" w:cs="Times New Roman"/>
                <w:vertAlign w:val="superscript"/>
                <w:lang w:val="en-GB" w:eastAsia="zh-CN"/>
              </w:rPr>
              <w:t>2</w:t>
            </w:r>
            <w:r w:rsidRPr="00172416">
              <w:rPr>
                <w:rFonts w:ascii="Times New Roman" w:hAnsi="Times New Roman" w:cs="Times New Roman"/>
                <w:lang w:val="en-GB" w:eastAsia="zh-CN"/>
              </w:rPr>
              <w:t>)</w:t>
            </w:r>
          </w:p>
        </w:tc>
        <w:tc>
          <w:tcPr>
            <w:tcW w:w="993" w:type="pct"/>
            <w:vAlign w:val="center"/>
            <w:hideMark/>
          </w:tcPr>
          <w:p w14:paraId="5FA145D5" w14:textId="31F1B517" w:rsidR="004D517A" w:rsidRPr="00172416" w:rsidRDefault="004D517A" w:rsidP="00671EB9">
            <w:pPr>
              <w:pStyle w:val="Tablehead"/>
              <w:rPr>
                <w:rFonts w:ascii="Times New Roman" w:hAnsi="Times New Roman" w:cs="Times New Roman"/>
                <w:lang w:val="en-GB" w:eastAsia="zh-CN"/>
              </w:rPr>
            </w:pPr>
            <w:r w:rsidRPr="00172416">
              <w:rPr>
                <w:rFonts w:ascii="Times New Roman" w:hAnsi="Times New Roman" w:cs="Times New Roman"/>
                <w:lang w:val="en-GB" w:eastAsia="zh-CN"/>
              </w:rPr>
              <w:t>1 512-1 517 MHz</w:t>
            </w:r>
            <w:r w:rsidR="00172416" w:rsidRPr="00172416">
              <w:rPr>
                <w:rFonts w:ascii="Times New Roman" w:hAnsi="Times New Roman" w:cs="Times New Roman" w:hint="eastAsia"/>
                <w:lang w:val="en-GB" w:eastAsia="zh-CN"/>
              </w:rPr>
              <w:t>频段</w:t>
            </w:r>
            <w:r w:rsidR="00172416" w:rsidRPr="00172416">
              <w:rPr>
                <w:rFonts w:ascii="Times New Roman" w:hAnsi="Times New Roman" w:cs="Times New Roman"/>
                <w:lang w:val="en-GB" w:eastAsia="zh-CN"/>
              </w:rPr>
              <w:t>基站发射</w:t>
            </w:r>
            <w:proofErr w:type="spellStart"/>
            <w:r w:rsidR="00172416" w:rsidRPr="00172416">
              <w:rPr>
                <w:rFonts w:ascii="Times New Roman" w:hAnsi="Times New Roman" w:cs="Times New Roman" w:hint="eastAsia"/>
                <w:lang w:val="en-GB" w:eastAsia="zh-CN"/>
              </w:rPr>
              <w:t>pfd</w:t>
            </w:r>
            <w:proofErr w:type="spellEnd"/>
            <w:r w:rsidR="00172416" w:rsidRPr="00172416">
              <w:rPr>
                <w:rFonts w:ascii="Times New Roman" w:hAnsi="Times New Roman" w:cs="Times New Roman" w:hint="eastAsia"/>
                <w:lang w:val="en-GB" w:eastAsia="zh-CN"/>
              </w:rPr>
              <w:t>限值</w:t>
            </w:r>
            <w:r w:rsidRPr="00172416">
              <w:rPr>
                <w:rFonts w:ascii="Times New Roman" w:hAnsi="Times New Roman" w:cs="Times New Roman"/>
                <w:lang w:val="en-GB" w:eastAsia="zh-CN"/>
              </w:rPr>
              <w:t>(</w:t>
            </w:r>
            <w:proofErr w:type="spellStart"/>
            <w:r w:rsidRPr="00172416">
              <w:rPr>
                <w:rFonts w:ascii="Times New Roman" w:hAnsi="Times New Roman" w:cs="Times New Roman"/>
                <w:lang w:val="en-GB" w:eastAsia="zh-CN"/>
              </w:rPr>
              <w:t>dBW</w:t>
            </w:r>
            <w:proofErr w:type="spellEnd"/>
            <w:r w:rsidRPr="00172416">
              <w:rPr>
                <w:rFonts w:ascii="Times New Roman" w:hAnsi="Times New Roman" w:cs="Times New Roman"/>
                <w:lang w:val="en-GB" w:eastAsia="zh-CN"/>
              </w:rPr>
              <w:t>/m</w:t>
            </w:r>
            <w:r w:rsidRPr="00172416">
              <w:rPr>
                <w:rFonts w:ascii="Times New Roman" w:hAnsi="Times New Roman" w:cs="Times New Roman"/>
                <w:vertAlign w:val="superscript"/>
                <w:lang w:val="en-GB" w:eastAsia="zh-CN"/>
              </w:rPr>
              <w:t>2</w:t>
            </w:r>
            <w:r w:rsidRPr="00172416">
              <w:rPr>
                <w:rFonts w:ascii="Times New Roman" w:hAnsi="Times New Roman" w:cs="Times New Roman"/>
                <w:lang w:val="en-GB" w:eastAsia="zh-CN"/>
              </w:rPr>
              <w:t>)</w:t>
            </w:r>
          </w:p>
        </w:tc>
      </w:tr>
      <w:tr w:rsidR="004D517A" w:rsidRPr="00053593" w14:paraId="7041AC4E" w14:textId="77777777" w:rsidTr="00671EB9">
        <w:trPr>
          <w:jc w:val="center"/>
        </w:trPr>
        <w:tc>
          <w:tcPr>
            <w:tcW w:w="584" w:type="pct"/>
            <w:vMerge w:val="restart"/>
            <w:vAlign w:val="center"/>
            <w:hideMark/>
          </w:tcPr>
          <w:p w14:paraId="408B8F7D" w14:textId="4BE58568" w:rsidR="004D517A" w:rsidRPr="00053593" w:rsidRDefault="003E361B" w:rsidP="00671EB9">
            <w:pPr>
              <w:pStyle w:val="Tabletext"/>
              <w:jc w:val="left"/>
              <w:rPr>
                <w:rFonts w:ascii="Times New Roman" w:hAnsi="Times New Roman" w:cs="Times New Roman"/>
                <w:szCs w:val="20"/>
                <w:lang w:eastAsia="zh-CN"/>
              </w:rPr>
            </w:pPr>
            <w:r>
              <w:rPr>
                <w:rFonts w:ascii="Times New Roman" w:hAnsi="Times New Roman" w:cs="Times New Roman" w:hint="eastAsia"/>
                <w:szCs w:val="20"/>
                <w:lang w:eastAsia="zh-CN"/>
              </w:rPr>
              <w:t>港口</w:t>
            </w:r>
            <w:r>
              <w:rPr>
                <w:rFonts w:ascii="Times New Roman" w:hAnsi="Times New Roman" w:cs="Times New Roman"/>
                <w:szCs w:val="20"/>
                <w:lang w:eastAsia="zh-CN"/>
              </w:rPr>
              <w:t>和内陆水道</w:t>
            </w:r>
          </w:p>
        </w:tc>
        <w:tc>
          <w:tcPr>
            <w:tcW w:w="443" w:type="pct"/>
            <w:vAlign w:val="center"/>
            <w:hideMark/>
          </w:tcPr>
          <w:p w14:paraId="450C9104" w14:textId="77777777" w:rsidR="004D517A" w:rsidRPr="00053593" w:rsidRDefault="004D517A" w:rsidP="00671EB9">
            <w:pPr>
              <w:pStyle w:val="Tabletext"/>
              <w:jc w:val="center"/>
              <w:rPr>
                <w:rFonts w:ascii="Times New Roman" w:hAnsi="Times New Roman" w:cs="Times New Roman"/>
                <w:color w:val="000000"/>
                <w:szCs w:val="20"/>
              </w:rPr>
            </w:pPr>
            <w:r w:rsidRPr="00053593">
              <w:rPr>
                <w:rFonts w:ascii="Times New Roman" w:hAnsi="Times New Roman" w:cs="Times New Roman"/>
                <w:color w:val="000000"/>
                <w:szCs w:val="20"/>
              </w:rPr>
              <w:t>3</w:t>
            </w:r>
          </w:p>
        </w:tc>
        <w:tc>
          <w:tcPr>
            <w:tcW w:w="993" w:type="pct"/>
            <w:vAlign w:val="center"/>
            <w:hideMark/>
          </w:tcPr>
          <w:p w14:paraId="0E2421CB" w14:textId="77777777" w:rsidR="004D517A" w:rsidRPr="00053593" w:rsidRDefault="004D517A" w:rsidP="00671EB9">
            <w:pPr>
              <w:pStyle w:val="Tabletext"/>
              <w:jc w:val="center"/>
              <w:rPr>
                <w:rFonts w:ascii="Times New Roman" w:hAnsi="Times New Roman" w:cs="Times New Roman"/>
                <w:color w:val="000000"/>
                <w:szCs w:val="20"/>
                <w:lang w:eastAsia="en-GB"/>
              </w:rPr>
            </w:pPr>
            <w:r w:rsidRPr="00053593">
              <w:rPr>
                <w:rFonts w:ascii="Times New Roman" w:hAnsi="Times New Roman" w:cs="Times New Roman"/>
                <w:szCs w:val="20"/>
              </w:rPr>
              <w:t>−74.9</w:t>
            </w:r>
          </w:p>
        </w:tc>
        <w:tc>
          <w:tcPr>
            <w:tcW w:w="993" w:type="pct"/>
            <w:vAlign w:val="center"/>
            <w:hideMark/>
          </w:tcPr>
          <w:p w14:paraId="1B312C56" w14:textId="77777777" w:rsidR="004D517A" w:rsidRPr="00053593" w:rsidRDefault="004D517A" w:rsidP="00671EB9">
            <w:pPr>
              <w:pStyle w:val="Tabletext"/>
              <w:jc w:val="center"/>
              <w:rPr>
                <w:rFonts w:ascii="Times New Roman" w:hAnsi="Times New Roman" w:cs="Times New Roman"/>
                <w:color w:val="000000"/>
                <w:szCs w:val="20"/>
              </w:rPr>
            </w:pPr>
            <w:r w:rsidRPr="00053593">
              <w:rPr>
                <w:rFonts w:ascii="Times New Roman" w:hAnsi="Times New Roman" w:cs="Times New Roman"/>
                <w:szCs w:val="20"/>
              </w:rPr>
              <w:t>−85.9</w:t>
            </w:r>
          </w:p>
        </w:tc>
        <w:tc>
          <w:tcPr>
            <w:tcW w:w="993" w:type="pct"/>
            <w:vAlign w:val="center"/>
            <w:hideMark/>
          </w:tcPr>
          <w:p w14:paraId="487E8C93" w14:textId="77777777" w:rsidR="004D517A" w:rsidRPr="00053593" w:rsidRDefault="004D517A" w:rsidP="00671EB9">
            <w:pPr>
              <w:pStyle w:val="Tabletext"/>
              <w:jc w:val="center"/>
              <w:rPr>
                <w:rFonts w:ascii="Times New Roman" w:hAnsi="Times New Roman" w:cs="Times New Roman"/>
                <w:color w:val="000000"/>
                <w:szCs w:val="20"/>
              </w:rPr>
            </w:pPr>
            <w:r w:rsidRPr="00053593">
              <w:rPr>
                <w:rFonts w:ascii="Times New Roman" w:hAnsi="Times New Roman" w:cs="Times New Roman"/>
                <w:color w:val="000000"/>
                <w:szCs w:val="20"/>
              </w:rPr>
              <w:t>−30.9</w:t>
            </w:r>
          </w:p>
        </w:tc>
        <w:tc>
          <w:tcPr>
            <w:tcW w:w="993" w:type="pct"/>
            <w:vAlign w:val="center"/>
            <w:hideMark/>
          </w:tcPr>
          <w:p w14:paraId="39E3B91F" w14:textId="77777777" w:rsidR="004D517A" w:rsidRPr="00053593" w:rsidRDefault="004D517A" w:rsidP="00671EB9">
            <w:pPr>
              <w:pStyle w:val="Tabletext"/>
              <w:jc w:val="center"/>
              <w:rPr>
                <w:rFonts w:ascii="Times New Roman" w:hAnsi="Times New Roman" w:cs="Times New Roman"/>
                <w:color w:val="000000"/>
                <w:szCs w:val="20"/>
              </w:rPr>
            </w:pPr>
            <w:r w:rsidRPr="00053593">
              <w:rPr>
                <w:rFonts w:ascii="Times New Roman" w:hAnsi="Times New Roman" w:cs="Times New Roman"/>
                <w:color w:val="000000"/>
                <w:szCs w:val="20"/>
              </w:rPr>
              <w:t>−40.9</w:t>
            </w:r>
          </w:p>
        </w:tc>
      </w:tr>
      <w:tr w:rsidR="004D517A" w:rsidRPr="00053593" w14:paraId="1F563F5A" w14:textId="77777777" w:rsidTr="00671EB9">
        <w:trPr>
          <w:jc w:val="center"/>
        </w:trPr>
        <w:tc>
          <w:tcPr>
            <w:tcW w:w="584" w:type="pct"/>
            <w:vMerge/>
            <w:vAlign w:val="center"/>
            <w:hideMark/>
          </w:tcPr>
          <w:p w14:paraId="227C2892" w14:textId="77777777" w:rsidR="004D517A" w:rsidRPr="00053593" w:rsidRDefault="004D517A" w:rsidP="00671EB9">
            <w:pPr>
              <w:pStyle w:val="Tabletext"/>
              <w:jc w:val="center"/>
              <w:rPr>
                <w:rFonts w:ascii="Times New Roman" w:hAnsi="Times New Roman" w:cs="Times New Roman"/>
                <w:szCs w:val="20"/>
                <w:lang w:eastAsia="de-DE"/>
              </w:rPr>
            </w:pPr>
          </w:p>
        </w:tc>
        <w:tc>
          <w:tcPr>
            <w:tcW w:w="443" w:type="pct"/>
            <w:vAlign w:val="center"/>
            <w:hideMark/>
          </w:tcPr>
          <w:p w14:paraId="102D22D0" w14:textId="77777777" w:rsidR="004D517A" w:rsidRPr="00053593" w:rsidRDefault="004D517A" w:rsidP="00671EB9">
            <w:pPr>
              <w:pStyle w:val="Tabletext"/>
              <w:jc w:val="center"/>
              <w:rPr>
                <w:rFonts w:ascii="Times New Roman" w:hAnsi="Times New Roman" w:cs="Times New Roman"/>
                <w:color w:val="000000"/>
                <w:szCs w:val="20"/>
              </w:rPr>
            </w:pPr>
            <w:r w:rsidRPr="00053593">
              <w:rPr>
                <w:rFonts w:ascii="Times New Roman" w:hAnsi="Times New Roman" w:cs="Times New Roman"/>
                <w:color w:val="000000"/>
                <w:szCs w:val="20"/>
              </w:rPr>
              <w:t xml:space="preserve">3-19 </w:t>
            </w:r>
            <w:r w:rsidRPr="00053593">
              <w:rPr>
                <w:rFonts w:ascii="Times New Roman" w:hAnsi="Times New Roman" w:cs="Times New Roman"/>
                <w:color w:val="000000"/>
                <w:szCs w:val="20"/>
                <w:vertAlign w:val="superscript"/>
              </w:rPr>
              <w:t>(1)</w:t>
            </w:r>
          </w:p>
        </w:tc>
        <w:tc>
          <w:tcPr>
            <w:tcW w:w="993" w:type="pct"/>
            <w:vAlign w:val="center"/>
            <w:hideMark/>
          </w:tcPr>
          <w:p w14:paraId="2E9D3AC3" w14:textId="48BC1FF4" w:rsidR="004D517A" w:rsidRPr="00053593" w:rsidRDefault="004D517A" w:rsidP="00671EB9">
            <w:pPr>
              <w:pStyle w:val="Tabletext"/>
              <w:jc w:val="center"/>
              <w:rPr>
                <w:rFonts w:ascii="Times New Roman" w:hAnsi="Times New Roman" w:cs="Times New Roman"/>
                <w:color w:val="000000"/>
                <w:szCs w:val="20"/>
              </w:rPr>
            </w:pPr>
            <w:r w:rsidRPr="00053593">
              <w:rPr>
                <w:rFonts w:ascii="Times New Roman" w:hAnsi="Times New Roman" w:cs="Times New Roman"/>
                <w:szCs w:val="20"/>
              </w:rPr>
              <w:t>−74.9</w:t>
            </w:r>
            <w:r w:rsidR="001A6EEB">
              <w:rPr>
                <w:rFonts w:ascii="Times New Roman" w:hAnsi="Times New Roman" w:cs="Times New Roman" w:hint="eastAsia"/>
                <w:szCs w:val="20"/>
                <w:lang w:eastAsia="zh-CN"/>
              </w:rPr>
              <w:t>至</w:t>
            </w:r>
            <w:r w:rsidRPr="00053593">
              <w:rPr>
                <w:rFonts w:ascii="Times New Roman" w:hAnsi="Times New Roman" w:cs="Times New Roman"/>
                <w:szCs w:val="20"/>
              </w:rPr>
              <w:t>−90.9</w:t>
            </w:r>
          </w:p>
        </w:tc>
        <w:tc>
          <w:tcPr>
            <w:tcW w:w="993" w:type="pct"/>
            <w:vAlign w:val="center"/>
            <w:hideMark/>
          </w:tcPr>
          <w:p w14:paraId="60E42354" w14:textId="640831C3" w:rsidR="004D517A" w:rsidRPr="00053593" w:rsidRDefault="004D517A" w:rsidP="00671EB9">
            <w:pPr>
              <w:pStyle w:val="Tabletext"/>
              <w:jc w:val="center"/>
              <w:rPr>
                <w:rFonts w:ascii="Times New Roman" w:hAnsi="Times New Roman" w:cs="Times New Roman"/>
                <w:color w:val="000000"/>
                <w:szCs w:val="20"/>
              </w:rPr>
            </w:pPr>
            <w:r w:rsidRPr="00053593">
              <w:rPr>
                <w:rFonts w:ascii="Times New Roman" w:hAnsi="Times New Roman" w:cs="Times New Roman"/>
                <w:szCs w:val="20"/>
              </w:rPr>
              <w:t>−85.9</w:t>
            </w:r>
            <w:r w:rsidR="001A6EEB">
              <w:rPr>
                <w:rFonts w:ascii="Times New Roman" w:hAnsi="Times New Roman" w:cs="Times New Roman" w:hint="eastAsia"/>
                <w:szCs w:val="20"/>
                <w:lang w:eastAsia="zh-CN"/>
              </w:rPr>
              <w:t>至</w:t>
            </w:r>
            <w:r w:rsidRPr="00053593">
              <w:rPr>
                <w:rFonts w:ascii="Times New Roman" w:hAnsi="Times New Roman" w:cs="Times New Roman"/>
                <w:szCs w:val="20"/>
              </w:rPr>
              <w:t>−101.9</w:t>
            </w:r>
          </w:p>
        </w:tc>
        <w:tc>
          <w:tcPr>
            <w:tcW w:w="993" w:type="pct"/>
            <w:vAlign w:val="center"/>
            <w:hideMark/>
          </w:tcPr>
          <w:p w14:paraId="2B2C3B36" w14:textId="3B478826" w:rsidR="004D517A" w:rsidRPr="00053593" w:rsidRDefault="004D517A" w:rsidP="00671EB9">
            <w:pPr>
              <w:pStyle w:val="Tabletext"/>
              <w:jc w:val="center"/>
              <w:rPr>
                <w:rFonts w:ascii="Times New Roman" w:hAnsi="Times New Roman" w:cs="Times New Roman"/>
                <w:color w:val="000000"/>
                <w:szCs w:val="20"/>
              </w:rPr>
            </w:pPr>
            <w:r w:rsidRPr="00053593">
              <w:rPr>
                <w:rFonts w:ascii="Times New Roman" w:hAnsi="Times New Roman" w:cs="Times New Roman"/>
                <w:color w:val="000000"/>
                <w:szCs w:val="20"/>
              </w:rPr>
              <w:t>−30.9</w:t>
            </w:r>
            <w:r w:rsidR="001A6EEB">
              <w:rPr>
                <w:rFonts w:ascii="Times New Roman" w:hAnsi="Times New Roman" w:cs="Times New Roman" w:hint="eastAsia"/>
                <w:szCs w:val="20"/>
                <w:lang w:eastAsia="zh-CN"/>
              </w:rPr>
              <w:t>至</w:t>
            </w:r>
            <w:r w:rsidRPr="00053593">
              <w:rPr>
                <w:rFonts w:ascii="Times New Roman" w:hAnsi="Times New Roman" w:cs="Times New Roman"/>
                <w:color w:val="000000"/>
                <w:szCs w:val="20"/>
              </w:rPr>
              <w:t>−46.9</w:t>
            </w:r>
          </w:p>
        </w:tc>
        <w:tc>
          <w:tcPr>
            <w:tcW w:w="993" w:type="pct"/>
            <w:vAlign w:val="center"/>
            <w:hideMark/>
          </w:tcPr>
          <w:p w14:paraId="5AE85D75" w14:textId="4D7B5470" w:rsidR="004D517A" w:rsidRPr="00053593" w:rsidRDefault="004D517A" w:rsidP="00671EB9">
            <w:pPr>
              <w:pStyle w:val="Tabletext"/>
              <w:jc w:val="center"/>
              <w:rPr>
                <w:rFonts w:ascii="Times New Roman" w:hAnsi="Times New Roman" w:cs="Times New Roman"/>
                <w:color w:val="000000"/>
                <w:szCs w:val="20"/>
              </w:rPr>
            </w:pPr>
            <w:r w:rsidRPr="00053593">
              <w:rPr>
                <w:rFonts w:ascii="Times New Roman" w:hAnsi="Times New Roman" w:cs="Times New Roman"/>
                <w:color w:val="000000"/>
                <w:szCs w:val="20"/>
              </w:rPr>
              <w:t>−40.9</w:t>
            </w:r>
            <w:r w:rsidR="001A6EEB">
              <w:rPr>
                <w:rFonts w:ascii="Times New Roman" w:hAnsi="Times New Roman" w:cs="Times New Roman" w:hint="eastAsia"/>
                <w:szCs w:val="20"/>
                <w:lang w:eastAsia="zh-CN"/>
              </w:rPr>
              <w:t>至</w:t>
            </w:r>
            <w:r w:rsidRPr="00053593">
              <w:rPr>
                <w:rFonts w:ascii="Times New Roman" w:hAnsi="Times New Roman" w:cs="Times New Roman"/>
                <w:color w:val="000000"/>
                <w:szCs w:val="20"/>
              </w:rPr>
              <w:t>−56.9</w:t>
            </w:r>
          </w:p>
        </w:tc>
      </w:tr>
      <w:tr w:rsidR="004D517A" w:rsidRPr="00053593" w14:paraId="10BB3E19" w14:textId="77777777" w:rsidTr="00671EB9">
        <w:trPr>
          <w:jc w:val="center"/>
        </w:trPr>
        <w:tc>
          <w:tcPr>
            <w:tcW w:w="584" w:type="pct"/>
            <w:vMerge w:val="restart"/>
            <w:vAlign w:val="center"/>
            <w:hideMark/>
          </w:tcPr>
          <w:p w14:paraId="4AC91E1C" w14:textId="4609A11B" w:rsidR="004D517A" w:rsidRPr="00053593" w:rsidRDefault="003E361B" w:rsidP="00671EB9">
            <w:pPr>
              <w:pStyle w:val="Tabletext"/>
              <w:keepNext/>
              <w:jc w:val="center"/>
              <w:rPr>
                <w:rFonts w:ascii="Times New Roman" w:hAnsi="Times New Roman" w:cs="Times New Roman"/>
                <w:szCs w:val="20"/>
                <w:lang w:eastAsia="zh-CN"/>
              </w:rPr>
            </w:pPr>
            <w:r>
              <w:rPr>
                <w:rFonts w:ascii="Times New Roman" w:hAnsi="Times New Roman" w:cs="Times New Roman" w:hint="eastAsia"/>
                <w:szCs w:val="20"/>
                <w:lang w:eastAsia="zh-CN"/>
              </w:rPr>
              <w:t>机场</w:t>
            </w:r>
          </w:p>
        </w:tc>
        <w:tc>
          <w:tcPr>
            <w:tcW w:w="443" w:type="pct"/>
            <w:vAlign w:val="center"/>
            <w:hideMark/>
          </w:tcPr>
          <w:p w14:paraId="2094FDC7" w14:textId="77777777" w:rsidR="004D517A" w:rsidRPr="00053593" w:rsidRDefault="004D517A" w:rsidP="00671EB9">
            <w:pPr>
              <w:pStyle w:val="Tabletext"/>
              <w:keepNext/>
              <w:jc w:val="center"/>
              <w:rPr>
                <w:rFonts w:ascii="Times New Roman" w:hAnsi="Times New Roman" w:cs="Times New Roman"/>
                <w:color w:val="000000"/>
                <w:szCs w:val="20"/>
              </w:rPr>
            </w:pPr>
            <w:r w:rsidRPr="00053593">
              <w:rPr>
                <w:rFonts w:ascii="Times New Roman" w:hAnsi="Times New Roman" w:cs="Times New Roman"/>
                <w:color w:val="000000"/>
                <w:szCs w:val="20"/>
              </w:rPr>
              <w:t>3</w:t>
            </w:r>
          </w:p>
        </w:tc>
        <w:tc>
          <w:tcPr>
            <w:tcW w:w="993" w:type="pct"/>
            <w:vAlign w:val="center"/>
            <w:hideMark/>
          </w:tcPr>
          <w:p w14:paraId="0ED87A76" w14:textId="77777777" w:rsidR="004D517A" w:rsidRPr="00053593" w:rsidRDefault="004D517A" w:rsidP="00671EB9">
            <w:pPr>
              <w:pStyle w:val="Tabletext"/>
              <w:keepNext/>
              <w:jc w:val="center"/>
              <w:rPr>
                <w:rFonts w:ascii="Times New Roman" w:hAnsi="Times New Roman" w:cs="Times New Roman"/>
                <w:color w:val="000000"/>
                <w:szCs w:val="20"/>
                <w:lang w:eastAsia="en-GB"/>
              </w:rPr>
            </w:pPr>
            <w:r w:rsidRPr="00053593">
              <w:rPr>
                <w:rFonts w:ascii="Times New Roman" w:hAnsi="Times New Roman" w:cs="Times New Roman"/>
                <w:color w:val="000000"/>
                <w:szCs w:val="20"/>
              </w:rPr>
              <w:t>−53.5</w:t>
            </w:r>
          </w:p>
        </w:tc>
        <w:tc>
          <w:tcPr>
            <w:tcW w:w="993" w:type="pct"/>
            <w:vAlign w:val="center"/>
            <w:hideMark/>
          </w:tcPr>
          <w:p w14:paraId="21DEB911" w14:textId="77777777" w:rsidR="004D517A" w:rsidRPr="00053593" w:rsidRDefault="004D517A" w:rsidP="00671EB9">
            <w:pPr>
              <w:pStyle w:val="Tabletext"/>
              <w:keepNext/>
              <w:jc w:val="center"/>
              <w:rPr>
                <w:rFonts w:ascii="Times New Roman" w:hAnsi="Times New Roman" w:cs="Times New Roman"/>
                <w:color w:val="000000"/>
                <w:szCs w:val="20"/>
              </w:rPr>
            </w:pPr>
            <w:r w:rsidRPr="00053593">
              <w:rPr>
                <w:rFonts w:ascii="Times New Roman" w:hAnsi="Times New Roman" w:cs="Times New Roman"/>
                <w:color w:val="000000"/>
                <w:szCs w:val="20"/>
              </w:rPr>
              <w:t>−63.4</w:t>
            </w:r>
          </w:p>
        </w:tc>
        <w:tc>
          <w:tcPr>
            <w:tcW w:w="993" w:type="pct"/>
            <w:vAlign w:val="center"/>
            <w:hideMark/>
          </w:tcPr>
          <w:p w14:paraId="786E7D7D" w14:textId="77777777" w:rsidR="004D517A" w:rsidRPr="00053593" w:rsidRDefault="004D517A" w:rsidP="00671EB9">
            <w:pPr>
              <w:pStyle w:val="Tabletext"/>
              <w:keepNext/>
              <w:jc w:val="center"/>
              <w:rPr>
                <w:rFonts w:ascii="Times New Roman" w:hAnsi="Times New Roman" w:cs="Times New Roman"/>
                <w:color w:val="000000"/>
                <w:szCs w:val="20"/>
              </w:rPr>
            </w:pPr>
            <w:r w:rsidRPr="00053593">
              <w:rPr>
                <w:rFonts w:ascii="Times New Roman" w:hAnsi="Times New Roman" w:cs="Times New Roman"/>
                <w:color w:val="000000"/>
                <w:szCs w:val="20"/>
              </w:rPr>
              <w:t>−30.9</w:t>
            </w:r>
          </w:p>
        </w:tc>
        <w:tc>
          <w:tcPr>
            <w:tcW w:w="993" w:type="pct"/>
            <w:vAlign w:val="center"/>
            <w:hideMark/>
          </w:tcPr>
          <w:p w14:paraId="41D12D14" w14:textId="77777777" w:rsidR="004D517A" w:rsidRPr="00053593" w:rsidRDefault="004D517A" w:rsidP="00671EB9">
            <w:pPr>
              <w:pStyle w:val="Tabletext"/>
              <w:keepNext/>
              <w:jc w:val="center"/>
              <w:rPr>
                <w:rFonts w:ascii="Times New Roman" w:hAnsi="Times New Roman" w:cs="Times New Roman"/>
                <w:color w:val="000000"/>
                <w:szCs w:val="20"/>
              </w:rPr>
            </w:pPr>
            <w:r w:rsidRPr="00053593">
              <w:rPr>
                <w:rFonts w:ascii="Times New Roman" w:hAnsi="Times New Roman" w:cs="Times New Roman"/>
                <w:color w:val="000000"/>
                <w:szCs w:val="20"/>
              </w:rPr>
              <w:t>−40.9</w:t>
            </w:r>
          </w:p>
        </w:tc>
      </w:tr>
      <w:tr w:rsidR="004D517A" w:rsidRPr="00053593" w14:paraId="7F5714E7" w14:textId="77777777" w:rsidTr="00671EB9">
        <w:trPr>
          <w:jc w:val="center"/>
        </w:trPr>
        <w:tc>
          <w:tcPr>
            <w:tcW w:w="584" w:type="pct"/>
            <w:vMerge/>
            <w:tcBorders>
              <w:bottom w:val="single" w:sz="4" w:space="0" w:color="auto"/>
            </w:tcBorders>
            <w:vAlign w:val="center"/>
            <w:hideMark/>
          </w:tcPr>
          <w:p w14:paraId="7A49F2C9" w14:textId="77777777" w:rsidR="004D517A" w:rsidRPr="00053593" w:rsidRDefault="004D517A" w:rsidP="00671EB9">
            <w:pPr>
              <w:pStyle w:val="Tabletext"/>
              <w:jc w:val="center"/>
              <w:rPr>
                <w:rFonts w:ascii="Times New Roman" w:hAnsi="Times New Roman" w:cs="Times New Roman"/>
                <w:szCs w:val="20"/>
                <w:lang w:eastAsia="de-DE"/>
              </w:rPr>
            </w:pPr>
          </w:p>
        </w:tc>
        <w:tc>
          <w:tcPr>
            <w:tcW w:w="443" w:type="pct"/>
            <w:tcBorders>
              <w:bottom w:val="single" w:sz="4" w:space="0" w:color="auto"/>
            </w:tcBorders>
            <w:vAlign w:val="center"/>
            <w:hideMark/>
          </w:tcPr>
          <w:p w14:paraId="01F40195" w14:textId="77777777" w:rsidR="004D517A" w:rsidRPr="00053593" w:rsidRDefault="004D517A" w:rsidP="00671EB9">
            <w:pPr>
              <w:pStyle w:val="Tabletext"/>
              <w:jc w:val="center"/>
              <w:rPr>
                <w:rFonts w:ascii="Times New Roman" w:hAnsi="Times New Roman" w:cs="Times New Roman"/>
                <w:color w:val="000000"/>
                <w:szCs w:val="20"/>
              </w:rPr>
            </w:pPr>
            <w:r w:rsidRPr="00053593">
              <w:rPr>
                <w:rFonts w:ascii="Times New Roman" w:hAnsi="Times New Roman" w:cs="Times New Roman"/>
                <w:color w:val="000000"/>
                <w:szCs w:val="20"/>
              </w:rPr>
              <w:t xml:space="preserve">3-17 </w:t>
            </w:r>
            <w:r w:rsidRPr="00053593">
              <w:rPr>
                <w:rFonts w:ascii="Times New Roman" w:hAnsi="Times New Roman" w:cs="Times New Roman"/>
                <w:color w:val="000000"/>
                <w:szCs w:val="20"/>
                <w:vertAlign w:val="superscript"/>
              </w:rPr>
              <w:t>(1)</w:t>
            </w:r>
          </w:p>
        </w:tc>
        <w:tc>
          <w:tcPr>
            <w:tcW w:w="993" w:type="pct"/>
            <w:tcBorders>
              <w:bottom w:val="single" w:sz="4" w:space="0" w:color="auto"/>
            </w:tcBorders>
            <w:vAlign w:val="center"/>
            <w:hideMark/>
          </w:tcPr>
          <w:p w14:paraId="08ED6EA6" w14:textId="61AF9736" w:rsidR="004D517A" w:rsidRPr="00053593" w:rsidRDefault="004D517A" w:rsidP="00671EB9">
            <w:pPr>
              <w:pStyle w:val="Tabletext"/>
              <w:jc w:val="center"/>
              <w:rPr>
                <w:rFonts w:ascii="Times New Roman" w:hAnsi="Times New Roman" w:cs="Times New Roman"/>
                <w:color w:val="000000"/>
                <w:szCs w:val="20"/>
              </w:rPr>
            </w:pPr>
            <w:r w:rsidRPr="00053593">
              <w:rPr>
                <w:rFonts w:ascii="Times New Roman" w:hAnsi="Times New Roman" w:cs="Times New Roman"/>
                <w:color w:val="000000"/>
                <w:szCs w:val="20"/>
              </w:rPr>
              <w:t>−53.5</w:t>
            </w:r>
            <w:r w:rsidR="001A6EEB">
              <w:rPr>
                <w:rFonts w:ascii="Times New Roman" w:hAnsi="Times New Roman" w:cs="Times New Roman" w:hint="eastAsia"/>
                <w:szCs w:val="20"/>
                <w:lang w:eastAsia="zh-CN"/>
              </w:rPr>
              <w:t>至</w:t>
            </w:r>
            <w:r w:rsidRPr="00053593">
              <w:rPr>
                <w:rFonts w:ascii="Times New Roman" w:hAnsi="Times New Roman" w:cs="Times New Roman"/>
                <w:color w:val="000000"/>
                <w:szCs w:val="20"/>
              </w:rPr>
              <w:t>−67.5</w:t>
            </w:r>
          </w:p>
        </w:tc>
        <w:tc>
          <w:tcPr>
            <w:tcW w:w="993" w:type="pct"/>
            <w:tcBorders>
              <w:bottom w:val="single" w:sz="4" w:space="0" w:color="auto"/>
            </w:tcBorders>
            <w:vAlign w:val="center"/>
            <w:hideMark/>
          </w:tcPr>
          <w:p w14:paraId="17BA8EA8" w14:textId="10B541F1" w:rsidR="004D517A" w:rsidRPr="00053593" w:rsidRDefault="004D517A" w:rsidP="00671EB9">
            <w:pPr>
              <w:pStyle w:val="Tabletext"/>
              <w:jc w:val="center"/>
              <w:rPr>
                <w:rFonts w:ascii="Times New Roman" w:hAnsi="Times New Roman" w:cs="Times New Roman"/>
                <w:color w:val="000000"/>
                <w:szCs w:val="20"/>
              </w:rPr>
            </w:pPr>
            <w:r w:rsidRPr="00053593">
              <w:rPr>
                <w:rFonts w:ascii="Times New Roman" w:hAnsi="Times New Roman" w:cs="Times New Roman"/>
                <w:color w:val="000000"/>
                <w:szCs w:val="20"/>
              </w:rPr>
              <w:t>−63.4</w:t>
            </w:r>
            <w:r w:rsidR="001A6EEB">
              <w:rPr>
                <w:rFonts w:ascii="Times New Roman" w:hAnsi="Times New Roman" w:cs="Times New Roman" w:hint="eastAsia"/>
                <w:szCs w:val="20"/>
                <w:lang w:eastAsia="zh-CN"/>
              </w:rPr>
              <w:t>至</w:t>
            </w:r>
            <w:r w:rsidRPr="00053593">
              <w:rPr>
                <w:rFonts w:ascii="Times New Roman" w:hAnsi="Times New Roman" w:cs="Times New Roman"/>
                <w:color w:val="000000"/>
                <w:szCs w:val="20"/>
              </w:rPr>
              <w:t>−77.4</w:t>
            </w:r>
          </w:p>
        </w:tc>
        <w:tc>
          <w:tcPr>
            <w:tcW w:w="993" w:type="pct"/>
            <w:tcBorders>
              <w:bottom w:val="single" w:sz="4" w:space="0" w:color="auto"/>
            </w:tcBorders>
            <w:vAlign w:val="center"/>
            <w:hideMark/>
          </w:tcPr>
          <w:p w14:paraId="6AFF7DEA" w14:textId="6FDEBDEC" w:rsidR="004D517A" w:rsidRPr="00053593" w:rsidRDefault="004D517A" w:rsidP="00671EB9">
            <w:pPr>
              <w:pStyle w:val="Tabletext"/>
              <w:jc w:val="center"/>
              <w:rPr>
                <w:rFonts w:ascii="Times New Roman" w:hAnsi="Times New Roman" w:cs="Times New Roman"/>
                <w:color w:val="000000"/>
                <w:szCs w:val="20"/>
              </w:rPr>
            </w:pPr>
            <w:r w:rsidRPr="00053593">
              <w:rPr>
                <w:rFonts w:ascii="Times New Roman" w:hAnsi="Times New Roman" w:cs="Times New Roman"/>
                <w:color w:val="000000"/>
                <w:szCs w:val="20"/>
              </w:rPr>
              <w:t>−30.9</w:t>
            </w:r>
            <w:r w:rsidR="001A6EEB">
              <w:rPr>
                <w:rFonts w:ascii="Times New Roman" w:hAnsi="Times New Roman" w:cs="Times New Roman" w:hint="eastAsia"/>
                <w:szCs w:val="20"/>
                <w:lang w:eastAsia="zh-CN"/>
              </w:rPr>
              <w:t>至</w:t>
            </w:r>
            <w:r w:rsidRPr="00053593">
              <w:rPr>
                <w:rFonts w:ascii="Times New Roman" w:hAnsi="Times New Roman" w:cs="Times New Roman"/>
                <w:color w:val="000000"/>
                <w:szCs w:val="20"/>
              </w:rPr>
              <w:t>−44.9</w:t>
            </w:r>
          </w:p>
        </w:tc>
        <w:tc>
          <w:tcPr>
            <w:tcW w:w="993" w:type="pct"/>
            <w:tcBorders>
              <w:bottom w:val="single" w:sz="4" w:space="0" w:color="auto"/>
            </w:tcBorders>
            <w:vAlign w:val="center"/>
            <w:hideMark/>
          </w:tcPr>
          <w:p w14:paraId="668E621E" w14:textId="4D8651C2" w:rsidR="004D517A" w:rsidRPr="00053593" w:rsidRDefault="004D517A" w:rsidP="00671EB9">
            <w:pPr>
              <w:pStyle w:val="Tabletext"/>
              <w:jc w:val="center"/>
              <w:rPr>
                <w:rFonts w:ascii="Times New Roman" w:hAnsi="Times New Roman" w:cs="Times New Roman"/>
                <w:color w:val="000000"/>
                <w:szCs w:val="20"/>
              </w:rPr>
            </w:pPr>
            <w:r w:rsidRPr="00053593">
              <w:rPr>
                <w:rFonts w:ascii="Times New Roman" w:hAnsi="Times New Roman" w:cs="Times New Roman"/>
                <w:color w:val="000000"/>
                <w:szCs w:val="20"/>
              </w:rPr>
              <w:t>−40.9</w:t>
            </w:r>
            <w:r w:rsidR="001A6EEB">
              <w:rPr>
                <w:rFonts w:ascii="Times New Roman" w:hAnsi="Times New Roman" w:cs="Times New Roman" w:hint="eastAsia"/>
                <w:szCs w:val="20"/>
                <w:lang w:eastAsia="zh-CN"/>
              </w:rPr>
              <w:t>至</w:t>
            </w:r>
            <w:r w:rsidRPr="00053593">
              <w:rPr>
                <w:rFonts w:ascii="Times New Roman" w:hAnsi="Times New Roman" w:cs="Times New Roman"/>
                <w:color w:val="000000"/>
                <w:szCs w:val="20"/>
              </w:rPr>
              <w:t>−54.9</w:t>
            </w:r>
          </w:p>
        </w:tc>
      </w:tr>
      <w:tr w:rsidR="004D517A" w:rsidRPr="004D517A" w14:paraId="3BBE4A90" w14:textId="77777777" w:rsidTr="00671EB9">
        <w:trPr>
          <w:jc w:val="center"/>
        </w:trPr>
        <w:tc>
          <w:tcPr>
            <w:tcW w:w="5000" w:type="pct"/>
            <w:gridSpan w:val="6"/>
            <w:tcBorders>
              <w:left w:val="nil"/>
              <w:bottom w:val="nil"/>
              <w:right w:val="nil"/>
            </w:tcBorders>
            <w:hideMark/>
          </w:tcPr>
          <w:p w14:paraId="4AC9D35C" w14:textId="7CAFFFC9" w:rsidR="004D517A" w:rsidRPr="0007580C" w:rsidRDefault="004D517A" w:rsidP="0007580C">
            <w:pPr>
              <w:pStyle w:val="Tablelegend"/>
              <w:rPr>
                <w:rFonts w:ascii="Times New Roman" w:hAnsi="Times New Roman"/>
                <w:color w:val="000000"/>
                <w:lang w:val="en-GB" w:eastAsia="zh-CN"/>
              </w:rPr>
            </w:pPr>
            <w:r w:rsidRPr="0007580C">
              <w:rPr>
                <w:rFonts w:ascii="Times New Roman" w:hAnsi="Times New Roman"/>
                <w:color w:val="000000"/>
                <w:vertAlign w:val="superscript"/>
                <w:lang w:val="en-GB" w:eastAsia="zh-CN"/>
              </w:rPr>
              <w:t>(1)</w:t>
            </w:r>
            <w:r w:rsidRPr="0007580C">
              <w:rPr>
                <w:rFonts w:ascii="Times New Roman" w:hAnsi="Times New Roman"/>
                <w:color w:val="000000"/>
                <w:lang w:val="en-GB" w:eastAsia="zh-CN"/>
              </w:rPr>
              <w:tab/>
            </w:r>
            <w:r w:rsidR="00CC6FD2" w:rsidRPr="0007580C">
              <w:rPr>
                <w:rFonts w:ascii="Times New Roman" w:hAnsi="Times New Roman" w:hint="eastAsia"/>
                <w:lang w:val="en-GB" w:eastAsia="zh-CN"/>
              </w:rPr>
              <w:t>基于</w:t>
            </w:r>
            <w:r w:rsidR="00CC6FD2" w:rsidRPr="0007580C">
              <w:rPr>
                <w:rFonts w:ascii="Times New Roman" w:hAnsi="Times New Roman" w:hint="eastAsia"/>
                <w:lang w:val="en-GB" w:eastAsia="zh-CN"/>
              </w:rPr>
              <w:t>3</w:t>
            </w:r>
            <w:r w:rsidR="00CC6FD2" w:rsidRPr="0007580C">
              <w:rPr>
                <w:rFonts w:ascii="Times New Roman" w:hAnsi="Times New Roman"/>
                <w:lang w:val="en-GB" w:eastAsia="zh-CN"/>
              </w:rPr>
              <w:t xml:space="preserve"> </w:t>
            </w:r>
            <w:proofErr w:type="spellStart"/>
            <w:r w:rsidR="00CC6FD2" w:rsidRPr="0007580C">
              <w:rPr>
                <w:rFonts w:ascii="Times New Roman" w:hAnsi="Times New Roman" w:hint="eastAsia"/>
                <w:lang w:val="en-GB" w:eastAsia="zh-CN"/>
              </w:rPr>
              <w:t>dBi</w:t>
            </w:r>
            <w:proofErr w:type="spellEnd"/>
            <w:r w:rsidR="00CC6FD2" w:rsidRPr="0007580C">
              <w:rPr>
                <w:rFonts w:ascii="Times New Roman" w:hAnsi="Times New Roman" w:hint="eastAsia"/>
                <w:lang w:val="en-GB" w:eastAsia="zh-CN"/>
              </w:rPr>
              <w:t xml:space="preserve"> MES</w:t>
            </w:r>
            <w:r w:rsidR="00CC6FD2" w:rsidRPr="0007580C">
              <w:rPr>
                <w:rFonts w:ascii="Times New Roman" w:hAnsi="Times New Roman" w:hint="eastAsia"/>
                <w:lang w:val="en-GB" w:eastAsia="zh-CN"/>
              </w:rPr>
              <w:t>天线增益的</w:t>
            </w:r>
            <w:proofErr w:type="spellStart"/>
            <w:r w:rsidR="00CC6FD2" w:rsidRPr="0007580C">
              <w:rPr>
                <w:rFonts w:ascii="Times New Roman" w:hAnsi="Times New Roman" w:hint="eastAsia"/>
                <w:lang w:val="en-GB" w:eastAsia="zh-CN"/>
              </w:rPr>
              <w:t>pfd</w:t>
            </w:r>
            <w:proofErr w:type="spellEnd"/>
            <w:r w:rsidR="00CC6FD2" w:rsidRPr="0007580C">
              <w:rPr>
                <w:rFonts w:ascii="Times New Roman" w:hAnsi="Times New Roman" w:hint="eastAsia"/>
                <w:lang w:val="en-GB" w:eastAsia="zh-CN"/>
              </w:rPr>
              <w:t>值适用于大多数情况，但世界上有些地方朝向地平线的天线增益可能超过</w:t>
            </w:r>
            <w:r w:rsidR="00CC6FD2" w:rsidRPr="0007580C">
              <w:rPr>
                <w:rFonts w:ascii="Times New Roman" w:hAnsi="Times New Roman" w:hint="eastAsia"/>
                <w:lang w:val="en-GB" w:eastAsia="zh-CN"/>
              </w:rPr>
              <w:t xml:space="preserve">3 </w:t>
            </w:r>
            <w:proofErr w:type="spellStart"/>
            <w:r w:rsidR="00CC6FD2" w:rsidRPr="0007580C">
              <w:rPr>
                <w:rFonts w:ascii="Times New Roman" w:hAnsi="Times New Roman" w:hint="eastAsia"/>
                <w:lang w:val="en-GB" w:eastAsia="zh-CN"/>
              </w:rPr>
              <w:t>dBi</w:t>
            </w:r>
            <w:proofErr w:type="spellEnd"/>
            <w:r w:rsidR="00CC6FD2" w:rsidRPr="0007580C">
              <w:rPr>
                <w:rFonts w:ascii="Times New Roman" w:hAnsi="Times New Roman" w:hint="eastAsia"/>
                <w:lang w:val="en-GB" w:eastAsia="zh-CN"/>
              </w:rPr>
              <w:t>（高达</w:t>
            </w:r>
            <w:r w:rsidR="00CC6FD2" w:rsidRPr="0007580C">
              <w:rPr>
                <w:rFonts w:ascii="Times New Roman" w:hAnsi="Times New Roman" w:hint="eastAsia"/>
                <w:lang w:val="en-GB" w:eastAsia="zh-CN"/>
              </w:rPr>
              <w:t xml:space="preserve">19 </w:t>
            </w:r>
            <w:proofErr w:type="spellStart"/>
            <w:r w:rsidR="00CC6FD2" w:rsidRPr="0007580C">
              <w:rPr>
                <w:rFonts w:ascii="Times New Roman" w:hAnsi="Times New Roman" w:hint="eastAsia"/>
                <w:lang w:val="en-GB" w:eastAsia="zh-CN"/>
              </w:rPr>
              <w:t>dBi</w:t>
            </w:r>
            <w:proofErr w:type="spellEnd"/>
            <w:r w:rsidR="00CC6FD2" w:rsidRPr="0007580C">
              <w:rPr>
                <w:rFonts w:ascii="Times New Roman" w:hAnsi="Times New Roman" w:hint="eastAsia"/>
                <w:lang w:val="en-GB" w:eastAsia="zh-CN"/>
              </w:rPr>
              <w:t>或</w:t>
            </w:r>
            <w:r w:rsidR="00CC6FD2" w:rsidRPr="0007580C">
              <w:rPr>
                <w:rFonts w:ascii="Times New Roman" w:hAnsi="Times New Roman" w:hint="eastAsia"/>
                <w:lang w:val="en-GB" w:eastAsia="zh-CN"/>
              </w:rPr>
              <w:t xml:space="preserve">17 </w:t>
            </w:r>
            <w:proofErr w:type="spellStart"/>
            <w:r w:rsidR="00CC6FD2" w:rsidRPr="0007580C">
              <w:rPr>
                <w:rFonts w:ascii="Times New Roman" w:hAnsi="Times New Roman" w:hint="eastAsia"/>
                <w:lang w:val="en-GB" w:eastAsia="zh-CN"/>
              </w:rPr>
              <w:t>dBi</w:t>
            </w:r>
            <w:proofErr w:type="spellEnd"/>
            <w:r w:rsidR="00CC6FD2" w:rsidRPr="0007580C">
              <w:rPr>
                <w:rFonts w:ascii="Times New Roman" w:hAnsi="Times New Roman" w:hint="eastAsia"/>
                <w:lang w:val="en-GB" w:eastAsia="zh-CN"/>
              </w:rPr>
              <w:t>）。这些地方</w:t>
            </w:r>
            <w:r w:rsidR="00CC6FD2" w:rsidRPr="0007580C">
              <w:rPr>
                <w:rFonts w:ascii="Times New Roman" w:hAnsi="Times New Roman" w:hint="eastAsia"/>
                <w:lang w:val="en-GB" w:eastAsia="zh-CN"/>
              </w:rPr>
              <w:t>MES</w:t>
            </w:r>
            <w:r w:rsidR="00CC6FD2" w:rsidRPr="0007580C">
              <w:rPr>
                <w:rFonts w:ascii="Times New Roman" w:hAnsi="Times New Roman" w:hint="eastAsia"/>
                <w:lang w:val="en-GB" w:eastAsia="zh-CN"/>
              </w:rPr>
              <w:t>仰角较小，</w:t>
            </w:r>
            <w:r w:rsidR="00AE339C" w:rsidRPr="0007580C">
              <w:rPr>
                <w:rFonts w:ascii="Times New Roman" w:hAnsi="Times New Roman" w:hint="eastAsia"/>
                <w:lang w:val="en-GB" w:eastAsia="zh-CN"/>
              </w:rPr>
              <w:t>IMT</w:t>
            </w:r>
            <w:r w:rsidR="00AE339C" w:rsidRPr="0007580C">
              <w:rPr>
                <w:rFonts w:ascii="Times New Roman" w:hAnsi="Times New Roman" w:hint="eastAsia"/>
                <w:lang w:val="en-GB" w:eastAsia="zh-CN"/>
              </w:rPr>
              <w:t>基站可部署在</w:t>
            </w:r>
            <w:r w:rsidR="00CC6FD2" w:rsidRPr="0007580C">
              <w:rPr>
                <w:rFonts w:ascii="Times New Roman" w:hAnsi="Times New Roman" w:hint="eastAsia"/>
                <w:lang w:val="en-GB" w:eastAsia="zh-CN"/>
              </w:rPr>
              <w:t>从</w:t>
            </w:r>
            <w:r w:rsidR="00CC6FD2" w:rsidRPr="0007580C">
              <w:rPr>
                <w:rFonts w:ascii="Times New Roman" w:hAnsi="Times New Roman" w:hint="eastAsia"/>
                <w:lang w:val="en-GB" w:eastAsia="zh-CN"/>
              </w:rPr>
              <w:t>MES</w:t>
            </w:r>
            <w:r w:rsidR="00CC6FD2" w:rsidRPr="0007580C">
              <w:rPr>
                <w:rFonts w:ascii="Times New Roman" w:hAnsi="Times New Roman" w:hint="eastAsia"/>
                <w:lang w:val="en-GB" w:eastAsia="zh-CN"/>
              </w:rPr>
              <w:t>看向</w:t>
            </w:r>
            <w:r w:rsidR="00CC6FD2" w:rsidRPr="0007580C">
              <w:rPr>
                <w:rFonts w:ascii="Times New Roman" w:hAnsi="Times New Roman" w:hint="eastAsia"/>
                <w:lang w:val="en-GB" w:eastAsia="zh-CN"/>
              </w:rPr>
              <w:t>MSS</w:t>
            </w:r>
            <w:r w:rsidR="00CC6FD2" w:rsidRPr="0007580C">
              <w:rPr>
                <w:rFonts w:ascii="Times New Roman" w:hAnsi="Times New Roman" w:hint="eastAsia"/>
                <w:lang w:val="en-GB" w:eastAsia="zh-CN"/>
              </w:rPr>
              <w:t>卫星方向。对于这些情况，应考虑与朝向卫星的实际角度和</w:t>
            </w:r>
            <w:r w:rsidR="00CC6FD2" w:rsidRPr="0007580C">
              <w:rPr>
                <w:rFonts w:ascii="Times New Roman" w:hAnsi="Times New Roman" w:hint="eastAsia"/>
                <w:lang w:val="en-GB" w:eastAsia="zh-CN"/>
              </w:rPr>
              <w:t>IMT</w:t>
            </w:r>
            <w:r w:rsidR="00CC6FD2" w:rsidRPr="0007580C">
              <w:rPr>
                <w:rFonts w:ascii="Times New Roman" w:hAnsi="Times New Roman" w:hint="eastAsia"/>
                <w:lang w:val="en-GB" w:eastAsia="zh-CN"/>
              </w:rPr>
              <w:t>部署，并将</w:t>
            </w:r>
            <w:proofErr w:type="spellStart"/>
            <w:r w:rsidR="00CC6FD2" w:rsidRPr="0007580C">
              <w:rPr>
                <w:rFonts w:ascii="Times New Roman" w:hAnsi="Times New Roman" w:hint="eastAsia"/>
                <w:lang w:val="en-GB" w:eastAsia="zh-CN"/>
              </w:rPr>
              <w:t>pfd</w:t>
            </w:r>
            <w:proofErr w:type="spellEnd"/>
            <w:r w:rsidR="00CC6FD2" w:rsidRPr="0007580C">
              <w:rPr>
                <w:rFonts w:ascii="Times New Roman" w:hAnsi="Times New Roman" w:hint="eastAsia"/>
                <w:lang w:val="en-GB" w:eastAsia="zh-CN"/>
              </w:rPr>
              <w:t>调整到所示范围内的值。</w:t>
            </w:r>
          </w:p>
        </w:tc>
      </w:tr>
    </w:tbl>
    <w:p w14:paraId="0E3F3D7F" w14:textId="77777777" w:rsidR="004D517A" w:rsidRDefault="004D517A" w:rsidP="004D517A">
      <w:pPr>
        <w:pStyle w:val="Tablefin"/>
        <w:rPr>
          <w:lang w:eastAsia="zh-CN"/>
        </w:rPr>
      </w:pPr>
    </w:p>
    <w:p w14:paraId="2B26FA0B" w14:textId="3CDAF7B2" w:rsidR="004D517A" w:rsidRPr="004D517A" w:rsidRDefault="00497D3F" w:rsidP="004D517A">
      <w:pPr>
        <w:pStyle w:val="Headingb"/>
        <w:rPr>
          <w:rFonts w:eastAsia="Calibri"/>
          <w:lang w:val="en-GB" w:eastAsia="zh-CN"/>
        </w:rPr>
      </w:pPr>
      <w:r>
        <w:rPr>
          <w:rFonts w:hint="eastAsia"/>
          <w:lang w:val="en-GB" w:eastAsia="zh-CN"/>
        </w:rPr>
        <w:t>选项</w:t>
      </w:r>
      <w:r>
        <w:rPr>
          <w:lang w:val="en-GB" w:eastAsia="zh-CN"/>
        </w:rPr>
        <w:t>B</w:t>
      </w:r>
    </w:p>
    <w:p w14:paraId="115347B9" w14:textId="2504165C" w:rsidR="004D517A" w:rsidRDefault="00497D3F" w:rsidP="00925018">
      <w:pPr>
        <w:overflowPunct/>
        <w:autoSpaceDE/>
        <w:autoSpaceDN/>
        <w:adjustRightInd/>
        <w:ind w:firstLineChars="177" w:firstLine="425"/>
        <w:textAlignment w:val="auto"/>
        <w:rPr>
          <w:lang w:val="en-GB" w:eastAsia="zh-CN"/>
        </w:rPr>
      </w:pPr>
      <w:r w:rsidRPr="00497D3F">
        <w:rPr>
          <w:rFonts w:hint="eastAsia"/>
          <w:lang w:val="en-GB" w:eastAsia="zh-CN"/>
        </w:rPr>
        <w:t>表</w:t>
      </w:r>
      <w:r w:rsidRPr="00497D3F">
        <w:rPr>
          <w:rFonts w:hint="eastAsia"/>
          <w:lang w:val="en-GB" w:eastAsia="zh-CN"/>
        </w:rPr>
        <w:t>6</w:t>
      </w:r>
      <w:r w:rsidRPr="00497D3F">
        <w:rPr>
          <w:rFonts w:hint="eastAsia"/>
          <w:lang w:val="en-GB" w:eastAsia="zh-CN"/>
        </w:rPr>
        <w:t>提供了该选项的</w:t>
      </w:r>
      <w:proofErr w:type="spellStart"/>
      <w:r w:rsidRPr="00497D3F">
        <w:rPr>
          <w:rFonts w:hint="eastAsia"/>
          <w:lang w:val="en-GB" w:eastAsia="zh-CN"/>
        </w:rPr>
        <w:t>pfd</w:t>
      </w:r>
      <w:proofErr w:type="spellEnd"/>
      <w:r>
        <w:rPr>
          <w:rFonts w:hint="eastAsia"/>
          <w:lang w:val="en-GB" w:eastAsia="zh-CN"/>
        </w:rPr>
        <w:t>限值，这些</w:t>
      </w:r>
      <w:r w:rsidRPr="00497D3F">
        <w:rPr>
          <w:rFonts w:hint="eastAsia"/>
          <w:lang w:val="en-GB" w:eastAsia="zh-CN"/>
        </w:rPr>
        <w:t>限值是参考美国</w:t>
      </w:r>
      <w:r w:rsidRPr="00497D3F">
        <w:rPr>
          <w:rFonts w:hint="eastAsia"/>
          <w:lang w:val="en-GB" w:eastAsia="zh-CN"/>
        </w:rPr>
        <w:t>FCC</w:t>
      </w:r>
      <w:r w:rsidRPr="00497D3F">
        <w:rPr>
          <w:rFonts w:hint="eastAsia"/>
          <w:lang w:val="en-GB" w:eastAsia="zh-CN"/>
        </w:rPr>
        <w:t>在</w:t>
      </w:r>
      <w:r w:rsidRPr="00497D3F">
        <w:rPr>
          <w:rFonts w:hint="eastAsia"/>
          <w:lang w:val="en-GB" w:eastAsia="zh-CN"/>
        </w:rPr>
        <w:t>2004</w:t>
      </w:r>
      <w:r w:rsidRPr="00497D3F">
        <w:rPr>
          <w:rFonts w:hint="eastAsia"/>
          <w:lang w:val="en-GB" w:eastAsia="zh-CN"/>
        </w:rPr>
        <w:t>年对</w:t>
      </w:r>
      <w:r w:rsidRPr="00497D3F">
        <w:rPr>
          <w:rFonts w:hint="eastAsia"/>
          <w:lang w:val="en-GB" w:eastAsia="zh-CN"/>
        </w:rPr>
        <w:t>MSS</w:t>
      </w:r>
      <w:r w:rsidRPr="00497D3F">
        <w:rPr>
          <w:rFonts w:hint="eastAsia"/>
          <w:lang w:val="en-GB" w:eastAsia="zh-CN"/>
        </w:rPr>
        <w:t>终端进行的测量得出的。</w:t>
      </w:r>
      <w:r w:rsidRPr="00497D3F">
        <w:rPr>
          <w:rFonts w:hint="eastAsia"/>
          <w:lang w:val="en-GB" w:eastAsia="zh-CN"/>
        </w:rPr>
        <w:t>FCC</w:t>
      </w:r>
      <w:r w:rsidRPr="00497D3F">
        <w:rPr>
          <w:rFonts w:hint="eastAsia"/>
          <w:lang w:val="en-GB" w:eastAsia="zh-CN"/>
        </w:rPr>
        <w:t>文件</w:t>
      </w:r>
      <w:r w:rsidRPr="00497D3F">
        <w:rPr>
          <w:rFonts w:hint="eastAsia"/>
          <w:lang w:val="en-GB" w:eastAsia="zh-CN"/>
        </w:rPr>
        <w:t>FCC 05-30</w:t>
      </w:r>
      <w:r w:rsidRPr="00F11070">
        <w:rPr>
          <w:rStyle w:val="FootnoteReference"/>
        </w:rPr>
        <w:footnoteReference w:id="4"/>
      </w:r>
      <w:r w:rsidRPr="00497D3F">
        <w:rPr>
          <w:rFonts w:hint="eastAsia"/>
          <w:lang w:val="en-GB" w:eastAsia="zh-CN"/>
        </w:rPr>
        <w:t>记录了基于</w:t>
      </w:r>
      <w:r w:rsidRPr="00497D3F">
        <w:rPr>
          <w:rFonts w:hint="eastAsia"/>
          <w:lang w:val="en-GB" w:eastAsia="zh-CN"/>
        </w:rPr>
        <w:t>CDMA-2000</w:t>
      </w:r>
      <w:r w:rsidRPr="00497D3F">
        <w:rPr>
          <w:rFonts w:hint="eastAsia"/>
          <w:lang w:val="en-GB" w:eastAsia="zh-CN"/>
        </w:rPr>
        <w:t>、</w:t>
      </w:r>
      <w:r w:rsidRPr="00497D3F">
        <w:rPr>
          <w:rFonts w:hint="eastAsia"/>
          <w:lang w:val="en-GB" w:eastAsia="zh-CN"/>
        </w:rPr>
        <w:t>GSM/TDMA 800</w:t>
      </w:r>
      <w:r w:rsidRPr="00497D3F">
        <w:rPr>
          <w:rFonts w:hint="eastAsia"/>
          <w:lang w:val="en-GB" w:eastAsia="zh-CN"/>
        </w:rPr>
        <w:t>和</w:t>
      </w:r>
      <w:r w:rsidRPr="00497D3F">
        <w:rPr>
          <w:rFonts w:hint="eastAsia"/>
          <w:lang w:val="en-GB" w:eastAsia="zh-CN"/>
        </w:rPr>
        <w:t>GSM 1 800</w:t>
      </w:r>
      <w:r>
        <w:rPr>
          <w:rFonts w:hint="eastAsia"/>
          <w:lang w:val="en-GB" w:eastAsia="zh-CN"/>
        </w:rPr>
        <w:t>移动系统架构的测试。测试</w:t>
      </w:r>
      <w:r w:rsidR="00310392">
        <w:rPr>
          <w:rFonts w:hint="eastAsia"/>
          <w:lang w:val="en-GB" w:eastAsia="zh-CN"/>
        </w:rPr>
        <w:t>表明，频率隔</w:t>
      </w:r>
      <w:r w:rsidR="00310392" w:rsidRPr="00497D3F">
        <w:rPr>
          <w:rFonts w:hint="eastAsia"/>
          <w:lang w:val="en-GB" w:eastAsia="zh-CN"/>
        </w:rPr>
        <w:t>离</w:t>
      </w:r>
      <w:r w:rsidR="00310392">
        <w:rPr>
          <w:rFonts w:hint="eastAsia"/>
          <w:lang w:val="en-GB" w:eastAsia="zh-CN"/>
        </w:rPr>
        <w:t>为</w:t>
      </w:r>
      <w:r w:rsidRPr="00497D3F">
        <w:rPr>
          <w:rFonts w:hint="eastAsia"/>
          <w:lang w:val="en-GB" w:eastAsia="zh-CN"/>
        </w:rPr>
        <w:t>1</w:t>
      </w:r>
      <w:r w:rsidRPr="00497D3F">
        <w:rPr>
          <w:rFonts w:hint="eastAsia"/>
          <w:lang w:val="en-GB" w:eastAsia="zh-CN"/>
        </w:rPr>
        <w:t>至</w:t>
      </w:r>
      <w:r w:rsidRPr="00497D3F">
        <w:rPr>
          <w:rFonts w:hint="eastAsia"/>
          <w:lang w:val="en-GB" w:eastAsia="zh-CN"/>
        </w:rPr>
        <w:t>2 MHz</w:t>
      </w:r>
      <w:r w:rsidR="00310392">
        <w:rPr>
          <w:rFonts w:hint="eastAsia"/>
          <w:lang w:val="en-GB" w:eastAsia="zh-CN"/>
        </w:rPr>
        <w:t>时</w:t>
      </w:r>
      <w:r w:rsidRPr="00497D3F">
        <w:rPr>
          <w:rFonts w:hint="eastAsia"/>
          <w:lang w:val="en-GB" w:eastAsia="zh-CN"/>
        </w:rPr>
        <w:t>，</w:t>
      </w:r>
      <w:r w:rsidRPr="00497D3F">
        <w:rPr>
          <w:rFonts w:hint="eastAsia"/>
          <w:lang w:val="en-GB" w:eastAsia="zh-CN"/>
        </w:rPr>
        <w:t>CDMA-2000</w:t>
      </w:r>
      <w:r w:rsidRPr="00497D3F">
        <w:rPr>
          <w:rFonts w:hint="eastAsia"/>
          <w:lang w:val="en-GB" w:eastAsia="zh-CN"/>
        </w:rPr>
        <w:t>对应</w:t>
      </w:r>
      <w:r w:rsidRPr="004D517A">
        <w:rPr>
          <w:lang w:val="en-GB" w:eastAsia="zh-CN"/>
        </w:rPr>
        <w:t>−</w:t>
      </w:r>
      <w:r w:rsidRPr="00497D3F">
        <w:rPr>
          <w:rFonts w:hint="eastAsia"/>
          <w:lang w:val="en-GB" w:eastAsia="zh-CN"/>
        </w:rPr>
        <w:t>52 dBm</w:t>
      </w:r>
      <w:r w:rsidRPr="00497D3F">
        <w:rPr>
          <w:rFonts w:hint="eastAsia"/>
          <w:lang w:val="en-GB" w:eastAsia="zh-CN"/>
        </w:rPr>
        <w:t>的阻塞电平。对于</w:t>
      </w:r>
      <w:r w:rsidRPr="00497D3F">
        <w:rPr>
          <w:rFonts w:hint="eastAsia"/>
          <w:lang w:val="en-GB" w:eastAsia="zh-CN"/>
        </w:rPr>
        <w:t>1 512-1 517 MHz</w:t>
      </w:r>
      <w:r w:rsidR="001A4CC5" w:rsidRPr="00497D3F">
        <w:rPr>
          <w:rFonts w:hint="eastAsia"/>
          <w:lang w:val="en-GB" w:eastAsia="zh-CN"/>
        </w:rPr>
        <w:t>频段</w:t>
      </w:r>
      <w:r w:rsidRPr="00497D3F">
        <w:rPr>
          <w:rFonts w:hint="eastAsia"/>
          <w:lang w:val="en-GB" w:eastAsia="zh-CN"/>
        </w:rPr>
        <w:t>的</w:t>
      </w:r>
      <w:r w:rsidRPr="00497D3F">
        <w:rPr>
          <w:rFonts w:hint="eastAsia"/>
          <w:lang w:val="en-GB" w:eastAsia="zh-CN"/>
        </w:rPr>
        <w:t>IMT</w:t>
      </w:r>
      <w:r w:rsidR="001A4CC5">
        <w:rPr>
          <w:rFonts w:hint="eastAsia"/>
          <w:lang w:val="en-GB" w:eastAsia="zh-CN"/>
        </w:rPr>
        <w:t>，该</w:t>
      </w:r>
      <w:r w:rsidRPr="00497D3F">
        <w:rPr>
          <w:rFonts w:hint="eastAsia"/>
          <w:lang w:val="en-GB" w:eastAsia="zh-CN"/>
        </w:rPr>
        <w:t>选项使用的阻塞电平为</w:t>
      </w:r>
      <w:r w:rsidR="001A4CC5" w:rsidRPr="004D517A">
        <w:rPr>
          <w:lang w:val="en-GB" w:eastAsia="zh-CN"/>
        </w:rPr>
        <w:t>−</w:t>
      </w:r>
      <w:r w:rsidRPr="00497D3F">
        <w:rPr>
          <w:rFonts w:hint="eastAsia"/>
          <w:lang w:val="en-GB" w:eastAsia="zh-CN"/>
        </w:rPr>
        <w:t>50 dBm</w:t>
      </w:r>
      <w:r w:rsidRPr="00497D3F">
        <w:rPr>
          <w:rFonts w:hint="eastAsia"/>
          <w:lang w:val="en-GB" w:eastAsia="zh-CN"/>
        </w:rPr>
        <w:t>，对于</w:t>
      </w:r>
      <w:r w:rsidR="001A4CC5">
        <w:rPr>
          <w:rFonts w:hint="eastAsia"/>
          <w:lang w:val="en-GB" w:eastAsia="zh-CN"/>
        </w:rPr>
        <w:t>该频段</w:t>
      </w:r>
      <w:r w:rsidRPr="00497D3F">
        <w:rPr>
          <w:rFonts w:hint="eastAsia"/>
          <w:lang w:val="en-GB" w:eastAsia="zh-CN"/>
        </w:rPr>
        <w:t>以下频率，</w:t>
      </w:r>
      <w:r w:rsidR="001A4CC5" w:rsidRPr="00497D3F">
        <w:rPr>
          <w:rFonts w:hint="eastAsia"/>
          <w:lang w:val="en-GB" w:eastAsia="zh-CN"/>
        </w:rPr>
        <w:t>阻塞电平为</w:t>
      </w:r>
      <w:r w:rsidR="001A4CC5" w:rsidRPr="004D517A">
        <w:rPr>
          <w:lang w:val="en-GB" w:eastAsia="zh-CN"/>
        </w:rPr>
        <w:t>−</w:t>
      </w:r>
      <w:r w:rsidRPr="00497D3F">
        <w:rPr>
          <w:rFonts w:hint="eastAsia"/>
          <w:lang w:val="en-GB" w:eastAsia="zh-CN"/>
        </w:rPr>
        <w:t>35 dBm</w:t>
      </w:r>
      <w:r w:rsidRPr="00497D3F">
        <w:rPr>
          <w:rFonts w:hint="eastAsia"/>
          <w:lang w:val="en-GB" w:eastAsia="zh-CN"/>
        </w:rPr>
        <w:t>。目前使用的</w:t>
      </w:r>
      <w:r w:rsidR="00925018">
        <w:rPr>
          <w:rFonts w:hint="eastAsia"/>
          <w:lang w:val="en-GB" w:eastAsia="zh-CN"/>
        </w:rPr>
        <w:t>水</w:t>
      </w:r>
      <w:r w:rsidRPr="00497D3F">
        <w:rPr>
          <w:rFonts w:hint="eastAsia"/>
          <w:lang w:val="en-GB" w:eastAsia="zh-CN"/>
        </w:rPr>
        <w:t>上和航空终端（如</w:t>
      </w:r>
      <w:r w:rsidRPr="00497D3F">
        <w:rPr>
          <w:rFonts w:hint="eastAsia"/>
          <w:lang w:val="en-GB" w:eastAsia="zh-CN"/>
        </w:rPr>
        <w:t>Inmarsat-C</w:t>
      </w:r>
      <w:r w:rsidRPr="00497D3F">
        <w:rPr>
          <w:rFonts w:hint="eastAsia"/>
          <w:lang w:val="en-GB" w:eastAsia="zh-CN"/>
        </w:rPr>
        <w:t>和</w:t>
      </w:r>
      <w:r w:rsidRPr="00497D3F">
        <w:rPr>
          <w:rFonts w:hint="eastAsia"/>
          <w:lang w:val="en-GB" w:eastAsia="zh-CN"/>
        </w:rPr>
        <w:t>Inmarsat</w:t>
      </w:r>
      <w:r w:rsidR="00310392">
        <w:rPr>
          <w:rFonts w:hint="eastAsia"/>
          <w:lang w:val="en-GB" w:eastAsia="zh-CN"/>
        </w:rPr>
        <w:t>航空终端）未</w:t>
      </w:r>
      <w:r w:rsidRPr="00497D3F">
        <w:rPr>
          <w:rFonts w:hint="eastAsia"/>
          <w:lang w:val="en-GB" w:eastAsia="zh-CN"/>
        </w:rPr>
        <w:t>包括在</w:t>
      </w:r>
      <w:r w:rsidRPr="00497D3F">
        <w:rPr>
          <w:rFonts w:hint="eastAsia"/>
          <w:lang w:val="en-GB" w:eastAsia="zh-CN"/>
        </w:rPr>
        <w:t>2004</w:t>
      </w:r>
      <w:r w:rsidRPr="00497D3F">
        <w:rPr>
          <w:rFonts w:hint="eastAsia"/>
          <w:lang w:val="en-GB" w:eastAsia="zh-CN"/>
        </w:rPr>
        <w:t>年进行的测试中。注意，</w:t>
      </w:r>
      <w:r w:rsidRPr="00497D3F">
        <w:rPr>
          <w:rFonts w:hint="eastAsia"/>
          <w:lang w:val="en-GB" w:eastAsia="zh-CN"/>
        </w:rPr>
        <w:t>IMT-2020</w:t>
      </w:r>
      <w:r w:rsidRPr="00497D3F">
        <w:rPr>
          <w:rFonts w:hint="eastAsia"/>
          <w:lang w:val="en-GB" w:eastAsia="zh-CN"/>
        </w:rPr>
        <w:t>和</w:t>
      </w:r>
      <w:r w:rsidRPr="00497D3F">
        <w:rPr>
          <w:rFonts w:hint="eastAsia"/>
          <w:lang w:val="en-GB" w:eastAsia="zh-CN"/>
        </w:rPr>
        <w:t>IMT-Advanced</w:t>
      </w:r>
      <w:r w:rsidRPr="00497D3F">
        <w:rPr>
          <w:rFonts w:hint="eastAsia"/>
          <w:lang w:val="en-GB" w:eastAsia="zh-CN"/>
        </w:rPr>
        <w:t>信号</w:t>
      </w:r>
      <w:r w:rsidR="001A4CC5" w:rsidRPr="00497D3F">
        <w:rPr>
          <w:rFonts w:hint="eastAsia"/>
          <w:lang w:val="en-GB" w:eastAsia="zh-CN"/>
        </w:rPr>
        <w:t>的带宽</w:t>
      </w:r>
      <w:r w:rsidR="00925018">
        <w:rPr>
          <w:rFonts w:hint="eastAsia"/>
          <w:lang w:val="en-GB" w:eastAsia="zh-CN"/>
        </w:rPr>
        <w:t>可能</w:t>
      </w:r>
      <w:r w:rsidRPr="00497D3F">
        <w:rPr>
          <w:rFonts w:hint="eastAsia"/>
          <w:lang w:val="en-GB" w:eastAsia="zh-CN"/>
        </w:rPr>
        <w:t>比</w:t>
      </w:r>
      <w:r w:rsidRPr="00497D3F">
        <w:rPr>
          <w:rFonts w:hint="eastAsia"/>
          <w:lang w:val="en-GB" w:eastAsia="zh-CN"/>
        </w:rPr>
        <w:t>CDMA-2000</w:t>
      </w:r>
      <w:r w:rsidRPr="00497D3F">
        <w:rPr>
          <w:rFonts w:hint="eastAsia"/>
          <w:lang w:val="en-GB" w:eastAsia="zh-CN"/>
        </w:rPr>
        <w:t>信号使用的</w:t>
      </w:r>
      <w:r w:rsidR="001A4CC5">
        <w:rPr>
          <w:rFonts w:hint="eastAsia"/>
          <w:lang w:val="en-GB" w:eastAsia="zh-CN"/>
        </w:rPr>
        <w:t>带宽</w:t>
      </w:r>
      <w:r w:rsidRPr="00497D3F">
        <w:rPr>
          <w:rFonts w:hint="eastAsia"/>
          <w:lang w:val="en-GB" w:eastAsia="zh-CN"/>
        </w:rPr>
        <w:t>更宽。</w:t>
      </w:r>
    </w:p>
    <w:p w14:paraId="033B08E6" w14:textId="77777777" w:rsidR="00F508AB" w:rsidRPr="00F508AB" w:rsidRDefault="00F508AB" w:rsidP="00F508AB"/>
    <w:p w14:paraId="0932F4A9" w14:textId="28F98811" w:rsidR="004D517A" w:rsidRPr="004D517A" w:rsidRDefault="00C70FD7" w:rsidP="00F508AB">
      <w:pPr>
        <w:pStyle w:val="TableNo"/>
        <w:keepLines/>
        <w:rPr>
          <w:lang w:val="en-GB" w:eastAsia="zh-CN"/>
        </w:rPr>
      </w:pPr>
      <w:r>
        <w:rPr>
          <w:rFonts w:hint="eastAsia"/>
          <w:lang w:val="en-GB" w:eastAsia="zh-CN"/>
        </w:rPr>
        <w:lastRenderedPageBreak/>
        <w:t>表</w:t>
      </w:r>
      <w:r w:rsidR="004D517A" w:rsidRPr="004D517A">
        <w:rPr>
          <w:lang w:val="en-GB" w:eastAsia="zh-CN"/>
        </w:rPr>
        <w:t>6</w:t>
      </w:r>
    </w:p>
    <w:p w14:paraId="02E0B969" w14:textId="2DE00DA5" w:rsidR="004D517A" w:rsidRPr="004D517A" w:rsidRDefault="003730B7" w:rsidP="00F508AB">
      <w:pPr>
        <w:pStyle w:val="Tabletitle"/>
        <w:keepLines/>
        <w:rPr>
          <w:lang w:val="en-GB" w:eastAsia="zh-CN"/>
        </w:rPr>
      </w:pPr>
      <w:r>
        <w:rPr>
          <w:rFonts w:hint="eastAsia"/>
          <w:lang w:val="en-GB" w:eastAsia="zh-CN"/>
        </w:rPr>
        <w:t>发射单个</w:t>
      </w:r>
      <w:r>
        <w:rPr>
          <w:lang w:val="en-GB" w:eastAsia="zh-CN"/>
        </w:rPr>
        <w:t>或</w:t>
      </w:r>
      <w:r>
        <w:rPr>
          <w:rFonts w:hint="eastAsia"/>
          <w:lang w:val="en-GB" w:eastAsia="zh-CN"/>
        </w:rPr>
        <w:t>多</w:t>
      </w:r>
      <w:r>
        <w:rPr>
          <w:lang w:val="en-GB" w:eastAsia="zh-CN"/>
        </w:rPr>
        <w:t>个信道的</w:t>
      </w:r>
      <w:r>
        <w:rPr>
          <w:lang w:val="en-GB" w:eastAsia="zh-CN"/>
        </w:rPr>
        <w:t>IMT</w:t>
      </w:r>
      <w:r>
        <w:rPr>
          <w:lang w:val="en-GB" w:eastAsia="zh-CN"/>
        </w:rPr>
        <w:t>基站的</w:t>
      </w:r>
      <w:proofErr w:type="spellStart"/>
      <w:r>
        <w:rPr>
          <w:rFonts w:hint="eastAsia"/>
          <w:lang w:val="en-GB" w:eastAsia="zh-CN"/>
        </w:rPr>
        <w:t>pfd</w:t>
      </w:r>
      <w:proofErr w:type="spellEnd"/>
      <w:r>
        <w:rPr>
          <w:rFonts w:hint="eastAsia"/>
          <w:lang w:val="en-GB" w:eastAsia="zh-CN"/>
        </w:rPr>
        <w:t>限值</w:t>
      </w:r>
    </w:p>
    <w:tbl>
      <w:tblPr>
        <w:tblStyle w:val="TableGrid15"/>
        <w:tblW w:w="9639" w:type="dxa"/>
        <w:tblLayout w:type="fixed"/>
        <w:tblLook w:val="04A0" w:firstRow="1" w:lastRow="0" w:firstColumn="1" w:lastColumn="0" w:noHBand="0" w:noVBand="1"/>
      </w:tblPr>
      <w:tblGrid>
        <w:gridCol w:w="1131"/>
        <w:gridCol w:w="1417"/>
        <w:gridCol w:w="1417"/>
        <w:gridCol w:w="1417"/>
        <w:gridCol w:w="1417"/>
        <w:gridCol w:w="1419"/>
        <w:gridCol w:w="1421"/>
      </w:tblGrid>
      <w:tr w:rsidR="004D517A" w:rsidRPr="00053593" w14:paraId="1B3507A3" w14:textId="77777777" w:rsidTr="00A556F4">
        <w:tc>
          <w:tcPr>
            <w:tcW w:w="587" w:type="pct"/>
            <w:vAlign w:val="center"/>
            <w:hideMark/>
          </w:tcPr>
          <w:p w14:paraId="0235A599" w14:textId="77D3CD0F" w:rsidR="004D517A" w:rsidRPr="0007580C" w:rsidRDefault="003730B7" w:rsidP="00F508AB">
            <w:pPr>
              <w:pStyle w:val="Tablehead"/>
              <w:keepLines/>
              <w:rPr>
                <w:rFonts w:ascii="Times New Roman" w:hAnsi="Times New Roman"/>
                <w:sz w:val="20"/>
                <w:lang w:eastAsia="zh-CN"/>
              </w:rPr>
            </w:pPr>
            <w:r w:rsidRPr="0007580C">
              <w:rPr>
                <w:rFonts w:ascii="Times New Roman" w:hAnsi="Times New Roman" w:hint="eastAsia"/>
                <w:sz w:val="20"/>
                <w:lang w:eastAsia="zh-CN"/>
              </w:rPr>
              <w:t>阶段</w:t>
            </w:r>
          </w:p>
        </w:tc>
        <w:tc>
          <w:tcPr>
            <w:tcW w:w="2205" w:type="pct"/>
            <w:gridSpan w:val="3"/>
            <w:vAlign w:val="center"/>
            <w:hideMark/>
          </w:tcPr>
          <w:p w14:paraId="5F1E97C1" w14:textId="4AEB3956" w:rsidR="004D517A" w:rsidRPr="0007580C" w:rsidRDefault="003730B7" w:rsidP="00F508AB">
            <w:pPr>
              <w:pStyle w:val="Tablehead"/>
              <w:keepLines/>
              <w:rPr>
                <w:rFonts w:ascii="Times New Roman" w:hAnsi="Times New Roman"/>
                <w:sz w:val="20"/>
              </w:rPr>
            </w:pPr>
            <w:r w:rsidRPr="0007580C">
              <w:rPr>
                <w:rFonts w:ascii="Times New Roman" w:hAnsi="Times New Roman" w:hint="eastAsia"/>
                <w:sz w:val="20"/>
                <w:lang w:eastAsia="zh-CN"/>
              </w:rPr>
              <w:t>阶段</w:t>
            </w:r>
            <w:r w:rsidR="004D517A" w:rsidRPr="0007580C">
              <w:rPr>
                <w:rFonts w:ascii="Times New Roman" w:hAnsi="Times New Roman"/>
                <w:sz w:val="20"/>
              </w:rPr>
              <w:t>1</w:t>
            </w:r>
          </w:p>
        </w:tc>
        <w:tc>
          <w:tcPr>
            <w:tcW w:w="2208" w:type="pct"/>
            <w:gridSpan w:val="3"/>
            <w:vAlign w:val="center"/>
            <w:hideMark/>
          </w:tcPr>
          <w:p w14:paraId="33B0A84B" w14:textId="24016393" w:rsidR="004D517A" w:rsidRPr="0007580C" w:rsidRDefault="003730B7" w:rsidP="00F508AB">
            <w:pPr>
              <w:pStyle w:val="Tablehead"/>
              <w:keepLines/>
              <w:rPr>
                <w:rFonts w:ascii="Times New Roman" w:hAnsi="Times New Roman"/>
                <w:sz w:val="20"/>
              </w:rPr>
            </w:pPr>
            <w:r w:rsidRPr="0007580C">
              <w:rPr>
                <w:rFonts w:ascii="Times New Roman" w:hAnsi="Times New Roman" w:hint="eastAsia"/>
                <w:sz w:val="20"/>
                <w:lang w:eastAsia="zh-CN"/>
              </w:rPr>
              <w:t>阶段</w:t>
            </w:r>
            <w:r w:rsidR="004D517A" w:rsidRPr="0007580C">
              <w:rPr>
                <w:rFonts w:ascii="Times New Roman" w:hAnsi="Times New Roman"/>
                <w:sz w:val="20"/>
              </w:rPr>
              <w:t>2</w:t>
            </w:r>
          </w:p>
        </w:tc>
      </w:tr>
      <w:tr w:rsidR="004D517A" w:rsidRPr="004D517A" w14:paraId="12578AF3" w14:textId="77777777" w:rsidTr="00A556F4">
        <w:tc>
          <w:tcPr>
            <w:tcW w:w="587" w:type="pct"/>
            <w:vAlign w:val="center"/>
          </w:tcPr>
          <w:p w14:paraId="5C72A924" w14:textId="77777777" w:rsidR="004D517A" w:rsidRPr="0007580C" w:rsidRDefault="004D517A" w:rsidP="00F508AB">
            <w:pPr>
              <w:pStyle w:val="Tablehead"/>
              <w:keepLines/>
              <w:rPr>
                <w:rFonts w:ascii="Times New Roman" w:hAnsi="Times New Roman"/>
                <w:sz w:val="20"/>
              </w:rPr>
            </w:pPr>
          </w:p>
        </w:tc>
        <w:tc>
          <w:tcPr>
            <w:tcW w:w="735" w:type="pct"/>
            <w:vAlign w:val="center"/>
            <w:hideMark/>
          </w:tcPr>
          <w:p w14:paraId="35CFBB5F" w14:textId="209FBA65" w:rsidR="004D517A" w:rsidRPr="0007580C" w:rsidRDefault="004D517A" w:rsidP="00F508AB">
            <w:pPr>
              <w:pStyle w:val="Tablehead"/>
              <w:keepLines/>
              <w:rPr>
                <w:rFonts w:ascii="Times New Roman" w:hAnsi="Times New Roman"/>
                <w:sz w:val="20"/>
                <w:lang w:val="en-GB" w:eastAsia="zh-CN"/>
              </w:rPr>
            </w:pPr>
            <w:r w:rsidRPr="0007580C">
              <w:rPr>
                <w:rFonts w:ascii="Times New Roman" w:hAnsi="Times New Roman"/>
                <w:sz w:val="20"/>
                <w:lang w:val="en-GB" w:eastAsia="zh-CN"/>
              </w:rPr>
              <w:t>1 492</w:t>
            </w:r>
            <w:r w:rsidRPr="0007580C">
              <w:rPr>
                <w:rFonts w:ascii="Times New Roman" w:hAnsi="Times New Roman"/>
                <w:sz w:val="20"/>
                <w:lang w:val="en-GB" w:eastAsia="zh-CN"/>
              </w:rPr>
              <w:noBreakHyphen/>
              <w:t>1 502 MHz</w:t>
            </w:r>
            <w:r w:rsidR="003730B7" w:rsidRPr="0007580C">
              <w:rPr>
                <w:rFonts w:ascii="Times New Roman" w:hAnsi="Times New Roman" w:hint="eastAsia"/>
                <w:sz w:val="20"/>
                <w:lang w:val="en-GB" w:eastAsia="zh-CN"/>
              </w:rPr>
              <w:t>频段</w:t>
            </w:r>
            <w:r w:rsidR="003730B7" w:rsidRPr="0007580C">
              <w:rPr>
                <w:rFonts w:ascii="Times New Roman" w:hAnsi="Times New Roman"/>
                <w:sz w:val="20"/>
                <w:lang w:val="en-GB" w:eastAsia="zh-CN"/>
              </w:rPr>
              <w:t>基站发射</w:t>
            </w:r>
            <w:proofErr w:type="spellStart"/>
            <w:r w:rsidR="003730B7" w:rsidRPr="0007580C">
              <w:rPr>
                <w:rFonts w:ascii="Times New Roman" w:hAnsi="Times New Roman" w:hint="eastAsia"/>
                <w:sz w:val="20"/>
                <w:lang w:val="en-GB" w:eastAsia="zh-CN"/>
              </w:rPr>
              <w:t>pfd</w:t>
            </w:r>
            <w:proofErr w:type="spellEnd"/>
            <w:r w:rsidR="003730B7" w:rsidRPr="0007580C">
              <w:rPr>
                <w:rFonts w:ascii="Times New Roman" w:hAnsi="Times New Roman" w:hint="eastAsia"/>
                <w:sz w:val="20"/>
                <w:lang w:val="en-GB" w:eastAsia="zh-CN"/>
              </w:rPr>
              <w:t>限值</w:t>
            </w:r>
            <w:r w:rsidRPr="00A556F4">
              <w:rPr>
                <w:rFonts w:asciiTheme="minorEastAsia" w:hAnsiTheme="minorEastAsia"/>
                <w:sz w:val="20"/>
                <w:lang w:val="en-GB" w:eastAsia="zh-CN"/>
              </w:rPr>
              <w:t>(</w:t>
            </w:r>
            <w:proofErr w:type="spellStart"/>
            <w:r w:rsidRPr="0007580C">
              <w:rPr>
                <w:rFonts w:ascii="Times New Roman" w:hAnsi="Times New Roman"/>
                <w:sz w:val="20"/>
                <w:lang w:val="en-GB" w:eastAsia="zh-CN"/>
              </w:rPr>
              <w:t>dBW</w:t>
            </w:r>
            <w:proofErr w:type="spellEnd"/>
            <w:r w:rsidRPr="0007580C">
              <w:rPr>
                <w:rFonts w:ascii="Times New Roman" w:hAnsi="Times New Roman"/>
                <w:sz w:val="20"/>
                <w:lang w:val="en-GB" w:eastAsia="zh-CN"/>
              </w:rPr>
              <w:t>/m</w:t>
            </w:r>
            <w:r w:rsidRPr="0007580C">
              <w:rPr>
                <w:rFonts w:ascii="Times New Roman" w:hAnsi="Times New Roman"/>
                <w:sz w:val="20"/>
                <w:vertAlign w:val="superscript"/>
                <w:lang w:val="en-GB" w:eastAsia="zh-CN"/>
              </w:rPr>
              <w:t>2</w:t>
            </w:r>
            <w:r w:rsidRPr="00A556F4">
              <w:rPr>
                <w:rFonts w:asciiTheme="minorEastAsia" w:hAnsiTheme="minorEastAsia"/>
                <w:sz w:val="20"/>
                <w:lang w:val="en-GB" w:eastAsia="zh-CN"/>
              </w:rPr>
              <w:t>)</w:t>
            </w:r>
          </w:p>
        </w:tc>
        <w:tc>
          <w:tcPr>
            <w:tcW w:w="735" w:type="pct"/>
            <w:vAlign w:val="center"/>
            <w:hideMark/>
          </w:tcPr>
          <w:p w14:paraId="7D53F78F" w14:textId="0BC2743B" w:rsidR="004D517A" w:rsidRPr="0007580C" w:rsidRDefault="004D517A" w:rsidP="00F508AB">
            <w:pPr>
              <w:pStyle w:val="Tablehead"/>
              <w:keepLines/>
              <w:rPr>
                <w:rFonts w:ascii="Times New Roman" w:hAnsi="Times New Roman"/>
                <w:sz w:val="20"/>
                <w:lang w:val="en-GB" w:eastAsia="zh-CN"/>
              </w:rPr>
            </w:pPr>
            <w:r w:rsidRPr="0007580C">
              <w:rPr>
                <w:rFonts w:ascii="Times New Roman" w:hAnsi="Times New Roman"/>
                <w:sz w:val="20"/>
                <w:lang w:val="en-GB" w:eastAsia="zh-CN"/>
              </w:rPr>
              <w:t>1 502-1 512 MHz</w:t>
            </w:r>
            <w:r w:rsidR="003730B7" w:rsidRPr="0007580C">
              <w:rPr>
                <w:rFonts w:ascii="Times New Roman" w:hAnsi="Times New Roman" w:hint="eastAsia"/>
                <w:sz w:val="20"/>
                <w:lang w:val="en-GB" w:eastAsia="zh-CN"/>
              </w:rPr>
              <w:t>频段</w:t>
            </w:r>
            <w:r w:rsidR="003730B7" w:rsidRPr="0007580C">
              <w:rPr>
                <w:rFonts w:ascii="Times New Roman" w:hAnsi="Times New Roman"/>
                <w:sz w:val="20"/>
                <w:lang w:val="en-GB" w:eastAsia="zh-CN"/>
              </w:rPr>
              <w:t>基站发射</w:t>
            </w:r>
            <w:proofErr w:type="spellStart"/>
            <w:r w:rsidR="003730B7" w:rsidRPr="0007580C">
              <w:rPr>
                <w:rFonts w:ascii="Times New Roman" w:hAnsi="Times New Roman" w:hint="eastAsia"/>
                <w:sz w:val="20"/>
                <w:lang w:val="en-GB" w:eastAsia="zh-CN"/>
              </w:rPr>
              <w:t>pfd</w:t>
            </w:r>
            <w:proofErr w:type="spellEnd"/>
            <w:r w:rsidR="003730B7" w:rsidRPr="0007580C">
              <w:rPr>
                <w:rFonts w:ascii="Times New Roman" w:hAnsi="Times New Roman" w:hint="eastAsia"/>
                <w:sz w:val="20"/>
                <w:lang w:val="en-GB" w:eastAsia="zh-CN"/>
              </w:rPr>
              <w:t>限值</w:t>
            </w:r>
            <w:r w:rsidRPr="00A556F4">
              <w:rPr>
                <w:rFonts w:asciiTheme="minorEastAsia" w:hAnsiTheme="minorEastAsia"/>
                <w:sz w:val="20"/>
                <w:lang w:val="en-GB" w:eastAsia="zh-CN"/>
              </w:rPr>
              <w:t>(</w:t>
            </w:r>
            <w:proofErr w:type="spellStart"/>
            <w:r w:rsidRPr="0007580C">
              <w:rPr>
                <w:rFonts w:ascii="Times New Roman" w:hAnsi="Times New Roman"/>
                <w:sz w:val="20"/>
                <w:lang w:val="en-GB" w:eastAsia="zh-CN"/>
              </w:rPr>
              <w:t>dBW</w:t>
            </w:r>
            <w:proofErr w:type="spellEnd"/>
            <w:r w:rsidRPr="0007580C">
              <w:rPr>
                <w:rFonts w:ascii="Times New Roman" w:hAnsi="Times New Roman"/>
                <w:sz w:val="20"/>
                <w:lang w:val="en-GB" w:eastAsia="zh-CN"/>
              </w:rPr>
              <w:t>/m</w:t>
            </w:r>
            <w:r w:rsidRPr="0007580C">
              <w:rPr>
                <w:rFonts w:ascii="Times New Roman" w:hAnsi="Times New Roman"/>
                <w:sz w:val="20"/>
                <w:vertAlign w:val="superscript"/>
                <w:lang w:val="en-GB" w:eastAsia="zh-CN"/>
              </w:rPr>
              <w:t>2</w:t>
            </w:r>
            <w:r w:rsidRPr="00A556F4">
              <w:rPr>
                <w:rFonts w:asciiTheme="minorEastAsia" w:hAnsiTheme="minorEastAsia"/>
                <w:sz w:val="20"/>
                <w:lang w:val="en-GB" w:eastAsia="zh-CN"/>
              </w:rPr>
              <w:t>)</w:t>
            </w:r>
          </w:p>
        </w:tc>
        <w:tc>
          <w:tcPr>
            <w:tcW w:w="735" w:type="pct"/>
            <w:vAlign w:val="center"/>
            <w:hideMark/>
          </w:tcPr>
          <w:p w14:paraId="194D372A" w14:textId="620DB2F9" w:rsidR="004D517A" w:rsidRPr="0007580C" w:rsidRDefault="004D517A" w:rsidP="00F508AB">
            <w:pPr>
              <w:pStyle w:val="Tablehead"/>
              <w:keepLines/>
              <w:rPr>
                <w:rFonts w:ascii="Times New Roman" w:hAnsi="Times New Roman"/>
                <w:sz w:val="20"/>
                <w:lang w:val="en-GB" w:eastAsia="zh-CN"/>
              </w:rPr>
            </w:pPr>
            <w:r w:rsidRPr="0007580C">
              <w:rPr>
                <w:rFonts w:ascii="Times New Roman" w:hAnsi="Times New Roman"/>
                <w:sz w:val="20"/>
                <w:lang w:val="en-GB" w:eastAsia="zh-CN"/>
              </w:rPr>
              <w:t>1 512-1 517 MHz</w:t>
            </w:r>
            <w:r w:rsidR="003730B7" w:rsidRPr="0007580C">
              <w:rPr>
                <w:rFonts w:ascii="Times New Roman" w:hAnsi="Times New Roman" w:hint="eastAsia"/>
                <w:sz w:val="20"/>
                <w:lang w:val="en-GB" w:eastAsia="zh-CN"/>
              </w:rPr>
              <w:t>频段</w:t>
            </w:r>
            <w:r w:rsidR="003730B7" w:rsidRPr="0007580C">
              <w:rPr>
                <w:rFonts w:ascii="Times New Roman" w:hAnsi="Times New Roman"/>
                <w:sz w:val="20"/>
                <w:lang w:val="en-GB" w:eastAsia="zh-CN"/>
              </w:rPr>
              <w:t>基站发射</w:t>
            </w:r>
            <w:proofErr w:type="spellStart"/>
            <w:r w:rsidR="003730B7" w:rsidRPr="0007580C">
              <w:rPr>
                <w:rFonts w:ascii="Times New Roman" w:hAnsi="Times New Roman" w:hint="eastAsia"/>
                <w:sz w:val="20"/>
                <w:lang w:val="en-GB" w:eastAsia="zh-CN"/>
              </w:rPr>
              <w:t>pfd</w:t>
            </w:r>
            <w:proofErr w:type="spellEnd"/>
            <w:r w:rsidR="003730B7" w:rsidRPr="0007580C">
              <w:rPr>
                <w:rFonts w:ascii="Times New Roman" w:hAnsi="Times New Roman" w:hint="eastAsia"/>
                <w:sz w:val="20"/>
                <w:lang w:val="en-GB" w:eastAsia="zh-CN"/>
              </w:rPr>
              <w:t>限值</w:t>
            </w:r>
            <w:r w:rsidRPr="00A556F4">
              <w:rPr>
                <w:rFonts w:asciiTheme="minorEastAsia" w:hAnsiTheme="minorEastAsia"/>
                <w:sz w:val="20"/>
                <w:lang w:val="en-GB" w:eastAsia="zh-CN"/>
              </w:rPr>
              <w:t>(</w:t>
            </w:r>
            <w:proofErr w:type="spellStart"/>
            <w:r w:rsidRPr="0007580C">
              <w:rPr>
                <w:rFonts w:ascii="Times New Roman" w:hAnsi="Times New Roman"/>
                <w:sz w:val="20"/>
                <w:lang w:val="en-GB" w:eastAsia="zh-CN"/>
              </w:rPr>
              <w:t>dBW</w:t>
            </w:r>
            <w:proofErr w:type="spellEnd"/>
            <w:r w:rsidRPr="0007580C">
              <w:rPr>
                <w:rFonts w:ascii="Times New Roman" w:hAnsi="Times New Roman"/>
                <w:sz w:val="20"/>
                <w:lang w:val="en-GB" w:eastAsia="zh-CN"/>
              </w:rPr>
              <w:t>/m</w:t>
            </w:r>
            <w:r w:rsidRPr="0007580C">
              <w:rPr>
                <w:rFonts w:ascii="Times New Roman" w:hAnsi="Times New Roman"/>
                <w:sz w:val="20"/>
                <w:vertAlign w:val="superscript"/>
                <w:lang w:val="en-GB" w:eastAsia="zh-CN"/>
              </w:rPr>
              <w:t>2</w:t>
            </w:r>
            <w:r w:rsidRPr="00A556F4">
              <w:rPr>
                <w:rFonts w:asciiTheme="minorEastAsia" w:hAnsiTheme="minorEastAsia"/>
                <w:sz w:val="20"/>
                <w:lang w:val="en-GB" w:eastAsia="zh-CN"/>
              </w:rPr>
              <w:t>)</w:t>
            </w:r>
          </w:p>
        </w:tc>
        <w:tc>
          <w:tcPr>
            <w:tcW w:w="735" w:type="pct"/>
            <w:vAlign w:val="center"/>
            <w:hideMark/>
          </w:tcPr>
          <w:p w14:paraId="424A16CE" w14:textId="40A5CA76" w:rsidR="004D517A" w:rsidRPr="0007580C" w:rsidRDefault="004D517A" w:rsidP="00F508AB">
            <w:pPr>
              <w:pStyle w:val="Tablehead"/>
              <w:keepLines/>
              <w:rPr>
                <w:rFonts w:ascii="Times New Roman" w:hAnsi="Times New Roman"/>
                <w:sz w:val="20"/>
                <w:lang w:val="en-GB" w:eastAsia="zh-CN"/>
              </w:rPr>
            </w:pPr>
            <w:r w:rsidRPr="0007580C">
              <w:rPr>
                <w:rFonts w:ascii="Times New Roman" w:hAnsi="Times New Roman"/>
                <w:sz w:val="20"/>
                <w:lang w:val="en-GB" w:eastAsia="zh-CN"/>
              </w:rPr>
              <w:t>1 492</w:t>
            </w:r>
            <w:r w:rsidRPr="0007580C">
              <w:rPr>
                <w:rFonts w:ascii="Times New Roman" w:hAnsi="Times New Roman"/>
                <w:sz w:val="20"/>
                <w:lang w:val="en-GB" w:eastAsia="zh-CN"/>
              </w:rPr>
              <w:noBreakHyphen/>
              <w:t>1 502 MHz</w:t>
            </w:r>
            <w:r w:rsidR="003730B7" w:rsidRPr="0007580C">
              <w:rPr>
                <w:rFonts w:ascii="Times New Roman" w:hAnsi="Times New Roman" w:hint="eastAsia"/>
                <w:sz w:val="20"/>
                <w:lang w:val="en-GB" w:eastAsia="zh-CN"/>
              </w:rPr>
              <w:t>频段</w:t>
            </w:r>
            <w:r w:rsidR="003730B7" w:rsidRPr="0007580C">
              <w:rPr>
                <w:rFonts w:ascii="Times New Roman" w:hAnsi="Times New Roman"/>
                <w:sz w:val="20"/>
                <w:lang w:val="en-GB" w:eastAsia="zh-CN"/>
              </w:rPr>
              <w:t>基站发射</w:t>
            </w:r>
            <w:proofErr w:type="spellStart"/>
            <w:r w:rsidR="003730B7" w:rsidRPr="0007580C">
              <w:rPr>
                <w:rFonts w:ascii="Times New Roman" w:hAnsi="Times New Roman" w:hint="eastAsia"/>
                <w:sz w:val="20"/>
                <w:lang w:val="en-GB" w:eastAsia="zh-CN"/>
              </w:rPr>
              <w:t>pfd</w:t>
            </w:r>
            <w:proofErr w:type="spellEnd"/>
            <w:r w:rsidR="003730B7" w:rsidRPr="0007580C">
              <w:rPr>
                <w:rFonts w:ascii="Times New Roman" w:hAnsi="Times New Roman" w:hint="eastAsia"/>
                <w:sz w:val="20"/>
                <w:lang w:val="en-GB" w:eastAsia="zh-CN"/>
              </w:rPr>
              <w:t>限值</w:t>
            </w:r>
            <w:r w:rsidRPr="00A556F4">
              <w:rPr>
                <w:rFonts w:asciiTheme="minorEastAsia" w:hAnsiTheme="minorEastAsia"/>
                <w:sz w:val="20"/>
                <w:lang w:val="en-GB" w:eastAsia="zh-CN"/>
              </w:rPr>
              <w:t>(</w:t>
            </w:r>
            <w:proofErr w:type="spellStart"/>
            <w:r w:rsidRPr="0007580C">
              <w:rPr>
                <w:rFonts w:ascii="Times New Roman" w:hAnsi="Times New Roman"/>
                <w:sz w:val="20"/>
                <w:lang w:val="en-GB" w:eastAsia="zh-CN"/>
              </w:rPr>
              <w:t>dBW</w:t>
            </w:r>
            <w:proofErr w:type="spellEnd"/>
            <w:r w:rsidRPr="0007580C">
              <w:rPr>
                <w:rFonts w:ascii="Times New Roman" w:hAnsi="Times New Roman"/>
                <w:sz w:val="20"/>
                <w:lang w:val="en-GB" w:eastAsia="zh-CN"/>
              </w:rPr>
              <w:t>/m</w:t>
            </w:r>
            <w:r w:rsidRPr="0007580C">
              <w:rPr>
                <w:rFonts w:ascii="Times New Roman" w:hAnsi="Times New Roman"/>
                <w:sz w:val="20"/>
                <w:vertAlign w:val="superscript"/>
                <w:lang w:val="en-GB" w:eastAsia="zh-CN"/>
              </w:rPr>
              <w:t>2</w:t>
            </w:r>
            <w:r w:rsidRPr="00A556F4">
              <w:rPr>
                <w:rFonts w:asciiTheme="minorEastAsia" w:hAnsiTheme="minorEastAsia"/>
                <w:sz w:val="20"/>
                <w:lang w:val="en-GB" w:eastAsia="zh-CN"/>
              </w:rPr>
              <w:t>)</w:t>
            </w:r>
          </w:p>
        </w:tc>
        <w:tc>
          <w:tcPr>
            <w:tcW w:w="736" w:type="pct"/>
            <w:vAlign w:val="center"/>
            <w:hideMark/>
          </w:tcPr>
          <w:p w14:paraId="2F59C0CB" w14:textId="2EFB3EE0" w:rsidR="004D517A" w:rsidRPr="0007580C" w:rsidRDefault="004D517A" w:rsidP="00F508AB">
            <w:pPr>
              <w:pStyle w:val="Tablehead"/>
              <w:keepLines/>
              <w:rPr>
                <w:rFonts w:ascii="Times New Roman" w:hAnsi="Times New Roman"/>
                <w:sz w:val="20"/>
                <w:lang w:val="en-GB" w:eastAsia="zh-CN"/>
              </w:rPr>
            </w:pPr>
            <w:r w:rsidRPr="0007580C">
              <w:rPr>
                <w:rFonts w:ascii="Times New Roman" w:hAnsi="Times New Roman"/>
                <w:sz w:val="20"/>
                <w:lang w:val="en-GB" w:eastAsia="zh-CN"/>
              </w:rPr>
              <w:t>1 502</w:t>
            </w:r>
            <w:r w:rsidRPr="0007580C">
              <w:rPr>
                <w:rFonts w:ascii="Times New Roman" w:hAnsi="Times New Roman"/>
                <w:sz w:val="20"/>
                <w:lang w:val="en-GB" w:eastAsia="zh-CN"/>
              </w:rPr>
              <w:noBreakHyphen/>
              <w:t>1 512 MHz</w:t>
            </w:r>
            <w:r w:rsidR="003730B7" w:rsidRPr="0007580C">
              <w:rPr>
                <w:rFonts w:ascii="Times New Roman" w:hAnsi="Times New Roman" w:hint="eastAsia"/>
                <w:sz w:val="20"/>
                <w:lang w:val="en-GB" w:eastAsia="zh-CN"/>
              </w:rPr>
              <w:t>频段</w:t>
            </w:r>
            <w:r w:rsidR="003730B7" w:rsidRPr="0007580C">
              <w:rPr>
                <w:rFonts w:ascii="Times New Roman" w:hAnsi="Times New Roman"/>
                <w:sz w:val="20"/>
                <w:lang w:val="en-GB" w:eastAsia="zh-CN"/>
              </w:rPr>
              <w:t>基站发射</w:t>
            </w:r>
            <w:proofErr w:type="spellStart"/>
            <w:r w:rsidR="003730B7" w:rsidRPr="0007580C">
              <w:rPr>
                <w:rFonts w:ascii="Times New Roman" w:hAnsi="Times New Roman" w:hint="eastAsia"/>
                <w:sz w:val="20"/>
                <w:lang w:val="en-GB" w:eastAsia="zh-CN"/>
              </w:rPr>
              <w:t>pfd</w:t>
            </w:r>
            <w:proofErr w:type="spellEnd"/>
            <w:r w:rsidR="003730B7" w:rsidRPr="0007580C">
              <w:rPr>
                <w:rFonts w:ascii="Times New Roman" w:hAnsi="Times New Roman" w:hint="eastAsia"/>
                <w:sz w:val="20"/>
                <w:lang w:val="en-GB" w:eastAsia="zh-CN"/>
              </w:rPr>
              <w:t>限值</w:t>
            </w:r>
            <w:r w:rsidRPr="00A556F4">
              <w:rPr>
                <w:rFonts w:asciiTheme="minorEastAsia" w:hAnsiTheme="minorEastAsia"/>
                <w:sz w:val="20"/>
                <w:lang w:val="en-GB" w:eastAsia="zh-CN"/>
              </w:rPr>
              <w:t>(</w:t>
            </w:r>
            <w:proofErr w:type="spellStart"/>
            <w:r w:rsidRPr="0007580C">
              <w:rPr>
                <w:rFonts w:ascii="Times New Roman" w:hAnsi="Times New Roman"/>
                <w:sz w:val="20"/>
                <w:lang w:val="en-GB" w:eastAsia="zh-CN"/>
              </w:rPr>
              <w:t>dBW</w:t>
            </w:r>
            <w:proofErr w:type="spellEnd"/>
            <w:r w:rsidRPr="0007580C">
              <w:rPr>
                <w:rFonts w:ascii="Times New Roman" w:hAnsi="Times New Roman"/>
                <w:sz w:val="20"/>
                <w:lang w:val="en-GB" w:eastAsia="zh-CN"/>
              </w:rPr>
              <w:t>/m</w:t>
            </w:r>
            <w:r w:rsidRPr="0007580C">
              <w:rPr>
                <w:rFonts w:ascii="Times New Roman" w:hAnsi="Times New Roman"/>
                <w:sz w:val="20"/>
                <w:vertAlign w:val="superscript"/>
                <w:lang w:val="en-GB" w:eastAsia="zh-CN"/>
              </w:rPr>
              <w:t>2</w:t>
            </w:r>
            <w:r w:rsidRPr="00A556F4">
              <w:rPr>
                <w:rFonts w:asciiTheme="minorEastAsia" w:hAnsiTheme="minorEastAsia"/>
                <w:sz w:val="20"/>
                <w:lang w:val="en-GB" w:eastAsia="zh-CN"/>
              </w:rPr>
              <w:t>)</w:t>
            </w:r>
          </w:p>
        </w:tc>
        <w:tc>
          <w:tcPr>
            <w:tcW w:w="738" w:type="pct"/>
            <w:vAlign w:val="center"/>
            <w:hideMark/>
          </w:tcPr>
          <w:p w14:paraId="2145EB10" w14:textId="2B0B3262" w:rsidR="004D517A" w:rsidRPr="0007580C" w:rsidRDefault="004D517A" w:rsidP="00F508AB">
            <w:pPr>
              <w:pStyle w:val="Tablehead"/>
              <w:keepLines/>
              <w:rPr>
                <w:rFonts w:ascii="Times New Roman" w:hAnsi="Times New Roman"/>
                <w:sz w:val="20"/>
                <w:lang w:val="en-GB" w:eastAsia="zh-CN"/>
              </w:rPr>
            </w:pPr>
            <w:r w:rsidRPr="0007580C">
              <w:rPr>
                <w:rFonts w:ascii="Times New Roman" w:hAnsi="Times New Roman"/>
                <w:sz w:val="20"/>
                <w:lang w:val="en-GB" w:eastAsia="zh-CN"/>
              </w:rPr>
              <w:t>1 512</w:t>
            </w:r>
            <w:r w:rsidRPr="0007580C">
              <w:rPr>
                <w:rFonts w:ascii="Times New Roman" w:hAnsi="Times New Roman"/>
                <w:sz w:val="20"/>
                <w:lang w:val="en-GB" w:eastAsia="zh-CN"/>
              </w:rPr>
              <w:noBreakHyphen/>
              <w:t>1 517 MHz</w:t>
            </w:r>
            <w:r w:rsidR="003730B7" w:rsidRPr="0007580C">
              <w:rPr>
                <w:rFonts w:ascii="Times New Roman" w:hAnsi="Times New Roman" w:hint="eastAsia"/>
                <w:sz w:val="20"/>
                <w:lang w:val="en-GB" w:eastAsia="zh-CN"/>
              </w:rPr>
              <w:t>频段</w:t>
            </w:r>
            <w:r w:rsidR="003730B7" w:rsidRPr="0007580C">
              <w:rPr>
                <w:rFonts w:ascii="Times New Roman" w:hAnsi="Times New Roman"/>
                <w:sz w:val="20"/>
                <w:lang w:val="en-GB" w:eastAsia="zh-CN"/>
              </w:rPr>
              <w:t>基站发射</w:t>
            </w:r>
            <w:proofErr w:type="spellStart"/>
            <w:r w:rsidR="003730B7" w:rsidRPr="0007580C">
              <w:rPr>
                <w:rFonts w:ascii="Times New Roman" w:hAnsi="Times New Roman" w:hint="eastAsia"/>
                <w:sz w:val="20"/>
                <w:lang w:val="en-GB" w:eastAsia="zh-CN"/>
              </w:rPr>
              <w:t>pfd</w:t>
            </w:r>
            <w:proofErr w:type="spellEnd"/>
            <w:r w:rsidR="003730B7" w:rsidRPr="0007580C">
              <w:rPr>
                <w:rFonts w:ascii="Times New Roman" w:hAnsi="Times New Roman" w:hint="eastAsia"/>
                <w:sz w:val="20"/>
                <w:lang w:val="en-GB" w:eastAsia="zh-CN"/>
              </w:rPr>
              <w:t>限值</w:t>
            </w:r>
            <w:r w:rsidRPr="00A556F4">
              <w:rPr>
                <w:rFonts w:asciiTheme="minorEastAsia" w:hAnsiTheme="minorEastAsia"/>
                <w:sz w:val="20"/>
                <w:lang w:val="en-GB" w:eastAsia="zh-CN"/>
              </w:rPr>
              <w:t>(</w:t>
            </w:r>
            <w:proofErr w:type="spellStart"/>
            <w:r w:rsidRPr="0007580C">
              <w:rPr>
                <w:rFonts w:ascii="Times New Roman" w:hAnsi="Times New Roman"/>
                <w:sz w:val="20"/>
                <w:lang w:val="en-GB" w:eastAsia="zh-CN"/>
              </w:rPr>
              <w:t>dBW</w:t>
            </w:r>
            <w:proofErr w:type="spellEnd"/>
            <w:r w:rsidRPr="0007580C">
              <w:rPr>
                <w:rFonts w:ascii="Times New Roman" w:hAnsi="Times New Roman"/>
                <w:sz w:val="20"/>
                <w:lang w:val="en-GB" w:eastAsia="zh-CN"/>
              </w:rPr>
              <w:t>/m</w:t>
            </w:r>
            <w:r w:rsidRPr="0007580C">
              <w:rPr>
                <w:rFonts w:ascii="Times New Roman" w:hAnsi="Times New Roman"/>
                <w:sz w:val="20"/>
                <w:vertAlign w:val="superscript"/>
                <w:lang w:val="en-GB" w:eastAsia="zh-CN"/>
              </w:rPr>
              <w:t>2</w:t>
            </w:r>
            <w:r w:rsidRPr="00A556F4">
              <w:rPr>
                <w:rFonts w:asciiTheme="minorEastAsia" w:hAnsiTheme="minorEastAsia"/>
                <w:sz w:val="20"/>
                <w:lang w:val="en-GB" w:eastAsia="zh-CN"/>
              </w:rPr>
              <w:t>)</w:t>
            </w:r>
          </w:p>
        </w:tc>
      </w:tr>
      <w:tr w:rsidR="004D517A" w:rsidRPr="00053593" w14:paraId="3EA15EA0" w14:textId="77777777" w:rsidTr="00A556F4">
        <w:tc>
          <w:tcPr>
            <w:tcW w:w="587" w:type="pct"/>
            <w:vAlign w:val="center"/>
            <w:hideMark/>
          </w:tcPr>
          <w:p w14:paraId="437A405A" w14:textId="5BFD5E2A" w:rsidR="004D517A" w:rsidRPr="0007580C" w:rsidRDefault="003730B7" w:rsidP="00F508AB">
            <w:pPr>
              <w:pStyle w:val="Tabletext"/>
              <w:keepNext/>
              <w:keepLines/>
              <w:jc w:val="left"/>
              <w:rPr>
                <w:sz w:val="20"/>
                <w:lang w:val="en-GB" w:eastAsia="zh-CN"/>
              </w:rPr>
            </w:pPr>
            <w:r w:rsidRPr="0007580C">
              <w:rPr>
                <w:rFonts w:hint="eastAsia"/>
                <w:sz w:val="20"/>
                <w:lang w:val="en-GB" w:eastAsia="zh-CN"/>
              </w:rPr>
              <w:t>需</w:t>
            </w:r>
            <w:r w:rsidRPr="0007580C">
              <w:rPr>
                <w:sz w:val="20"/>
                <w:lang w:val="en-GB" w:eastAsia="zh-CN"/>
              </w:rPr>
              <w:t>主管部门</w:t>
            </w:r>
            <w:r w:rsidRPr="0007580C">
              <w:rPr>
                <w:rFonts w:hint="eastAsia"/>
                <w:sz w:val="20"/>
                <w:lang w:val="en-GB" w:eastAsia="zh-CN"/>
              </w:rPr>
              <w:t>决</w:t>
            </w:r>
            <w:r w:rsidRPr="0007580C">
              <w:rPr>
                <w:sz w:val="20"/>
                <w:lang w:val="en-GB" w:eastAsia="zh-CN"/>
              </w:rPr>
              <w:t>定的</w:t>
            </w:r>
            <w:r w:rsidRPr="0007580C">
              <w:rPr>
                <w:rFonts w:hint="eastAsia"/>
                <w:sz w:val="20"/>
                <w:lang w:val="en-GB" w:eastAsia="zh-CN"/>
              </w:rPr>
              <w:t>港口</w:t>
            </w:r>
            <w:r w:rsidRPr="0007580C">
              <w:rPr>
                <w:sz w:val="20"/>
                <w:lang w:val="en-GB" w:eastAsia="zh-CN"/>
              </w:rPr>
              <w:t>和水上区域</w:t>
            </w:r>
          </w:p>
        </w:tc>
        <w:tc>
          <w:tcPr>
            <w:tcW w:w="735" w:type="pct"/>
            <w:vAlign w:val="center"/>
            <w:hideMark/>
          </w:tcPr>
          <w:p w14:paraId="44039FC0" w14:textId="77777777" w:rsidR="004D517A" w:rsidRPr="0007580C" w:rsidRDefault="004D517A" w:rsidP="00F508AB">
            <w:pPr>
              <w:pStyle w:val="Tabletext"/>
              <w:keepNext/>
              <w:keepLines/>
              <w:jc w:val="center"/>
              <w:rPr>
                <w:sz w:val="20"/>
              </w:rPr>
            </w:pPr>
            <w:r w:rsidRPr="0007580C">
              <w:rPr>
                <w:sz w:val="20"/>
              </w:rPr>
              <w:t>−42.9</w:t>
            </w:r>
          </w:p>
        </w:tc>
        <w:tc>
          <w:tcPr>
            <w:tcW w:w="735" w:type="pct"/>
            <w:vAlign w:val="center"/>
            <w:hideMark/>
          </w:tcPr>
          <w:p w14:paraId="5A146788" w14:textId="77777777" w:rsidR="004D517A" w:rsidRPr="0007580C" w:rsidRDefault="004D517A" w:rsidP="00F508AB">
            <w:pPr>
              <w:pStyle w:val="Tabletext"/>
              <w:keepNext/>
              <w:keepLines/>
              <w:jc w:val="center"/>
              <w:rPr>
                <w:sz w:val="20"/>
              </w:rPr>
            </w:pPr>
            <w:r w:rsidRPr="0007580C">
              <w:rPr>
                <w:sz w:val="20"/>
              </w:rPr>
              <w:t>−42.9</w:t>
            </w:r>
          </w:p>
        </w:tc>
        <w:tc>
          <w:tcPr>
            <w:tcW w:w="735" w:type="pct"/>
            <w:vAlign w:val="center"/>
            <w:hideMark/>
          </w:tcPr>
          <w:p w14:paraId="5BD4C3FE" w14:textId="77777777" w:rsidR="004D517A" w:rsidRPr="0007580C" w:rsidRDefault="004D517A" w:rsidP="00F508AB">
            <w:pPr>
              <w:pStyle w:val="Tabletext"/>
              <w:keepNext/>
              <w:keepLines/>
              <w:jc w:val="center"/>
              <w:rPr>
                <w:sz w:val="20"/>
              </w:rPr>
            </w:pPr>
            <w:r w:rsidRPr="0007580C">
              <w:rPr>
                <w:sz w:val="20"/>
              </w:rPr>
              <w:t>−57.9</w:t>
            </w:r>
          </w:p>
        </w:tc>
        <w:tc>
          <w:tcPr>
            <w:tcW w:w="735" w:type="pct"/>
            <w:vAlign w:val="center"/>
            <w:hideMark/>
          </w:tcPr>
          <w:p w14:paraId="0C6FBD38" w14:textId="3D58FDB1" w:rsidR="004D517A" w:rsidRPr="0007580C" w:rsidRDefault="003730B7" w:rsidP="00F508AB">
            <w:pPr>
              <w:pStyle w:val="Tabletext"/>
              <w:keepNext/>
              <w:keepLines/>
              <w:jc w:val="left"/>
              <w:rPr>
                <w:sz w:val="20"/>
                <w:lang w:eastAsia="zh-CN"/>
              </w:rPr>
            </w:pPr>
            <w:r w:rsidRPr="0007580C">
              <w:rPr>
                <w:rFonts w:ascii="Times New Roman" w:hAnsi="Times New Roman" w:hint="eastAsia"/>
                <w:sz w:val="20"/>
                <w:lang w:val="en-GB" w:eastAsia="zh-CN"/>
              </w:rPr>
              <w:t>基站</w:t>
            </w:r>
            <w:proofErr w:type="spellStart"/>
            <w:r w:rsidRPr="0007580C">
              <w:rPr>
                <w:rFonts w:ascii="Times New Roman" w:hAnsi="Times New Roman"/>
                <w:sz w:val="20"/>
                <w:lang w:eastAsia="zh-CN"/>
              </w:rPr>
              <w:t>e.i.r.p</w:t>
            </w:r>
            <w:proofErr w:type="spellEnd"/>
            <w:r w:rsidRPr="0007580C">
              <w:rPr>
                <w:rFonts w:ascii="Times New Roman" w:hAnsi="Times New Roman"/>
                <w:sz w:val="20"/>
                <w:lang w:eastAsia="zh-CN"/>
              </w:rPr>
              <w:t>.</w:t>
            </w:r>
            <w:r w:rsidRPr="0007580C">
              <w:rPr>
                <w:rFonts w:ascii="Times New Roman" w:hAnsi="Times New Roman" w:hint="eastAsia"/>
                <w:sz w:val="20"/>
                <w:lang w:val="en-GB" w:eastAsia="zh-CN"/>
              </w:rPr>
              <w:t>不超</w:t>
            </w:r>
            <w:r w:rsidRPr="0007580C">
              <w:rPr>
                <w:rFonts w:ascii="Times New Roman" w:hAnsi="Times New Roman"/>
                <w:sz w:val="20"/>
                <w:lang w:eastAsia="zh-CN"/>
              </w:rPr>
              <w:t>68 dBm</w:t>
            </w:r>
            <w:r w:rsidRPr="0007580C">
              <w:rPr>
                <w:rFonts w:ascii="Times New Roman" w:hAnsi="Times New Roman" w:hint="eastAsia"/>
                <w:sz w:val="20"/>
                <w:lang w:val="en-GB" w:eastAsia="zh-CN"/>
              </w:rPr>
              <w:t>的</w:t>
            </w:r>
            <w:r w:rsidRPr="0007580C">
              <w:rPr>
                <w:rFonts w:ascii="Times New Roman" w:hAnsi="Times New Roman"/>
                <w:sz w:val="20"/>
                <w:lang w:val="en-GB" w:eastAsia="zh-CN"/>
              </w:rPr>
              <w:t>情况下</w:t>
            </w:r>
            <w:r w:rsidRPr="0007580C">
              <w:rPr>
                <w:rFonts w:ascii="Times New Roman" w:hAnsi="Times New Roman"/>
                <w:sz w:val="20"/>
                <w:lang w:eastAsia="zh-CN"/>
              </w:rPr>
              <w:t>，</w:t>
            </w:r>
            <w:r w:rsidRPr="0007580C">
              <w:rPr>
                <w:rFonts w:ascii="Times New Roman" w:hAnsi="Times New Roman"/>
                <w:sz w:val="20"/>
                <w:lang w:val="en-GB" w:eastAsia="zh-CN"/>
              </w:rPr>
              <w:t>无需限值</w:t>
            </w:r>
          </w:p>
        </w:tc>
        <w:tc>
          <w:tcPr>
            <w:tcW w:w="736" w:type="pct"/>
            <w:vAlign w:val="center"/>
            <w:hideMark/>
          </w:tcPr>
          <w:p w14:paraId="35BACDEF" w14:textId="77777777" w:rsidR="004D517A" w:rsidRPr="0007580C" w:rsidRDefault="004D517A" w:rsidP="00F508AB">
            <w:pPr>
              <w:pStyle w:val="Tabletext"/>
              <w:keepNext/>
              <w:keepLines/>
              <w:jc w:val="center"/>
              <w:rPr>
                <w:sz w:val="20"/>
              </w:rPr>
            </w:pPr>
            <w:r w:rsidRPr="0007580C">
              <w:rPr>
                <w:sz w:val="20"/>
              </w:rPr>
              <w:t>−27.9</w:t>
            </w:r>
          </w:p>
        </w:tc>
        <w:tc>
          <w:tcPr>
            <w:tcW w:w="738" w:type="pct"/>
            <w:vAlign w:val="center"/>
            <w:hideMark/>
          </w:tcPr>
          <w:p w14:paraId="5A7B1354" w14:textId="77777777" w:rsidR="004D517A" w:rsidRPr="0007580C" w:rsidRDefault="004D517A" w:rsidP="00F508AB">
            <w:pPr>
              <w:pStyle w:val="Tabletext"/>
              <w:keepNext/>
              <w:keepLines/>
              <w:jc w:val="center"/>
              <w:rPr>
                <w:sz w:val="20"/>
              </w:rPr>
            </w:pPr>
            <w:r w:rsidRPr="0007580C">
              <w:rPr>
                <w:sz w:val="20"/>
              </w:rPr>
              <w:t>−37.9</w:t>
            </w:r>
          </w:p>
        </w:tc>
      </w:tr>
      <w:tr w:rsidR="004D517A" w:rsidRPr="00053593" w14:paraId="120D8F0C" w14:textId="77777777" w:rsidTr="00A556F4">
        <w:tc>
          <w:tcPr>
            <w:tcW w:w="587" w:type="pct"/>
            <w:tcBorders>
              <w:bottom w:val="single" w:sz="4" w:space="0" w:color="auto"/>
            </w:tcBorders>
            <w:vAlign w:val="center"/>
            <w:hideMark/>
          </w:tcPr>
          <w:p w14:paraId="4FB7E32F" w14:textId="4541D0A0" w:rsidR="004D517A" w:rsidRPr="0007580C" w:rsidRDefault="003730B7" w:rsidP="00F508AB">
            <w:pPr>
              <w:pStyle w:val="Tabletext"/>
              <w:keepNext/>
              <w:keepLines/>
              <w:jc w:val="left"/>
              <w:rPr>
                <w:sz w:val="20"/>
                <w:lang w:eastAsia="zh-CN"/>
              </w:rPr>
            </w:pPr>
            <w:r w:rsidRPr="0007580C">
              <w:rPr>
                <w:rFonts w:hint="eastAsia"/>
                <w:sz w:val="20"/>
                <w:lang w:eastAsia="zh-CN"/>
              </w:rPr>
              <w:t>机场</w:t>
            </w:r>
          </w:p>
        </w:tc>
        <w:tc>
          <w:tcPr>
            <w:tcW w:w="735" w:type="pct"/>
            <w:tcBorders>
              <w:bottom w:val="single" w:sz="4" w:space="0" w:color="auto"/>
            </w:tcBorders>
            <w:vAlign w:val="center"/>
            <w:hideMark/>
          </w:tcPr>
          <w:p w14:paraId="5C9371B7" w14:textId="77777777" w:rsidR="004D517A" w:rsidRPr="0007580C" w:rsidRDefault="004D517A" w:rsidP="00F508AB">
            <w:pPr>
              <w:pStyle w:val="Tabletext"/>
              <w:keepNext/>
              <w:keepLines/>
              <w:jc w:val="center"/>
              <w:rPr>
                <w:sz w:val="20"/>
              </w:rPr>
            </w:pPr>
            <w:r w:rsidRPr="0007580C">
              <w:rPr>
                <w:sz w:val="20"/>
              </w:rPr>
              <w:t>−42.9</w:t>
            </w:r>
          </w:p>
        </w:tc>
        <w:tc>
          <w:tcPr>
            <w:tcW w:w="735" w:type="pct"/>
            <w:tcBorders>
              <w:bottom w:val="single" w:sz="4" w:space="0" w:color="auto"/>
            </w:tcBorders>
            <w:vAlign w:val="center"/>
            <w:hideMark/>
          </w:tcPr>
          <w:p w14:paraId="1F7E6C0C" w14:textId="77777777" w:rsidR="004D517A" w:rsidRPr="0007580C" w:rsidRDefault="004D517A" w:rsidP="00F508AB">
            <w:pPr>
              <w:pStyle w:val="Tabletext"/>
              <w:keepNext/>
              <w:keepLines/>
              <w:jc w:val="center"/>
              <w:rPr>
                <w:sz w:val="20"/>
              </w:rPr>
            </w:pPr>
            <w:r w:rsidRPr="0007580C">
              <w:rPr>
                <w:sz w:val="20"/>
              </w:rPr>
              <w:t>−42.9</w:t>
            </w:r>
          </w:p>
        </w:tc>
        <w:tc>
          <w:tcPr>
            <w:tcW w:w="735" w:type="pct"/>
            <w:tcBorders>
              <w:bottom w:val="single" w:sz="4" w:space="0" w:color="auto"/>
            </w:tcBorders>
            <w:vAlign w:val="center"/>
            <w:hideMark/>
          </w:tcPr>
          <w:p w14:paraId="5003D7C8" w14:textId="77777777" w:rsidR="004D517A" w:rsidRPr="0007580C" w:rsidRDefault="004D517A" w:rsidP="00F508AB">
            <w:pPr>
              <w:pStyle w:val="Tabletext"/>
              <w:keepNext/>
              <w:keepLines/>
              <w:jc w:val="center"/>
              <w:rPr>
                <w:sz w:val="20"/>
              </w:rPr>
            </w:pPr>
            <w:r w:rsidRPr="0007580C">
              <w:rPr>
                <w:sz w:val="20"/>
              </w:rPr>
              <w:t>−57.9</w:t>
            </w:r>
          </w:p>
        </w:tc>
        <w:tc>
          <w:tcPr>
            <w:tcW w:w="735" w:type="pct"/>
            <w:tcBorders>
              <w:bottom w:val="single" w:sz="4" w:space="0" w:color="auto"/>
            </w:tcBorders>
            <w:vAlign w:val="center"/>
            <w:hideMark/>
          </w:tcPr>
          <w:p w14:paraId="3E7A022D" w14:textId="12D4E966" w:rsidR="004D517A" w:rsidRPr="0007580C" w:rsidRDefault="003730B7" w:rsidP="00F508AB">
            <w:pPr>
              <w:pStyle w:val="Tabletext"/>
              <w:keepNext/>
              <w:keepLines/>
              <w:jc w:val="left"/>
              <w:rPr>
                <w:sz w:val="20"/>
                <w:lang w:eastAsia="zh-CN"/>
              </w:rPr>
            </w:pPr>
            <w:r w:rsidRPr="0007580C">
              <w:rPr>
                <w:rFonts w:ascii="Times New Roman" w:hAnsi="Times New Roman" w:hint="eastAsia"/>
                <w:sz w:val="20"/>
                <w:lang w:val="en-GB" w:eastAsia="zh-CN"/>
              </w:rPr>
              <w:t>基站</w:t>
            </w:r>
            <w:proofErr w:type="spellStart"/>
            <w:r w:rsidRPr="0007580C">
              <w:rPr>
                <w:rFonts w:ascii="Times New Roman" w:hAnsi="Times New Roman"/>
                <w:sz w:val="20"/>
                <w:lang w:eastAsia="zh-CN"/>
              </w:rPr>
              <w:t>e.i.r.p</w:t>
            </w:r>
            <w:proofErr w:type="spellEnd"/>
            <w:r w:rsidRPr="0007580C">
              <w:rPr>
                <w:rFonts w:ascii="Times New Roman" w:hAnsi="Times New Roman"/>
                <w:sz w:val="20"/>
                <w:lang w:eastAsia="zh-CN"/>
              </w:rPr>
              <w:t>.</w:t>
            </w:r>
            <w:r w:rsidRPr="0007580C">
              <w:rPr>
                <w:rFonts w:ascii="Times New Roman" w:hAnsi="Times New Roman" w:hint="eastAsia"/>
                <w:sz w:val="20"/>
                <w:lang w:val="en-GB" w:eastAsia="zh-CN"/>
              </w:rPr>
              <w:t>不超</w:t>
            </w:r>
            <w:r w:rsidRPr="0007580C">
              <w:rPr>
                <w:rFonts w:ascii="Times New Roman" w:hAnsi="Times New Roman"/>
                <w:sz w:val="20"/>
                <w:lang w:eastAsia="zh-CN"/>
              </w:rPr>
              <w:t>68 dBm</w:t>
            </w:r>
            <w:r w:rsidRPr="0007580C">
              <w:rPr>
                <w:rFonts w:ascii="Times New Roman" w:hAnsi="Times New Roman" w:hint="eastAsia"/>
                <w:sz w:val="20"/>
                <w:lang w:val="en-GB" w:eastAsia="zh-CN"/>
              </w:rPr>
              <w:t>的</w:t>
            </w:r>
            <w:r w:rsidRPr="0007580C">
              <w:rPr>
                <w:rFonts w:ascii="Times New Roman" w:hAnsi="Times New Roman"/>
                <w:sz w:val="20"/>
                <w:lang w:val="en-GB" w:eastAsia="zh-CN"/>
              </w:rPr>
              <w:t>情况下</w:t>
            </w:r>
            <w:r w:rsidRPr="0007580C">
              <w:rPr>
                <w:rFonts w:ascii="Times New Roman" w:hAnsi="Times New Roman"/>
                <w:sz w:val="20"/>
                <w:lang w:eastAsia="zh-CN"/>
              </w:rPr>
              <w:t>，</w:t>
            </w:r>
            <w:r w:rsidRPr="0007580C">
              <w:rPr>
                <w:rFonts w:ascii="Times New Roman" w:hAnsi="Times New Roman"/>
                <w:sz w:val="20"/>
                <w:lang w:val="en-GB" w:eastAsia="zh-CN"/>
              </w:rPr>
              <w:t>无需限值</w:t>
            </w:r>
          </w:p>
        </w:tc>
        <w:tc>
          <w:tcPr>
            <w:tcW w:w="736" w:type="pct"/>
            <w:tcBorders>
              <w:bottom w:val="single" w:sz="4" w:space="0" w:color="auto"/>
            </w:tcBorders>
            <w:vAlign w:val="center"/>
            <w:hideMark/>
          </w:tcPr>
          <w:p w14:paraId="69B24F1D" w14:textId="77777777" w:rsidR="004D517A" w:rsidRPr="0007580C" w:rsidRDefault="004D517A" w:rsidP="00F508AB">
            <w:pPr>
              <w:pStyle w:val="Tabletext"/>
              <w:keepNext/>
              <w:keepLines/>
              <w:jc w:val="center"/>
              <w:rPr>
                <w:sz w:val="20"/>
              </w:rPr>
            </w:pPr>
            <w:r w:rsidRPr="0007580C">
              <w:rPr>
                <w:sz w:val="20"/>
              </w:rPr>
              <w:t>−27.9</w:t>
            </w:r>
          </w:p>
        </w:tc>
        <w:tc>
          <w:tcPr>
            <w:tcW w:w="738" w:type="pct"/>
            <w:tcBorders>
              <w:bottom w:val="single" w:sz="4" w:space="0" w:color="auto"/>
            </w:tcBorders>
            <w:vAlign w:val="center"/>
            <w:hideMark/>
          </w:tcPr>
          <w:p w14:paraId="7891F269" w14:textId="77777777" w:rsidR="004D517A" w:rsidRPr="0007580C" w:rsidRDefault="004D517A" w:rsidP="00F508AB">
            <w:pPr>
              <w:pStyle w:val="Tabletext"/>
              <w:keepNext/>
              <w:keepLines/>
              <w:jc w:val="center"/>
              <w:rPr>
                <w:sz w:val="20"/>
              </w:rPr>
            </w:pPr>
            <w:r w:rsidRPr="0007580C">
              <w:rPr>
                <w:sz w:val="20"/>
              </w:rPr>
              <w:t>−37.9</w:t>
            </w:r>
          </w:p>
        </w:tc>
      </w:tr>
      <w:tr w:rsidR="004D517A" w:rsidRPr="004D517A" w14:paraId="783839C1" w14:textId="77777777" w:rsidTr="00671EB9">
        <w:tc>
          <w:tcPr>
            <w:tcW w:w="5000" w:type="pct"/>
            <w:gridSpan w:val="7"/>
            <w:tcBorders>
              <w:left w:val="nil"/>
              <w:bottom w:val="nil"/>
              <w:right w:val="nil"/>
            </w:tcBorders>
            <w:vAlign w:val="center"/>
          </w:tcPr>
          <w:p w14:paraId="2D357E3A" w14:textId="4238318E" w:rsidR="004D517A" w:rsidRPr="0007580C" w:rsidRDefault="00A06237" w:rsidP="00A06237">
            <w:pPr>
              <w:pStyle w:val="Tabletext"/>
              <w:rPr>
                <w:sz w:val="20"/>
                <w:lang w:val="en-GB" w:eastAsia="zh-CN"/>
              </w:rPr>
            </w:pPr>
            <w:r w:rsidRPr="0007580C">
              <w:rPr>
                <w:rFonts w:ascii="STKaiti" w:eastAsia="STKaiti" w:hAnsi="STKaiti" w:hint="eastAsia"/>
                <w:sz w:val="20"/>
                <w:lang w:val="en-GB" w:eastAsia="zh-CN"/>
              </w:rPr>
              <w:t>注</w:t>
            </w:r>
            <w:r w:rsidR="0007580C" w:rsidRPr="0007580C">
              <w:rPr>
                <w:rFonts w:hint="eastAsia"/>
                <w:sz w:val="20"/>
                <w:lang w:eastAsia="zh-CN"/>
              </w:rPr>
              <w:t>：</w:t>
            </w:r>
            <w:r w:rsidR="00AE339C" w:rsidRPr="0007580C">
              <w:rPr>
                <w:rFonts w:ascii="Times New Roman" w:hAnsi="Times New Roman" w:hint="eastAsia"/>
                <w:sz w:val="20"/>
                <w:lang w:val="en-GB" w:eastAsia="zh-CN"/>
              </w:rPr>
              <w:t>基于</w:t>
            </w:r>
            <w:r w:rsidR="00AE339C" w:rsidRPr="0007580C">
              <w:rPr>
                <w:rFonts w:ascii="Times New Roman" w:hAnsi="Times New Roman" w:hint="eastAsia"/>
                <w:sz w:val="20"/>
                <w:lang w:eastAsia="zh-CN"/>
              </w:rPr>
              <w:t>3</w:t>
            </w:r>
            <w:r w:rsidR="00AE339C" w:rsidRPr="0007580C">
              <w:rPr>
                <w:rFonts w:ascii="Times New Roman" w:hAnsi="Times New Roman"/>
                <w:sz w:val="20"/>
                <w:lang w:eastAsia="zh-CN"/>
              </w:rPr>
              <w:t xml:space="preserve"> </w:t>
            </w:r>
            <w:proofErr w:type="spellStart"/>
            <w:r w:rsidR="00AE339C" w:rsidRPr="0007580C">
              <w:rPr>
                <w:rFonts w:ascii="Times New Roman" w:hAnsi="Times New Roman" w:hint="eastAsia"/>
                <w:sz w:val="20"/>
                <w:lang w:eastAsia="zh-CN"/>
              </w:rPr>
              <w:t>dBi</w:t>
            </w:r>
            <w:proofErr w:type="spellEnd"/>
            <w:r w:rsidR="00AE339C" w:rsidRPr="0007580C">
              <w:rPr>
                <w:rFonts w:ascii="Times New Roman" w:hAnsi="Times New Roman" w:hint="eastAsia"/>
                <w:sz w:val="20"/>
                <w:lang w:eastAsia="zh-CN"/>
              </w:rPr>
              <w:t xml:space="preserve"> MES</w:t>
            </w:r>
            <w:r w:rsidR="00AE339C" w:rsidRPr="0007580C">
              <w:rPr>
                <w:rFonts w:ascii="Times New Roman" w:hAnsi="Times New Roman" w:hint="eastAsia"/>
                <w:sz w:val="20"/>
                <w:lang w:val="en-GB" w:eastAsia="zh-CN"/>
              </w:rPr>
              <w:t>天线增益的</w:t>
            </w:r>
            <w:proofErr w:type="spellStart"/>
            <w:r w:rsidR="00AE339C" w:rsidRPr="0007580C">
              <w:rPr>
                <w:rFonts w:ascii="Times New Roman" w:hAnsi="Times New Roman" w:hint="eastAsia"/>
                <w:sz w:val="20"/>
                <w:lang w:eastAsia="zh-CN"/>
              </w:rPr>
              <w:t>pfd</w:t>
            </w:r>
            <w:proofErr w:type="spellEnd"/>
            <w:r w:rsidR="00AE339C" w:rsidRPr="0007580C">
              <w:rPr>
                <w:rFonts w:ascii="Times New Roman" w:hAnsi="Times New Roman" w:hint="eastAsia"/>
                <w:sz w:val="20"/>
                <w:lang w:val="en-GB" w:eastAsia="zh-CN"/>
              </w:rPr>
              <w:t>值适用于大多数情况</w:t>
            </w:r>
            <w:r w:rsidR="00AE339C" w:rsidRPr="0007580C">
              <w:rPr>
                <w:rFonts w:ascii="Times New Roman" w:hAnsi="Times New Roman" w:hint="eastAsia"/>
                <w:sz w:val="20"/>
                <w:lang w:eastAsia="zh-CN"/>
              </w:rPr>
              <w:t>，</w:t>
            </w:r>
            <w:r w:rsidR="00AE339C" w:rsidRPr="0007580C">
              <w:rPr>
                <w:rFonts w:ascii="Times New Roman" w:hAnsi="Times New Roman" w:hint="eastAsia"/>
                <w:sz w:val="20"/>
                <w:lang w:val="en-GB" w:eastAsia="zh-CN"/>
              </w:rPr>
              <w:t>但世界上有些地方朝向地平线的天线增益可能超过</w:t>
            </w:r>
            <w:r w:rsidR="00AE339C" w:rsidRPr="0007580C">
              <w:rPr>
                <w:rFonts w:ascii="Times New Roman" w:hAnsi="Times New Roman" w:hint="eastAsia"/>
                <w:sz w:val="20"/>
                <w:lang w:eastAsia="zh-CN"/>
              </w:rPr>
              <w:t xml:space="preserve">3 </w:t>
            </w:r>
            <w:proofErr w:type="spellStart"/>
            <w:r w:rsidR="00AE339C" w:rsidRPr="0007580C">
              <w:rPr>
                <w:rFonts w:ascii="Times New Roman" w:hAnsi="Times New Roman" w:hint="eastAsia"/>
                <w:sz w:val="20"/>
                <w:lang w:eastAsia="zh-CN"/>
              </w:rPr>
              <w:t>dBi</w:t>
            </w:r>
            <w:proofErr w:type="spellEnd"/>
            <w:r w:rsidR="00AE339C" w:rsidRPr="0007580C">
              <w:rPr>
                <w:rFonts w:ascii="Times New Roman" w:hAnsi="Times New Roman" w:hint="eastAsia"/>
                <w:sz w:val="20"/>
                <w:lang w:eastAsia="zh-CN"/>
              </w:rPr>
              <w:t>（</w:t>
            </w:r>
            <w:r w:rsidR="00AE339C" w:rsidRPr="0007580C">
              <w:rPr>
                <w:rFonts w:ascii="Times New Roman" w:hAnsi="Times New Roman" w:hint="eastAsia"/>
                <w:sz w:val="20"/>
                <w:lang w:val="en-GB" w:eastAsia="zh-CN"/>
              </w:rPr>
              <w:t>高达</w:t>
            </w:r>
            <w:r w:rsidR="00AE339C" w:rsidRPr="0007580C">
              <w:rPr>
                <w:rFonts w:ascii="Times New Roman" w:hAnsi="Times New Roman" w:hint="eastAsia"/>
                <w:sz w:val="20"/>
                <w:lang w:eastAsia="zh-CN"/>
              </w:rPr>
              <w:t xml:space="preserve">19 </w:t>
            </w:r>
            <w:proofErr w:type="spellStart"/>
            <w:r w:rsidR="00AE339C" w:rsidRPr="0007580C">
              <w:rPr>
                <w:rFonts w:ascii="Times New Roman" w:hAnsi="Times New Roman" w:hint="eastAsia"/>
                <w:sz w:val="20"/>
                <w:lang w:eastAsia="zh-CN"/>
              </w:rPr>
              <w:t>dBi</w:t>
            </w:r>
            <w:proofErr w:type="spellEnd"/>
            <w:r w:rsidR="00AE339C" w:rsidRPr="0007580C">
              <w:rPr>
                <w:rFonts w:ascii="Times New Roman" w:hAnsi="Times New Roman" w:hint="eastAsia"/>
                <w:sz w:val="20"/>
                <w:lang w:val="en-GB" w:eastAsia="zh-CN"/>
              </w:rPr>
              <w:t>或</w:t>
            </w:r>
            <w:r w:rsidR="00AE339C" w:rsidRPr="0007580C">
              <w:rPr>
                <w:rFonts w:ascii="Times New Roman" w:hAnsi="Times New Roman" w:hint="eastAsia"/>
                <w:sz w:val="20"/>
                <w:lang w:eastAsia="zh-CN"/>
              </w:rPr>
              <w:t xml:space="preserve">17 </w:t>
            </w:r>
            <w:proofErr w:type="spellStart"/>
            <w:r w:rsidR="00AE339C" w:rsidRPr="0007580C">
              <w:rPr>
                <w:rFonts w:ascii="Times New Roman" w:hAnsi="Times New Roman" w:hint="eastAsia"/>
                <w:sz w:val="20"/>
                <w:lang w:eastAsia="zh-CN"/>
              </w:rPr>
              <w:t>dBi</w:t>
            </w:r>
            <w:proofErr w:type="spellEnd"/>
            <w:r w:rsidR="00AE339C" w:rsidRPr="0007580C">
              <w:rPr>
                <w:rFonts w:ascii="Times New Roman" w:hAnsi="Times New Roman" w:hint="eastAsia"/>
                <w:sz w:val="20"/>
                <w:lang w:eastAsia="zh-CN"/>
              </w:rPr>
              <w:t>）</w:t>
            </w:r>
            <w:r w:rsidR="00AE339C" w:rsidRPr="0007580C">
              <w:rPr>
                <w:rFonts w:ascii="Times New Roman" w:hAnsi="Times New Roman" w:hint="eastAsia"/>
                <w:sz w:val="20"/>
                <w:lang w:val="en-GB" w:eastAsia="zh-CN"/>
              </w:rPr>
              <w:t>。这些地方</w:t>
            </w:r>
            <w:r w:rsidR="00AE339C" w:rsidRPr="0007580C">
              <w:rPr>
                <w:rFonts w:ascii="Times New Roman" w:hAnsi="Times New Roman" w:hint="eastAsia"/>
                <w:sz w:val="20"/>
                <w:lang w:val="en-GB" w:eastAsia="zh-CN"/>
              </w:rPr>
              <w:t>MES</w:t>
            </w:r>
            <w:r w:rsidR="00AE339C" w:rsidRPr="0007580C">
              <w:rPr>
                <w:rFonts w:ascii="Times New Roman" w:hAnsi="Times New Roman" w:hint="eastAsia"/>
                <w:sz w:val="20"/>
                <w:lang w:val="en-GB" w:eastAsia="zh-CN"/>
              </w:rPr>
              <w:t>仰角较小，</w:t>
            </w:r>
            <w:r w:rsidR="00AE339C" w:rsidRPr="0007580C">
              <w:rPr>
                <w:rFonts w:ascii="Times New Roman" w:hAnsi="Times New Roman" w:hint="eastAsia"/>
                <w:sz w:val="20"/>
                <w:lang w:val="en-GB" w:eastAsia="zh-CN"/>
              </w:rPr>
              <w:t>IMT</w:t>
            </w:r>
            <w:r w:rsidR="00AE339C" w:rsidRPr="0007580C">
              <w:rPr>
                <w:rFonts w:ascii="Times New Roman" w:hAnsi="Times New Roman" w:hint="eastAsia"/>
                <w:sz w:val="20"/>
                <w:lang w:val="en-GB" w:eastAsia="zh-CN"/>
              </w:rPr>
              <w:t>基站可部署在从</w:t>
            </w:r>
            <w:r w:rsidR="00AE339C" w:rsidRPr="0007580C">
              <w:rPr>
                <w:rFonts w:ascii="Times New Roman" w:hAnsi="Times New Roman" w:hint="eastAsia"/>
                <w:sz w:val="20"/>
                <w:lang w:val="en-GB" w:eastAsia="zh-CN"/>
              </w:rPr>
              <w:t>MES</w:t>
            </w:r>
            <w:r w:rsidR="00AE339C" w:rsidRPr="0007580C">
              <w:rPr>
                <w:rFonts w:ascii="Times New Roman" w:hAnsi="Times New Roman" w:hint="eastAsia"/>
                <w:sz w:val="20"/>
                <w:lang w:val="en-GB" w:eastAsia="zh-CN"/>
              </w:rPr>
              <w:t>看向</w:t>
            </w:r>
            <w:r w:rsidR="00AE339C" w:rsidRPr="0007580C">
              <w:rPr>
                <w:rFonts w:ascii="Times New Roman" w:hAnsi="Times New Roman" w:hint="eastAsia"/>
                <w:sz w:val="20"/>
                <w:lang w:val="en-GB" w:eastAsia="zh-CN"/>
              </w:rPr>
              <w:t>MSS</w:t>
            </w:r>
            <w:r w:rsidR="00AE339C" w:rsidRPr="0007580C">
              <w:rPr>
                <w:rFonts w:ascii="Times New Roman" w:hAnsi="Times New Roman" w:hint="eastAsia"/>
                <w:sz w:val="20"/>
                <w:lang w:val="en-GB" w:eastAsia="zh-CN"/>
              </w:rPr>
              <w:t>卫星方向。对于这些情况，应考虑与朝向卫星的实际角度和</w:t>
            </w:r>
            <w:r w:rsidR="00AE339C" w:rsidRPr="0007580C">
              <w:rPr>
                <w:rFonts w:ascii="Times New Roman" w:hAnsi="Times New Roman" w:hint="eastAsia"/>
                <w:sz w:val="20"/>
                <w:lang w:val="en-GB" w:eastAsia="zh-CN"/>
              </w:rPr>
              <w:t>IMT</w:t>
            </w:r>
            <w:r w:rsidR="00AE339C" w:rsidRPr="0007580C">
              <w:rPr>
                <w:rFonts w:ascii="Times New Roman" w:hAnsi="Times New Roman" w:hint="eastAsia"/>
                <w:sz w:val="20"/>
                <w:lang w:val="en-GB" w:eastAsia="zh-CN"/>
              </w:rPr>
              <w:t>部署，并将</w:t>
            </w:r>
            <w:proofErr w:type="spellStart"/>
            <w:r w:rsidR="00AE339C" w:rsidRPr="0007580C">
              <w:rPr>
                <w:rFonts w:ascii="Times New Roman" w:hAnsi="Times New Roman" w:hint="eastAsia"/>
                <w:sz w:val="20"/>
                <w:lang w:val="en-GB" w:eastAsia="zh-CN"/>
              </w:rPr>
              <w:t>pfd</w:t>
            </w:r>
            <w:proofErr w:type="spellEnd"/>
            <w:r w:rsidR="00AE339C" w:rsidRPr="0007580C">
              <w:rPr>
                <w:rFonts w:ascii="Times New Roman" w:hAnsi="Times New Roman" w:hint="eastAsia"/>
                <w:sz w:val="20"/>
                <w:lang w:val="en-GB" w:eastAsia="zh-CN"/>
              </w:rPr>
              <w:t>调整到所示范围内的值。</w:t>
            </w:r>
          </w:p>
        </w:tc>
      </w:tr>
    </w:tbl>
    <w:p w14:paraId="200C9448" w14:textId="77777777" w:rsidR="004D517A" w:rsidRPr="00216E0D" w:rsidRDefault="004D517A" w:rsidP="004D517A">
      <w:pPr>
        <w:pStyle w:val="Tablefin"/>
        <w:rPr>
          <w:lang w:eastAsia="zh-CN"/>
        </w:rPr>
      </w:pPr>
    </w:p>
    <w:p w14:paraId="1DA148AD" w14:textId="77777777" w:rsidR="004D517A" w:rsidRPr="004D517A" w:rsidRDefault="004D517A" w:rsidP="004D517A">
      <w:pPr>
        <w:rPr>
          <w:lang w:val="en-GB" w:eastAsia="ja-JP"/>
        </w:rPr>
      </w:pPr>
    </w:p>
    <w:p w14:paraId="4F6DE95E" w14:textId="77777777" w:rsidR="004D517A" w:rsidRPr="004D517A" w:rsidRDefault="004D517A" w:rsidP="004D517A">
      <w:pPr>
        <w:rPr>
          <w:lang w:val="en-GB" w:eastAsia="ja-JP"/>
        </w:rPr>
      </w:pPr>
    </w:p>
    <w:p w14:paraId="469E90CB" w14:textId="70023BF4" w:rsidR="004D517A" w:rsidRPr="004D517A" w:rsidRDefault="008C3414" w:rsidP="00782119">
      <w:pPr>
        <w:pStyle w:val="AnnexNoTitle"/>
        <w:outlineLvl w:val="0"/>
        <w:rPr>
          <w:lang w:val="en-GB" w:eastAsia="ja-JP"/>
        </w:rPr>
      </w:pPr>
      <w:r>
        <w:rPr>
          <w:rFonts w:hint="eastAsia"/>
          <w:lang w:val="en-GB" w:eastAsia="zh-CN"/>
        </w:rPr>
        <w:t>附件</w:t>
      </w:r>
      <w:r w:rsidR="00A06237">
        <w:rPr>
          <w:rFonts w:hint="eastAsia"/>
          <w:lang w:val="en-GB" w:eastAsia="zh-CN"/>
        </w:rPr>
        <w:t>3</w:t>
      </w:r>
      <w:r>
        <w:rPr>
          <w:rFonts w:hint="eastAsia"/>
          <w:lang w:val="en-GB" w:eastAsia="zh-CN"/>
        </w:rPr>
        <w:t>的附文</w:t>
      </w:r>
      <w:r w:rsidR="004D517A" w:rsidRPr="004D517A">
        <w:rPr>
          <w:lang w:val="en-GB" w:eastAsia="ja-JP"/>
        </w:rPr>
        <w:br/>
      </w:r>
      <w:r w:rsidR="004D517A" w:rsidRPr="004D517A">
        <w:rPr>
          <w:lang w:val="en-GB" w:eastAsia="ja-JP"/>
        </w:rPr>
        <w:br/>
      </w:r>
      <w:r w:rsidR="00E84238">
        <w:rPr>
          <w:rFonts w:hint="eastAsia"/>
          <w:lang w:eastAsia="zh-CN"/>
        </w:rPr>
        <w:t>表</w:t>
      </w:r>
      <w:r w:rsidR="00E84238">
        <w:rPr>
          <w:rFonts w:hint="eastAsia"/>
          <w:lang w:eastAsia="zh-CN"/>
        </w:rPr>
        <w:t>4</w:t>
      </w:r>
      <w:r w:rsidR="00E84238">
        <w:rPr>
          <w:rFonts w:hint="eastAsia"/>
          <w:lang w:eastAsia="zh-CN"/>
        </w:rPr>
        <w:t>至</w:t>
      </w:r>
      <w:r w:rsidR="00E84238">
        <w:rPr>
          <w:lang w:eastAsia="zh-CN"/>
        </w:rPr>
        <w:t>表</w:t>
      </w:r>
      <w:r w:rsidR="00E84238">
        <w:rPr>
          <w:rFonts w:hint="eastAsia"/>
          <w:lang w:eastAsia="zh-CN"/>
        </w:rPr>
        <w:t>6</w:t>
      </w:r>
      <w:r w:rsidR="00E84238">
        <w:rPr>
          <w:rFonts w:hint="eastAsia"/>
          <w:lang w:eastAsia="zh-CN"/>
        </w:rPr>
        <w:t>考虑</w:t>
      </w:r>
      <w:r w:rsidR="00E84238">
        <w:rPr>
          <w:lang w:eastAsia="zh-CN"/>
        </w:rPr>
        <w:t>的</w:t>
      </w:r>
      <w:r w:rsidR="00E84238" w:rsidRPr="00E84238">
        <w:rPr>
          <w:rFonts w:hint="eastAsia"/>
          <w:lang w:val="en-GB" w:eastAsia="ja-JP"/>
        </w:rPr>
        <w:t>MES</w:t>
      </w:r>
      <w:r w:rsidR="00E84238" w:rsidRPr="00E84238">
        <w:rPr>
          <w:rFonts w:hint="eastAsia"/>
          <w:lang w:val="en-GB" w:eastAsia="ja-JP"/>
        </w:rPr>
        <w:t>终端的阻塞性能假设</w:t>
      </w:r>
    </w:p>
    <w:p w14:paraId="4C2586D3" w14:textId="683035CF" w:rsidR="004D517A" w:rsidRPr="004D517A" w:rsidRDefault="00E84238" w:rsidP="001A0506">
      <w:pPr>
        <w:pStyle w:val="Normalaftertitle"/>
        <w:ind w:firstLineChars="177" w:firstLine="425"/>
        <w:rPr>
          <w:lang w:val="en-GB" w:eastAsia="zh-CN"/>
        </w:rPr>
      </w:pPr>
      <w:r w:rsidRPr="00E84238">
        <w:rPr>
          <w:rFonts w:hint="eastAsia"/>
          <w:lang w:val="en-GB" w:eastAsia="zh-CN"/>
        </w:rPr>
        <w:t>表</w:t>
      </w:r>
      <w:r w:rsidRPr="00E84238">
        <w:rPr>
          <w:rFonts w:hint="eastAsia"/>
          <w:lang w:val="en-GB" w:eastAsia="zh-CN"/>
        </w:rPr>
        <w:t>7</w:t>
      </w:r>
      <w:r w:rsidRPr="00E84238">
        <w:rPr>
          <w:rFonts w:hint="eastAsia"/>
          <w:lang w:val="en-GB" w:eastAsia="zh-CN"/>
        </w:rPr>
        <w:t>和表</w:t>
      </w:r>
      <w:r w:rsidRPr="00E84238">
        <w:rPr>
          <w:rFonts w:hint="eastAsia"/>
          <w:lang w:val="en-GB" w:eastAsia="zh-CN"/>
        </w:rPr>
        <w:t>8</w:t>
      </w:r>
      <w:r w:rsidR="0032604C">
        <w:rPr>
          <w:rFonts w:hint="eastAsia"/>
          <w:lang w:val="en-GB" w:eastAsia="zh-CN"/>
        </w:rPr>
        <w:t>提供了航空和水</w:t>
      </w:r>
      <w:r>
        <w:rPr>
          <w:rFonts w:hint="eastAsia"/>
          <w:lang w:val="en-GB" w:eastAsia="zh-CN"/>
        </w:rPr>
        <w:t>上</w:t>
      </w:r>
      <w:r w:rsidRPr="00E84238">
        <w:rPr>
          <w:rFonts w:hint="eastAsia"/>
          <w:lang w:val="en-GB" w:eastAsia="zh-CN"/>
        </w:rPr>
        <w:t>MES</w:t>
      </w:r>
      <w:r w:rsidRPr="00E84238">
        <w:rPr>
          <w:rFonts w:hint="eastAsia"/>
          <w:lang w:val="en-GB" w:eastAsia="zh-CN"/>
        </w:rPr>
        <w:t>终端在各自</w:t>
      </w:r>
      <w:r w:rsidRPr="00E84238">
        <w:rPr>
          <w:rFonts w:hint="eastAsia"/>
          <w:lang w:val="en-GB" w:eastAsia="zh-CN"/>
        </w:rPr>
        <w:t>IMT</w:t>
      </w:r>
      <w:r w:rsidRPr="00E84238">
        <w:rPr>
          <w:rFonts w:hint="eastAsia"/>
          <w:lang w:val="en-GB" w:eastAsia="zh-CN"/>
        </w:rPr>
        <w:t>信号频率范围内的阻塞性能假设。阶段</w:t>
      </w:r>
      <w:r>
        <w:rPr>
          <w:rFonts w:hint="eastAsia"/>
          <w:lang w:val="en-GB" w:eastAsia="zh-CN"/>
        </w:rPr>
        <w:t>1</w:t>
      </w:r>
      <w:r w:rsidRPr="00E84238">
        <w:rPr>
          <w:rFonts w:hint="eastAsia"/>
          <w:lang w:val="en-GB" w:eastAsia="zh-CN"/>
        </w:rPr>
        <w:t>数值的来源见附件</w:t>
      </w:r>
      <w:r w:rsidRPr="00E84238">
        <w:rPr>
          <w:rFonts w:hint="eastAsia"/>
          <w:lang w:val="en-GB" w:eastAsia="zh-CN"/>
        </w:rPr>
        <w:t>3</w:t>
      </w:r>
      <w:r w:rsidRPr="00E84238">
        <w:rPr>
          <w:rFonts w:hint="eastAsia"/>
          <w:lang w:val="en-GB" w:eastAsia="zh-CN"/>
        </w:rPr>
        <w:t>。</w:t>
      </w:r>
      <w:r w:rsidRPr="00E84238">
        <w:rPr>
          <w:rFonts w:hint="eastAsia"/>
          <w:lang w:val="en-GB" w:eastAsia="zh-CN"/>
        </w:rPr>
        <w:t>1 512-1 517 MHz</w:t>
      </w:r>
      <w:r w:rsidRPr="00E84238">
        <w:rPr>
          <w:rFonts w:hint="eastAsia"/>
          <w:lang w:val="en-GB" w:eastAsia="zh-CN"/>
        </w:rPr>
        <w:t>频段</w:t>
      </w:r>
      <w:r>
        <w:rPr>
          <w:rFonts w:hint="eastAsia"/>
          <w:lang w:val="en-GB" w:eastAsia="zh-CN"/>
        </w:rPr>
        <w:t>的</w:t>
      </w:r>
      <w:r w:rsidRPr="00E84238">
        <w:rPr>
          <w:rFonts w:hint="eastAsia"/>
          <w:lang w:val="en-GB" w:eastAsia="zh-CN"/>
        </w:rPr>
        <w:t>IMT</w:t>
      </w:r>
      <w:r w:rsidRPr="00E84238">
        <w:rPr>
          <w:rFonts w:hint="eastAsia"/>
          <w:lang w:val="en-GB" w:eastAsia="zh-CN"/>
        </w:rPr>
        <w:t>的阶段</w:t>
      </w:r>
      <w:r>
        <w:rPr>
          <w:rFonts w:hint="eastAsia"/>
          <w:lang w:val="en-GB" w:eastAsia="zh-CN"/>
        </w:rPr>
        <w:t>2</w:t>
      </w:r>
      <w:r w:rsidRPr="00E84238">
        <w:rPr>
          <w:rFonts w:hint="eastAsia"/>
          <w:lang w:val="en-GB" w:eastAsia="zh-CN"/>
        </w:rPr>
        <w:t>值是基于满足附件</w:t>
      </w:r>
      <w:r w:rsidRPr="00E84238">
        <w:rPr>
          <w:rFonts w:hint="eastAsia"/>
          <w:lang w:val="en-GB" w:eastAsia="zh-CN"/>
        </w:rPr>
        <w:t>2</w:t>
      </w:r>
      <w:r w:rsidRPr="00E84238">
        <w:rPr>
          <w:rFonts w:hint="eastAsia"/>
          <w:lang w:val="en-GB" w:eastAsia="zh-CN"/>
        </w:rPr>
        <w:t>中提供的本建议</w:t>
      </w:r>
      <w:r w:rsidR="0077026A">
        <w:rPr>
          <w:rFonts w:hint="eastAsia"/>
          <w:lang w:val="en-GB" w:eastAsia="zh-CN"/>
        </w:rPr>
        <w:t>书</w:t>
      </w:r>
      <w:r w:rsidRPr="00E84238">
        <w:rPr>
          <w:rFonts w:hint="eastAsia"/>
          <w:lang w:val="en-GB" w:eastAsia="zh-CN"/>
        </w:rPr>
        <w:t>的技术阻塞水平的</w:t>
      </w:r>
      <w:r w:rsidRPr="00E84238">
        <w:rPr>
          <w:rFonts w:hint="eastAsia"/>
          <w:lang w:val="en-GB" w:eastAsia="zh-CN"/>
        </w:rPr>
        <w:t>MES</w:t>
      </w:r>
      <w:r w:rsidRPr="00E84238">
        <w:rPr>
          <w:rFonts w:hint="eastAsia"/>
          <w:lang w:val="en-GB" w:eastAsia="zh-CN"/>
        </w:rPr>
        <w:t>，</w:t>
      </w:r>
      <w:r w:rsidR="0032604C">
        <w:rPr>
          <w:rFonts w:hint="eastAsia"/>
          <w:lang w:val="en-GB" w:eastAsia="zh-CN"/>
        </w:rPr>
        <w:t>而</w:t>
      </w:r>
      <w:r w:rsidRPr="00E84238">
        <w:rPr>
          <w:rFonts w:hint="eastAsia"/>
          <w:lang w:val="en-GB" w:eastAsia="zh-CN"/>
        </w:rPr>
        <w:t>1 492-1 512 MHz</w:t>
      </w:r>
      <w:r w:rsidR="0032604C" w:rsidRPr="00E84238">
        <w:rPr>
          <w:rFonts w:hint="eastAsia"/>
          <w:lang w:val="en-GB" w:eastAsia="zh-CN"/>
        </w:rPr>
        <w:t>频段</w:t>
      </w:r>
      <w:r w:rsidRPr="00E84238">
        <w:rPr>
          <w:rFonts w:hint="eastAsia"/>
          <w:lang w:val="en-GB" w:eastAsia="zh-CN"/>
        </w:rPr>
        <w:t>的值是基于假设。因</w:t>
      </w:r>
      <w:r w:rsidR="0077026A">
        <w:rPr>
          <w:rFonts w:hint="eastAsia"/>
          <w:lang w:val="en-GB" w:eastAsia="zh-CN"/>
        </w:rPr>
        <w:t>此，当满足附件</w:t>
      </w:r>
      <w:r w:rsidRPr="00E84238">
        <w:rPr>
          <w:rFonts w:hint="eastAsia"/>
          <w:lang w:val="en-GB" w:eastAsia="zh-CN"/>
        </w:rPr>
        <w:t>2</w:t>
      </w:r>
      <w:r w:rsidRPr="00E84238">
        <w:rPr>
          <w:rFonts w:hint="eastAsia"/>
          <w:lang w:val="en-GB" w:eastAsia="zh-CN"/>
        </w:rPr>
        <w:t>中规定的技术阻塞水平的</w:t>
      </w:r>
      <w:r w:rsidRPr="00E84238">
        <w:rPr>
          <w:rFonts w:hint="eastAsia"/>
          <w:lang w:val="en-GB" w:eastAsia="zh-CN"/>
        </w:rPr>
        <w:t>MES</w:t>
      </w:r>
      <w:r w:rsidRPr="00E84238">
        <w:rPr>
          <w:rFonts w:hint="eastAsia"/>
          <w:lang w:val="en-GB" w:eastAsia="zh-CN"/>
        </w:rPr>
        <w:t>终端可用时，</w:t>
      </w:r>
      <w:r w:rsidR="0077026A">
        <w:rPr>
          <w:rFonts w:hint="eastAsia"/>
          <w:lang w:val="en-GB" w:eastAsia="zh-CN"/>
        </w:rPr>
        <w:t>主管</w:t>
      </w:r>
      <w:r w:rsidRPr="00E84238">
        <w:rPr>
          <w:rFonts w:hint="eastAsia"/>
          <w:lang w:val="en-GB" w:eastAsia="zh-CN"/>
        </w:rPr>
        <w:t>部门可能需要审查其在</w:t>
      </w:r>
      <w:r w:rsidRPr="00E84238">
        <w:rPr>
          <w:rFonts w:hint="eastAsia"/>
          <w:lang w:val="en-GB" w:eastAsia="zh-CN"/>
        </w:rPr>
        <w:t>1 492-1 512 MHz</w:t>
      </w:r>
      <w:r w:rsidR="0077026A">
        <w:rPr>
          <w:rFonts w:hint="eastAsia"/>
          <w:lang w:val="en-GB" w:eastAsia="zh-CN"/>
        </w:rPr>
        <w:t>频段的阻塞性能以及附件</w:t>
      </w:r>
      <w:r w:rsidRPr="00E84238">
        <w:rPr>
          <w:rFonts w:hint="eastAsia"/>
          <w:lang w:val="en-GB" w:eastAsia="zh-CN"/>
        </w:rPr>
        <w:t>3</w:t>
      </w:r>
      <w:r w:rsidRPr="00E84238">
        <w:rPr>
          <w:rFonts w:hint="eastAsia"/>
          <w:lang w:val="en-GB" w:eastAsia="zh-CN"/>
        </w:rPr>
        <w:t>中相应的</w:t>
      </w:r>
      <w:proofErr w:type="spellStart"/>
      <w:r w:rsidRPr="00E84238">
        <w:rPr>
          <w:rFonts w:hint="eastAsia"/>
          <w:lang w:val="en-GB" w:eastAsia="zh-CN"/>
        </w:rPr>
        <w:t>pfd</w:t>
      </w:r>
      <w:proofErr w:type="spellEnd"/>
      <w:r w:rsidRPr="00E84238">
        <w:rPr>
          <w:rFonts w:hint="eastAsia"/>
          <w:lang w:val="en-GB" w:eastAsia="zh-CN"/>
        </w:rPr>
        <w:t>值。</w:t>
      </w:r>
    </w:p>
    <w:p w14:paraId="56B226A4" w14:textId="5E7158DA" w:rsidR="004D517A" w:rsidRPr="004D517A" w:rsidRDefault="0077026A" w:rsidP="004D517A">
      <w:pPr>
        <w:pStyle w:val="TableNo"/>
        <w:rPr>
          <w:lang w:val="en-GB" w:eastAsia="zh-CN"/>
        </w:rPr>
      </w:pPr>
      <w:r>
        <w:rPr>
          <w:rFonts w:hint="eastAsia"/>
          <w:lang w:val="en-GB" w:eastAsia="zh-CN"/>
        </w:rPr>
        <w:t>表</w:t>
      </w:r>
      <w:r w:rsidR="004D517A" w:rsidRPr="004D517A">
        <w:rPr>
          <w:lang w:val="en-GB" w:eastAsia="zh-CN"/>
        </w:rPr>
        <w:t>7</w:t>
      </w:r>
    </w:p>
    <w:p w14:paraId="0B814131" w14:textId="15ECECEA" w:rsidR="004D517A" w:rsidRPr="004D517A" w:rsidRDefault="0077026A" w:rsidP="004D517A">
      <w:pPr>
        <w:pStyle w:val="Tabletitle"/>
        <w:rPr>
          <w:lang w:val="en-GB" w:eastAsia="zh-CN"/>
        </w:rPr>
      </w:pPr>
      <w:r>
        <w:rPr>
          <w:rFonts w:hint="eastAsia"/>
          <w:lang w:val="en-GB" w:eastAsia="zh-CN"/>
        </w:rPr>
        <w:t>选项</w:t>
      </w:r>
      <w:r w:rsidR="004D517A" w:rsidRPr="004D517A">
        <w:rPr>
          <w:lang w:val="en-GB" w:eastAsia="zh-CN"/>
        </w:rPr>
        <w:t>A</w:t>
      </w:r>
      <w:r w:rsidR="00647AF8">
        <w:rPr>
          <w:rFonts w:hint="eastAsia"/>
          <w:lang w:val="en-GB" w:eastAsia="zh-CN"/>
        </w:rPr>
        <w:t>中航空</w:t>
      </w:r>
      <w:r w:rsidR="00647AF8">
        <w:rPr>
          <w:lang w:val="en-GB" w:eastAsia="zh-CN"/>
        </w:rPr>
        <w:t>和水</w:t>
      </w:r>
      <w:r w:rsidR="00647AF8">
        <w:rPr>
          <w:rFonts w:hint="eastAsia"/>
          <w:lang w:val="en-GB" w:eastAsia="zh-CN"/>
        </w:rPr>
        <w:t>上</w:t>
      </w:r>
      <w:r w:rsidR="00647AF8">
        <w:rPr>
          <w:lang w:val="en-GB" w:eastAsia="zh-CN"/>
        </w:rPr>
        <w:t>MES</w:t>
      </w:r>
      <w:r w:rsidR="00647AF8">
        <w:rPr>
          <w:lang w:val="en-GB" w:eastAsia="zh-CN"/>
        </w:rPr>
        <w:t>终端的阻塞性能</w:t>
      </w:r>
      <w:r w:rsidR="00647AF8">
        <w:rPr>
          <w:rFonts w:hint="eastAsia"/>
          <w:lang w:val="en-GB" w:eastAsia="zh-CN"/>
        </w:rPr>
        <w:t>（</w:t>
      </w:r>
      <w:r w:rsidR="00647AF8">
        <w:rPr>
          <w:rFonts w:hint="eastAsia"/>
          <w:lang w:val="en-GB" w:eastAsia="zh-CN"/>
        </w:rPr>
        <w:t>dBm</w:t>
      </w:r>
      <w:r w:rsidR="00647AF8">
        <w:rPr>
          <w:rFonts w:hint="eastAsia"/>
          <w:lang w:val="en-GB" w:eastAsia="zh-CN"/>
        </w:rPr>
        <w:t>）</w:t>
      </w:r>
      <w:r w:rsidR="00647AF8">
        <w:rPr>
          <w:lang w:val="en-GB" w:eastAsia="zh-CN"/>
        </w:rPr>
        <w:t>假设</w:t>
      </w:r>
    </w:p>
    <w:tbl>
      <w:tblPr>
        <w:tblStyle w:val="TableGrid"/>
        <w:tblW w:w="0" w:type="auto"/>
        <w:tblLook w:val="04A0" w:firstRow="1" w:lastRow="0" w:firstColumn="1" w:lastColumn="0" w:noHBand="0" w:noVBand="1"/>
      </w:tblPr>
      <w:tblGrid>
        <w:gridCol w:w="1479"/>
        <w:gridCol w:w="1848"/>
        <w:gridCol w:w="1204"/>
        <w:gridCol w:w="1276"/>
        <w:gridCol w:w="1276"/>
        <w:gridCol w:w="1276"/>
        <w:gridCol w:w="1270"/>
      </w:tblGrid>
      <w:tr w:rsidR="004D517A" w:rsidRPr="00053593" w14:paraId="2D046535" w14:textId="77777777" w:rsidTr="00671EB9">
        <w:tc>
          <w:tcPr>
            <w:tcW w:w="3327" w:type="dxa"/>
            <w:gridSpan w:val="2"/>
            <w:vAlign w:val="center"/>
          </w:tcPr>
          <w:p w14:paraId="78AE9F95" w14:textId="06805200" w:rsidR="004D517A" w:rsidRPr="005B6A01" w:rsidRDefault="005B6A01" w:rsidP="00671EB9">
            <w:pPr>
              <w:pStyle w:val="Tablehead"/>
              <w:rPr>
                <w:rFonts w:ascii="Times New Roman" w:eastAsiaTheme="minorEastAsia" w:hAnsi="Times New Roman" w:cs="Times New Roman"/>
                <w:lang w:eastAsia="zh-CN"/>
              </w:rPr>
            </w:pPr>
            <w:r>
              <w:rPr>
                <w:rFonts w:ascii="Times New Roman" w:eastAsiaTheme="minorEastAsia" w:hAnsi="Times New Roman" w:cs="Times New Roman" w:hint="eastAsia"/>
                <w:lang w:eastAsia="zh-CN"/>
              </w:rPr>
              <w:t>阶段</w:t>
            </w:r>
          </w:p>
        </w:tc>
        <w:tc>
          <w:tcPr>
            <w:tcW w:w="3756" w:type="dxa"/>
            <w:gridSpan w:val="3"/>
            <w:vAlign w:val="center"/>
          </w:tcPr>
          <w:p w14:paraId="5E2D0C77" w14:textId="650E4B72" w:rsidR="004D517A" w:rsidRPr="00053593" w:rsidRDefault="005B6A01" w:rsidP="00671EB9">
            <w:pPr>
              <w:pStyle w:val="Tablehead"/>
              <w:rPr>
                <w:rFonts w:ascii="Times New Roman" w:hAnsi="Times New Roman" w:cs="Times New Roman"/>
              </w:rPr>
            </w:pPr>
            <w:r>
              <w:rPr>
                <w:rFonts w:ascii="Times New Roman" w:eastAsiaTheme="minorEastAsia" w:hAnsi="Times New Roman" w:cs="Times New Roman" w:hint="eastAsia"/>
                <w:lang w:eastAsia="zh-CN"/>
              </w:rPr>
              <w:t>阶段</w:t>
            </w:r>
            <w:r w:rsidR="004D517A" w:rsidRPr="00053593">
              <w:rPr>
                <w:rFonts w:ascii="Times New Roman" w:hAnsi="Times New Roman" w:cs="Times New Roman"/>
                <w:lang w:eastAsia="ja-JP"/>
              </w:rPr>
              <w:t>1</w:t>
            </w:r>
          </w:p>
        </w:tc>
        <w:tc>
          <w:tcPr>
            <w:tcW w:w="2546" w:type="dxa"/>
            <w:gridSpan w:val="2"/>
            <w:vAlign w:val="center"/>
          </w:tcPr>
          <w:p w14:paraId="01441C75" w14:textId="359C99B1" w:rsidR="004D517A" w:rsidRPr="00053593" w:rsidRDefault="005B6A01" w:rsidP="00671EB9">
            <w:pPr>
              <w:pStyle w:val="Tablehead"/>
              <w:rPr>
                <w:rFonts w:ascii="Times New Roman" w:hAnsi="Times New Roman" w:cs="Times New Roman"/>
              </w:rPr>
            </w:pPr>
            <w:r>
              <w:rPr>
                <w:rFonts w:ascii="Times New Roman" w:eastAsiaTheme="minorEastAsia" w:hAnsi="Times New Roman" w:cs="Times New Roman" w:hint="eastAsia"/>
                <w:lang w:eastAsia="zh-CN"/>
              </w:rPr>
              <w:t>阶段</w:t>
            </w:r>
            <w:r w:rsidR="004D517A" w:rsidRPr="00053593">
              <w:rPr>
                <w:rFonts w:ascii="Times New Roman" w:hAnsi="Times New Roman" w:cs="Times New Roman"/>
                <w:lang w:eastAsia="ja-JP"/>
              </w:rPr>
              <w:t>2</w:t>
            </w:r>
          </w:p>
        </w:tc>
      </w:tr>
      <w:tr w:rsidR="004D517A" w:rsidRPr="00053593" w14:paraId="6CE2C25B" w14:textId="77777777" w:rsidTr="00671EB9">
        <w:tc>
          <w:tcPr>
            <w:tcW w:w="3327" w:type="dxa"/>
            <w:gridSpan w:val="2"/>
            <w:vAlign w:val="center"/>
          </w:tcPr>
          <w:p w14:paraId="1CAB7EA5" w14:textId="56E2BFD8" w:rsidR="004D517A" w:rsidRPr="00053593" w:rsidRDefault="005B6A01" w:rsidP="005B6A01">
            <w:pPr>
              <w:pStyle w:val="Tablehead"/>
              <w:rPr>
                <w:rFonts w:ascii="Times New Roman" w:hAnsi="Times New Roman" w:cs="Times New Roman"/>
              </w:rPr>
            </w:pPr>
            <w:r>
              <w:rPr>
                <w:rFonts w:ascii="Times New Roman" w:eastAsiaTheme="minorEastAsia" w:hAnsi="Times New Roman" w:cs="Times New Roman" w:hint="eastAsia"/>
                <w:lang w:eastAsia="zh-CN"/>
              </w:rPr>
              <w:t>频率</w:t>
            </w:r>
            <w:r>
              <w:rPr>
                <w:rFonts w:ascii="Times New Roman" w:eastAsiaTheme="minorEastAsia" w:hAnsi="Times New Roman" w:cs="Times New Roman"/>
                <w:lang w:eastAsia="zh-CN"/>
              </w:rPr>
              <w:t>范围（</w:t>
            </w:r>
            <w:r w:rsidRPr="00053593">
              <w:rPr>
                <w:rFonts w:ascii="Times New Roman" w:hAnsi="Times New Roman" w:cs="Times New Roman"/>
                <w:lang w:eastAsia="ja-JP"/>
              </w:rPr>
              <w:t>MHz</w:t>
            </w:r>
            <w:r>
              <w:rPr>
                <w:rFonts w:ascii="Times New Roman" w:eastAsiaTheme="minorEastAsia" w:hAnsi="Times New Roman" w:cs="Times New Roman"/>
                <w:lang w:eastAsia="zh-CN"/>
              </w:rPr>
              <w:t>）</w:t>
            </w:r>
          </w:p>
        </w:tc>
        <w:tc>
          <w:tcPr>
            <w:tcW w:w="1204" w:type="dxa"/>
            <w:vAlign w:val="center"/>
          </w:tcPr>
          <w:p w14:paraId="7A263D7E" w14:textId="77777777" w:rsidR="004D517A" w:rsidRPr="00053593" w:rsidRDefault="004D517A" w:rsidP="00671EB9">
            <w:pPr>
              <w:pStyle w:val="Tablehead"/>
              <w:rPr>
                <w:rFonts w:ascii="Times New Roman" w:hAnsi="Times New Roman" w:cs="Times New Roman"/>
                <w:lang w:eastAsia="ja-JP"/>
              </w:rPr>
            </w:pPr>
            <w:r w:rsidRPr="00053593">
              <w:rPr>
                <w:rFonts w:ascii="Times New Roman" w:hAnsi="Times New Roman" w:cs="Times New Roman"/>
                <w:lang w:eastAsia="ja-JP"/>
              </w:rPr>
              <w:t>1 492-1 502</w:t>
            </w:r>
          </w:p>
        </w:tc>
        <w:tc>
          <w:tcPr>
            <w:tcW w:w="1276" w:type="dxa"/>
            <w:vAlign w:val="center"/>
          </w:tcPr>
          <w:p w14:paraId="28120027" w14:textId="77777777" w:rsidR="004D517A" w:rsidRPr="00053593" w:rsidRDefault="004D517A" w:rsidP="00671EB9">
            <w:pPr>
              <w:pStyle w:val="Tablehead"/>
              <w:rPr>
                <w:rFonts w:ascii="Times New Roman" w:hAnsi="Times New Roman" w:cs="Times New Roman"/>
                <w:lang w:eastAsia="ja-JP"/>
              </w:rPr>
            </w:pPr>
            <w:r w:rsidRPr="00053593">
              <w:rPr>
                <w:rFonts w:ascii="Times New Roman" w:hAnsi="Times New Roman" w:cs="Times New Roman"/>
                <w:lang w:eastAsia="ja-JP"/>
              </w:rPr>
              <w:t>1 502-1 512</w:t>
            </w:r>
          </w:p>
        </w:tc>
        <w:tc>
          <w:tcPr>
            <w:tcW w:w="1276" w:type="dxa"/>
            <w:vAlign w:val="center"/>
          </w:tcPr>
          <w:p w14:paraId="559C8D4B" w14:textId="77777777" w:rsidR="004D517A" w:rsidRPr="00053593" w:rsidRDefault="004D517A" w:rsidP="00671EB9">
            <w:pPr>
              <w:pStyle w:val="Tablehead"/>
              <w:rPr>
                <w:rFonts w:ascii="Times New Roman" w:hAnsi="Times New Roman" w:cs="Times New Roman"/>
                <w:lang w:eastAsia="ja-JP"/>
              </w:rPr>
            </w:pPr>
            <w:r w:rsidRPr="00053593">
              <w:rPr>
                <w:rFonts w:ascii="Times New Roman" w:hAnsi="Times New Roman" w:cs="Times New Roman"/>
                <w:lang w:eastAsia="ja-JP"/>
              </w:rPr>
              <w:t>1 512-1 517</w:t>
            </w:r>
          </w:p>
        </w:tc>
        <w:tc>
          <w:tcPr>
            <w:tcW w:w="1276" w:type="dxa"/>
            <w:vAlign w:val="center"/>
          </w:tcPr>
          <w:p w14:paraId="71E547C4" w14:textId="77777777" w:rsidR="004D517A" w:rsidRPr="00053593" w:rsidRDefault="004D517A" w:rsidP="00671EB9">
            <w:pPr>
              <w:pStyle w:val="Tablehead"/>
              <w:rPr>
                <w:rFonts w:ascii="Times New Roman" w:hAnsi="Times New Roman" w:cs="Times New Roman"/>
              </w:rPr>
            </w:pPr>
            <w:r w:rsidRPr="00053593">
              <w:rPr>
                <w:rFonts w:ascii="Times New Roman" w:hAnsi="Times New Roman" w:cs="Times New Roman"/>
                <w:lang w:eastAsia="ja-JP"/>
              </w:rPr>
              <w:t>1 492-1 512</w:t>
            </w:r>
          </w:p>
        </w:tc>
        <w:tc>
          <w:tcPr>
            <w:tcW w:w="1270" w:type="dxa"/>
            <w:vAlign w:val="center"/>
          </w:tcPr>
          <w:p w14:paraId="03FF1C06" w14:textId="77777777" w:rsidR="004D517A" w:rsidRPr="00053593" w:rsidRDefault="004D517A" w:rsidP="00671EB9">
            <w:pPr>
              <w:pStyle w:val="Tablehead"/>
              <w:rPr>
                <w:rFonts w:ascii="Times New Roman" w:hAnsi="Times New Roman" w:cs="Times New Roman"/>
              </w:rPr>
            </w:pPr>
            <w:r w:rsidRPr="00053593">
              <w:rPr>
                <w:rFonts w:ascii="Times New Roman" w:hAnsi="Times New Roman" w:cs="Times New Roman"/>
                <w:lang w:eastAsia="ja-JP"/>
              </w:rPr>
              <w:t>1 512-1 517</w:t>
            </w:r>
          </w:p>
        </w:tc>
      </w:tr>
      <w:tr w:rsidR="004D517A" w:rsidRPr="00053593" w14:paraId="1508D44A" w14:textId="77777777" w:rsidTr="00671EB9">
        <w:tc>
          <w:tcPr>
            <w:tcW w:w="1479" w:type="dxa"/>
            <w:vMerge w:val="restart"/>
            <w:vAlign w:val="center"/>
          </w:tcPr>
          <w:p w14:paraId="52471565" w14:textId="4537BC3D" w:rsidR="004D517A" w:rsidRPr="005B6A01" w:rsidRDefault="005B6A01" w:rsidP="00671EB9">
            <w:pPr>
              <w:pStyle w:val="Tabletext"/>
              <w:jc w:val="center"/>
              <w:rPr>
                <w:rFonts w:ascii="Times New Roman" w:eastAsiaTheme="minorEastAsia" w:hAnsi="Times New Roman" w:cs="Times New Roman"/>
                <w:lang w:eastAsia="zh-CN"/>
              </w:rPr>
            </w:pPr>
            <w:r>
              <w:rPr>
                <w:rFonts w:ascii="Times New Roman" w:eastAsiaTheme="minorEastAsia" w:hAnsi="Times New Roman" w:cs="Times New Roman" w:hint="eastAsia"/>
                <w:lang w:eastAsia="zh-CN"/>
              </w:rPr>
              <w:t>对于</w:t>
            </w:r>
            <w:r>
              <w:rPr>
                <w:rFonts w:ascii="Times New Roman" w:eastAsiaTheme="minorEastAsia" w:hAnsi="Times New Roman" w:cs="Times New Roman"/>
                <w:lang w:eastAsia="zh-CN"/>
              </w:rPr>
              <w:t>表</w:t>
            </w:r>
            <w:r>
              <w:rPr>
                <w:rFonts w:ascii="Times New Roman" w:eastAsiaTheme="minorEastAsia" w:hAnsi="Times New Roman" w:cs="Times New Roman" w:hint="eastAsia"/>
                <w:lang w:eastAsia="zh-CN"/>
              </w:rPr>
              <w:t>4</w:t>
            </w:r>
          </w:p>
        </w:tc>
        <w:tc>
          <w:tcPr>
            <w:tcW w:w="1848" w:type="dxa"/>
            <w:vAlign w:val="center"/>
          </w:tcPr>
          <w:p w14:paraId="0C0C92BF" w14:textId="3F36A9BC" w:rsidR="004D517A" w:rsidRPr="00053593" w:rsidRDefault="005B6A01" w:rsidP="005B6A01">
            <w:pPr>
              <w:pStyle w:val="Tabletext"/>
              <w:rPr>
                <w:rFonts w:ascii="Times New Roman" w:hAnsi="Times New Roman" w:cs="Times New Roman"/>
                <w:lang w:eastAsia="ja-JP"/>
              </w:rPr>
            </w:pPr>
            <w:r>
              <w:rPr>
                <w:rFonts w:ascii="Times New Roman" w:eastAsiaTheme="minorEastAsia" w:hAnsi="Times New Roman" w:cs="Times New Roman" w:hint="eastAsia"/>
                <w:lang w:eastAsia="zh-CN"/>
              </w:rPr>
              <w:t>水上</w:t>
            </w:r>
            <w:r>
              <w:rPr>
                <w:rFonts w:ascii="Times New Roman" w:eastAsiaTheme="minorEastAsia" w:hAnsi="Times New Roman" w:cs="Times New Roman" w:hint="eastAsia"/>
                <w:lang w:eastAsia="zh-CN"/>
              </w:rPr>
              <w:t>MES</w:t>
            </w:r>
          </w:p>
        </w:tc>
        <w:tc>
          <w:tcPr>
            <w:tcW w:w="1204" w:type="dxa"/>
            <w:vAlign w:val="center"/>
          </w:tcPr>
          <w:p w14:paraId="59664EB3" w14:textId="77777777" w:rsidR="004D517A" w:rsidRPr="00053593" w:rsidRDefault="004D517A" w:rsidP="00671EB9">
            <w:pPr>
              <w:pStyle w:val="Tabletext"/>
              <w:jc w:val="center"/>
              <w:rPr>
                <w:rFonts w:ascii="Times New Roman" w:hAnsi="Times New Roman" w:cs="Times New Roman"/>
                <w:lang w:eastAsia="ja-JP"/>
              </w:rPr>
            </w:pPr>
            <w:r w:rsidRPr="00053593">
              <w:rPr>
                <w:rFonts w:ascii="Times New Roman" w:hAnsi="Times New Roman" w:cs="Times New Roman"/>
                <w:lang w:eastAsia="ja-JP"/>
              </w:rPr>
              <w:t>−53</w:t>
            </w:r>
          </w:p>
        </w:tc>
        <w:tc>
          <w:tcPr>
            <w:tcW w:w="1276" w:type="dxa"/>
            <w:vAlign w:val="center"/>
          </w:tcPr>
          <w:p w14:paraId="44E61466" w14:textId="77777777" w:rsidR="004D517A" w:rsidRPr="00053593" w:rsidRDefault="004D517A" w:rsidP="00671EB9">
            <w:pPr>
              <w:pStyle w:val="Tabletext"/>
              <w:jc w:val="center"/>
              <w:rPr>
                <w:rFonts w:ascii="Times New Roman" w:hAnsi="Times New Roman" w:cs="Times New Roman"/>
              </w:rPr>
            </w:pPr>
            <w:r w:rsidRPr="00053593">
              <w:rPr>
                <w:rFonts w:ascii="Times New Roman" w:hAnsi="Times New Roman" w:cs="Times New Roman"/>
                <w:lang w:eastAsia="ja-JP"/>
              </w:rPr>
              <w:t>−68</w:t>
            </w:r>
          </w:p>
        </w:tc>
        <w:tc>
          <w:tcPr>
            <w:tcW w:w="1276" w:type="dxa"/>
            <w:vAlign w:val="center"/>
          </w:tcPr>
          <w:p w14:paraId="49A9720F" w14:textId="77777777" w:rsidR="004D517A" w:rsidRPr="00053593" w:rsidRDefault="004D517A" w:rsidP="00671EB9">
            <w:pPr>
              <w:pStyle w:val="Tabletext"/>
              <w:jc w:val="center"/>
              <w:rPr>
                <w:rFonts w:ascii="Times New Roman" w:hAnsi="Times New Roman" w:cs="Times New Roman"/>
              </w:rPr>
            </w:pPr>
            <w:r w:rsidRPr="00053593">
              <w:rPr>
                <w:rFonts w:ascii="Times New Roman" w:hAnsi="Times New Roman" w:cs="Times New Roman"/>
                <w:lang w:eastAsia="ja-JP"/>
              </w:rPr>
              <w:t>−76</w:t>
            </w:r>
          </w:p>
        </w:tc>
        <w:tc>
          <w:tcPr>
            <w:tcW w:w="1276" w:type="dxa"/>
            <w:vAlign w:val="center"/>
          </w:tcPr>
          <w:p w14:paraId="04897D99" w14:textId="77777777" w:rsidR="004D517A" w:rsidRPr="00053593" w:rsidRDefault="004D517A" w:rsidP="00671EB9">
            <w:pPr>
              <w:pStyle w:val="Tabletext"/>
              <w:jc w:val="center"/>
              <w:rPr>
                <w:rFonts w:ascii="Times New Roman" w:hAnsi="Times New Roman" w:cs="Times New Roman"/>
                <w:lang w:eastAsia="ja-JP"/>
              </w:rPr>
            </w:pPr>
            <w:r w:rsidRPr="00053593">
              <w:rPr>
                <w:rFonts w:ascii="Times New Roman" w:hAnsi="Times New Roman" w:cs="Times New Roman"/>
                <w:lang w:eastAsia="ja-JP"/>
              </w:rPr>
              <w:t>−20</w:t>
            </w:r>
          </w:p>
        </w:tc>
        <w:tc>
          <w:tcPr>
            <w:tcW w:w="1270" w:type="dxa"/>
            <w:vAlign w:val="center"/>
          </w:tcPr>
          <w:p w14:paraId="29A40963" w14:textId="77777777" w:rsidR="004D517A" w:rsidRPr="00053593" w:rsidRDefault="004D517A" w:rsidP="00671EB9">
            <w:pPr>
              <w:pStyle w:val="Tabletext"/>
              <w:jc w:val="center"/>
              <w:rPr>
                <w:rFonts w:ascii="Times New Roman" w:hAnsi="Times New Roman" w:cs="Times New Roman"/>
              </w:rPr>
            </w:pPr>
            <w:r w:rsidRPr="00053593">
              <w:rPr>
                <w:rFonts w:ascii="Times New Roman" w:hAnsi="Times New Roman" w:cs="Times New Roman"/>
                <w:lang w:eastAsia="ja-JP"/>
              </w:rPr>
              <w:t>−30</w:t>
            </w:r>
          </w:p>
        </w:tc>
      </w:tr>
      <w:tr w:rsidR="004D517A" w:rsidRPr="00053593" w14:paraId="775AF5B8" w14:textId="77777777" w:rsidTr="00671EB9">
        <w:tc>
          <w:tcPr>
            <w:tcW w:w="1479" w:type="dxa"/>
            <w:vMerge/>
            <w:vAlign w:val="center"/>
          </w:tcPr>
          <w:p w14:paraId="0EC4CCA3" w14:textId="77777777" w:rsidR="004D517A" w:rsidRPr="00053593" w:rsidRDefault="004D517A" w:rsidP="00671EB9">
            <w:pPr>
              <w:pStyle w:val="Tabletext"/>
              <w:jc w:val="center"/>
              <w:rPr>
                <w:rFonts w:ascii="Times New Roman" w:hAnsi="Times New Roman" w:cs="Times New Roman"/>
              </w:rPr>
            </w:pPr>
          </w:p>
        </w:tc>
        <w:tc>
          <w:tcPr>
            <w:tcW w:w="1848" w:type="dxa"/>
            <w:vAlign w:val="center"/>
          </w:tcPr>
          <w:p w14:paraId="2EEB5412" w14:textId="6882912F" w:rsidR="004D517A" w:rsidRPr="005B6A01" w:rsidRDefault="005B6A01" w:rsidP="00671EB9">
            <w:pPr>
              <w:pStyle w:val="Tabletext"/>
              <w:rPr>
                <w:rFonts w:ascii="Times New Roman" w:eastAsiaTheme="minorEastAsia" w:hAnsi="Times New Roman" w:cs="Times New Roman"/>
                <w:lang w:eastAsia="zh-CN"/>
              </w:rPr>
            </w:pPr>
            <w:r>
              <w:rPr>
                <w:rFonts w:ascii="Times New Roman" w:eastAsiaTheme="minorEastAsia" w:hAnsi="Times New Roman" w:cs="Times New Roman" w:hint="eastAsia"/>
                <w:lang w:eastAsia="zh-CN"/>
              </w:rPr>
              <w:t>航空</w:t>
            </w:r>
            <w:r>
              <w:rPr>
                <w:rFonts w:ascii="Times New Roman" w:eastAsiaTheme="minorEastAsia" w:hAnsi="Times New Roman" w:cs="Times New Roman"/>
                <w:lang w:eastAsia="zh-CN"/>
              </w:rPr>
              <w:t>MES</w:t>
            </w:r>
          </w:p>
        </w:tc>
        <w:tc>
          <w:tcPr>
            <w:tcW w:w="1204" w:type="dxa"/>
            <w:vAlign w:val="center"/>
          </w:tcPr>
          <w:p w14:paraId="1504FBA0" w14:textId="77777777" w:rsidR="004D517A" w:rsidRPr="00053593" w:rsidRDefault="004D517A" w:rsidP="00671EB9">
            <w:pPr>
              <w:pStyle w:val="Tabletext"/>
              <w:jc w:val="center"/>
              <w:rPr>
                <w:rFonts w:ascii="Times New Roman" w:hAnsi="Times New Roman" w:cs="Times New Roman"/>
              </w:rPr>
            </w:pPr>
            <w:r w:rsidRPr="00053593">
              <w:rPr>
                <w:rFonts w:ascii="Times New Roman" w:hAnsi="Times New Roman" w:cs="Times New Roman"/>
                <w:lang w:eastAsia="ja-JP"/>
              </w:rPr>
              <w:t>−21</w:t>
            </w:r>
          </w:p>
        </w:tc>
        <w:tc>
          <w:tcPr>
            <w:tcW w:w="1276" w:type="dxa"/>
            <w:vAlign w:val="center"/>
          </w:tcPr>
          <w:p w14:paraId="7B35EEBB" w14:textId="77777777" w:rsidR="004D517A" w:rsidRPr="00053593" w:rsidRDefault="004D517A" w:rsidP="00671EB9">
            <w:pPr>
              <w:pStyle w:val="Tabletext"/>
              <w:jc w:val="center"/>
              <w:rPr>
                <w:rFonts w:ascii="Times New Roman" w:hAnsi="Times New Roman" w:cs="Times New Roman"/>
              </w:rPr>
            </w:pPr>
            <w:r w:rsidRPr="00053593">
              <w:rPr>
                <w:rFonts w:ascii="Times New Roman" w:hAnsi="Times New Roman" w:cs="Times New Roman"/>
                <w:lang w:eastAsia="ja-JP"/>
              </w:rPr>
              <w:t>−35</w:t>
            </w:r>
          </w:p>
        </w:tc>
        <w:tc>
          <w:tcPr>
            <w:tcW w:w="1276" w:type="dxa"/>
            <w:vAlign w:val="center"/>
          </w:tcPr>
          <w:p w14:paraId="5F147252" w14:textId="77777777" w:rsidR="004D517A" w:rsidRPr="00053593" w:rsidRDefault="004D517A" w:rsidP="00671EB9">
            <w:pPr>
              <w:pStyle w:val="Tabletext"/>
              <w:jc w:val="center"/>
              <w:rPr>
                <w:rFonts w:ascii="Times New Roman" w:hAnsi="Times New Roman" w:cs="Times New Roman"/>
              </w:rPr>
            </w:pPr>
            <w:r w:rsidRPr="00053593">
              <w:rPr>
                <w:rFonts w:ascii="Times New Roman" w:hAnsi="Times New Roman" w:cs="Times New Roman"/>
                <w:lang w:eastAsia="ja-JP"/>
              </w:rPr>
              <w:t>−50.3</w:t>
            </w:r>
          </w:p>
        </w:tc>
        <w:tc>
          <w:tcPr>
            <w:tcW w:w="1276" w:type="dxa"/>
            <w:vAlign w:val="center"/>
          </w:tcPr>
          <w:p w14:paraId="2E728D54" w14:textId="77777777" w:rsidR="004D517A" w:rsidRPr="00053593" w:rsidRDefault="004D517A" w:rsidP="00671EB9">
            <w:pPr>
              <w:pStyle w:val="Tabletext"/>
              <w:jc w:val="center"/>
              <w:rPr>
                <w:rFonts w:ascii="Times New Roman" w:hAnsi="Times New Roman" w:cs="Times New Roman"/>
              </w:rPr>
            </w:pPr>
            <w:r w:rsidRPr="00053593">
              <w:rPr>
                <w:rFonts w:ascii="Times New Roman" w:hAnsi="Times New Roman" w:cs="Times New Roman"/>
                <w:lang w:eastAsia="ja-JP"/>
              </w:rPr>
              <w:t>−20</w:t>
            </w:r>
          </w:p>
        </w:tc>
        <w:tc>
          <w:tcPr>
            <w:tcW w:w="1270" w:type="dxa"/>
            <w:vAlign w:val="center"/>
          </w:tcPr>
          <w:p w14:paraId="7BA4ABAD" w14:textId="77777777" w:rsidR="004D517A" w:rsidRPr="00053593" w:rsidRDefault="004D517A" w:rsidP="00671EB9">
            <w:pPr>
              <w:pStyle w:val="Tabletext"/>
              <w:jc w:val="center"/>
              <w:rPr>
                <w:rFonts w:ascii="Times New Roman" w:hAnsi="Times New Roman" w:cs="Times New Roman"/>
              </w:rPr>
            </w:pPr>
            <w:r w:rsidRPr="00053593">
              <w:rPr>
                <w:rFonts w:ascii="Times New Roman" w:hAnsi="Times New Roman" w:cs="Times New Roman"/>
                <w:lang w:eastAsia="ja-JP"/>
              </w:rPr>
              <w:t>−30</w:t>
            </w:r>
          </w:p>
        </w:tc>
      </w:tr>
      <w:tr w:rsidR="004D517A" w:rsidRPr="00053593" w14:paraId="427CBCD1" w14:textId="77777777" w:rsidTr="00671EB9">
        <w:tc>
          <w:tcPr>
            <w:tcW w:w="1479" w:type="dxa"/>
            <w:vMerge w:val="restart"/>
            <w:vAlign w:val="center"/>
          </w:tcPr>
          <w:p w14:paraId="77918701" w14:textId="683A6359" w:rsidR="004D517A" w:rsidRPr="005B6A01" w:rsidRDefault="005B6A01" w:rsidP="00671EB9">
            <w:pPr>
              <w:pStyle w:val="Tabletext"/>
              <w:jc w:val="center"/>
              <w:rPr>
                <w:rFonts w:ascii="Times New Roman" w:eastAsiaTheme="minorEastAsia" w:hAnsi="Times New Roman" w:cs="Times New Roman"/>
                <w:lang w:eastAsia="zh-CN"/>
              </w:rPr>
            </w:pPr>
            <w:r>
              <w:rPr>
                <w:rFonts w:ascii="Times New Roman" w:eastAsiaTheme="minorEastAsia" w:hAnsi="Times New Roman" w:cs="Times New Roman" w:hint="eastAsia"/>
                <w:lang w:eastAsia="zh-CN"/>
              </w:rPr>
              <w:t>对于</w:t>
            </w:r>
            <w:r>
              <w:rPr>
                <w:rFonts w:ascii="Times New Roman" w:eastAsiaTheme="minorEastAsia" w:hAnsi="Times New Roman" w:cs="Times New Roman"/>
                <w:lang w:eastAsia="zh-CN"/>
              </w:rPr>
              <w:t>表</w:t>
            </w:r>
            <w:r>
              <w:rPr>
                <w:rFonts w:ascii="Times New Roman" w:eastAsiaTheme="minorEastAsia" w:hAnsi="Times New Roman" w:cs="Times New Roman" w:hint="eastAsia"/>
                <w:lang w:eastAsia="zh-CN"/>
              </w:rPr>
              <w:t>5</w:t>
            </w:r>
          </w:p>
        </w:tc>
        <w:tc>
          <w:tcPr>
            <w:tcW w:w="1848" w:type="dxa"/>
            <w:vAlign w:val="center"/>
          </w:tcPr>
          <w:p w14:paraId="24F5389C" w14:textId="519ED1AA" w:rsidR="004D517A" w:rsidRPr="00053593" w:rsidRDefault="005B6A01" w:rsidP="00671EB9">
            <w:pPr>
              <w:pStyle w:val="Tabletext"/>
              <w:rPr>
                <w:rFonts w:ascii="Times New Roman" w:hAnsi="Times New Roman" w:cs="Times New Roman"/>
                <w:lang w:eastAsia="ja-JP"/>
              </w:rPr>
            </w:pPr>
            <w:r>
              <w:rPr>
                <w:rFonts w:ascii="Times New Roman" w:eastAsiaTheme="minorEastAsia" w:hAnsi="Times New Roman" w:cs="Times New Roman" w:hint="eastAsia"/>
                <w:lang w:eastAsia="zh-CN"/>
              </w:rPr>
              <w:t>水上</w:t>
            </w:r>
            <w:r>
              <w:rPr>
                <w:rFonts w:ascii="Times New Roman" w:eastAsiaTheme="minorEastAsia" w:hAnsi="Times New Roman" w:cs="Times New Roman" w:hint="eastAsia"/>
                <w:lang w:eastAsia="zh-CN"/>
              </w:rPr>
              <w:t>MES</w:t>
            </w:r>
          </w:p>
        </w:tc>
        <w:tc>
          <w:tcPr>
            <w:tcW w:w="2480" w:type="dxa"/>
            <w:gridSpan w:val="2"/>
            <w:vAlign w:val="center"/>
          </w:tcPr>
          <w:p w14:paraId="6E898D43" w14:textId="77777777" w:rsidR="004D517A" w:rsidRPr="00053593" w:rsidRDefault="004D517A" w:rsidP="00671EB9">
            <w:pPr>
              <w:pStyle w:val="Tabletext"/>
              <w:jc w:val="center"/>
              <w:rPr>
                <w:rFonts w:ascii="Times New Roman" w:hAnsi="Times New Roman" w:cs="Times New Roman"/>
                <w:lang w:eastAsia="ja-JP"/>
              </w:rPr>
            </w:pPr>
            <w:r w:rsidRPr="00053593">
              <w:rPr>
                <w:rFonts w:ascii="Times New Roman" w:hAnsi="Times New Roman" w:cs="Times New Roman"/>
                <w:lang w:eastAsia="ja-JP"/>
              </w:rPr>
              <w:t>−67</w:t>
            </w:r>
          </w:p>
        </w:tc>
        <w:tc>
          <w:tcPr>
            <w:tcW w:w="1276" w:type="dxa"/>
            <w:vAlign w:val="center"/>
          </w:tcPr>
          <w:p w14:paraId="2DFD4651" w14:textId="77777777" w:rsidR="004D517A" w:rsidRPr="00053593" w:rsidRDefault="004D517A" w:rsidP="00671EB9">
            <w:pPr>
              <w:pStyle w:val="Tabletext"/>
              <w:jc w:val="center"/>
              <w:rPr>
                <w:rFonts w:ascii="Times New Roman" w:hAnsi="Times New Roman" w:cs="Times New Roman"/>
                <w:lang w:eastAsia="ja-JP"/>
              </w:rPr>
            </w:pPr>
            <w:r w:rsidRPr="00053593">
              <w:rPr>
                <w:rFonts w:ascii="Times New Roman" w:hAnsi="Times New Roman" w:cs="Times New Roman"/>
                <w:lang w:eastAsia="ja-JP"/>
              </w:rPr>
              <w:t>−78</w:t>
            </w:r>
          </w:p>
        </w:tc>
        <w:tc>
          <w:tcPr>
            <w:tcW w:w="1276" w:type="dxa"/>
            <w:vAlign w:val="center"/>
          </w:tcPr>
          <w:p w14:paraId="687F5861" w14:textId="77777777" w:rsidR="004D517A" w:rsidRPr="00053593" w:rsidRDefault="004D517A" w:rsidP="00671EB9">
            <w:pPr>
              <w:pStyle w:val="Tabletext"/>
              <w:jc w:val="center"/>
              <w:rPr>
                <w:rFonts w:ascii="Times New Roman" w:hAnsi="Times New Roman" w:cs="Times New Roman"/>
                <w:lang w:eastAsia="ja-JP"/>
              </w:rPr>
            </w:pPr>
            <w:r w:rsidRPr="00053593">
              <w:rPr>
                <w:rFonts w:ascii="Times New Roman" w:hAnsi="Times New Roman" w:cs="Times New Roman"/>
                <w:lang w:eastAsia="ja-JP"/>
              </w:rPr>
              <w:t>−23</w:t>
            </w:r>
          </w:p>
        </w:tc>
        <w:tc>
          <w:tcPr>
            <w:tcW w:w="1270" w:type="dxa"/>
            <w:vAlign w:val="center"/>
          </w:tcPr>
          <w:p w14:paraId="786E81F6" w14:textId="77777777" w:rsidR="004D517A" w:rsidRPr="00053593" w:rsidRDefault="004D517A" w:rsidP="00671EB9">
            <w:pPr>
              <w:pStyle w:val="Tabletext"/>
              <w:jc w:val="center"/>
              <w:rPr>
                <w:rFonts w:ascii="Times New Roman" w:hAnsi="Times New Roman" w:cs="Times New Roman"/>
                <w:lang w:eastAsia="ja-JP"/>
              </w:rPr>
            </w:pPr>
            <w:r w:rsidRPr="00053593">
              <w:rPr>
                <w:rFonts w:ascii="Times New Roman" w:hAnsi="Times New Roman" w:cs="Times New Roman"/>
                <w:lang w:eastAsia="ja-JP"/>
              </w:rPr>
              <w:t>−33</w:t>
            </w:r>
          </w:p>
        </w:tc>
      </w:tr>
      <w:tr w:rsidR="004D517A" w:rsidRPr="00053593" w14:paraId="3DA98D3B" w14:textId="77777777" w:rsidTr="00671EB9">
        <w:tc>
          <w:tcPr>
            <w:tcW w:w="1479" w:type="dxa"/>
            <w:vMerge/>
            <w:vAlign w:val="center"/>
          </w:tcPr>
          <w:p w14:paraId="466480E8" w14:textId="77777777" w:rsidR="004D517A" w:rsidRPr="00053593" w:rsidRDefault="004D517A" w:rsidP="00671EB9">
            <w:pPr>
              <w:pStyle w:val="Tabletext"/>
              <w:jc w:val="center"/>
              <w:rPr>
                <w:rFonts w:ascii="Times New Roman" w:hAnsi="Times New Roman" w:cs="Times New Roman"/>
                <w:lang w:eastAsia="ja-JP"/>
              </w:rPr>
            </w:pPr>
          </w:p>
        </w:tc>
        <w:tc>
          <w:tcPr>
            <w:tcW w:w="1848" w:type="dxa"/>
            <w:vAlign w:val="center"/>
          </w:tcPr>
          <w:p w14:paraId="18B21C1A" w14:textId="2BF64FEA" w:rsidR="004D517A" w:rsidRPr="00053593" w:rsidRDefault="005B6A01" w:rsidP="00671EB9">
            <w:pPr>
              <w:pStyle w:val="Tabletext"/>
              <w:rPr>
                <w:rFonts w:ascii="Times New Roman" w:hAnsi="Times New Roman" w:cs="Times New Roman"/>
                <w:lang w:eastAsia="ja-JP"/>
              </w:rPr>
            </w:pPr>
            <w:r>
              <w:rPr>
                <w:rFonts w:ascii="Times New Roman" w:eastAsiaTheme="minorEastAsia" w:hAnsi="Times New Roman" w:cs="Times New Roman" w:hint="eastAsia"/>
                <w:lang w:eastAsia="zh-CN"/>
              </w:rPr>
              <w:t>航空</w:t>
            </w:r>
            <w:r>
              <w:rPr>
                <w:rFonts w:ascii="Times New Roman" w:eastAsiaTheme="minorEastAsia" w:hAnsi="Times New Roman" w:cs="Times New Roman"/>
                <w:lang w:eastAsia="zh-CN"/>
              </w:rPr>
              <w:t>MES</w:t>
            </w:r>
          </w:p>
        </w:tc>
        <w:tc>
          <w:tcPr>
            <w:tcW w:w="2480" w:type="dxa"/>
            <w:gridSpan w:val="2"/>
            <w:vAlign w:val="center"/>
          </w:tcPr>
          <w:p w14:paraId="03ECC06E" w14:textId="77777777" w:rsidR="004D517A" w:rsidRPr="00053593" w:rsidRDefault="004D517A" w:rsidP="00671EB9">
            <w:pPr>
              <w:pStyle w:val="Tabletext"/>
              <w:jc w:val="center"/>
              <w:rPr>
                <w:rFonts w:ascii="Times New Roman" w:hAnsi="Times New Roman" w:cs="Times New Roman"/>
                <w:lang w:eastAsia="ja-JP"/>
              </w:rPr>
            </w:pPr>
            <w:r w:rsidRPr="00053593">
              <w:rPr>
                <w:rFonts w:ascii="Times New Roman" w:hAnsi="Times New Roman" w:cs="Times New Roman"/>
                <w:lang w:eastAsia="ja-JP"/>
              </w:rPr>
              <w:t>−45.6</w:t>
            </w:r>
          </w:p>
        </w:tc>
        <w:tc>
          <w:tcPr>
            <w:tcW w:w="1276" w:type="dxa"/>
            <w:vAlign w:val="center"/>
          </w:tcPr>
          <w:p w14:paraId="2C9EEB2B" w14:textId="77777777" w:rsidR="004D517A" w:rsidRPr="00053593" w:rsidRDefault="004D517A" w:rsidP="00671EB9">
            <w:pPr>
              <w:pStyle w:val="Tabletext"/>
              <w:jc w:val="center"/>
              <w:rPr>
                <w:rFonts w:ascii="Times New Roman" w:hAnsi="Times New Roman" w:cs="Times New Roman"/>
                <w:lang w:eastAsia="ja-JP"/>
              </w:rPr>
            </w:pPr>
            <w:r w:rsidRPr="00053593">
              <w:rPr>
                <w:rFonts w:ascii="Times New Roman" w:hAnsi="Times New Roman" w:cs="Times New Roman"/>
                <w:lang w:eastAsia="ja-JP"/>
              </w:rPr>
              <w:t>−55.5</w:t>
            </w:r>
          </w:p>
        </w:tc>
        <w:tc>
          <w:tcPr>
            <w:tcW w:w="1276" w:type="dxa"/>
            <w:vAlign w:val="center"/>
          </w:tcPr>
          <w:p w14:paraId="67B094BB" w14:textId="77777777" w:rsidR="004D517A" w:rsidRPr="00053593" w:rsidRDefault="004D517A" w:rsidP="00671EB9">
            <w:pPr>
              <w:pStyle w:val="Tabletext"/>
              <w:jc w:val="center"/>
              <w:rPr>
                <w:rFonts w:ascii="Times New Roman" w:hAnsi="Times New Roman" w:cs="Times New Roman"/>
                <w:lang w:eastAsia="ja-JP"/>
              </w:rPr>
            </w:pPr>
            <w:r w:rsidRPr="00053593">
              <w:rPr>
                <w:rFonts w:ascii="Times New Roman" w:hAnsi="Times New Roman" w:cs="Times New Roman"/>
                <w:lang w:eastAsia="ja-JP"/>
              </w:rPr>
              <w:t>−23</w:t>
            </w:r>
          </w:p>
        </w:tc>
        <w:tc>
          <w:tcPr>
            <w:tcW w:w="1270" w:type="dxa"/>
            <w:vAlign w:val="center"/>
          </w:tcPr>
          <w:p w14:paraId="7C46A80A" w14:textId="77777777" w:rsidR="004D517A" w:rsidRPr="00053593" w:rsidRDefault="004D517A" w:rsidP="00671EB9">
            <w:pPr>
              <w:pStyle w:val="Tabletext"/>
              <w:jc w:val="center"/>
              <w:rPr>
                <w:rFonts w:ascii="Times New Roman" w:hAnsi="Times New Roman" w:cs="Times New Roman"/>
                <w:lang w:eastAsia="ja-JP"/>
              </w:rPr>
            </w:pPr>
            <w:r w:rsidRPr="00053593">
              <w:rPr>
                <w:rFonts w:ascii="Times New Roman" w:hAnsi="Times New Roman" w:cs="Times New Roman"/>
                <w:lang w:eastAsia="ja-JP"/>
              </w:rPr>
              <w:t>−33</w:t>
            </w:r>
          </w:p>
        </w:tc>
      </w:tr>
    </w:tbl>
    <w:p w14:paraId="2C9BE52E" w14:textId="77777777" w:rsidR="004D517A" w:rsidRDefault="004D517A" w:rsidP="004D517A">
      <w:pPr>
        <w:pStyle w:val="Tablefin"/>
      </w:pPr>
    </w:p>
    <w:p w14:paraId="73B3D9E5" w14:textId="14E6F37E" w:rsidR="004D517A" w:rsidRPr="00216E0D" w:rsidRDefault="00647AF8" w:rsidP="004D517A">
      <w:pPr>
        <w:pStyle w:val="TableNo"/>
      </w:pPr>
      <w:r>
        <w:rPr>
          <w:rFonts w:hint="eastAsia"/>
          <w:lang w:eastAsia="zh-CN"/>
        </w:rPr>
        <w:lastRenderedPageBreak/>
        <w:t>表</w:t>
      </w:r>
      <w:r w:rsidR="004D517A">
        <w:t>8</w:t>
      </w:r>
    </w:p>
    <w:p w14:paraId="55BB0B45" w14:textId="11CD642F" w:rsidR="004D517A" w:rsidRPr="00647AF8" w:rsidRDefault="00647AF8" w:rsidP="004D517A">
      <w:pPr>
        <w:pStyle w:val="Tabletitle"/>
        <w:rPr>
          <w:lang w:eastAsia="zh-CN"/>
        </w:rPr>
      </w:pPr>
      <w:r>
        <w:rPr>
          <w:rFonts w:hint="eastAsia"/>
          <w:lang w:val="en-GB" w:eastAsia="zh-CN"/>
        </w:rPr>
        <w:t>选项</w:t>
      </w:r>
      <w:r>
        <w:rPr>
          <w:lang w:eastAsia="zh-CN"/>
        </w:rPr>
        <w:t>B</w:t>
      </w:r>
      <w:r>
        <w:rPr>
          <w:rFonts w:hint="eastAsia"/>
          <w:lang w:val="en-GB" w:eastAsia="zh-CN"/>
        </w:rPr>
        <w:t>中航空</w:t>
      </w:r>
      <w:r>
        <w:rPr>
          <w:lang w:val="en-GB" w:eastAsia="zh-CN"/>
        </w:rPr>
        <w:t>和水</w:t>
      </w:r>
      <w:r>
        <w:rPr>
          <w:rFonts w:hint="eastAsia"/>
          <w:lang w:val="en-GB" w:eastAsia="zh-CN"/>
        </w:rPr>
        <w:t>上</w:t>
      </w:r>
      <w:r w:rsidRPr="00647AF8">
        <w:rPr>
          <w:lang w:eastAsia="zh-CN"/>
        </w:rPr>
        <w:t>MES</w:t>
      </w:r>
      <w:r>
        <w:rPr>
          <w:lang w:val="en-GB" w:eastAsia="zh-CN"/>
        </w:rPr>
        <w:t>终端的阻塞性能</w:t>
      </w:r>
      <w:r w:rsidRPr="00647AF8">
        <w:rPr>
          <w:rFonts w:hint="eastAsia"/>
          <w:lang w:eastAsia="zh-CN"/>
        </w:rPr>
        <w:t>（</w:t>
      </w:r>
      <w:r w:rsidRPr="00647AF8">
        <w:rPr>
          <w:rFonts w:hint="eastAsia"/>
          <w:lang w:eastAsia="zh-CN"/>
        </w:rPr>
        <w:t>dBm</w:t>
      </w:r>
      <w:r w:rsidRPr="00647AF8">
        <w:rPr>
          <w:rFonts w:hint="eastAsia"/>
          <w:lang w:eastAsia="zh-CN"/>
        </w:rPr>
        <w:t>）</w:t>
      </w:r>
      <w:r>
        <w:rPr>
          <w:lang w:val="en-GB" w:eastAsia="zh-CN"/>
        </w:rPr>
        <w:t>假设</w:t>
      </w:r>
    </w:p>
    <w:tbl>
      <w:tblPr>
        <w:tblStyle w:val="TableGrid"/>
        <w:tblW w:w="0" w:type="auto"/>
        <w:tblLook w:val="04A0" w:firstRow="1" w:lastRow="0" w:firstColumn="1" w:lastColumn="0" w:noHBand="0" w:noVBand="1"/>
      </w:tblPr>
      <w:tblGrid>
        <w:gridCol w:w="1479"/>
        <w:gridCol w:w="1848"/>
        <w:gridCol w:w="1204"/>
        <w:gridCol w:w="1276"/>
        <w:gridCol w:w="1276"/>
        <w:gridCol w:w="1276"/>
        <w:gridCol w:w="1270"/>
      </w:tblGrid>
      <w:tr w:rsidR="004D517A" w:rsidRPr="00053593" w14:paraId="058D0EDC" w14:textId="77777777" w:rsidTr="00671EB9">
        <w:tc>
          <w:tcPr>
            <w:tcW w:w="3327" w:type="dxa"/>
            <w:gridSpan w:val="2"/>
            <w:vAlign w:val="center"/>
          </w:tcPr>
          <w:p w14:paraId="03AC3142" w14:textId="1DA158CB" w:rsidR="004D517A" w:rsidRPr="005B6A01" w:rsidRDefault="005B6A01" w:rsidP="00671EB9">
            <w:pPr>
              <w:pStyle w:val="Tablehead"/>
              <w:rPr>
                <w:rFonts w:ascii="Times New Roman" w:eastAsiaTheme="minorEastAsia" w:hAnsi="Times New Roman" w:cs="Times New Roman"/>
                <w:lang w:eastAsia="zh-CN"/>
              </w:rPr>
            </w:pPr>
            <w:r>
              <w:rPr>
                <w:rFonts w:ascii="Times New Roman" w:eastAsiaTheme="minorEastAsia" w:hAnsi="Times New Roman" w:cs="Times New Roman" w:hint="eastAsia"/>
                <w:lang w:eastAsia="zh-CN"/>
              </w:rPr>
              <w:t>阶段</w:t>
            </w:r>
          </w:p>
        </w:tc>
        <w:tc>
          <w:tcPr>
            <w:tcW w:w="3756" w:type="dxa"/>
            <w:gridSpan w:val="3"/>
            <w:vAlign w:val="center"/>
          </w:tcPr>
          <w:p w14:paraId="7FEA669F" w14:textId="3B5D9610" w:rsidR="004D517A" w:rsidRPr="00053593" w:rsidRDefault="005B6A01" w:rsidP="00671EB9">
            <w:pPr>
              <w:pStyle w:val="Tablehead"/>
              <w:rPr>
                <w:rFonts w:ascii="Times New Roman" w:hAnsi="Times New Roman" w:cs="Times New Roman"/>
              </w:rPr>
            </w:pPr>
            <w:r>
              <w:rPr>
                <w:rFonts w:ascii="Times New Roman" w:eastAsiaTheme="minorEastAsia" w:hAnsi="Times New Roman" w:cs="Times New Roman" w:hint="eastAsia"/>
                <w:lang w:eastAsia="zh-CN"/>
              </w:rPr>
              <w:t>阶段</w:t>
            </w:r>
            <w:r w:rsidR="004D517A" w:rsidRPr="00053593">
              <w:rPr>
                <w:rFonts w:ascii="Times New Roman" w:hAnsi="Times New Roman" w:cs="Times New Roman"/>
                <w:lang w:eastAsia="ja-JP"/>
              </w:rPr>
              <w:t>1</w:t>
            </w:r>
          </w:p>
        </w:tc>
        <w:tc>
          <w:tcPr>
            <w:tcW w:w="2546" w:type="dxa"/>
            <w:gridSpan w:val="2"/>
            <w:vAlign w:val="center"/>
          </w:tcPr>
          <w:p w14:paraId="5E6FE40F" w14:textId="486AF5A4" w:rsidR="004D517A" w:rsidRPr="00053593" w:rsidRDefault="005B6A01" w:rsidP="00671EB9">
            <w:pPr>
              <w:pStyle w:val="Tablehead"/>
              <w:rPr>
                <w:rFonts w:ascii="Times New Roman" w:hAnsi="Times New Roman" w:cs="Times New Roman"/>
              </w:rPr>
            </w:pPr>
            <w:r>
              <w:rPr>
                <w:rFonts w:ascii="Times New Roman" w:eastAsiaTheme="minorEastAsia" w:hAnsi="Times New Roman" w:cs="Times New Roman" w:hint="eastAsia"/>
                <w:lang w:eastAsia="zh-CN"/>
              </w:rPr>
              <w:t>阶段</w:t>
            </w:r>
            <w:r w:rsidR="004D517A" w:rsidRPr="00053593">
              <w:rPr>
                <w:rFonts w:ascii="Times New Roman" w:hAnsi="Times New Roman" w:cs="Times New Roman"/>
                <w:lang w:eastAsia="ja-JP"/>
              </w:rPr>
              <w:t>2</w:t>
            </w:r>
          </w:p>
        </w:tc>
      </w:tr>
      <w:tr w:rsidR="004D517A" w:rsidRPr="00053593" w14:paraId="26281807" w14:textId="77777777" w:rsidTr="00671EB9">
        <w:tc>
          <w:tcPr>
            <w:tcW w:w="3327" w:type="dxa"/>
            <w:gridSpan w:val="2"/>
            <w:vAlign w:val="center"/>
          </w:tcPr>
          <w:p w14:paraId="0F7FC79F" w14:textId="108AEF67" w:rsidR="004D517A" w:rsidRPr="00053593" w:rsidRDefault="005B6A01" w:rsidP="005B6A01">
            <w:pPr>
              <w:pStyle w:val="Tablehead"/>
              <w:rPr>
                <w:rFonts w:ascii="Times New Roman" w:hAnsi="Times New Roman" w:cs="Times New Roman"/>
              </w:rPr>
            </w:pPr>
            <w:r>
              <w:rPr>
                <w:rFonts w:ascii="Times New Roman" w:eastAsiaTheme="minorEastAsia" w:hAnsi="Times New Roman" w:cs="Times New Roman" w:hint="eastAsia"/>
                <w:lang w:eastAsia="zh-CN"/>
              </w:rPr>
              <w:t>频率</w:t>
            </w:r>
            <w:r>
              <w:rPr>
                <w:rFonts w:ascii="Times New Roman" w:eastAsiaTheme="minorEastAsia" w:hAnsi="Times New Roman" w:cs="Times New Roman"/>
                <w:lang w:eastAsia="zh-CN"/>
              </w:rPr>
              <w:t>范围（</w:t>
            </w:r>
            <w:r w:rsidRPr="00053593">
              <w:rPr>
                <w:rFonts w:ascii="Times New Roman" w:hAnsi="Times New Roman" w:cs="Times New Roman"/>
                <w:lang w:eastAsia="ja-JP"/>
              </w:rPr>
              <w:t>MHz</w:t>
            </w:r>
            <w:r>
              <w:rPr>
                <w:rFonts w:ascii="Times New Roman" w:eastAsiaTheme="minorEastAsia" w:hAnsi="Times New Roman" w:cs="Times New Roman"/>
                <w:lang w:eastAsia="zh-CN"/>
              </w:rPr>
              <w:t>）</w:t>
            </w:r>
          </w:p>
        </w:tc>
        <w:tc>
          <w:tcPr>
            <w:tcW w:w="1204" w:type="dxa"/>
            <w:vAlign w:val="center"/>
          </w:tcPr>
          <w:p w14:paraId="3419CCFE" w14:textId="77777777" w:rsidR="004D517A" w:rsidRPr="00053593" w:rsidRDefault="004D517A" w:rsidP="00671EB9">
            <w:pPr>
              <w:pStyle w:val="Tablehead"/>
              <w:rPr>
                <w:rFonts w:ascii="Times New Roman" w:hAnsi="Times New Roman" w:cs="Times New Roman"/>
                <w:lang w:eastAsia="ja-JP"/>
              </w:rPr>
            </w:pPr>
            <w:r w:rsidRPr="00053593">
              <w:rPr>
                <w:rFonts w:ascii="Times New Roman" w:hAnsi="Times New Roman" w:cs="Times New Roman"/>
                <w:lang w:eastAsia="ja-JP"/>
              </w:rPr>
              <w:t>1 492-1 502</w:t>
            </w:r>
          </w:p>
        </w:tc>
        <w:tc>
          <w:tcPr>
            <w:tcW w:w="1276" w:type="dxa"/>
            <w:vAlign w:val="center"/>
          </w:tcPr>
          <w:p w14:paraId="5CDA08E2" w14:textId="77777777" w:rsidR="004D517A" w:rsidRPr="00053593" w:rsidRDefault="004D517A" w:rsidP="00671EB9">
            <w:pPr>
              <w:pStyle w:val="Tablehead"/>
              <w:rPr>
                <w:rFonts w:ascii="Times New Roman" w:hAnsi="Times New Roman" w:cs="Times New Roman"/>
                <w:lang w:eastAsia="ja-JP"/>
              </w:rPr>
            </w:pPr>
            <w:r w:rsidRPr="00053593">
              <w:rPr>
                <w:rFonts w:ascii="Times New Roman" w:hAnsi="Times New Roman" w:cs="Times New Roman"/>
                <w:lang w:eastAsia="ja-JP"/>
              </w:rPr>
              <w:t>1 502-1 512</w:t>
            </w:r>
          </w:p>
        </w:tc>
        <w:tc>
          <w:tcPr>
            <w:tcW w:w="1276" w:type="dxa"/>
            <w:vAlign w:val="center"/>
          </w:tcPr>
          <w:p w14:paraId="3393B36C" w14:textId="77777777" w:rsidR="004D517A" w:rsidRPr="00053593" w:rsidRDefault="004D517A" w:rsidP="00671EB9">
            <w:pPr>
              <w:pStyle w:val="Tablehead"/>
              <w:rPr>
                <w:rFonts w:ascii="Times New Roman" w:hAnsi="Times New Roman" w:cs="Times New Roman"/>
                <w:lang w:eastAsia="ja-JP"/>
              </w:rPr>
            </w:pPr>
            <w:r w:rsidRPr="00053593">
              <w:rPr>
                <w:rFonts w:ascii="Times New Roman" w:hAnsi="Times New Roman" w:cs="Times New Roman"/>
                <w:lang w:eastAsia="ja-JP"/>
              </w:rPr>
              <w:t>1 512-1 517</w:t>
            </w:r>
          </w:p>
        </w:tc>
        <w:tc>
          <w:tcPr>
            <w:tcW w:w="1276" w:type="dxa"/>
            <w:vAlign w:val="center"/>
          </w:tcPr>
          <w:p w14:paraId="44571099" w14:textId="77777777" w:rsidR="004D517A" w:rsidRPr="00053593" w:rsidRDefault="004D517A" w:rsidP="00671EB9">
            <w:pPr>
              <w:pStyle w:val="Tablehead"/>
              <w:rPr>
                <w:rFonts w:ascii="Times New Roman" w:hAnsi="Times New Roman" w:cs="Times New Roman"/>
              </w:rPr>
            </w:pPr>
            <w:r w:rsidRPr="00053593">
              <w:rPr>
                <w:rFonts w:ascii="Times New Roman" w:hAnsi="Times New Roman" w:cs="Times New Roman"/>
                <w:lang w:eastAsia="ja-JP"/>
              </w:rPr>
              <w:t>1 492-1 512</w:t>
            </w:r>
          </w:p>
        </w:tc>
        <w:tc>
          <w:tcPr>
            <w:tcW w:w="1270" w:type="dxa"/>
            <w:vAlign w:val="center"/>
          </w:tcPr>
          <w:p w14:paraId="5B2499AB" w14:textId="77777777" w:rsidR="004D517A" w:rsidRPr="00053593" w:rsidRDefault="004D517A" w:rsidP="00671EB9">
            <w:pPr>
              <w:pStyle w:val="Tablehead"/>
              <w:rPr>
                <w:rFonts w:ascii="Times New Roman" w:hAnsi="Times New Roman" w:cs="Times New Roman"/>
              </w:rPr>
            </w:pPr>
            <w:r w:rsidRPr="00053593">
              <w:rPr>
                <w:rFonts w:ascii="Times New Roman" w:hAnsi="Times New Roman" w:cs="Times New Roman"/>
                <w:lang w:eastAsia="ja-JP"/>
              </w:rPr>
              <w:t>1 512-1 517</w:t>
            </w:r>
          </w:p>
        </w:tc>
      </w:tr>
      <w:tr w:rsidR="004D517A" w:rsidRPr="00053593" w14:paraId="2F448BA3" w14:textId="77777777" w:rsidTr="00671EB9">
        <w:tc>
          <w:tcPr>
            <w:tcW w:w="1479" w:type="dxa"/>
            <w:vMerge w:val="restart"/>
            <w:vAlign w:val="center"/>
          </w:tcPr>
          <w:p w14:paraId="6B2E9563" w14:textId="6FBDB7C8" w:rsidR="004D517A" w:rsidRPr="00053593" w:rsidRDefault="005B6A01" w:rsidP="00671EB9">
            <w:pPr>
              <w:pStyle w:val="Tabletext"/>
              <w:jc w:val="center"/>
              <w:rPr>
                <w:rFonts w:ascii="Times New Roman" w:hAnsi="Times New Roman" w:cs="Times New Roman"/>
                <w:lang w:eastAsia="ja-JP"/>
              </w:rPr>
            </w:pPr>
            <w:r>
              <w:rPr>
                <w:rFonts w:ascii="Times New Roman" w:eastAsiaTheme="minorEastAsia" w:hAnsi="Times New Roman" w:cs="Times New Roman" w:hint="eastAsia"/>
                <w:lang w:eastAsia="zh-CN"/>
              </w:rPr>
              <w:t>对于</w:t>
            </w:r>
            <w:r>
              <w:rPr>
                <w:rFonts w:ascii="Times New Roman" w:eastAsiaTheme="minorEastAsia" w:hAnsi="Times New Roman" w:cs="Times New Roman"/>
                <w:lang w:eastAsia="zh-CN"/>
              </w:rPr>
              <w:t>表</w:t>
            </w:r>
            <w:r>
              <w:rPr>
                <w:rFonts w:ascii="Times New Roman" w:eastAsiaTheme="minorEastAsia" w:hAnsi="Times New Roman" w:cs="Times New Roman" w:hint="eastAsia"/>
                <w:lang w:eastAsia="zh-CN"/>
              </w:rPr>
              <w:t>6</w:t>
            </w:r>
          </w:p>
        </w:tc>
        <w:tc>
          <w:tcPr>
            <w:tcW w:w="1848" w:type="dxa"/>
            <w:vAlign w:val="center"/>
          </w:tcPr>
          <w:p w14:paraId="7525F6CA" w14:textId="4FE32F49" w:rsidR="004D517A" w:rsidRPr="005B6A01" w:rsidRDefault="005B6A01" w:rsidP="00671EB9">
            <w:pPr>
              <w:pStyle w:val="Tabletext"/>
              <w:rPr>
                <w:rFonts w:ascii="Times New Roman" w:eastAsiaTheme="minorEastAsia" w:hAnsi="Times New Roman" w:cs="Times New Roman"/>
                <w:lang w:eastAsia="zh-CN"/>
              </w:rPr>
            </w:pPr>
            <w:r>
              <w:rPr>
                <w:rFonts w:ascii="Times New Roman" w:eastAsiaTheme="minorEastAsia" w:hAnsi="Times New Roman" w:cs="Times New Roman" w:hint="eastAsia"/>
                <w:lang w:eastAsia="zh-CN"/>
              </w:rPr>
              <w:t>水上</w:t>
            </w:r>
            <w:r>
              <w:rPr>
                <w:rFonts w:ascii="Times New Roman" w:eastAsiaTheme="minorEastAsia" w:hAnsi="Times New Roman" w:cs="Times New Roman"/>
                <w:lang w:eastAsia="zh-CN"/>
              </w:rPr>
              <w:t>MES</w:t>
            </w:r>
          </w:p>
        </w:tc>
        <w:tc>
          <w:tcPr>
            <w:tcW w:w="1204" w:type="dxa"/>
            <w:vAlign w:val="center"/>
          </w:tcPr>
          <w:p w14:paraId="4C799F17" w14:textId="77777777" w:rsidR="004D517A" w:rsidRPr="00053593" w:rsidRDefault="004D517A" w:rsidP="00671EB9">
            <w:pPr>
              <w:pStyle w:val="Tabletext"/>
              <w:jc w:val="center"/>
              <w:rPr>
                <w:rFonts w:ascii="Times New Roman" w:hAnsi="Times New Roman" w:cs="Times New Roman"/>
                <w:lang w:eastAsia="ja-JP"/>
              </w:rPr>
            </w:pPr>
            <w:r w:rsidRPr="00053593">
              <w:rPr>
                <w:rFonts w:ascii="Times New Roman" w:hAnsi="Times New Roman" w:cs="Times New Roman"/>
                <w:lang w:eastAsia="ja-JP"/>
              </w:rPr>
              <w:t>−35</w:t>
            </w:r>
          </w:p>
        </w:tc>
        <w:tc>
          <w:tcPr>
            <w:tcW w:w="1276" w:type="dxa"/>
            <w:vAlign w:val="center"/>
          </w:tcPr>
          <w:p w14:paraId="70D90AFF" w14:textId="77777777" w:rsidR="004D517A" w:rsidRPr="00053593" w:rsidRDefault="004D517A" w:rsidP="00671EB9">
            <w:pPr>
              <w:pStyle w:val="Tabletext"/>
              <w:jc w:val="center"/>
              <w:rPr>
                <w:rFonts w:ascii="Times New Roman" w:hAnsi="Times New Roman" w:cs="Times New Roman"/>
              </w:rPr>
            </w:pPr>
            <w:r w:rsidRPr="00053593">
              <w:rPr>
                <w:rFonts w:ascii="Times New Roman" w:hAnsi="Times New Roman" w:cs="Times New Roman"/>
                <w:lang w:eastAsia="ja-JP"/>
              </w:rPr>
              <w:t>−35</w:t>
            </w:r>
          </w:p>
        </w:tc>
        <w:tc>
          <w:tcPr>
            <w:tcW w:w="1276" w:type="dxa"/>
            <w:vAlign w:val="center"/>
          </w:tcPr>
          <w:p w14:paraId="5187CA14" w14:textId="77777777" w:rsidR="004D517A" w:rsidRPr="00053593" w:rsidRDefault="004D517A" w:rsidP="00671EB9">
            <w:pPr>
              <w:pStyle w:val="Tabletext"/>
              <w:jc w:val="center"/>
              <w:rPr>
                <w:rFonts w:ascii="Times New Roman" w:hAnsi="Times New Roman" w:cs="Times New Roman"/>
              </w:rPr>
            </w:pPr>
            <w:r w:rsidRPr="00053593">
              <w:rPr>
                <w:rFonts w:ascii="Times New Roman" w:hAnsi="Times New Roman" w:cs="Times New Roman"/>
                <w:lang w:eastAsia="ja-JP"/>
              </w:rPr>
              <w:t>−50</w:t>
            </w:r>
          </w:p>
        </w:tc>
        <w:tc>
          <w:tcPr>
            <w:tcW w:w="1276" w:type="dxa"/>
            <w:vAlign w:val="center"/>
          </w:tcPr>
          <w:p w14:paraId="61603B67" w14:textId="77777777" w:rsidR="004D517A" w:rsidRPr="00053593" w:rsidRDefault="004D517A" w:rsidP="00671EB9">
            <w:pPr>
              <w:pStyle w:val="Tabletext"/>
              <w:jc w:val="center"/>
              <w:rPr>
                <w:rFonts w:ascii="Times New Roman" w:hAnsi="Times New Roman" w:cs="Times New Roman"/>
              </w:rPr>
            </w:pPr>
            <w:r w:rsidRPr="00053593">
              <w:rPr>
                <w:rFonts w:ascii="Times New Roman" w:hAnsi="Times New Roman" w:cs="Times New Roman"/>
                <w:lang w:eastAsia="ja-JP"/>
              </w:rPr>
              <w:t>−20</w:t>
            </w:r>
          </w:p>
        </w:tc>
        <w:tc>
          <w:tcPr>
            <w:tcW w:w="1270" w:type="dxa"/>
            <w:vAlign w:val="center"/>
          </w:tcPr>
          <w:p w14:paraId="43D3CBF7" w14:textId="77777777" w:rsidR="004D517A" w:rsidRPr="00053593" w:rsidRDefault="004D517A" w:rsidP="00671EB9">
            <w:pPr>
              <w:pStyle w:val="Tabletext"/>
              <w:jc w:val="center"/>
              <w:rPr>
                <w:rFonts w:ascii="Times New Roman" w:hAnsi="Times New Roman" w:cs="Times New Roman"/>
              </w:rPr>
            </w:pPr>
            <w:r w:rsidRPr="00053593">
              <w:rPr>
                <w:rFonts w:ascii="Times New Roman" w:hAnsi="Times New Roman" w:cs="Times New Roman"/>
                <w:lang w:eastAsia="ja-JP"/>
              </w:rPr>
              <w:t>−30</w:t>
            </w:r>
          </w:p>
        </w:tc>
      </w:tr>
      <w:tr w:rsidR="004D517A" w:rsidRPr="00053593" w14:paraId="7612A836" w14:textId="77777777" w:rsidTr="00671EB9">
        <w:tc>
          <w:tcPr>
            <w:tcW w:w="1479" w:type="dxa"/>
            <w:vMerge/>
            <w:vAlign w:val="center"/>
          </w:tcPr>
          <w:p w14:paraId="73ADBBF0" w14:textId="77777777" w:rsidR="004D517A" w:rsidRPr="00053593" w:rsidRDefault="004D517A" w:rsidP="00671EB9">
            <w:pPr>
              <w:pStyle w:val="Tabletext"/>
              <w:jc w:val="center"/>
              <w:rPr>
                <w:rFonts w:ascii="Times New Roman" w:hAnsi="Times New Roman" w:cs="Times New Roman"/>
              </w:rPr>
            </w:pPr>
          </w:p>
        </w:tc>
        <w:tc>
          <w:tcPr>
            <w:tcW w:w="1848" w:type="dxa"/>
            <w:vAlign w:val="center"/>
          </w:tcPr>
          <w:p w14:paraId="6B0FCA37" w14:textId="62F9FE59" w:rsidR="004D517A" w:rsidRPr="005B6A01" w:rsidRDefault="005B6A01" w:rsidP="00671EB9">
            <w:pPr>
              <w:pStyle w:val="Tabletext"/>
              <w:rPr>
                <w:rFonts w:ascii="Times New Roman" w:eastAsiaTheme="minorEastAsia" w:hAnsi="Times New Roman" w:cs="Times New Roman"/>
                <w:lang w:eastAsia="zh-CN"/>
              </w:rPr>
            </w:pPr>
            <w:r>
              <w:rPr>
                <w:rFonts w:ascii="Times New Roman" w:eastAsiaTheme="minorEastAsia" w:hAnsi="Times New Roman" w:cs="Times New Roman" w:hint="eastAsia"/>
                <w:lang w:eastAsia="zh-CN"/>
              </w:rPr>
              <w:t>航空</w:t>
            </w:r>
            <w:r>
              <w:rPr>
                <w:rFonts w:ascii="Times New Roman" w:eastAsiaTheme="minorEastAsia" w:hAnsi="Times New Roman" w:cs="Times New Roman"/>
                <w:lang w:eastAsia="zh-CN"/>
              </w:rPr>
              <w:t>MES</w:t>
            </w:r>
          </w:p>
        </w:tc>
        <w:tc>
          <w:tcPr>
            <w:tcW w:w="1204" w:type="dxa"/>
            <w:vAlign w:val="center"/>
          </w:tcPr>
          <w:p w14:paraId="57CD8CB3" w14:textId="77777777" w:rsidR="004D517A" w:rsidRPr="00053593" w:rsidRDefault="004D517A" w:rsidP="00671EB9">
            <w:pPr>
              <w:pStyle w:val="Tabletext"/>
              <w:jc w:val="center"/>
              <w:rPr>
                <w:rFonts w:ascii="Times New Roman" w:hAnsi="Times New Roman" w:cs="Times New Roman"/>
              </w:rPr>
            </w:pPr>
            <w:r w:rsidRPr="00053593">
              <w:rPr>
                <w:rFonts w:ascii="Times New Roman" w:hAnsi="Times New Roman" w:cs="Times New Roman"/>
                <w:lang w:eastAsia="ja-JP"/>
              </w:rPr>
              <w:t>−35</w:t>
            </w:r>
          </w:p>
        </w:tc>
        <w:tc>
          <w:tcPr>
            <w:tcW w:w="1276" w:type="dxa"/>
            <w:vAlign w:val="center"/>
          </w:tcPr>
          <w:p w14:paraId="039B9E73" w14:textId="77777777" w:rsidR="004D517A" w:rsidRPr="00053593" w:rsidRDefault="004D517A" w:rsidP="00671EB9">
            <w:pPr>
              <w:pStyle w:val="Tabletext"/>
              <w:jc w:val="center"/>
              <w:rPr>
                <w:rFonts w:ascii="Times New Roman" w:hAnsi="Times New Roman" w:cs="Times New Roman"/>
              </w:rPr>
            </w:pPr>
            <w:r w:rsidRPr="00053593">
              <w:rPr>
                <w:rFonts w:ascii="Times New Roman" w:hAnsi="Times New Roman" w:cs="Times New Roman"/>
                <w:lang w:eastAsia="ja-JP"/>
              </w:rPr>
              <w:t>−35</w:t>
            </w:r>
          </w:p>
        </w:tc>
        <w:tc>
          <w:tcPr>
            <w:tcW w:w="1276" w:type="dxa"/>
            <w:vAlign w:val="center"/>
          </w:tcPr>
          <w:p w14:paraId="041A5914" w14:textId="77777777" w:rsidR="004D517A" w:rsidRPr="00053593" w:rsidRDefault="004D517A" w:rsidP="00671EB9">
            <w:pPr>
              <w:pStyle w:val="Tabletext"/>
              <w:jc w:val="center"/>
              <w:rPr>
                <w:rFonts w:ascii="Times New Roman" w:hAnsi="Times New Roman" w:cs="Times New Roman"/>
              </w:rPr>
            </w:pPr>
            <w:r w:rsidRPr="00053593">
              <w:rPr>
                <w:rFonts w:ascii="Times New Roman" w:hAnsi="Times New Roman" w:cs="Times New Roman"/>
                <w:lang w:eastAsia="ja-JP"/>
              </w:rPr>
              <w:t>−50</w:t>
            </w:r>
          </w:p>
        </w:tc>
        <w:tc>
          <w:tcPr>
            <w:tcW w:w="1276" w:type="dxa"/>
            <w:vAlign w:val="center"/>
          </w:tcPr>
          <w:p w14:paraId="01D809B2" w14:textId="77777777" w:rsidR="004D517A" w:rsidRPr="00053593" w:rsidRDefault="004D517A" w:rsidP="00671EB9">
            <w:pPr>
              <w:pStyle w:val="Tabletext"/>
              <w:jc w:val="center"/>
              <w:rPr>
                <w:rFonts w:ascii="Times New Roman" w:hAnsi="Times New Roman" w:cs="Times New Roman"/>
              </w:rPr>
            </w:pPr>
            <w:r w:rsidRPr="00053593">
              <w:rPr>
                <w:rFonts w:ascii="Times New Roman" w:hAnsi="Times New Roman" w:cs="Times New Roman"/>
                <w:lang w:eastAsia="ja-JP"/>
              </w:rPr>
              <w:t>−20</w:t>
            </w:r>
          </w:p>
        </w:tc>
        <w:tc>
          <w:tcPr>
            <w:tcW w:w="1270" w:type="dxa"/>
            <w:vAlign w:val="center"/>
          </w:tcPr>
          <w:p w14:paraId="57F89255" w14:textId="77777777" w:rsidR="004D517A" w:rsidRPr="00053593" w:rsidRDefault="004D517A" w:rsidP="00671EB9">
            <w:pPr>
              <w:pStyle w:val="Tabletext"/>
              <w:jc w:val="center"/>
              <w:rPr>
                <w:rFonts w:ascii="Times New Roman" w:hAnsi="Times New Roman" w:cs="Times New Roman"/>
              </w:rPr>
            </w:pPr>
            <w:r w:rsidRPr="00053593">
              <w:rPr>
                <w:rFonts w:ascii="Times New Roman" w:hAnsi="Times New Roman" w:cs="Times New Roman"/>
                <w:lang w:eastAsia="ja-JP"/>
              </w:rPr>
              <w:t>−30</w:t>
            </w:r>
          </w:p>
        </w:tc>
      </w:tr>
    </w:tbl>
    <w:p w14:paraId="44CC0E96" w14:textId="77777777" w:rsidR="004D517A" w:rsidRDefault="004D517A" w:rsidP="004D517A">
      <w:pPr>
        <w:pStyle w:val="Tablefin"/>
      </w:pPr>
    </w:p>
    <w:p w14:paraId="63586AC7" w14:textId="77777777" w:rsidR="004D517A" w:rsidRDefault="004D517A" w:rsidP="004D517A"/>
    <w:p w14:paraId="52054FC6" w14:textId="77777777" w:rsidR="004D517A" w:rsidRDefault="004D517A" w:rsidP="004D517A"/>
    <w:p w14:paraId="30D245F5" w14:textId="67D89D9A" w:rsidR="004D517A" w:rsidRPr="004D517A" w:rsidRDefault="00647AF8" w:rsidP="00782119">
      <w:pPr>
        <w:pStyle w:val="AnnexNoTitle"/>
        <w:outlineLvl w:val="0"/>
        <w:rPr>
          <w:lang w:val="en-GB" w:eastAsia="zh-CN"/>
        </w:rPr>
      </w:pPr>
      <w:r>
        <w:rPr>
          <w:rFonts w:hint="eastAsia"/>
          <w:lang w:val="en-GB" w:eastAsia="zh-CN"/>
        </w:rPr>
        <w:t>附件</w:t>
      </w:r>
      <w:r>
        <w:rPr>
          <w:rFonts w:hint="eastAsia"/>
          <w:lang w:val="en-GB" w:eastAsia="zh-CN"/>
        </w:rPr>
        <w:t>4</w:t>
      </w:r>
      <w:r w:rsidR="004D517A" w:rsidRPr="004D517A">
        <w:rPr>
          <w:lang w:val="en-GB" w:eastAsia="zh-CN"/>
        </w:rPr>
        <w:br/>
      </w:r>
      <w:r w:rsidR="004D517A" w:rsidRPr="004D517A">
        <w:rPr>
          <w:lang w:val="en-GB" w:eastAsia="zh-CN"/>
        </w:rPr>
        <w:br/>
      </w:r>
      <w:r>
        <w:rPr>
          <w:rFonts w:ascii="Times New Roman Bold" w:hAnsi="Times New Roman Bold" w:hint="eastAsia"/>
          <w:lang w:val="en-GB" w:eastAsia="zh-CN"/>
        </w:rPr>
        <w:t>与陆地</w:t>
      </w:r>
      <w:r>
        <w:rPr>
          <w:rFonts w:ascii="Times New Roman Bold" w:hAnsi="Times New Roman Bold"/>
          <w:lang w:val="en-GB" w:eastAsia="zh-CN"/>
        </w:rPr>
        <w:t>MES</w:t>
      </w:r>
      <w:r>
        <w:rPr>
          <w:rFonts w:ascii="Times New Roman Bold" w:hAnsi="Times New Roman Bold" w:hint="eastAsia"/>
          <w:lang w:val="en-GB" w:eastAsia="zh-CN"/>
        </w:rPr>
        <w:t>兼容</w:t>
      </w:r>
      <w:r>
        <w:rPr>
          <w:rFonts w:ascii="Times New Roman Bold" w:hAnsi="Times New Roman Bold"/>
          <w:lang w:val="en-GB" w:eastAsia="zh-CN"/>
        </w:rPr>
        <w:t>的</w:t>
      </w:r>
      <w:r>
        <w:rPr>
          <w:rFonts w:ascii="Times New Roman Bold" w:hAnsi="Times New Roman Bold" w:hint="eastAsia"/>
          <w:lang w:val="en-GB" w:eastAsia="zh-CN"/>
        </w:rPr>
        <w:t>额外</w:t>
      </w:r>
      <w:r>
        <w:rPr>
          <w:rFonts w:ascii="Times New Roman Bold" w:hAnsi="Times New Roman Bold"/>
          <w:lang w:val="en-GB" w:eastAsia="zh-CN"/>
        </w:rPr>
        <w:t>规则措施</w:t>
      </w:r>
    </w:p>
    <w:p w14:paraId="0DD2987B" w14:textId="73020CCB" w:rsidR="004D517A" w:rsidRPr="004D517A" w:rsidRDefault="004D517A" w:rsidP="004D517A">
      <w:pPr>
        <w:pStyle w:val="Heading2"/>
        <w:rPr>
          <w:lang w:val="en-GB" w:eastAsia="zh-CN"/>
        </w:rPr>
      </w:pPr>
      <w:r w:rsidRPr="004D517A">
        <w:rPr>
          <w:lang w:val="en-GB" w:eastAsia="zh-CN"/>
        </w:rPr>
        <w:t>A4-1</w:t>
      </w:r>
      <w:r w:rsidRPr="004D517A">
        <w:rPr>
          <w:lang w:val="en-GB" w:eastAsia="zh-CN"/>
        </w:rPr>
        <w:tab/>
      </w:r>
      <w:r w:rsidR="00647AF8">
        <w:rPr>
          <w:rFonts w:hint="eastAsia"/>
          <w:lang w:val="en-GB" w:eastAsia="zh-CN"/>
        </w:rPr>
        <w:t>介绍</w:t>
      </w:r>
    </w:p>
    <w:p w14:paraId="63305D4E" w14:textId="51FD86D4" w:rsidR="004D517A" w:rsidRPr="004D517A" w:rsidRDefault="007763AC" w:rsidP="00C17FF9">
      <w:pPr>
        <w:ind w:firstLineChars="177" w:firstLine="425"/>
        <w:rPr>
          <w:lang w:val="en-GB" w:eastAsia="zh-CN"/>
        </w:rPr>
      </w:pPr>
      <w:r w:rsidRPr="007763AC">
        <w:rPr>
          <w:rFonts w:hint="eastAsia"/>
          <w:lang w:val="en-GB" w:eastAsia="zh-CN"/>
        </w:rPr>
        <w:t>本附件中的措施是针对</w:t>
      </w:r>
      <w:r>
        <w:rPr>
          <w:rFonts w:hint="eastAsia"/>
          <w:lang w:val="en-GB" w:eastAsia="zh-CN"/>
        </w:rPr>
        <w:t>主管部门</w:t>
      </w:r>
      <w:r w:rsidRPr="007763AC">
        <w:rPr>
          <w:rFonts w:hint="eastAsia"/>
          <w:lang w:val="en-GB" w:eastAsia="zh-CN"/>
        </w:rPr>
        <w:t>决定采取额外</w:t>
      </w:r>
      <w:r>
        <w:rPr>
          <w:rFonts w:hint="eastAsia"/>
          <w:lang w:val="en-GB" w:eastAsia="zh-CN"/>
        </w:rPr>
        <w:t>规则</w:t>
      </w:r>
      <w:r w:rsidRPr="007763AC">
        <w:rPr>
          <w:rFonts w:hint="eastAsia"/>
          <w:lang w:val="en-GB" w:eastAsia="zh-CN"/>
        </w:rPr>
        <w:t>措施</w:t>
      </w:r>
      <w:r w:rsidR="00391D0F">
        <w:rPr>
          <w:rFonts w:hint="eastAsia"/>
          <w:lang w:val="en-GB" w:eastAsia="zh-CN"/>
        </w:rPr>
        <w:t>以实现兼容</w:t>
      </w:r>
      <w:r w:rsidR="00C17FF9">
        <w:rPr>
          <w:rFonts w:hint="eastAsia"/>
          <w:lang w:val="en-GB" w:eastAsia="zh-CN"/>
        </w:rPr>
        <w:t>的情况</w:t>
      </w:r>
      <w:r w:rsidR="00B202ED">
        <w:rPr>
          <w:rFonts w:hint="eastAsia"/>
          <w:lang w:val="en-GB" w:eastAsia="zh-CN"/>
        </w:rPr>
        <w:t>，以降低</w:t>
      </w:r>
      <w:r w:rsidRPr="007763AC">
        <w:rPr>
          <w:rFonts w:hint="eastAsia"/>
          <w:lang w:val="en-GB" w:eastAsia="zh-CN"/>
        </w:rPr>
        <w:t>在特定地理区域</w:t>
      </w:r>
      <w:r>
        <w:rPr>
          <w:rFonts w:hint="eastAsia"/>
          <w:lang w:val="en-GB" w:eastAsia="zh-CN"/>
        </w:rPr>
        <w:t>陆地</w:t>
      </w:r>
      <w:r>
        <w:rPr>
          <w:lang w:val="en-GB" w:eastAsia="zh-CN"/>
        </w:rPr>
        <w:t>MES</w:t>
      </w:r>
      <w:r>
        <w:rPr>
          <w:rFonts w:hint="eastAsia"/>
          <w:lang w:val="en-GB" w:eastAsia="zh-CN"/>
        </w:rPr>
        <w:t>受到干扰的风险。这些</w:t>
      </w:r>
      <w:r>
        <w:rPr>
          <w:lang w:val="en-GB" w:eastAsia="zh-CN"/>
        </w:rPr>
        <w:t>区域</w:t>
      </w:r>
      <w:r>
        <w:rPr>
          <w:rFonts w:hint="eastAsia"/>
          <w:lang w:val="en-GB" w:eastAsia="zh-CN"/>
        </w:rPr>
        <w:t>可能是局部地区，也可能是全国范围</w:t>
      </w:r>
      <w:r w:rsidRPr="007763AC">
        <w:rPr>
          <w:rFonts w:hint="eastAsia"/>
          <w:lang w:val="en-GB" w:eastAsia="zh-CN"/>
        </w:rPr>
        <w:t>。这些措施可以单独使用，也可以在一个国家的不同地区一起使用，以相互补充。其中包括：</w:t>
      </w:r>
    </w:p>
    <w:p w14:paraId="51786322" w14:textId="459DAD7E" w:rsidR="004D517A" w:rsidRPr="004D517A" w:rsidRDefault="004D517A" w:rsidP="004D517A">
      <w:pPr>
        <w:pStyle w:val="enumlev1"/>
        <w:rPr>
          <w:lang w:val="en-GB" w:eastAsia="zh-CN"/>
        </w:rPr>
      </w:pPr>
      <w:r w:rsidRPr="004D517A">
        <w:rPr>
          <w:lang w:val="en-GB" w:eastAsia="zh-CN"/>
        </w:rPr>
        <w:t>1)</w:t>
      </w:r>
      <w:r w:rsidRPr="004D517A">
        <w:rPr>
          <w:lang w:val="en-GB" w:eastAsia="zh-CN"/>
        </w:rPr>
        <w:tab/>
      </w:r>
      <w:r w:rsidR="007763AC" w:rsidRPr="007763AC">
        <w:rPr>
          <w:rFonts w:hint="eastAsia"/>
          <w:lang w:val="en-GB" w:eastAsia="zh-CN"/>
        </w:rPr>
        <w:t>在</w:t>
      </w:r>
      <w:r w:rsidR="007763AC">
        <w:rPr>
          <w:rFonts w:hint="eastAsia"/>
          <w:lang w:val="en-GB" w:eastAsia="zh-CN"/>
        </w:rPr>
        <w:t>陆地</w:t>
      </w:r>
      <w:r w:rsidR="007763AC" w:rsidRPr="007763AC">
        <w:rPr>
          <w:rFonts w:hint="eastAsia"/>
          <w:lang w:val="en-GB" w:eastAsia="zh-CN"/>
        </w:rPr>
        <w:t>MES</w:t>
      </w:r>
      <w:r w:rsidR="007763AC" w:rsidRPr="007763AC">
        <w:rPr>
          <w:rFonts w:hint="eastAsia"/>
          <w:lang w:val="en-GB" w:eastAsia="zh-CN"/>
        </w:rPr>
        <w:t>使用的选定区域</w:t>
      </w:r>
      <w:r w:rsidR="007763AC">
        <w:rPr>
          <w:rFonts w:hint="eastAsia"/>
          <w:lang w:val="en-GB" w:eastAsia="zh-CN"/>
        </w:rPr>
        <w:t>适用</w:t>
      </w:r>
      <w:proofErr w:type="spellStart"/>
      <w:r w:rsidR="007763AC">
        <w:rPr>
          <w:rFonts w:hint="eastAsia"/>
          <w:lang w:val="en-GB" w:eastAsia="zh-CN"/>
        </w:rPr>
        <w:t>pfd</w:t>
      </w:r>
      <w:proofErr w:type="spellEnd"/>
      <w:r w:rsidR="007763AC">
        <w:rPr>
          <w:rFonts w:hint="eastAsia"/>
          <w:lang w:val="en-GB" w:eastAsia="zh-CN"/>
        </w:rPr>
        <w:t>限值</w:t>
      </w:r>
      <w:r w:rsidR="007763AC">
        <w:rPr>
          <w:lang w:val="en-GB" w:eastAsia="zh-CN"/>
        </w:rPr>
        <w:t>。</w:t>
      </w:r>
    </w:p>
    <w:p w14:paraId="127FFB7A" w14:textId="54933575" w:rsidR="004D517A" w:rsidRPr="004D517A" w:rsidRDefault="004D517A" w:rsidP="004D517A">
      <w:pPr>
        <w:pStyle w:val="enumlev1"/>
        <w:rPr>
          <w:sz w:val="22"/>
          <w:lang w:val="en-GB" w:eastAsia="zh-CN"/>
        </w:rPr>
      </w:pPr>
      <w:r w:rsidRPr="004D517A">
        <w:rPr>
          <w:lang w:val="en-GB" w:eastAsia="zh-CN"/>
        </w:rPr>
        <w:t>2)</w:t>
      </w:r>
      <w:r w:rsidRPr="004D517A">
        <w:rPr>
          <w:lang w:val="en-GB" w:eastAsia="zh-CN"/>
        </w:rPr>
        <w:tab/>
      </w:r>
      <w:r w:rsidR="007763AC">
        <w:rPr>
          <w:rFonts w:hint="eastAsia"/>
          <w:lang w:val="en-GB" w:eastAsia="zh-CN"/>
        </w:rPr>
        <w:t>针对</w:t>
      </w:r>
      <w:r w:rsidR="007763AC">
        <w:rPr>
          <w:lang w:val="en-GB" w:eastAsia="zh-CN"/>
        </w:rPr>
        <w:t>IMT</w:t>
      </w:r>
      <w:r w:rsidR="007763AC">
        <w:rPr>
          <w:lang w:val="en-GB" w:eastAsia="zh-CN"/>
        </w:rPr>
        <w:t>基站适用</w:t>
      </w:r>
      <w:proofErr w:type="spellStart"/>
      <w:r w:rsidR="007763AC" w:rsidRPr="004D517A">
        <w:rPr>
          <w:lang w:val="en-GB" w:eastAsia="zh-CN"/>
        </w:rPr>
        <w:t>e.i.r.p</w:t>
      </w:r>
      <w:proofErr w:type="spellEnd"/>
      <w:r w:rsidR="007763AC" w:rsidRPr="004D517A">
        <w:rPr>
          <w:lang w:val="en-GB" w:eastAsia="zh-CN"/>
        </w:rPr>
        <w:t>.</w:t>
      </w:r>
      <w:r w:rsidR="007763AC">
        <w:rPr>
          <w:rFonts w:hint="eastAsia"/>
          <w:lang w:val="en-GB" w:eastAsia="zh-CN"/>
        </w:rPr>
        <w:t>带内</w:t>
      </w:r>
      <w:r w:rsidR="007763AC">
        <w:rPr>
          <w:lang w:val="en-GB" w:eastAsia="zh-CN"/>
        </w:rPr>
        <w:t>限值。</w:t>
      </w:r>
    </w:p>
    <w:p w14:paraId="52DF2EEB" w14:textId="5DFBEB94" w:rsidR="004D517A" w:rsidRPr="004D517A" w:rsidRDefault="00C71B3B" w:rsidP="000F506B">
      <w:pPr>
        <w:ind w:firstLineChars="177" w:firstLine="425"/>
        <w:rPr>
          <w:lang w:val="en-GB" w:eastAsia="zh-CN"/>
        </w:rPr>
      </w:pPr>
      <w:r w:rsidRPr="00C71B3B">
        <w:rPr>
          <w:rFonts w:hint="eastAsia"/>
          <w:lang w:val="en-GB" w:eastAsia="zh-CN"/>
        </w:rPr>
        <w:t>一般来说，陆地</w:t>
      </w:r>
      <w:r w:rsidRPr="00C71B3B">
        <w:rPr>
          <w:rFonts w:hint="eastAsia"/>
          <w:lang w:val="en-GB" w:eastAsia="zh-CN"/>
        </w:rPr>
        <w:t>MES</w:t>
      </w:r>
      <w:r>
        <w:rPr>
          <w:rFonts w:hint="eastAsia"/>
          <w:lang w:val="en-GB" w:eastAsia="zh-CN"/>
        </w:rPr>
        <w:t>的</w:t>
      </w:r>
      <w:r w:rsidRPr="00C71B3B">
        <w:rPr>
          <w:rFonts w:hint="eastAsia"/>
          <w:lang w:val="en-GB" w:eastAsia="zh-CN"/>
        </w:rPr>
        <w:t>部署无处不在，并在全国范围内运行。因此，在这种情况下，</w:t>
      </w:r>
      <w:r w:rsidRPr="00C71B3B">
        <w:rPr>
          <w:rFonts w:hint="eastAsia"/>
          <w:lang w:val="en-GB" w:eastAsia="zh-CN"/>
        </w:rPr>
        <w:t>IMT</w:t>
      </w:r>
      <w:r w:rsidRPr="00C71B3B">
        <w:rPr>
          <w:rFonts w:hint="eastAsia"/>
          <w:lang w:val="en-GB" w:eastAsia="zh-CN"/>
        </w:rPr>
        <w:t>在</w:t>
      </w:r>
      <w:r w:rsidRPr="00C71B3B">
        <w:rPr>
          <w:rFonts w:hint="eastAsia"/>
          <w:lang w:val="en-GB" w:eastAsia="zh-CN"/>
        </w:rPr>
        <w:t>1 512-1 518 MHz</w:t>
      </w:r>
      <w:r w:rsidRPr="00C71B3B">
        <w:rPr>
          <w:rFonts w:hint="eastAsia"/>
          <w:lang w:val="en-GB" w:eastAsia="zh-CN"/>
        </w:rPr>
        <w:t>频</w:t>
      </w:r>
      <w:r>
        <w:rPr>
          <w:rFonts w:hint="eastAsia"/>
          <w:lang w:val="en-GB" w:eastAsia="zh-CN"/>
        </w:rPr>
        <w:t>段的</w:t>
      </w:r>
      <w:r w:rsidRPr="00C71B3B">
        <w:rPr>
          <w:rFonts w:hint="eastAsia"/>
          <w:lang w:val="en-GB" w:eastAsia="zh-CN"/>
        </w:rPr>
        <w:t>操作可能不可行。</w:t>
      </w:r>
    </w:p>
    <w:p w14:paraId="5717BEAB" w14:textId="32979585" w:rsidR="004D517A" w:rsidRPr="004D517A" w:rsidRDefault="000F506B" w:rsidP="000F506B">
      <w:pPr>
        <w:ind w:firstLineChars="177" w:firstLine="425"/>
        <w:rPr>
          <w:szCs w:val="24"/>
          <w:lang w:val="en-GB" w:eastAsia="zh-CN"/>
        </w:rPr>
      </w:pPr>
      <w:r>
        <w:rPr>
          <w:rFonts w:hint="eastAsia"/>
          <w:szCs w:val="24"/>
          <w:lang w:val="en-GB" w:eastAsia="zh-CN"/>
        </w:rPr>
        <w:t>关于本附件的适用性，见标题脚注。下文提供了这些措施的定义和适</w:t>
      </w:r>
      <w:r w:rsidR="00975E3C" w:rsidRPr="00975E3C">
        <w:rPr>
          <w:rFonts w:hint="eastAsia"/>
          <w:szCs w:val="24"/>
          <w:lang w:val="en-GB" w:eastAsia="zh-CN"/>
        </w:rPr>
        <w:t>用的更多细节。</w:t>
      </w:r>
    </w:p>
    <w:p w14:paraId="44FA8308" w14:textId="23113762" w:rsidR="004D517A" w:rsidRPr="004D517A" w:rsidRDefault="004D517A" w:rsidP="00647AF8">
      <w:pPr>
        <w:pStyle w:val="Heading2"/>
        <w:rPr>
          <w:lang w:val="en-GB" w:eastAsia="zh-CN"/>
        </w:rPr>
      </w:pPr>
      <w:r w:rsidRPr="004D517A">
        <w:rPr>
          <w:lang w:val="en-GB" w:eastAsia="zh-CN"/>
        </w:rPr>
        <w:t>A4-2</w:t>
      </w:r>
      <w:r w:rsidRPr="004D517A">
        <w:rPr>
          <w:lang w:val="en-GB" w:eastAsia="zh-CN"/>
        </w:rPr>
        <w:tab/>
      </w:r>
      <w:r w:rsidR="00647AF8">
        <w:rPr>
          <w:rFonts w:hint="eastAsia"/>
          <w:lang w:val="en-GB" w:eastAsia="zh-CN"/>
        </w:rPr>
        <w:t>措施</w:t>
      </w:r>
      <w:r w:rsidR="00647AF8">
        <w:rPr>
          <w:rFonts w:hint="eastAsia"/>
          <w:lang w:val="en-GB" w:eastAsia="zh-CN"/>
        </w:rPr>
        <w:t>1</w:t>
      </w:r>
      <w:r w:rsidR="00647AF8" w:rsidRPr="004D517A">
        <w:rPr>
          <w:lang w:val="en-GB" w:eastAsia="zh-CN"/>
        </w:rPr>
        <w:t xml:space="preserve"> –</w:t>
      </w:r>
      <w:r w:rsidR="00412E88">
        <w:rPr>
          <w:lang w:val="en-GB" w:eastAsia="zh-CN"/>
        </w:rPr>
        <w:t xml:space="preserve"> </w:t>
      </w:r>
      <w:proofErr w:type="spellStart"/>
      <w:r w:rsidR="00647AF8">
        <w:rPr>
          <w:lang w:val="en-GB" w:eastAsia="zh-CN"/>
        </w:rPr>
        <w:t>pfd</w:t>
      </w:r>
      <w:proofErr w:type="spellEnd"/>
      <w:r w:rsidR="00647AF8">
        <w:rPr>
          <w:rFonts w:hint="eastAsia"/>
          <w:lang w:val="en-GB" w:eastAsia="zh-CN"/>
        </w:rPr>
        <w:t>限值</w:t>
      </w:r>
    </w:p>
    <w:p w14:paraId="5981ACBC" w14:textId="50416035" w:rsidR="004D517A" w:rsidRPr="004D517A" w:rsidRDefault="00975E3C" w:rsidP="00B00EE4">
      <w:pPr>
        <w:ind w:firstLineChars="177" w:firstLine="425"/>
        <w:rPr>
          <w:lang w:val="en-GB" w:eastAsia="zh-CN"/>
        </w:rPr>
      </w:pPr>
      <w:r>
        <w:rPr>
          <w:rFonts w:hint="eastAsia"/>
          <w:lang w:val="en-GB" w:eastAsia="zh-CN"/>
        </w:rPr>
        <w:t>主管</w:t>
      </w:r>
      <w:r w:rsidRPr="00975E3C">
        <w:rPr>
          <w:rFonts w:hint="eastAsia"/>
          <w:lang w:val="en-GB" w:eastAsia="zh-CN"/>
        </w:rPr>
        <w:t>部门应</w:t>
      </w:r>
      <w:r>
        <w:rPr>
          <w:rFonts w:hint="eastAsia"/>
          <w:lang w:val="en-GB" w:eastAsia="zh-CN"/>
        </w:rPr>
        <w:t>确定</w:t>
      </w:r>
      <w:proofErr w:type="spellStart"/>
      <w:r w:rsidRPr="00975E3C">
        <w:rPr>
          <w:rFonts w:hint="eastAsia"/>
          <w:lang w:val="en-GB" w:eastAsia="zh-CN"/>
        </w:rPr>
        <w:t>pfd</w:t>
      </w:r>
      <w:proofErr w:type="spellEnd"/>
      <w:r>
        <w:rPr>
          <w:rFonts w:hint="eastAsia"/>
          <w:lang w:val="en-GB" w:eastAsia="zh-CN"/>
        </w:rPr>
        <w:t>限值</w:t>
      </w:r>
      <w:r w:rsidRPr="00975E3C">
        <w:rPr>
          <w:rFonts w:hint="eastAsia"/>
          <w:lang w:val="en-GB" w:eastAsia="zh-CN"/>
        </w:rPr>
        <w:t>适用的地理区域（</w:t>
      </w:r>
      <w:r w:rsidR="00B00EE4">
        <w:rPr>
          <w:rFonts w:hint="eastAsia"/>
          <w:lang w:val="en-GB" w:eastAsia="zh-CN"/>
        </w:rPr>
        <w:t>部分国土</w:t>
      </w:r>
      <w:r w:rsidRPr="00975E3C">
        <w:rPr>
          <w:rFonts w:hint="eastAsia"/>
          <w:lang w:val="en-GB" w:eastAsia="zh-CN"/>
        </w:rPr>
        <w:t>或整个</w:t>
      </w:r>
      <w:r w:rsidR="006C3764">
        <w:rPr>
          <w:rFonts w:hint="eastAsia"/>
          <w:lang w:val="en-GB" w:eastAsia="zh-CN"/>
        </w:rPr>
        <w:t>国家</w:t>
      </w:r>
      <w:r w:rsidRPr="00975E3C">
        <w:rPr>
          <w:rFonts w:hint="eastAsia"/>
          <w:lang w:val="en-GB" w:eastAsia="zh-CN"/>
        </w:rPr>
        <w:t>）。这些最大</w:t>
      </w:r>
      <w:proofErr w:type="spellStart"/>
      <w:r w:rsidRPr="00975E3C">
        <w:rPr>
          <w:rFonts w:hint="eastAsia"/>
          <w:lang w:val="en-GB" w:eastAsia="zh-CN"/>
        </w:rPr>
        <w:t>pfd</w:t>
      </w:r>
      <w:proofErr w:type="spellEnd"/>
      <w:r w:rsidR="006C3764">
        <w:rPr>
          <w:rFonts w:hint="eastAsia"/>
          <w:lang w:val="en-GB" w:eastAsia="zh-CN"/>
        </w:rPr>
        <w:t>电</w:t>
      </w:r>
      <w:r w:rsidRPr="00975E3C">
        <w:rPr>
          <w:rFonts w:hint="eastAsia"/>
          <w:lang w:val="en-GB" w:eastAsia="zh-CN"/>
        </w:rPr>
        <w:t>平适用于到</w:t>
      </w:r>
      <w:r w:rsidR="006C3764">
        <w:rPr>
          <w:rFonts w:hint="eastAsia"/>
          <w:lang w:val="en-GB" w:eastAsia="zh-CN"/>
        </w:rPr>
        <w:t>确定</w:t>
      </w:r>
      <w:r w:rsidRPr="00975E3C">
        <w:rPr>
          <w:rFonts w:hint="eastAsia"/>
          <w:lang w:val="en-GB" w:eastAsia="zh-CN"/>
        </w:rPr>
        <w:t>区域的</w:t>
      </w:r>
      <w:r w:rsidRPr="00975E3C">
        <w:rPr>
          <w:rFonts w:hint="eastAsia"/>
          <w:lang w:val="en-GB" w:eastAsia="zh-CN"/>
        </w:rPr>
        <w:t>IMT</w:t>
      </w:r>
      <w:r w:rsidR="006C3764">
        <w:rPr>
          <w:rFonts w:hint="eastAsia"/>
          <w:lang w:val="en-GB" w:eastAsia="zh-CN"/>
        </w:rPr>
        <w:t>基站的发射，而无论</w:t>
      </w:r>
      <w:r w:rsidRPr="00975E3C">
        <w:rPr>
          <w:rFonts w:hint="eastAsia"/>
          <w:lang w:val="en-GB" w:eastAsia="zh-CN"/>
        </w:rPr>
        <w:t>IMT</w:t>
      </w:r>
      <w:r w:rsidR="006C3764">
        <w:rPr>
          <w:rFonts w:hint="eastAsia"/>
          <w:lang w:val="en-GB" w:eastAsia="zh-CN"/>
        </w:rPr>
        <w:t>基站</w:t>
      </w:r>
      <w:r w:rsidRPr="00975E3C">
        <w:rPr>
          <w:rFonts w:hint="eastAsia"/>
          <w:lang w:val="en-GB" w:eastAsia="zh-CN"/>
        </w:rPr>
        <w:t>位于何处。</w:t>
      </w:r>
      <w:r w:rsidR="006C3764" w:rsidRPr="00975E3C">
        <w:rPr>
          <w:rFonts w:hint="eastAsia"/>
          <w:lang w:val="en-GB" w:eastAsia="zh-CN"/>
        </w:rPr>
        <w:t>在该区域边界和内部的地面以上规定高度（如</w:t>
      </w:r>
      <w:r w:rsidR="006C3764" w:rsidRPr="00975E3C">
        <w:rPr>
          <w:rFonts w:hint="eastAsia"/>
          <w:lang w:val="en-GB" w:eastAsia="zh-CN"/>
        </w:rPr>
        <w:t>1.5</w:t>
      </w:r>
      <w:r w:rsidR="006C3764" w:rsidRPr="00975E3C">
        <w:rPr>
          <w:rFonts w:hint="eastAsia"/>
          <w:lang w:val="en-GB" w:eastAsia="zh-CN"/>
        </w:rPr>
        <w:t>米）应</w:t>
      </w:r>
      <w:r w:rsidR="00B00EE4">
        <w:rPr>
          <w:rFonts w:hint="eastAsia"/>
          <w:lang w:val="en-GB" w:eastAsia="zh-CN"/>
        </w:rPr>
        <w:t>满足</w:t>
      </w:r>
      <w:r w:rsidRPr="00975E3C">
        <w:rPr>
          <w:rFonts w:hint="eastAsia"/>
          <w:lang w:val="en-GB" w:eastAsia="zh-CN"/>
        </w:rPr>
        <w:t>最大</w:t>
      </w:r>
      <w:proofErr w:type="spellStart"/>
      <w:r w:rsidRPr="00975E3C">
        <w:rPr>
          <w:rFonts w:hint="eastAsia"/>
          <w:lang w:val="en-GB" w:eastAsia="zh-CN"/>
        </w:rPr>
        <w:t>pfd</w:t>
      </w:r>
      <w:proofErr w:type="spellEnd"/>
      <w:r w:rsidR="006C3764">
        <w:rPr>
          <w:rFonts w:hint="eastAsia"/>
          <w:lang w:val="en-GB" w:eastAsia="zh-CN"/>
        </w:rPr>
        <w:t>电</w:t>
      </w:r>
      <w:r w:rsidRPr="00975E3C">
        <w:rPr>
          <w:rFonts w:hint="eastAsia"/>
          <w:lang w:val="en-GB" w:eastAsia="zh-CN"/>
        </w:rPr>
        <w:t>平。</w:t>
      </w:r>
      <w:proofErr w:type="spellStart"/>
      <w:r w:rsidRPr="00975E3C">
        <w:rPr>
          <w:rFonts w:hint="eastAsia"/>
          <w:lang w:val="en-GB" w:eastAsia="zh-CN"/>
        </w:rPr>
        <w:t>pfd</w:t>
      </w:r>
      <w:proofErr w:type="spellEnd"/>
      <w:r w:rsidRPr="00975E3C">
        <w:rPr>
          <w:rFonts w:hint="eastAsia"/>
          <w:lang w:val="en-GB" w:eastAsia="zh-CN"/>
        </w:rPr>
        <w:t>限值</w:t>
      </w:r>
      <w:r w:rsidR="006C3764">
        <w:rPr>
          <w:rFonts w:hint="eastAsia"/>
          <w:lang w:val="en-GB" w:eastAsia="zh-CN"/>
        </w:rPr>
        <w:t>改</w:t>
      </w:r>
      <w:r w:rsidR="00B00EE4">
        <w:rPr>
          <w:rFonts w:hint="eastAsia"/>
          <w:lang w:val="en-GB" w:eastAsia="zh-CN"/>
        </w:rPr>
        <w:t>善</w:t>
      </w:r>
      <w:r w:rsidR="006C3764">
        <w:rPr>
          <w:rFonts w:hint="eastAsia"/>
          <w:lang w:val="en-GB" w:eastAsia="zh-CN"/>
        </w:rPr>
        <w:t>了</w:t>
      </w:r>
      <w:r w:rsidRPr="00975E3C">
        <w:rPr>
          <w:rFonts w:hint="eastAsia"/>
          <w:lang w:val="en-GB" w:eastAsia="zh-CN"/>
        </w:rPr>
        <w:t>与</w:t>
      </w:r>
      <w:r w:rsidRPr="00975E3C">
        <w:rPr>
          <w:rFonts w:hint="eastAsia"/>
          <w:lang w:val="en-GB" w:eastAsia="zh-CN"/>
        </w:rPr>
        <w:t>IMT</w:t>
      </w:r>
      <w:r w:rsidR="006C3764">
        <w:rPr>
          <w:rFonts w:hint="eastAsia"/>
          <w:lang w:val="en-GB" w:eastAsia="zh-CN"/>
        </w:rPr>
        <w:t>发射</w:t>
      </w:r>
      <w:r w:rsidRPr="00975E3C">
        <w:rPr>
          <w:rFonts w:hint="eastAsia"/>
          <w:lang w:val="en-GB" w:eastAsia="zh-CN"/>
        </w:rPr>
        <w:t>的兼容性，是对附</w:t>
      </w:r>
      <w:r w:rsidR="006C3764">
        <w:rPr>
          <w:rFonts w:hint="eastAsia"/>
          <w:lang w:val="en-GB" w:eastAsia="zh-CN"/>
        </w:rPr>
        <w:t>件</w:t>
      </w:r>
      <w:r w:rsidRPr="00975E3C">
        <w:rPr>
          <w:rFonts w:hint="eastAsia"/>
          <w:lang w:val="en-GB" w:eastAsia="zh-CN"/>
        </w:rPr>
        <w:t>1</w:t>
      </w:r>
      <w:r w:rsidRPr="00975E3C">
        <w:rPr>
          <w:rFonts w:hint="eastAsia"/>
          <w:lang w:val="en-GB" w:eastAsia="zh-CN"/>
        </w:rPr>
        <w:t>技术要求的补充。因为</w:t>
      </w:r>
      <w:r w:rsidRPr="00975E3C">
        <w:rPr>
          <w:rFonts w:hint="eastAsia"/>
          <w:lang w:val="en-GB" w:eastAsia="zh-CN"/>
        </w:rPr>
        <w:t>IMT</w:t>
      </w:r>
      <w:r w:rsidR="006C3764">
        <w:rPr>
          <w:rFonts w:hint="eastAsia"/>
          <w:lang w:val="en-GB" w:eastAsia="zh-CN"/>
        </w:rPr>
        <w:t>用户设备</w:t>
      </w:r>
      <w:r w:rsidRPr="00975E3C">
        <w:rPr>
          <w:rFonts w:hint="eastAsia"/>
          <w:lang w:val="en-GB" w:eastAsia="zh-CN"/>
        </w:rPr>
        <w:t>仅在连接到网络时</w:t>
      </w:r>
      <w:r w:rsidR="00B00EE4">
        <w:rPr>
          <w:rFonts w:hint="eastAsia"/>
          <w:lang w:val="en-GB" w:eastAsia="zh-CN"/>
        </w:rPr>
        <w:t>能够发射，</w:t>
      </w:r>
      <w:r w:rsidRPr="00975E3C">
        <w:rPr>
          <w:rFonts w:hint="eastAsia"/>
          <w:lang w:val="en-GB" w:eastAsia="zh-CN"/>
        </w:rPr>
        <w:t>由</w:t>
      </w:r>
      <w:proofErr w:type="spellStart"/>
      <w:r w:rsidRPr="00975E3C">
        <w:rPr>
          <w:rFonts w:hint="eastAsia"/>
          <w:lang w:val="en-GB" w:eastAsia="zh-CN"/>
        </w:rPr>
        <w:t>pfd</w:t>
      </w:r>
      <w:proofErr w:type="spellEnd"/>
      <w:r w:rsidRPr="00975E3C">
        <w:rPr>
          <w:rFonts w:hint="eastAsia"/>
          <w:lang w:val="en-GB" w:eastAsia="zh-CN"/>
        </w:rPr>
        <w:t>电平产生的</w:t>
      </w:r>
      <w:r w:rsidR="00B00EE4" w:rsidRPr="00975E3C">
        <w:rPr>
          <w:rFonts w:hint="eastAsia"/>
          <w:lang w:val="en-GB" w:eastAsia="zh-CN"/>
        </w:rPr>
        <w:t>IMT</w:t>
      </w:r>
      <w:r w:rsidR="00B00EE4">
        <w:rPr>
          <w:rFonts w:hint="eastAsia"/>
          <w:lang w:val="en-GB" w:eastAsia="zh-CN"/>
        </w:rPr>
        <w:t>基站</w:t>
      </w:r>
      <w:r w:rsidR="00B00EE4" w:rsidRPr="00975E3C">
        <w:rPr>
          <w:rFonts w:hint="eastAsia"/>
          <w:lang w:val="en-GB" w:eastAsia="zh-CN"/>
        </w:rPr>
        <w:t>的</w:t>
      </w:r>
      <w:r w:rsidRPr="00975E3C">
        <w:rPr>
          <w:rFonts w:hint="eastAsia"/>
          <w:lang w:val="en-GB" w:eastAsia="zh-CN"/>
        </w:rPr>
        <w:t>地理</w:t>
      </w:r>
      <w:r w:rsidR="006C3764">
        <w:rPr>
          <w:rFonts w:hint="eastAsia"/>
          <w:lang w:val="en-GB" w:eastAsia="zh-CN"/>
        </w:rPr>
        <w:t>隔</w:t>
      </w:r>
      <w:r w:rsidRPr="00975E3C">
        <w:rPr>
          <w:rFonts w:hint="eastAsia"/>
          <w:lang w:val="en-GB" w:eastAsia="zh-CN"/>
        </w:rPr>
        <w:t>离距离</w:t>
      </w:r>
      <w:r w:rsidR="00B00EE4">
        <w:rPr>
          <w:rFonts w:hint="eastAsia"/>
          <w:lang w:val="en-GB" w:eastAsia="zh-CN"/>
        </w:rPr>
        <w:t>与</w:t>
      </w:r>
      <w:r w:rsidR="00B00EE4" w:rsidRPr="00975E3C">
        <w:rPr>
          <w:rFonts w:hint="eastAsia"/>
          <w:lang w:val="en-GB" w:eastAsia="zh-CN"/>
        </w:rPr>
        <w:t>由</w:t>
      </w:r>
      <w:r w:rsidR="00B00EE4">
        <w:rPr>
          <w:rFonts w:hint="eastAsia"/>
          <w:lang w:val="en-GB" w:eastAsia="zh-CN"/>
        </w:rPr>
        <w:t>用户</w:t>
      </w:r>
      <w:r w:rsidR="00B00EE4">
        <w:rPr>
          <w:lang w:val="en-GB" w:eastAsia="zh-CN"/>
        </w:rPr>
        <w:t>设备</w:t>
      </w:r>
      <w:r w:rsidR="00B00EE4" w:rsidRPr="00975E3C">
        <w:rPr>
          <w:rFonts w:hint="eastAsia"/>
          <w:lang w:val="en-GB" w:eastAsia="zh-CN"/>
        </w:rPr>
        <w:t>天线高度和周围杂波产生的额外衰减</w:t>
      </w:r>
      <w:r w:rsidRPr="00975E3C">
        <w:rPr>
          <w:rFonts w:hint="eastAsia"/>
          <w:lang w:val="en-GB" w:eastAsia="zh-CN"/>
        </w:rPr>
        <w:t>也可以</w:t>
      </w:r>
      <w:r w:rsidR="006C3764" w:rsidRPr="00975E3C">
        <w:rPr>
          <w:rFonts w:hint="eastAsia"/>
          <w:lang w:val="en-GB" w:eastAsia="zh-CN"/>
        </w:rPr>
        <w:t>提供</w:t>
      </w:r>
      <w:r w:rsidR="006C3764">
        <w:rPr>
          <w:rFonts w:hint="eastAsia"/>
          <w:lang w:val="en-GB" w:eastAsia="zh-CN"/>
        </w:rPr>
        <w:t>用户设备与</w:t>
      </w:r>
      <w:r w:rsidR="006C3764">
        <w:rPr>
          <w:lang w:val="en-GB" w:eastAsia="zh-CN"/>
        </w:rPr>
        <w:t>MES</w:t>
      </w:r>
      <w:r w:rsidR="006C3764">
        <w:rPr>
          <w:lang w:val="en-GB" w:eastAsia="zh-CN"/>
        </w:rPr>
        <w:t>的隔离</w:t>
      </w:r>
      <w:r w:rsidRPr="00975E3C">
        <w:rPr>
          <w:rFonts w:hint="eastAsia"/>
          <w:lang w:val="en-GB" w:eastAsia="zh-CN"/>
        </w:rPr>
        <w:t>。</w:t>
      </w:r>
    </w:p>
    <w:p w14:paraId="5ECC988A" w14:textId="6C536C8C" w:rsidR="004D517A" w:rsidRPr="004D517A" w:rsidRDefault="006C3764" w:rsidP="00217045">
      <w:pPr>
        <w:ind w:firstLineChars="177" w:firstLine="425"/>
        <w:rPr>
          <w:lang w:val="en-GB" w:eastAsia="zh-CN"/>
        </w:rPr>
      </w:pPr>
      <w:proofErr w:type="spellStart"/>
      <w:r w:rsidRPr="006C3764">
        <w:rPr>
          <w:rFonts w:hint="eastAsia"/>
          <w:lang w:val="en-GB" w:eastAsia="zh-CN"/>
        </w:rPr>
        <w:t>pfd</w:t>
      </w:r>
      <w:proofErr w:type="spellEnd"/>
      <w:r>
        <w:rPr>
          <w:rFonts w:hint="eastAsia"/>
          <w:lang w:val="en-GB" w:eastAsia="zh-CN"/>
        </w:rPr>
        <w:t>限值适用</w:t>
      </w:r>
      <w:r w:rsidR="001F404D">
        <w:rPr>
          <w:rFonts w:hint="eastAsia"/>
          <w:lang w:val="en-GB" w:eastAsia="zh-CN"/>
        </w:rPr>
        <w:t>于</w:t>
      </w:r>
      <w:r w:rsidRPr="006C3764">
        <w:rPr>
          <w:rFonts w:hint="eastAsia"/>
          <w:lang w:val="en-GB" w:eastAsia="zh-CN"/>
        </w:rPr>
        <w:t>两个阶段。对于阶段</w:t>
      </w:r>
      <w:r w:rsidRPr="006C3764">
        <w:rPr>
          <w:rFonts w:hint="eastAsia"/>
          <w:lang w:val="en-GB" w:eastAsia="zh-CN"/>
        </w:rPr>
        <w:t>1</w:t>
      </w:r>
      <w:r w:rsidRPr="006C3764">
        <w:rPr>
          <w:rFonts w:hint="eastAsia"/>
          <w:lang w:val="en-GB" w:eastAsia="zh-CN"/>
        </w:rPr>
        <w:t>，</w:t>
      </w:r>
      <w:proofErr w:type="spellStart"/>
      <w:r w:rsidRPr="006C3764">
        <w:rPr>
          <w:rFonts w:hint="eastAsia"/>
          <w:lang w:val="en-GB" w:eastAsia="zh-CN"/>
        </w:rPr>
        <w:t>pfd</w:t>
      </w:r>
      <w:proofErr w:type="spellEnd"/>
      <w:r w:rsidRPr="006C3764">
        <w:rPr>
          <w:rFonts w:hint="eastAsia"/>
          <w:lang w:val="en-GB" w:eastAsia="zh-CN"/>
        </w:rPr>
        <w:t>值基于</w:t>
      </w:r>
      <w:r w:rsidR="001F404D" w:rsidRPr="001F404D">
        <w:rPr>
          <w:rFonts w:hint="eastAsia"/>
          <w:lang w:val="en-GB" w:eastAsia="zh-CN"/>
        </w:rPr>
        <w:t>测量的现有陆地</w:t>
      </w:r>
      <w:r w:rsidR="001F404D" w:rsidRPr="001F404D">
        <w:rPr>
          <w:rFonts w:hint="eastAsia"/>
          <w:lang w:val="en-GB" w:eastAsia="zh-CN"/>
        </w:rPr>
        <w:t>MES</w:t>
      </w:r>
      <w:r w:rsidR="001F404D" w:rsidRPr="001F404D">
        <w:rPr>
          <w:rFonts w:hint="eastAsia"/>
          <w:lang w:val="en-GB" w:eastAsia="zh-CN"/>
        </w:rPr>
        <w:t>的阻塞性能</w:t>
      </w:r>
      <w:r w:rsidRPr="006C3764">
        <w:rPr>
          <w:rFonts w:hint="eastAsia"/>
          <w:lang w:val="en-GB" w:eastAsia="zh-CN"/>
        </w:rPr>
        <w:t>。对于阶段</w:t>
      </w:r>
      <w:r w:rsidR="001F404D" w:rsidRPr="006C3764">
        <w:rPr>
          <w:rFonts w:hint="eastAsia"/>
          <w:lang w:val="en-GB" w:eastAsia="zh-CN"/>
        </w:rPr>
        <w:t>2</w:t>
      </w:r>
      <w:r w:rsidRPr="006C3764">
        <w:rPr>
          <w:rFonts w:hint="eastAsia"/>
          <w:lang w:val="en-GB" w:eastAsia="zh-CN"/>
        </w:rPr>
        <w:t>，</w:t>
      </w:r>
      <w:proofErr w:type="spellStart"/>
      <w:r w:rsidRPr="006C3764">
        <w:rPr>
          <w:rFonts w:hint="eastAsia"/>
          <w:lang w:val="en-GB" w:eastAsia="zh-CN"/>
        </w:rPr>
        <w:t>pfd</w:t>
      </w:r>
      <w:proofErr w:type="spellEnd"/>
      <w:r w:rsidRPr="006C3764">
        <w:rPr>
          <w:rFonts w:hint="eastAsia"/>
          <w:lang w:val="en-GB" w:eastAsia="zh-CN"/>
        </w:rPr>
        <w:t>值基于满足附</w:t>
      </w:r>
      <w:r w:rsidR="001F404D">
        <w:rPr>
          <w:rFonts w:hint="eastAsia"/>
          <w:lang w:val="en-GB" w:eastAsia="zh-CN"/>
        </w:rPr>
        <w:t>件</w:t>
      </w:r>
      <w:r w:rsidRPr="006C3764">
        <w:rPr>
          <w:rFonts w:hint="eastAsia"/>
          <w:lang w:val="en-GB" w:eastAsia="zh-CN"/>
        </w:rPr>
        <w:t>1</w:t>
      </w:r>
      <w:r w:rsidRPr="006C3764">
        <w:rPr>
          <w:rFonts w:hint="eastAsia"/>
          <w:lang w:val="en-GB" w:eastAsia="zh-CN"/>
        </w:rPr>
        <w:t>中阻塞弹性水平的</w:t>
      </w:r>
      <w:r w:rsidR="001F404D">
        <w:rPr>
          <w:rFonts w:hint="eastAsia"/>
          <w:lang w:val="en-GB" w:eastAsia="zh-CN"/>
        </w:rPr>
        <w:t>MES</w:t>
      </w:r>
      <w:r w:rsidR="001F404D">
        <w:rPr>
          <w:rFonts w:hint="eastAsia"/>
          <w:lang w:val="en-GB" w:eastAsia="zh-CN"/>
        </w:rPr>
        <w:t>。</w:t>
      </w:r>
      <w:r w:rsidRPr="006C3764">
        <w:rPr>
          <w:rFonts w:hint="eastAsia"/>
          <w:lang w:val="en-GB" w:eastAsia="zh-CN"/>
        </w:rPr>
        <w:t>阶段</w:t>
      </w:r>
      <w:r w:rsidR="001F404D" w:rsidRPr="006C3764">
        <w:rPr>
          <w:rFonts w:hint="eastAsia"/>
          <w:lang w:val="en-GB" w:eastAsia="zh-CN"/>
        </w:rPr>
        <w:t>2</w:t>
      </w:r>
      <w:r w:rsidRPr="006C3764">
        <w:rPr>
          <w:rFonts w:hint="eastAsia"/>
          <w:lang w:val="en-GB" w:eastAsia="zh-CN"/>
        </w:rPr>
        <w:t>pfd</w:t>
      </w:r>
      <w:r w:rsidRPr="006C3764">
        <w:rPr>
          <w:rFonts w:hint="eastAsia"/>
          <w:lang w:val="en-GB" w:eastAsia="zh-CN"/>
        </w:rPr>
        <w:t>值对</w:t>
      </w:r>
      <w:r w:rsidRPr="006C3764">
        <w:rPr>
          <w:rFonts w:hint="eastAsia"/>
          <w:lang w:val="en-GB" w:eastAsia="zh-CN"/>
        </w:rPr>
        <w:t>IMT</w:t>
      </w:r>
      <w:r w:rsidRPr="006C3764">
        <w:rPr>
          <w:rFonts w:hint="eastAsia"/>
          <w:lang w:val="en-GB" w:eastAsia="zh-CN"/>
        </w:rPr>
        <w:t>部署的限制较小，当弹性</w:t>
      </w:r>
      <w:r w:rsidRPr="006C3764">
        <w:rPr>
          <w:rFonts w:hint="eastAsia"/>
          <w:lang w:val="en-GB" w:eastAsia="zh-CN"/>
        </w:rPr>
        <w:t>MES</w:t>
      </w:r>
      <w:r w:rsidRPr="006C3764">
        <w:rPr>
          <w:rFonts w:hint="eastAsia"/>
          <w:lang w:val="en-GB" w:eastAsia="zh-CN"/>
        </w:rPr>
        <w:t>终端被认为</w:t>
      </w:r>
      <w:r w:rsidR="001F404D" w:rsidRPr="006C3764">
        <w:rPr>
          <w:rFonts w:hint="eastAsia"/>
          <w:lang w:val="en-GB" w:eastAsia="zh-CN"/>
        </w:rPr>
        <w:t>更广泛</w:t>
      </w:r>
      <w:r w:rsidRPr="006C3764">
        <w:rPr>
          <w:rFonts w:hint="eastAsia"/>
          <w:lang w:val="en-GB" w:eastAsia="zh-CN"/>
        </w:rPr>
        <w:t>部署</w:t>
      </w:r>
      <w:r w:rsidR="001F404D">
        <w:rPr>
          <w:rFonts w:hint="eastAsia"/>
          <w:lang w:val="en-GB" w:eastAsia="zh-CN"/>
        </w:rPr>
        <w:t>时，</w:t>
      </w:r>
      <w:r w:rsidRPr="006C3764">
        <w:rPr>
          <w:rFonts w:hint="eastAsia"/>
          <w:lang w:val="en-GB" w:eastAsia="zh-CN"/>
        </w:rPr>
        <w:t>相关</w:t>
      </w:r>
      <w:r w:rsidR="001F404D">
        <w:rPr>
          <w:rFonts w:hint="eastAsia"/>
          <w:lang w:val="en-GB" w:eastAsia="zh-CN"/>
        </w:rPr>
        <w:t>主管</w:t>
      </w:r>
      <w:r w:rsidRPr="006C3764">
        <w:rPr>
          <w:rFonts w:hint="eastAsia"/>
          <w:lang w:val="en-GB" w:eastAsia="zh-CN"/>
        </w:rPr>
        <w:t>部门</w:t>
      </w:r>
      <w:r w:rsidR="001F404D">
        <w:rPr>
          <w:rFonts w:hint="eastAsia"/>
          <w:lang w:val="en-GB" w:eastAsia="zh-CN"/>
        </w:rPr>
        <w:t>提出</w:t>
      </w:r>
      <w:r w:rsidR="001F404D">
        <w:rPr>
          <w:lang w:val="en-GB" w:eastAsia="zh-CN"/>
        </w:rPr>
        <w:t>要求</w:t>
      </w:r>
      <w:r w:rsidRPr="006C3764">
        <w:rPr>
          <w:rFonts w:hint="eastAsia"/>
          <w:lang w:val="en-GB" w:eastAsia="zh-CN"/>
        </w:rPr>
        <w:t>，应使用该值。</w:t>
      </w:r>
      <w:proofErr w:type="spellStart"/>
      <w:r w:rsidRPr="006C3764">
        <w:rPr>
          <w:rFonts w:hint="eastAsia"/>
          <w:lang w:val="en-GB" w:eastAsia="zh-CN"/>
        </w:rPr>
        <w:t>pfd</w:t>
      </w:r>
      <w:proofErr w:type="spellEnd"/>
      <w:r w:rsidRPr="006C3764">
        <w:rPr>
          <w:rFonts w:hint="eastAsia"/>
          <w:lang w:val="en-GB" w:eastAsia="zh-CN"/>
        </w:rPr>
        <w:t>限值与</w:t>
      </w:r>
      <w:r w:rsidR="00412E88" w:rsidRPr="00F11070">
        <w:rPr>
          <w:lang w:eastAsia="zh-CN"/>
        </w:rPr>
        <w:t>1 502-1 517 MHz</w:t>
      </w:r>
      <w:r w:rsidRPr="006C3764">
        <w:rPr>
          <w:rFonts w:hint="eastAsia"/>
          <w:lang w:val="en-GB" w:eastAsia="zh-CN"/>
        </w:rPr>
        <w:t>内</w:t>
      </w:r>
      <w:r w:rsidRPr="006C3764">
        <w:rPr>
          <w:rFonts w:hint="eastAsia"/>
          <w:lang w:val="en-GB" w:eastAsia="zh-CN"/>
        </w:rPr>
        <w:t>IMT</w:t>
      </w:r>
      <w:r w:rsidRPr="006C3764">
        <w:rPr>
          <w:rFonts w:hint="eastAsia"/>
          <w:lang w:val="en-GB" w:eastAsia="zh-CN"/>
        </w:rPr>
        <w:t>基站的发射有关。</w:t>
      </w:r>
    </w:p>
    <w:p w14:paraId="6A04C3B7" w14:textId="0CF4A39A" w:rsidR="004D517A" w:rsidRPr="004D517A" w:rsidRDefault="001F404D" w:rsidP="00CC7335">
      <w:pPr>
        <w:ind w:firstLineChars="177" w:firstLine="425"/>
        <w:rPr>
          <w:lang w:val="en-GB" w:eastAsia="zh-CN"/>
        </w:rPr>
      </w:pPr>
      <w:r w:rsidRPr="001F404D">
        <w:rPr>
          <w:rFonts w:hint="eastAsia"/>
          <w:lang w:val="en-GB" w:eastAsia="zh-CN"/>
        </w:rPr>
        <w:t>陆地</w:t>
      </w:r>
      <w:r w:rsidRPr="001F404D">
        <w:rPr>
          <w:rFonts w:hint="eastAsia"/>
          <w:lang w:val="en-GB" w:eastAsia="zh-CN"/>
        </w:rPr>
        <w:t>MSS</w:t>
      </w:r>
      <w:r w:rsidRPr="001F404D">
        <w:rPr>
          <w:rFonts w:hint="eastAsia"/>
          <w:lang w:val="en-GB" w:eastAsia="zh-CN"/>
        </w:rPr>
        <w:t>通常在整个国家范围内授权</w:t>
      </w:r>
      <w:r w:rsidR="00217045" w:rsidRPr="001F404D">
        <w:rPr>
          <w:rFonts w:hint="eastAsia"/>
          <w:lang w:val="en-GB" w:eastAsia="zh-CN"/>
        </w:rPr>
        <w:t>操作</w:t>
      </w:r>
      <w:r w:rsidRPr="001F404D">
        <w:rPr>
          <w:rFonts w:hint="eastAsia"/>
          <w:lang w:val="en-GB" w:eastAsia="zh-CN"/>
        </w:rPr>
        <w:t>，在这种情况下，</w:t>
      </w:r>
      <w:proofErr w:type="spellStart"/>
      <w:r w:rsidRPr="001F404D">
        <w:rPr>
          <w:rFonts w:hint="eastAsia"/>
          <w:lang w:val="en-GB" w:eastAsia="zh-CN"/>
        </w:rPr>
        <w:t>pfd</w:t>
      </w:r>
      <w:proofErr w:type="spellEnd"/>
      <w:r>
        <w:rPr>
          <w:rFonts w:hint="eastAsia"/>
          <w:lang w:val="en-GB" w:eastAsia="zh-CN"/>
        </w:rPr>
        <w:t>限值</w:t>
      </w:r>
      <w:r w:rsidRPr="001F404D">
        <w:rPr>
          <w:rFonts w:hint="eastAsia"/>
          <w:lang w:val="en-GB" w:eastAsia="zh-CN"/>
        </w:rPr>
        <w:t>可能适用于整个国土。在这种情况下，</w:t>
      </w:r>
      <w:r w:rsidR="00CC7335" w:rsidRPr="001F404D">
        <w:rPr>
          <w:rFonts w:hint="eastAsia"/>
          <w:lang w:val="en-GB" w:eastAsia="zh-CN"/>
        </w:rPr>
        <w:t>在</w:t>
      </w:r>
      <w:r w:rsidR="00412E88" w:rsidRPr="00F11070">
        <w:rPr>
          <w:lang w:eastAsia="zh-CN"/>
        </w:rPr>
        <w:t>1 512-1 518 MHz</w:t>
      </w:r>
      <w:r w:rsidR="00CC7335">
        <w:rPr>
          <w:rFonts w:hint="eastAsia"/>
          <w:lang w:val="en-GB" w:eastAsia="zh-CN"/>
        </w:rPr>
        <w:t>频段，</w:t>
      </w:r>
      <w:r w:rsidRPr="001F404D">
        <w:rPr>
          <w:rFonts w:hint="eastAsia"/>
          <w:lang w:val="en-GB" w:eastAsia="zh-CN"/>
        </w:rPr>
        <w:t>IMT</w:t>
      </w:r>
      <w:r w:rsidRPr="001F404D">
        <w:rPr>
          <w:rFonts w:hint="eastAsia"/>
          <w:lang w:val="en-GB" w:eastAsia="zh-CN"/>
        </w:rPr>
        <w:t>操作</w:t>
      </w:r>
      <w:r w:rsidR="00CC7335">
        <w:rPr>
          <w:rFonts w:hint="eastAsia"/>
          <w:lang w:val="en-GB" w:eastAsia="zh-CN"/>
        </w:rPr>
        <w:t>或</w:t>
      </w:r>
      <w:r w:rsidRPr="001F404D">
        <w:rPr>
          <w:rFonts w:hint="eastAsia"/>
          <w:lang w:val="en-GB" w:eastAsia="zh-CN"/>
        </w:rPr>
        <w:t>不可行。</w:t>
      </w:r>
    </w:p>
    <w:p w14:paraId="53D53EA9" w14:textId="7E105293" w:rsidR="004D517A" w:rsidRPr="004D517A" w:rsidRDefault="001F404D" w:rsidP="00CC7335">
      <w:pPr>
        <w:ind w:firstLineChars="177" w:firstLine="425"/>
        <w:rPr>
          <w:iCs/>
          <w:lang w:val="en-GB" w:eastAsia="zh-CN"/>
        </w:rPr>
      </w:pPr>
      <w:r w:rsidRPr="001F404D">
        <w:rPr>
          <w:rFonts w:hint="eastAsia"/>
          <w:lang w:val="en-GB" w:eastAsia="zh-CN"/>
        </w:rPr>
        <w:t>表</w:t>
      </w:r>
      <w:r w:rsidRPr="001F404D">
        <w:rPr>
          <w:rFonts w:hint="eastAsia"/>
          <w:lang w:val="en-GB" w:eastAsia="zh-CN"/>
        </w:rPr>
        <w:t>9</w:t>
      </w:r>
      <w:r w:rsidRPr="001F404D">
        <w:rPr>
          <w:rFonts w:hint="eastAsia"/>
          <w:lang w:val="en-GB" w:eastAsia="zh-CN"/>
        </w:rPr>
        <w:t>中提供的</w:t>
      </w:r>
      <w:proofErr w:type="spellStart"/>
      <w:r w:rsidRPr="001F404D">
        <w:rPr>
          <w:rFonts w:hint="eastAsia"/>
          <w:lang w:val="en-GB" w:eastAsia="zh-CN"/>
        </w:rPr>
        <w:t>pfd</w:t>
      </w:r>
      <w:proofErr w:type="spellEnd"/>
      <w:r w:rsidRPr="001F404D">
        <w:rPr>
          <w:rFonts w:hint="eastAsia"/>
          <w:lang w:val="en-GB" w:eastAsia="zh-CN"/>
        </w:rPr>
        <w:t>限值适用于</w:t>
      </w:r>
      <w:r w:rsidR="004B1E68">
        <w:fldChar w:fldCharType="begin"/>
      </w:r>
      <w:r w:rsidR="004B1E68">
        <w:rPr>
          <w:lang w:eastAsia="zh-CN"/>
        </w:rPr>
        <w:instrText xml:space="preserve"> HYPERLINK "https://www.itu.int/pub/R-REP-M.2529" </w:instrText>
      </w:r>
      <w:r w:rsidR="004B1E68">
        <w:fldChar w:fldCharType="separate"/>
      </w:r>
      <w:r w:rsidR="00CC7335" w:rsidRPr="00412E88">
        <w:rPr>
          <w:rStyle w:val="Hyperlink"/>
          <w:color w:val="auto"/>
          <w:u w:val="none"/>
          <w:lang w:val="en-GB" w:eastAsia="zh-CN"/>
        </w:rPr>
        <w:t>ITU-R M.2529</w:t>
      </w:r>
      <w:r w:rsidR="004B1E68">
        <w:rPr>
          <w:rStyle w:val="Hyperlink"/>
          <w:color w:val="auto"/>
          <w:u w:val="none"/>
          <w:lang w:val="en-GB" w:eastAsia="zh-CN"/>
        </w:rPr>
        <w:fldChar w:fldCharType="end"/>
      </w:r>
      <w:r w:rsidRPr="001F404D">
        <w:rPr>
          <w:rFonts w:hint="eastAsia"/>
          <w:lang w:val="en-GB" w:eastAsia="zh-CN"/>
        </w:rPr>
        <w:t>报告中给出的最高和最低</w:t>
      </w:r>
      <w:r w:rsidRPr="001F404D">
        <w:rPr>
          <w:rFonts w:hint="eastAsia"/>
          <w:lang w:val="en-GB" w:eastAsia="zh-CN"/>
        </w:rPr>
        <w:t>MES</w:t>
      </w:r>
      <w:r w:rsidRPr="001F404D">
        <w:rPr>
          <w:rFonts w:hint="eastAsia"/>
          <w:lang w:val="en-GB" w:eastAsia="zh-CN"/>
        </w:rPr>
        <w:t>天线增益值。</w:t>
      </w:r>
    </w:p>
    <w:p w14:paraId="36D1CAE9" w14:textId="1BE79167" w:rsidR="004D517A" w:rsidRPr="004D517A" w:rsidRDefault="00CE590F" w:rsidP="004D517A">
      <w:pPr>
        <w:pStyle w:val="TableNo"/>
        <w:rPr>
          <w:lang w:val="en-GB" w:eastAsia="zh-CN"/>
        </w:rPr>
      </w:pPr>
      <w:r>
        <w:rPr>
          <w:rFonts w:hint="eastAsia"/>
          <w:lang w:val="en-GB" w:eastAsia="zh-CN"/>
        </w:rPr>
        <w:lastRenderedPageBreak/>
        <w:t>表</w:t>
      </w:r>
      <w:r>
        <w:rPr>
          <w:rFonts w:hint="eastAsia"/>
          <w:lang w:val="en-GB" w:eastAsia="zh-CN"/>
        </w:rPr>
        <w:t>9</w:t>
      </w:r>
    </w:p>
    <w:p w14:paraId="29622D9A" w14:textId="62B1723D" w:rsidR="004D517A" w:rsidRPr="004D517A" w:rsidRDefault="00CE590F" w:rsidP="004D517A">
      <w:pPr>
        <w:pStyle w:val="Tabletitle"/>
        <w:rPr>
          <w:rFonts w:cs="Times New Roman Bold"/>
          <w:bCs/>
          <w:lang w:val="en-GB" w:eastAsia="zh-CN"/>
        </w:rPr>
      </w:pPr>
      <w:r>
        <w:rPr>
          <w:lang w:val="en-GB" w:eastAsia="zh-CN"/>
        </w:rPr>
        <w:t>IMT</w:t>
      </w:r>
      <w:r>
        <w:rPr>
          <w:lang w:val="en-GB" w:eastAsia="zh-CN"/>
        </w:rPr>
        <w:t>基站发射的</w:t>
      </w:r>
      <w:proofErr w:type="spellStart"/>
      <w:r>
        <w:rPr>
          <w:rFonts w:hint="eastAsia"/>
          <w:lang w:val="en-GB" w:eastAsia="zh-CN"/>
        </w:rPr>
        <w:t>pfd</w:t>
      </w:r>
      <w:proofErr w:type="spellEnd"/>
      <w:r>
        <w:rPr>
          <w:rFonts w:hint="eastAsia"/>
          <w:lang w:val="en-GB" w:eastAsia="zh-CN"/>
        </w:rPr>
        <w:t>限值</w:t>
      </w:r>
    </w:p>
    <w:tbl>
      <w:tblPr>
        <w:tblStyle w:val="TableGrid71"/>
        <w:tblW w:w="9646" w:type="dxa"/>
        <w:jc w:val="center"/>
        <w:tblLook w:val="04A0" w:firstRow="1" w:lastRow="0" w:firstColumn="1" w:lastColumn="0" w:noHBand="0" w:noVBand="1"/>
      </w:tblPr>
      <w:tblGrid>
        <w:gridCol w:w="628"/>
        <w:gridCol w:w="918"/>
        <w:gridCol w:w="1350"/>
        <w:gridCol w:w="1350"/>
        <w:gridCol w:w="1350"/>
        <w:gridCol w:w="1350"/>
        <w:gridCol w:w="1350"/>
        <w:gridCol w:w="1350"/>
      </w:tblGrid>
      <w:tr w:rsidR="004D517A" w:rsidRPr="00757B99" w14:paraId="43B779EA" w14:textId="77777777" w:rsidTr="00D93E82">
        <w:trPr>
          <w:jc w:val="center"/>
        </w:trPr>
        <w:tc>
          <w:tcPr>
            <w:tcW w:w="326" w:type="pct"/>
            <w:vAlign w:val="center"/>
            <w:hideMark/>
          </w:tcPr>
          <w:p w14:paraId="367C486F" w14:textId="6EE21F65" w:rsidR="004D517A" w:rsidRPr="00757B99" w:rsidRDefault="00CE590F" w:rsidP="00671EB9">
            <w:pPr>
              <w:pStyle w:val="Tablehead"/>
              <w:rPr>
                <w:rFonts w:ascii="Times New Roman" w:hAnsi="Times New Roman"/>
                <w:sz w:val="20"/>
                <w:lang w:eastAsia="zh-CN"/>
              </w:rPr>
            </w:pPr>
            <w:r>
              <w:rPr>
                <w:rFonts w:ascii="Times New Roman" w:hAnsi="Times New Roman" w:hint="eastAsia"/>
                <w:sz w:val="20"/>
                <w:lang w:eastAsia="zh-CN"/>
              </w:rPr>
              <w:t>阶段</w:t>
            </w:r>
          </w:p>
        </w:tc>
        <w:tc>
          <w:tcPr>
            <w:tcW w:w="627" w:type="pct"/>
            <w:vAlign w:val="center"/>
          </w:tcPr>
          <w:p w14:paraId="58F39BD8" w14:textId="77777777" w:rsidR="004D517A" w:rsidRPr="00757B99" w:rsidRDefault="004D517A" w:rsidP="00671EB9">
            <w:pPr>
              <w:pStyle w:val="Tablehead"/>
              <w:rPr>
                <w:rFonts w:ascii="Times New Roman" w:hAnsi="Times New Roman"/>
                <w:sz w:val="20"/>
              </w:rPr>
            </w:pPr>
          </w:p>
        </w:tc>
        <w:tc>
          <w:tcPr>
            <w:tcW w:w="1948" w:type="pct"/>
            <w:gridSpan w:val="3"/>
            <w:vAlign w:val="center"/>
            <w:hideMark/>
          </w:tcPr>
          <w:p w14:paraId="14AE9F4A" w14:textId="4002D524" w:rsidR="004D517A" w:rsidRPr="00757B99" w:rsidRDefault="00CE590F" w:rsidP="00671EB9">
            <w:pPr>
              <w:pStyle w:val="Tablehead"/>
              <w:rPr>
                <w:rFonts w:ascii="Times New Roman" w:hAnsi="Times New Roman"/>
                <w:sz w:val="20"/>
              </w:rPr>
            </w:pPr>
            <w:r>
              <w:rPr>
                <w:rFonts w:ascii="Times New Roman" w:hAnsi="Times New Roman" w:hint="eastAsia"/>
                <w:sz w:val="20"/>
                <w:lang w:eastAsia="zh-CN"/>
              </w:rPr>
              <w:t>阶段</w:t>
            </w:r>
            <w:r w:rsidR="004D517A" w:rsidRPr="00757B99">
              <w:rPr>
                <w:rFonts w:ascii="Times New Roman" w:hAnsi="Times New Roman"/>
                <w:sz w:val="20"/>
              </w:rPr>
              <w:t>1</w:t>
            </w:r>
          </w:p>
        </w:tc>
        <w:tc>
          <w:tcPr>
            <w:tcW w:w="2099" w:type="pct"/>
            <w:gridSpan w:val="3"/>
            <w:vAlign w:val="center"/>
            <w:hideMark/>
          </w:tcPr>
          <w:p w14:paraId="0A2189FE" w14:textId="3E98DB3C" w:rsidR="004D517A" w:rsidRPr="00757B99" w:rsidRDefault="00CE590F" w:rsidP="00671EB9">
            <w:pPr>
              <w:pStyle w:val="Tablehead"/>
              <w:rPr>
                <w:rFonts w:ascii="Times New Roman" w:hAnsi="Times New Roman"/>
                <w:sz w:val="20"/>
              </w:rPr>
            </w:pPr>
            <w:r>
              <w:rPr>
                <w:rFonts w:ascii="Times New Roman" w:hAnsi="Times New Roman" w:hint="eastAsia"/>
                <w:sz w:val="20"/>
                <w:lang w:eastAsia="zh-CN"/>
              </w:rPr>
              <w:t>阶段</w:t>
            </w:r>
            <w:r w:rsidR="004D517A" w:rsidRPr="00757B99">
              <w:rPr>
                <w:rFonts w:ascii="Times New Roman" w:hAnsi="Times New Roman"/>
                <w:sz w:val="20"/>
              </w:rPr>
              <w:t>2</w:t>
            </w:r>
          </w:p>
        </w:tc>
      </w:tr>
      <w:tr w:rsidR="004D517A" w:rsidRPr="004D517A" w14:paraId="5DEF613F" w14:textId="77777777" w:rsidTr="00D93E82">
        <w:trPr>
          <w:jc w:val="center"/>
        </w:trPr>
        <w:tc>
          <w:tcPr>
            <w:tcW w:w="326" w:type="pct"/>
            <w:vAlign w:val="center"/>
          </w:tcPr>
          <w:p w14:paraId="70CCD907" w14:textId="77777777" w:rsidR="004D517A" w:rsidRPr="00757B99" w:rsidRDefault="004D517A" w:rsidP="00671EB9">
            <w:pPr>
              <w:pStyle w:val="Tablehead"/>
              <w:rPr>
                <w:rFonts w:ascii="Times New Roman" w:hAnsi="Times New Roman"/>
                <w:sz w:val="20"/>
              </w:rPr>
            </w:pPr>
          </w:p>
        </w:tc>
        <w:tc>
          <w:tcPr>
            <w:tcW w:w="627" w:type="pct"/>
            <w:vAlign w:val="center"/>
            <w:hideMark/>
          </w:tcPr>
          <w:p w14:paraId="7DAEC545" w14:textId="15A0C416" w:rsidR="004D517A" w:rsidRPr="00CE590F" w:rsidRDefault="00CE590F" w:rsidP="00BD78ED">
            <w:pPr>
              <w:pStyle w:val="Tablehead"/>
              <w:rPr>
                <w:rFonts w:ascii="Times New Roman" w:hAnsi="Times New Roman"/>
                <w:sz w:val="20"/>
                <w:lang w:eastAsia="zh-CN"/>
              </w:rPr>
            </w:pPr>
            <w:r w:rsidRPr="00CE590F">
              <w:rPr>
                <w:rFonts w:ascii="Times New Roman" w:hAnsi="Times New Roman"/>
                <w:sz w:val="20"/>
                <w:lang w:eastAsia="zh-CN"/>
              </w:rPr>
              <w:t>IMT</w:t>
            </w:r>
            <w:r>
              <w:rPr>
                <w:rFonts w:ascii="Times New Roman" w:hAnsi="Times New Roman"/>
                <w:sz w:val="20"/>
                <w:lang w:val="en-GB" w:eastAsia="zh-CN"/>
              </w:rPr>
              <w:t>基站</w:t>
            </w:r>
            <w:r w:rsidR="00BD78ED">
              <w:rPr>
                <w:rFonts w:ascii="Times New Roman" w:hAnsi="Times New Roman" w:hint="eastAsia"/>
                <w:sz w:val="20"/>
                <w:lang w:val="en-GB" w:eastAsia="zh-CN"/>
              </w:rPr>
              <w:t>方向上</w:t>
            </w:r>
            <w:r>
              <w:rPr>
                <w:rFonts w:ascii="Times New Roman" w:hAnsi="Times New Roman"/>
                <w:sz w:val="20"/>
                <w:lang w:val="en-GB" w:eastAsia="zh-CN"/>
              </w:rPr>
              <w:t>的</w:t>
            </w:r>
            <w:r w:rsidRPr="00CE590F">
              <w:rPr>
                <w:rFonts w:ascii="Times New Roman" w:hAnsi="Times New Roman"/>
                <w:sz w:val="20"/>
                <w:lang w:eastAsia="zh-CN"/>
              </w:rPr>
              <w:t>MES</w:t>
            </w:r>
            <w:r>
              <w:rPr>
                <w:rFonts w:ascii="Times New Roman" w:hAnsi="Times New Roman"/>
                <w:sz w:val="20"/>
                <w:lang w:val="en-GB" w:eastAsia="zh-CN"/>
              </w:rPr>
              <w:t>终端天线增益</w:t>
            </w:r>
            <w:r w:rsidR="00BD78ED" w:rsidRPr="00BD78ED">
              <w:rPr>
                <w:rFonts w:ascii="Times New Roman" w:hAnsi="Times New Roman" w:hint="eastAsia"/>
                <w:sz w:val="20"/>
                <w:lang w:eastAsia="zh-CN"/>
              </w:rPr>
              <w:t>（</w:t>
            </w:r>
            <w:proofErr w:type="spellStart"/>
            <w:r w:rsidR="00BD78ED" w:rsidRPr="00CE590F">
              <w:rPr>
                <w:rFonts w:ascii="Times New Roman" w:hAnsi="Times New Roman"/>
                <w:sz w:val="20"/>
                <w:lang w:eastAsia="zh-CN"/>
              </w:rPr>
              <w:t>dBi</w:t>
            </w:r>
            <w:proofErr w:type="spellEnd"/>
            <w:r w:rsidR="00BD78ED" w:rsidRPr="00BD78ED">
              <w:rPr>
                <w:rFonts w:ascii="Times New Roman" w:hAnsi="Times New Roman" w:hint="eastAsia"/>
                <w:sz w:val="20"/>
                <w:lang w:eastAsia="zh-CN"/>
              </w:rPr>
              <w:t>）</w:t>
            </w:r>
          </w:p>
        </w:tc>
        <w:tc>
          <w:tcPr>
            <w:tcW w:w="548" w:type="pct"/>
            <w:vAlign w:val="center"/>
            <w:hideMark/>
          </w:tcPr>
          <w:p w14:paraId="34D2DF47" w14:textId="18A9D32D" w:rsidR="004D517A" w:rsidRPr="00225FB8" w:rsidRDefault="004D517A" w:rsidP="00CE590F">
            <w:pPr>
              <w:pStyle w:val="Tablehead"/>
              <w:rPr>
                <w:rFonts w:ascii="Times New Roman" w:hAnsi="Times New Roman"/>
                <w:sz w:val="20"/>
                <w:lang w:eastAsia="zh-CN"/>
              </w:rPr>
            </w:pPr>
            <w:r w:rsidRPr="00225FB8">
              <w:rPr>
                <w:rFonts w:ascii="Times New Roman" w:hAnsi="Times New Roman"/>
                <w:sz w:val="20"/>
                <w:lang w:eastAsia="zh-CN"/>
              </w:rPr>
              <w:t xml:space="preserve">1 502-1 507 MHz </w:t>
            </w:r>
            <w:r w:rsidR="00CE590F">
              <w:rPr>
                <w:rFonts w:ascii="Times New Roman" w:hAnsi="Times New Roman" w:hint="eastAsia"/>
                <w:sz w:val="20"/>
                <w:lang w:val="en-GB" w:eastAsia="zh-CN"/>
              </w:rPr>
              <w:t>频段</w:t>
            </w:r>
            <w:r w:rsidR="00CE590F" w:rsidRPr="00225FB8">
              <w:rPr>
                <w:rFonts w:ascii="Times New Roman" w:hAnsi="Times New Roman" w:hint="eastAsia"/>
                <w:sz w:val="20"/>
                <w:lang w:eastAsia="zh-CN"/>
              </w:rPr>
              <w:t>IMT</w:t>
            </w:r>
            <w:r w:rsidR="00CE590F" w:rsidRPr="00CE590F">
              <w:rPr>
                <w:rFonts w:ascii="Times New Roman" w:hAnsi="Times New Roman" w:hint="eastAsia"/>
                <w:sz w:val="20"/>
                <w:lang w:val="en-GB" w:eastAsia="zh-CN"/>
              </w:rPr>
              <w:t>基站发射的</w:t>
            </w:r>
            <w:proofErr w:type="spellStart"/>
            <w:r w:rsidR="00CE590F" w:rsidRPr="00225FB8">
              <w:rPr>
                <w:rFonts w:ascii="Times New Roman" w:hAnsi="Times New Roman" w:hint="eastAsia"/>
                <w:sz w:val="20"/>
                <w:lang w:eastAsia="zh-CN"/>
              </w:rPr>
              <w:t>pfd</w:t>
            </w:r>
            <w:proofErr w:type="spellEnd"/>
            <w:r w:rsidR="00CE590F" w:rsidRPr="00CE590F">
              <w:rPr>
                <w:rFonts w:ascii="Times New Roman" w:hAnsi="Times New Roman" w:hint="eastAsia"/>
                <w:sz w:val="20"/>
                <w:lang w:val="en-GB" w:eastAsia="zh-CN"/>
              </w:rPr>
              <w:t>限值</w:t>
            </w:r>
            <w:r w:rsidR="00CE590F" w:rsidRPr="00225FB8">
              <w:rPr>
                <w:rFonts w:ascii="Times New Roman" w:hAnsi="Times New Roman" w:hint="eastAsia"/>
                <w:sz w:val="20"/>
                <w:lang w:eastAsia="zh-CN"/>
              </w:rPr>
              <w:t>（</w:t>
            </w:r>
            <w:proofErr w:type="spellStart"/>
            <w:r w:rsidR="00CE590F" w:rsidRPr="00225FB8">
              <w:rPr>
                <w:rFonts w:ascii="Times New Roman" w:hAnsi="Times New Roman"/>
                <w:sz w:val="20"/>
                <w:lang w:eastAsia="zh-CN"/>
              </w:rPr>
              <w:t>dBW</w:t>
            </w:r>
            <w:proofErr w:type="spellEnd"/>
            <w:r w:rsidR="00CE590F" w:rsidRPr="00225FB8">
              <w:rPr>
                <w:rFonts w:ascii="Times New Roman" w:hAnsi="Times New Roman"/>
                <w:sz w:val="20"/>
                <w:lang w:eastAsia="zh-CN"/>
              </w:rPr>
              <w:t>/m</w:t>
            </w:r>
            <w:r w:rsidR="00CE590F" w:rsidRPr="00225FB8">
              <w:rPr>
                <w:rFonts w:ascii="Times New Roman" w:hAnsi="Times New Roman"/>
                <w:sz w:val="20"/>
                <w:vertAlign w:val="superscript"/>
                <w:lang w:eastAsia="zh-CN"/>
              </w:rPr>
              <w:t>2</w:t>
            </w:r>
            <w:r w:rsidR="00CE590F" w:rsidRPr="00225FB8">
              <w:rPr>
                <w:rFonts w:ascii="Times New Roman" w:hAnsi="Times New Roman" w:hint="eastAsia"/>
                <w:sz w:val="20"/>
                <w:lang w:eastAsia="zh-CN"/>
              </w:rPr>
              <w:t>）</w:t>
            </w:r>
          </w:p>
        </w:tc>
        <w:tc>
          <w:tcPr>
            <w:tcW w:w="700" w:type="pct"/>
            <w:vAlign w:val="center"/>
            <w:hideMark/>
          </w:tcPr>
          <w:p w14:paraId="18CC8056" w14:textId="3A2B3D62" w:rsidR="004D517A" w:rsidRPr="00225FB8" w:rsidRDefault="004D517A" w:rsidP="00671EB9">
            <w:pPr>
              <w:pStyle w:val="Tablehead"/>
              <w:rPr>
                <w:rFonts w:ascii="Times New Roman" w:hAnsi="Times New Roman"/>
                <w:sz w:val="20"/>
                <w:lang w:eastAsia="zh-CN"/>
              </w:rPr>
            </w:pPr>
            <w:r w:rsidRPr="00225FB8">
              <w:rPr>
                <w:rFonts w:ascii="Times New Roman" w:hAnsi="Times New Roman"/>
                <w:sz w:val="20"/>
                <w:lang w:eastAsia="zh-CN"/>
              </w:rPr>
              <w:t>1 507-1 512 MHz</w:t>
            </w:r>
            <w:r w:rsidR="00CE590F">
              <w:rPr>
                <w:rFonts w:ascii="Times New Roman" w:hAnsi="Times New Roman" w:hint="eastAsia"/>
                <w:sz w:val="20"/>
                <w:lang w:val="en-GB" w:eastAsia="zh-CN"/>
              </w:rPr>
              <w:t>频段</w:t>
            </w:r>
            <w:r w:rsidR="00CE590F" w:rsidRPr="00225FB8">
              <w:rPr>
                <w:rFonts w:ascii="Times New Roman" w:hAnsi="Times New Roman" w:hint="eastAsia"/>
                <w:sz w:val="20"/>
                <w:lang w:eastAsia="zh-CN"/>
              </w:rPr>
              <w:t>IMT</w:t>
            </w:r>
            <w:r w:rsidR="00CE590F" w:rsidRPr="00CE590F">
              <w:rPr>
                <w:rFonts w:ascii="Times New Roman" w:hAnsi="Times New Roman" w:hint="eastAsia"/>
                <w:sz w:val="20"/>
                <w:lang w:val="en-GB" w:eastAsia="zh-CN"/>
              </w:rPr>
              <w:t>基站发射的</w:t>
            </w:r>
            <w:proofErr w:type="spellStart"/>
            <w:r w:rsidR="00CE590F" w:rsidRPr="00225FB8">
              <w:rPr>
                <w:rFonts w:ascii="Times New Roman" w:hAnsi="Times New Roman" w:hint="eastAsia"/>
                <w:sz w:val="20"/>
                <w:lang w:eastAsia="zh-CN"/>
              </w:rPr>
              <w:t>pfd</w:t>
            </w:r>
            <w:proofErr w:type="spellEnd"/>
            <w:r w:rsidR="00CE590F" w:rsidRPr="00CE590F">
              <w:rPr>
                <w:rFonts w:ascii="Times New Roman" w:hAnsi="Times New Roman" w:hint="eastAsia"/>
                <w:sz w:val="20"/>
                <w:lang w:val="en-GB" w:eastAsia="zh-CN"/>
              </w:rPr>
              <w:t>限值</w:t>
            </w:r>
            <w:r w:rsidR="00CE590F" w:rsidRPr="00225FB8">
              <w:rPr>
                <w:rFonts w:ascii="Times New Roman" w:hAnsi="Times New Roman" w:hint="eastAsia"/>
                <w:sz w:val="20"/>
                <w:lang w:eastAsia="zh-CN"/>
              </w:rPr>
              <w:t>（</w:t>
            </w:r>
            <w:proofErr w:type="spellStart"/>
            <w:r w:rsidR="00CE590F" w:rsidRPr="00225FB8">
              <w:rPr>
                <w:rFonts w:ascii="Times New Roman" w:hAnsi="Times New Roman"/>
                <w:sz w:val="20"/>
                <w:lang w:eastAsia="zh-CN"/>
              </w:rPr>
              <w:t>dBW</w:t>
            </w:r>
            <w:proofErr w:type="spellEnd"/>
            <w:r w:rsidR="00CE590F" w:rsidRPr="00225FB8">
              <w:rPr>
                <w:rFonts w:ascii="Times New Roman" w:hAnsi="Times New Roman"/>
                <w:sz w:val="20"/>
                <w:lang w:eastAsia="zh-CN"/>
              </w:rPr>
              <w:t>/m</w:t>
            </w:r>
            <w:r w:rsidR="00CE590F" w:rsidRPr="00225FB8">
              <w:rPr>
                <w:rFonts w:ascii="Times New Roman" w:hAnsi="Times New Roman"/>
                <w:sz w:val="20"/>
                <w:vertAlign w:val="superscript"/>
                <w:lang w:eastAsia="zh-CN"/>
              </w:rPr>
              <w:t>2</w:t>
            </w:r>
            <w:r w:rsidR="00CE590F" w:rsidRPr="00225FB8">
              <w:rPr>
                <w:rFonts w:ascii="Times New Roman" w:hAnsi="Times New Roman" w:hint="eastAsia"/>
                <w:sz w:val="20"/>
                <w:lang w:eastAsia="zh-CN"/>
              </w:rPr>
              <w:t>）</w:t>
            </w:r>
          </w:p>
        </w:tc>
        <w:tc>
          <w:tcPr>
            <w:tcW w:w="700" w:type="pct"/>
            <w:vAlign w:val="center"/>
            <w:hideMark/>
          </w:tcPr>
          <w:p w14:paraId="7864190A" w14:textId="63C57D2D" w:rsidR="004D517A" w:rsidRPr="00225FB8" w:rsidRDefault="004D517A" w:rsidP="00671EB9">
            <w:pPr>
              <w:pStyle w:val="Tablehead"/>
              <w:rPr>
                <w:rFonts w:ascii="Times New Roman" w:hAnsi="Times New Roman"/>
                <w:sz w:val="20"/>
                <w:lang w:eastAsia="zh-CN"/>
              </w:rPr>
            </w:pPr>
            <w:r w:rsidRPr="00225FB8">
              <w:rPr>
                <w:rFonts w:ascii="Times New Roman" w:hAnsi="Times New Roman"/>
                <w:sz w:val="20"/>
                <w:lang w:eastAsia="zh-CN"/>
              </w:rPr>
              <w:t>1 512-1 517 MHz</w:t>
            </w:r>
            <w:r w:rsidR="00CE590F">
              <w:rPr>
                <w:rFonts w:ascii="Times New Roman" w:hAnsi="Times New Roman" w:hint="eastAsia"/>
                <w:sz w:val="20"/>
                <w:lang w:val="en-GB" w:eastAsia="zh-CN"/>
              </w:rPr>
              <w:t>频段</w:t>
            </w:r>
            <w:r w:rsidR="00CE590F" w:rsidRPr="00225FB8">
              <w:rPr>
                <w:rFonts w:ascii="Times New Roman" w:hAnsi="Times New Roman" w:hint="eastAsia"/>
                <w:sz w:val="20"/>
                <w:lang w:eastAsia="zh-CN"/>
              </w:rPr>
              <w:t>IMT</w:t>
            </w:r>
            <w:r w:rsidR="00CE590F" w:rsidRPr="00CE590F">
              <w:rPr>
                <w:rFonts w:ascii="Times New Roman" w:hAnsi="Times New Roman" w:hint="eastAsia"/>
                <w:sz w:val="20"/>
                <w:lang w:val="en-GB" w:eastAsia="zh-CN"/>
              </w:rPr>
              <w:t>基站发射的</w:t>
            </w:r>
            <w:proofErr w:type="spellStart"/>
            <w:r w:rsidR="00CE590F" w:rsidRPr="00225FB8">
              <w:rPr>
                <w:rFonts w:ascii="Times New Roman" w:hAnsi="Times New Roman" w:hint="eastAsia"/>
                <w:sz w:val="20"/>
                <w:lang w:eastAsia="zh-CN"/>
              </w:rPr>
              <w:t>pfd</w:t>
            </w:r>
            <w:proofErr w:type="spellEnd"/>
            <w:r w:rsidR="00CE590F" w:rsidRPr="00CE590F">
              <w:rPr>
                <w:rFonts w:ascii="Times New Roman" w:hAnsi="Times New Roman" w:hint="eastAsia"/>
                <w:sz w:val="20"/>
                <w:lang w:val="en-GB" w:eastAsia="zh-CN"/>
              </w:rPr>
              <w:t>限值</w:t>
            </w:r>
            <w:r w:rsidR="00CE590F" w:rsidRPr="00225FB8">
              <w:rPr>
                <w:rFonts w:ascii="Times New Roman" w:hAnsi="Times New Roman" w:hint="eastAsia"/>
                <w:sz w:val="20"/>
                <w:lang w:eastAsia="zh-CN"/>
              </w:rPr>
              <w:t>（</w:t>
            </w:r>
            <w:proofErr w:type="spellStart"/>
            <w:r w:rsidR="00CE590F" w:rsidRPr="00225FB8">
              <w:rPr>
                <w:rFonts w:ascii="Times New Roman" w:hAnsi="Times New Roman"/>
                <w:sz w:val="20"/>
                <w:lang w:eastAsia="zh-CN"/>
              </w:rPr>
              <w:t>dBW</w:t>
            </w:r>
            <w:proofErr w:type="spellEnd"/>
            <w:r w:rsidR="00CE590F" w:rsidRPr="00225FB8">
              <w:rPr>
                <w:rFonts w:ascii="Times New Roman" w:hAnsi="Times New Roman"/>
                <w:sz w:val="20"/>
                <w:lang w:eastAsia="zh-CN"/>
              </w:rPr>
              <w:t>/m</w:t>
            </w:r>
            <w:r w:rsidR="00CE590F" w:rsidRPr="00225FB8">
              <w:rPr>
                <w:rFonts w:ascii="Times New Roman" w:hAnsi="Times New Roman"/>
                <w:sz w:val="20"/>
                <w:vertAlign w:val="superscript"/>
                <w:lang w:eastAsia="zh-CN"/>
              </w:rPr>
              <w:t>2</w:t>
            </w:r>
            <w:r w:rsidR="00CE590F" w:rsidRPr="00225FB8">
              <w:rPr>
                <w:rFonts w:ascii="Times New Roman" w:hAnsi="Times New Roman" w:hint="eastAsia"/>
                <w:sz w:val="20"/>
                <w:lang w:eastAsia="zh-CN"/>
              </w:rPr>
              <w:t>）</w:t>
            </w:r>
          </w:p>
        </w:tc>
        <w:tc>
          <w:tcPr>
            <w:tcW w:w="700" w:type="pct"/>
            <w:vAlign w:val="center"/>
            <w:hideMark/>
          </w:tcPr>
          <w:p w14:paraId="33217E82" w14:textId="5B23DDB5" w:rsidR="004D517A" w:rsidRPr="00225FB8" w:rsidRDefault="004D517A" w:rsidP="00671EB9">
            <w:pPr>
              <w:pStyle w:val="Tablehead"/>
              <w:rPr>
                <w:rFonts w:ascii="Times New Roman" w:hAnsi="Times New Roman"/>
                <w:sz w:val="20"/>
                <w:lang w:eastAsia="zh-CN"/>
              </w:rPr>
            </w:pPr>
            <w:r w:rsidRPr="00225FB8">
              <w:rPr>
                <w:rFonts w:ascii="Times New Roman" w:hAnsi="Times New Roman"/>
                <w:sz w:val="20"/>
                <w:lang w:eastAsia="zh-CN"/>
              </w:rPr>
              <w:t>1 502-1 507 MHz</w:t>
            </w:r>
            <w:r w:rsidR="00CE590F">
              <w:rPr>
                <w:rFonts w:ascii="Times New Roman" w:hAnsi="Times New Roman" w:hint="eastAsia"/>
                <w:sz w:val="20"/>
                <w:lang w:val="en-GB" w:eastAsia="zh-CN"/>
              </w:rPr>
              <w:t>频段</w:t>
            </w:r>
            <w:r w:rsidR="00CE590F" w:rsidRPr="00225FB8">
              <w:rPr>
                <w:rFonts w:ascii="Times New Roman" w:hAnsi="Times New Roman" w:hint="eastAsia"/>
                <w:sz w:val="20"/>
                <w:lang w:eastAsia="zh-CN"/>
              </w:rPr>
              <w:t>IMT</w:t>
            </w:r>
            <w:r w:rsidR="00CE590F" w:rsidRPr="00CE590F">
              <w:rPr>
                <w:rFonts w:ascii="Times New Roman" w:hAnsi="Times New Roman" w:hint="eastAsia"/>
                <w:sz w:val="20"/>
                <w:lang w:val="en-GB" w:eastAsia="zh-CN"/>
              </w:rPr>
              <w:t>基站发射的</w:t>
            </w:r>
            <w:proofErr w:type="spellStart"/>
            <w:r w:rsidR="00CE590F" w:rsidRPr="00225FB8">
              <w:rPr>
                <w:rFonts w:ascii="Times New Roman" w:hAnsi="Times New Roman" w:hint="eastAsia"/>
                <w:sz w:val="20"/>
                <w:lang w:eastAsia="zh-CN"/>
              </w:rPr>
              <w:t>pfd</w:t>
            </w:r>
            <w:proofErr w:type="spellEnd"/>
            <w:r w:rsidR="00CE590F" w:rsidRPr="00CE590F">
              <w:rPr>
                <w:rFonts w:ascii="Times New Roman" w:hAnsi="Times New Roman" w:hint="eastAsia"/>
                <w:sz w:val="20"/>
                <w:lang w:val="en-GB" w:eastAsia="zh-CN"/>
              </w:rPr>
              <w:t>限值</w:t>
            </w:r>
            <w:r w:rsidR="00CE590F" w:rsidRPr="00225FB8">
              <w:rPr>
                <w:rFonts w:ascii="Times New Roman" w:hAnsi="Times New Roman" w:hint="eastAsia"/>
                <w:sz w:val="20"/>
                <w:lang w:eastAsia="zh-CN"/>
              </w:rPr>
              <w:t>（</w:t>
            </w:r>
            <w:proofErr w:type="spellStart"/>
            <w:r w:rsidR="00CE590F" w:rsidRPr="00225FB8">
              <w:rPr>
                <w:rFonts w:ascii="Times New Roman" w:hAnsi="Times New Roman"/>
                <w:sz w:val="20"/>
                <w:lang w:eastAsia="zh-CN"/>
              </w:rPr>
              <w:t>dBW</w:t>
            </w:r>
            <w:proofErr w:type="spellEnd"/>
            <w:r w:rsidR="00CE590F" w:rsidRPr="00225FB8">
              <w:rPr>
                <w:rFonts w:ascii="Times New Roman" w:hAnsi="Times New Roman"/>
                <w:sz w:val="20"/>
                <w:lang w:eastAsia="zh-CN"/>
              </w:rPr>
              <w:t>/m</w:t>
            </w:r>
            <w:r w:rsidR="00CE590F" w:rsidRPr="00225FB8">
              <w:rPr>
                <w:rFonts w:ascii="Times New Roman" w:hAnsi="Times New Roman"/>
                <w:sz w:val="20"/>
                <w:vertAlign w:val="superscript"/>
                <w:lang w:eastAsia="zh-CN"/>
              </w:rPr>
              <w:t>2</w:t>
            </w:r>
            <w:r w:rsidR="00CE590F" w:rsidRPr="00225FB8">
              <w:rPr>
                <w:rFonts w:ascii="Times New Roman" w:hAnsi="Times New Roman" w:hint="eastAsia"/>
                <w:sz w:val="20"/>
                <w:lang w:eastAsia="zh-CN"/>
              </w:rPr>
              <w:t>）</w:t>
            </w:r>
          </w:p>
        </w:tc>
        <w:tc>
          <w:tcPr>
            <w:tcW w:w="700" w:type="pct"/>
            <w:vAlign w:val="center"/>
            <w:hideMark/>
          </w:tcPr>
          <w:p w14:paraId="26FF0E08" w14:textId="4782BA11" w:rsidR="004D517A" w:rsidRPr="00225FB8" w:rsidRDefault="004D517A" w:rsidP="00671EB9">
            <w:pPr>
              <w:pStyle w:val="Tablehead"/>
              <w:rPr>
                <w:rFonts w:ascii="Times New Roman" w:hAnsi="Times New Roman"/>
                <w:sz w:val="20"/>
                <w:lang w:eastAsia="zh-CN"/>
              </w:rPr>
            </w:pPr>
            <w:r w:rsidRPr="00225FB8">
              <w:rPr>
                <w:rFonts w:ascii="Times New Roman" w:hAnsi="Times New Roman"/>
                <w:sz w:val="20"/>
                <w:lang w:eastAsia="zh-CN"/>
              </w:rPr>
              <w:t>1 507-1 512 MHz</w:t>
            </w:r>
            <w:r w:rsidR="00CE590F">
              <w:rPr>
                <w:rFonts w:ascii="Times New Roman" w:hAnsi="Times New Roman" w:hint="eastAsia"/>
                <w:sz w:val="20"/>
                <w:lang w:val="en-GB" w:eastAsia="zh-CN"/>
              </w:rPr>
              <w:t>频段</w:t>
            </w:r>
            <w:r w:rsidR="00CE590F" w:rsidRPr="00225FB8">
              <w:rPr>
                <w:rFonts w:ascii="Times New Roman" w:hAnsi="Times New Roman" w:hint="eastAsia"/>
                <w:sz w:val="20"/>
                <w:lang w:eastAsia="zh-CN"/>
              </w:rPr>
              <w:t>IMT</w:t>
            </w:r>
            <w:r w:rsidR="00CE590F" w:rsidRPr="00CE590F">
              <w:rPr>
                <w:rFonts w:ascii="Times New Roman" w:hAnsi="Times New Roman" w:hint="eastAsia"/>
                <w:sz w:val="20"/>
                <w:lang w:val="en-GB" w:eastAsia="zh-CN"/>
              </w:rPr>
              <w:t>基站发射的</w:t>
            </w:r>
            <w:proofErr w:type="spellStart"/>
            <w:r w:rsidR="00CE590F" w:rsidRPr="00225FB8">
              <w:rPr>
                <w:rFonts w:ascii="Times New Roman" w:hAnsi="Times New Roman" w:hint="eastAsia"/>
                <w:sz w:val="20"/>
                <w:lang w:eastAsia="zh-CN"/>
              </w:rPr>
              <w:t>pfd</w:t>
            </w:r>
            <w:proofErr w:type="spellEnd"/>
            <w:r w:rsidR="00CE590F" w:rsidRPr="00CE590F">
              <w:rPr>
                <w:rFonts w:ascii="Times New Roman" w:hAnsi="Times New Roman" w:hint="eastAsia"/>
                <w:sz w:val="20"/>
                <w:lang w:val="en-GB" w:eastAsia="zh-CN"/>
              </w:rPr>
              <w:t>限值</w:t>
            </w:r>
            <w:r w:rsidR="00CE590F" w:rsidRPr="00225FB8">
              <w:rPr>
                <w:rFonts w:ascii="Times New Roman" w:hAnsi="Times New Roman" w:hint="eastAsia"/>
                <w:sz w:val="20"/>
                <w:lang w:eastAsia="zh-CN"/>
              </w:rPr>
              <w:t>（</w:t>
            </w:r>
            <w:proofErr w:type="spellStart"/>
            <w:r w:rsidR="00CE590F" w:rsidRPr="00225FB8">
              <w:rPr>
                <w:rFonts w:ascii="Times New Roman" w:hAnsi="Times New Roman"/>
                <w:sz w:val="20"/>
                <w:lang w:eastAsia="zh-CN"/>
              </w:rPr>
              <w:t>dBW</w:t>
            </w:r>
            <w:proofErr w:type="spellEnd"/>
            <w:r w:rsidR="00CE590F" w:rsidRPr="00225FB8">
              <w:rPr>
                <w:rFonts w:ascii="Times New Roman" w:hAnsi="Times New Roman"/>
                <w:sz w:val="20"/>
                <w:lang w:eastAsia="zh-CN"/>
              </w:rPr>
              <w:t>/m</w:t>
            </w:r>
            <w:r w:rsidR="00CE590F" w:rsidRPr="00225FB8">
              <w:rPr>
                <w:rFonts w:ascii="Times New Roman" w:hAnsi="Times New Roman"/>
                <w:sz w:val="20"/>
                <w:vertAlign w:val="superscript"/>
                <w:lang w:eastAsia="zh-CN"/>
              </w:rPr>
              <w:t>2</w:t>
            </w:r>
            <w:r w:rsidR="00CE590F" w:rsidRPr="00225FB8">
              <w:rPr>
                <w:rFonts w:ascii="Times New Roman" w:hAnsi="Times New Roman" w:hint="eastAsia"/>
                <w:sz w:val="20"/>
                <w:lang w:eastAsia="zh-CN"/>
              </w:rPr>
              <w:t>）</w:t>
            </w:r>
          </w:p>
        </w:tc>
        <w:tc>
          <w:tcPr>
            <w:tcW w:w="700" w:type="pct"/>
            <w:vAlign w:val="center"/>
            <w:hideMark/>
          </w:tcPr>
          <w:p w14:paraId="21CA035A" w14:textId="13BC4181" w:rsidR="004D517A" w:rsidRPr="00225FB8" w:rsidRDefault="004D517A" w:rsidP="00671EB9">
            <w:pPr>
              <w:pStyle w:val="Tablehead"/>
              <w:rPr>
                <w:rFonts w:ascii="Times New Roman" w:hAnsi="Times New Roman"/>
                <w:sz w:val="20"/>
                <w:lang w:eastAsia="zh-CN"/>
              </w:rPr>
            </w:pPr>
            <w:r w:rsidRPr="00225FB8">
              <w:rPr>
                <w:rFonts w:ascii="Times New Roman" w:hAnsi="Times New Roman"/>
                <w:sz w:val="20"/>
                <w:lang w:eastAsia="zh-CN"/>
              </w:rPr>
              <w:t>1 512-1 517 MHz</w:t>
            </w:r>
            <w:r w:rsidR="00CE590F">
              <w:rPr>
                <w:rFonts w:ascii="Times New Roman" w:hAnsi="Times New Roman" w:hint="eastAsia"/>
                <w:sz w:val="20"/>
                <w:lang w:val="en-GB" w:eastAsia="zh-CN"/>
              </w:rPr>
              <w:t>频段</w:t>
            </w:r>
            <w:r w:rsidR="00CE590F" w:rsidRPr="00225FB8">
              <w:rPr>
                <w:rFonts w:ascii="Times New Roman" w:hAnsi="Times New Roman" w:hint="eastAsia"/>
                <w:sz w:val="20"/>
                <w:lang w:eastAsia="zh-CN"/>
              </w:rPr>
              <w:t>IMT</w:t>
            </w:r>
            <w:r w:rsidR="00CE590F" w:rsidRPr="00CE590F">
              <w:rPr>
                <w:rFonts w:ascii="Times New Roman" w:hAnsi="Times New Roman" w:hint="eastAsia"/>
                <w:sz w:val="20"/>
                <w:lang w:val="en-GB" w:eastAsia="zh-CN"/>
              </w:rPr>
              <w:t>基站发射的</w:t>
            </w:r>
            <w:proofErr w:type="spellStart"/>
            <w:r w:rsidR="00CE590F" w:rsidRPr="00225FB8">
              <w:rPr>
                <w:rFonts w:ascii="Times New Roman" w:hAnsi="Times New Roman" w:hint="eastAsia"/>
                <w:sz w:val="20"/>
                <w:lang w:eastAsia="zh-CN"/>
              </w:rPr>
              <w:t>pfd</w:t>
            </w:r>
            <w:proofErr w:type="spellEnd"/>
            <w:r w:rsidR="00CE590F" w:rsidRPr="00CE590F">
              <w:rPr>
                <w:rFonts w:ascii="Times New Roman" w:hAnsi="Times New Roman" w:hint="eastAsia"/>
                <w:sz w:val="20"/>
                <w:lang w:val="en-GB" w:eastAsia="zh-CN"/>
              </w:rPr>
              <w:t>限值</w:t>
            </w:r>
            <w:r w:rsidR="00CE590F" w:rsidRPr="00225FB8">
              <w:rPr>
                <w:rFonts w:ascii="Times New Roman" w:hAnsi="Times New Roman" w:hint="eastAsia"/>
                <w:sz w:val="20"/>
                <w:lang w:eastAsia="zh-CN"/>
              </w:rPr>
              <w:t>（</w:t>
            </w:r>
            <w:proofErr w:type="spellStart"/>
            <w:r w:rsidR="00CE590F" w:rsidRPr="00225FB8">
              <w:rPr>
                <w:rFonts w:ascii="Times New Roman" w:hAnsi="Times New Roman"/>
                <w:sz w:val="20"/>
                <w:lang w:eastAsia="zh-CN"/>
              </w:rPr>
              <w:t>dBW</w:t>
            </w:r>
            <w:proofErr w:type="spellEnd"/>
            <w:r w:rsidR="00CE590F" w:rsidRPr="00225FB8">
              <w:rPr>
                <w:rFonts w:ascii="Times New Roman" w:hAnsi="Times New Roman"/>
                <w:sz w:val="20"/>
                <w:lang w:eastAsia="zh-CN"/>
              </w:rPr>
              <w:t>/m</w:t>
            </w:r>
            <w:r w:rsidR="00CE590F" w:rsidRPr="00225FB8">
              <w:rPr>
                <w:rFonts w:ascii="Times New Roman" w:hAnsi="Times New Roman"/>
                <w:sz w:val="20"/>
                <w:vertAlign w:val="superscript"/>
                <w:lang w:eastAsia="zh-CN"/>
              </w:rPr>
              <w:t>2</w:t>
            </w:r>
            <w:r w:rsidR="00CE590F" w:rsidRPr="00225FB8">
              <w:rPr>
                <w:rFonts w:ascii="Times New Roman" w:hAnsi="Times New Roman" w:hint="eastAsia"/>
                <w:sz w:val="20"/>
                <w:lang w:eastAsia="zh-CN"/>
              </w:rPr>
              <w:t>）</w:t>
            </w:r>
          </w:p>
        </w:tc>
      </w:tr>
      <w:tr w:rsidR="004D517A" w:rsidRPr="00757B99" w14:paraId="1C56A2E7" w14:textId="77777777" w:rsidTr="00D93E82">
        <w:trPr>
          <w:jc w:val="center"/>
        </w:trPr>
        <w:tc>
          <w:tcPr>
            <w:tcW w:w="326" w:type="pct"/>
            <w:vMerge w:val="restart"/>
            <w:vAlign w:val="center"/>
            <w:hideMark/>
          </w:tcPr>
          <w:p w14:paraId="437287A7" w14:textId="133DCA04" w:rsidR="004D517A" w:rsidRPr="00757B99" w:rsidRDefault="00CE590F" w:rsidP="00671EB9">
            <w:pPr>
              <w:pStyle w:val="Tabletext"/>
              <w:rPr>
                <w:sz w:val="20"/>
                <w:lang w:eastAsia="zh-CN"/>
              </w:rPr>
            </w:pPr>
            <w:r>
              <w:rPr>
                <w:rFonts w:hint="eastAsia"/>
                <w:sz w:val="20"/>
                <w:lang w:eastAsia="zh-CN"/>
              </w:rPr>
              <w:t>陆基</w:t>
            </w:r>
            <w:r>
              <w:rPr>
                <w:sz w:val="20"/>
                <w:lang w:eastAsia="zh-CN"/>
              </w:rPr>
              <w:t>MES</w:t>
            </w:r>
          </w:p>
        </w:tc>
        <w:tc>
          <w:tcPr>
            <w:tcW w:w="627" w:type="pct"/>
            <w:vAlign w:val="center"/>
            <w:hideMark/>
          </w:tcPr>
          <w:p w14:paraId="1BCADC60" w14:textId="617667B3" w:rsidR="004D517A" w:rsidRPr="00757B99" w:rsidRDefault="004D517A" w:rsidP="00CE590F">
            <w:pPr>
              <w:pStyle w:val="Tabletext"/>
              <w:jc w:val="center"/>
              <w:rPr>
                <w:sz w:val="20"/>
                <w:lang w:eastAsia="zh-CN"/>
              </w:rPr>
            </w:pPr>
            <w:r w:rsidRPr="00757B99">
              <w:rPr>
                <w:sz w:val="20"/>
              </w:rPr>
              <w:t>1</w:t>
            </w:r>
            <w:r w:rsidR="00CE590F">
              <w:rPr>
                <w:rFonts w:hint="eastAsia"/>
                <w:sz w:val="20"/>
                <w:lang w:eastAsia="zh-CN"/>
              </w:rPr>
              <w:t>（最低）</w:t>
            </w:r>
          </w:p>
        </w:tc>
        <w:tc>
          <w:tcPr>
            <w:tcW w:w="548" w:type="pct"/>
            <w:vAlign w:val="center"/>
            <w:hideMark/>
          </w:tcPr>
          <w:p w14:paraId="50750606" w14:textId="77777777" w:rsidR="004D517A" w:rsidRPr="00757B99" w:rsidRDefault="004D517A" w:rsidP="00671EB9">
            <w:pPr>
              <w:pStyle w:val="Tabletext"/>
              <w:jc w:val="center"/>
              <w:rPr>
                <w:sz w:val="20"/>
              </w:rPr>
            </w:pPr>
            <w:r w:rsidRPr="00757B99">
              <w:rPr>
                <w:sz w:val="20"/>
                <w:lang w:eastAsia="en-GB"/>
              </w:rPr>
              <w:t>−54.9</w:t>
            </w:r>
          </w:p>
        </w:tc>
        <w:tc>
          <w:tcPr>
            <w:tcW w:w="700" w:type="pct"/>
            <w:vAlign w:val="center"/>
            <w:hideMark/>
          </w:tcPr>
          <w:p w14:paraId="3474E208" w14:textId="77777777" w:rsidR="004D517A" w:rsidRPr="00757B99" w:rsidRDefault="004D517A" w:rsidP="00671EB9">
            <w:pPr>
              <w:pStyle w:val="Tabletext"/>
              <w:jc w:val="center"/>
              <w:rPr>
                <w:sz w:val="20"/>
              </w:rPr>
            </w:pPr>
            <w:r w:rsidRPr="00757B99">
              <w:rPr>
                <w:sz w:val="20"/>
                <w:lang w:eastAsia="en-GB"/>
              </w:rPr>
              <w:t>−61.9</w:t>
            </w:r>
          </w:p>
        </w:tc>
        <w:tc>
          <w:tcPr>
            <w:tcW w:w="700" w:type="pct"/>
            <w:vAlign w:val="center"/>
            <w:hideMark/>
          </w:tcPr>
          <w:p w14:paraId="03101C2F" w14:textId="77777777" w:rsidR="004D517A" w:rsidRPr="00757B99" w:rsidRDefault="004D517A" w:rsidP="00671EB9">
            <w:pPr>
              <w:pStyle w:val="Tabletext"/>
              <w:jc w:val="center"/>
              <w:rPr>
                <w:sz w:val="20"/>
              </w:rPr>
            </w:pPr>
            <w:r w:rsidRPr="00757B99">
              <w:rPr>
                <w:sz w:val="20"/>
                <w:lang w:eastAsia="en-GB"/>
              </w:rPr>
              <w:t>−68.9</w:t>
            </w:r>
          </w:p>
        </w:tc>
        <w:tc>
          <w:tcPr>
            <w:tcW w:w="700" w:type="pct"/>
            <w:vAlign w:val="center"/>
            <w:hideMark/>
          </w:tcPr>
          <w:p w14:paraId="1C15F14C" w14:textId="77777777" w:rsidR="004D517A" w:rsidRPr="00757B99" w:rsidRDefault="004D517A" w:rsidP="00671EB9">
            <w:pPr>
              <w:pStyle w:val="Tabletext"/>
              <w:jc w:val="center"/>
              <w:rPr>
                <w:sz w:val="20"/>
              </w:rPr>
            </w:pPr>
            <w:r w:rsidRPr="00757B99">
              <w:rPr>
                <w:sz w:val="20"/>
                <w:lang w:eastAsia="en-GB"/>
              </w:rPr>
              <w:t>−19.9</w:t>
            </w:r>
          </w:p>
        </w:tc>
        <w:tc>
          <w:tcPr>
            <w:tcW w:w="700" w:type="pct"/>
            <w:vAlign w:val="center"/>
            <w:hideMark/>
          </w:tcPr>
          <w:p w14:paraId="10D6A943" w14:textId="77777777" w:rsidR="004D517A" w:rsidRPr="00757B99" w:rsidRDefault="004D517A" w:rsidP="00671EB9">
            <w:pPr>
              <w:pStyle w:val="Tabletext"/>
              <w:jc w:val="center"/>
              <w:rPr>
                <w:sz w:val="20"/>
              </w:rPr>
            </w:pPr>
            <w:r w:rsidRPr="00757B99">
              <w:rPr>
                <w:sz w:val="20"/>
                <w:lang w:eastAsia="en-GB"/>
              </w:rPr>
              <w:t>−23.9</w:t>
            </w:r>
          </w:p>
        </w:tc>
        <w:tc>
          <w:tcPr>
            <w:tcW w:w="700" w:type="pct"/>
            <w:vAlign w:val="center"/>
            <w:hideMark/>
          </w:tcPr>
          <w:p w14:paraId="16281FBF" w14:textId="77777777" w:rsidR="004D517A" w:rsidRPr="00757B99" w:rsidRDefault="004D517A" w:rsidP="00671EB9">
            <w:pPr>
              <w:pStyle w:val="Tabletext"/>
              <w:jc w:val="center"/>
              <w:rPr>
                <w:sz w:val="20"/>
              </w:rPr>
            </w:pPr>
            <w:r w:rsidRPr="00757B99">
              <w:rPr>
                <w:sz w:val="20"/>
                <w:lang w:eastAsia="en-GB"/>
              </w:rPr>
              <w:t>−38.9</w:t>
            </w:r>
          </w:p>
        </w:tc>
      </w:tr>
      <w:tr w:rsidR="004D517A" w:rsidRPr="00757B99" w14:paraId="5804B44E" w14:textId="77777777" w:rsidTr="00D93E82">
        <w:trPr>
          <w:jc w:val="center"/>
        </w:trPr>
        <w:tc>
          <w:tcPr>
            <w:tcW w:w="326" w:type="pct"/>
            <w:vMerge/>
            <w:tcBorders>
              <w:bottom w:val="single" w:sz="4" w:space="0" w:color="auto"/>
            </w:tcBorders>
            <w:hideMark/>
          </w:tcPr>
          <w:p w14:paraId="42B43A74" w14:textId="77777777" w:rsidR="004D517A" w:rsidRPr="00757B99" w:rsidRDefault="004D517A" w:rsidP="00671EB9">
            <w:pPr>
              <w:pStyle w:val="Tabletext"/>
              <w:jc w:val="center"/>
              <w:rPr>
                <w:sz w:val="20"/>
              </w:rPr>
            </w:pPr>
          </w:p>
        </w:tc>
        <w:tc>
          <w:tcPr>
            <w:tcW w:w="627" w:type="pct"/>
            <w:tcBorders>
              <w:bottom w:val="single" w:sz="4" w:space="0" w:color="auto"/>
            </w:tcBorders>
            <w:vAlign w:val="center"/>
            <w:hideMark/>
          </w:tcPr>
          <w:p w14:paraId="1733595F" w14:textId="07B5A74E" w:rsidR="004D517A" w:rsidRPr="00757B99" w:rsidRDefault="004D517A" w:rsidP="00671EB9">
            <w:pPr>
              <w:pStyle w:val="Tabletext"/>
              <w:jc w:val="center"/>
              <w:rPr>
                <w:sz w:val="20"/>
              </w:rPr>
            </w:pPr>
            <w:r w:rsidRPr="00757B99">
              <w:rPr>
                <w:sz w:val="20"/>
              </w:rPr>
              <w:t>32</w:t>
            </w:r>
            <w:r w:rsidR="00CE590F">
              <w:rPr>
                <w:rFonts w:hint="eastAsia"/>
                <w:sz w:val="20"/>
                <w:lang w:eastAsia="zh-CN"/>
              </w:rPr>
              <w:t>（最高）</w:t>
            </w:r>
          </w:p>
        </w:tc>
        <w:tc>
          <w:tcPr>
            <w:tcW w:w="548" w:type="pct"/>
            <w:tcBorders>
              <w:bottom w:val="single" w:sz="4" w:space="0" w:color="auto"/>
            </w:tcBorders>
            <w:vAlign w:val="center"/>
            <w:hideMark/>
          </w:tcPr>
          <w:p w14:paraId="27F85433" w14:textId="77777777" w:rsidR="004D517A" w:rsidRPr="00757B99" w:rsidRDefault="004D517A" w:rsidP="00671EB9">
            <w:pPr>
              <w:pStyle w:val="Tabletext"/>
              <w:jc w:val="center"/>
              <w:rPr>
                <w:sz w:val="20"/>
              </w:rPr>
            </w:pPr>
            <w:r w:rsidRPr="00757B99">
              <w:rPr>
                <w:sz w:val="20"/>
                <w:lang w:eastAsia="en-GB"/>
              </w:rPr>
              <w:t>−85.9</w:t>
            </w:r>
          </w:p>
        </w:tc>
        <w:tc>
          <w:tcPr>
            <w:tcW w:w="700" w:type="pct"/>
            <w:tcBorders>
              <w:bottom w:val="single" w:sz="4" w:space="0" w:color="auto"/>
            </w:tcBorders>
            <w:vAlign w:val="center"/>
            <w:hideMark/>
          </w:tcPr>
          <w:p w14:paraId="7CC2F553" w14:textId="77777777" w:rsidR="004D517A" w:rsidRPr="00757B99" w:rsidRDefault="004D517A" w:rsidP="00671EB9">
            <w:pPr>
              <w:pStyle w:val="Tabletext"/>
              <w:jc w:val="center"/>
              <w:rPr>
                <w:sz w:val="20"/>
              </w:rPr>
            </w:pPr>
            <w:r w:rsidRPr="00757B99">
              <w:rPr>
                <w:sz w:val="20"/>
                <w:lang w:eastAsia="en-GB"/>
              </w:rPr>
              <w:t>−92.9</w:t>
            </w:r>
          </w:p>
        </w:tc>
        <w:tc>
          <w:tcPr>
            <w:tcW w:w="700" w:type="pct"/>
            <w:tcBorders>
              <w:bottom w:val="single" w:sz="4" w:space="0" w:color="auto"/>
            </w:tcBorders>
            <w:vAlign w:val="center"/>
            <w:hideMark/>
          </w:tcPr>
          <w:p w14:paraId="5E4A7852" w14:textId="77777777" w:rsidR="004D517A" w:rsidRPr="00757B99" w:rsidRDefault="004D517A" w:rsidP="00671EB9">
            <w:pPr>
              <w:pStyle w:val="Tabletext"/>
              <w:jc w:val="center"/>
              <w:rPr>
                <w:sz w:val="20"/>
              </w:rPr>
            </w:pPr>
            <w:r w:rsidRPr="00757B99">
              <w:rPr>
                <w:sz w:val="20"/>
                <w:lang w:eastAsia="en-GB"/>
              </w:rPr>
              <w:t>−99.9</w:t>
            </w:r>
          </w:p>
        </w:tc>
        <w:tc>
          <w:tcPr>
            <w:tcW w:w="700" w:type="pct"/>
            <w:tcBorders>
              <w:bottom w:val="single" w:sz="4" w:space="0" w:color="auto"/>
            </w:tcBorders>
            <w:vAlign w:val="center"/>
            <w:hideMark/>
          </w:tcPr>
          <w:p w14:paraId="69F6D5B3" w14:textId="77777777" w:rsidR="004D517A" w:rsidRPr="00757B99" w:rsidRDefault="004D517A" w:rsidP="00671EB9">
            <w:pPr>
              <w:pStyle w:val="Tabletext"/>
              <w:jc w:val="center"/>
              <w:rPr>
                <w:sz w:val="20"/>
              </w:rPr>
            </w:pPr>
            <w:r w:rsidRPr="00757B99">
              <w:rPr>
                <w:sz w:val="20"/>
                <w:lang w:eastAsia="en-GB"/>
              </w:rPr>
              <w:t>−50.9</w:t>
            </w:r>
          </w:p>
        </w:tc>
        <w:tc>
          <w:tcPr>
            <w:tcW w:w="700" w:type="pct"/>
            <w:tcBorders>
              <w:bottom w:val="single" w:sz="4" w:space="0" w:color="auto"/>
            </w:tcBorders>
            <w:vAlign w:val="center"/>
            <w:hideMark/>
          </w:tcPr>
          <w:p w14:paraId="3D713428" w14:textId="77777777" w:rsidR="004D517A" w:rsidRPr="00757B99" w:rsidRDefault="004D517A" w:rsidP="00671EB9">
            <w:pPr>
              <w:pStyle w:val="Tabletext"/>
              <w:jc w:val="center"/>
              <w:rPr>
                <w:sz w:val="20"/>
              </w:rPr>
            </w:pPr>
            <w:r w:rsidRPr="00757B99">
              <w:rPr>
                <w:sz w:val="20"/>
                <w:lang w:eastAsia="en-GB"/>
              </w:rPr>
              <w:t>−54.9</w:t>
            </w:r>
          </w:p>
        </w:tc>
        <w:tc>
          <w:tcPr>
            <w:tcW w:w="700" w:type="pct"/>
            <w:tcBorders>
              <w:bottom w:val="single" w:sz="4" w:space="0" w:color="auto"/>
            </w:tcBorders>
            <w:vAlign w:val="center"/>
            <w:hideMark/>
          </w:tcPr>
          <w:p w14:paraId="3AEAAD3C" w14:textId="77777777" w:rsidR="004D517A" w:rsidRPr="00757B99" w:rsidRDefault="004D517A" w:rsidP="00671EB9">
            <w:pPr>
              <w:pStyle w:val="Tabletext"/>
              <w:jc w:val="center"/>
              <w:rPr>
                <w:sz w:val="20"/>
              </w:rPr>
            </w:pPr>
            <w:r w:rsidRPr="00757B99">
              <w:rPr>
                <w:sz w:val="20"/>
                <w:lang w:eastAsia="en-GB"/>
              </w:rPr>
              <w:t>−69.9</w:t>
            </w:r>
          </w:p>
        </w:tc>
      </w:tr>
      <w:tr w:rsidR="004D517A" w:rsidRPr="004D517A" w14:paraId="7C02D87E" w14:textId="77777777" w:rsidTr="00FC49FE">
        <w:trPr>
          <w:jc w:val="center"/>
        </w:trPr>
        <w:tc>
          <w:tcPr>
            <w:tcW w:w="5000" w:type="pct"/>
            <w:gridSpan w:val="8"/>
            <w:tcBorders>
              <w:left w:val="nil"/>
              <w:bottom w:val="nil"/>
              <w:right w:val="nil"/>
            </w:tcBorders>
          </w:tcPr>
          <w:p w14:paraId="4786088D" w14:textId="2F793541" w:rsidR="004D517A" w:rsidRPr="003F1438" w:rsidRDefault="003F1438" w:rsidP="006A062E">
            <w:pPr>
              <w:pStyle w:val="Tabletext"/>
              <w:rPr>
                <w:sz w:val="20"/>
                <w:lang w:eastAsia="zh-CN"/>
              </w:rPr>
            </w:pPr>
            <w:r w:rsidRPr="00412E88">
              <w:rPr>
                <w:rFonts w:ascii="STKaiti" w:eastAsia="STKaiti" w:hAnsi="STKaiti" w:hint="eastAsia"/>
                <w:sz w:val="20"/>
                <w:lang w:val="en-GB" w:eastAsia="zh-CN"/>
              </w:rPr>
              <w:t>注</w:t>
            </w:r>
            <w:r w:rsidR="00412E88">
              <w:rPr>
                <w:rFonts w:hint="eastAsia"/>
                <w:sz w:val="20"/>
                <w:lang w:eastAsia="zh-CN"/>
              </w:rPr>
              <w:t>：</w:t>
            </w:r>
            <w:proofErr w:type="spellStart"/>
            <w:proofErr w:type="gramStart"/>
            <w:r w:rsidRPr="003F1438">
              <w:rPr>
                <w:rFonts w:hint="eastAsia"/>
                <w:sz w:val="20"/>
                <w:lang w:eastAsia="zh-CN"/>
              </w:rPr>
              <w:t>pfd</w:t>
            </w:r>
            <w:proofErr w:type="spellEnd"/>
            <w:proofErr w:type="gramEnd"/>
            <w:r>
              <w:rPr>
                <w:rFonts w:hint="eastAsia"/>
                <w:sz w:val="20"/>
                <w:lang w:val="en-GB" w:eastAsia="zh-CN"/>
              </w:rPr>
              <w:t>限值</w:t>
            </w:r>
            <w:r w:rsidRPr="003F1438">
              <w:rPr>
                <w:rFonts w:hint="eastAsia"/>
                <w:sz w:val="20"/>
                <w:lang w:val="en-GB" w:eastAsia="zh-CN"/>
              </w:rPr>
              <w:t>适用于指定频段内任何基站辐射的</w:t>
            </w:r>
            <w:r w:rsidRPr="003F1438">
              <w:rPr>
                <w:rFonts w:hint="eastAsia"/>
                <w:sz w:val="20"/>
                <w:lang w:eastAsia="zh-CN"/>
              </w:rPr>
              <w:t>5 MHz</w:t>
            </w:r>
            <w:r w:rsidRPr="003F1438">
              <w:rPr>
                <w:rFonts w:hint="eastAsia"/>
                <w:sz w:val="20"/>
                <w:lang w:val="en-GB" w:eastAsia="zh-CN"/>
              </w:rPr>
              <w:t>带宽</w:t>
            </w:r>
            <w:r>
              <w:rPr>
                <w:rFonts w:hint="eastAsia"/>
                <w:sz w:val="20"/>
                <w:lang w:val="en-GB" w:eastAsia="zh-CN"/>
              </w:rPr>
              <w:t>的</w:t>
            </w:r>
            <w:r w:rsidRPr="003F1438">
              <w:rPr>
                <w:rFonts w:hint="eastAsia"/>
                <w:sz w:val="20"/>
                <w:lang w:val="en-GB" w:eastAsia="zh-CN"/>
              </w:rPr>
              <w:t>总功率。</w:t>
            </w:r>
          </w:p>
        </w:tc>
      </w:tr>
    </w:tbl>
    <w:p w14:paraId="143860B9" w14:textId="77777777" w:rsidR="004D517A" w:rsidRPr="003F1438" w:rsidRDefault="004D517A" w:rsidP="004D517A">
      <w:pPr>
        <w:pStyle w:val="Tablefin"/>
        <w:rPr>
          <w:lang w:val="fr-FR" w:eastAsia="zh-CN"/>
        </w:rPr>
      </w:pPr>
    </w:p>
    <w:p w14:paraId="51E351ED" w14:textId="78CB079F" w:rsidR="004D517A" w:rsidRPr="004D517A" w:rsidRDefault="003F1438" w:rsidP="00202866">
      <w:pPr>
        <w:ind w:firstLineChars="177" w:firstLine="425"/>
        <w:rPr>
          <w:lang w:val="en-GB" w:eastAsia="zh-CN"/>
        </w:rPr>
      </w:pPr>
      <w:r>
        <w:rPr>
          <w:rFonts w:hint="eastAsia"/>
          <w:lang w:val="en-GB" w:eastAsia="zh-CN"/>
        </w:rPr>
        <w:t>主管</w:t>
      </w:r>
      <w:r w:rsidRPr="003F1438">
        <w:rPr>
          <w:rFonts w:hint="eastAsia"/>
          <w:lang w:val="en-GB" w:eastAsia="zh-CN"/>
        </w:rPr>
        <w:t>部门可能需要根据预</w:t>
      </w:r>
      <w:r>
        <w:rPr>
          <w:rFonts w:hint="eastAsia"/>
          <w:lang w:val="en-GB" w:eastAsia="zh-CN"/>
        </w:rPr>
        <w:t>计</w:t>
      </w:r>
      <w:r w:rsidRPr="003F1438">
        <w:rPr>
          <w:rFonts w:hint="eastAsia"/>
          <w:lang w:val="en-GB" w:eastAsia="zh-CN"/>
        </w:rPr>
        <w:t>在其领土内运行的</w:t>
      </w:r>
      <w:r>
        <w:rPr>
          <w:rFonts w:hint="eastAsia"/>
          <w:lang w:val="en-GB" w:eastAsia="zh-CN"/>
        </w:rPr>
        <w:t>MES</w:t>
      </w:r>
      <w:r>
        <w:rPr>
          <w:rFonts w:hint="eastAsia"/>
          <w:lang w:val="en-GB" w:eastAsia="zh-CN"/>
        </w:rPr>
        <w:t>的特性</w:t>
      </w:r>
      <w:r w:rsidRPr="003F1438">
        <w:rPr>
          <w:rFonts w:hint="eastAsia"/>
          <w:lang w:val="en-GB" w:eastAsia="zh-CN"/>
        </w:rPr>
        <w:t>，并考虑到可能假</w:t>
      </w:r>
      <w:r>
        <w:rPr>
          <w:rFonts w:hint="eastAsia"/>
          <w:lang w:val="en-GB" w:eastAsia="zh-CN"/>
        </w:rPr>
        <w:t>设的</w:t>
      </w:r>
      <w:r w:rsidRPr="003F1438">
        <w:rPr>
          <w:rFonts w:hint="eastAsia"/>
          <w:lang w:val="en-GB" w:eastAsia="zh-CN"/>
        </w:rPr>
        <w:t>MES</w:t>
      </w:r>
      <w:r>
        <w:rPr>
          <w:rFonts w:hint="eastAsia"/>
          <w:lang w:val="en-GB" w:eastAsia="zh-CN"/>
        </w:rPr>
        <w:t>的天线</w:t>
      </w:r>
      <w:r w:rsidR="0004518C">
        <w:rPr>
          <w:rFonts w:hint="eastAsia"/>
          <w:lang w:val="en-GB" w:eastAsia="zh-CN"/>
        </w:rPr>
        <w:t>鉴别</w:t>
      </w:r>
      <w:r w:rsidRPr="003F1438">
        <w:rPr>
          <w:rFonts w:hint="eastAsia"/>
          <w:lang w:val="en-GB" w:eastAsia="zh-CN"/>
        </w:rPr>
        <w:t>，来调整这些值。</w:t>
      </w:r>
      <w:r w:rsidR="00CF172F">
        <w:rPr>
          <w:rFonts w:hint="eastAsia"/>
          <w:lang w:val="en-GB" w:eastAsia="zh-CN"/>
        </w:rPr>
        <w:t>可能</w:t>
      </w:r>
      <w:r w:rsidR="00CF172F">
        <w:rPr>
          <w:lang w:val="en-GB" w:eastAsia="zh-CN"/>
        </w:rPr>
        <w:t>需</w:t>
      </w:r>
      <w:r w:rsidRPr="003F1438">
        <w:rPr>
          <w:rFonts w:hint="eastAsia"/>
          <w:lang w:val="en-GB" w:eastAsia="zh-CN"/>
        </w:rPr>
        <w:t>注意的是，</w:t>
      </w:r>
      <w:r w:rsidR="00B159EF">
        <w:rPr>
          <w:rFonts w:hint="eastAsia"/>
          <w:lang w:val="en-GB" w:eastAsia="zh-CN"/>
        </w:rPr>
        <w:t>由于</w:t>
      </w:r>
      <w:r w:rsidR="00B159EF" w:rsidRPr="003F1438">
        <w:rPr>
          <w:rFonts w:hint="eastAsia"/>
          <w:lang w:val="en-GB" w:eastAsia="zh-CN"/>
        </w:rPr>
        <w:t>是小型物联网或手持设备</w:t>
      </w:r>
      <w:r w:rsidR="00B159EF">
        <w:rPr>
          <w:rFonts w:hint="eastAsia"/>
          <w:lang w:val="en-GB" w:eastAsia="zh-CN"/>
        </w:rPr>
        <w:t>，</w:t>
      </w:r>
      <w:r w:rsidRPr="003F1438">
        <w:rPr>
          <w:rFonts w:hint="eastAsia"/>
          <w:lang w:val="en-GB" w:eastAsia="zh-CN"/>
        </w:rPr>
        <w:t>大多数陆基</w:t>
      </w:r>
      <w:r w:rsidRPr="003F1438">
        <w:rPr>
          <w:rFonts w:hint="eastAsia"/>
          <w:lang w:val="en-GB" w:eastAsia="zh-CN"/>
        </w:rPr>
        <w:t>MES</w:t>
      </w:r>
      <w:r w:rsidRPr="003F1438">
        <w:rPr>
          <w:rFonts w:hint="eastAsia"/>
          <w:lang w:val="en-GB" w:eastAsia="zh-CN"/>
        </w:rPr>
        <w:t>天线</w:t>
      </w:r>
      <w:r w:rsidR="006A062E" w:rsidRPr="003F1438">
        <w:rPr>
          <w:rFonts w:hint="eastAsia"/>
          <w:lang w:val="en-GB" w:eastAsia="zh-CN"/>
        </w:rPr>
        <w:t>增益</w:t>
      </w:r>
      <w:r w:rsidRPr="003F1438">
        <w:rPr>
          <w:rFonts w:hint="eastAsia"/>
          <w:lang w:val="en-GB" w:eastAsia="zh-CN"/>
        </w:rPr>
        <w:t>低。然而，在使用高增益</w:t>
      </w:r>
      <w:r w:rsidRPr="003F1438">
        <w:rPr>
          <w:rFonts w:hint="eastAsia"/>
          <w:lang w:val="en-GB" w:eastAsia="zh-CN"/>
        </w:rPr>
        <w:t>MES</w:t>
      </w:r>
      <w:r w:rsidRPr="003F1438">
        <w:rPr>
          <w:rFonts w:hint="eastAsia"/>
          <w:lang w:val="en-GB" w:eastAsia="zh-CN"/>
        </w:rPr>
        <w:t>天线的情况下，</w:t>
      </w:r>
      <w:r w:rsidR="006A062E">
        <w:rPr>
          <w:rFonts w:hint="eastAsia"/>
          <w:lang w:val="en-GB" w:eastAsia="zh-CN"/>
        </w:rPr>
        <w:t>其</w:t>
      </w:r>
      <w:r w:rsidR="0004518C">
        <w:rPr>
          <w:rFonts w:hint="eastAsia"/>
          <w:lang w:val="en-GB" w:eastAsia="zh-CN"/>
        </w:rPr>
        <w:t>鉴别</w:t>
      </w:r>
      <w:r w:rsidR="00CF172F">
        <w:rPr>
          <w:rFonts w:hint="eastAsia"/>
          <w:lang w:val="en-GB" w:eastAsia="zh-CN"/>
        </w:rPr>
        <w:t>水平更高</w:t>
      </w:r>
      <w:r w:rsidR="006A062E">
        <w:rPr>
          <w:rFonts w:hint="eastAsia"/>
          <w:lang w:val="en-GB" w:eastAsia="zh-CN"/>
        </w:rPr>
        <w:t>。世界上有些地方朝向地平线或朝向基站的天线增益可能接近峰值。这些地方</w:t>
      </w:r>
      <w:r w:rsidRPr="003F1438">
        <w:rPr>
          <w:rFonts w:hint="eastAsia"/>
          <w:lang w:val="en-GB" w:eastAsia="zh-CN"/>
        </w:rPr>
        <w:t>MES</w:t>
      </w:r>
      <w:r w:rsidR="002B5807">
        <w:rPr>
          <w:rFonts w:hint="eastAsia"/>
          <w:lang w:val="en-GB" w:eastAsia="zh-CN"/>
        </w:rPr>
        <w:t>仰角较小</w:t>
      </w:r>
      <w:r w:rsidRPr="003F1438">
        <w:rPr>
          <w:rFonts w:hint="eastAsia"/>
          <w:lang w:val="en-GB" w:eastAsia="zh-CN"/>
        </w:rPr>
        <w:t>，</w:t>
      </w:r>
      <w:r w:rsidRPr="003F1438">
        <w:rPr>
          <w:rFonts w:hint="eastAsia"/>
          <w:lang w:val="en-GB" w:eastAsia="zh-CN"/>
        </w:rPr>
        <w:t>IMT</w:t>
      </w:r>
      <w:r w:rsidR="0004518C">
        <w:rPr>
          <w:rFonts w:hint="eastAsia"/>
          <w:lang w:val="en-GB" w:eastAsia="zh-CN"/>
        </w:rPr>
        <w:t>基站</w:t>
      </w:r>
      <w:r w:rsidRPr="003F1438">
        <w:rPr>
          <w:rFonts w:hint="eastAsia"/>
          <w:lang w:val="en-GB" w:eastAsia="zh-CN"/>
        </w:rPr>
        <w:t>部署在附近</w:t>
      </w:r>
      <w:r w:rsidR="0004518C">
        <w:rPr>
          <w:rFonts w:hint="eastAsia"/>
          <w:lang w:val="en-GB" w:eastAsia="zh-CN"/>
        </w:rPr>
        <w:t>并</w:t>
      </w:r>
      <w:r w:rsidR="002B5807">
        <w:rPr>
          <w:rFonts w:hint="eastAsia"/>
          <w:lang w:val="en-GB" w:eastAsia="zh-CN"/>
        </w:rPr>
        <w:t>在</w:t>
      </w:r>
      <w:r w:rsidR="00391D0F" w:rsidRPr="003F1438">
        <w:rPr>
          <w:rFonts w:hint="eastAsia"/>
          <w:lang w:val="en-GB" w:eastAsia="zh-CN"/>
        </w:rPr>
        <w:t>从</w:t>
      </w:r>
      <w:r w:rsidR="00391D0F" w:rsidRPr="003F1438">
        <w:rPr>
          <w:rFonts w:hint="eastAsia"/>
          <w:lang w:val="en-GB" w:eastAsia="zh-CN"/>
        </w:rPr>
        <w:t>MES</w:t>
      </w:r>
      <w:r w:rsidR="00391D0F" w:rsidRPr="003F1438">
        <w:rPr>
          <w:rFonts w:hint="eastAsia"/>
          <w:lang w:val="en-GB" w:eastAsia="zh-CN"/>
        </w:rPr>
        <w:t>看</w:t>
      </w:r>
      <w:r w:rsidRPr="003F1438">
        <w:rPr>
          <w:rFonts w:hint="eastAsia"/>
          <w:lang w:val="en-GB" w:eastAsia="zh-CN"/>
        </w:rPr>
        <w:t>向</w:t>
      </w:r>
      <w:r w:rsidR="0004518C" w:rsidRPr="003F1438">
        <w:rPr>
          <w:rFonts w:hint="eastAsia"/>
          <w:lang w:val="en-GB" w:eastAsia="zh-CN"/>
        </w:rPr>
        <w:t>MSS</w:t>
      </w:r>
      <w:r w:rsidR="0004518C" w:rsidRPr="003F1438">
        <w:rPr>
          <w:rFonts w:hint="eastAsia"/>
          <w:lang w:val="en-GB" w:eastAsia="zh-CN"/>
        </w:rPr>
        <w:t>卫星</w:t>
      </w:r>
      <w:r w:rsidR="00391D0F">
        <w:rPr>
          <w:rFonts w:hint="eastAsia"/>
          <w:lang w:val="en-GB" w:eastAsia="zh-CN"/>
        </w:rPr>
        <w:t>的方向</w:t>
      </w:r>
      <w:r w:rsidR="00021641">
        <w:rPr>
          <w:rFonts w:hint="eastAsia"/>
          <w:lang w:val="en-GB" w:eastAsia="zh-CN"/>
        </w:rPr>
        <w:t>。在这些情况下，应考虑朝向</w:t>
      </w:r>
      <w:r w:rsidRPr="003F1438">
        <w:rPr>
          <w:rFonts w:hint="eastAsia"/>
          <w:lang w:val="en-GB" w:eastAsia="zh-CN"/>
        </w:rPr>
        <w:t>卫星的实际角度以及</w:t>
      </w:r>
      <w:r w:rsidR="00021641">
        <w:rPr>
          <w:rFonts w:hint="eastAsia"/>
          <w:lang w:val="en-GB" w:eastAsia="zh-CN"/>
        </w:rPr>
        <w:t>朝向</w:t>
      </w:r>
      <w:r w:rsidRPr="003F1438">
        <w:rPr>
          <w:rFonts w:hint="eastAsia"/>
          <w:lang w:val="en-GB" w:eastAsia="zh-CN"/>
        </w:rPr>
        <w:t>IMT</w:t>
      </w:r>
      <w:r w:rsidR="006A062E">
        <w:rPr>
          <w:rFonts w:hint="eastAsia"/>
          <w:lang w:val="en-GB" w:eastAsia="zh-CN"/>
        </w:rPr>
        <w:t>部署的方向和距离，并据此</w:t>
      </w:r>
      <w:r w:rsidR="006A062E" w:rsidRPr="003F1438">
        <w:rPr>
          <w:rFonts w:hint="eastAsia"/>
          <w:lang w:val="en-GB" w:eastAsia="zh-CN"/>
        </w:rPr>
        <w:t>调整</w:t>
      </w:r>
      <w:proofErr w:type="spellStart"/>
      <w:r w:rsidRPr="003F1438">
        <w:rPr>
          <w:rFonts w:hint="eastAsia"/>
          <w:lang w:val="en-GB" w:eastAsia="zh-CN"/>
        </w:rPr>
        <w:t>pfd</w:t>
      </w:r>
      <w:proofErr w:type="spellEnd"/>
      <w:r w:rsidRPr="003F1438">
        <w:rPr>
          <w:rFonts w:hint="eastAsia"/>
          <w:lang w:val="en-GB" w:eastAsia="zh-CN"/>
        </w:rPr>
        <w:t>值。</w:t>
      </w:r>
    </w:p>
    <w:p w14:paraId="18CADE32" w14:textId="7F7F77BE" w:rsidR="004D517A" w:rsidRPr="004D517A" w:rsidRDefault="00021641" w:rsidP="00202866">
      <w:pPr>
        <w:ind w:firstLineChars="177" w:firstLine="425"/>
        <w:rPr>
          <w:lang w:val="en-GB" w:eastAsia="zh-CN"/>
        </w:rPr>
      </w:pPr>
      <w:r w:rsidRPr="00021641">
        <w:rPr>
          <w:rFonts w:hint="eastAsia"/>
          <w:lang w:val="en-GB" w:eastAsia="zh-CN"/>
        </w:rPr>
        <w:t>在</w:t>
      </w:r>
      <w:r w:rsidRPr="00021641">
        <w:rPr>
          <w:rFonts w:hint="eastAsia"/>
          <w:lang w:val="en-GB" w:eastAsia="zh-CN"/>
        </w:rPr>
        <w:t>IMT</w:t>
      </w:r>
      <w:r w:rsidRPr="00021641">
        <w:rPr>
          <w:rFonts w:hint="eastAsia"/>
          <w:lang w:val="en-GB" w:eastAsia="zh-CN"/>
        </w:rPr>
        <w:t>基站和</w:t>
      </w:r>
      <w:proofErr w:type="spellStart"/>
      <w:r w:rsidRPr="00021641">
        <w:rPr>
          <w:rFonts w:hint="eastAsia"/>
          <w:lang w:val="en-GB" w:eastAsia="zh-CN"/>
        </w:rPr>
        <w:t>pfd</w:t>
      </w:r>
      <w:proofErr w:type="spellEnd"/>
      <w:r w:rsidR="002B5807">
        <w:rPr>
          <w:rFonts w:hint="eastAsia"/>
          <w:lang w:val="en-GB" w:eastAsia="zh-CN"/>
        </w:rPr>
        <w:t>限值适用</w:t>
      </w:r>
      <w:r w:rsidRPr="00021641">
        <w:rPr>
          <w:rFonts w:hint="eastAsia"/>
          <w:lang w:val="en-GB" w:eastAsia="zh-CN"/>
        </w:rPr>
        <w:t>区域的边界之间可能需要地理隔离。</w:t>
      </w:r>
      <w:r w:rsidR="006768EB">
        <w:rPr>
          <w:rFonts w:hint="eastAsia"/>
          <w:lang w:val="en-GB" w:eastAsia="zh-CN"/>
        </w:rPr>
        <w:t>对于阶段</w:t>
      </w:r>
      <w:r w:rsidRPr="00021641">
        <w:rPr>
          <w:rFonts w:hint="eastAsia"/>
          <w:lang w:val="en-GB" w:eastAsia="zh-CN"/>
        </w:rPr>
        <w:t>1</w:t>
      </w:r>
      <w:r w:rsidR="006768EB">
        <w:rPr>
          <w:rFonts w:hint="eastAsia"/>
          <w:lang w:val="en-GB" w:eastAsia="zh-CN"/>
        </w:rPr>
        <w:t>的</w:t>
      </w:r>
      <w:r w:rsidR="006768EB">
        <w:rPr>
          <w:lang w:val="en-GB" w:eastAsia="zh-CN"/>
        </w:rPr>
        <w:t>值</w:t>
      </w:r>
      <w:r w:rsidRPr="00021641">
        <w:rPr>
          <w:rFonts w:hint="eastAsia"/>
          <w:lang w:val="en-GB" w:eastAsia="zh-CN"/>
        </w:rPr>
        <w:t>和使用最高</w:t>
      </w:r>
      <w:r w:rsidRPr="00021641">
        <w:rPr>
          <w:rFonts w:hint="eastAsia"/>
          <w:lang w:val="en-GB" w:eastAsia="zh-CN"/>
        </w:rPr>
        <w:t>IMT</w:t>
      </w:r>
      <w:r w:rsidR="006768EB" w:rsidRPr="00202866">
        <w:rPr>
          <w:rFonts w:hint="eastAsia"/>
          <w:lang w:val="en-GB" w:eastAsia="zh-CN"/>
        </w:rPr>
        <w:t>频率</w:t>
      </w:r>
      <w:r w:rsidRPr="00202866">
        <w:rPr>
          <w:rFonts w:hint="eastAsia"/>
          <w:lang w:val="en-GB" w:eastAsia="zh-CN"/>
        </w:rPr>
        <w:t>块</w:t>
      </w:r>
      <w:r w:rsidRPr="00021641">
        <w:rPr>
          <w:rFonts w:hint="eastAsia"/>
          <w:lang w:val="en-GB" w:eastAsia="zh-CN"/>
        </w:rPr>
        <w:t>（最接近</w:t>
      </w:r>
      <w:r w:rsidRPr="00021641">
        <w:rPr>
          <w:rFonts w:hint="eastAsia"/>
          <w:lang w:val="en-GB" w:eastAsia="zh-CN"/>
        </w:rPr>
        <w:t>1 518 MHz</w:t>
      </w:r>
      <w:r w:rsidRPr="00021641">
        <w:rPr>
          <w:rFonts w:hint="eastAsia"/>
          <w:lang w:val="en-GB" w:eastAsia="zh-CN"/>
        </w:rPr>
        <w:t>）</w:t>
      </w:r>
      <w:r w:rsidR="006768EB">
        <w:rPr>
          <w:rFonts w:hint="eastAsia"/>
          <w:lang w:val="en-GB" w:eastAsia="zh-CN"/>
        </w:rPr>
        <w:t>且</w:t>
      </w:r>
      <w:r w:rsidR="006768EB" w:rsidRPr="00021641">
        <w:rPr>
          <w:rFonts w:hint="eastAsia"/>
          <w:lang w:val="en-GB" w:eastAsia="zh-CN"/>
        </w:rPr>
        <w:t>功率</w:t>
      </w:r>
      <w:r w:rsidRPr="00021641">
        <w:rPr>
          <w:rFonts w:hint="eastAsia"/>
          <w:lang w:val="en-GB" w:eastAsia="zh-CN"/>
        </w:rPr>
        <w:t>更高</w:t>
      </w:r>
      <w:r w:rsidR="006768EB">
        <w:rPr>
          <w:rFonts w:hint="eastAsia"/>
          <w:lang w:val="en-GB" w:eastAsia="zh-CN"/>
        </w:rPr>
        <w:t>的</w:t>
      </w:r>
      <w:r w:rsidRPr="00021641">
        <w:rPr>
          <w:rFonts w:hint="eastAsia"/>
          <w:lang w:val="en-GB" w:eastAsia="zh-CN"/>
        </w:rPr>
        <w:t>IMT</w:t>
      </w:r>
      <w:r w:rsidR="006768EB">
        <w:rPr>
          <w:rFonts w:hint="eastAsia"/>
          <w:lang w:val="en-GB" w:eastAsia="zh-CN"/>
        </w:rPr>
        <w:t>基站，情况尤其如此。地理隔</w:t>
      </w:r>
      <w:r w:rsidRPr="00021641">
        <w:rPr>
          <w:rFonts w:hint="eastAsia"/>
          <w:lang w:val="en-GB" w:eastAsia="zh-CN"/>
        </w:rPr>
        <w:t>离取决于许多因素，包括</w:t>
      </w:r>
      <w:r w:rsidRPr="00021641">
        <w:rPr>
          <w:rFonts w:hint="eastAsia"/>
          <w:lang w:val="en-GB" w:eastAsia="zh-CN"/>
        </w:rPr>
        <w:t>IMT</w:t>
      </w:r>
      <w:r w:rsidRPr="00021641">
        <w:rPr>
          <w:rFonts w:hint="eastAsia"/>
          <w:lang w:val="en-GB" w:eastAsia="zh-CN"/>
        </w:rPr>
        <w:t>基站</w:t>
      </w:r>
      <w:proofErr w:type="spellStart"/>
      <w:r w:rsidRPr="00021641">
        <w:rPr>
          <w:rFonts w:hint="eastAsia"/>
          <w:lang w:val="en-GB" w:eastAsia="zh-CN"/>
        </w:rPr>
        <w:t>e.i.r.p</w:t>
      </w:r>
      <w:proofErr w:type="spellEnd"/>
      <w:r w:rsidR="00327243">
        <w:rPr>
          <w:lang w:val="en-GB" w:eastAsia="zh-CN"/>
        </w:rPr>
        <w:t>.</w:t>
      </w:r>
      <w:r w:rsidR="00327243">
        <w:rPr>
          <w:rFonts w:hint="eastAsia"/>
          <w:lang w:val="en-GB" w:eastAsia="zh-CN"/>
        </w:rPr>
        <w:t>、本地</w:t>
      </w:r>
      <w:r w:rsidRPr="00021641">
        <w:rPr>
          <w:rFonts w:hint="eastAsia"/>
          <w:lang w:val="en-GB" w:eastAsia="zh-CN"/>
        </w:rPr>
        <w:t>杂波和适用的</w:t>
      </w:r>
      <w:proofErr w:type="spellStart"/>
      <w:r w:rsidRPr="00021641">
        <w:rPr>
          <w:rFonts w:hint="eastAsia"/>
          <w:lang w:val="en-GB" w:eastAsia="zh-CN"/>
        </w:rPr>
        <w:t>pfd</w:t>
      </w:r>
      <w:proofErr w:type="spellEnd"/>
      <w:r w:rsidRPr="00021641">
        <w:rPr>
          <w:rFonts w:hint="eastAsia"/>
          <w:lang w:val="en-GB" w:eastAsia="zh-CN"/>
        </w:rPr>
        <w:t>值（阶段</w:t>
      </w:r>
      <w:r w:rsidRPr="00021641">
        <w:rPr>
          <w:rFonts w:hint="eastAsia"/>
          <w:lang w:val="en-GB" w:eastAsia="zh-CN"/>
        </w:rPr>
        <w:t>1</w:t>
      </w:r>
      <w:r w:rsidRPr="00021641">
        <w:rPr>
          <w:rFonts w:hint="eastAsia"/>
          <w:lang w:val="en-GB" w:eastAsia="zh-CN"/>
        </w:rPr>
        <w:t>或阶段</w:t>
      </w:r>
      <w:r w:rsidRPr="00021641">
        <w:rPr>
          <w:rFonts w:hint="eastAsia"/>
          <w:lang w:val="en-GB" w:eastAsia="zh-CN"/>
        </w:rPr>
        <w:t>2</w:t>
      </w:r>
      <w:r w:rsidRPr="00021641">
        <w:rPr>
          <w:rFonts w:hint="eastAsia"/>
          <w:lang w:val="en-GB" w:eastAsia="zh-CN"/>
        </w:rPr>
        <w:t>）。对于一些</w:t>
      </w:r>
      <w:proofErr w:type="spellStart"/>
      <w:r w:rsidRPr="00021641">
        <w:rPr>
          <w:rFonts w:hint="eastAsia"/>
          <w:lang w:val="en-GB" w:eastAsia="zh-CN"/>
        </w:rPr>
        <w:t>pfd</w:t>
      </w:r>
      <w:proofErr w:type="spellEnd"/>
      <w:r w:rsidRPr="00021641">
        <w:rPr>
          <w:rFonts w:hint="eastAsia"/>
          <w:lang w:val="en-GB" w:eastAsia="zh-CN"/>
        </w:rPr>
        <w:t>值和</w:t>
      </w:r>
      <w:r w:rsidRPr="00021641">
        <w:rPr>
          <w:rFonts w:hint="eastAsia"/>
          <w:lang w:val="en-GB" w:eastAsia="zh-CN"/>
        </w:rPr>
        <w:t>MES</w:t>
      </w:r>
      <w:r w:rsidRPr="00021641">
        <w:rPr>
          <w:rFonts w:hint="eastAsia"/>
          <w:lang w:val="en-GB" w:eastAsia="zh-CN"/>
        </w:rPr>
        <w:t>天线仰角（非常低），这种地理间隔可能高达几十公里。</w:t>
      </w:r>
    </w:p>
    <w:p w14:paraId="39BAE9A0" w14:textId="482F68EC" w:rsidR="004D517A" w:rsidRPr="004D517A" w:rsidRDefault="00327FE2" w:rsidP="004D517A">
      <w:pPr>
        <w:pStyle w:val="Heading2"/>
        <w:rPr>
          <w:lang w:val="en-GB" w:eastAsia="zh-CN"/>
        </w:rPr>
      </w:pPr>
      <w:r>
        <w:rPr>
          <w:lang w:val="en-GB" w:eastAsia="zh-CN"/>
        </w:rPr>
        <w:t>A4-3</w:t>
      </w:r>
      <w:r>
        <w:rPr>
          <w:lang w:val="en-GB" w:eastAsia="zh-CN"/>
        </w:rPr>
        <w:tab/>
      </w:r>
      <w:r w:rsidR="00327243">
        <w:rPr>
          <w:rFonts w:hint="eastAsia"/>
          <w:lang w:val="en-GB" w:eastAsia="zh-CN"/>
        </w:rPr>
        <w:t>措施</w:t>
      </w:r>
      <w:r w:rsidR="004D517A" w:rsidRPr="004D517A">
        <w:rPr>
          <w:lang w:val="en-GB" w:eastAsia="zh-CN"/>
        </w:rPr>
        <w:t>2 –</w:t>
      </w:r>
      <w:r w:rsidR="00412E88">
        <w:rPr>
          <w:lang w:val="en-GB" w:eastAsia="zh-CN"/>
        </w:rPr>
        <w:t xml:space="preserve"> </w:t>
      </w:r>
      <w:r w:rsidR="00327243">
        <w:rPr>
          <w:rFonts w:hint="eastAsia"/>
          <w:lang w:val="en-GB" w:eastAsia="zh-CN"/>
        </w:rPr>
        <w:t>带内</w:t>
      </w:r>
      <w:proofErr w:type="spellStart"/>
      <w:r w:rsidR="00327243" w:rsidRPr="004D517A">
        <w:rPr>
          <w:lang w:val="en-GB" w:eastAsia="zh-CN"/>
        </w:rPr>
        <w:t>e.i.r.p</w:t>
      </w:r>
      <w:proofErr w:type="spellEnd"/>
      <w:r w:rsidR="00327243" w:rsidRPr="004D517A">
        <w:rPr>
          <w:lang w:val="en-GB" w:eastAsia="zh-CN"/>
        </w:rPr>
        <w:t>.</w:t>
      </w:r>
      <w:r w:rsidR="00327243">
        <w:rPr>
          <w:rFonts w:hint="eastAsia"/>
          <w:lang w:val="en-GB" w:eastAsia="zh-CN"/>
        </w:rPr>
        <w:t>限值</w:t>
      </w:r>
    </w:p>
    <w:p w14:paraId="52A16136" w14:textId="11A122B2" w:rsidR="004D517A" w:rsidRPr="004D517A" w:rsidRDefault="00327243" w:rsidP="00F56207">
      <w:pPr>
        <w:ind w:firstLineChars="177" w:firstLine="425"/>
        <w:rPr>
          <w:bCs/>
          <w:lang w:val="en-GB" w:eastAsia="zh-CN"/>
        </w:rPr>
      </w:pPr>
      <w:r w:rsidRPr="00327243">
        <w:rPr>
          <w:rFonts w:hint="eastAsia"/>
          <w:bCs/>
          <w:lang w:val="en-GB" w:eastAsia="zh-CN"/>
        </w:rPr>
        <w:t>表</w:t>
      </w:r>
      <w:r w:rsidRPr="00327243">
        <w:rPr>
          <w:rFonts w:hint="eastAsia"/>
          <w:bCs/>
          <w:lang w:val="en-GB" w:eastAsia="zh-CN"/>
        </w:rPr>
        <w:t>10</w:t>
      </w:r>
      <w:r w:rsidRPr="00327243">
        <w:rPr>
          <w:rFonts w:hint="eastAsia"/>
          <w:bCs/>
          <w:lang w:val="en-GB" w:eastAsia="zh-CN"/>
        </w:rPr>
        <w:t>中所示的</w:t>
      </w:r>
      <w:proofErr w:type="spellStart"/>
      <w:r w:rsidRPr="00327243">
        <w:rPr>
          <w:rFonts w:hint="eastAsia"/>
          <w:bCs/>
          <w:lang w:val="en-GB" w:eastAsia="zh-CN"/>
        </w:rPr>
        <w:t>e.i.r.p</w:t>
      </w:r>
      <w:proofErr w:type="spellEnd"/>
      <w:r w:rsidRPr="00327243">
        <w:rPr>
          <w:rFonts w:hint="eastAsia"/>
          <w:bCs/>
          <w:lang w:val="en-GB" w:eastAsia="zh-CN"/>
        </w:rPr>
        <w:t>.</w:t>
      </w:r>
      <w:r w:rsidRPr="00327243">
        <w:rPr>
          <w:rFonts w:hint="eastAsia"/>
          <w:bCs/>
          <w:lang w:val="en-GB" w:eastAsia="zh-CN"/>
        </w:rPr>
        <w:t>限值旨在适用于</w:t>
      </w:r>
      <w:r w:rsidRPr="00327243">
        <w:rPr>
          <w:rFonts w:hint="eastAsia"/>
          <w:bCs/>
          <w:lang w:val="en-GB" w:eastAsia="zh-CN"/>
        </w:rPr>
        <w:t>IMT</w:t>
      </w:r>
      <w:r w:rsidRPr="00327243">
        <w:rPr>
          <w:rFonts w:hint="eastAsia"/>
          <w:bCs/>
          <w:lang w:val="en-GB" w:eastAsia="zh-CN"/>
        </w:rPr>
        <w:t>基站和</w:t>
      </w:r>
      <w:r w:rsidR="00327FE2">
        <w:rPr>
          <w:rFonts w:hint="eastAsia"/>
          <w:bCs/>
          <w:lang w:val="en-GB" w:eastAsia="zh-CN"/>
        </w:rPr>
        <w:t>用户设备</w:t>
      </w:r>
      <w:r w:rsidRPr="00327243">
        <w:rPr>
          <w:rFonts w:hint="eastAsia"/>
          <w:bCs/>
          <w:lang w:val="en-GB" w:eastAsia="zh-CN"/>
        </w:rPr>
        <w:t>，并可在整个给定国家用作独立的衡量标准，也可用于</w:t>
      </w:r>
      <w:r w:rsidR="00F56207">
        <w:rPr>
          <w:rFonts w:hint="eastAsia"/>
          <w:bCs/>
          <w:lang w:val="en-GB" w:eastAsia="zh-CN"/>
        </w:rPr>
        <w:t>对</w:t>
      </w:r>
      <w:r>
        <w:rPr>
          <w:rFonts w:hint="eastAsia"/>
          <w:bCs/>
          <w:lang w:val="en-GB" w:eastAsia="zh-CN"/>
        </w:rPr>
        <w:t>主管部门</w:t>
      </w:r>
      <w:r>
        <w:rPr>
          <w:bCs/>
          <w:lang w:val="en-GB" w:eastAsia="zh-CN"/>
        </w:rPr>
        <w:t>已</w:t>
      </w:r>
      <w:r w:rsidR="00F56207">
        <w:rPr>
          <w:rFonts w:hint="eastAsia"/>
          <w:bCs/>
          <w:lang w:val="en-GB" w:eastAsia="zh-CN"/>
        </w:rPr>
        <w:t>决定不对航空、水</w:t>
      </w:r>
      <w:r w:rsidRPr="00327243">
        <w:rPr>
          <w:rFonts w:hint="eastAsia"/>
          <w:bCs/>
          <w:lang w:val="en-GB" w:eastAsia="zh-CN"/>
        </w:rPr>
        <w:t>上或陆地</w:t>
      </w:r>
      <w:r>
        <w:rPr>
          <w:rFonts w:hint="eastAsia"/>
          <w:bCs/>
          <w:lang w:val="en-GB" w:eastAsia="zh-CN"/>
        </w:rPr>
        <w:t>MES</w:t>
      </w:r>
      <w:r w:rsidRPr="00327243">
        <w:rPr>
          <w:rFonts w:hint="eastAsia"/>
          <w:bCs/>
          <w:lang w:val="en-GB" w:eastAsia="zh-CN"/>
        </w:rPr>
        <w:t>使用</w:t>
      </w:r>
      <w:proofErr w:type="spellStart"/>
      <w:r w:rsidRPr="00327243">
        <w:rPr>
          <w:rFonts w:hint="eastAsia"/>
          <w:bCs/>
          <w:lang w:val="en-GB" w:eastAsia="zh-CN"/>
        </w:rPr>
        <w:t>pfd</w:t>
      </w:r>
      <w:proofErr w:type="spellEnd"/>
      <w:r>
        <w:rPr>
          <w:rFonts w:hint="eastAsia"/>
          <w:bCs/>
          <w:lang w:val="en-GB" w:eastAsia="zh-CN"/>
        </w:rPr>
        <w:t>电</w:t>
      </w:r>
      <w:r w:rsidRPr="00327243">
        <w:rPr>
          <w:rFonts w:hint="eastAsia"/>
          <w:bCs/>
          <w:lang w:val="en-GB" w:eastAsia="zh-CN"/>
        </w:rPr>
        <w:t>平的情况</w:t>
      </w:r>
      <w:r w:rsidR="00F56207">
        <w:rPr>
          <w:rFonts w:hint="eastAsia"/>
          <w:bCs/>
          <w:lang w:val="en-GB" w:eastAsia="zh-CN"/>
        </w:rPr>
        <w:t>进行</w:t>
      </w:r>
      <w:r w:rsidR="00F56207" w:rsidRPr="00327243">
        <w:rPr>
          <w:rFonts w:hint="eastAsia"/>
          <w:bCs/>
          <w:lang w:val="en-GB" w:eastAsia="zh-CN"/>
        </w:rPr>
        <w:t>补充</w:t>
      </w:r>
      <w:r w:rsidRPr="00327243">
        <w:rPr>
          <w:rFonts w:hint="eastAsia"/>
          <w:bCs/>
          <w:lang w:val="en-GB" w:eastAsia="zh-CN"/>
        </w:rPr>
        <w:t>。</w:t>
      </w:r>
    </w:p>
    <w:p w14:paraId="141B3667" w14:textId="4748A96B" w:rsidR="004D517A" w:rsidRPr="004D517A" w:rsidRDefault="00327243" w:rsidP="00D91795">
      <w:pPr>
        <w:ind w:firstLineChars="177" w:firstLine="425"/>
        <w:rPr>
          <w:bCs/>
          <w:lang w:val="en-GB" w:eastAsia="zh-CN"/>
        </w:rPr>
      </w:pPr>
      <w:proofErr w:type="spellStart"/>
      <w:r w:rsidRPr="00327243">
        <w:rPr>
          <w:rFonts w:hint="eastAsia"/>
          <w:bCs/>
          <w:lang w:val="en-GB" w:eastAsia="zh-CN"/>
        </w:rPr>
        <w:t>e.i.r.p</w:t>
      </w:r>
      <w:proofErr w:type="spellEnd"/>
      <w:r w:rsidRPr="00327243">
        <w:rPr>
          <w:rFonts w:hint="eastAsia"/>
          <w:bCs/>
          <w:lang w:val="en-GB" w:eastAsia="zh-CN"/>
        </w:rPr>
        <w:t>.</w:t>
      </w:r>
      <w:r w:rsidRPr="00327243">
        <w:rPr>
          <w:rFonts w:hint="eastAsia"/>
          <w:bCs/>
          <w:lang w:val="en-GB" w:eastAsia="zh-CN"/>
        </w:rPr>
        <w:t>值基于满足本建议</w:t>
      </w:r>
      <w:r w:rsidR="00D91795">
        <w:rPr>
          <w:rFonts w:hint="eastAsia"/>
          <w:bCs/>
          <w:lang w:val="en-GB" w:eastAsia="zh-CN"/>
        </w:rPr>
        <w:t>书</w:t>
      </w:r>
      <w:r w:rsidRPr="00327243">
        <w:rPr>
          <w:rFonts w:hint="eastAsia"/>
          <w:bCs/>
          <w:lang w:val="en-GB" w:eastAsia="zh-CN"/>
        </w:rPr>
        <w:t>技术要求的当前运行</w:t>
      </w:r>
      <w:r>
        <w:rPr>
          <w:rFonts w:hint="eastAsia"/>
          <w:bCs/>
          <w:lang w:val="en-GB" w:eastAsia="zh-CN"/>
        </w:rPr>
        <w:t>MES</w:t>
      </w:r>
      <w:r w:rsidRPr="00327243">
        <w:rPr>
          <w:rFonts w:hint="eastAsia"/>
          <w:bCs/>
          <w:lang w:val="en-GB" w:eastAsia="zh-CN"/>
        </w:rPr>
        <w:t>和下一代</w:t>
      </w:r>
      <w:r w:rsidRPr="00327243">
        <w:rPr>
          <w:rFonts w:hint="eastAsia"/>
          <w:bCs/>
          <w:lang w:val="en-GB" w:eastAsia="zh-CN"/>
        </w:rPr>
        <w:t>MES</w:t>
      </w:r>
      <w:r w:rsidRPr="00327243">
        <w:rPr>
          <w:rFonts w:hint="eastAsia"/>
          <w:bCs/>
          <w:lang w:val="en-GB" w:eastAsia="zh-CN"/>
        </w:rPr>
        <w:t>的阻塞弹性。</w:t>
      </w:r>
    </w:p>
    <w:p w14:paraId="7302C277" w14:textId="47B54020" w:rsidR="004D517A" w:rsidRPr="004D517A" w:rsidRDefault="00327243" w:rsidP="00D91795">
      <w:pPr>
        <w:ind w:firstLineChars="177" w:firstLine="425"/>
        <w:rPr>
          <w:bCs/>
          <w:lang w:val="en-GB" w:eastAsia="zh-CN"/>
        </w:rPr>
      </w:pPr>
      <w:r>
        <w:rPr>
          <w:rFonts w:hint="eastAsia"/>
          <w:lang w:val="en-GB" w:eastAsia="zh-CN"/>
        </w:rPr>
        <w:t>限值</w:t>
      </w:r>
      <w:r w:rsidRPr="00327243">
        <w:rPr>
          <w:rFonts w:hint="eastAsia"/>
          <w:lang w:val="en-GB" w:eastAsia="zh-CN"/>
        </w:rPr>
        <w:t>可</w:t>
      </w:r>
      <w:r>
        <w:rPr>
          <w:rFonts w:hint="eastAsia"/>
          <w:lang w:val="en-GB" w:eastAsia="zh-CN"/>
        </w:rPr>
        <w:t>适用</w:t>
      </w:r>
      <w:r>
        <w:rPr>
          <w:lang w:val="en-GB" w:eastAsia="zh-CN"/>
        </w:rPr>
        <w:t>于</w:t>
      </w:r>
      <w:r w:rsidRPr="00327243">
        <w:rPr>
          <w:rFonts w:hint="eastAsia"/>
          <w:lang w:val="en-GB" w:eastAsia="zh-CN"/>
        </w:rPr>
        <w:t>两个阶段。阶段</w:t>
      </w:r>
      <w:r>
        <w:rPr>
          <w:rFonts w:hint="eastAsia"/>
          <w:lang w:val="en-GB" w:eastAsia="zh-CN"/>
        </w:rPr>
        <w:t>1</w:t>
      </w:r>
      <w:r w:rsidRPr="00327243">
        <w:rPr>
          <w:rFonts w:hint="eastAsia"/>
          <w:lang w:val="en-GB" w:eastAsia="zh-CN"/>
        </w:rPr>
        <w:t>，</w:t>
      </w:r>
      <w:proofErr w:type="spellStart"/>
      <w:r w:rsidRPr="00327243">
        <w:rPr>
          <w:rFonts w:hint="eastAsia"/>
          <w:lang w:val="en-GB" w:eastAsia="zh-CN"/>
        </w:rPr>
        <w:t>e.i.r.p</w:t>
      </w:r>
      <w:proofErr w:type="spellEnd"/>
      <w:r w:rsidR="004B1E68">
        <w:rPr>
          <w:lang w:val="en-GB" w:eastAsia="zh-CN"/>
        </w:rPr>
        <w:t>.</w:t>
      </w:r>
      <w:r w:rsidRPr="00327243">
        <w:rPr>
          <w:rFonts w:hint="eastAsia"/>
          <w:lang w:val="en-GB" w:eastAsia="zh-CN"/>
        </w:rPr>
        <w:t>值基于测量</w:t>
      </w:r>
      <w:r>
        <w:rPr>
          <w:rFonts w:hint="eastAsia"/>
          <w:lang w:val="en-GB" w:eastAsia="zh-CN"/>
        </w:rPr>
        <w:t>的</w:t>
      </w:r>
      <w:r w:rsidR="001F404D">
        <w:rPr>
          <w:rFonts w:hint="eastAsia"/>
          <w:lang w:val="en-GB" w:eastAsia="zh-CN"/>
        </w:rPr>
        <w:t>现有</w:t>
      </w:r>
      <w:r>
        <w:rPr>
          <w:lang w:val="en-GB" w:eastAsia="zh-CN"/>
        </w:rPr>
        <w:t>陆地</w:t>
      </w:r>
      <w:r>
        <w:rPr>
          <w:rFonts w:hint="eastAsia"/>
          <w:lang w:val="en-GB" w:eastAsia="zh-CN"/>
        </w:rPr>
        <w:t>MES</w:t>
      </w:r>
      <w:r w:rsidRPr="00327243">
        <w:rPr>
          <w:rFonts w:hint="eastAsia"/>
          <w:lang w:val="en-GB" w:eastAsia="zh-CN"/>
        </w:rPr>
        <w:t>的</w:t>
      </w:r>
      <w:r>
        <w:rPr>
          <w:rFonts w:hint="eastAsia"/>
          <w:lang w:val="en-GB" w:eastAsia="zh-CN"/>
        </w:rPr>
        <w:t>阻塞性能。</w:t>
      </w:r>
      <w:r w:rsidRPr="00327243">
        <w:rPr>
          <w:rFonts w:hint="eastAsia"/>
          <w:lang w:val="en-GB" w:eastAsia="zh-CN"/>
        </w:rPr>
        <w:t>阶</w:t>
      </w:r>
      <w:r w:rsidR="00FE3B2A">
        <w:rPr>
          <w:lang w:val="en-GB" w:eastAsia="zh-CN"/>
        </w:rPr>
        <w:br/>
      </w:r>
      <w:r w:rsidRPr="00327243">
        <w:rPr>
          <w:rFonts w:hint="eastAsia"/>
          <w:lang w:val="en-GB" w:eastAsia="zh-CN"/>
        </w:rPr>
        <w:t>段</w:t>
      </w:r>
      <w:r>
        <w:rPr>
          <w:rFonts w:hint="eastAsia"/>
          <w:lang w:val="en-GB" w:eastAsia="zh-CN"/>
        </w:rPr>
        <w:t>2</w:t>
      </w:r>
      <w:r w:rsidRPr="00327243">
        <w:rPr>
          <w:rFonts w:hint="eastAsia"/>
          <w:lang w:val="en-GB" w:eastAsia="zh-CN"/>
        </w:rPr>
        <w:t>，</w:t>
      </w:r>
      <w:proofErr w:type="spellStart"/>
      <w:r w:rsidRPr="00327243">
        <w:rPr>
          <w:rFonts w:hint="eastAsia"/>
          <w:lang w:val="en-GB" w:eastAsia="zh-CN"/>
        </w:rPr>
        <w:t>e.i.r.p</w:t>
      </w:r>
      <w:proofErr w:type="spellEnd"/>
      <w:r w:rsidR="004B1E68">
        <w:rPr>
          <w:lang w:val="en-GB" w:eastAsia="zh-CN"/>
        </w:rPr>
        <w:t>.</w:t>
      </w:r>
      <w:r w:rsidRPr="00327243">
        <w:rPr>
          <w:rFonts w:hint="eastAsia"/>
          <w:lang w:val="en-GB" w:eastAsia="zh-CN"/>
        </w:rPr>
        <w:t>值基于符合附</w:t>
      </w:r>
      <w:r>
        <w:rPr>
          <w:rFonts w:hint="eastAsia"/>
          <w:lang w:val="en-GB" w:eastAsia="zh-CN"/>
        </w:rPr>
        <w:t>件</w:t>
      </w:r>
      <w:r w:rsidRPr="00327243">
        <w:rPr>
          <w:rFonts w:hint="eastAsia"/>
          <w:lang w:val="en-GB" w:eastAsia="zh-CN"/>
        </w:rPr>
        <w:t>3</w:t>
      </w:r>
      <w:r w:rsidRPr="00327243">
        <w:rPr>
          <w:rFonts w:hint="eastAsia"/>
          <w:lang w:val="en-GB" w:eastAsia="zh-CN"/>
        </w:rPr>
        <w:t>中阻塞弹性水平的</w:t>
      </w:r>
      <w:r>
        <w:rPr>
          <w:rFonts w:hint="eastAsia"/>
          <w:lang w:val="en-GB" w:eastAsia="zh-CN"/>
        </w:rPr>
        <w:t>MES</w:t>
      </w:r>
      <w:r w:rsidRPr="00327243">
        <w:rPr>
          <w:rFonts w:hint="eastAsia"/>
          <w:lang w:val="en-GB" w:eastAsia="zh-CN"/>
        </w:rPr>
        <w:t>。</w:t>
      </w:r>
    </w:p>
    <w:p w14:paraId="4BEB4026" w14:textId="60DFD917" w:rsidR="004D517A" w:rsidRPr="004D517A" w:rsidRDefault="00285B6B" w:rsidP="004D517A">
      <w:pPr>
        <w:pStyle w:val="TableNo"/>
        <w:rPr>
          <w:lang w:val="en-GB" w:eastAsia="zh-CN"/>
        </w:rPr>
      </w:pPr>
      <w:r>
        <w:rPr>
          <w:rFonts w:hint="eastAsia"/>
          <w:lang w:val="en-GB" w:eastAsia="zh-CN"/>
        </w:rPr>
        <w:lastRenderedPageBreak/>
        <w:t>表</w:t>
      </w:r>
      <w:r w:rsidR="004D517A" w:rsidRPr="004D517A">
        <w:rPr>
          <w:lang w:val="en-GB" w:eastAsia="zh-CN"/>
        </w:rPr>
        <w:t>10</w:t>
      </w:r>
    </w:p>
    <w:p w14:paraId="1B08C175" w14:textId="0FEB7E5E" w:rsidR="004D517A" w:rsidRPr="004D517A" w:rsidRDefault="00285B6B" w:rsidP="004D517A">
      <w:pPr>
        <w:pStyle w:val="Tabletitle"/>
        <w:rPr>
          <w:lang w:val="en-GB" w:eastAsia="zh-CN"/>
        </w:rPr>
      </w:pPr>
      <w:r>
        <w:rPr>
          <w:rFonts w:hint="eastAsia"/>
          <w:lang w:val="en-GB" w:eastAsia="zh-CN"/>
        </w:rPr>
        <w:t>为实现与</w:t>
      </w:r>
      <w:r>
        <w:rPr>
          <w:lang w:val="en-GB" w:eastAsia="zh-CN"/>
        </w:rPr>
        <w:t>陆地</w:t>
      </w:r>
      <w:r>
        <w:rPr>
          <w:lang w:val="en-GB" w:eastAsia="zh-CN"/>
        </w:rPr>
        <w:t>MES</w:t>
      </w:r>
      <w:r>
        <w:rPr>
          <w:lang w:val="en-GB" w:eastAsia="zh-CN"/>
        </w:rPr>
        <w:t>兼容</w:t>
      </w:r>
      <w:r>
        <w:rPr>
          <w:rFonts w:hint="eastAsia"/>
          <w:lang w:val="en-GB" w:eastAsia="zh-CN"/>
        </w:rPr>
        <w:t>而</w:t>
      </w:r>
      <w:r>
        <w:rPr>
          <w:lang w:val="en-GB" w:eastAsia="zh-CN"/>
        </w:rPr>
        <w:t>设定的</w:t>
      </w:r>
      <w:r>
        <w:rPr>
          <w:lang w:val="en-GB" w:eastAsia="zh-CN"/>
        </w:rPr>
        <w:t>IMT</w:t>
      </w:r>
      <w:r>
        <w:rPr>
          <w:lang w:val="en-GB" w:eastAsia="zh-CN"/>
        </w:rPr>
        <w:t>基站</w:t>
      </w:r>
      <w:proofErr w:type="spellStart"/>
      <w:r w:rsidRPr="004D517A">
        <w:rPr>
          <w:lang w:val="en-GB" w:eastAsia="zh-CN"/>
        </w:rPr>
        <w:t>e.i.r.p</w:t>
      </w:r>
      <w:proofErr w:type="spellEnd"/>
      <w:r w:rsidRPr="004D517A">
        <w:rPr>
          <w:lang w:val="en-GB" w:eastAsia="zh-CN"/>
        </w:rPr>
        <w:t>.</w:t>
      </w:r>
      <w:r>
        <w:rPr>
          <w:rFonts w:hint="eastAsia"/>
          <w:lang w:val="en-GB" w:eastAsia="zh-CN"/>
        </w:rPr>
        <w:t>限值</w:t>
      </w:r>
      <w:r>
        <w:rPr>
          <w:lang w:val="en-GB" w:eastAsia="zh-CN"/>
        </w:rPr>
        <w:t>和用户设备传输功率</w:t>
      </w:r>
      <w:r>
        <w:rPr>
          <w:lang w:val="en-GB" w:eastAsia="zh-CN"/>
        </w:rPr>
        <w:br/>
      </w:r>
      <w:r>
        <w:rPr>
          <w:rFonts w:hint="eastAsia"/>
          <w:lang w:val="en-GB" w:eastAsia="zh-CN"/>
        </w:rPr>
        <w:t>（</w:t>
      </w:r>
      <w:r>
        <w:rPr>
          <w:lang w:val="en-GB" w:eastAsia="zh-CN"/>
        </w:rPr>
        <w:t>1 512-1 517 MHz</w:t>
      </w:r>
      <w:r>
        <w:rPr>
          <w:rFonts w:hint="eastAsia"/>
          <w:lang w:val="en-GB" w:eastAsia="zh-CN"/>
        </w:rPr>
        <w:t>频段</w:t>
      </w:r>
      <w:r>
        <w:rPr>
          <w:lang w:val="en-GB" w:eastAsia="zh-CN"/>
        </w:rPr>
        <w:t>内</w:t>
      </w:r>
      <w:r w:rsidRPr="004D517A">
        <w:rPr>
          <w:lang w:val="en-GB" w:eastAsia="zh-CN"/>
        </w:rPr>
        <w:t>IMT BS/UE</w:t>
      </w:r>
      <w:r>
        <w:rPr>
          <w:rFonts w:hint="eastAsia"/>
          <w:lang w:val="en-GB" w:eastAsia="zh-CN"/>
        </w:rPr>
        <w:t>传输</w:t>
      </w:r>
      <w:r>
        <w:rPr>
          <w:lang w:val="en-GB" w:eastAsia="zh-CN"/>
        </w:rPr>
        <w:t>信号</w:t>
      </w:r>
      <w:r>
        <w:rPr>
          <w:rFonts w:hint="eastAsia"/>
          <w:lang w:val="en-GB" w:eastAsia="zh-CN"/>
        </w:rPr>
        <w:t>）</w:t>
      </w:r>
    </w:p>
    <w:tbl>
      <w:tblPr>
        <w:tblStyle w:val="TableGrid14"/>
        <w:tblW w:w="9639" w:type="dxa"/>
        <w:jc w:val="center"/>
        <w:tblCellMar>
          <w:left w:w="28" w:type="dxa"/>
          <w:right w:w="28" w:type="dxa"/>
        </w:tblCellMar>
        <w:tblLook w:val="04A0" w:firstRow="1" w:lastRow="0" w:firstColumn="1" w:lastColumn="0" w:noHBand="0" w:noVBand="1"/>
      </w:tblPr>
      <w:tblGrid>
        <w:gridCol w:w="1556"/>
        <w:gridCol w:w="1897"/>
        <w:gridCol w:w="2190"/>
        <w:gridCol w:w="2070"/>
        <w:gridCol w:w="1926"/>
      </w:tblGrid>
      <w:tr w:rsidR="004D517A" w:rsidRPr="004D517A" w14:paraId="5AD7E680" w14:textId="77777777" w:rsidTr="00D91795">
        <w:trPr>
          <w:cantSplit/>
          <w:jc w:val="center"/>
        </w:trPr>
        <w:tc>
          <w:tcPr>
            <w:tcW w:w="807" w:type="pct"/>
            <w:vAlign w:val="center"/>
          </w:tcPr>
          <w:p w14:paraId="39F25C34" w14:textId="3DDF97F5" w:rsidR="004D517A" w:rsidRPr="00757B99" w:rsidRDefault="00285B6B" w:rsidP="00671EB9">
            <w:pPr>
              <w:pStyle w:val="Tablehead"/>
              <w:rPr>
                <w:rFonts w:ascii="Times New Roman" w:hAnsi="Times New Roman" w:cs="Times New Roman"/>
                <w:sz w:val="20"/>
                <w:szCs w:val="20"/>
                <w:lang w:eastAsia="zh-CN"/>
              </w:rPr>
            </w:pPr>
            <w:r>
              <w:rPr>
                <w:rFonts w:ascii="Times New Roman" w:hAnsi="Times New Roman" w:cs="Times New Roman" w:hint="eastAsia"/>
                <w:sz w:val="20"/>
                <w:szCs w:val="20"/>
                <w:lang w:eastAsia="zh-CN"/>
              </w:rPr>
              <w:t>选项</w:t>
            </w:r>
          </w:p>
        </w:tc>
        <w:tc>
          <w:tcPr>
            <w:tcW w:w="984" w:type="pct"/>
            <w:vAlign w:val="center"/>
          </w:tcPr>
          <w:p w14:paraId="21C8014C" w14:textId="6226782B" w:rsidR="004D517A" w:rsidRPr="00667E98" w:rsidRDefault="00667E98" w:rsidP="000427A0">
            <w:pPr>
              <w:pStyle w:val="Tablehead"/>
              <w:rPr>
                <w:rFonts w:ascii="Times New Roman" w:hAnsi="Times New Roman" w:cs="Times New Roman"/>
                <w:sz w:val="20"/>
                <w:szCs w:val="20"/>
                <w:lang w:eastAsia="zh-CN"/>
              </w:rPr>
            </w:pPr>
            <w:r>
              <w:rPr>
                <w:rFonts w:ascii="Times New Roman" w:hAnsi="Times New Roman" w:cs="Times New Roman" w:hint="eastAsia"/>
                <w:sz w:val="20"/>
                <w:szCs w:val="20"/>
                <w:lang w:val="en-GB" w:eastAsia="zh-CN"/>
              </w:rPr>
              <w:t>来自</w:t>
            </w:r>
            <w:r w:rsidRPr="00667E98">
              <w:rPr>
                <w:rFonts w:ascii="Times New Roman" w:hAnsi="Times New Roman" w:cs="Times New Roman"/>
                <w:sz w:val="20"/>
                <w:szCs w:val="20"/>
                <w:lang w:eastAsia="zh-CN"/>
              </w:rPr>
              <w:t>IMT</w:t>
            </w:r>
            <w:r>
              <w:rPr>
                <w:rFonts w:ascii="Times New Roman" w:hAnsi="Times New Roman" w:cs="Times New Roman"/>
                <w:sz w:val="20"/>
                <w:szCs w:val="20"/>
                <w:lang w:val="en-GB" w:eastAsia="zh-CN"/>
              </w:rPr>
              <w:t>基站的</w:t>
            </w:r>
            <w:r w:rsidR="000427A0">
              <w:rPr>
                <w:rFonts w:ascii="Times New Roman" w:hAnsi="Times New Roman" w:cs="Times New Roman"/>
                <w:sz w:val="20"/>
                <w:szCs w:val="20"/>
                <w:lang w:val="en-GB" w:eastAsia="zh-CN"/>
              </w:rPr>
              <w:br/>
            </w:r>
            <w:r>
              <w:rPr>
                <w:rFonts w:ascii="Times New Roman" w:hAnsi="Times New Roman" w:cs="Times New Roman"/>
                <w:sz w:val="20"/>
                <w:szCs w:val="20"/>
                <w:lang w:val="en-GB" w:eastAsia="zh-CN"/>
              </w:rPr>
              <w:t>最大</w:t>
            </w:r>
            <w:proofErr w:type="spellStart"/>
            <w:r w:rsidRPr="00667E98">
              <w:rPr>
                <w:rFonts w:ascii="Times New Roman" w:hAnsi="Times New Roman" w:cs="Times New Roman"/>
                <w:sz w:val="20"/>
                <w:szCs w:val="20"/>
                <w:lang w:eastAsia="zh-CN"/>
              </w:rPr>
              <w:t>e.i.r.p</w:t>
            </w:r>
            <w:proofErr w:type="spellEnd"/>
            <w:r w:rsidRPr="00667E98">
              <w:rPr>
                <w:rFonts w:ascii="Times New Roman" w:hAnsi="Times New Roman" w:cs="Times New Roman"/>
                <w:sz w:val="20"/>
                <w:szCs w:val="20"/>
                <w:lang w:eastAsia="zh-CN"/>
              </w:rPr>
              <w:t>.</w:t>
            </w:r>
            <w:r w:rsidR="000427A0">
              <w:rPr>
                <w:rFonts w:ascii="Times New Roman" w:hAnsi="Times New Roman" w:cs="Times New Roman"/>
                <w:sz w:val="20"/>
                <w:szCs w:val="20"/>
                <w:lang w:eastAsia="zh-CN"/>
              </w:rPr>
              <w:br/>
            </w:r>
            <w:r>
              <w:rPr>
                <w:rFonts w:ascii="Times New Roman" w:hAnsi="Times New Roman" w:cs="Times New Roman" w:hint="eastAsia"/>
                <w:sz w:val="20"/>
                <w:szCs w:val="20"/>
                <w:lang w:eastAsia="zh-CN"/>
              </w:rPr>
              <w:t>（</w:t>
            </w:r>
            <w:r w:rsidRPr="00667E98">
              <w:rPr>
                <w:rFonts w:ascii="Times New Roman" w:hAnsi="Times New Roman" w:cs="Times New Roman"/>
                <w:sz w:val="20"/>
                <w:szCs w:val="20"/>
                <w:lang w:eastAsia="zh-CN"/>
              </w:rPr>
              <w:t>dBm</w:t>
            </w:r>
            <w:r>
              <w:rPr>
                <w:rFonts w:ascii="Times New Roman" w:hAnsi="Times New Roman" w:cs="Times New Roman" w:hint="eastAsia"/>
                <w:sz w:val="20"/>
                <w:szCs w:val="20"/>
                <w:lang w:eastAsia="zh-CN"/>
              </w:rPr>
              <w:t>）</w:t>
            </w:r>
            <w:r w:rsidR="00D91795">
              <w:rPr>
                <w:rFonts w:ascii="Times New Roman" w:hAnsi="Times New Roman" w:cs="Times New Roman"/>
                <w:sz w:val="20"/>
                <w:szCs w:val="20"/>
                <w:lang w:eastAsia="zh-CN"/>
              </w:rPr>
              <w:br/>
            </w:r>
            <w:r w:rsidR="00A0165A">
              <w:rPr>
                <w:rFonts w:ascii="Times New Roman" w:hAnsi="Times New Roman" w:cs="Times New Roman" w:hint="eastAsia"/>
                <w:sz w:val="20"/>
                <w:szCs w:val="20"/>
                <w:lang w:val="en-GB" w:eastAsia="zh-CN"/>
              </w:rPr>
              <w:t>农</w:t>
            </w:r>
            <w:r w:rsidR="00285B6B">
              <w:rPr>
                <w:rFonts w:ascii="Times New Roman" w:hAnsi="Times New Roman" w:cs="Times New Roman" w:hint="eastAsia"/>
                <w:sz w:val="20"/>
                <w:szCs w:val="20"/>
                <w:lang w:val="en-GB" w:eastAsia="zh-CN"/>
              </w:rPr>
              <w:t>村</w:t>
            </w:r>
            <w:r w:rsidR="00285B6B">
              <w:rPr>
                <w:rFonts w:ascii="Times New Roman" w:hAnsi="Times New Roman" w:cs="Times New Roman"/>
                <w:sz w:val="20"/>
                <w:szCs w:val="20"/>
                <w:lang w:val="en-GB" w:eastAsia="zh-CN"/>
              </w:rPr>
              <w:t>部署</w:t>
            </w:r>
          </w:p>
        </w:tc>
        <w:tc>
          <w:tcPr>
            <w:tcW w:w="1136" w:type="pct"/>
            <w:vAlign w:val="center"/>
          </w:tcPr>
          <w:p w14:paraId="10E68240" w14:textId="352904A4" w:rsidR="004D517A" w:rsidRPr="004D517A" w:rsidRDefault="00667E98" w:rsidP="000427A0">
            <w:pPr>
              <w:pStyle w:val="Tablehead"/>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来自</w:t>
            </w:r>
            <w:r w:rsidRPr="00667E98">
              <w:rPr>
                <w:rFonts w:ascii="Times New Roman" w:hAnsi="Times New Roman" w:cs="Times New Roman"/>
                <w:sz w:val="20"/>
                <w:szCs w:val="20"/>
                <w:lang w:eastAsia="zh-CN"/>
              </w:rPr>
              <w:t>IMT</w:t>
            </w:r>
            <w:r>
              <w:rPr>
                <w:rFonts w:ascii="Times New Roman" w:hAnsi="Times New Roman" w:cs="Times New Roman"/>
                <w:sz w:val="20"/>
                <w:szCs w:val="20"/>
                <w:lang w:val="en-GB" w:eastAsia="zh-CN"/>
              </w:rPr>
              <w:t>基站的</w:t>
            </w:r>
            <w:r w:rsidR="000427A0">
              <w:rPr>
                <w:rFonts w:ascii="Times New Roman" w:hAnsi="Times New Roman" w:cs="Times New Roman"/>
                <w:sz w:val="20"/>
                <w:szCs w:val="20"/>
                <w:lang w:val="en-GB" w:eastAsia="zh-CN"/>
              </w:rPr>
              <w:br/>
            </w:r>
            <w:r>
              <w:rPr>
                <w:rFonts w:ascii="Times New Roman" w:hAnsi="Times New Roman" w:cs="Times New Roman"/>
                <w:sz w:val="20"/>
                <w:szCs w:val="20"/>
                <w:lang w:val="en-GB" w:eastAsia="zh-CN"/>
              </w:rPr>
              <w:t>最大</w:t>
            </w:r>
            <w:proofErr w:type="spellStart"/>
            <w:r w:rsidRPr="00667E98">
              <w:rPr>
                <w:rFonts w:ascii="Times New Roman" w:hAnsi="Times New Roman" w:cs="Times New Roman"/>
                <w:sz w:val="20"/>
                <w:szCs w:val="20"/>
                <w:lang w:eastAsia="zh-CN"/>
              </w:rPr>
              <w:t>e.i.r.p</w:t>
            </w:r>
            <w:proofErr w:type="spellEnd"/>
            <w:r w:rsidRPr="00667E98">
              <w:rPr>
                <w:rFonts w:ascii="Times New Roman" w:hAnsi="Times New Roman" w:cs="Times New Roman"/>
                <w:sz w:val="20"/>
                <w:szCs w:val="20"/>
                <w:lang w:eastAsia="zh-CN"/>
              </w:rPr>
              <w:t>.</w:t>
            </w:r>
            <w:r w:rsidR="000427A0">
              <w:rPr>
                <w:rFonts w:ascii="Times New Roman" w:hAnsi="Times New Roman" w:cs="Times New Roman"/>
                <w:sz w:val="20"/>
                <w:szCs w:val="20"/>
                <w:lang w:eastAsia="zh-CN"/>
              </w:rPr>
              <w:br/>
            </w:r>
            <w:r>
              <w:rPr>
                <w:rFonts w:ascii="Times New Roman" w:hAnsi="Times New Roman" w:cs="Times New Roman" w:hint="eastAsia"/>
                <w:sz w:val="20"/>
                <w:szCs w:val="20"/>
                <w:lang w:eastAsia="zh-CN"/>
              </w:rPr>
              <w:t>（</w:t>
            </w:r>
            <w:r w:rsidRPr="00667E98">
              <w:rPr>
                <w:rFonts w:ascii="Times New Roman" w:hAnsi="Times New Roman" w:cs="Times New Roman"/>
                <w:sz w:val="20"/>
                <w:szCs w:val="20"/>
              </w:rPr>
              <w:t>dBm</w:t>
            </w:r>
            <w:r>
              <w:rPr>
                <w:rFonts w:ascii="Times New Roman" w:hAnsi="Times New Roman" w:cs="Times New Roman" w:hint="eastAsia"/>
                <w:sz w:val="20"/>
                <w:szCs w:val="20"/>
                <w:lang w:eastAsia="zh-CN"/>
              </w:rPr>
              <w:t>）</w:t>
            </w:r>
            <w:r w:rsidR="000427A0">
              <w:rPr>
                <w:rFonts w:ascii="Times New Roman" w:hAnsi="Times New Roman" w:cs="Times New Roman"/>
                <w:sz w:val="20"/>
                <w:szCs w:val="20"/>
                <w:lang w:eastAsia="zh-CN"/>
              </w:rPr>
              <w:br/>
            </w:r>
            <w:r w:rsidR="00285B6B">
              <w:rPr>
                <w:rFonts w:ascii="Times New Roman" w:hAnsi="Times New Roman" w:cs="Times New Roman" w:hint="eastAsia"/>
                <w:sz w:val="20"/>
                <w:szCs w:val="20"/>
                <w:lang w:val="en-GB" w:eastAsia="zh-CN"/>
              </w:rPr>
              <w:t>城郊</w:t>
            </w:r>
            <w:r w:rsidR="00285B6B">
              <w:rPr>
                <w:rFonts w:ascii="Times New Roman" w:hAnsi="Times New Roman" w:cs="Times New Roman"/>
                <w:sz w:val="20"/>
                <w:szCs w:val="20"/>
                <w:lang w:val="en-GB" w:eastAsia="zh-CN"/>
              </w:rPr>
              <w:t>部署</w:t>
            </w:r>
          </w:p>
        </w:tc>
        <w:tc>
          <w:tcPr>
            <w:tcW w:w="1074" w:type="pct"/>
            <w:vAlign w:val="center"/>
          </w:tcPr>
          <w:p w14:paraId="761F8938" w14:textId="255532CA" w:rsidR="004D517A" w:rsidRPr="004D517A" w:rsidRDefault="00667E98" w:rsidP="000427A0">
            <w:pPr>
              <w:pStyle w:val="Tablehead"/>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来自</w:t>
            </w:r>
            <w:r w:rsidRPr="00667E98">
              <w:rPr>
                <w:rFonts w:ascii="Times New Roman" w:hAnsi="Times New Roman" w:cs="Times New Roman"/>
                <w:sz w:val="20"/>
                <w:szCs w:val="20"/>
                <w:lang w:eastAsia="zh-CN"/>
              </w:rPr>
              <w:t>IMT</w:t>
            </w:r>
            <w:r>
              <w:rPr>
                <w:rFonts w:ascii="Times New Roman" w:hAnsi="Times New Roman" w:cs="Times New Roman"/>
                <w:sz w:val="20"/>
                <w:szCs w:val="20"/>
                <w:lang w:val="en-GB" w:eastAsia="zh-CN"/>
              </w:rPr>
              <w:t>基站的</w:t>
            </w:r>
            <w:r w:rsidR="000427A0">
              <w:rPr>
                <w:rFonts w:ascii="Times New Roman" w:hAnsi="Times New Roman" w:cs="Times New Roman"/>
                <w:sz w:val="20"/>
                <w:szCs w:val="20"/>
                <w:lang w:val="en-GB" w:eastAsia="zh-CN"/>
              </w:rPr>
              <w:br/>
            </w:r>
            <w:r>
              <w:rPr>
                <w:rFonts w:ascii="Times New Roman" w:hAnsi="Times New Roman" w:cs="Times New Roman"/>
                <w:sz w:val="20"/>
                <w:szCs w:val="20"/>
                <w:lang w:val="en-GB" w:eastAsia="zh-CN"/>
              </w:rPr>
              <w:t>最大</w:t>
            </w:r>
            <w:proofErr w:type="spellStart"/>
            <w:r w:rsidRPr="00667E98">
              <w:rPr>
                <w:rFonts w:ascii="Times New Roman" w:hAnsi="Times New Roman" w:cs="Times New Roman"/>
                <w:sz w:val="20"/>
                <w:szCs w:val="20"/>
                <w:lang w:eastAsia="zh-CN"/>
              </w:rPr>
              <w:t>e.i.r.p</w:t>
            </w:r>
            <w:proofErr w:type="spellEnd"/>
            <w:r w:rsidRPr="00667E98">
              <w:rPr>
                <w:rFonts w:ascii="Times New Roman" w:hAnsi="Times New Roman" w:cs="Times New Roman"/>
                <w:sz w:val="20"/>
                <w:szCs w:val="20"/>
                <w:lang w:eastAsia="zh-CN"/>
              </w:rPr>
              <w:t>.</w:t>
            </w:r>
            <w:r w:rsidR="000427A0">
              <w:rPr>
                <w:rFonts w:ascii="Times New Roman" w:hAnsi="Times New Roman" w:cs="Times New Roman"/>
                <w:sz w:val="20"/>
                <w:szCs w:val="20"/>
                <w:lang w:eastAsia="zh-CN"/>
              </w:rPr>
              <w:br/>
            </w:r>
            <w:r>
              <w:rPr>
                <w:rFonts w:ascii="Times New Roman" w:hAnsi="Times New Roman" w:cs="Times New Roman" w:hint="eastAsia"/>
                <w:sz w:val="20"/>
                <w:szCs w:val="20"/>
                <w:lang w:eastAsia="zh-CN"/>
              </w:rPr>
              <w:t>（</w:t>
            </w:r>
            <w:r w:rsidRPr="00667E98">
              <w:rPr>
                <w:rFonts w:ascii="Times New Roman" w:hAnsi="Times New Roman" w:cs="Times New Roman"/>
                <w:sz w:val="20"/>
                <w:szCs w:val="20"/>
              </w:rPr>
              <w:t>dBm</w:t>
            </w:r>
            <w:r>
              <w:rPr>
                <w:rFonts w:ascii="Times New Roman" w:hAnsi="Times New Roman" w:cs="Times New Roman" w:hint="eastAsia"/>
                <w:sz w:val="20"/>
                <w:szCs w:val="20"/>
                <w:lang w:eastAsia="zh-CN"/>
              </w:rPr>
              <w:t>）</w:t>
            </w:r>
            <w:r w:rsidR="000427A0">
              <w:rPr>
                <w:rFonts w:ascii="Times New Roman" w:hAnsi="Times New Roman" w:cs="Times New Roman"/>
                <w:sz w:val="20"/>
                <w:szCs w:val="20"/>
                <w:lang w:eastAsia="zh-CN"/>
              </w:rPr>
              <w:br/>
            </w:r>
            <w:r w:rsidR="00285B6B">
              <w:rPr>
                <w:rFonts w:ascii="Times New Roman" w:hAnsi="Times New Roman" w:cs="Times New Roman" w:hint="eastAsia"/>
                <w:sz w:val="20"/>
                <w:szCs w:val="20"/>
                <w:lang w:val="en-GB" w:eastAsia="zh-CN"/>
              </w:rPr>
              <w:t>城市</w:t>
            </w:r>
            <w:r w:rsidR="00285B6B">
              <w:rPr>
                <w:rFonts w:ascii="Times New Roman" w:hAnsi="Times New Roman" w:cs="Times New Roman"/>
                <w:sz w:val="20"/>
                <w:szCs w:val="20"/>
                <w:lang w:val="en-GB" w:eastAsia="zh-CN"/>
              </w:rPr>
              <w:t>部署</w:t>
            </w:r>
          </w:p>
        </w:tc>
        <w:tc>
          <w:tcPr>
            <w:tcW w:w="1000" w:type="pct"/>
          </w:tcPr>
          <w:p w14:paraId="40ACEFF0" w14:textId="54391E42" w:rsidR="00667E98" w:rsidRDefault="00667E98" w:rsidP="00667E98">
            <w:pPr>
              <w:pStyle w:val="Tablehead"/>
              <w:rPr>
                <w:rFonts w:ascii="Times New Roman" w:hAnsi="Times New Roman" w:cs="Times New Roman"/>
                <w:sz w:val="20"/>
                <w:szCs w:val="20"/>
                <w:lang w:eastAsia="zh-CN"/>
              </w:rPr>
            </w:pPr>
            <w:r>
              <w:rPr>
                <w:rFonts w:ascii="Times New Roman" w:hAnsi="Times New Roman" w:cs="Times New Roman" w:hint="eastAsia"/>
                <w:sz w:val="20"/>
                <w:szCs w:val="20"/>
                <w:lang w:val="en-GB" w:eastAsia="zh-CN"/>
              </w:rPr>
              <w:t>来自</w:t>
            </w:r>
            <w:r w:rsidRPr="00667E98">
              <w:rPr>
                <w:rFonts w:ascii="Times New Roman" w:hAnsi="Times New Roman" w:cs="Times New Roman"/>
                <w:sz w:val="20"/>
                <w:szCs w:val="20"/>
                <w:lang w:eastAsia="zh-CN"/>
              </w:rPr>
              <w:t>IMT</w:t>
            </w:r>
            <w:r>
              <w:rPr>
                <w:rFonts w:ascii="Times New Roman" w:hAnsi="Times New Roman" w:cs="Times New Roman" w:hint="eastAsia"/>
                <w:sz w:val="20"/>
                <w:szCs w:val="20"/>
                <w:lang w:val="en-GB" w:eastAsia="zh-CN"/>
              </w:rPr>
              <w:t>用户设备</w:t>
            </w:r>
            <w:r>
              <w:rPr>
                <w:rFonts w:ascii="Times New Roman" w:hAnsi="Times New Roman" w:cs="Times New Roman"/>
                <w:sz w:val="20"/>
                <w:szCs w:val="20"/>
                <w:lang w:val="en-GB" w:eastAsia="zh-CN"/>
              </w:rPr>
              <w:t>的最大</w:t>
            </w:r>
            <w:r w:rsidR="00D91795">
              <w:rPr>
                <w:rFonts w:ascii="Times New Roman" w:hAnsi="Times New Roman" w:cs="Times New Roman" w:hint="eastAsia"/>
                <w:sz w:val="20"/>
                <w:szCs w:val="20"/>
                <w:lang w:val="en-GB" w:eastAsia="zh-CN"/>
              </w:rPr>
              <w:t>传输功率</w:t>
            </w:r>
          </w:p>
          <w:p w14:paraId="32E01D7C" w14:textId="457DA381" w:rsidR="00667E98" w:rsidRPr="00667E98" w:rsidRDefault="00667E98" w:rsidP="00667E98">
            <w:pPr>
              <w:jc w:val="center"/>
              <w:rPr>
                <w:lang w:val="en-GB"/>
              </w:rPr>
            </w:pPr>
            <w:r w:rsidRPr="00667E98">
              <w:rPr>
                <w:rFonts w:ascii="Times New Roman" w:hAnsi="Times New Roman" w:cs="Times New Roman" w:hint="eastAsia"/>
                <w:b/>
                <w:sz w:val="20"/>
                <w:szCs w:val="20"/>
                <w:lang w:eastAsia="zh-CN"/>
              </w:rPr>
              <w:t>（</w:t>
            </w:r>
            <w:r w:rsidRPr="00667E98">
              <w:rPr>
                <w:rFonts w:ascii="Times New Roman" w:hAnsi="Times New Roman" w:cs="Times New Roman"/>
                <w:b/>
                <w:sz w:val="20"/>
                <w:szCs w:val="20"/>
                <w:lang w:eastAsia="zh-CN"/>
              </w:rPr>
              <w:t>dBm</w:t>
            </w:r>
            <w:r w:rsidRPr="00667E98">
              <w:rPr>
                <w:rFonts w:ascii="Times New Roman" w:hAnsi="Times New Roman" w:cs="Times New Roman" w:hint="eastAsia"/>
                <w:b/>
                <w:sz w:val="20"/>
                <w:szCs w:val="20"/>
                <w:lang w:eastAsia="zh-CN"/>
              </w:rPr>
              <w:t>）</w:t>
            </w:r>
          </w:p>
        </w:tc>
      </w:tr>
      <w:tr w:rsidR="004D517A" w:rsidRPr="00757B99" w14:paraId="26738995" w14:textId="77777777" w:rsidTr="00D91795">
        <w:trPr>
          <w:cantSplit/>
          <w:jc w:val="center"/>
        </w:trPr>
        <w:tc>
          <w:tcPr>
            <w:tcW w:w="807" w:type="pct"/>
            <w:vAlign w:val="center"/>
          </w:tcPr>
          <w:p w14:paraId="27B2AF24" w14:textId="151A066B" w:rsidR="004D517A" w:rsidRPr="00757B99" w:rsidRDefault="00D91795" w:rsidP="00D91795">
            <w:pPr>
              <w:pStyle w:val="Tabletext"/>
              <w:jc w:val="left"/>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hint="eastAsia"/>
                <w:sz w:val="20"/>
                <w:szCs w:val="20"/>
                <w:lang w:eastAsia="zh-CN"/>
              </w:rPr>
              <w:t>（</w:t>
            </w:r>
            <w:r w:rsidR="00285B6B">
              <w:rPr>
                <w:rFonts w:ascii="Times New Roman" w:hAnsi="Times New Roman" w:cs="Times New Roman" w:hint="eastAsia"/>
                <w:sz w:val="20"/>
                <w:szCs w:val="20"/>
                <w:lang w:eastAsia="zh-CN"/>
              </w:rPr>
              <w:t>阶段</w:t>
            </w:r>
            <w:r w:rsidR="004D517A" w:rsidRPr="00757B99">
              <w:rPr>
                <w:rFonts w:ascii="Times New Roman" w:hAnsi="Times New Roman" w:cs="Times New Roman"/>
                <w:sz w:val="20"/>
                <w:szCs w:val="20"/>
              </w:rPr>
              <w:t>1</w:t>
            </w:r>
            <w:r>
              <w:rPr>
                <w:rFonts w:ascii="Times New Roman" w:hAnsi="Times New Roman" w:cs="Times New Roman" w:hint="eastAsia"/>
                <w:sz w:val="20"/>
                <w:szCs w:val="20"/>
                <w:lang w:eastAsia="zh-CN"/>
              </w:rPr>
              <w:t>）</w:t>
            </w:r>
            <w:r w:rsidR="004D517A" w:rsidRPr="00757B99">
              <w:rPr>
                <w:rFonts w:ascii="Times New Roman" w:hAnsi="Times New Roman" w:cs="Times New Roman"/>
                <w:sz w:val="20"/>
                <w:szCs w:val="20"/>
              </w:rPr>
              <w:t xml:space="preserve"> </w:t>
            </w:r>
            <w:r w:rsidR="004D517A" w:rsidRPr="00757B99">
              <w:rPr>
                <w:rFonts w:ascii="Times New Roman" w:hAnsi="Times New Roman" w:cs="Times New Roman"/>
                <w:sz w:val="20"/>
                <w:szCs w:val="20"/>
                <w:vertAlign w:val="superscript"/>
              </w:rPr>
              <w:t>(1), (2)</w:t>
            </w:r>
          </w:p>
        </w:tc>
        <w:tc>
          <w:tcPr>
            <w:tcW w:w="984" w:type="pct"/>
            <w:vAlign w:val="center"/>
          </w:tcPr>
          <w:p w14:paraId="0CF5CE79" w14:textId="77777777" w:rsidR="004D517A" w:rsidRPr="00757B99" w:rsidRDefault="004D517A" w:rsidP="00671EB9">
            <w:pPr>
              <w:pStyle w:val="Tabletext"/>
              <w:jc w:val="center"/>
              <w:rPr>
                <w:rFonts w:ascii="Times New Roman" w:hAnsi="Times New Roman" w:cs="Times New Roman"/>
                <w:sz w:val="20"/>
                <w:szCs w:val="20"/>
              </w:rPr>
            </w:pPr>
            <w:r w:rsidRPr="00757B99">
              <w:rPr>
                <w:rFonts w:ascii="Times New Roman" w:hAnsi="Times New Roman" w:cs="Times New Roman"/>
                <w:sz w:val="20"/>
                <w:szCs w:val="20"/>
              </w:rPr>
              <w:t>19.5</w:t>
            </w:r>
          </w:p>
        </w:tc>
        <w:tc>
          <w:tcPr>
            <w:tcW w:w="1136" w:type="pct"/>
            <w:vAlign w:val="center"/>
          </w:tcPr>
          <w:p w14:paraId="4CFEBBFE" w14:textId="77777777" w:rsidR="004D517A" w:rsidRPr="00757B99" w:rsidRDefault="004D517A" w:rsidP="00671EB9">
            <w:pPr>
              <w:pStyle w:val="Tabletext"/>
              <w:jc w:val="center"/>
              <w:rPr>
                <w:rFonts w:ascii="Times New Roman" w:hAnsi="Times New Roman" w:cs="Times New Roman"/>
                <w:sz w:val="20"/>
                <w:szCs w:val="20"/>
              </w:rPr>
            </w:pPr>
            <w:r w:rsidRPr="00757B99">
              <w:rPr>
                <w:rFonts w:ascii="Times New Roman" w:hAnsi="Times New Roman" w:cs="Times New Roman"/>
                <w:sz w:val="20"/>
                <w:szCs w:val="20"/>
              </w:rPr>
              <w:t>7</w:t>
            </w:r>
          </w:p>
        </w:tc>
        <w:tc>
          <w:tcPr>
            <w:tcW w:w="1074" w:type="pct"/>
            <w:vAlign w:val="center"/>
          </w:tcPr>
          <w:p w14:paraId="637ED66A" w14:textId="77777777" w:rsidR="004D517A" w:rsidRPr="00757B99" w:rsidRDefault="004D517A" w:rsidP="00671EB9">
            <w:pPr>
              <w:pStyle w:val="Tabletext"/>
              <w:jc w:val="center"/>
              <w:rPr>
                <w:rFonts w:ascii="Times New Roman" w:hAnsi="Times New Roman" w:cs="Times New Roman"/>
                <w:sz w:val="20"/>
                <w:szCs w:val="20"/>
              </w:rPr>
            </w:pPr>
            <w:r w:rsidRPr="00757B99">
              <w:rPr>
                <w:rFonts w:ascii="Times New Roman" w:hAnsi="Times New Roman" w:cs="Times New Roman"/>
                <w:sz w:val="20"/>
                <w:szCs w:val="20"/>
              </w:rPr>
              <w:t>5.5</w:t>
            </w:r>
          </w:p>
        </w:tc>
        <w:tc>
          <w:tcPr>
            <w:tcW w:w="1000" w:type="pct"/>
          </w:tcPr>
          <w:p w14:paraId="13F483DE" w14:textId="634F5D68" w:rsidR="004D517A" w:rsidRPr="00757B99" w:rsidRDefault="00D91795" w:rsidP="00671EB9">
            <w:pPr>
              <w:pStyle w:val="Tabletext"/>
              <w:jc w:val="center"/>
              <w:rPr>
                <w:rFonts w:ascii="Times New Roman" w:hAnsi="Times New Roman" w:cs="Times New Roman"/>
                <w:sz w:val="20"/>
                <w:szCs w:val="20"/>
              </w:rPr>
            </w:pPr>
            <w:r>
              <w:rPr>
                <w:rFonts w:ascii="Times New Roman" w:hAnsi="Times New Roman" w:cs="Times New Roman" w:hint="eastAsia"/>
                <w:sz w:val="20"/>
                <w:szCs w:val="20"/>
                <w:lang w:eastAsia="zh-CN"/>
              </w:rPr>
              <w:t>无规定</w:t>
            </w:r>
          </w:p>
        </w:tc>
      </w:tr>
      <w:tr w:rsidR="004D517A" w:rsidRPr="00757B99" w14:paraId="190676F2" w14:textId="77777777" w:rsidTr="00D91795">
        <w:trPr>
          <w:cantSplit/>
          <w:jc w:val="center"/>
        </w:trPr>
        <w:tc>
          <w:tcPr>
            <w:tcW w:w="807" w:type="pct"/>
            <w:vAlign w:val="center"/>
          </w:tcPr>
          <w:p w14:paraId="3971D9DE" w14:textId="55D1F175" w:rsidR="004D517A" w:rsidRPr="00757B99" w:rsidRDefault="00D91795" w:rsidP="00D91795">
            <w:pPr>
              <w:pStyle w:val="Tabletext"/>
              <w:jc w:val="left"/>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hint="eastAsia"/>
                <w:sz w:val="20"/>
                <w:szCs w:val="20"/>
                <w:lang w:eastAsia="zh-CN"/>
              </w:rPr>
              <w:t>（</w:t>
            </w:r>
            <w:r w:rsidR="00285B6B">
              <w:rPr>
                <w:rFonts w:ascii="Times New Roman" w:hAnsi="Times New Roman" w:cs="Times New Roman" w:hint="eastAsia"/>
                <w:sz w:val="20"/>
                <w:szCs w:val="20"/>
                <w:lang w:eastAsia="zh-CN"/>
              </w:rPr>
              <w:t>阶段</w:t>
            </w:r>
            <w:r w:rsidR="004D517A" w:rsidRPr="00757B99">
              <w:rPr>
                <w:rFonts w:ascii="Times New Roman" w:hAnsi="Times New Roman" w:cs="Times New Roman"/>
                <w:sz w:val="20"/>
                <w:szCs w:val="20"/>
              </w:rPr>
              <w:t>2</w:t>
            </w:r>
            <w:r>
              <w:rPr>
                <w:rFonts w:ascii="Times New Roman" w:hAnsi="Times New Roman" w:cs="Times New Roman" w:hint="eastAsia"/>
                <w:sz w:val="20"/>
                <w:szCs w:val="20"/>
                <w:lang w:eastAsia="zh-CN"/>
              </w:rPr>
              <w:t>）</w:t>
            </w:r>
            <w:r w:rsidR="004D517A" w:rsidRPr="00757B99">
              <w:rPr>
                <w:rFonts w:ascii="Times New Roman" w:hAnsi="Times New Roman" w:cs="Times New Roman"/>
                <w:sz w:val="20"/>
                <w:szCs w:val="20"/>
              </w:rPr>
              <w:t xml:space="preserve"> </w:t>
            </w:r>
            <w:r w:rsidR="004D517A" w:rsidRPr="00757B99">
              <w:rPr>
                <w:rFonts w:ascii="Times New Roman" w:hAnsi="Times New Roman" w:cs="Times New Roman"/>
                <w:sz w:val="20"/>
                <w:szCs w:val="20"/>
                <w:vertAlign w:val="superscript"/>
              </w:rPr>
              <w:t>(1), (3)</w:t>
            </w:r>
          </w:p>
        </w:tc>
        <w:tc>
          <w:tcPr>
            <w:tcW w:w="984" w:type="pct"/>
            <w:vAlign w:val="center"/>
          </w:tcPr>
          <w:p w14:paraId="5FBFF117" w14:textId="77777777" w:rsidR="004D517A" w:rsidRPr="00757B99" w:rsidRDefault="004D517A" w:rsidP="00671EB9">
            <w:pPr>
              <w:pStyle w:val="Tabletext"/>
              <w:jc w:val="center"/>
              <w:rPr>
                <w:rFonts w:ascii="Times New Roman" w:hAnsi="Times New Roman" w:cs="Times New Roman"/>
                <w:sz w:val="20"/>
                <w:szCs w:val="20"/>
              </w:rPr>
            </w:pPr>
            <w:r w:rsidRPr="00757B99">
              <w:rPr>
                <w:rFonts w:ascii="Times New Roman" w:hAnsi="Times New Roman" w:cs="Times New Roman"/>
                <w:sz w:val="20"/>
                <w:szCs w:val="20"/>
              </w:rPr>
              <w:t>52.5</w:t>
            </w:r>
          </w:p>
        </w:tc>
        <w:tc>
          <w:tcPr>
            <w:tcW w:w="1136" w:type="pct"/>
            <w:vAlign w:val="center"/>
          </w:tcPr>
          <w:p w14:paraId="6190D838" w14:textId="77777777" w:rsidR="004D517A" w:rsidRPr="00757B99" w:rsidRDefault="004D517A" w:rsidP="00671EB9">
            <w:pPr>
              <w:pStyle w:val="Tabletext"/>
              <w:jc w:val="center"/>
              <w:rPr>
                <w:rFonts w:ascii="Times New Roman" w:hAnsi="Times New Roman" w:cs="Times New Roman"/>
                <w:sz w:val="20"/>
                <w:szCs w:val="20"/>
              </w:rPr>
            </w:pPr>
            <w:r w:rsidRPr="00757B99">
              <w:rPr>
                <w:rFonts w:ascii="Times New Roman" w:hAnsi="Times New Roman" w:cs="Times New Roman"/>
                <w:sz w:val="20"/>
                <w:szCs w:val="20"/>
              </w:rPr>
              <w:t>40</w:t>
            </w:r>
          </w:p>
        </w:tc>
        <w:tc>
          <w:tcPr>
            <w:tcW w:w="1074" w:type="pct"/>
            <w:vAlign w:val="center"/>
          </w:tcPr>
          <w:p w14:paraId="0CC3C685" w14:textId="77777777" w:rsidR="004D517A" w:rsidRPr="00757B99" w:rsidRDefault="004D517A" w:rsidP="00671EB9">
            <w:pPr>
              <w:pStyle w:val="Tabletext"/>
              <w:jc w:val="center"/>
              <w:rPr>
                <w:rFonts w:ascii="Times New Roman" w:hAnsi="Times New Roman" w:cs="Times New Roman"/>
                <w:sz w:val="20"/>
                <w:szCs w:val="20"/>
              </w:rPr>
            </w:pPr>
            <w:r w:rsidRPr="00757B99">
              <w:rPr>
                <w:rFonts w:ascii="Times New Roman" w:hAnsi="Times New Roman" w:cs="Times New Roman"/>
                <w:sz w:val="20"/>
                <w:szCs w:val="20"/>
              </w:rPr>
              <w:t>38.5</w:t>
            </w:r>
          </w:p>
        </w:tc>
        <w:tc>
          <w:tcPr>
            <w:tcW w:w="1000" w:type="pct"/>
          </w:tcPr>
          <w:p w14:paraId="4DA39E8D" w14:textId="77777777" w:rsidR="004D517A" w:rsidRPr="00757B99" w:rsidRDefault="004D517A" w:rsidP="00671EB9">
            <w:pPr>
              <w:pStyle w:val="Tabletext"/>
              <w:jc w:val="center"/>
              <w:rPr>
                <w:rFonts w:ascii="Times New Roman" w:hAnsi="Times New Roman" w:cs="Times New Roman"/>
                <w:sz w:val="20"/>
                <w:szCs w:val="20"/>
              </w:rPr>
            </w:pPr>
            <w:r w:rsidRPr="00757B99">
              <w:rPr>
                <w:rFonts w:ascii="Times New Roman" w:hAnsi="Times New Roman" w:cs="Times New Roman"/>
                <w:sz w:val="20"/>
                <w:szCs w:val="20"/>
              </w:rPr>
              <w:t>23</w:t>
            </w:r>
          </w:p>
        </w:tc>
      </w:tr>
      <w:tr w:rsidR="004D517A" w:rsidRPr="00757B99" w14:paraId="5D4AAFE8" w14:textId="77777777" w:rsidTr="00D91795">
        <w:trPr>
          <w:cantSplit/>
          <w:jc w:val="center"/>
        </w:trPr>
        <w:tc>
          <w:tcPr>
            <w:tcW w:w="807" w:type="pct"/>
            <w:vAlign w:val="center"/>
          </w:tcPr>
          <w:p w14:paraId="280DCEB9" w14:textId="0FF8153B" w:rsidR="004D517A" w:rsidRPr="00757B99" w:rsidRDefault="004D517A" w:rsidP="00671EB9">
            <w:pPr>
              <w:pStyle w:val="Tabletext"/>
              <w:jc w:val="left"/>
              <w:rPr>
                <w:rFonts w:ascii="Times New Roman" w:hAnsi="Times New Roman" w:cs="Times New Roman"/>
                <w:sz w:val="20"/>
                <w:szCs w:val="20"/>
              </w:rPr>
            </w:pPr>
            <w:r w:rsidRPr="00757B99">
              <w:rPr>
                <w:rFonts w:ascii="Times New Roman" w:hAnsi="Times New Roman" w:cs="Times New Roman"/>
                <w:sz w:val="20"/>
                <w:szCs w:val="20"/>
              </w:rPr>
              <w:t>2</w:t>
            </w:r>
            <w:r w:rsidR="00D91795">
              <w:rPr>
                <w:rFonts w:ascii="Times New Roman" w:hAnsi="Times New Roman" w:cs="Times New Roman" w:hint="eastAsia"/>
                <w:sz w:val="20"/>
                <w:szCs w:val="20"/>
                <w:lang w:eastAsia="zh-CN"/>
              </w:rPr>
              <w:t>（</w:t>
            </w:r>
            <w:r w:rsidR="00285B6B">
              <w:rPr>
                <w:rFonts w:ascii="Times New Roman" w:hAnsi="Times New Roman" w:cs="Times New Roman" w:hint="eastAsia"/>
                <w:sz w:val="20"/>
                <w:szCs w:val="20"/>
                <w:lang w:eastAsia="zh-CN"/>
              </w:rPr>
              <w:t>阶段</w:t>
            </w:r>
            <w:r w:rsidR="00D91795">
              <w:rPr>
                <w:rFonts w:ascii="Times New Roman" w:hAnsi="Times New Roman" w:cs="Times New Roman"/>
                <w:sz w:val="20"/>
                <w:szCs w:val="20"/>
              </w:rPr>
              <w:t>1</w:t>
            </w:r>
            <w:r w:rsidR="00D91795">
              <w:rPr>
                <w:rFonts w:ascii="Times New Roman" w:hAnsi="Times New Roman" w:cs="Times New Roman" w:hint="eastAsia"/>
                <w:sz w:val="20"/>
                <w:szCs w:val="20"/>
                <w:lang w:eastAsia="zh-CN"/>
              </w:rPr>
              <w:t>）</w:t>
            </w:r>
          </w:p>
        </w:tc>
        <w:tc>
          <w:tcPr>
            <w:tcW w:w="984" w:type="pct"/>
            <w:vAlign w:val="center"/>
          </w:tcPr>
          <w:p w14:paraId="34C05A83" w14:textId="22DA4AFB" w:rsidR="004D517A" w:rsidRPr="00757B99" w:rsidRDefault="00A0165A" w:rsidP="00671EB9">
            <w:pPr>
              <w:pStyle w:val="Tabletext"/>
              <w:jc w:val="center"/>
              <w:rPr>
                <w:rFonts w:ascii="Times New Roman" w:hAnsi="Times New Roman" w:cs="Times New Roman"/>
                <w:sz w:val="20"/>
                <w:szCs w:val="20"/>
                <w:lang w:eastAsia="zh-CN"/>
              </w:rPr>
            </w:pPr>
            <w:r>
              <w:rPr>
                <w:rFonts w:ascii="Times New Roman" w:hAnsi="Times New Roman" w:cs="Times New Roman" w:hint="eastAsia"/>
                <w:sz w:val="20"/>
                <w:szCs w:val="20"/>
                <w:lang w:eastAsia="zh-CN"/>
              </w:rPr>
              <w:t>无规定</w:t>
            </w:r>
          </w:p>
        </w:tc>
        <w:tc>
          <w:tcPr>
            <w:tcW w:w="1136" w:type="pct"/>
            <w:vAlign w:val="center"/>
          </w:tcPr>
          <w:p w14:paraId="525D1C1F" w14:textId="643A48C1" w:rsidR="004D517A" w:rsidRPr="00757B99" w:rsidRDefault="00A0165A" w:rsidP="00671EB9">
            <w:pPr>
              <w:pStyle w:val="Tabletext"/>
              <w:jc w:val="center"/>
              <w:rPr>
                <w:rFonts w:ascii="Times New Roman" w:hAnsi="Times New Roman" w:cs="Times New Roman"/>
                <w:sz w:val="20"/>
                <w:szCs w:val="20"/>
              </w:rPr>
            </w:pPr>
            <w:r>
              <w:rPr>
                <w:rFonts w:ascii="Times New Roman" w:hAnsi="Times New Roman" w:cs="Times New Roman" w:hint="eastAsia"/>
                <w:sz w:val="20"/>
                <w:szCs w:val="20"/>
                <w:lang w:eastAsia="zh-CN"/>
              </w:rPr>
              <w:t>无规定</w:t>
            </w:r>
          </w:p>
        </w:tc>
        <w:tc>
          <w:tcPr>
            <w:tcW w:w="1074" w:type="pct"/>
            <w:vAlign w:val="center"/>
          </w:tcPr>
          <w:p w14:paraId="590CA481" w14:textId="213F6663" w:rsidR="004D517A" w:rsidRPr="00757B99" w:rsidRDefault="00A0165A" w:rsidP="00671EB9">
            <w:pPr>
              <w:pStyle w:val="Tabletext"/>
              <w:jc w:val="center"/>
              <w:rPr>
                <w:rFonts w:ascii="Times New Roman" w:hAnsi="Times New Roman" w:cs="Times New Roman"/>
                <w:sz w:val="20"/>
                <w:szCs w:val="20"/>
              </w:rPr>
            </w:pPr>
            <w:r>
              <w:rPr>
                <w:rFonts w:ascii="Times New Roman" w:hAnsi="Times New Roman" w:cs="Times New Roman" w:hint="eastAsia"/>
                <w:sz w:val="20"/>
                <w:szCs w:val="20"/>
                <w:lang w:eastAsia="zh-CN"/>
              </w:rPr>
              <w:t>无规定</w:t>
            </w:r>
          </w:p>
        </w:tc>
        <w:tc>
          <w:tcPr>
            <w:tcW w:w="1000" w:type="pct"/>
          </w:tcPr>
          <w:p w14:paraId="550FE17F" w14:textId="71732F43" w:rsidR="004D517A" w:rsidRPr="00757B99" w:rsidRDefault="00A0165A" w:rsidP="00671EB9">
            <w:pPr>
              <w:pStyle w:val="Tabletext"/>
              <w:jc w:val="center"/>
              <w:rPr>
                <w:rFonts w:ascii="Times New Roman" w:hAnsi="Times New Roman" w:cs="Times New Roman"/>
                <w:sz w:val="20"/>
                <w:szCs w:val="20"/>
              </w:rPr>
            </w:pPr>
            <w:r>
              <w:rPr>
                <w:rFonts w:ascii="Times New Roman" w:hAnsi="Times New Roman" w:cs="Times New Roman" w:hint="eastAsia"/>
                <w:sz w:val="20"/>
                <w:szCs w:val="20"/>
                <w:lang w:eastAsia="zh-CN"/>
              </w:rPr>
              <w:t>无规定</w:t>
            </w:r>
          </w:p>
        </w:tc>
      </w:tr>
      <w:tr w:rsidR="004D517A" w:rsidRPr="00757B99" w14:paraId="617B5191" w14:textId="77777777" w:rsidTr="00D91795">
        <w:trPr>
          <w:cantSplit/>
          <w:jc w:val="center"/>
        </w:trPr>
        <w:tc>
          <w:tcPr>
            <w:tcW w:w="807" w:type="pct"/>
            <w:tcBorders>
              <w:bottom w:val="single" w:sz="4" w:space="0" w:color="auto"/>
            </w:tcBorders>
            <w:vAlign w:val="center"/>
          </w:tcPr>
          <w:p w14:paraId="154B5144" w14:textId="48FDFD81" w:rsidR="004D517A" w:rsidRPr="00757B99" w:rsidRDefault="00D91795" w:rsidP="00D91795">
            <w:pPr>
              <w:pStyle w:val="Tabletext"/>
              <w:jc w:val="left"/>
              <w:rPr>
                <w:rFonts w:ascii="Times New Roman" w:hAnsi="Times New Roman" w:cs="Times New Roman"/>
                <w:sz w:val="20"/>
                <w:szCs w:val="20"/>
                <w:vertAlign w:val="superscript"/>
              </w:rPr>
            </w:pPr>
            <w:r>
              <w:rPr>
                <w:rFonts w:ascii="Times New Roman" w:hAnsi="Times New Roman" w:cs="Times New Roman"/>
                <w:sz w:val="20"/>
                <w:szCs w:val="20"/>
              </w:rPr>
              <w:t>2</w:t>
            </w:r>
            <w:r>
              <w:rPr>
                <w:rFonts w:ascii="Times New Roman" w:hAnsi="Times New Roman" w:cs="Times New Roman" w:hint="eastAsia"/>
                <w:sz w:val="20"/>
                <w:szCs w:val="20"/>
                <w:lang w:eastAsia="zh-CN"/>
              </w:rPr>
              <w:t>（</w:t>
            </w:r>
            <w:r w:rsidR="00285B6B">
              <w:rPr>
                <w:rFonts w:ascii="Times New Roman" w:hAnsi="Times New Roman" w:cs="Times New Roman" w:hint="eastAsia"/>
                <w:sz w:val="20"/>
                <w:szCs w:val="20"/>
                <w:lang w:eastAsia="zh-CN"/>
              </w:rPr>
              <w:t>阶段</w:t>
            </w:r>
            <w:r w:rsidR="004D517A" w:rsidRPr="00757B99">
              <w:rPr>
                <w:rFonts w:ascii="Times New Roman" w:hAnsi="Times New Roman" w:cs="Times New Roman"/>
                <w:sz w:val="20"/>
                <w:szCs w:val="20"/>
              </w:rPr>
              <w:t>2</w:t>
            </w:r>
            <w:r>
              <w:rPr>
                <w:rFonts w:ascii="Times New Roman" w:hAnsi="Times New Roman" w:cs="Times New Roman" w:hint="eastAsia"/>
                <w:sz w:val="20"/>
                <w:szCs w:val="20"/>
                <w:lang w:eastAsia="zh-CN"/>
              </w:rPr>
              <w:t>）</w:t>
            </w:r>
            <w:r w:rsidR="004D517A" w:rsidRPr="00757B99">
              <w:rPr>
                <w:rFonts w:ascii="Times New Roman" w:hAnsi="Times New Roman" w:cs="Times New Roman"/>
                <w:sz w:val="20"/>
                <w:szCs w:val="20"/>
              </w:rPr>
              <w:t xml:space="preserve"> </w:t>
            </w:r>
            <w:r w:rsidR="004D517A" w:rsidRPr="00757B99">
              <w:rPr>
                <w:rFonts w:ascii="Times New Roman" w:hAnsi="Times New Roman" w:cs="Times New Roman"/>
                <w:sz w:val="20"/>
                <w:szCs w:val="20"/>
                <w:vertAlign w:val="superscript"/>
              </w:rPr>
              <w:t>(4)</w:t>
            </w:r>
          </w:p>
        </w:tc>
        <w:tc>
          <w:tcPr>
            <w:tcW w:w="984" w:type="pct"/>
            <w:tcBorders>
              <w:bottom w:val="single" w:sz="4" w:space="0" w:color="auto"/>
            </w:tcBorders>
            <w:vAlign w:val="center"/>
          </w:tcPr>
          <w:p w14:paraId="05796C75" w14:textId="77777777" w:rsidR="004D517A" w:rsidRPr="00757B99" w:rsidRDefault="004D517A" w:rsidP="00671EB9">
            <w:pPr>
              <w:pStyle w:val="Tabletext"/>
              <w:jc w:val="center"/>
              <w:rPr>
                <w:rFonts w:ascii="Times New Roman" w:hAnsi="Times New Roman" w:cs="Times New Roman"/>
                <w:sz w:val="20"/>
                <w:szCs w:val="20"/>
              </w:rPr>
            </w:pPr>
            <w:r w:rsidRPr="00757B99">
              <w:rPr>
                <w:rFonts w:ascii="Times New Roman" w:hAnsi="Times New Roman" w:cs="Times New Roman"/>
                <w:sz w:val="20"/>
                <w:szCs w:val="20"/>
              </w:rPr>
              <w:t>58</w:t>
            </w:r>
          </w:p>
        </w:tc>
        <w:tc>
          <w:tcPr>
            <w:tcW w:w="1136" w:type="pct"/>
            <w:tcBorders>
              <w:bottom w:val="single" w:sz="4" w:space="0" w:color="auto"/>
            </w:tcBorders>
            <w:vAlign w:val="center"/>
          </w:tcPr>
          <w:p w14:paraId="1E42744F" w14:textId="77777777" w:rsidR="004D517A" w:rsidRPr="00757B99" w:rsidRDefault="004D517A" w:rsidP="00671EB9">
            <w:pPr>
              <w:pStyle w:val="Tabletext"/>
              <w:jc w:val="center"/>
              <w:rPr>
                <w:rFonts w:ascii="Times New Roman" w:hAnsi="Times New Roman" w:cs="Times New Roman"/>
                <w:sz w:val="20"/>
                <w:szCs w:val="20"/>
              </w:rPr>
            </w:pPr>
            <w:r w:rsidRPr="00757B99">
              <w:rPr>
                <w:rFonts w:ascii="Times New Roman" w:hAnsi="Times New Roman" w:cs="Times New Roman"/>
                <w:sz w:val="20"/>
                <w:szCs w:val="20"/>
              </w:rPr>
              <w:t>58</w:t>
            </w:r>
          </w:p>
        </w:tc>
        <w:tc>
          <w:tcPr>
            <w:tcW w:w="1074" w:type="pct"/>
            <w:tcBorders>
              <w:bottom w:val="single" w:sz="4" w:space="0" w:color="auto"/>
            </w:tcBorders>
            <w:vAlign w:val="center"/>
          </w:tcPr>
          <w:p w14:paraId="7674D030" w14:textId="77777777" w:rsidR="004D517A" w:rsidRPr="00757B99" w:rsidRDefault="004D517A" w:rsidP="00671EB9">
            <w:pPr>
              <w:pStyle w:val="Tabletext"/>
              <w:jc w:val="center"/>
              <w:rPr>
                <w:rFonts w:ascii="Times New Roman" w:hAnsi="Times New Roman" w:cs="Times New Roman"/>
                <w:sz w:val="20"/>
                <w:szCs w:val="20"/>
              </w:rPr>
            </w:pPr>
            <w:r w:rsidRPr="00757B99">
              <w:rPr>
                <w:rFonts w:ascii="Times New Roman" w:hAnsi="Times New Roman" w:cs="Times New Roman"/>
                <w:sz w:val="20"/>
                <w:szCs w:val="20"/>
              </w:rPr>
              <w:t>58</w:t>
            </w:r>
          </w:p>
        </w:tc>
        <w:tc>
          <w:tcPr>
            <w:tcW w:w="1000" w:type="pct"/>
            <w:tcBorders>
              <w:bottom w:val="single" w:sz="4" w:space="0" w:color="auto"/>
            </w:tcBorders>
          </w:tcPr>
          <w:p w14:paraId="7A63CB4D" w14:textId="77777777" w:rsidR="004D517A" w:rsidRPr="00757B99" w:rsidRDefault="004D517A" w:rsidP="00671EB9">
            <w:pPr>
              <w:pStyle w:val="Tabletext"/>
              <w:jc w:val="center"/>
              <w:rPr>
                <w:rFonts w:ascii="Times New Roman" w:hAnsi="Times New Roman" w:cs="Times New Roman"/>
                <w:sz w:val="20"/>
                <w:szCs w:val="20"/>
              </w:rPr>
            </w:pPr>
            <w:r w:rsidRPr="00757B99">
              <w:rPr>
                <w:rFonts w:ascii="Times New Roman" w:hAnsi="Times New Roman" w:cs="Times New Roman"/>
                <w:sz w:val="20"/>
                <w:szCs w:val="20"/>
              </w:rPr>
              <w:t>23</w:t>
            </w:r>
          </w:p>
        </w:tc>
      </w:tr>
      <w:tr w:rsidR="004D517A" w:rsidRPr="004D517A" w14:paraId="032FDC8F" w14:textId="77777777" w:rsidTr="00671EB9">
        <w:trPr>
          <w:cantSplit/>
          <w:jc w:val="center"/>
        </w:trPr>
        <w:tc>
          <w:tcPr>
            <w:tcW w:w="5000" w:type="pct"/>
            <w:gridSpan w:val="5"/>
            <w:tcBorders>
              <w:left w:val="nil"/>
              <w:bottom w:val="nil"/>
              <w:right w:val="nil"/>
            </w:tcBorders>
            <w:vAlign w:val="center"/>
          </w:tcPr>
          <w:p w14:paraId="52F5069C" w14:textId="7581E782" w:rsidR="004D517A" w:rsidRPr="002F0763" w:rsidRDefault="004D517A" w:rsidP="00671EB9">
            <w:pPr>
              <w:pStyle w:val="Tabletext"/>
              <w:ind w:left="284" w:hanging="284"/>
              <w:rPr>
                <w:rFonts w:ascii="Times New Roman" w:hAnsi="Times New Roman" w:cs="Times New Roman"/>
                <w:sz w:val="20"/>
                <w:szCs w:val="20"/>
                <w:lang w:eastAsia="zh-CN"/>
              </w:rPr>
            </w:pPr>
            <w:r w:rsidRPr="002F0763">
              <w:rPr>
                <w:rFonts w:ascii="Times New Roman" w:hAnsi="Times New Roman" w:cs="Times New Roman"/>
                <w:sz w:val="20"/>
                <w:szCs w:val="20"/>
                <w:vertAlign w:val="superscript"/>
                <w:lang w:eastAsia="zh-CN"/>
              </w:rPr>
              <w:t>(1)</w:t>
            </w:r>
            <w:r w:rsidRPr="002F0763">
              <w:rPr>
                <w:rFonts w:ascii="Times New Roman" w:hAnsi="Times New Roman" w:cs="Times New Roman"/>
                <w:sz w:val="20"/>
                <w:szCs w:val="20"/>
                <w:lang w:eastAsia="zh-CN"/>
              </w:rPr>
              <w:tab/>
            </w:r>
            <w:proofErr w:type="spellStart"/>
            <w:r w:rsidR="002F0763" w:rsidRPr="00412E88">
              <w:rPr>
                <w:rStyle w:val="TablelegendChar"/>
                <w:rFonts w:ascii="Times New Roman" w:hAnsi="Times New Roman"/>
                <w:sz w:val="20"/>
                <w:lang w:eastAsia="zh-CN"/>
              </w:rPr>
              <w:t>e.i.r.p</w:t>
            </w:r>
            <w:proofErr w:type="spellEnd"/>
            <w:r w:rsidR="002F0763" w:rsidRPr="00412E88">
              <w:rPr>
                <w:rStyle w:val="TablelegendChar"/>
                <w:rFonts w:ascii="Times New Roman" w:hAnsi="Times New Roman"/>
                <w:sz w:val="20"/>
                <w:lang w:eastAsia="zh-CN"/>
              </w:rPr>
              <w:t>.</w:t>
            </w:r>
            <w:r w:rsidR="002F0763" w:rsidRPr="00412E88">
              <w:rPr>
                <w:rStyle w:val="TablelegendChar"/>
                <w:rFonts w:ascii="Times New Roman" w:hAnsi="Times New Roman" w:hint="eastAsia"/>
                <w:sz w:val="20"/>
                <w:lang w:eastAsia="zh-CN"/>
              </w:rPr>
              <w:t>限值与标准</w:t>
            </w:r>
            <w:r w:rsidR="002F0763" w:rsidRPr="00412E88">
              <w:rPr>
                <w:rStyle w:val="TablelegendChar"/>
                <w:rFonts w:ascii="Times New Roman" w:hAnsi="Times New Roman" w:hint="eastAsia"/>
                <w:sz w:val="20"/>
                <w:lang w:eastAsia="zh-CN"/>
              </w:rPr>
              <w:t>IMT</w:t>
            </w:r>
            <w:r w:rsidR="002F0763" w:rsidRPr="00412E88">
              <w:rPr>
                <w:rStyle w:val="TablelegendChar"/>
                <w:rFonts w:ascii="Times New Roman" w:hAnsi="Times New Roman" w:hint="eastAsia"/>
                <w:sz w:val="20"/>
                <w:lang w:eastAsia="zh-CN"/>
              </w:rPr>
              <w:t>参数不一致，</w:t>
            </w:r>
            <w:r w:rsidR="00D91795" w:rsidRPr="00412E88">
              <w:rPr>
                <w:rStyle w:val="TablelegendChar"/>
                <w:rFonts w:ascii="Times New Roman" w:hAnsi="Times New Roman" w:hint="eastAsia"/>
                <w:sz w:val="20"/>
                <w:lang w:eastAsia="zh-CN"/>
              </w:rPr>
              <w:t>但可</w:t>
            </w:r>
            <w:r w:rsidR="002F0763" w:rsidRPr="00412E88">
              <w:rPr>
                <w:rStyle w:val="TablelegendChar"/>
                <w:rFonts w:ascii="Times New Roman" w:hAnsi="Times New Roman" w:hint="eastAsia"/>
                <w:sz w:val="20"/>
                <w:lang w:eastAsia="zh-CN"/>
              </w:rPr>
              <w:t>允许部署其他应用。</w:t>
            </w:r>
          </w:p>
          <w:p w14:paraId="1D0B6DD5" w14:textId="73CC8A4C" w:rsidR="004D517A" w:rsidRPr="002F0763" w:rsidRDefault="004D517A" w:rsidP="00671EB9">
            <w:pPr>
              <w:pStyle w:val="Tabletext"/>
              <w:ind w:left="284" w:hanging="284"/>
              <w:rPr>
                <w:rFonts w:ascii="Times New Roman" w:hAnsi="Times New Roman" w:cs="Times New Roman"/>
                <w:sz w:val="20"/>
                <w:szCs w:val="20"/>
                <w:lang w:eastAsia="zh-CN"/>
              </w:rPr>
            </w:pPr>
            <w:r w:rsidRPr="002F0763">
              <w:rPr>
                <w:rFonts w:ascii="Times New Roman" w:hAnsi="Times New Roman" w:cs="Times New Roman"/>
                <w:sz w:val="20"/>
                <w:szCs w:val="20"/>
                <w:vertAlign w:val="superscript"/>
                <w:lang w:eastAsia="zh-CN"/>
              </w:rPr>
              <w:t>(2)</w:t>
            </w:r>
            <w:r w:rsidRPr="002F0763">
              <w:rPr>
                <w:rFonts w:ascii="Times New Roman" w:hAnsi="Times New Roman" w:cs="Times New Roman"/>
                <w:sz w:val="20"/>
                <w:szCs w:val="20"/>
                <w:lang w:eastAsia="zh-CN"/>
              </w:rPr>
              <w:tab/>
            </w:r>
            <w:r w:rsidR="00D91795" w:rsidRPr="00412E88">
              <w:rPr>
                <w:rStyle w:val="TablelegendChar"/>
                <w:rFonts w:ascii="Times New Roman" w:hAnsi="Times New Roman" w:hint="eastAsia"/>
                <w:sz w:val="20"/>
                <w:lang w:eastAsia="zh-CN"/>
              </w:rPr>
              <w:t>改善</w:t>
            </w:r>
            <w:r w:rsidR="002F0763" w:rsidRPr="00412E88">
              <w:rPr>
                <w:rStyle w:val="TablelegendChar"/>
                <w:rFonts w:ascii="Times New Roman" w:hAnsi="Times New Roman" w:hint="eastAsia"/>
                <w:sz w:val="20"/>
                <w:lang w:eastAsia="zh-CN"/>
              </w:rPr>
              <w:t>与当前运行的</w:t>
            </w:r>
            <w:r w:rsidR="00D91795" w:rsidRPr="00412E88">
              <w:rPr>
                <w:rStyle w:val="TablelegendChar"/>
                <w:rFonts w:ascii="Times New Roman" w:hAnsi="Times New Roman" w:hint="eastAsia"/>
                <w:sz w:val="20"/>
                <w:lang w:eastAsia="zh-CN"/>
              </w:rPr>
              <w:t>MES</w:t>
            </w:r>
            <w:r w:rsidR="002F0763" w:rsidRPr="00412E88">
              <w:rPr>
                <w:rStyle w:val="TablelegendChar"/>
                <w:rFonts w:ascii="Times New Roman" w:hAnsi="Times New Roman" w:hint="eastAsia"/>
                <w:sz w:val="20"/>
                <w:lang w:eastAsia="zh-CN"/>
              </w:rPr>
              <w:t>的兼容性</w:t>
            </w:r>
            <w:r w:rsidR="00412E88">
              <w:rPr>
                <w:rStyle w:val="TablelegendChar"/>
                <w:rFonts w:ascii="Times New Roman" w:hAnsi="Times New Roman" w:hint="eastAsia"/>
                <w:sz w:val="20"/>
                <w:lang w:eastAsia="zh-CN"/>
              </w:rPr>
              <w:t>。</w:t>
            </w:r>
          </w:p>
          <w:p w14:paraId="5A815214" w14:textId="743B752A" w:rsidR="004D517A" w:rsidRPr="004D517A" w:rsidRDefault="004D517A" w:rsidP="00671EB9">
            <w:pPr>
              <w:pStyle w:val="Tabletext"/>
              <w:ind w:left="284" w:hanging="284"/>
              <w:rPr>
                <w:rFonts w:ascii="Times New Roman" w:hAnsi="Times New Roman" w:cs="Times New Roman"/>
                <w:sz w:val="20"/>
                <w:szCs w:val="20"/>
                <w:lang w:val="en-GB" w:eastAsia="zh-CN"/>
              </w:rPr>
            </w:pPr>
            <w:r w:rsidRPr="002F0763">
              <w:rPr>
                <w:rFonts w:ascii="Times New Roman" w:hAnsi="Times New Roman" w:cs="Times New Roman"/>
                <w:sz w:val="20"/>
                <w:szCs w:val="20"/>
                <w:vertAlign w:val="superscript"/>
                <w:lang w:eastAsia="zh-CN"/>
              </w:rPr>
              <w:t>(3)</w:t>
            </w:r>
            <w:r w:rsidRPr="002F0763">
              <w:rPr>
                <w:rFonts w:ascii="Times New Roman" w:hAnsi="Times New Roman" w:cs="Times New Roman"/>
                <w:sz w:val="20"/>
                <w:szCs w:val="20"/>
                <w:lang w:eastAsia="zh-CN"/>
              </w:rPr>
              <w:tab/>
            </w:r>
            <w:r w:rsidR="002F0763" w:rsidRPr="00412E88">
              <w:rPr>
                <w:rStyle w:val="TablelegendChar"/>
                <w:rFonts w:ascii="Times New Roman" w:hAnsi="Times New Roman" w:hint="eastAsia"/>
                <w:sz w:val="20"/>
                <w:lang w:eastAsia="zh-CN"/>
              </w:rPr>
              <w:t>与</w:t>
            </w:r>
            <w:r w:rsidR="002F0763" w:rsidRPr="00412E88">
              <w:rPr>
                <w:rStyle w:val="TablelegendChar"/>
                <w:rFonts w:ascii="Times New Roman" w:hAnsi="Times New Roman"/>
                <w:sz w:val="20"/>
                <w:lang w:eastAsia="zh-CN"/>
              </w:rPr>
              <w:t>选项</w:t>
            </w:r>
            <w:r w:rsidR="002F0763" w:rsidRPr="00412E88">
              <w:rPr>
                <w:rStyle w:val="TablelegendChar"/>
                <w:rFonts w:ascii="Times New Roman" w:hAnsi="Times New Roman" w:hint="eastAsia"/>
                <w:sz w:val="20"/>
                <w:lang w:eastAsia="zh-CN"/>
              </w:rPr>
              <w:t>2</w:t>
            </w:r>
            <w:r w:rsidR="002F0763" w:rsidRPr="00412E88">
              <w:rPr>
                <w:rStyle w:val="TablelegendChar"/>
                <w:rFonts w:ascii="Times New Roman" w:hAnsi="Times New Roman" w:hint="eastAsia"/>
                <w:sz w:val="20"/>
                <w:lang w:eastAsia="zh-CN"/>
              </w:rPr>
              <w:t>相比</w:t>
            </w:r>
            <w:r w:rsidR="00D91795" w:rsidRPr="00412E88">
              <w:rPr>
                <w:rStyle w:val="TablelegendChar"/>
                <w:rFonts w:ascii="Times New Roman" w:hAnsi="Times New Roman"/>
                <w:sz w:val="20"/>
                <w:lang w:eastAsia="zh-CN"/>
              </w:rPr>
              <w:t>，改</w:t>
            </w:r>
            <w:r w:rsidR="00D91795" w:rsidRPr="00412E88">
              <w:rPr>
                <w:rStyle w:val="TablelegendChar"/>
                <w:rFonts w:ascii="Times New Roman" w:hAnsi="Times New Roman" w:hint="eastAsia"/>
                <w:sz w:val="20"/>
                <w:lang w:eastAsia="zh-CN"/>
              </w:rPr>
              <w:t>善</w:t>
            </w:r>
            <w:r w:rsidR="002F0763" w:rsidRPr="00412E88">
              <w:rPr>
                <w:rStyle w:val="TablelegendChar"/>
                <w:rFonts w:ascii="Times New Roman" w:hAnsi="Times New Roman"/>
                <w:sz w:val="20"/>
                <w:lang w:eastAsia="zh-CN"/>
              </w:rPr>
              <w:t>与下一代</w:t>
            </w:r>
            <w:r w:rsidR="002F0763" w:rsidRPr="00412E88">
              <w:rPr>
                <w:rStyle w:val="TablelegendChar"/>
                <w:rFonts w:ascii="Times New Roman" w:hAnsi="Times New Roman" w:hint="eastAsia"/>
                <w:sz w:val="20"/>
                <w:lang w:eastAsia="zh-CN"/>
              </w:rPr>
              <w:t>MES</w:t>
            </w:r>
            <w:r w:rsidR="002F0763" w:rsidRPr="00412E88">
              <w:rPr>
                <w:rStyle w:val="TablelegendChar"/>
                <w:rFonts w:ascii="Times New Roman" w:hAnsi="Times New Roman"/>
                <w:sz w:val="20"/>
                <w:lang w:eastAsia="zh-CN"/>
              </w:rPr>
              <w:t>标准</w:t>
            </w:r>
            <w:r w:rsidR="002F0763" w:rsidRPr="00412E88">
              <w:rPr>
                <w:rStyle w:val="TablelegendChar"/>
                <w:rFonts w:ascii="Times New Roman" w:hAnsi="Times New Roman" w:hint="eastAsia"/>
                <w:sz w:val="20"/>
                <w:lang w:eastAsia="zh-CN"/>
              </w:rPr>
              <w:t>的</w:t>
            </w:r>
            <w:r w:rsidR="002F0763" w:rsidRPr="00412E88">
              <w:rPr>
                <w:rStyle w:val="TablelegendChar"/>
                <w:rFonts w:ascii="Times New Roman" w:hAnsi="Times New Roman"/>
                <w:sz w:val="20"/>
                <w:lang w:eastAsia="zh-CN"/>
              </w:rPr>
              <w:t>兼容性。</w:t>
            </w:r>
          </w:p>
          <w:p w14:paraId="2E36B0F8" w14:textId="7A3D0163" w:rsidR="004D517A" w:rsidRPr="004D517A" w:rsidRDefault="004D517A" w:rsidP="00D91795">
            <w:pPr>
              <w:pStyle w:val="Tabletext"/>
              <w:ind w:left="284" w:hanging="284"/>
              <w:rPr>
                <w:rFonts w:ascii="Times New Roman" w:hAnsi="Times New Roman" w:cs="Times New Roman"/>
                <w:sz w:val="20"/>
                <w:szCs w:val="20"/>
                <w:lang w:val="en-GB" w:eastAsia="zh-CN"/>
              </w:rPr>
            </w:pPr>
            <w:r w:rsidRPr="004D517A">
              <w:rPr>
                <w:rFonts w:ascii="Times New Roman" w:hAnsi="Times New Roman" w:cs="Times New Roman"/>
                <w:sz w:val="20"/>
                <w:szCs w:val="20"/>
                <w:vertAlign w:val="superscript"/>
                <w:lang w:val="en-GB" w:eastAsia="zh-CN"/>
              </w:rPr>
              <w:t>(4)</w:t>
            </w:r>
            <w:r w:rsidRPr="004D517A">
              <w:rPr>
                <w:rFonts w:ascii="Times New Roman" w:hAnsi="Times New Roman" w:cs="Times New Roman"/>
                <w:sz w:val="20"/>
                <w:szCs w:val="20"/>
                <w:lang w:val="en-GB" w:eastAsia="zh-CN"/>
              </w:rPr>
              <w:tab/>
            </w:r>
            <w:r w:rsidR="00D91795" w:rsidRPr="00412E88">
              <w:rPr>
                <w:rStyle w:val="TablelegendChar"/>
                <w:rFonts w:ascii="Times New Roman" w:hAnsi="Times New Roman"/>
                <w:sz w:val="20"/>
                <w:lang w:eastAsia="zh-CN"/>
              </w:rPr>
              <w:t>改</w:t>
            </w:r>
            <w:r w:rsidR="00D91795" w:rsidRPr="00412E88">
              <w:rPr>
                <w:rStyle w:val="TablelegendChar"/>
                <w:rFonts w:ascii="Times New Roman" w:hAnsi="Times New Roman" w:hint="eastAsia"/>
                <w:sz w:val="20"/>
                <w:lang w:eastAsia="zh-CN"/>
              </w:rPr>
              <w:t>善</w:t>
            </w:r>
            <w:r w:rsidR="002F0763" w:rsidRPr="00412E88">
              <w:rPr>
                <w:rStyle w:val="TablelegendChar"/>
                <w:rFonts w:ascii="Times New Roman" w:hAnsi="Times New Roman"/>
                <w:sz w:val="20"/>
                <w:lang w:eastAsia="zh-CN"/>
              </w:rPr>
              <w:t>与下一代</w:t>
            </w:r>
            <w:r w:rsidR="002F0763" w:rsidRPr="00412E88">
              <w:rPr>
                <w:rStyle w:val="TablelegendChar"/>
                <w:rFonts w:ascii="Times New Roman" w:hAnsi="Times New Roman" w:hint="eastAsia"/>
                <w:sz w:val="20"/>
                <w:lang w:eastAsia="zh-CN"/>
              </w:rPr>
              <w:t>MES</w:t>
            </w:r>
            <w:r w:rsidR="002F0763" w:rsidRPr="00412E88">
              <w:rPr>
                <w:rStyle w:val="TablelegendChar"/>
                <w:rFonts w:ascii="Times New Roman" w:hAnsi="Times New Roman"/>
                <w:sz w:val="20"/>
                <w:lang w:eastAsia="zh-CN"/>
              </w:rPr>
              <w:t>标准</w:t>
            </w:r>
            <w:r w:rsidR="002F0763" w:rsidRPr="00412E88">
              <w:rPr>
                <w:rStyle w:val="TablelegendChar"/>
                <w:rFonts w:ascii="Times New Roman" w:hAnsi="Times New Roman" w:hint="eastAsia"/>
                <w:sz w:val="20"/>
                <w:lang w:eastAsia="zh-CN"/>
              </w:rPr>
              <w:t>的</w:t>
            </w:r>
            <w:r w:rsidR="002F0763" w:rsidRPr="00412E88">
              <w:rPr>
                <w:rStyle w:val="TablelegendChar"/>
                <w:rFonts w:ascii="Times New Roman" w:hAnsi="Times New Roman"/>
                <w:sz w:val="20"/>
                <w:lang w:eastAsia="zh-CN"/>
              </w:rPr>
              <w:t>兼容性</w:t>
            </w:r>
            <w:r w:rsidR="002F0763" w:rsidRPr="00412E88">
              <w:rPr>
                <w:rStyle w:val="TablelegendChar"/>
                <w:rFonts w:ascii="Times New Roman" w:hAnsi="Times New Roman" w:hint="eastAsia"/>
                <w:sz w:val="20"/>
                <w:lang w:eastAsia="zh-CN"/>
              </w:rPr>
              <w:t>，</w:t>
            </w:r>
            <w:r w:rsidR="002F0763" w:rsidRPr="00412E88">
              <w:rPr>
                <w:rStyle w:val="TablelegendChar"/>
                <w:rFonts w:ascii="Times New Roman" w:hAnsi="Times New Roman"/>
                <w:sz w:val="20"/>
                <w:lang w:eastAsia="zh-CN"/>
              </w:rPr>
              <w:t>但干扰</w:t>
            </w:r>
            <w:r w:rsidR="002F0763" w:rsidRPr="00412E88">
              <w:rPr>
                <w:rStyle w:val="TablelegendChar"/>
                <w:rFonts w:ascii="Times New Roman" w:hAnsi="Times New Roman" w:hint="eastAsia"/>
                <w:sz w:val="20"/>
                <w:lang w:eastAsia="zh-CN"/>
              </w:rPr>
              <w:t>水平</w:t>
            </w:r>
            <w:r w:rsidR="002F0763" w:rsidRPr="00412E88">
              <w:rPr>
                <w:rStyle w:val="TablelegendChar"/>
                <w:rFonts w:ascii="Times New Roman" w:hAnsi="Times New Roman"/>
                <w:sz w:val="20"/>
                <w:lang w:eastAsia="zh-CN"/>
              </w:rPr>
              <w:t>比选项</w:t>
            </w:r>
            <w:r w:rsidR="002F0763" w:rsidRPr="00412E88">
              <w:rPr>
                <w:rStyle w:val="TablelegendChar"/>
                <w:rFonts w:ascii="Times New Roman" w:hAnsi="Times New Roman" w:hint="eastAsia"/>
                <w:sz w:val="20"/>
                <w:lang w:eastAsia="zh-CN"/>
              </w:rPr>
              <w:t>1</w:t>
            </w:r>
            <w:r w:rsidR="002F0763" w:rsidRPr="00412E88">
              <w:rPr>
                <w:rStyle w:val="TablelegendChar"/>
                <w:rFonts w:ascii="Times New Roman" w:hAnsi="Times New Roman" w:hint="eastAsia"/>
                <w:sz w:val="20"/>
                <w:lang w:eastAsia="zh-CN"/>
              </w:rPr>
              <w:t>高</w:t>
            </w:r>
            <w:r w:rsidR="002F0763" w:rsidRPr="00412E88">
              <w:rPr>
                <w:rStyle w:val="TablelegendChar"/>
                <w:rFonts w:ascii="Times New Roman" w:hAnsi="Times New Roman"/>
                <w:sz w:val="20"/>
                <w:lang w:eastAsia="zh-CN"/>
              </w:rPr>
              <w:t>。</w:t>
            </w:r>
          </w:p>
        </w:tc>
      </w:tr>
    </w:tbl>
    <w:p w14:paraId="5E2D11D8" w14:textId="77777777" w:rsidR="004D517A" w:rsidRDefault="004D517A" w:rsidP="004D517A">
      <w:pPr>
        <w:pStyle w:val="Tablefin"/>
        <w:rPr>
          <w:lang w:eastAsia="zh-CN"/>
        </w:rPr>
      </w:pPr>
    </w:p>
    <w:bookmarkEnd w:id="2"/>
    <w:bookmarkEnd w:id="3"/>
    <w:p w14:paraId="5876A9DF" w14:textId="77777777" w:rsidR="008D2B3F" w:rsidRDefault="008D2B3F" w:rsidP="00671EB9">
      <w:pPr>
        <w:pStyle w:val="Reasons"/>
        <w:rPr>
          <w:lang w:eastAsia="zh-CN"/>
        </w:rPr>
      </w:pPr>
    </w:p>
    <w:p w14:paraId="42970404" w14:textId="44D95DE1" w:rsidR="003F3561" w:rsidRDefault="003F3561" w:rsidP="003F3561">
      <w:pPr>
        <w:jc w:val="center"/>
      </w:pPr>
      <w:r>
        <w:t>______________</w:t>
      </w:r>
    </w:p>
    <w:sectPr w:rsidR="003F3561" w:rsidSect="007565CC">
      <w:footerReference w:type="default" r:id="rId19"/>
      <w:pgSz w:w="11907" w:h="16834" w:code="9"/>
      <w:pgMar w:top="1418" w:right="1134" w:bottom="1134" w:left="1134" w:header="720" w:footer="48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D8867" w14:textId="77777777" w:rsidR="00D13AB5" w:rsidRDefault="00D13AB5">
      <w:r>
        <w:separator/>
      </w:r>
    </w:p>
  </w:endnote>
  <w:endnote w:type="continuationSeparator" w:id="0">
    <w:p w14:paraId="5EBE4F67" w14:textId="77777777" w:rsidR="00D13AB5" w:rsidRDefault="00D13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panose1 w:val="020B0604020202020204"/>
    <w:charset w:val="00"/>
    <w:family w:val="swiss"/>
    <w:notTrueType/>
    <w:pitch w:val="variable"/>
    <w:sig w:usb0="800000AF" w:usb1="5000204A" w:usb2="00000000" w:usb3="00000000" w:csb0="00000093" w:csb1="00000000"/>
  </w:font>
  <w:font w:name="AvenirNext LT Pro Regular">
    <w:panose1 w:val="020B0504020202020204"/>
    <w:charset w:val="00"/>
    <w:family w:val="swiss"/>
    <w:notTrueType/>
    <w:pitch w:val="variable"/>
    <w:sig w:usb0="800000AF" w:usb1="5000204A"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DAAD1" w14:textId="77777777" w:rsidR="00A73419" w:rsidRDefault="00A73419">
    <w:pPr>
      <w:pStyle w:val="Footer"/>
    </w:pPr>
    <w:r>
      <w:rPr>
        <w:lang w:val="en-US" w:eastAsia="zh-CN"/>
      </w:rPr>
      <w:drawing>
        <wp:anchor distT="0" distB="0" distL="0" distR="0" simplePos="0" relativeHeight="251656192" behindDoc="0" locked="0" layoutInCell="1" allowOverlap="1" wp14:anchorId="24430454" wp14:editId="3A09D5AB">
          <wp:simplePos x="0" y="0"/>
          <wp:positionH relativeFrom="page">
            <wp:posOffset>6346209</wp:posOffset>
          </wp:positionH>
          <wp:positionV relativeFrom="page">
            <wp:posOffset>9501505</wp:posOffset>
          </wp:positionV>
          <wp:extent cx="738000" cy="813600"/>
          <wp:effectExtent l="0" t="0" r="0" b="0"/>
          <wp:wrapNone/>
          <wp:docPr id="1"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E727D" w14:textId="77777777" w:rsidR="00A73419" w:rsidRDefault="00A734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AA1B4" w14:textId="77777777" w:rsidR="00D13AB5" w:rsidRDefault="00D13AB5">
      <w:r>
        <w:separator/>
      </w:r>
    </w:p>
  </w:footnote>
  <w:footnote w:type="continuationSeparator" w:id="0">
    <w:p w14:paraId="0F8876C8" w14:textId="77777777" w:rsidR="00D13AB5" w:rsidRDefault="00D13AB5">
      <w:r>
        <w:continuationSeparator/>
      </w:r>
    </w:p>
  </w:footnote>
  <w:footnote w:id="1">
    <w:p w14:paraId="0CEB87D6" w14:textId="0996985D" w:rsidR="00A73419" w:rsidRPr="002005DE" w:rsidRDefault="00A73419" w:rsidP="002005DE">
      <w:pPr>
        <w:pStyle w:val="FootnoteText"/>
        <w:rPr>
          <w:lang w:val="en-GB" w:eastAsia="zh-CN"/>
        </w:rPr>
      </w:pPr>
      <w:r w:rsidRPr="00B24377">
        <w:rPr>
          <w:rStyle w:val="FootnoteReference"/>
        </w:rPr>
        <w:sym w:font="Symbol" w:char="F02A"/>
      </w:r>
      <w:r w:rsidRPr="002005DE">
        <w:rPr>
          <w:lang w:val="en-GB" w:eastAsia="zh-CN"/>
        </w:rPr>
        <w:t xml:space="preserve"> </w:t>
      </w:r>
      <w:r w:rsidRPr="002005DE">
        <w:rPr>
          <w:lang w:val="en-GB" w:eastAsia="zh-CN"/>
        </w:rPr>
        <w:tab/>
      </w:r>
      <w:r w:rsidRPr="002005DE">
        <w:rPr>
          <w:rFonts w:hint="eastAsia"/>
          <w:lang w:val="en-GB" w:eastAsia="zh-CN"/>
        </w:rPr>
        <w:t>应提请</w:t>
      </w:r>
      <w:r>
        <w:rPr>
          <w:rFonts w:hint="eastAsia"/>
          <w:lang w:val="en-GB" w:eastAsia="zh-CN"/>
        </w:rPr>
        <w:t>国家级</w:t>
      </w:r>
      <w:r>
        <w:rPr>
          <w:lang w:val="en-GB" w:eastAsia="zh-CN"/>
        </w:rPr>
        <w:t>海事组织（</w:t>
      </w:r>
      <w:r>
        <w:rPr>
          <w:rFonts w:hint="eastAsia"/>
          <w:lang w:val="en-GB" w:eastAsia="zh-CN"/>
        </w:rPr>
        <w:t>IMO</w:t>
      </w:r>
      <w:r>
        <w:rPr>
          <w:lang w:val="en-GB" w:eastAsia="zh-CN"/>
        </w:rPr>
        <w:t>）</w:t>
      </w:r>
      <w:r>
        <w:rPr>
          <w:rFonts w:hint="eastAsia"/>
          <w:lang w:val="en-GB" w:eastAsia="zh-CN"/>
        </w:rPr>
        <w:t>、</w:t>
      </w:r>
      <w:r>
        <w:rPr>
          <w:lang w:val="en-GB" w:eastAsia="zh-CN"/>
        </w:rPr>
        <w:t>国际民航组织（</w:t>
      </w:r>
      <w:r>
        <w:rPr>
          <w:rFonts w:hint="eastAsia"/>
          <w:lang w:val="en-GB" w:eastAsia="zh-CN"/>
        </w:rPr>
        <w:t>ICAO</w:t>
      </w:r>
      <w:r>
        <w:rPr>
          <w:lang w:val="en-GB" w:eastAsia="zh-CN"/>
        </w:rPr>
        <w:t>）</w:t>
      </w:r>
      <w:r>
        <w:rPr>
          <w:rFonts w:hint="eastAsia"/>
          <w:lang w:val="en-GB" w:eastAsia="zh-CN"/>
        </w:rPr>
        <w:t>和</w:t>
      </w:r>
      <w:r w:rsidRPr="002005DE">
        <w:rPr>
          <w:rFonts w:hint="eastAsia"/>
          <w:lang w:val="en-GB" w:eastAsia="zh-CN"/>
        </w:rPr>
        <w:t>国际</w:t>
      </w:r>
      <w:r>
        <w:rPr>
          <w:rFonts w:hint="eastAsia"/>
          <w:lang w:val="en-GB" w:eastAsia="zh-CN"/>
        </w:rPr>
        <w:t>移动卫星</w:t>
      </w:r>
      <w:r>
        <w:rPr>
          <w:lang w:val="en-GB" w:eastAsia="zh-CN"/>
        </w:rPr>
        <w:t>组织</w:t>
      </w:r>
      <w:r w:rsidRPr="002005DE">
        <w:rPr>
          <w:rFonts w:hint="eastAsia"/>
          <w:lang w:val="en-GB" w:eastAsia="zh-CN"/>
        </w:rPr>
        <w:t>（</w:t>
      </w:r>
      <w:r w:rsidRPr="002005DE">
        <w:rPr>
          <w:rFonts w:hint="eastAsia"/>
          <w:lang w:val="en-GB" w:eastAsia="zh-CN"/>
        </w:rPr>
        <w:t>I</w:t>
      </w:r>
      <w:r>
        <w:rPr>
          <w:lang w:val="en-GB" w:eastAsia="zh-CN"/>
        </w:rPr>
        <w:t>MSO</w:t>
      </w:r>
      <w:r w:rsidRPr="002005DE">
        <w:rPr>
          <w:rFonts w:hint="eastAsia"/>
          <w:lang w:val="en-GB" w:eastAsia="zh-CN"/>
        </w:rPr>
        <w:t>）注意本建议书。</w:t>
      </w:r>
    </w:p>
  </w:footnote>
  <w:footnote w:id="2">
    <w:p w14:paraId="49EB6296" w14:textId="005B675E" w:rsidR="00A73419" w:rsidRPr="00CB5EA9" w:rsidRDefault="00A73419" w:rsidP="00CB5EA9">
      <w:pPr>
        <w:pStyle w:val="FootnoteText"/>
        <w:spacing w:after="240"/>
        <w:rPr>
          <w:lang w:val="en-GB" w:eastAsia="zh-CN"/>
        </w:rPr>
      </w:pPr>
      <w:r w:rsidRPr="00735179">
        <w:rPr>
          <w:rStyle w:val="FootnoteReference"/>
          <w:sz w:val="16"/>
          <w:szCs w:val="18"/>
        </w:rPr>
        <w:footnoteRef/>
      </w:r>
      <w:r w:rsidRPr="00CB5EA9">
        <w:rPr>
          <w:lang w:val="en-GB" w:eastAsia="zh-CN"/>
        </w:rPr>
        <w:tab/>
      </w:r>
      <w:r>
        <w:rPr>
          <w:rFonts w:hint="eastAsia"/>
          <w:lang w:val="en-GB" w:eastAsia="zh-CN"/>
        </w:rPr>
        <w:t>虽然本</w:t>
      </w:r>
      <w:r w:rsidRPr="009F58D0">
        <w:rPr>
          <w:rFonts w:hint="eastAsia"/>
          <w:lang w:val="en-GB" w:eastAsia="zh-CN"/>
        </w:rPr>
        <w:t>建议</w:t>
      </w:r>
      <w:r>
        <w:rPr>
          <w:rFonts w:hint="eastAsia"/>
          <w:lang w:val="en-GB" w:eastAsia="zh-CN"/>
        </w:rPr>
        <w:t>书</w:t>
      </w:r>
      <w:r w:rsidRPr="009F58D0">
        <w:rPr>
          <w:rFonts w:hint="eastAsia"/>
          <w:lang w:val="en-GB" w:eastAsia="zh-CN"/>
        </w:rPr>
        <w:t>是基于第</w:t>
      </w:r>
      <w:r w:rsidRPr="009F58D0">
        <w:rPr>
          <w:rFonts w:hint="eastAsia"/>
          <w:b/>
          <w:lang w:val="en-GB" w:eastAsia="zh-CN"/>
        </w:rPr>
        <w:t>223</w:t>
      </w:r>
      <w:r w:rsidRPr="009F58D0">
        <w:rPr>
          <w:rFonts w:hint="eastAsia"/>
          <w:lang w:val="en-GB" w:eastAsia="zh-CN"/>
        </w:rPr>
        <w:t>号决议（</w:t>
      </w:r>
      <w:r w:rsidRPr="00031B23">
        <w:rPr>
          <w:rFonts w:hint="eastAsia"/>
          <w:b/>
          <w:lang w:val="en-GB" w:eastAsia="zh-CN"/>
        </w:rPr>
        <w:t>WRC-19</w:t>
      </w:r>
      <w:r w:rsidRPr="00031B23">
        <w:rPr>
          <w:rFonts w:hint="eastAsia"/>
          <w:b/>
          <w:lang w:val="en-GB" w:eastAsia="zh-CN"/>
        </w:rPr>
        <w:t>，</w:t>
      </w:r>
      <w:r w:rsidRPr="00031B23">
        <w:rPr>
          <w:b/>
          <w:lang w:val="en-GB" w:eastAsia="zh-CN"/>
        </w:rPr>
        <w:t>修订版</w:t>
      </w:r>
      <w:r>
        <w:rPr>
          <w:rFonts w:hint="eastAsia"/>
          <w:lang w:val="en-GB" w:eastAsia="zh-CN"/>
        </w:rPr>
        <w:t>）要求开展</w:t>
      </w:r>
      <w:r w:rsidRPr="009F58D0">
        <w:rPr>
          <w:rFonts w:hint="eastAsia"/>
          <w:lang w:val="en-GB" w:eastAsia="zh-CN"/>
        </w:rPr>
        <w:t>的关于</w:t>
      </w:r>
      <w:r w:rsidRPr="009F58D0">
        <w:rPr>
          <w:rFonts w:hint="eastAsia"/>
          <w:lang w:val="en-GB" w:eastAsia="zh-CN"/>
        </w:rPr>
        <w:t>1 492-1 518 MHz</w:t>
      </w:r>
      <w:r w:rsidRPr="009F58D0">
        <w:rPr>
          <w:rFonts w:hint="eastAsia"/>
          <w:lang w:val="en-GB" w:eastAsia="zh-CN"/>
        </w:rPr>
        <w:t>频段</w:t>
      </w:r>
      <w:r>
        <w:rPr>
          <w:rFonts w:hint="eastAsia"/>
          <w:lang w:val="en-GB" w:eastAsia="zh-CN"/>
        </w:rPr>
        <w:t>内</w:t>
      </w:r>
      <w:r w:rsidRPr="009F58D0">
        <w:rPr>
          <w:rFonts w:hint="eastAsia"/>
          <w:lang w:val="en-GB" w:eastAsia="zh-CN"/>
        </w:rPr>
        <w:t>IMT</w:t>
      </w:r>
      <w:r>
        <w:rPr>
          <w:rFonts w:hint="eastAsia"/>
          <w:lang w:val="en-GB" w:eastAsia="zh-CN"/>
        </w:rPr>
        <w:t>与</w:t>
      </w:r>
      <w:r w:rsidRPr="009F58D0">
        <w:rPr>
          <w:rFonts w:hint="eastAsia"/>
          <w:lang w:val="en-GB" w:eastAsia="zh-CN"/>
        </w:rPr>
        <w:t>1 518-1 525 MHz</w:t>
      </w:r>
      <w:r w:rsidRPr="009F58D0">
        <w:rPr>
          <w:rFonts w:hint="eastAsia"/>
          <w:lang w:val="en-GB" w:eastAsia="zh-CN"/>
        </w:rPr>
        <w:t>频段</w:t>
      </w:r>
      <w:r>
        <w:rPr>
          <w:rFonts w:hint="eastAsia"/>
          <w:lang w:val="en-GB" w:eastAsia="zh-CN"/>
        </w:rPr>
        <w:t>内</w:t>
      </w:r>
      <w:r w:rsidRPr="009F58D0">
        <w:rPr>
          <w:rFonts w:hint="eastAsia"/>
          <w:lang w:val="en-GB" w:eastAsia="zh-CN"/>
        </w:rPr>
        <w:t>MSS</w:t>
      </w:r>
      <w:r w:rsidRPr="009F58D0">
        <w:rPr>
          <w:rFonts w:hint="eastAsia"/>
          <w:lang w:val="en-GB" w:eastAsia="zh-CN"/>
        </w:rPr>
        <w:t>共存的研究，但所建议的技术要求和</w:t>
      </w:r>
      <w:r>
        <w:rPr>
          <w:rFonts w:hint="eastAsia"/>
          <w:lang w:val="en-GB" w:eastAsia="zh-CN"/>
        </w:rPr>
        <w:t>规则</w:t>
      </w:r>
      <w:r w:rsidRPr="009F58D0">
        <w:rPr>
          <w:rFonts w:hint="eastAsia"/>
          <w:lang w:val="en-GB" w:eastAsia="zh-CN"/>
        </w:rPr>
        <w:t>措施也是有效的，可适用于</w:t>
      </w:r>
      <w:r w:rsidRPr="009F58D0">
        <w:rPr>
          <w:rFonts w:hint="eastAsia"/>
          <w:lang w:val="en-GB" w:eastAsia="zh-CN"/>
        </w:rPr>
        <w:t>1 525-1 559 MHz</w:t>
      </w:r>
      <w:r>
        <w:rPr>
          <w:rFonts w:hint="eastAsia"/>
          <w:lang w:val="en-GB" w:eastAsia="zh-CN"/>
        </w:rPr>
        <w:t>频段内移动地球</w:t>
      </w:r>
      <w:r w:rsidRPr="009F58D0">
        <w:rPr>
          <w:rFonts w:hint="eastAsia"/>
          <w:lang w:val="en-GB" w:eastAsia="zh-CN"/>
        </w:rPr>
        <w:t>站。</w:t>
      </w:r>
    </w:p>
  </w:footnote>
  <w:footnote w:id="3">
    <w:p w14:paraId="19AB0F03" w14:textId="709C2A7F" w:rsidR="00A73419" w:rsidRPr="00AD372F" w:rsidRDefault="00A73419" w:rsidP="004D517A">
      <w:pPr>
        <w:pStyle w:val="FootnoteText"/>
        <w:rPr>
          <w:rStyle w:val="FootnoteReference"/>
          <w:rFonts w:eastAsiaTheme="minorEastAsia"/>
          <w:sz w:val="16"/>
          <w:szCs w:val="18"/>
          <w:lang w:val="en-GB" w:eastAsia="zh-CN"/>
        </w:rPr>
      </w:pPr>
      <w:r w:rsidRPr="0073109D">
        <w:rPr>
          <w:rStyle w:val="FootnoteReference"/>
          <w:sz w:val="16"/>
          <w:szCs w:val="18"/>
        </w:rPr>
        <w:footnoteRef/>
      </w:r>
      <w:r w:rsidRPr="004D517A">
        <w:rPr>
          <w:lang w:val="en-GB" w:eastAsia="zh-CN"/>
        </w:rPr>
        <w:t xml:space="preserve"> </w:t>
      </w:r>
      <w:r w:rsidRPr="004D517A">
        <w:rPr>
          <w:lang w:val="en-GB" w:eastAsia="zh-CN"/>
        </w:rPr>
        <w:tab/>
      </w:r>
      <w:r w:rsidRPr="00AD372F">
        <w:rPr>
          <w:rFonts w:eastAsiaTheme="minorEastAsia"/>
          <w:lang w:val="en-GB" w:eastAsia="zh-CN"/>
        </w:rPr>
        <w:t>关于本附件对在</w:t>
      </w:r>
      <w:r w:rsidRPr="00AD372F">
        <w:rPr>
          <w:rFonts w:eastAsiaTheme="minorEastAsia"/>
          <w:lang w:val="en-GB" w:eastAsia="zh-CN"/>
        </w:rPr>
        <w:t>1.5 GHz</w:t>
      </w:r>
      <w:r>
        <w:rPr>
          <w:rFonts w:eastAsiaTheme="minorEastAsia" w:hint="eastAsia"/>
          <w:lang w:val="en-GB" w:eastAsia="zh-CN"/>
        </w:rPr>
        <w:t>频率</w:t>
      </w:r>
      <w:r w:rsidRPr="00AD372F">
        <w:rPr>
          <w:rFonts w:eastAsiaTheme="minorEastAsia"/>
          <w:lang w:val="en-GB" w:eastAsia="zh-CN"/>
        </w:rPr>
        <w:t>范围的不同部分有</w:t>
      </w:r>
      <w:r w:rsidRPr="00AD372F">
        <w:rPr>
          <w:rFonts w:eastAsiaTheme="minorEastAsia"/>
          <w:lang w:val="en-GB" w:eastAsia="zh-CN"/>
        </w:rPr>
        <w:t>MSS</w:t>
      </w:r>
      <w:r w:rsidRPr="00AD372F">
        <w:rPr>
          <w:rFonts w:eastAsiaTheme="minorEastAsia"/>
          <w:lang w:val="en-GB" w:eastAsia="zh-CN"/>
        </w:rPr>
        <w:t>操作</w:t>
      </w:r>
      <w:r>
        <w:rPr>
          <w:rFonts w:eastAsiaTheme="minorEastAsia"/>
          <w:lang w:val="en-GB" w:eastAsia="zh-CN"/>
        </w:rPr>
        <w:t>的国家的</w:t>
      </w:r>
      <w:r>
        <w:rPr>
          <w:rFonts w:eastAsiaTheme="minorEastAsia" w:hint="eastAsia"/>
          <w:lang w:val="en-GB" w:eastAsia="zh-CN"/>
        </w:rPr>
        <w:t>适</w:t>
      </w:r>
      <w:r w:rsidRPr="00AD372F">
        <w:rPr>
          <w:rFonts w:eastAsiaTheme="minorEastAsia"/>
          <w:lang w:val="en-GB" w:eastAsia="zh-CN"/>
        </w:rPr>
        <w:t>用，另见本建议书标题的脚注。</w:t>
      </w:r>
    </w:p>
  </w:footnote>
  <w:footnote w:id="4">
    <w:p w14:paraId="3677CD13" w14:textId="784AD3AE" w:rsidR="00A73419" w:rsidRPr="004D517A" w:rsidRDefault="00A73419" w:rsidP="00497D3F">
      <w:pPr>
        <w:pStyle w:val="FootnoteText"/>
        <w:rPr>
          <w:lang w:val="en-GB" w:eastAsia="zh-CN"/>
        </w:rPr>
      </w:pPr>
      <w:r>
        <w:rPr>
          <w:rStyle w:val="FootnoteReference"/>
        </w:rPr>
        <w:footnoteRef/>
      </w:r>
      <w:r w:rsidRPr="004D517A">
        <w:rPr>
          <w:lang w:val="en-GB" w:eastAsia="zh-CN"/>
        </w:rPr>
        <w:tab/>
      </w:r>
      <w:r w:rsidRPr="00C70FD7">
        <w:rPr>
          <w:rFonts w:hint="eastAsia"/>
          <w:szCs w:val="24"/>
          <w:lang w:val="en-GB" w:eastAsia="zh-CN"/>
        </w:rPr>
        <w:t>FCC 05-30</w:t>
      </w:r>
      <w:proofErr w:type="gramStart"/>
      <w:r w:rsidRPr="00C70FD7">
        <w:rPr>
          <w:rFonts w:hint="eastAsia"/>
          <w:szCs w:val="24"/>
          <w:lang w:val="en-GB" w:eastAsia="zh-CN"/>
        </w:rPr>
        <w:t>：“</w:t>
      </w:r>
      <w:proofErr w:type="gramEnd"/>
      <w:r w:rsidRPr="00C70FD7">
        <w:rPr>
          <w:rFonts w:hint="eastAsia"/>
          <w:szCs w:val="24"/>
          <w:lang w:val="en-GB" w:eastAsia="zh-CN"/>
        </w:rPr>
        <w:t>卫星移动</w:t>
      </w:r>
      <w:r>
        <w:rPr>
          <w:rFonts w:hint="eastAsia"/>
          <w:szCs w:val="24"/>
          <w:lang w:val="en-GB" w:eastAsia="zh-CN"/>
        </w:rPr>
        <w:t>业</w:t>
      </w:r>
      <w:r w:rsidRPr="00C70FD7">
        <w:rPr>
          <w:rFonts w:hint="eastAsia"/>
          <w:szCs w:val="24"/>
          <w:lang w:val="en-GB" w:eastAsia="zh-CN"/>
        </w:rPr>
        <w:t>务提供商在</w:t>
      </w:r>
      <w:r w:rsidRPr="00C70FD7">
        <w:rPr>
          <w:rFonts w:hint="eastAsia"/>
          <w:szCs w:val="24"/>
          <w:lang w:val="en-GB" w:eastAsia="zh-CN"/>
        </w:rPr>
        <w:t>2 GHz</w:t>
      </w:r>
      <w:r w:rsidRPr="00C70FD7">
        <w:rPr>
          <w:rFonts w:hint="eastAsia"/>
          <w:szCs w:val="24"/>
          <w:lang w:val="en-GB" w:eastAsia="zh-CN"/>
        </w:rPr>
        <w:t>频段、</w:t>
      </w:r>
      <w:r w:rsidRPr="00C70FD7">
        <w:rPr>
          <w:rFonts w:hint="eastAsia"/>
          <w:szCs w:val="24"/>
          <w:lang w:val="en-GB" w:eastAsia="zh-CN"/>
        </w:rPr>
        <w:t>L</w:t>
      </w:r>
      <w:r w:rsidRPr="00C70FD7">
        <w:rPr>
          <w:rFonts w:hint="eastAsia"/>
          <w:szCs w:val="24"/>
          <w:lang w:val="en-GB" w:eastAsia="zh-CN"/>
        </w:rPr>
        <w:t>频段和</w:t>
      </w:r>
      <w:r w:rsidRPr="00C70FD7">
        <w:rPr>
          <w:rFonts w:hint="eastAsia"/>
          <w:szCs w:val="24"/>
          <w:lang w:val="en-GB" w:eastAsia="zh-CN"/>
        </w:rPr>
        <w:t>1.6/2.4 GHz</w:t>
      </w:r>
      <w:r>
        <w:rPr>
          <w:rFonts w:hint="eastAsia"/>
          <w:szCs w:val="24"/>
          <w:lang w:val="en-GB" w:eastAsia="zh-CN"/>
        </w:rPr>
        <w:t>频段提供通信的灵活性</w:t>
      </w:r>
      <w:r w:rsidR="000427A0">
        <w:rPr>
          <w:rFonts w:hint="eastAsia"/>
          <w:szCs w:val="24"/>
          <w:lang w:val="en-GB" w:eastAsia="zh-CN"/>
        </w:rPr>
        <w:t xml:space="preserve"> </w:t>
      </w:r>
      <w:r w:rsidR="000427A0" w:rsidRPr="000427A0">
        <w:rPr>
          <w:szCs w:val="24"/>
          <w:lang w:val="en-GB" w:eastAsia="zh-CN"/>
        </w:rPr>
        <w:t>–</w:t>
      </w:r>
      <w:r w:rsidR="000427A0">
        <w:rPr>
          <w:rFonts w:hint="eastAsia"/>
          <w:szCs w:val="24"/>
          <w:lang w:val="en-GB" w:eastAsia="zh-CN"/>
        </w:rPr>
        <w:t xml:space="preserve"> </w:t>
      </w:r>
      <w:r w:rsidRPr="00C70FD7">
        <w:rPr>
          <w:rFonts w:hint="eastAsia"/>
          <w:szCs w:val="24"/>
          <w:lang w:val="en-GB" w:eastAsia="zh-CN"/>
        </w:rPr>
        <w:t>备忘录意见和命令以及关于复议的第二命令”，</w:t>
      </w:r>
      <w:r w:rsidRPr="00C70FD7">
        <w:rPr>
          <w:rFonts w:hint="eastAsia"/>
          <w:szCs w:val="24"/>
          <w:lang w:val="en-GB" w:eastAsia="zh-CN"/>
        </w:rPr>
        <w:t>2005</w:t>
      </w:r>
      <w:r w:rsidRPr="00C70FD7">
        <w:rPr>
          <w:rFonts w:hint="eastAsia"/>
          <w:szCs w:val="24"/>
          <w:lang w:val="en-GB" w:eastAsia="zh-CN"/>
        </w:rPr>
        <w:t>年</w:t>
      </w:r>
      <w:r w:rsidRPr="00C70FD7">
        <w:rPr>
          <w:rFonts w:hint="eastAsia"/>
          <w:szCs w:val="24"/>
          <w:lang w:val="en-GB" w:eastAsia="zh-CN"/>
        </w:rPr>
        <w:t>2</w:t>
      </w:r>
      <w:r w:rsidRPr="00C70FD7">
        <w:rPr>
          <w:rFonts w:hint="eastAsia"/>
          <w:szCs w:val="24"/>
          <w:lang w:val="en-GB" w:eastAsia="zh-CN"/>
        </w:rPr>
        <w:t>月。</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BCF9E" w14:textId="77777777" w:rsidR="00A73419" w:rsidRDefault="00A73419">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3"/>
      <w:gridCol w:w="5917"/>
    </w:tblGrid>
    <w:tr w:rsidR="00A73419" w:rsidRPr="00A239D1" w14:paraId="0AF09E56" w14:textId="77777777" w:rsidTr="0019307B">
      <w:tc>
        <w:tcPr>
          <w:tcW w:w="4634" w:type="dxa"/>
          <w:vAlign w:val="center"/>
        </w:tcPr>
        <w:p w14:paraId="6A3E0E9C" w14:textId="77777777" w:rsidR="00A73419" w:rsidRPr="005B0371" w:rsidRDefault="00A73419"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69C37872" w14:textId="77777777" w:rsidR="00A73419" w:rsidRPr="00A6505A" w:rsidRDefault="00A73419" w:rsidP="00744F8B">
          <w:pPr>
            <w:pStyle w:val="Header"/>
            <w:jc w:val="right"/>
            <w:rPr>
              <w:rFonts w:ascii="SimHei" w:eastAsia="SimHei" w:hAnsi="SimHei"/>
              <w:b/>
              <w:spacing w:val="4"/>
              <w:szCs w:val="24"/>
            </w:rPr>
          </w:pPr>
          <w:r w:rsidRPr="00A6505A">
            <w:rPr>
              <w:rFonts w:ascii="SimHei" w:eastAsia="SimHei" w:hAnsi="SimHei" w:cs="Microsoft YaHei" w:hint="eastAsia"/>
              <w:b/>
              <w:spacing w:val="4"/>
              <w:szCs w:val="24"/>
              <w:lang w:eastAsia="zh-CN"/>
            </w:rPr>
            <w:t>国际电信联盟</w:t>
          </w:r>
        </w:p>
      </w:tc>
    </w:tr>
    <w:tr w:rsidR="00A73419" w:rsidRPr="00A239D1" w14:paraId="74EE2652" w14:textId="77777777" w:rsidTr="0019307B">
      <w:tc>
        <w:tcPr>
          <w:tcW w:w="4634" w:type="dxa"/>
          <w:vAlign w:val="center"/>
        </w:tcPr>
        <w:p w14:paraId="4BF6F274" w14:textId="77777777" w:rsidR="00A73419" w:rsidRPr="003F7AA8" w:rsidRDefault="00A73419" w:rsidP="00744F8B">
          <w:pPr>
            <w:pStyle w:val="Header"/>
            <w:jc w:val="left"/>
            <w:rPr>
              <w:rFonts w:ascii="SimHei" w:eastAsia="SimHei" w:hAnsi="SimHei"/>
              <w:spacing w:val="4"/>
              <w:sz w:val="21"/>
              <w:szCs w:val="21"/>
            </w:rPr>
          </w:pPr>
          <w:r w:rsidRPr="003F7AA8">
            <w:rPr>
              <w:rFonts w:ascii="SimHei" w:eastAsia="SimHei" w:hAnsi="SimHei" w:cs="Microsoft YaHei" w:hint="eastAsia"/>
              <w:spacing w:val="4"/>
              <w:szCs w:val="24"/>
              <w:lang w:eastAsia="zh-CN"/>
            </w:rPr>
            <w:t>建议书</w:t>
          </w:r>
        </w:p>
      </w:tc>
      <w:tc>
        <w:tcPr>
          <w:tcW w:w="5998" w:type="dxa"/>
          <w:vAlign w:val="center"/>
        </w:tcPr>
        <w:p w14:paraId="5BC0223B" w14:textId="77777777" w:rsidR="00A73419" w:rsidRPr="00A6505A" w:rsidRDefault="00A73419" w:rsidP="00744F8B">
          <w:pPr>
            <w:pStyle w:val="Header"/>
            <w:jc w:val="right"/>
            <w:rPr>
              <w:rFonts w:ascii="SimHei" w:eastAsia="SimHei" w:hAnsi="SimHei"/>
              <w:spacing w:val="4"/>
              <w:szCs w:val="24"/>
            </w:rPr>
          </w:pPr>
          <w:r w:rsidRPr="00A6505A">
            <w:rPr>
              <w:rFonts w:ascii="SimHei" w:eastAsia="SimHei" w:hAnsi="SimHei" w:cs="Microsoft YaHei" w:hint="eastAsia"/>
              <w:spacing w:val="4"/>
              <w:szCs w:val="24"/>
              <w:lang w:eastAsia="zh-CN"/>
            </w:rPr>
            <w:t>无线电通信部</w:t>
          </w:r>
          <w:r>
            <w:rPr>
              <w:rFonts w:ascii="SimHei" w:eastAsia="SimHei" w:hAnsi="SimHei" w:cs="Microsoft YaHei" w:hint="eastAsia"/>
              <w:spacing w:val="4"/>
              <w:szCs w:val="24"/>
              <w:lang w:eastAsia="zh-CN"/>
            </w:rPr>
            <w:t>门</w:t>
          </w:r>
        </w:p>
      </w:tc>
    </w:tr>
  </w:tbl>
  <w:p w14:paraId="6F40FF6A" w14:textId="77777777" w:rsidR="00A73419" w:rsidRDefault="00A73419" w:rsidP="004A6FEB">
    <w:pPr>
      <w:pStyle w:val="Header"/>
    </w:pPr>
    <w:r>
      <w:rPr>
        <w:rFonts w:ascii="Arial Black" w:hAnsi="Arial Black" w:cs="Arial"/>
        <w:noProof/>
        <w:sz w:val="32"/>
        <w:szCs w:val="32"/>
        <w:lang w:val="en-US" w:eastAsia="zh-CN"/>
      </w:rPr>
      <w:drawing>
        <wp:anchor distT="0" distB="0" distL="114300" distR="114300" simplePos="0" relativeHeight="251660288" behindDoc="0" locked="0" layoutInCell="1" allowOverlap="1" wp14:anchorId="1C744D7D" wp14:editId="34CD6EDB">
          <wp:simplePos x="0" y="0"/>
          <wp:positionH relativeFrom="column">
            <wp:posOffset>-243205</wp:posOffset>
          </wp:positionH>
          <wp:positionV relativeFrom="paragraph">
            <wp:posOffset>-567690</wp:posOffset>
          </wp:positionV>
          <wp:extent cx="1809750" cy="391427"/>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391427"/>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lang w:val="en-US" w:eastAsia="zh-CN"/>
      </w:rPr>
      <mc:AlternateContent>
        <mc:Choice Requires="wps">
          <w:drawing>
            <wp:anchor distT="0" distB="0" distL="114300" distR="114300" simplePos="0" relativeHeight="251658240" behindDoc="0" locked="0" layoutInCell="1" allowOverlap="1" wp14:anchorId="4822951C" wp14:editId="71BF2CEF">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79759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left:0;text-align:left;margin-left:-8.35pt;margin-top:12.95pt;width:23.75pt;height:13.5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" fillcolor="white [3212]" strokecolor="#f8f8f8"/>
          </w:pict>
        </mc:Fallback>
      </mc:AlternateContent>
    </w:r>
  </w:p>
  <w:p w14:paraId="2B936771" w14:textId="77777777" w:rsidR="00A73419" w:rsidRDefault="00A73419" w:rsidP="004A6FEB">
    <w:pPr>
      <w:pStyle w:val="Header"/>
      <w:ind w:right="360"/>
      <w:jc w:val="both"/>
    </w:pPr>
    <w:r>
      <w:rPr>
        <w:noProof/>
        <w:lang w:val="en-US" w:eastAsia="zh-CN"/>
      </w:rPr>
      <mc:AlternateContent>
        <mc:Choice Requires="wpg">
          <w:drawing>
            <wp:anchor distT="0" distB="0" distL="114300" distR="114300" simplePos="0" relativeHeight="251659264" behindDoc="0" locked="0" layoutInCell="1" allowOverlap="1" wp14:anchorId="4E2BBDE4" wp14:editId="7F20B169">
              <wp:simplePos x="0" y="0"/>
              <wp:positionH relativeFrom="page">
                <wp:posOffset>0</wp:posOffset>
              </wp:positionH>
              <wp:positionV relativeFrom="page">
                <wp:posOffset>1196340</wp:posOffset>
              </wp:positionV>
              <wp:extent cx="7560310" cy="236220"/>
              <wp:effectExtent l="9525" t="5715" r="12065" b="5715"/>
              <wp:wrapNone/>
              <wp:docPr id="2"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descr="Header separator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90F961" id="docshapegroup6" o:spid="_x0000_s1026" alt="Header separator line" style="position:absolute;left:0;text-align:left;margin-left:0;margin-top:94.2pt;width:595.3pt;height:18.6pt;z-index:251659264;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9216A" w14:textId="6C332A45" w:rsidR="00A73419" w:rsidRPr="00D72623" w:rsidRDefault="00A73419"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00B159EF">
      <w:rPr>
        <w:rStyle w:val="PageNumber"/>
        <w:b/>
        <w:bCs/>
        <w:noProof/>
        <w:lang w:val="en-US"/>
      </w:rPr>
      <w:t>12</w:t>
    </w:r>
    <w:r>
      <w:rPr>
        <w:rStyle w:val="PageNumber"/>
        <w:b/>
        <w:bCs/>
      </w:rPr>
      <w:fldChar w:fldCharType="end"/>
    </w:r>
    <w:r>
      <w:rPr>
        <w:lang w:val="en-US"/>
      </w:rPr>
      <w:tab/>
    </w:r>
    <w:r>
      <w:rPr>
        <w:b/>
        <w:bCs/>
      </w:rPr>
      <w:fldChar w:fldCharType="begin"/>
    </w:r>
    <w:r>
      <w:rPr>
        <w:b/>
        <w:bCs/>
        <w:lang w:val="en-US"/>
      </w:rPr>
      <w:instrText>styleref href</w:instrText>
    </w:r>
    <w:r>
      <w:rPr>
        <w:b/>
        <w:bCs/>
      </w:rPr>
      <w:fldChar w:fldCharType="separate"/>
    </w:r>
    <w:r w:rsidR="00D97F10">
      <w:rPr>
        <w:b/>
        <w:bCs/>
        <w:noProof/>
        <w:lang w:val="en-US"/>
      </w:rPr>
      <w:t>ITU-R  M.2159-0</w:t>
    </w:r>
    <w:r>
      <w:rPr>
        <w:b/>
        <w:bCs/>
      </w:rPr>
      <w:fldChar w:fldCharType="end"/>
    </w:r>
    <w:r>
      <w:rPr>
        <w:b/>
        <w:bCs/>
      </w:rPr>
      <w:t xml:space="preserve"> </w:t>
    </w:r>
    <w:r w:rsidR="004B1E68">
      <w:rPr>
        <w:b/>
        <w:bCs/>
      </w:rPr>
      <w:t xml:space="preserve"> </w:t>
    </w:r>
    <w:r>
      <w:rPr>
        <w:rFonts w:hint="eastAsia"/>
        <w:b/>
        <w:bCs/>
        <w:lang w:eastAsia="zh-CN"/>
      </w:rPr>
      <w:t>建议书</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3FB86" w14:textId="7534913A" w:rsidR="00A73419" w:rsidRDefault="00A73419">
    <w:pPr>
      <w:pStyle w:val="Header"/>
    </w:pPr>
    <w:r>
      <w:tab/>
    </w:r>
    <w:r>
      <w:rPr>
        <w:b/>
        <w:bCs/>
      </w:rPr>
      <w:fldChar w:fldCharType="begin"/>
    </w:r>
    <w:r>
      <w:rPr>
        <w:b/>
        <w:bCs/>
      </w:rPr>
      <w:instrText>styleref href</w:instrText>
    </w:r>
    <w:r>
      <w:rPr>
        <w:b/>
        <w:bCs/>
      </w:rPr>
      <w:fldChar w:fldCharType="separate"/>
    </w:r>
    <w:r w:rsidR="00D97F10">
      <w:rPr>
        <w:b/>
        <w:bCs/>
        <w:noProof/>
      </w:rPr>
      <w:t>ITU-R  M.2159-0</w:t>
    </w:r>
    <w:r>
      <w:rPr>
        <w:b/>
        <w:bCs/>
      </w:rPr>
      <w:fldChar w:fldCharType="end"/>
    </w:r>
    <w:r>
      <w:rPr>
        <w:b/>
        <w:bCs/>
      </w:rPr>
      <w:t xml:space="preserve"> </w:t>
    </w:r>
    <w:r w:rsidR="004B1E68">
      <w:rPr>
        <w:b/>
        <w:bCs/>
      </w:rPr>
      <w:t xml:space="preserve"> </w:t>
    </w:r>
    <w:r>
      <w:rPr>
        <w:rFonts w:hint="eastAsia"/>
        <w:b/>
        <w:bCs/>
        <w:lang w:eastAsia="zh-CN"/>
      </w:rPr>
      <w:t>建议书</w:t>
    </w:r>
    <w:r>
      <w:tab/>
    </w:r>
    <w:r>
      <w:rPr>
        <w:rStyle w:val="PageNumber"/>
        <w:b/>
        <w:bCs/>
      </w:rPr>
      <w:fldChar w:fldCharType="begin"/>
    </w:r>
    <w:r>
      <w:rPr>
        <w:rStyle w:val="PageNumber"/>
        <w:b/>
        <w:bCs/>
      </w:rPr>
      <w:instrText xml:space="preserve"> PAGE </w:instrText>
    </w:r>
    <w:r>
      <w:rPr>
        <w:rStyle w:val="PageNumber"/>
        <w:b/>
        <w:bCs/>
      </w:rPr>
      <w:fldChar w:fldCharType="separate"/>
    </w:r>
    <w:r w:rsidR="00B159EF">
      <w:rPr>
        <w:rStyle w:val="PageNumber"/>
        <w:b/>
        <w:bCs/>
        <w:noProof/>
      </w:rPr>
      <w:t>11</w:t>
    </w:r>
    <w:r>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55860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bordersDoNotSurroundHeader/>
  <w:bordersDoNotSurroundFooter/>
  <w:activeWritingStyle w:appName="MSWord" w:lang="en-US" w:vendorID="64" w:dllVersion="5" w:nlCheck="1" w:checkStyle="0"/>
  <w:activeWritingStyle w:appName="MSWord" w:lang="en-US" w:vendorID="64" w:dllVersion="6" w:nlCheck="1" w:checkStyle="0"/>
  <w:activeWritingStyle w:appName="MSWord" w:lang="fr-FR" w:vendorID="64" w:dllVersion="6" w:nlCheck="1" w:checkStyle="0"/>
  <w:activeWritingStyle w:appName="MSWord" w:lang="en-GB" w:vendorID="64" w:dllVersion="6" w:nlCheck="1" w:checkStyle="0"/>
  <w:activeWritingStyle w:appName="MSWord" w:lang="fr-CH" w:vendorID="64" w:dllVersion="6" w:nlCheck="1" w:checkStyle="0"/>
  <w:activeWritingStyle w:appName="MSWord" w:lang="es-ES_tradnl" w:vendorID="64" w:dllVersion="6" w:nlCheck="1" w:checkStyle="1"/>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zh-CN" w:vendorID="64" w:dllVersion="0" w:nlCheck="1" w:checkStyle="1"/>
  <w:activeWritingStyle w:appName="MSWord" w:lang="es-ES" w:vendorID="64" w:dllVersion="0" w:nlCheck="1" w:checkStyle="0"/>
  <w:activeWritingStyle w:appName="MSWord" w:lang="zh-CN"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16385">
      <o:colormru v:ext="edit" colors="#d62a47,#f8f8f8"/>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50"/>
    <w:rsid w:val="000030CD"/>
    <w:rsid w:val="00013002"/>
    <w:rsid w:val="00021641"/>
    <w:rsid w:val="00031B23"/>
    <w:rsid w:val="00036EE3"/>
    <w:rsid w:val="000411D5"/>
    <w:rsid w:val="000427A0"/>
    <w:rsid w:val="0004518C"/>
    <w:rsid w:val="00047CFE"/>
    <w:rsid w:val="000534DD"/>
    <w:rsid w:val="00053E8A"/>
    <w:rsid w:val="000651E5"/>
    <w:rsid w:val="00072484"/>
    <w:rsid w:val="0007580C"/>
    <w:rsid w:val="00083371"/>
    <w:rsid w:val="0008358A"/>
    <w:rsid w:val="00084EFD"/>
    <w:rsid w:val="00095530"/>
    <w:rsid w:val="00095CEF"/>
    <w:rsid w:val="00096612"/>
    <w:rsid w:val="000974DA"/>
    <w:rsid w:val="000B1B2B"/>
    <w:rsid w:val="000B5420"/>
    <w:rsid w:val="000B7683"/>
    <w:rsid w:val="000D0677"/>
    <w:rsid w:val="000E0548"/>
    <w:rsid w:val="000E6A6E"/>
    <w:rsid w:val="000F506B"/>
    <w:rsid w:val="00102934"/>
    <w:rsid w:val="0013071E"/>
    <w:rsid w:val="00147110"/>
    <w:rsid w:val="001477C8"/>
    <w:rsid w:val="001511A6"/>
    <w:rsid w:val="00153098"/>
    <w:rsid w:val="00171C4D"/>
    <w:rsid w:val="00171E53"/>
    <w:rsid w:val="00172416"/>
    <w:rsid w:val="0017562F"/>
    <w:rsid w:val="0019307B"/>
    <w:rsid w:val="001A0506"/>
    <w:rsid w:val="001A4CC5"/>
    <w:rsid w:val="001A6EEB"/>
    <w:rsid w:val="001A7207"/>
    <w:rsid w:val="001B0927"/>
    <w:rsid w:val="001B164E"/>
    <w:rsid w:val="001B7886"/>
    <w:rsid w:val="001C104A"/>
    <w:rsid w:val="001C19A4"/>
    <w:rsid w:val="001F38BB"/>
    <w:rsid w:val="001F404D"/>
    <w:rsid w:val="002005DE"/>
    <w:rsid w:val="00202866"/>
    <w:rsid w:val="002058CE"/>
    <w:rsid w:val="002165F1"/>
    <w:rsid w:val="00217045"/>
    <w:rsid w:val="0022016C"/>
    <w:rsid w:val="00222FAD"/>
    <w:rsid w:val="002257C3"/>
    <w:rsid w:val="00225FB8"/>
    <w:rsid w:val="00233211"/>
    <w:rsid w:val="00260B24"/>
    <w:rsid w:val="0027411A"/>
    <w:rsid w:val="00276D21"/>
    <w:rsid w:val="00284B86"/>
    <w:rsid w:val="00285B6B"/>
    <w:rsid w:val="00296D7F"/>
    <w:rsid w:val="002A5D45"/>
    <w:rsid w:val="002B0289"/>
    <w:rsid w:val="002B283D"/>
    <w:rsid w:val="002B3CF6"/>
    <w:rsid w:val="002B3E59"/>
    <w:rsid w:val="002B5807"/>
    <w:rsid w:val="002C05B3"/>
    <w:rsid w:val="002C768A"/>
    <w:rsid w:val="002D0BD7"/>
    <w:rsid w:val="002D2450"/>
    <w:rsid w:val="002D76C4"/>
    <w:rsid w:val="002F0763"/>
    <w:rsid w:val="002F5199"/>
    <w:rsid w:val="002F59E5"/>
    <w:rsid w:val="00301DB3"/>
    <w:rsid w:val="0030218D"/>
    <w:rsid w:val="00305119"/>
    <w:rsid w:val="00310392"/>
    <w:rsid w:val="00310A5B"/>
    <w:rsid w:val="003157F1"/>
    <w:rsid w:val="00315F47"/>
    <w:rsid w:val="0032604C"/>
    <w:rsid w:val="00327243"/>
    <w:rsid w:val="00327FE2"/>
    <w:rsid w:val="003448C4"/>
    <w:rsid w:val="0035692D"/>
    <w:rsid w:val="00356B5D"/>
    <w:rsid w:val="00357707"/>
    <w:rsid w:val="0036627C"/>
    <w:rsid w:val="0037048B"/>
    <w:rsid w:val="003730B7"/>
    <w:rsid w:val="00391D0F"/>
    <w:rsid w:val="00397D57"/>
    <w:rsid w:val="003A019D"/>
    <w:rsid w:val="003A07B0"/>
    <w:rsid w:val="003B2C99"/>
    <w:rsid w:val="003C5790"/>
    <w:rsid w:val="003E361B"/>
    <w:rsid w:val="003E5516"/>
    <w:rsid w:val="003F1438"/>
    <w:rsid w:val="003F3561"/>
    <w:rsid w:val="003F4B75"/>
    <w:rsid w:val="003F7AA8"/>
    <w:rsid w:val="004033FE"/>
    <w:rsid w:val="0041106F"/>
    <w:rsid w:val="00412E88"/>
    <w:rsid w:val="00420DFD"/>
    <w:rsid w:val="00425BC7"/>
    <w:rsid w:val="00427B91"/>
    <w:rsid w:val="00437A76"/>
    <w:rsid w:val="004519EF"/>
    <w:rsid w:val="004604B2"/>
    <w:rsid w:val="00464717"/>
    <w:rsid w:val="00470E28"/>
    <w:rsid w:val="0047379B"/>
    <w:rsid w:val="00473E80"/>
    <w:rsid w:val="004740EF"/>
    <w:rsid w:val="00474170"/>
    <w:rsid w:val="00477729"/>
    <w:rsid w:val="004842E2"/>
    <w:rsid w:val="00486EB3"/>
    <w:rsid w:val="004934C5"/>
    <w:rsid w:val="00497136"/>
    <w:rsid w:val="00497D3F"/>
    <w:rsid w:val="004A4308"/>
    <w:rsid w:val="004A6FEB"/>
    <w:rsid w:val="004A7105"/>
    <w:rsid w:val="004B1E68"/>
    <w:rsid w:val="004B38FD"/>
    <w:rsid w:val="004B3F1C"/>
    <w:rsid w:val="004B4CB0"/>
    <w:rsid w:val="004B6435"/>
    <w:rsid w:val="004B6A97"/>
    <w:rsid w:val="004D517A"/>
    <w:rsid w:val="004E61FF"/>
    <w:rsid w:val="00503364"/>
    <w:rsid w:val="00520122"/>
    <w:rsid w:val="00535193"/>
    <w:rsid w:val="0053677E"/>
    <w:rsid w:val="005373E0"/>
    <w:rsid w:val="00556548"/>
    <w:rsid w:val="00557B7B"/>
    <w:rsid w:val="00571B1C"/>
    <w:rsid w:val="00575DA6"/>
    <w:rsid w:val="00576D47"/>
    <w:rsid w:val="005839A0"/>
    <w:rsid w:val="00586EF8"/>
    <w:rsid w:val="00590AC5"/>
    <w:rsid w:val="00591A84"/>
    <w:rsid w:val="005A0443"/>
    <w:rsid w:val="005B0371"/>
    <w:rsid w:val="005B218E"/>
    <w:rsid w:val="005B49AB"/>
    <w:rsid w:val="005B50E7"/>
    <w:rsid w:val="005B6A01"/>
    <w:rsid w:val="005C4BAB"/>
    <w:rsid w:val="005C7083"/>
    <w:rsid w:val="005C7838"/>
    <w:rsid w:val="005D0D85"/>
    <w:rsid w:val="005D17DB"/>
    <w:rsid w:val="005D4E7B"/>
    <w:rsid w:val="005D758B"/>
    <w:rsid w:val="005E12A5"/>
    <w:rsid w:val="005E69F0"/>
    <w:rsid w:val="005E7B4F"/>
    <w:rsid w:val="005F003B"/>
    <w:rsid w:val="005F2E73"/>
    <w:rsid w:val="005F2F06"/>
    <w:rsid w:val="00601882"/>
    <w:rsid w:val="00607D68"/>
    <w:rsid w:val="00613212"/>
    <w:rsid w:val="006149B1"/>
    <w:rsid w:val="00617BE7"/>
    <w:rsid w:val="00620FB3"/>
    <w:rsid w:val="006275BC"/>
    <w:rsid w:val="00631D19"/>
    <w:rsid w:val="00640293"/>
    <w:rsid w:val="00640332"/>
    <w:rsid w:val="00647AF8"/>
    <w:rsid w:val="00667E98"/>
    <w:rsid w:val="00671EB9"/>
    <w:rsid w:val="006768EB"/>
    <w:rsid w:val="00677447"/>
    <w:rsid w:val="00680D2B"/>
    <w:rsid w:val="00681B32"/>
    <w:rsid w:val="00683293"/>
    <w:rsid w:val="00697887"/>
    <w:rsid w:val="006A062E"/>
    <w:rsid w:val="006B1D2B"/>
    <w:rsid w:val="006C22D4"/>
    <w:rsid w:val="006C3764"/>
    <w:rsid w:val="006C37D5"/>
    <w:rsid w:val="006D3CCA"/>
    <w:rsid w:val="006E1131"/>
    <w:rsid w:val="006E2037"/>
    <w:rsid w:val="006E6199"/>
    <w:rsid w:val="006F373E"/>
    <w:rsid w:val="00712870"/>
    <w:rsid w:val="00714AC0"/>
    <w:rsid w:val="007242EE"/>
    <w:rsid w:val="0074147D"/>
    <w:rsid w:val="00743D85"/>
    <w:rsid w:val="00744F8B"/>
    <w:rsid w:val="00753CF4"/>
    <w:rsid w:val="007565CC"/>
    <w:rsid w:val="00763B9A"/>
    <w:rsid w:val="0077026A"/>
    <w:rsid w:val="00771146"/>
    <w:rsid w:val="00774FC2"/>
    <w:rsid w:val="007759E3"/>
    <w:rsid w:val="007763AC"/>
    <w:rsid w:val="00782119"/>
    <w:rsid w:val="00787C16"/>
    <w:rsid w:val="007A53D3"/>
    <w:rsid w:val="007A6AA8"/>
    <w:rsid w:val="007B1357"/>
    <w:rsid w:val="007B3343"/>
    <w:rsid w:val="007D2303"/>
    <w:rsid w:val="007E27E3"/>
    <w:rsid w:val="007F3D7B"/>
    <w:rsid w:val="007F5EA7"/>
    <w:rsid w:val="00824139"/>
    <w:rsid w:val="008310C9"/>
    <w:rsid w:val="00831CA9"/>
    <w:rsid w:val="008335F0"/>
    <w:rsid w:val="00834306"/>
    <w:rsid w:val="00835589"/>
    <w:rsid w:val="00852745"/>
    <w:rsid w:val="00853CC5"/>
    <w:rsid w:val="00860986"/>
    <w:rsid w:val="00877E6E"/>
    <w:rsid w:val="008A299E"/>
    <w:rsid w:val="008B083A"/>
    <w:rsid w:val="008C251A"/>
    <w:rsid w:val="008C3414"/>
    <w:rsid w:val="008C7848"/>
    <w:rsid w:val="008D2B3F"/>
    <w:rsid w:val="008D5CBE"/>
    <w:rsid w:val="00905BE5"/>
    <w:rsid w:val="00906589"/>
    <w:rsid w:val="00906AD6"/>
    <w:rsid w:val="009132E6"/>
    <w:rsid w:val="00914602"/>
    <w:rsid w:val="00917AF2"/>
    <w:rsid w:val="0092418A"/>
    <w:rsid w:val="00925018"/>
    <w:rsid w:val="00926811"/>
    <w:rsid w:val="00934ED7"/>
    <w:rsid w:val="00940D16"/>
    <w:rsid w:val="00942220"/>
    <w:rsid w:val="00943E5A"/>
    <w:rsid w:val="00950882"/>
    <w:rsid w:val="009543C3"/>
    <w:rsid w:val="00961EAD"/>
    <w:rsid w:val="009626D1"/>
    <w:rsid w:val="00962BF3"/>
    <w:rsid w:val="00966E1B"/>
    <w:rsid w:val="00972F51"/>
    <w:rsid w:val="00975E3C"/>
    <w:rsid w:val="00981002"/>
    <w:rsid w:val="00984A02"/>
    <w:rsid w:val="009947C0"/>
    <w:rsid w:val="009A29B6"/>
    <w:rsid w:val="009A4039"/>
    <w:rsid w:val="009A41F9"/>
    <w:rsid w:val="009A7DB9"/>
    <w:rsid w:val="009B2E8B"/>
    <w:rsid w:val="009D4BBD"/>
    <w:rsid w:val="009E1C53"/>
    <w:rsid w:val="009E48AF"/>
    <w:rsid w:val="009F2D2C"/>
    <w:rsid w:val="009F5580"/>
    <w:rsid w:val="009F58D0"/>
    <w:rsid w:val="00A0165A"/>
    <w:rsid w:val="00A03C0E"/>
    <w:rsid w:val="00A06237"/>
    <w:rsid w:val="00A13E0B"/>
    <w:rsid w:val="00A17A95"/>
    <w:rsid w:val="00A21524"/>
    <w:rsid w:val="00A218A9"/>
    <w:rsid w:val="00A239D1"/>
    <w:rsid w:val="00A31928"/>
    <w:rsid w:val="00A321F1"/>
    <w:rsid w:val="00A342B0"/>
    <w:rsid w:val="00A35B27"/>
    <w:rsid w:val="00A507D4"/>
    <w:rsid w:val="00A511E2"/>
    <w:rsid w:val="00A5147A"/>
    <w:rsid w:val="00A556F4"/>
    <w:rsid w:val="00A610CF"/>
    <w:rsid w:val="00A62A14"/>
    <w:rsid w:val="00A637EF"/>
    <w:rsid w:val="00A6505A"/>
    <w:rsid w:val="00A6617B"/>
    <w:rsid w:val="00A7081A"/>
    <w:rsid w:val="00A71D91"/>
    <w:rsid w:val="00A71FE5"/>
    <w:rsid w:val="00A73419"/>
    <w:rsid w:val="00A74B43"/>
    <w:rsid w:val="00A7534B"/>
    <w:rsid w:val="00A76007"/>
    <w:rsid w:val="00A86DD2"/>
    <w:rsid w:val="00A936CB"/>
    <w:rsid w:val="00A971A1"/>
    <w:rsid w:val="00AA3AD8"/>
    <w:rsid w:val="00AB0DC8"/>
    <w:rsid w:val="00AB405C"/>
    <w:rsid w:val="00AC015D"/>
    <w:rsid w:val="00AC1927"/>
    <w:rsid w:val="00AC1AC5"/>
    <w:rsid w:val="00AD372F"/>
    <w:rsid w:val="00AE339C"/>
    <w:rsid w:val="00AE53A0"/>
    <w:rsid w:val="00AE698D"/>
    <w:rsid w:val="00AF0286"/>
    <w:rsid w:val="00AF4F61"/>
    <w:rsid w:val="00AF5326"/>
    <w:rsid w:val="00AF5AA7"/>
    <w:rsid w:val="00AF5E3E"/>
    <w:rsid w:val="00B00E4F"/>
    <w:rsid w:val="00B00EE4"/>
    <w:rsid w:val="00B019A2"/>
    <w:rsid w:val="00B0286E"/>
    <w:rsid w:val="00B033C8"/>
    <w:rsid w:val="00B159EF"/>
    <w:rsid w:val="00B202ED"/>
    <w:rsid w:val="00B33425"/>
    <w:rsid w:val="00B42334"/>
    <w:rsid w:val="00B44E24"/>
    <w:rsid w:val="00B54ECC"/>
    <w:rsid w:val="00B60AC0"/>
    <w:rsid w:val="00B714F3"/>
    <w:rsid w:val="00B74A58"/>
    <w:rsid w:val="00B75A52"/>
    <w:rsid w:val="00B77077"/>
    <w:rsid w:val="00B84202"/>
    <w:rsid w:val="00B874C6"/>
    <w:rsid w:val="00B87B6B"/>
    <w:rsid w:val="00B9169E"/>
    <w:rsid w:val="00B97F14"/>
    <w:rsid w:val="00BA4086"/>
    <w:rsid w:val="00BA6C05"/>
    <w:rsid w:val="00BC5D77"/>
    <w:rsid w:val="00BD075E"/>
    <w:rsid w:val="00BD4283"/>
    <w:rsid w:val="00BD6AF4"/>
    <w:rsid w:val="00BD78ED"/>
    <w:rsid w:val="00BE187B"/>
    <w:rsid w:val="00BE63F1"/>
    <w:rsid w:val="00BF2CB9"/>
    <w:rsid w:val="00BF487A"/>
    <w:rsid w:val="00BF5544"/>
    <w:rsid w:val="00C15F3E"/>
    <w:rsid w:val="00C17FF9"/>
    <w:rsid w:val="00C246F7"/>
    <w:rsid w:val="00C349D6"/>
    <w:rsid w:val="00C40636"/>
    <w:rsid w:val="00C46BD9"/>
    <w:rsid w:val="00C55258"/>
    <w:rsid w:val="00C70FD7"/>
    <w:rsid w:val="00C71B3B"/>
    <w:rsid w:val="00C73560"/>
    <w:rsid w:val="00C803C9"/>
    <w:rsid w:val="00C82BB7"/>
    <w:rsid w:val="00C833FF"/>
    <w:rsid w:val="00C84DB7"/>
    <w:rsid w:val="00C86475"/>
    <w:rsid w:val="00C87A35"/>
    <w:rsid w:val="00C9434A"/>
    <w:rsid w:val="00CA1ABE"/>
    <w:rsid w:val="00CA6522"/>
    <w:rsid w:val="00CA7BF6"/>
    <w:rsid w:val="00CB0F14"/>
    <w:rsid w:val="00CB42D9"/>
    <w:rsid w:val="00CB4C31"/>
    <w:rsid w:val="00CB598F"/>
    <w:rsid w:val="00CB5EA9"/>
    <w:rsid w:val="00CB76DB"/>
    <w:rsid w:val="00CC01C7"/>
    <w:rsid w:val="00CC46A7"/>
    <w:rsid w:val="00CC6FD2"/>
    <w:rsid w:val="00CC7335"/>
    <w:rsid w:val="00CD62AE"/>
    <w:rsid w:val="00CD659B"/>
    <w:rsid w:val="00CE08AF"/>
    <w:rsid w:val="00CE0A43"/>
    <w:rsid w:val="00CE590F"/>
    <w:rsid w:val="00CF172F"/>
    <w:rsid w:val="00D00118"/>
    <w:rsid w:val="00D039F2"/>
    <w:rsid w:val="00D0746B"/>
    <w:rsid w:val="00D13AB5"/>
    <w:rsid w:val="00D144E0"/>
    <w:rsid w:val="00D16749"/>
    <w:rsid w:val="00D2152F"/>
    <w:rsid w:val="00D5024B"/>
    <w:rsid w:val="00D573F2"/>
    <w:rsid w:val="00D61962"/>
    <w:rsid w:val="00D72623"/>
    <w:rsid w:val="00D83556"/>
    <w:rsid w:val="00D91795"/>
    <w:rsid w:val="00D93E82"/>
    <w:rsid w:val="00D97F10"/>
    <w:rsid w:val="00DB4FC9"/>
    <w:rsid w:val="00DD6026"/>
    <w:rsid w:val="00DE5556"/>
    <w:rsid w:val="00DF4176"/>
    <w:rsid w:val="00E0095C"/>
    <w:rsid w:val="00E0383A"/>
    <w:rsid w:val="00E072C0"/>
    <w:rsid w:val="00E072D1"/>
    <w:rsid w:val="00E115B0"/>
    <w:rsid w:val="00E17240"/>
    <w:rsid w:val="00E34D59"/>
    <w:rsid w:val="00E4121D"/>
    <w:rsid w:val="00E60BB7"/>
    <w:rsid w:val="00E626FB"/>
    <w:rsid w:val="00E62FA0"/>
    <w:rsid w:val="00E74595"/>
    <w:rsid w:val="00E77485"/>
    <w:rsid w:val="00E80EDB"/>
    <w:rsid w:val="00E830D5"/>
    <w:rsid w:val="00E84238"/>
    <w:rsid w:val="00EA4C4C"/>
    <w:rsid w:val="00EA4F40"/>
    <w:rsid w:val="00EB1CB6"/>
    <w:rsid w:val="00EB7C57"/>
    <w:rsid w:val="00ED0D47"/>
    <w:rsid w:val="00ED2695"/>
    <w:rsid w:val="00ED7A0D"/>
    <w:rsid w:val="00EE04BA"/>
    <w:rsid w:val="00EE47C4"/>
    <w:rsid w:val="00EF0585"/>
    <w:rsid w:val="00EF2D52"/>
    <w:rsid w:val="00F0391B"/>
    <w:rsid w:val="00F10F7E"/>
    <w:rsid w:val="00F30C9B"/>
    <w:rsid w:val="00F354B1"/>
    <w:rsid w:val="00F354D7"/>
    <w:rsid w:val="00F43B06"/>
    <w:rsid w:val="00F508AB"/>
    <w:rsid w:val="00F52356"/>
    <w:rsid w:val="00F56207"/>
    <w:rsid w:val="00F6343F"/>
    <w:rsid w:val="00F66F3B"/>
    <w:rsid w:val="00F72776"/>
    <w:rsid w:val="00F7325C"/>
    <w:rsid w:val="00F92A40"/>
    <w:rsid w:val="00F93A0E"/>
    <w:rsid w:val="00FB0E4E"/>
    <w:rsid w:val="00FB4F33"/>
    <w:rsid w:val="00FC10DF"/>
    <w:rsid w:val="00FC416A"/>
    <w:rsid w:val="00FC49FE"/>
    <w:rsid w:val="00FE3B2A"/>
    <w:rsid w:val="00FE79FE"/>
    <w:rsid w:val="00FF322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d62a47,#f8f8f8"/>
    </o:shapedefaults>
    <o:shapelayout v:ext="edit">
      <o:idmap v:ext="edit" data="1"/>
    </o:shapelayout>
  </w:shapeDefaults>
  <w:decimalSymbol w:val="."/>
  <w:listSeparator w:val=","/>
  <w14:docId w14:val="6E2BF4C0"/>
  <w15:docId w15:val="{9741E2F8-6C0F-4D58-8F8D-39B89BBEE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36CB"/>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qFormat/>
    <w:rsid w:val="00A936CB"/>
    <w:pPr>
      <w:keepNext/>
      <w:keepLines/>
      <w:spacing w:before="480"/>
      <w:ind w:left="794" w:hanging="794"/>
      <w:outlineLvl w:val="0"/>
    </w:pPr>
    <w:rPr>
      <w:b/>
    </w:rPr>
  </w:style>
  <w:style w:type="paragraph" w:styleId="Heading2">
    <w:name w:val="heading 2"/>
    <w:basedOn w:val="Heading1"/>
    <w:next w:val="Normal"/>
    <w:qFormat/>
    <w:rsid w:val="00A936CB"/>
    <w:pPr>
      <w:spacing w:before="320"/>
      <w:outlineLvl w:val="1"/>
    </w:pPr>
  </w:style>
  <w:style w:type="paragraph" w:styleId="Heading3">
    <w:name w:val="heading 3"/>
    <w:basedOn w:val="Heading1"/>
    <w:next w:val="Normal"/>
    <w:qFormat/>
    <w:rsid w:val="00A936CB"/>
    <w:pPr>
      <w:spacing w:before="200"/>
      <w:outlineLvl w:val="2"/>
    </w:pPr>
  </w:style>
  <w:style w:type="paragraph" w:styleId="Heading4">
    <w:name w:val="heading 4"/>
    <w:basedOn w:val="Heading3"/>
    <w:next w:val="Normal"/>
    <w:qFormat/>
    <w:rsid w:val="00A936CB"/>
    <w:pPr>
      <w:tabs>
        <w:tab w:val="clear" w:pos="794"/>
        <w:tab w:val="left" w:pos="992"/>
      </w:tabs>
      <w:ind w:left="992" w:hanging="992"/>
      <w:outlineLvl w:val="3"/>
    </w:pPr>
  </w:style>
  <w:style w:type="paragraph" w:styleId="Heading5">
    <w:name w:val="heading 5"/>
    <w:basedOn w:val="Heading4"/>
    <w:next w:val="Normal"/>
    <w:qFormat/>
    <w:rsid w:val="00A936CB"/>
    <w:pPr>
      <w:outlineLvl w:val="4"/>
    </w:pPr>
  </w:style>
  <w:style w:type="paragraph" w:styleId="Heading6">
    <w:name w:val="heading 6"/>
    <w:basedOn w:val="Heading4"/>
    <w:next w:val="Normal"/>
    <w:qFormat/>
    <w:rsid w:val="00A936CB"/>
    <w:pPr>
      <w:tabs>
        <w:tab w:val="clear" w:pos="992"/>
        <w:tab w:val="clear" w:pos="1191"/>
      </w:tabs>
      <w:ind w:left="1588" w:hanging="1588"/>
      <w:outlineLvl w:val="5"/>
    </w:pPr>
  </w:style>
  <w:style w:type="paragraph" w:styleId="Heading7">
    <w:name w:val="heading 7"/>
    <w:basedOn w:val="Heading6"/>
    <w:next w:val="Normal"/>
    <w:qFormat/>
    <w:rsid w:val="00A936CB"/>
    <w:pPr>
      <w:outlineLvl w:val="6"/>
    </w:pPr>
  </w:style>
  <w:style w:type="paragraph" w:styleId="Heading8">
    <w:name w:val="heading 8"/>
    <w:basedOn w:val="Heading6"/>
    <w:next w:val="Normal"/>
    <w:qFormat/>
    <w:rsid w:val="00A936CB"/>
    <w:pPr>
      <w:outlineLvl w:val="7"/>
    </w:pPr>
  </w:style>
  <w:style w:type="paragraph" w:styleId="Heading9">
    <w:name w:val="heading 9"/>
    <w:basedOn w:val="Heading6"/>
    <w:next w:val="Normal"/>
    <w:qFormat/>
    <w:rsid w:val="00A936CB"/>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936CB"/>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rsid w:val="00A936CB"/>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A936CB"/>
  </w:style>
  <w:style w:type="paragraph" w:customStyle="1" w:styleId="Headingb">
    <w:name w:val="Heading_b"/>
    <w:basedOn w:val="Heading3"/>
    <w:next w:val="Normal"/>
    <w:link w:val="HeadingbChar"/>
    <w:qFormat/>
    <w:rsid w:val="00A936CB"/>
    <w:pPr>
      <w:spacing w:before="160"/>
      <w:ind w:left="0" w:firstLine="0"/>
      <w:outlineLvl w:val="9"/>
    </w:pPr>
  </w:style>
  <w:style w:type="paragraph" w:customStyle="1" w:styleId="Headingi">
    <w:name w:val="Heading_i"/>
    <w:basedOn w:val="Heading3"/>
    <w:next w:val="Normal"/>
    <w:rsid w:val="00A936CB"/>
    <w:pPr>
      <w:spacing w:before="160"/>
      <w:ind w:left="0" w:firstLine="0"/>
    </w:pPr>
    <w:rPr>
      <w:b w:val="0"/>
      <w:i/>
    </w:rPr>
  </w:style>
  <w:style w:type="character" w:customStyle="1" w:styleId="href">
    <w:name w:val="href"/>
    <w:basedOn w:val="DefaultParagraphFont"/>
    <w:rsid w:val="00A936CB"/>
  </w:style>
  <w:style w:type="paragraph" w:customStyle="1" w:styleId="AnnexNoTitle">
    <w:name w:val="Annex_NoTitle"/>
    <w:basedOn w:val="Normal"/>
    <w:next w:val="Normalaftertitle"/>
    <w:link w:val="AnnexNoTitleChar"/>
    <w:qFormat/>
    <w:rsid w:val="00A936CB"/>
    <w:pPr>
      <w:keepNext/>
      <w:keepLines/>
      <w:spacing w:before="480" w:after="80"/>
      <w:jc w:val="center"/>
    </w:pPr>
    <w:rPr>
      <w:b/>
      <w:sz w:val="28"/>
    </w:rPr>
  </w:style>
  <w:style w:type="paragraph" w:customStyle="1" w:styleId="Normalaftertitle">
    <w:name w:val="Normal_after_title"/>
    <w:basedOn w:val="Normal"/>
    <w:next w:val="Normal"/>
    <w:rsid w:val="00A936CB"/>
    <w:pPr>
      <w:spacing w:before="320"/>
    </w:pPr>
  </w:style>
  <w:style w:type="paragraph" w:customStyle="1" w:styleId="enumlev2">
    <w:name w:val="enumlev2"/>
    <w:basedOn w:val="enumlev1"/>
    <w:qFormat/>
    <w:rsid w:val="00A936CB"/>
    <w:pPr>
      <w:ind w:left="1191" w:hanging="397"/>
    </w:pPr>
  </w:style>
  <w:style w:type="paragraph" w:customStyle="1" w:styleId="enumlev1">
    <w:name w:val="enumlev1"/>
    <w:basedOn w:val="Normal"/>
    <w:link w:val="enumlev1Char"/>
    <w:qFormat/>
    <w:rsid w:val="00A936CB"/>
    <w:pPr>
      <w:spacing w:before="80"/>
      <w:ind w:left="794" w:hanging="794"/>
    </w:pPr>
  </w:style>
  <w:style w:type="paragraph" w:customStyle="1" w:styleId="enumlev3">
    <w:name w:val="enumlev3"/>
    <w:basedOn w:val="enumlev2"/>
    <w:qFormat/>
    <w:rsid w:val="00A936CB"/>
    <w:pPr>
      <w:ind w:left="1588"/>
    </w:pPr>
  </w:style>
  <w:style w:type="paragraph" w:customStyle="1" w:styleId="Note">
    <w:name w:val="Note"/>
    <w:basedOn w:val="Normal"/>
    <w:rsid w:val="00A936CB"/>
    <w:pPr>
      <w:tabs>
        <w:tab w:val="clear" w:pos="794"/>
        <w:tab w:val="clear" w:pos="1191"/>
        <w:tab w:val="clear" w:pos="1588"/>
        <w:tab w:val="clear" w:pos="1985"/>
      </w:tabs>
      <w:spacing w:before="80"/>
    </w:pPr>
    <w:rPr>
      <w:sz w:val="22"/>
    </w:rPr>
  </w:style>
  <w:style w:type="paragraph" w:customStyle="1" w:styleId="RecNo">
    <w:name w:val="Rec_No"/>
    <w:basedOn w:val="Normal"/>
    <w:next w:val="Rectitle"/>
    <w:rsid w:val="00A936CB"/>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link w:val="Rectitle0"/>
    <w:rsid w:val="00A936CB"/>
    <w:pPr>
      <w:keepNext/>
      <w:keepLines/>
      <w:spacing w:before="240"/>
      <w:jc w:val="center"/>
    </w:pPr>
    <w:rPr>
      <w:b/>
      <w:sz w:val="28"/>
    </w:rPr>
  </w:style>
  <w:style w:type="paragraph" w:customStyle="1" w:styleId="Recref">
    <w:name w:val="Rec_ref"/>
    <w:basedOn w:val="Normal"/>
    <w:next w:val="Recdate"/>
    <w:rsid w:val="00A936CB"/>
    <w:pPr>
      <w:jc w:val="center"/>
    </w:pPr>
  </w:style>
  <w:style w:type="paragraph" w:customStyle="1" w:styleId="Recdate">
    <w:name w:val="Rec_date"/>
    <w:basedOn w:val="Recref"/>
    <w:next w:val="Normalaftertitle"/>
    <w:rsid w:val="00A936CB"/>
    <w:pPr>
      <w:jc w:val="right"/>
    </w:pPr>
  </w:style>
  <w:style w:type="paragraph" w:customStyle="1" w:styleId="HeadingSum">
    <w:name w:val="Heading_Sum"/>
    <w:basedOn w:val="Headingb"/>
    <w:next w:val="Normal"/>
    <w:autoRedefine/>
    <w:rsid w:val="00A936CB"/>
    <w:pPr>
      <w:spacing w:before="240"/>
    </w:pPr>
    <w:rPr>
      <w:lang w:val="es-ES_tradnl"/>
    </w:rPr>
  </w:style>
  <w:style w:type="paragraph" w:customStyle="1" w:styleId="AppendixNoTitle">
    <w:name w:val="Appendix_NoTitle"/>
    <w:basedOn w:val="AnnexNoTitle"/>
    <w:next w:val="Normal"/>
    <w:rsid w:val="00A936CB"/>
  </w:style>
  <w:style w:type="paragraph" w:customStyle="1" w:styleId="Tablefin">
    <w:name w:val="Table_fin"/>
    <w:basedOn w:val="Normal"/>
    <w:next w:val="Normal"/>
    <w:rsid w:val="00A936CB"/>
    <w:pPr>
      <w:spacing w:before="0"/>
    </w:pPr>
    <w:rPr>
      <w:sz w:val="20"/>
      <w:lang w:val="en-GB"/>
    </w:rPr>
  </w:style>
  <w:style w:type="paragraph" w:customStyle="1" w:styleId="Tablehead">
    <w:name w:val="Table_head"/>
    <w:basedOn w:val="Normal"/>
    <w:next w:val="Normal"/>
    <w:link w:val="TableheadChar"/>
    <w:qFormat/>
    <w:rsid w:val="00A936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rsid w:val="00A936CB"/>
    <w:pPr>
      <w:keepNext/>
      <w:spacing w:before="360" w:after="120"/>
      <w:jc w:val="center"/>
    </w:pPr>
  </w:style>
  <w:style w:type="paragraph" w:customStyle="1" w:styleId="Tabletext">
    <w:name w:val="Table_text"/>
    <w:basedOn w:val="Normal"/>
    <w:link w:val="TabletextChar"/>
    <w:qFormat/>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A936CB"/>
    <w:pPr>
      <w:tabs>
        <w:tab w:val="clear" w:pos="1191"/>
        <w:tab w:val="clear" w:pos="1588"/>
        <w:tab w:val="clear" w:pos="1985"/>
        <w:tab w:val="center" w:pos="4820"/>
        <w:tab w:val="right" w:pos="9639"/>
      </w:tabs>
    </w:pPr>
  </w:style>
  <w:style w:type="paragraph" w:customStyle="1" w:styleId="Equationlegend">
    <w:name w:val="Equation_legend"/>
    <w:basedOn w:val="NormalIndent"/>
    <w:rsid w:val="00A936CB"/>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A936CB"/>
    <w:pPr>
      <w:ind w:left="794"/>
    </w:pPr>
  </w:style>
  <w:style w:type="paragraph" w:customStyle="1" w:styleId="Figurelegend">
    <w:name w:val="Figure_legend"/>
    <w:basedOn w:val="Normal"/>
    <w:rsid w:val="00A936C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A936CB"/>
    <w:pPr>
      <w:keepNext/>
      <w:keepLines/>
      <w:spacing w:before="480" w:after="80"/>
      <w:jc w:val="center"/>
    </w:pPr>
    <w:rPr>
      <w:caps/>
      <w:sz w:val="18"/>
    </w:rPr>
  </w:style>
  <w:style w:type="paragraph" w:customStyle="1" w:styleId="Figuretitle">
    <w:name w:val="Figure_title"/>
    <w:basedOn w:val="Normal"/>
    <w:next w:val="Figure"/>
    <w:rsid w:val="00A936CB"/>
    <w:pPr>
      <w:keepNext/>
      <w:spacing w:before="0" w:after="120"/>
      <w:jc w:val="center"/>
    </w:pPr>
    <w:rPr>
      <w:rFonts w:ascii="Times New Roman Bold" w:hAnsi="Times New Roman Bold"/>
      <w:b/>
      <w:sz w:val="18"/>
    </w:rPr>
  </w:style>
  <w:style w:type="paragraph" w:customStyle="1" w:styleId="Figure">
    <w:name w:val="Figure"/>
    <w:basedOn w:val="FigureNo"/>
    <w:next w:val="Normal"/>
    <w:rsid w:val="00A936CB"/>
    <w:pPr>
      <w:keepNext w:val="0"/>
      <w:spacing w:before="0" w:after="240"/>
    </w:pPr>
  </w:style>
  <w:style w:type="paragraph" w:customStyle="1" w:styleId="tocpart">
    <w:name w:val="tocpart"/>
    <w:basedOn w:val="Normal"/>
    <w:rsid w:val="00A936CB"/>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A936CB"/>
    <w:pPr>
      <w:keepNext/>
      <w:keepLines/>
      <w:spacing w:before="480"/>
      <w:jc w:val="center"/>
    </w:pPr>
    <w:rPr>
      <w:sz w:val="28"/>
    </w:rPr>
  </w:style>
  <w:style w:type="paragraph" w:customStyle="1" w:styleId="Arttitle">
    <w:name w:val="Art_title"/>
    <w:basedOn w:val="Normal"/>
    <w:next w:val="Normalaftertitle"/>
    <w:rsid w:val="00A936CB"/>
    <w:pPr>
      <w:keepNext/>
      <w:keepLines/>
      <w:spacing w:before="240"/>
      <w:jc w:val="center"/>
    </w:pPr>
    <w:rPr>
      <w:b/>
      <w:sz w:val="28"/>
    </w:rPr>
  </w:style>
  <w:style w:type="paragraph" w:customStyle="1" w:styleId="Blanc">
    <w:name w:val="Blanc"/>
    <w:basedOn w:val="Normal"/>
    <w:next w:val="Tabletext"/>
    <w:rsid w:val="00A936CB"/>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A936C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F10F7E"/>
    <w:pPr>
      <w:keepNext/>
      <w:keepLines/>
      <w:spacing w:before="160"/>
      <w:ind w:left="794"/>
    </w:pPr>
    <w:rPr>
      <w:rFonts w:ascii="STKaiti" w:eastAsia="STKaiti" w:hAnsi="STKaiti"/>
    </w:rPr>
  </w:style>
  <w:style w:type="paragraph" w:customStyle="1" w:styleId="ChapNo">
    <w:name w:val="Chap_No"/>
    <w:basedOn w:val="ArtNo"/>
    <w:next w:val="Chaptitle"/>
    <w:rsid w:val="00A936CB"/>
    <w:rPr>
      <w:b/>
    </w:rPr>
  </w:style>
  <w:style w:type="paragraph" w:customStyle="1" w:styleId="Chaptitle">
    <w:name w:val="Chap_title"/>
    <w:basedOn w:val="Arttitle"/>
    <w:next w:val="Normalaftertitle"/>
    <w:rsid w:val="00A936CB"/>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basedOn w:val="DefaultParagraphFont"/>
    <w:qFormat/>
    <w:rsid w:val="00A936C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rmal"/>
    <w:link w:val="FootnoteTextChar"/>
    <w:qFormat/>
    <w:rsid w:val="00A936CB"/>
    <w:pPr>
      <w:keepLines/>
      <w:tabs>
        <w:tab w:val="left" w:pos="255"/>
      </w:tabs>
      <w:ind w:left="255" w:hanging="255"/>
    </w:pPr>
    <w:rPr>
      <w:sz w:val="22"/>
    </w:rPr>
  </w:style>
  <w:style w:type="paragraph" w:styleId="Index1">
    <w:name w:val="index 1"/>
    <w:basedOn w:val="Normal"/>
    <w:next w:val="Normal"/>
    <w:semiHidden/>
    <w:rsid w:val="00A936CB"/>
  </w:style>
  <w:style w:type="paragraph" w:styleId="Index2">
    <w:name w:val="index 2"/>
    <w:basedOn w:val="Normal"/>
    <w:next w:val="Normal"/>
    <w:semiHidden/>
    <w:rsid w:val="00A936CB"/>
    <w:pPr>
      <w:ind w:left="283"/>
    </w:pPr>
  </w:style>
  <w:style w:type="paragraph" w:styleId="Index3">
    <w:name w:val="index 3"/>
    <w:basedOn w:val="Normal"/>
    <w:next w:val="Normal"/>
    <w:semiHidden/>
    <w:rsid w:val="00A936CB"/>
    <w:pPr>
      <w:ind w:left="566"/>
    </w:pPr>
  </w:style>
  <w:style w:type="paragraph" w:styleId="IndexHeading">
    <w:name w:val="index heading"/>
    <w:basedOn w:val="Normal"/>
    <w:next w:val="Index1"/>
    <w:semiHidden/>
    <w:rsid w:val="00A936CB"/>
  </w:style>
  <w:style w:type="paragraph" w:customStyle="1" w:styleId="Line">
    <w:name w:val="Line"/>
    <w:basedOn w:val="Normal"/>
    <w:next w:val="Normal"/>
    <w:rsid w:val="00A936CB"/>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A936CB"/>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A936CB"/>
  </w:style>
  <w:style w:type="paragraph" w:customStyle="1" w:styleId="Partref">
    <w:name w:val="Part_ref"/>
    <w:basedOn w:val="Normal"/>
    <w:next w:val="Normal"/>
    <w:rsid w:val="00A936CB"/>
    <w:pPr>
      <w:keepNext/>
      <w:keepLines/>
      <w:spacing w:after="280"/>
      <w:jc w:val="center"/>
    </w:pPr>
  </w:style>
  <w:style w:type="paragraph" w:customStyle="1" w:styleId="Parttitle">
    <w:name w:val="Part_title"/>
    <w:basedOn w:val="Normal"/>
    <w:next w:val="Normalaftertitle"/>
    <w:rsid w:val="00A936CB"/>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A936CB"/>
  </w:style>
  <w:style w:type="paragraph" w:customStyle="1" w:styleId="QuestionNo">
    <w:name w:val="Question_No"/>
    <w:basedOn w:val="RecNo"/>
    <w:next w:val="Normal"/>
    <w:rsid w:val="00A936CB"/>
  </w:style>
  <w:style w:type="paragraph" w:customStyle="1" w:styleId="Questionref">
    <w:name w:val="Question_ref"/>
    <w:basedOn w:val="Recref"/>
    <w:next w:val="Questiondate"/>
    <w:rsid w:val="00A936CB"/>
  </w:style>
  <w:style w:type="paragraph" w:customStyle="1" w:styleId="Questiontitle">
    <w:name w:val="Question_title"/>
    <w:basedOn w:val="Normal"/>
    <w:next w:val="Questionref"/>
    <w:rsid w:val="00A936CB"/>
  </w:style>
  <w:style w:type="paragraph" w:customStyle="1" w:styleId="Reftext">
    <w:name w:val="Ref_text"/>
    <w:basedOn w:val="Normal"/>
    <w:rsid w:val="00A936CB"/>
    <w:pPr>
      <w:ind w:left="794" w:hanging="794"/>
    </w:pPr>
    <w:rPr>
      <w:sz w:val="22"/>
    </w:rPr>
  </w:style>
  <w:style w:type="paragraph" w:customStyle="1" w:styleId="Reftitle">
    <w:name w:val="Ref_title"/>
    <w:basedOn w:val="Normal"/>
    <w:next w:val="Reftext"/>
    <w:rsid w:val="00A936CB"/>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A936CB"/>
  </w:style>
  <w:style w:type="paragraph" w:customStyle="1" w:styleId="RepNo">
    <w:name w:val="Rep_No"/>
    <w:basedOn w:val="RecNo"/>
    <w:next w:val="Reptitle"/>
    <w:rsid w:val="00A936CB"/>
  </w:style>
  <w:style w:type="paragraph" w:customStyle="1" w:styleId="Reptitle">
    <w:name w:val="Rep_title"/>
    <w:basedOn w:val="Rectitle"/>
    <w:next w:val="Repref"/>
    <w:rsid w:val="00A936CB"/>
  </w:style>
  <w:style w:type="paragraph" w:customStyle="1" w:styleId="Repref">
    <w:name w:val="Rep_ref"/>
    <w:basedOn w:val="Recref"/>
    <w:next w:val="Repdate"/>
    <w:rsid w:val="00A936CB"/>
  </w:style>
  <w:style w:type="paragraph" w:customStyle="1" w:styleId="Resdate">
    <w:name w:val="Res_date"/>
    <w:basedOn w:val="Recdate"/>
    <w:next w:val="Normalaftertitle"/>
    <w:rsid w:val="00A936CB"/>
  </w:style>
  <w:style w:type="paragraph" w:customStyle="1" w:styleId="ResNo">
    <w:name w:val="Res_No"/>
    <w:basedOn w:val="RecNo"/>
    <w:next w:val="Restitle"/>
    <w:rsid w:val="00A936CB"/>
  </w:style>
  <w:style w:type="paragraph" w:customStyle="1" w:styleId="Restitle">
    <w:name w:val="Res_title"/>
    <w:basedOn w:val="Normal"/>
    <w:next w:val="Resref"/>
    <w:rsid w:val="00A936CB"/>
    <w:pPr>
      <w:spacing w:before="240"/>
      <w:jc w:val="center"/>
    </w:pPr>
    <w:rPr>
      <w:b/>
      <w:sz w:val="28"/>
    </w:rPr>
  </w:style>
  <w:style w:type="paragraph" w:customStyle="1" w:styleId="Resref">
    <w:name w:val="Res_ref"/>
    <w:basedOn w:val="Recref"/>
    <w:next w:val="Resdate"/>
    <w:rsid w:val="00A936CB"/>
  </w:style>
  <w:style w:type="paragraph" w:customStyle="1" w:styleId="SectionNo">
    <w:name w:val="Section_No"/>
    <w:basedOn w:val="Normal"/>
    <w:next w:val="Normal"/>
    <w:rsid w:val="00A936CB"/>
  </w:style>
  <w:style w:type="paragraph" w:customStyle="1" w:styleId="Sectiontitle">
    <w:name w:val="Section_title"/>
    <w:basedOn w:val="Normal"/>
    <w:next w:val="Normalaftertitle"/>
    <w:rsid w:val="00A936CB"/>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A936CB"/>
    <w:pPr>
      <w:tabs>
        <w:tab w:val="clear" w:pos="794"/>
        <w:tab w:val="clear" w:pos="1191"/>
        <w:tab w:val="clear" w:pos="1588"/>
        <w:tab w:val="clear" w:pos="1985"/>
        <w:tab w:val="right" w:pos="9611"/>
      </w:tabs>
    </w:pPr>
    <w:rPr>
      <w:i/>
    </w:rPr>
  </w:style>
  <w:style w:type="paragraph" w:styleId="TOC1">
    <w:name w:val="toc 1"/>
    <w:basedOn w:val="Normal"/>
    <w:semiHidden/>
    <w:rsid w:val="00A936CB"/>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rsid w:val="00A936CB"/>
    <w:pPr>
      <w:tabs>
        <w:tab w:val="clear" w:pos="567"/>
        <w:tab w:val="left" w:pos="1276"/>
      </w:tabs>
      <w:spacing w:before="160"/>
      <w:ind w:left="1276" w:hanging="709"/>
    </w:pPr>
  </w:style>
  <w:style w:type="paragraph" w:styleId="TOC3">
    <w:name w:val="toc 3"/>
    <w:basedOn w:val="TOC2"/>
    <w:semiHidden/>
    <w:rsid w:val="00A936CB"/>
    <w:pPr>
      <w:tabs>
        <w:tab w:val="clear" w:pos="1276"/>
        <w:tab w:val="left" w:pos="2155"/>
      </w:tabs>
      <w:ind w:left="2155" w:hanging="879"/>
    </w:pPr>
  </w:style>
  <w:style w:type="paragraph" w:styleId="TOC4">
    <w:name w:val="toc 4"/>
    <w:basedOn w:val="TOC3"/>
    <w:semiHidden/>
    <w:rsid w:val="00A936CB"/>
    <w:pPr>
      <w:tabs>
        <w:tab w:val="left" w:pos="3261"/>
      </w:tabs>
      <w:spacing w:before="80"/>
      <w:ind w:left="3261" w:hanging="993"/>
    </w:pPr>
  </w:style>
  <w:style w:type="paragraph" w:styleId="TOC5">
    <w:name w:val="toc 5"/>
    <w:basedOn w:val="TOC4"/>
    <w:semiHidden/>
    <w:rsid w:val="00A936CB"/>
  </w:style>
  <w:style w:type="paragraph" w:styleId="TOC6">
    <w:name w:val="toc 6"/>
    <w:basedOn w:val="TOC4"/>
    <w:semiHidden/>
    <w:rsid w:val="00A936CB"/>
  </w:style>
  <w:style w:type="paragraph" w:styleId="TOC7">
    <w:name w:val="toc 7"/>
    <w:basedOn w:val="TOC4"/>
    <w:semiHidden/>
    <w:rsid w:val="00A936CB"/>
  </w:style>
  <w:style w:type="paragraph" w:styleId="TOC8">
    <w:name w:val="toc 8"/>
    <w:basedOn w:val="TOC4"/>
    <w:semiHidden/>
    <w:rsid w:val="00A936CB"/>
  </w:style>
  <w:style w:type="paragraph" w:customStyle="1" w:styleId="Annexref">
    <w:name w:val="Annex_ref"/>
    <w:basedOn w:val="Normal"/>
    <w:next w:val="Normalaftertitle"/>
    <w:rsid w:val="00A936CB"/>
    <w:pPr>
      <w:keepNext/>
      <w:keepLines/>
      <w:spacing w:after="280"/>
      <w:jc w:val="center"/>
    </w:pPr>
  </w:style>
  <w:style w:type="paragraph" w:customStyle="1" w:styleId="Appendixref">
    <w:name w:val="Appendix_ref"/>
    <w:basedOn w:val="Annexref"/>
    <w:next w:val="Normalaftertitle"/>
    <w:rsid w:val="00A936CB"/>
  </w:style>
  <w:style w:type="paragraph" w:customStyle="1" w:styleId="Tabletitle">
    <w:name w:val="Table_title"/>
    <w:basedOn w:val="Normal"/>
    <w:next w:val="Tablehead"/>
    <w:rsid w:val="00A936CB"/>
    <w:pPr>
      <w:keepNext/>
      <w:spacing w:before="0" w:after="120"/>
      <w:jc w:val="center"/>
    </w:pPr>
    <w:rPr>
      <w:b/>
    </w:rPr>
  </w:style>
  <w:style w:type="paragraph" w:customStyle="1" w:styleId="Summary">
    <w:name w:val="Summary"/>
    <w:basedOn w:val="Normal"/>
    <w:next w:val="Normalaftertitle"/>
    <w:autoRedefine/>
    <w:rsid w:val="001C104A"/>
    <w:pPr>
      <w:spacing w:after="480"/>
      <w:ind w:firstLineChars="236" w:firstLine="566"/>
    </w:pPr>
    <w:rPr>
      <w:lang w:val="es-ES_tradnl"/>
    </w:rPr>
  </w:style>
  <w:style w:type="character" w:styleId="Hyperlink">
    <w:name w:val="Hyperlink"/>
    <w:aliases w:val="CEO_Hyperlink"/>
    <w:basedOn w:val="DefaultParagraphFont"/>
    <w:rsid w:val="00934ED7"/>
    <w:rPr>
      <w:color w:val="0000FF"/>
      <w:u w:val="single"/>
    </w:rPr>
  </w:style>
  <w:style w:type="paragraph" w:customStyle="1" w:styleId="TableLegendNote">
    <w:name w:val="Table_Legend_Note"/>
    <w:basedOn w:val="Tablelegend"/>
    <w:next w:val="Tablelegend"/>
    <w:rsid w:val="00A936CB"/>
    <w:pPr>
      <w:ind w:left="-85" w:firstLine="0"/>
    </w:pPr>
    <w:rPr>
      <w:lang w:val="en-US"/>
    </w:rPr>
  </w:style>
  <w:style w:type="character" w:customStyle="1" w:styleId="HeaderChar">
    <w:name w:val="Header Char"/>
    <w:basedOn w:val="DefaultParagraphFont"/>
    <w:link w:val="Header"/>
    <w:uiPriority w:val="99"/>
    <w:rsid w:val="00EE47C4"/>
    <w:rPr>
      <w:sz w:val="24"/>
      <w:lang w:val="fr-FR" w:eastAsia="en-US"/>
    </w:rPr>
  </w:style>
  <w:style w:type="table" w:styleId="TableGrid">
    <w:name w:val="Table Grid"/>
    <w:basedOn w:val="TableNormal"/>
    <w:rsid w:val="00EE47C4"/>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B083A"/>
    <w:rPr>
      <w:color w:val="605E5C"/>
      <w:shd w:val="clear" w:color="auto" w:fill="E1DFDD"/>
    </w:rPr>
  </w:style>
  <w:style w:type="paragraph" w:customStyle="1" w:styleId="CoverNumber">
    <w:name w:val="Cover Number"/>
    <w:basedOn w:val="Normal"/>
    <w:qFormat/>
    <w:rsid w:val="00B42334"/>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260B24"/>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B42334"/>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B42334"/>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character" w:customStyle="1" w:styleId="TableheadChar">
    <w:name w:val="Table_head Char"/>
    <w:basedOn w:val="DefaultParagraphFont"/>
    <w:link w:val="Tablehead"/>
    <w:uiPriority w:val="99"/>
    <w:qFormat/>
    <w:locked/>
    <w:rsid w:val="00A74B43"/>
    <w:rPr>
      <w:b/>
      <w:sz w:val="22"/>
      <w:lang w:val="fr-FR" w:eastAsia="en-US"/>
    </w:rPr>
  </w:style>
  <w:style w:type="character" w:customStyle="1" w:styleId="TabletextChar">
    <w:name w:val="Table_text Char"/>
    <w:basedOn w:val="DefaultParagraphFont"/>
    <w:link w:val="Tabletext"/>
    <w:qFormat/>
    <w:locked/>
    <w:rsid w:val="00A74B43"/>
    <w:rPr>
      <w:sz w:val="22"/>
      <w:lang w:val="fr-FR"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qFormat/>
    <w:rsid w:val="002D2450"/>
    <w:rPr>
      <w:sz w:val="22"/>
      <w:lang w:val="fr-FR" w:eastAsia="en-US"/>
    </w:rPr>
  </w:style>
  <w:style w:type="character" w:customStyle="1" w:styleId="AnnexNoTitleChar">
    <w:name w:val="Annex_NoTitle Char"/>
    <w:basedOn w:val="DefaultParagraphFont"/>
    <w:link w:val="AnnexNoTitle"/>
    <w:locked/>
    <w:rsid w:val="002D2450"/>
    <w:rPr>
      <w:b/>
      <w:sz w:val="28"/>
      <w:lang w:val="fr-FR" w:eastAsia="en-US"/>
    </w:rPr>
  </w:style>
  <w:style w:type="paragraph" w:customStyle="1" w:styleId="Normalaftertitle0">
    <w:name w:val="Normal after title"/>
    <w:basedOn w:val="Normal"/>
    <w:next w:val="Normal"/>
    <w:link w:val="NormalaftertitleChar"/>
    <w:rsid w:val="002D2450"/>
    <w:pPr>
      <w:tabs>
        <w:tab w:val="clear" w:pos="794"/>
        <w:tab w:val="clear" w:pos="1191"/>
        <w:tab w:val="clear" w:pos="1588"/>
        <w:tab w:val="clear" w:pos="1985"/>
        <w:tab w:val="left" w:pos="1134"/>
        <w:tab w:val="left" w:pos="1871"/>
        <w:tab w:val="left" w:pos="2268"/>
      </w:tabs>
      <w:spacing w:before="280"/>
      <w:jc w:val="left"/>
    </w:pPr>
    <w:rPr>
      <w:rFonts w:eastAsia="Batang"/>
      <w:lang w:val="en-US"/>
    </w:rPr>
  </w:style>
  <w:style w:type="character" w:customStyle="1" w:styleId="HeadingbChar">
    <w:name w:val="Heading_b Char"/>
    <w:basedOn w:val="DefaultParagraphFont"/>
    <w:link w:val="Headingb"/>
    <w:qFormat/>
    <w:locked/>
    <w:rsid w:val="002D2450"/>
    <w:rPr>
      <w:b/>
      <w:sz w:val="24"/>
      <w:lang w:val="fr-FR" w:eastAsia="en-US"/>
    </w:rPr>
  </w:style>
  <w:style w:type="character" w:customStyle="1" w:styleId="enumlev1Char">
    <w:name w:val="enumlev1 Char"/>
    <w:basedOn w:val="DefaultParagraphFont"/>
    <w:link w:val="enumlev1"/>
    <w:qFormat/>
    <w:locked/>
    <w:rsid w:val="002D2450"/>
    <w:rPr>
      <w:sz w:val="24"/>
      <w:lang w:val="fr-FR" w:eastAsia="en-US"/>
    </w:rPr>
  </w:style>
  <w:style w:type="paragraph" w:customStyle="1" w:styleId="Reasons">
    <w:name w:val="Reasons"/>
    <w:basedOn w:val="Normal"/>
    <w:qFormat/>
    <w:rsid w:val="002D2450"/>
    <w:pPr>
      <w:tabs>
        <w:tab w:val="clear" w:pos="794"/>
        <w:tab w:val="clear" w:pos="1191"/>
        <w:tab w:val="left" w:pos="1134"/>
      </w:tabs>
      <w:jc w:val="left"/>
    </w:pPr>
    <w:rPr>
      <w:lang w:val="en-GB"/>
    </w:rPr>
  </w:style>
  <w:style w:type="character" w:customStyle="1" w:styleId="CallChar">
    <w:name w:val="Call Char"/>
    <w:basedOn w:val="DefaultParagraphFont"/>
    <w:link w:val="Call"/>
    <w:locked/>
    <w:rsid w:val="00F10F7E"/>
    <w:rPr>
      <w:rFonts w:ascii="STKaiti" w:eastAsia="STKaiti" w:hAnsi="STKaiti"/>
      <w:sz w:val="24"/>
      <w:lang w:val="fr-FR" w:eastAsia="en-US"/>
    </w:rPr>
  </w:style>
  <w:style w:type="character" w:customStyle="1" w:styleId="NormalaftertitleChar">
    <w:name w:val="Normal after title Char"/>
    <w:basedOn w:val="DefaultParagraphFont"/>
    <w:link w:val="Normalaftertitle0"/>
    <w:locked/>
    <w:rsid w:val="002D2450"/>
    <w:rPr>
      <w:rFonts w:eastAsia="Batang"/>
      <w:sz w:val="24"/>
      <w:lang w:eastAsia="en-US"/>
    </w:rPr>
  </w:style>
  <w:style w:type="character" w:customStyle="1" w:styleId="Rectitle0">
    <w:name w:val="Rec_title Знак"/>
    <w:basedOn w:val="DefaultParagraphFont"/>
    <w:link w:val="Rectitle"/>
    <w:locked/>
    <w:rsid w:val="00CB5EA9"/>
    <w:rPr>
      <w:b/>
      <w:sz w:val="28"/>
      <w:lang w:val="fr-FR" w:eastAsia="en-US"/>
    </w:rPr>
  </w:style>
  <w:style w:type="table" w:customStyle="1" w:styleId="TableGrid1">
    <w:name w:val="Table Grid1"/>
    <w:basedOn w:val="TableNormal"/>
    <w:next w:val="TableGrid"/>
    <w:qFormat/>
    <w:rsid w:val="004D517A"/>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legendChar">
    <w:name w:val="Table_legend Char"/>
    <w:link w:val="Tablelegend"/>
    <w:locked/>
    <w:rsid w:val="004D517A"/>
    <w:rPr>
      <w:sz w:val="22"/>
      <w:lang w:val="fr-FR" w:eastAsia="en-US"/>
    </w:rPr>
  </w:style>
  <w:style w:type="character" w:customStyle="1" w:styleId="Tabletext0">
    <w:name w:val="Table_text (文字)"/>
    <w:rsid w:val="004D517A"/>
    <w:rPr>
      <w:sz w:val="22"/>
      <w:lang w:val="en-GB" w:eastAsia="en-US"/>
    </w:rPr>
  </w:style>
  <w:style w:type="table" w:customStyle="1" w:styleId="TableGrid14">
    <w:name w:val="Table Grid14"/>
    <w:basedOn w:val="TableNormal"/>
    <w:next w:val="TableGrid"/>
    <w:qFormat/>
    <w:rsid w:val="004D517A"/>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4D517A"/>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4D517A"/>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84B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783267">
      <w:bodyDiv w:val="1"/>
      <w:marLeft w:val="0"/>
      <w:marRight w:val="0"/>
      <w:marTop w:val="0"/>
      <w:marBottom w:val="0"/>
      <w:divBdr>
        <w:top w:val="none" w:sz="0" w:space="0" w:color="auto"/>
        <w:left w:val="none" w:sz="0" w:space="0" w:color="auto"/>
        <w:bottom w:val="none" w:sz="0" w:space="0" w:color="auto"/>
        <w:right w:val="none" w:sz="0" w:space="0" w:color="auto"/>
      </w:divBdr>
    </w:div>
    <w:div w:id="109925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s://www.itu.int/rec/R-REC-M.1036/e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publ/R-REC/zh" TargetMode="External"/><Relationship Id="rId17" Type="http://schemas.openxmlformats.org/officeDocument/2006/relationships/hyperlink" Target="https://www.itu.int/pub/R-REP-M.2529" TargetMode="External"/><Relationship Id="rId2" Type="http://schemas.openxmlformats.org/officeDocument/2006/relationships/numbering" Target="numbering.xml"/><Relationship Id="rId16" Type="http://schemas.openxmlformats.org/officeDocument/2006/relationships/hyperlink" Target="https://www.itu.int/pub/R-REP-M.252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R/go/patents/zh" TargetMode="External"/><Relationship Id="rId5" Type="http://schemas.openxmlformats.org/officeDocument/2006/relationships/webSettings" Target="webSettings.xml"/><Relationship Id="rId15" Type="http://schemas.openxmlformats.org/officeDocument/2006/relationships/hyperlink" Target="https://www.itu.int/rec/R-REC-M.1036/en" TargetMode="Externa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s\AppData\Roaming\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2081F-9D41-4E44-823B-D274CBD14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129</TotalTime>
  <Pages>13</Pages>
  <Words>7285</Words>
  <Characters>4187</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ITU-R  M.2159-0 建议书(12/2023) 对于1 518-1 525 MHz频段内的卫星移动业务操作，希望在1 492-1 518 MHz频段内实施国际移动通信的主管部门为实现国际移动通信和卫星移动业务之间的兼容采取的技术和规则措施</vt:lpstr>
    </vt:vector>
  </TitlesOfParts>
  <Manager/>
  <Company>ITU</Company>
  <LinksUpToDate>false</LinksUpToDate>
  <CharactersWithSpaces>11450</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M.2159-0 建议书(12/2023) 对于1 518-1 525 MHz频段内的卫星移动业务操作，希望在1 492-1 518 MHz频段内实施国际移动通信的主管部门为实现国际移动通信和卫星移动业务之间的兼容采取的技术和规则措施</dc:title>
  <dc:subject/>
  <dc:creator>ITU</dc:creator>
  <cp:keywords>M.2159-0</cp:keywords>
  <dc:description/>
  <cp:lastModifiedBy>Liu, Sanping</cp:lastModifiedBy>
  <cp:revision>23</cp:revision>
  <cp:lastPrinted>2024-05-21T14:13:00Z</cp:lastPrinted>
  <dcterms:created xsi:type="dcterms:W3CDTF">2024-02-07T16:21:00Z</dcterms:created>
  <dcterms:modified xsi:type="dcterms:W3CDTF">2024-05-21T14:16:00Z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