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4.xml" ContentType="application/vnd.openxmlformats-officedocument.wordprocessingml.footer+xml"/>
  <Override PartName="/word/header25.xml" ContentType="application/vnd.openxmlformats-officedocument.wordprocessingml.header+xml"/>
  <Override PartName="/word/footer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84DD5" w14:textId="77777777" w:rsidR="00300930" w:rsidRPr="00300930" w:rsidRDefault="00300930" w:rsidP="00300930"/>
    <w:p w14:paraId="5CBEA411" w14:textId="77777777" w:rsidR="00300930" w:rsidRPr="00300930" w:rsidRDefault="00300930" w:rsidP="00300930"/>
    <w:p w14:paraId="18A90927" w14:textId="77777777" w:rsidR="00300930" w:rsidRPr="00300930" w:rsidRDefault="00300930" w:rsidP="00300930"/>
    <w:p w14:paraId="27D0E301" w14:textId="77777777" w:rsidR="00300930" w:rsidRPr="00300930" w:rsidRDefault="00300930" w:rsidP="00300930"/>
    <w:p w14:paraId="13A15BEE" w14:textId="77777777" w:rsidR="00300930" w:rsidRPr="00300930" w:rsidRDefault="00300930" w:rsidP="00300930"/>
    <w:p w14:paraId="305086A3" w14:textId="77777777" w:rsidR="00300930" w:rsidRPr="00300930" w:rsidRDefault="00300930" w:rsidP="00300930"/>
    <w:p w14:paraId="1C49F881" w14:textId="77777777" w:rsidR="00300930" w:rsidRPr="00300930" w:rsidRDefault="00300930" w:rsidP="00300930"/>
    <w:p w14:paraId="5CCF25CF" w14:textId="77777777" w:rsidR="00300930" w:rsidRPr="00300930" w:rsidRDefault="00300930" w:rsidP="00300930"/>
    <w:p w14:paraId="11EA51D7" w14:textId="77777777" w:rsidR="00300930" w:rsidRPr="00300930" w:rsidRDefault="00300930" w:rsidP="00300930"/>
    <w:p w14:paraId="65525E33" w14:textId="77777777" w:rsidR="00300930" w:rsidRPr="00300930" w:rsidRDefault="00300930" w:rsidP="00300930"/>
    <w:p w14:paraId="23F4B41A" w14:textId="77777777" w:rsidR="00300930" w:rsidRPr="00300930" w:rsidRDefault="00300930" w:rsidP="00300930"/>
    <w:p w14:paraId="7DAE20A9" w14:textId="77777777" w:rsidR="00300930" w:rsidRPr="00300930" w:rsidRDefault="00300930" w:rsidP="00300930"/>
    <w:tbl>
      <w:tblPr>
        <w:tblW w:w="10089" w:type="dxa"/>
        <w:tblLook w:val="01E0" w:firstRow="1" w:lastRow="1" w:firstColumn="1" w:lastColumn="1" w:noHBand="0" w:noVBand="0"/>
      </w:tblPr>
      <w:tblGrid>
        <w:gridCol w:w="10089"/>
      </w:tblGrid>
      <w:tr w:rsidR="00300930" w:rsidRPr="00300930" w14:paraId="379A7446" w14:textId="77777777" w:rsidTr="00300930">
        <w:tc>
          <w:tcPr>
            <w:tcW w:w="10089" w:type="dxa"/>
          </w:tcPr>
          <w:p w14:paraId="1C27DDB8" w14:textId="77777777" w:rsidR="00300930" w:rsidRPr="00300930" w:rsidRDefault="00300930" w:rsidP="00300930">
            <w:pPr>
              <w:spacing w:before="380" w:line="280" w:lineRule="exact"/>
              <w:jc w:val="right"/>
              <w:rPr>
                <w:rFonts w:ascii="Tahoma" w:hAnsi="Tahoma" w:cs="Tahoma"/>
                <w:b/>
                <w:bCs/>
                <w:iCs/>
                <w:color w:val="243285"/>
                <w:sz w:val="32"/>
                <w:szCs w:val="32"/>
                <w:lang w:val="en-US"/>
              </w:rPr>
            </w:pPr>
          </w:p>
          <w:p w14:paraId="4071AC18" w14:textId="5B3F8F87" w:rsidR="00300930" w:rsidRPr="00300930" w:rsidRDefault="00300930" w:rsidP="00300930">
            <w:pPr>
              <w:spacing w:before="380" w:line="280" w:lineRule="exact"/>
              <w:jc w:val="right"/>
              <w:rPr>
                <w:rFonts w:ascii="Tahoma" w:hAnsi="Tahoma" w:cs="Tahoma"/>
                <w:b/>
                <w:bCs/>
                <w:iCs/>
                <w:color w:val="243285"/>
                <w:sz w:val="36"/>
                <w:szCs w:val="36"/>
              </w:rPr>
            </w:pPr>
            <w:proofErr w:type="gramStart"/>
            <w:r w:rsidRPr="00300930">
              <w:rPr>
                <w:rFonts w:ascii="Tahoma" w:hAnsi="Tahoma" w:cs="Tahoma"/>
                <w:b/>
                <w:bCs/>
                <w:iCs/>
                <w:color w:val="243285"/>
                <w:sz w:val="36"/>
                <w:szCs w:val="36"/>
              </w:rPr>
              <w:t>Recommendation  ITU</w:t>
            </w:r>
            <w:proofErr w:type="gramEnd"/>
            <w:r w:rsidRPr="00300930">
              <w:rPr>
                <w:rFonts w:ascii="Tahoma" w:hAnsi="Tahoma" w:cs="Tahoma"/>
                <w:b/>
                <w:bCs/>
                <w:iCs/>
                <w:color w:val="243285"/>
                <w:sz w:val="36"/>
                <w:szCs w:val="36"/>
              </w:rPr>
              <w:t>-R  M.</w:t>
            </w:r>
            <w:r>
              <w:rPr>
                <w:rFonts w:ascii="Tahoma" w:hAnsi="Tahoma" w:cs="Tahoma"/>
                <w:b/>
                <w:bCs/>
                <w:iCs/>
                <w:color w:val="243285"/>
                <w:sz w:val="36"/>
                <w:szCs w:val="36"/>
              </w:rPr>
              <w:t>2150-</w:t>
            </w:r>
            <w:r w:rsidR="00B639D4">
              <w:rPr>
                <w:rFonts w:ascii="Tahoma" w:hAnsi="Tahoma" w:cs="Tahoma"/>
                <w:b/>
                <w:bCs/>
                <w:iCs/>
                <w:color w:val="243285"/>
                <w:sz w:val="36"/>
                <w:szCs w:val="36"/>
              </w:rPr>
              <w:t>1</w:t>
            </w:r>
          </w:p>
          <w:p w14:paraId="63E3DCCC" w14:textId="24263DF0" w:rsidR="00300930" w:rsidRPr="00300930" w:rsidRDefault="00300930" w:rsidP="00300930">
            <w:pPr>
              <w:spacing w:before="80" w:line="280" w:lineRule="exact"/>
              <w:jc w:val="right"/>
              <w:rPr>
                <w:rFonts w:ascii="Tahoma" w:hAnsi="Tahoma" w:cs="Tahoma"/>
                <w:b/>
                <w:bCs/>
                <w:iCs/>
                <w:color w:val="243285"/>
                <w:szCs w:val="24"/>
              </w:rPr>
            </w:pPr>
            <w:r w:rsidRPr="00300930">
              <w:rPr>
                <w:rFonts w:ascii="Tahoma" w:hAnsi="Tahoma" w:cs="Tahoma"/>
                <w:b/>
                <w:bCs/>
                <w:iCs/>
                <w:color w:val="243285"/>
                <w:szCs w:val="24"/>
              </w:rPr>
              <w:t>(0</w:t>
            </w:r>
            <w:r>
              <w:rPr>
                <w:rFonts w:ascii="Tahoma" w:hAnsi="Tahoma" w:cs="Tahoma"/>
                <w:b/>
                <w:bCs/>
                <w:iCs/>
                <w:color w:val="243285"/>
                <w:szCs w:val="24"/>
              </w:rPr>
              <w:t>2</w:t>
            </w:r>
            <w:r w:rsidRPr="00300930">
              <w:rPr>
                <w:rFonts w:ascii="Tahoma" w:hAnsi="Tahoma" w:cs="Tahoma"/>
                <w:b/>
                <w:bCs/>
                <w:iCs/>
                <w:color w:val="243285"/>
                <w:szCs w:val="24"/>
              </w:rPr>
              <w:t>/20</w:t>
            </w:r>
            <w:r>
              <w:rPr>
                <w:rFonts w:ascii="Tahoma" w:hAnsi="Tahoma" w:cs="Tahoma"/>
                <w:b/>
                <w:bCs/>
                <w:iCs/>
                <w:color w:val="243285"/>
                <w:szCs w:val="24"/>
              </w:rPr>
              <w:t>2</w:t>
            </w:r>
            <w:r w:rsidR="00B639D4">
              <w:rPr>
                <w:rFonts w:ascii="Tahoma" w:hAnsi="Tahoma" w:cs="Tahoma"/>
                <w:b/>
                <w:bCs/>
                <w:iCs/>
                <w:color w:val="243285"/>
                <w:szCs w:val="24"/>
              </w:rPr>
              <w:t>2</w:t>
            </w:r>
            <w:r w:rsidRPr="00300930">
              <w:rPr>
                <w:rFonts w:ascii="Tahoma" w:hAnsi="Tahoma" w:cs="Tahoma"/>
                <w:b/>
                <w:bCs/>
                <w:iCs/>
                <w:color w:val="243285"/>
                <w:szCs w:val="24"/>
              </w:rPr>
              <w:t>)</w:t>
            </w:r>
          </w:p>
        </w:tc>
      </w:tr>
      <w:tr w:rsidR="00300930" w:rsidRPr="00F373B0" w14:paraId="40DE37FE" w14:textId="77777777" w:rsidTr="00300930">
        <w:tc>
          <w:tcPr>
            <w:tcW w:w="10089" w:type="dxa"/>
          </w:tcPr>
          <w:p w14:paraId="3B6B6611" w14:textId="77777777" w:rsidR="00300930" w:rsidRPr="00300930" w:rsidRDefault="00300930" w:rsidP="00300930">
            <w:pPr>
              <w:spacing w:before="80" w:line="500" w:lineRule="exact"/>
              <w:jc w:val="right"/>
              <w:rPr>
                <w:rFonts w:ascii="Tahoma" w:hAnsi="Tahoma" w:cs="Tahoma"/>
                <w:b/>
                <w:bCs/>
                <w:iCs/>
                <w:color w:val="243285"/>
                <w:sz w:val="44"/>
                <w:szCs w:val="44"/>
                <w:lang w:val="en-US"/>
              </w:rPr>
            </w:pPr>
          </w:p>
          <w:p w14:paraId="22375C57" w14:textId="6175A02B" w:rsidR="00300930" w:rsidRPr="00300930" w:rsidRDefault="00300930" w:rsidP="00300930">
            <w:pPr>
              <w:spacing w:before="80" w:line="500" w:lineRule="exact"/>
              <w:jc w:val="right"/>
              <w:rPr>
                <w:rFonts w:ascii="Tahoma" w:hAnsi="Tahoma" w:cs="Tahoma"/>
                <w:b/>
                <w:bCs/>
                <w:iCs/>
                <w:color w:val="243285"/>
                <w:sz w:val="44"/>
                <w:szCs w:val="44"/>
                <w:lang w:val="en-US"/>
              </w:rPr>
            </w:pPr>
            <w:r w:rsidRPr="00300930">
              <w:rPr>
                <w:rFonts w:ascii="Tahoma" w:hAnsi="Tahoma" w:cs="Tahoma"/>
                <w:b/>
                <w:bCs/>
                <w:iCs/>
                <w:color w:val="243285"/>
                <w:sz w:val="44"/>
                <w:szCs w:val="44"/>
                <w:lang w:val="en-GB"/>
              </w:rPr>
              <w:t>Detailed specifications of the terrestrial radio interfaces of International Mobile Telecommunications-2020 (IMT-2020)</w:t>
            </w:r>
          </w:p>
        </w:tc>
      </w:tr>
      <w:tr w:rsidR="00300930" w:rsidRPr="00300930" w14:paraId="43F07A09" w14:textId="77777777" w:rsidTr="00300930">
        <w:tc>
          <w:tcPr>
            <w:tcW w:w="10089" w:type="dxa"/>
          </w:tcPr>
          <w:p w14:paraId="2816E291" w14:textId="77777777" w:rsidR="00300930" w:rsidRPr="00300930" w:rsidRDefault="00300930" w:rsidP="00300930">
            <w:pPr>
              <w:spacing w:before="80" w:line="280" w:lineRule="exact"/>
              <w:ind w:right="640"/>
              <w:rPr>
                <w:rFonts w:ascii="Tahoma" w:hAnsi="Tahoma" w:cs="Tahoma"/>
                <w:b/>
                <w:bCs/>
                <w:iCs/>
                <w:color w:val="243285"/>
                <w:sz w:val="32"/>
                <w:szCs w:val="32"/>
                <w:lang w:val="en-US"/>
              </w:rPr>
            </w:pPr>
          </w:p>
          <w:p w14:paraId="10FE9F9B" w14:textId="77777777" w:rsidR="00300930" w:rsidRPr="00300930" w:rsidRDefault="00300930" w:rsidP="00300930">
            <w:pPr>
              <w:spacing w:before="80" w:after="180" w:line="360" w:lineRule="exact"/>
              <w:ind w:right="720"/>
              <w:rPr>
                <w:rFonts w:ascii="Tahoma" w:hAnsi="Tahoma" w:cs="Tahoma"/>
                <w:b/>
                <w:bCs/>
                <w:iCs/>
                <w:color w:val="243285"/>
                <w:sz w:val="36"/>
                <w:szCs w:val="36"/>
                <w:lang w:val="en-US"/>
              </w:rPr>
            </w:pPr>
          </w:p>
          <w:p w14:paraId="133DC95D" w14:textId="77777777" w:rsidR="00300930" w:rsidRPr="00300930" w:rsidRDefault="00300930" w:rsidP="00300930">
            <w:pPr>
              <w:spacing w:before="80" w:after="180" w:line="360" w:lineRule="exact"/>
              <w:jc w:val="right"/>
              <w:rPr>
                <w:rFonts w:ascii="Tahoma" w:hAnsi="Tahoma" w:cs="Tahoma"/>
                <w:b/>
                <w:bCs/>
                <w:iCs/>
                <w:color w:val="243285"/>
                <w:sz w:val="36"/>
                <w:szCs w:val="36"/>
                <w:lang w:val="en-US"/>
              </w:rPr>
            </w:pPr>
            <w:r w:rsidRPr="00300930">
              <w:rPr>
                <w:rFonts w:ascii="Tahoma" w:hAnsi="Tahoma" w:cs="Tahoma"/>
                <w:b/>
                <w:bCs/>
                <w:iCs/>
                <w:color w:val="243285"/>
                <w:sz w:val="36"/>
                <w:szCs w:val="36"/>
                <w:lang w:val="en-US"/>
              </w:rPr>
              <w:t>M Series</w:t>
            </w:r>
          </w:p>
          <w:p w14:paraId="4462B646" w14:textId="77777777" w:rsidR="00300930" w:rsidRPr="00300930" w:rsidRDefault="00300930" w:rsidP="00300930">
            <w:pPr>
              <w:spacing w:before="80" w:line="360" w:lineRule="exact"/>
              <w:jc w:val="right"/>
              <w:rPr>
                <w:rFonts w:ascii="Tahoma" w:hAnsi="Tahoma" w:cs="Tahoma"/>
                <w:b/>
                <w:bCs/>
                <w:color w:val="243285"/>
                <w:sz w:val="36"/>
                <w:szCs w:val="36"/>
                <w:lang w:val="en-US"/>
              </w:rPr>
            </w:pPr>
            <w:r w:rsidRPr="00300930">
              <w:rPr>
                <w:rFonts w:ascii="Tahoma" w:hAnsi="Tahoma" w:cs="Tahoma"/>
                <w:b/>
                <w:bCs/>
                <w:color w:val="243285"/>
                <w:sz w:val="36"/>
                <w:szCs w:val="36"/>
                <w:lang w:val="en-US"/>
              </w:rPr>
              <w:t>Mobile, radiodetermination, amateur</w:t>
            </w:r>
          </w:p>
          <w:p w14:paraId="19F76BD5" w14:textId="77777777" w:rsidR="00300930" w:rsidRPr="00300930" w:rsidRDefault="00300930" w:rsidP="00300930">
            <w:pPr>
              <w:spacing w:before="80" w:line="360" w:lineRule="exact"/>
              <w:jc w:val="right"/>
              <w:rPr>
                <w:rFonts w:ascii="Tahoma" w:hAnsi="Tahoma" w:cs="Tahoma"/>
                <w:b/>
                <w:bCs/>
                <w:iCs/>
                <w:color w:val="243285"/>
                <w:sz w:val="36"/>
                <w:szCs w:val="36"/>
                <w:lang w:val="en-US"/>
              </w:rPr>
            </w:pPr>
            <w:r w:rsidRPr="00300930">
              <w:rPr>
                <w:rFonts w:ascii="Tahoma" w:hAnsi="Tahoma" w:cs="Tahoma"/>
                <w:b/>
                <w:bCs/>
                <w:color w:val="243285"/>
                <w:sz w:val="36"/>
                <w:szCs w:val="36"/>
                <w:lang w:val="en-US"/>
              </w:rPr>
              <w:t>and related satellite services</w:t>
            </w:r>
          </w:p>
        </w:tc>
      </w:tr>
    </w:tbl>
    <w:p w14:paraId="7B8672D3" w14:textId="77777777" w:rsidR="00300930" w:rsidRPr="00300930" w:rsidRDefault="00300930" w:rsidP="00300930">
      <w:pPr>
        <w:spacing w:before="80"/>
        <w:rPr>
          <w:i/>
          <w:sz w:val="22"/>
          <w:lang w:val="en-US"/>
        </w:rPr>
      </w:pPr>
    </w:p>
    <w:p w14:paraId="6FEFF466" w14:textId="77777777" w:rsidR="00300930" w:rsidRPr="00300930" w:rsidRDefault="00300930" w:rsidP="00300930">
      <w:pPr>
        <w:spacing w:before="80"/>
        <w:rPr>
          <w:i/>
          <w:sz w:val="22"/>
          <w:lang w:val="en-US"/>
        </w:rPr>
      </w:pPr>
    </w:p>
    <w:p w14:paraId="637FCEAF" w14:textId="77777777" w:rsidR="00300930" w:rsidRPr="00300930" w:rsidRDefault="00300930" w:rsidP="00300930">
      <w:pPr>
        <w:spacing w:before="80"/>
        <w:rPr>
          <w:i/>
          <w:sz w:val="22"/>
          <w:lang w:val="en-US"/>
        </w:rPr>
      </w:pPr>
    </w:p>
    <w:p w14:paraId="3929037D" w14:textId="77777777" w:rsidR="00300930" w:rsidRPr="00300930" w:rsidRDefault="00300930" w:rsidP="00300930">
      <w:pPr>
        <w:spacing w:before="80"/>
        <w:rPr>
          <w:i/>
          <w:sz w:val="22"/>
          <w:lang w:val="en-US"/>
        </w:rPr>
      </w:pPr>
    </w:p>
    <w:p w14:paraId="7577AC2C" w14:textId="77777777" w:rsidR="00300930" w:rsidRPr="00300930" w:rsidRDefault="00300930" w:rsidP="00300930">
      <w:pPr>
        <w:spacing w:before="80"/>
        <w:rPr>
          <w:i/>
          <w:sz w:val="22"/>
          <w:lang w:val="en-US"/>
        </w:rPr>
      </w:pPr>
    </w:p>
    <w:p w14:paraId="0B15050E" w14:textId="77777777" w:rsidR="00300930" w:rsidRPr="00300930" w:rsidRDefault="00300930" w:rsidP="00300930">
      <w:pPr>
        <w:spacing w:before="80"/>
        <w:rPr>
          <w:i/>
          <w:sz w:val="22"/>
          <w:lang w:val="en-US"/>
        </w:rPr>
      </w:pPr>
    </w:p>
    <w:p w14:paraId="406FA14F" w14:textId="77777777" w:rsidR="00300930" w:rsidRPr="00300930" w:rsidRDefault="00300930" w:rsidP="00300930">
      <w:pPr>
        <w:rPr>
          <w:rFonts w:ascii="Palatino Linotype" w:hAnsi="Palatino Linotype"/>
          <w:lang w:val="en-US"/>
        </w:rPr>
        <w:sectPr w:rsidR="00300930" w:rsidRPr="00300930">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158C2885" w14:textId="77777777" w:rsidR="00300930" w:rsidRPr="00300930" w:rsidRDefault="00300930" w:rsidP="00300930">
      <w:pPr>
        <w:keepNext/>
        <w:spacing w:before="240"/>
        <w:jc w:val="center"/>
        <w:rPr>
          <w:b/>
          <w:bCs/>
          <w:szCs w:val="24"/>
          <w:lang w:val="en-US"/>
        </w:rPr>
      </w:pPr>
      <w:bookmarkStart w:id="0" w:name="c2tope"/>
      <w:bookmarkEnd w:id="0"/>
      <w:r w:rsidRPr="00300930">
        <w:rPr>
          <w:b/>
          <w:bCs/>
          <w:szCs w:val="24"/>
          <w:lang w:val="en-US"/>
        </w:rPr>
        <w:lastRenderedPageBreak/>
        <w:t>Foreword</w:t>
      </w:r>
    </w:p>
    <w:p w14:paraId="3CFB4178" w14:textId="77777777" w:rsidR="00300930" w:rsidRPr="00300930" w:rsidRDefault="00300930" w:rsidP="00300930">
      <w:pPr>
        <w:spacing w:before="240"/>
        <w:rPr>
          <w:sz w:val="20"/>
          <w:lang w:val="en-US"/>
        </w:rPr>
      </w:pPr>
      <w:r w:rsidRPr="00300930">
        <w:rPr>
          <w:sz w:val="20"/>
          <w:lang w:val="en-US"/>
        </w:rPr>
        <w:t xml:space="preserve">The role of the Radiocommunication Sector is to ensure the rational, equitable, </w:t>
      </w:r>
      <w:proofErr w:type="gramStart"/>
      <w:r w:rsidRPr="00300930">
        <w:rPr>
          <w:sz w:val="20"/>
          <w:lang w:val="en-US"/>
        </w:rPr>
        <w:t>efficient</w:t>
      </w:r>
      <w:proofErr w:type="gramEnd"/>
      <w:r w:rsidRPr="00300930">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0E0B798E" w14:textId="77777777" w:rsidR="00300930" w:rsidRPr="00300930" w:rsidRDefault="00300930" w:rsidP="00300930">
      <w:pPr>
        <w:rPr>
          <w:sz w:val="20"/>
          <w:lang w:val="en-US"/>
        </w:rPr>
      </w:pPr>
      <w:r w:rsidRPr="00300930">
        <w:rPr>
          <w:sz w:val="20"/>
          <w:lang w:val="en-US"/>
        </w:rPr>
        <w:t>The regulatory and policy functions of the Radiocommunication Sector are performed by World and Regional Radiocommunication Conferences and Radiocommunication Assemblies supported by Study Groups.</w:t>
      </w:r>
    </w:p>
    <w:p w14:paraId="6942F1B5" w14:textId="77777777" w:rsidR="00300930" w:rsidRPr="00300930" w:rsidRDefault="00300930" w:rsidP="00300930">
      <w:pPr>
        <w:keepNext/>
        <w:keepLines/>
        <w:spacing w:before="680"/>
        <w:ind w:left="794" w:hanging="794"/>
        <w:jc w:val="center"/>
        <w:outlineLvl w:val="0"/>
        <w:rPr>
          <w:b/>
          <w:szCs w:val="24"/>
          <w:lang w:val="en-US"/>
        </w:rPr>
      </w:pPr>
      <w:r w:rsidRPr="00300930">
        <w:rPr>
          <w:b/>
          <w:szCs w:val="24"/>
          <w:lang w:val="en-US"/>
        </w:rPr>
        <w:t>Policy on Intellectual Property Right (IPR)</w:t>
      </w:r>
    </w:p>
    <w:p w14:paraId="483FA4A4" w14:textId="263963EB" w:rsidR="00300930" w:rsidRPr="00300930" w:rsidRDefault="00300930" w:rsidP="00300930">
      <w:pPr>
        <w:tabs>
          <w:tab w:val="clear" w:pos="794"/>
          <w:tab w:val="clear" w:pos="1191"/>
          <w:tab w:val="clear" w:pos="1588"/>
          <w:tab w:val="clear" w:pos="1985"/>
        </w:tabs>
        <w:spacing w:before="240"/>
        <w:rPr>
          <w:sz w:val="20"/>
          <w:lang w:val="en-US"/>
        </w:rPr>
      </w:pPr>
      <w:r w:rsidRPr="00300930">
        <w:rPr>
          <w:sz w:val="20"/>
          <w:lang w:val="en-US"/>
        </w:rPr>
        <w:t>ITU-R policy on IPR is described in the Common Patent Policy for ITU-T/ITU-R/ISO/IEC referenced in Resolution ITU</w:t>
      </w:r>
      <w:r w:rsidR="00FF37EF">
        <w:rPr>
          <w:sz w:val="20"/>
          <w:lang w:val="en-US"/>
        </w:rPr>
        <w:noBreakHyphen/>
        <w:t xml:space="preserve">R </w:t>
      </w:r>
      <w:r w:rsidRPr="00300930">
        <w:rPr>
          <w:sz w:val="20"/>
          <w:lang w:val="en-US"/>
        </w:rPr>
        <w:t xml:space="preserve">1. Forms to be used for the submission of patent statements and licensing declarations by patent holders are available from </w:t>
      </w:r>
      <w:hyperlink r:id="rId11" w:history="1">
        <w:r w:rsidRPr="00300930">
          <w:rPr>
            <w:color w:val="0000FF"/>
            <w:sz w:val="20"/>
            <w:u w:val="single"/>
            <w:lang w:val="en-US"/>
          </w:rPr>
          <w:t>http://www.itu.int/ITU-R/go/patents/en</w:t>
        </w:r>
      </w:hyperlink>
      <w:r w:rsidRPr="00300930">
        <w:rPr>
          <w:sz w:val="20"/>
          <w:lang w:val="en-US"/>
        </w:rPr>
        <w:t xml:space="preserve"> where the Guidelines for Implementation of the Common Patent Policy for ITU</w:t>
      </w:r>
      <w:r w:rsidRPr="00300930">
        <w:rPr>
          <w:sz w:val="20"/>
          <w:lang w:val="en-US"/>
        </w:rPr>
        <w:noBreakHyphen/>
        <w:t>T/ITU</w:t>
      </w:r>
      <w:r w:rsidRPr="00300930">
        <w:rPr>
          <w:sz w:val="20"/>
          <w:lang w:val="en-US"/>
        </w:rPr>
        <w:noBreakHyphen/>
        <w:t xml:space="preserve">R/ISO/IEC and the ITU-R patent information database can also be found. </w:t>
      </w:r>
    </w:p>
    <w:p w14:paraId="4C9BF308" w14:textId="77777777" w:rsidR="00300930" w:rsidRPr="00300930" w:rsidRDefault="00300930" w:rsidP="00300930">
      <w:pPr>
        <w:jc w:val="center"/>
        <w:rPr>
          <w:sz w:val="22"/>
          <w:lang w:val="en-US"/>
        </w:rPr>
      </w:pPr>
    </w:p>
    <w:p w14:paraId="15C75060" w14:textId="77777777" w:rsidR="00300930" w:rsidRPr="00300930" w:rsidRDefault="00300930" w:rsidP="0030093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00930" w:rsidRPr="00F373B0" w14:paraId="6281FD34" w14:textId="77777777" w:rsidTr="00300930">
        <w:tc>
          <w:tcPr>
            <w:tcW w:w="9360" w:type="dxa"/>
            <w:gridSpan w:val="2"/>
          </w:tcPr>
          <w:p w14:paraId="1A633DE1" w14:textId="77777777" w:rsidR="00300930" w:rsidRPr="00300930" w:rsidRDefault="00300930" w:rsidP="00300930">
            <w:pPr>
              <w:keepNext/>
              <w:tabs>
                <w:tab w:val="clear" w:pos="794"/>
                <w:tab w:val="clear" w:pos="1191"/>
                <w:tab w:val="clear" w:pos="1588"/>
                <w:tab w:val="clear" w:pos="1985"/>
              </w:tabs>
              <w:overflowPunct/>
              <w:spacing w:before="180"/>
              <w:jc w:val="center"/>
              <w:textAlignment w:val="auto"/>
              <w:rPr>
                <w:b/>
                <w:sz w:val="22"/>
                <w:szCs w:val="22"/>
                <w:lang w:val="en-US"/>
              </w:rPr>
            </w:pPr>
            <w:r w:rsidRPr="00300930">
              <w:rPr>
                <w:b/>
                <w:sz w:val="22"/>
                <w:szCs w:val="22"/>
                <w:lang w:val="en-US"/>
              </w:rPr>
              <w:t xml:space="preserve">Series of ITU-R Recommendations </w:t>
            </w:r>
          </w:p>
          <w:p w14:paraId="6C49B3C2" w14:textId="77777777" w:rsidR="00300930" w:rsidRPr="00300930" w:rsidRDefault="00300930" w:rsidP="00300930">
            <w:pPr>
              <w:keepNext/>
              <w:spacing w:after="60"/>
              <w:jc w:val="center"/>
              <w:rPr>
                <w:b/>
                <w:bCs/>
                <w:sz w:val="18"/>
                <w:szCs w:val="18"/>
                <w:lang w:val="en-US"/>
              </w:rPr>
            </w:pPr>
            <w:r w:rsidRPr="00300930">
              <w:rPr>
                <w:sz w:val="18"/>
                <w:szCs w:val="18"/>
                <w:lang w:val="en-US"/>
              </w:rPr>
              <w:t xml:space="preserve">(Also available online at </w:t>
            </w:r>
            <w:hyperlink r:id="rId12" w:history="1">
              <w:r w:rsidRPr="00300930">
                <w:rPr>
                  <w:color w:val="0000FF"/>
                  <w:sz w:val="18"/>
                  <w:szCs w:val="18"/>
                  <w:u w:val="single"/>
                  <w:lang w:val="en-US"/>
                </w:rPr>
                <w:t>http://www.itu.int/publ/R-REC/en</w:t>
              </w:r>
            </w:hyperlink>
            <w:r w:rsidRPr="00300930">
              <w:rPr>
                <w:sz w:val="18"/>
                <w:szCs w:val="18"/>
                <w:lang w:val="en-US"/>
              </w:rPr>
              <w:t>)</w:t>
            </w:r>
          </w:p>
        </w:tc>
      </w:tr>
      <w:tr w:rsidR="00300930" w:rsidRPr="00300930" w14:paraId="423108D7" w14:textId="77777777" w:rsidTr="00300930">
        <w:tc>
          <w:tcPr>
            <w:tcW w:w="1140" w:type="dxa"/>
          </w:tcPr>
          <w:p w14:paraId="2FDBAB1A" w14:textId="77777777" w:rsidR="00300930" w:rsidRPr="00300930" w:rsidRDefault="00300930" w:rsidP="00300930">
            <w:pPr>
              <w:spacing w:before="200" w:after="100"/>
              <w:ind w:left="57"/>
              <w:rPr>
                <w:b/>
                <w:bCs/>
                <w:sz w:val="20"/>
                <w:lang w:val="en-US"/>
              </w:rPr>
            </w:pPr>
            <w:r w:rsidRPr="00300930">
              <w:rPr>
                <w:b/>
                <w:bCs/>
                <w:sz w:val="20"/>
                <w:lang w:val="en-US"/>
              </w:rPr>
              <w:t>Series</w:t>
            </w:r>
          </w:p>
        </w:tc>
        <w:tc>
          <w:tcPr>
            <w:tcW w:w="8220" w:type="dxa"/>
          </w:tcPr>
          <w:p w14:paraId="193FDDEA" w14:textId="77777777" w:rsidR="00300930" w:rsidRPr="00300930" w:rsidRDefault="00300930" w:rsidP="00300930">
            <w:pPr>
              <w:keepNext/>
              <w:spacing w:before="140" w:after="100"/>
              <w:jc w:val="center"/>
              <w:rPr>
                <w:b/>
                <w:bCs/>
                <w:sz w:val="20"/>
                <w:lang w:val="en-US"/>
              </w:rPr>
            </w:pPr>
            <w:r w:rsidRPr="00300930">
              <w:rPr>
                <w:b/>
                <w:bCs/>
                <w:sz w:val="20"/>
                <w:lang w:val="en-US"/>
              </w:rPr>
              <w:t>Title</w:t>
            </w:r>
          </w:p>
        </w:tc>
      </w:tr>
      <w:tr w:rsidR="00300930" w:rsidRPr="00300930" w14:paraId="1463F287" w14:textId="77777777" w:rsidTr="00300930">
        <w:tc>
          <w:tcPr>
            <w:tcW w:w="1140" w:type="dxa"/>
          </w:tcPr>
          <w:p w14:paraId="6E2CE7BC" w14:textId="77777777" w:rsidR="00300930" w:rsidRPr="00300930" w:rsidRDefault="00300930" w:rsidP="00300930">
            <w:pPr>
              <w:spacing w:before="30" w:after="30"/>
              <w:ind w:left="57"/>
              <w:jc w:val="left"/>
              <w:rPr>
                <w:b/>
                <w:bCs/>
                <w:sz w:val="20"/>
                <w:lang w:val="en-US"/>
              </w:rPr>
            </w:pPr>
            <w:r w:rsidRPr="00300930">
              <w:rPr>
                <w:b/>
                <w:bCs/>
                <w:sz w:val="20"/>
                <w:lang w:val="en-US"/>
              </w:rPr>
              <w:t>BO</w:t>
            </w:r>
          </w:p>
        </w:tc>
        <w:tc>
          <w:tcPr>
            <w:tcW w:w="8220" w:type="dxa"/>
          </w:tcPr>
          <w:p w14:paraId="4BC30A03" w14:textId="77777777" w:rsidR="00300930" w:rsidRPr="00300930" w:rsidRDefault="00300930" w:rsidP="00300930">
            <w:pPr>
              <w:keepNext/>
              <w:spacing w:before="30" w:after="30"/>
              <w:jc w:val="left"/>
              <w:rPr>
                <w:bCs/>
                <w:sz w:val="20"/>
                <w:lang w:val="en-US"/>
              </w:rPr>
            </w:pPr>
            <w:r w:rsidRPr="00300930">
              <w:rPr>
                <w:bCs/>
                <w:sz w:val="20"/>
                <w:lang w:val="en-US"/>
              </w:rPr>
              <w:t>Satellite delivery</w:t>
            </w:r>
          </w:p>
        </w:tc>
      </w:tr>
      <w:tr w:rsidR="00300930" w:rsidRPr="00F373B0" w14:paraId="0343DFFC" w14:textId="77777777" w:rsidTr="00300930">
        <w:tc>
          <w:tcPr>
            <w:tcW w:w="1140" w:type="dxa"/>
            <w:tcBorders>
              <w:bottom w:val="nil"/>
            </w:tcBorders>
          </w:tcPr>
          <w:p w14:paraId="595BEBED" w14:textId="77777777" w:rsidR="00300930" w:rsidRPr="00300930" w:rsidRDefault="00300930" w:rsidP="00300930">
            <w:pPr>
              <w:spacing w:before="30" w:after="30"/>
              <w:ind w:left="57"/>
              <w:jc w:val="left"/>
              <w:rPr>
                <w:b/>
                <w:bCs/>
                <w:sz w:val="20"/>
                <w:lang w:val="en-US"/>
              </w:rPr>
            </w:pPr>
            <w:r w:rsidRPr="00300930">
              <w:rPr>
                <w:b/>
                <w:bCs/>
                <w:sz w:val="20"/>
                <w:lang w:val="en-US"/>
              </w:rPr>
              <w:t>BR</w:t>
            </w:r>
          </w:p>
        </w:tc>
        <w:tc>
          <w:tcPr>
            <w:tcW w:w="8220" w:type="dxa"/>
            <w:tcBorders>
              <w:bottom w:val="nil"/>
            </w:tcBorders>
          </w:tcPr>
          <w:p w14:paraId="3676B67E" w14:textId="77777777" w:rsidR="00300930" w:rsidRPr="00300930" w:rsidRDefault="00300930" w:rsidP="00300930">
            <w:pPr>
              <w:keepNext/>
              <w:spacing w:before="30" w:after="30"/>
              <w:jc w:val="left"/>
              <w:rPr>
                <w:sz w:val="20"/>
                <w:lang w:val="en-US"/>
              </w:rPr>
            </w:pPr>
            <w:r w:rsidRPr="00300930">
              <w:rPr>
                <w:sz w:val="20"/>
                <w:lang w:val="en-US"/>
              </w:rPr>
              <w:t>Recording for production, archival and play-out; film for television</w:t>
            </w:r>
          </w:p>
        </w:tc>
      </w:tr>
      <w:tr w:rsidR="00300930" w:rsidRPr="00300930" w14:paraId="3940DBE8" w14:textId="77777777" w:rsidTr="00300930">
        <w:tc>
          <w:tcPr>
            <w:tcW w:w="1140" w:type="dxa"/>
            <w:tcBorders>
              <w:top w:val="nil"/>
              <w:bottom w:val="nil"/>
            </w:tcBorders>
            <w:shd w:val="clear" w:color="auto" w:fill="auto"/>
          </w:tcPr>
          <w:p w14:paraId="5DF482B6" w14:textId="77777777" w:rsidR="00300930" w:rsidRPr="00300930" w:rsidRDefault="00300930" w:rsidP="00300930">
            <w:pPr>
              <w:spacing w:before="30" w:after="30"/>
              <w:ind w:left="57"/>
              <w:jc w:val="left"/>
              <w:rPr>
                <w:rFonts w:hAnsi="Times New Roman Bold"/>
                <w:b/>
                <w:bCs/>
                <w:sz w:val="20"/>
                <w:lang w:val="en-US"/>
              </w:rPr>
            </w:pPr>
            <w:r w:rsidRPr="00300930">
              <w:rPr>
                <w:rFonts w:hAnsi="Times New Roman Bold"/>
                <w:b/>
                <w:bCs/>
                <w:sz w:val="20"/>
                <w:lang w:val="en-US"/>
              </w:rPr>
              <w:t>BS</w:t>
            </w:r>
          </w:p>
        </w:tc>
        <w:tc>
          <w:tcPr>
            <w:tcW w:w="8220" w:type="dxa"/>
            <w:tcBorders>
              <w:top w:val="nil"/>
              <w:bottom w:val="nil"/>
            </w:tcBorders>
            <w:shd w:val="clear" w:color="auto" w:fill="auto"/>
          </w:tcPr>
          <w:p w14:paraId="08477ADB" w14:textId="77777777" w:rsidR="00300930" w:rsidRPr="00300930" w:rsidRDefault="00300930" w:rsidP="00300930">
            <w:pPr>
              <w:keepNext/>
              <w:spacing w:before="30" w:after="30"/>
              <w:jc w:val="left"/>
              <w:rPr>
                <w:rFonts w:hAnsi="Times New Roman Bold"/>
                <w:sz w:val="20"/>
                <w:lang w:val="en-US"/>
              </w:rPr>
            </w:pPr>
            <w:r w:rsidRPr="00300930">
              <w:rPr>
                <w:rFonts w:hAnsi="Times New Roman Bold"/>
                <w:sz w:val="20"/>
                <w:lang w:val="en-US"/>
              </w:rPr>
              <w:t>Broadcasting service (sound)</w:t>
            </w:r>
          </w:p>
        </w:tc>
      </w:tr>
      <w:tr w:rsidR="00300930" w:rsidRPr="00300930" w14:paraId="1B3BD3F5" w14:textId="77777777" w:rsidTr="00300930">
        <w:tc>
          <w:tcPr>
            <w:tcW w:w="1140" w:type="dxa"/>
            <w:tcBorders>
              <w:top w:val="nil"/>
              <w:bottom w:val="nil"/>
            </w:tcBorders>
            <w:shd w:val="clear" w:color="auto" w:fill="auto"/>
          </w:tcPr>
          <w:p w14:paraId="08411D8A" w14:textId="77777777" w:rsidR="00300930" w:rsidRPr="00300930" w:rsidRDefault="00300930" w:rsidP="00300930">
            <w:pPr>
              <w:spacing w:before="30" w:after="30"/>
              <w:ind w:left="57"/>
              <w:jc w:val="left"/>
              <w:rPr>
                <w:b/>
                <w:bCs/>
                <w:sz w:val="20"/>
                <w:lang w:val="en-US"/>
              </w:rPr>
            </w:pPr>
            <w:r w:rsidRPr="00300930">
              <w:rPr>
                <w:b/>
                <w:bCs/>
                <w:sz w:val="20"/>
                <w:lang w:val="en-US"/>
              </w:rPr>
              <w:t>BT</w:t>
            </w:r>
          </w:p>
        </w:tc>
        <w:tc>
          <w:tcPr>
            <w:tcW w:w="8220" w:type="dxa"/>
            <w:tcBorders>
              <w:top w:val="nil"/>
              <w:bottom w:val="nil"/>
            </w:tcBorders>
            <w:shd w:val="clear" w:color="auto" w:fill="auto"/>
          </w:tcPr>
          <w:p w14:paraId="4516EAD5" w14:textId="77777777" w:rsidR="00300930" w:rsidRPr="00300930" w:rsidRDefault="00300930" w:rsidP="00300930">
            <w:pPr>
              <w:keepNext/>
              <w:spacing w:before="30" w:after="30"/>
              <w:jc w:val="left"/>
              <w:rPr>
                <w:sz w:val="20"/>
                <w:lang w:val="en-US"/>
              </w:rPr>
            </w:pPr>
            <w:r w:rsidRPr="00300930">
              <w:rPr>
                <w:sz w:val="20"/>
                <w:lang w:val="en-US"/>
              </w:rPr>
              <w:t>Broadcasting service (television)</w:t>
            </w:r>
          </w:p>
        </w:tc>
      </w:tr>
      <w:tr w:rsidR="00300930" w:rsidRPr="00300930" w14:paraId="15D1222B" w14:textId="77777777" w:rsidTr="00300930">
        <w:tc>
          <w:tcPr>
            <w:tcW w:w="1140" w:type="dxa"/>
            <w:tcBorders>
              <w:top w:val="nil"/>
              <w:bottom w:val="nil"/>
            </w:tcBorders>
            <w:shd w:val="clear" w:color="auto" w:fill="auto"/>
          </w:tcPr>
          <w:p w14:paraId="613F2B07" w14:textId="77777777" w:rsidR="00300930" w:rsidRPr="00300930" w:rsidRDefault="00300930" w:rsidP="00300930">
            <w:pPr>
              <w:spacing w:before="30" w:after="30"/>
              <w:ind w:left="57"/>
              <w:jc w:val="left"/>
              <w:rPr>
                <w:rFonts w:hAnsi="Times New Roman Bold"/>
                <w:b/>
                <w:bCs/>
                <w:sz w:val="20"/>
                <w:lang w:val="fr-CH"/>
              </w:rPr>
            </w:pPr>
            <w:r w:rsidRPr="00300930">
              <w:rPr>
                <w:rFonts w:hAnsi="Times New Roman Bold"/>
                <w:b/>
                <w:bCs/>
                <w:sz w:val="20"/>
                <w:lang w:val="fr-CH"/>
              </w:rPr>
              <w:t>F</w:t>
            </w:r>
          </w:p>
        </w:tc>
        <w:tc>
          <w:tcPr>
            <w:tcW w:w="8220" w:type="dxa"/>
            <w:tcBorders>
              <w:top w:val="nil"/>
              <w:bottom w:val="nil"/>
            </w:tcBorders>
            <w:shd w:val="clear" w:color="auto" w:fill="auto"/>
          </w:tcPr>
          <w:p w14:paraId="4F62A141" w14:textId="77777777" w:rsidR="00300930" w:rsidRPr="00300930" w:rsidRDefault="00300930" w:rsidP="00300930">
            <w:pPr>
              <w:spacing w:before="30" w:after="30"/>
              <w:rPr>
                <w:rFonts w:hAnsi="Times New Roman Bold"/>
                <w:sz w:val="20"/>
                <w:lang w:val="fr-CH"/>
              </w:rPr>
            </w:pPr>
            <w:r w:rsidRPr="00300930">
              <w:rPr>
                <w:rFonts w:hAnsi="Times New Roman Bold"/>
                <w:sz w:val="20"/>
                <w:lang w:val="fr-CH"/>
              </w:rPr>
              <w:t>Fixed service</w:t>
            </w:r>
          </w:p>
        </w:tc>
      </w:tr>
      <w:tr w:rsidR="00300930" w:rsidRPr="00300930" w14:paraId="426696F9" w14:textId="77777777" w:rsidTr="00300930">
        <w:tc>
          <w:tcPr>
            <w:tcW w:w="1140" w:type="dxa"/>
            <w:tcBorders>
              <w:top w:val="nil"/>
              <w:bottom w:val="nil"/>
            </w:tcBorders>
            <w:shd w:val="clear" w:color="auto" w:fill="F3F3F3"/>
          </w:tcPr>
          <w:p w14:paraId="13188026" w14:textId="77777777" w:rsidR="00300930" w:rsidRPr="00300930" w:rsidRDefault="00300930" w:rsidP="00300930">
            <w:pPr>
              <w:spacing w:before="30" w:after="30"/>
              <w:ind w:left="57"/>
              <w:jc w:val="left"/>
              <w:rPr>
                <w:rFonts w:ascii="Times New Roman Bold" w:hAnsi="Times New Roman Bold" w:cs="Times New Roman Bold"/>
                <w:bCs/>
                <w:color w:val="000080"/>
                <w:sz w:val="20"/>
                <w:lang w:val="en-US"/>
              </w:rPr>
            </w:pPr>
            <w:r w:rsidRPr="00300930">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2DF8F1F2" w14:textId="77777777" w:rsidR="00300930" w:rsidRPr="00300930" w:rsidRDefault="00300930" w:rsidP="00300930">
            <w:pPr>
              <w:keepNext/>
              <w:spacing w:before="30" w:after="30"/>
              <w:jc w:val="left"/>
              <w:rPr>
                <w:rFonts w:ascii="Times New Roman Bold" w:hAnsi="Times New Roman Bold" w:cs="Times New Roman Bold"/>
                <w:bCs/>
                <w:color w:val="000080"/>
                <w:sz w:val="20"/>
                <w:lang w:val="en-US"/>
              </w:rPr>
            </w:pPr>
            <w:r w:rsidRPr="00300930">
              <w:rPr>
                <w:rFonts w:ascii="Times New Roman Bold" w:hAnsi="Times New Roman Bold" w:cs="Times New Roman Bold"/>
                <w:bCs/>
                <w:color w:val="000080"/>
                <w:sz w:val="20"/>
                <w:lang w:val="en-US"/>
              </w:rPr>
              <w:t>Mobile, radiodetermination, amateur and related satellite services</w:t>
            </w:r>
          </w:p>
        </w:tc>
      </w:tr>
      <w:tr w:rsidR="00300930" w:rsidRPr="00300930" w14:paraId="39F5A3EA" w14:textId="77777777" w:rsidTr="00300930">
        <w:tc>
          <w:tcPr>
            <w:tcW w:w="1140" w:type="dxa"/>
            <w:tcBorders>
              <w:top w:val="nil"/>
            </w:tcBorders>
          </w:tcPr>
          <w:p w14:paraId="74BAA1ED" w14:textId="77777777" w:rsidR="00300930" w:rsidRPr="00300930" w:rsidRDefault="00300930" w:rsidP="00300930">
            <w:pPr>
              <w:spacing w:before="30" w:after="30"/>
              <w:ind w:left="57"/>
              <w:jc w:val="left"/>
              <w:rPr>
                <w:b/>
                <w:bCs/>
                <w:sz w:val="20"/>
                <w:lang w:val="fr-CH"/>
              </w:rPr>
            </w:pPr>
            <w:r w:rsidRPr="00300930">
              <w:rPr>
                <w:b/>
                <w:bCs/>
                <w:sz w:val="20"/>
                <w:lang w:val="fr-CH"/>
              </w:rPr>
              <w:t>P</w:t>
            </w:r>
          </w:p>
        </w:tc>
        <w:tc>
          <w:tcPr>
            <w:tcW w:w="8220" w:type="dxa"/>
            <w:tcBorders>
              <w:top w:val="nil"/>
            </w:tcBorders>
          </w:tcPr>
          <w:p w14:paraId="36E2E846" w14:textId="77777777" w:rsidR="00300930" w:rsidRPr="00300930" w:rsidRDefault="00300930" w:rsidP="00300930">
            <w:pPr>
              <w:spacing w:before="30" w:after="30"/>
              <w:jc w:val="left"/>
              <w:rPr>
                <w:sz w:val="20"/>
                <w:lang w:val="fr-CH"/>
              </w:rPr>
            </w:pPr>
            <w:r w:rsidRPr="00300930">
              <w:rPr>
                <w:sz w:val="20"/>
                <w:lang w:val="fr-CH"/>
              </w:rPr>
              <w:t>Radiowave propagation</w:t>
            </w:r>
          </w:p>
        </w:tc>
      </w:tr>
      <w:tr w:rsidR="00300930" w:rsidRPr="00300930" w14:paraId="2AC1AC85" w14:textId="77777777" w:rsidTr="00300930">
        <w:tc>
          <w:tcPr>
            <w:tcW w:w="1140" w:type="dxa"/>
          </w:tcPr>
          <w:p w14:paraId="1F9E23B9" w14:textId="77777777" w:rsidR="00300930" w:rsidRPr="00300930" w:rsidRDefault="00300930" w:rsidP="00300930">
            <w:pPr>
              <w:spacing w:before="30" w:after="30"/>
              <w:ind w:left="57"/>
              <w:jc w:val="left"/>
              <w:rPr>
                <w:b/>
                <w:bCs/>
                <w:sz w:val="20"/>
                <w:lang w:val="en-US"/>
              </w:rPr>
            </w:pPr>
            <w:r w:rsidRPr="00300930">
              <w:rPr>
                <w:b/>
                <w:bCs/>
                <w:sz w:val="20"/>
                <w:lang w:val="en-US"/>
              </w:rPr>
              <w:t>RA</w:t>
            </w:r>
          </w:p>
        </w:tc>
        <w:tc>
          <w:tcPr>
            <w:tcW w:w="8220" w:type="dxa"/>
          </w:tcPr>
          <w:p w14:paraId="10CD3046" w14:textId="77777777" w:rsidR="00300930" w:rsidRPr="00300930" w:rsidRDefault="00300930" w:rsidP="00300930">
            <w:pPr>
              <w:spacing w:before="30" w:after="30"/>
              <w:rPr>
                <w:sz w:val="20"/>
                <w:lang w:val="en-US"/>
              </w:rPr>
            </w:pPr>
            <w:r w:rsidRPr="00300930">
              <w:rPr>
                <w:sz w:val="20"/>
                <w:lang w:val="en-US"/>
              </w:rPr>
              <w:t>Radio astronomy</w:t>
            </w:r>
          </w:p>
        </w:tc>
      </w:tr>
      <w:tr w:rsidR="00300930" w:rsidRPr="00300930" w14:paraId="70172F8F" w14:textId="77777777" w:rsidTr="00300930">
        <w:tc>
          <w:tcPr>
            <w:tcW w:w="1140" w:type="dxa"/>
          </w:tcPr>
          <w:p w14:paraId="630441E8" w14:textId="77777777" w:rsidR="00300930" w:rsidRPr="00300930" w:rsidRDefault="00300930" w:rsidP="00300930">
            <w:pPr>
              <w:spacing w:before="30" w:after="30"/>
              <w:ind w:left="57"/>
              <w:jc w:val="left"/>
              <w:rPr>
                <w:b/>
                <w:bCs/>
                <w:sz w:val="20"/>
                <w:lang w:val="en-US"/>
              </w:rPr>
            </w:pPr>
            <w:r w:rsidRPr="00300930">
              <w:rPr>
                <w:b/>
                <w:bCs/>
                <w:sz w:val="20"/>
                <w:lang w:val="en-US"/>
              </w:rPr>
              <w:t>RS</w:t>
            </w:r>
          </w:p>
        </w:tc>
        <w:tc>
          <w:tcPr>
            <w:tcW w:w="8220" w:type="dxa"/>
          </w:tcPr>
          <w:p w14:paraId="35614815" w14:textId="77777777" w:rsidR="00300930" w:rsidRPr="00300930" w:rsidRDefault="00300930" w:rsidP="00300930">
            <w:pPr>
              <w:spacing w:before="30" w:after="30"/>
              <w:rPr>
                <w:sz w:val="20"/>
                <w:lang w:val="en-US"/>
              </w:rPr>
            </w:pPr>
            <w:r w:rsidRPr="00300930">
              <w:rPr>
                <w:sz w:val="20"/>
                <w:lang w:val="en-US"/>
              </w:rPr>
              <w:t>Remote sensing systems</w:t>
            </w:r>
          </w:p>
        </w:tc>
      </w:tr>
      <w:tr w:rsidR="00300930" w:rsidRPr="00300930" w14:paraId="29965696" w14:textId="77777777" w:rsidTr="00300930">
        <w:tc>
          <w:tcPr>
            <w:tcW w:w="1140" w:type="dxa"/>
          </w:tcPr>
          <w:p w14:paraId="44886A4C" w14:textId="77777777" w:rsidR="00300930" w:rsidRPr="00300930" w:rsidRDefault="00300930" w:rsidP="00300930">
            <w:pPr>
              <w:spacing w:before="30" w:after="30"/>
              <w:ind w:left="57"/>
              <w:jc w:val="left"/>
              <w:rPr>
                <w:b/>
                <w:bCs/>
                <w:sz w:val="20"/>
                <w:lang w:val="en-US"/>
              </w:rPr>
            </w:pPr>
            <w:r w:rsidRPr="00300930">
              <w:rPr>
                <w:b/>
                <w:bCs/>
                <w:sz w:val="20"/>
                <w:lang w:val="en-US"/>
              </w:rPr>
              <w:t>S</w:t>
            </w:r>
          </w:p>
        </w:tc>
        <w:tc>
          <w:tcPr>
            <w:tcW w:w="8220" w:type="dxa"/>
          </w:tcPr>
          <w:p w14:paraId="4062CE6F" w14:textId="77777777" w:rsidR="00300930" w:rsidRPr="00300930" w:rsidRDefault="00300930" w:rsidP="00300930">
            <w:pPr>
              <w:spacing w:before="30" w:after="30"/>
              <w:jc w:val="left"/>
              <w:rPr>
                <w:sz w:val="20"/>
                <w:lang w:val="en-US"/>
              </w:rPr>
            </w:pPr>
            <w:r w:rsidRPr="00300930">
              <w:rPr>
                <w:sz w:val="20"/>
                <w:lang w:val="en-US"/>
              </w:rPr>
              <w:t>Fixed-satellite service</w:t>
            </w:r>
          </w:p>
        </w:tc>
      </w:tr>
      <w:tr w:rsidR="00300930" w:rsidRPr="00300930" w14:paraId="09822263" w14:textId="77777777" w:rsidTr="00300930">
        <w:tc>
          <w:tcPr>
            <w:tcW w:w="1140" w:type="dxa"/>
          </w:tcPr>
          <w:p w14:paraId="07847F4E" w14:textId="77777777" w:rsidR="00300930" w:rsidRPr="00300930" w:rsidRDefault="00300930" w:rsidP="00300930">
            <w:pPr>
              <w:spacing w:before="30" w:after="30"/>
              <w:ind w:left="57"/>
              <w:jc w:val="left"/>
              <w:rPr>
                <w:b/>
                <w:bCs/>
                <w:sz w:val="20"/>
                <w:lang w:val="en-US"/>
              </w:rPr>
            </w:pPr>
            <w:r w:rsidRPr="00300930">
              <w:rPr>
                <w:b/>
                <w:bCs/>
                <w:sz w:val="20"/>
                <w:lang w:val="en-US"/>
              </w:rPr>
              <w:t>SA</w:t>
            </w:r>
          </w:p>
        </w:tc>
        <w:tc>
          <w:tcPr>
            <w:tcW w:w="8220" w:type="dxa"/>
          </w:tcPr>
          <w:p w14:paraId="01147967" w14:textId="77777777" w:rsidR="00300930" w:rsidRPr="00300930" w:rsidRDefault="00300930" w:rsidP="00300930">
            <w:pPr>
              <w:spacing w:before="30" w:after="30"/>
              <w:jc w:val="left"/>
              <w:rPr>
                <w:sz w:val="20"/>
                <w:lang w:val="en-US"/>
              </w:rPr>
            </w:pPr>
            <w:r w:rsidRPr="00300930">
              <w:rPr>
                <w:sz w:val="20"/>
                <w:lang w:val="en-US"/>
              </w:rPr>
              <w:t>Space applications and meteorology</w:t>
            </w:r>
          </w:p>
        </w:tc>
      </w:tr>
      <w:tr w:rsidR="00300930" w:rsidRPr="00F373B0" w14:paraId="6596B3A5" w14:textId="77777777" w:rsidTr="00300930">
        <w:tc>
          <w:tcPr>
            <w:tcW w:w="1140" w:type="dxa"/>
            <w:tcBorders>
              <w:bottom w:val="nil"/>
            </w:tcBorders>
          </w:tcPr>
          <w:p w14:paraId="606DEBC2" w14:textId="77777777" w:rsidR="00300930" w:rsidRPr="00300930" w:rsidRDefault="00300930" w:rsidP="00300930">
            <w:pPr>
              <w:spacing w:before="30" w:after="30"/>
              <w:ind w:left="57"/>
              <w:jc w:val="left"/>
              <w:rPr>
                <w:b/>
                <w:bCs/>
                <w:sz w:val="20"/>
                <w:lang w:val="en-US"/>
              </w:rPr>
            </w:pPr>
            <w:r w:rsidRPr="00300930">
              <w:rPr>
                <w:b/>
                <w:bCs/>
                <w:sz w:val="20"/>
                <w:lang w:val="en-US"/>
              </w:rPr>
              <w:t>SF</w:t>
            </w:r>
          </w:p>
        </w:tc>
        <w:tc>
          <w:tcPr>
            <w:tcW w:w="8220" w:type="dxa"/>
            <w:tcBorders>
              <w:bottom w:val="nil"/>
            </w:tcBorders>
          </w:tcPr>
          <w:p w14:paraId="73FA54DE" w14:textId="77777777" w:rsidR="00300930" w:rsidRPr="00300930" w:rsidRDefault="00300930" w:rsidP="00300930">
            <w:pPr>
              <w:spacing w:before="30" w:after="30"/>
              <w:jc w:val="left"/>
              <w:rPr>
                <w:sz w:val="20"/>
                <w:lang w:val="en-US"/>
              </w:rPr>
            </w:pPr>
            <w:r w:rsidRPr="00300930">
              <w:rPr>
                <w:sz w:val="20"/>
                <w:lang w:val="en-US"/>
              </w:rPr>
              <w:t>Frequency sharing and coordination between fixed-satellite and fixed service systems</w:t>
            </w:r>
          </w:p>
        </w:tc>
      </w:tr>
      <w:tr w:rsidR="00300930" w:rsidRPr="00300930" w14:paraId="3D5ACE7A" w14:textId="77777777" w:rsidTr="00300930">
        <w:tc>
          <w:tcPr>
            <w:tcW w:w="1140" w:type="dxa"/>
            <w:tcBorders>
              <w:top w:val="nil"/>
              <w:bottom w:val="nil"/>
            </w:tcBorders>
            <w:shd w:val="clear" w:color="auto" w:fill="auto"/>
          </w:tcPr>
          <w:p w14:paraId="6176A977" w14:textId="77777777" w:rsidR="00300930" w:rsidRPr="00300930" w:rsidRDefault="00300930" w:rsidP="00300930">
            <w:pPr>
              <w:spacing w:before="30" w:after="30"/>
              <w:ind w:left="57"/>
              <w:jc w:val="left"/>
              <w:rPr>
                <w:b/>
                <w:bCs/>
                <w:sz w:val="20"/>
                <w:lang w:val="en-US"/>
              </w:rPr>
            </w:pPr>
            <w:r w:rsidRPr="00300930">
              <w:rPr>
                <w:b/>
                <w:bCs/>
                <w:sz w:val="20"/>
                <w:lang w:val="en-US"/>
              </w:rPr>
              <w:t>SM</w:t>
            </w:r>
          </w:p>
        </w:tc>
        <w:tc>
          <w:tcPr>
            <w:tcW w:w="8220" w:type="dxa"/>
            <w:tcBorders>
              <w:top w:val="nil"/>
              <w:bottom w:val="nil"/>
            </w:tcBorders>
            <w:shd w:val="clear" w:color="auto" w:fill="auto"/>
          </w:tcPr>
          <w:p w14:paraId="205022FC" w14:textId="77777777" w:rsidR="00300930" w:rsidRPr="00300930" w:rsidRDefault="00300930" w:rsidP="00300930">
            <w:pPr>
              <w:spacing w:before="30" w:after="30"/>
              <w:jc w:val="left"/>
              <w:rPr>
                <w:sz w:val="20"/>
                <w:lang w:val="en-US"/>
              </w:rPr>
            </w:pPr>
            <w:r w:rsidRPr="00300930">
              <w:rPr>
                <w:sz w:val="20"/>
                <w:lang w:val="en-US"/>
              </w:rPr>
              <w:t>Spectrum management</w:t>
            </w:r>
          </w:p>
        </w:tc>
      </w:tr>
      <w:tr w:rsidR="00300930" w:rsidRPr="00300930" w14:paraId="1C0F59D3" w14:textId="77777777" w:rsidTr="00300930">
        <w:tc>
          <w:tcPr>
            <w:tcW w:w="1140" w:type="dxa"/>
            <w:tcBorders>
              <w:top w:val="nil"/>
            </w:tcBorders>
          </w:tcPr>
          <w:p w14:paraId="5FAFE93F" w14:textId="77777777" w:rsidR="00300930" w:rsidRPr="00300930" w:rsidRDefault="00300930" w:rsidP="00300930">
            <w:pPr>
              <w:spacing w:before="30" w:after="30"/>
              <w:ind w:left="57"/>
              <w:jc w:val="left"/>
              <w:rPr>
                <w:b/>
                <w:bCs/>
                <w:sz w:val="20"/>
                <w:lang w:val="en-US"/>
              </w:rPr>
            </w:pPr>
            <w:r w:rsidRPr="00300930">
              <w:rPr>
                <w:b/>
                <w:bCs/>
                <w:sz w:val="20"/>
                <w:lang w:val="en-US"/>
              </w:rPr>
              <w:t>SNG</w:t>
            </w:r>
          </w:p>
        </w:tc>
        <w:tc>
          <w:tcPr>
            <w:tcW w:w="8220" w:type="dxa"/>
            <w:tcBorders>
              <w:top w:val="nil"/>
            </w:tcBorders>
          </w:tcPr>
          <w:p w14:paraId="7A94084D" w14:textId="77777777" w:rsidR="00300930" w:rsidRPr="00300930" w:rsidRDefault="00300930" w:rsidP="00300930">
            <w:pPr>
              <w:spacing w:before="30" w:after="30"/>
              <w:jc w:val="left"/>
              <w:rPr>
                <w:sz w:val="20"/>
                <w:lang w:val="en-US"/>
              </w:rPr>
            </w:pPr>
            <w:r w:rsidRPr="00300930">
              <w:rPr>
                <w:sz w:val="20"/>
                <w:lang w:val="en-US"/>
              </w:rPr>
              <w:t>Satellite news gathering</w:t>
            </w:r>
          </w:p>
        </w:tc>
      </w:tr>
      <w:tr w:rsidR="00300930" w:rsidRPr="00F373B0" w14:paraId="576FA05C" w14:textId="77777777" w:rsidTr="00300930">
        <w:tc>
          <w:tcPr>
            <w:tcW w:w="1140" w:type="dxa"/>
          </w:tcPr>
          <w:p w14:paraId="13F5C434" w14:textId="77777777" w:rsidR="00300930" w:rsidRPr="00300930" w:rsidRDefault="00300930" w:rsidP="00300930">
            <w:pPr>
              <w:spacing w:before="30" w:after="30"/>
              <w:ind w:left="57"/>
              <w:jc w:val="left"/>
              <w:rPr>
                <w:b/>
                <w:bCs/>
                <w:sz w:val="20"/>
                <w:lang w:val="en-US"/>
              </w:rPr>
            </w:pPr>
            <w:r w:rsidRPr="00300930">
              <w:rPr>
                <w:b/>
                <w:bCs/>
                <w:sz w:val="20"/>
                <w:lang w:val="en-US"/>
              </w:rPr>
              <w:t>TF</w:t>
            </w:r>
          </w:p>
        </w:tc>
        <w:tc>
          <w:tcPr>
            <w:tcW w:w="8220" w:type="dxa"/>
          </w:tcPr>
          <w:p w14:paraId="5674BC7B" w14:textId="77777777" w:rsidR="00300930" w:rsidRPr="00300930" w:rsidRDefault="00300930" w:rsidP="00300930">
            <w:pPr>
              <w:spacing w:before="30" w:after="30"/>
              <w:jc w:val="left"/>
              <w:rPr>
                <w:sz w:val="20"/>
                <w:lang w:val="en-US"/>
              </w:rPr>
            </w:pPr>
            <w:r w:rsidRPr="00300930">
              <w:rPr>
                <w:sz w:val="20"/>
                <w:lang w:val="en-US"/>
              </w:rPr>
              <w:t>Time signals and frequency standards emissions</w:t>
            </w:r>
          </w:p>
        </w:tc>
      </w:tr>
      <w:tr w:rsidR="00300930" w:rsidRPr="00300930" w14:paraId="72EF5254" w14:textId="77777777" w:rsidTr="00300930">
        <w:tc>
          <w:tcPr>
            <w:tcW w:w="1140" w:type="dxa"/>
          </w:tcPr>
          <w:p w14:paraId="7067D5EA" w14:textId="77777777" w:rsidR="00300930" w:rsidRPr="00300930" w:rsidRDefault="00300930" w:rsidP="00300930">
            <w:pPr>
              <w:spacing w:before="30" w:after="30"/>
              <w:ind w:left="57"/>
              <w:jc w:val="left"/>
              <w:rPr>
                <w:b/>
                <w:bCs/>
                <w:sz w:val="20"/>
                <w:lang w:val="en-US"/>
              </w:rPr>
            </w:pPr>
            <w:r w:rsidRPr="00300930">
              <w:rPr>
                <w:b/>
                <w:bCs/>
                <w:sz w:val="20"/>
                <w:lang w:val="en-US"/>
              </w:rPr>
              <w:t>V</w:t>
            </w:r>
          </w:p>
        </w:tc>
        <w:tc>
          <w:tcPr>
            <w:tcW w:w="8220" w:type="dxa"/>
          </w:tcPr>
          <w:p w14:paraId="5A8672CF" w14:textId="77777777" w:rsidR="00300930" w:rsidRPr="00300930" w:rsidRDefault="00300930" w:rsidP="00300930">
            <w:pPr>
              <w:spacing w:before="30" w:after="180"/>
              <w:jc w:val="left"/>
              <w:rPr>
                <w:sz w:val="20"/>
                <w:lang w:val="en-US"/>
              </w:rPr>
            </w:pPr>
            <w:r w:rsidRPr="00300930">
              <w:rPr>
                <w:sz w:val="20"/>
                <w:lang w:val="en-US"/>
              </w:rPr>
              <w:t>Vocabulary and related subjects</w:t>
            </w:r>
          </w:p>
        </w:tc>
      </w:tr>
    </w:tbl>
    <w:p w14:paraId="62364644" w14:textId="77777777" w:rsidR="00300930" w:rsidRPr="00300930" w:rsidRDefault="00300930" w:rsidP="0030093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00930" w:rsidRPr="00300930" w14:paraId="4A2411AE" w14:textId="77777777" w:rsidTr="00300930">
        <w:tc>
          <w:tcPr>
            <w:tcW w:w="720" w:type="dxa"/>
          </w:tcPr>
          <w:p w14:paraId="57329251" w14:textId="77777777" w:rsidR="00300930" w:rsidRPr="00300930" w:rsidRDefault="00300930" w:rsidP="00300930">
            <w:pPr>
              <w:jc w:val="center"/>
              <w:rPr>
                <w:sz w:val="22"/>
                <w:lang w:val="en-US"/>
              </w:rPr>
            </w:pPr>
          </w:p>
        </w:tc>
      </w:tr>
    </w:tbl>
    <w:p w14:paraId="64C71B66" w14:textId="77777777" w:rsidR="00300930" w:rsidRPr="00300930" w:rsidRDefault="00300930" w:rsidP="0030093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00930" w:rsidRPr="00F373B0" w14:paraId="660A0C1C" w14:textId="77777777" w:rsidTr="00300930">
        <w:tc>
          <w:tcPr>
            <w:tcW w:w="9360" w:type="dxa"/>
          </w:tcPr>
          <w:p w14:paraId="4572F411" w14:textId="77777777" w:rsidR="00300930" w:rsidRPr="00300930" w:rsidRDefault="00300930" w:rsidP="00FF37EF">
            <w:pPr>
              <w:spacing w:after="120"/>
              <w:rPr>
                <w:sz w:val="20"/>
                <w:lang w:val="en-US"/>
              </w:rPr>
            </w:pPr>
            <w:r w:rsidRPr="00300930">
              <w:rPr>
                <w:b/>
                <w:bCs/>
                <w:i/>
                <w:iCs/>
                <w:sz w:val="20"/>
                <w:lang w:val="en-US"/>
              </w:rPr>
              <w:t>Note</w:t>
            </w:r>
            <w:r w:rsidRPr="00300930">
              <w:rPr>
                <w:sz w:val="20"/>
                <w:lang w:val="en-US"/>
              </w:rPr>
              <w:t xml:space="preserve">: </w:t>
            </w:r>
            <w:r w:rsidRPr="00300930">
              <w:rPr>
                <w:i/>
                <w:iCs/>
                <w:sz w:val="20"/>
                <w:lang w:val="en-US"/>
              </w:rPr>
              <w:t>This ITU-R Recommendation was approved in English under the procedure detailed in Resolution ITU-R 1.</w:t>
            </w:r>
          </w:p>
        </w:tc>
      </w:tr>
    </w:tbl>
    <w:p w14:paraId="2A7F8981" w14:textId="77777777" w:rsidR="00300930" w:rsidRPr="00300930" w:rsidRDefault="00300930" w:rsidP="00300930">
      <w:pPr>
        <w:spacing w:before="0"/>
        <w:jc w:val="center"/>
        <w:rPr>
          <w:sz w:val="22"/>
          <w:lang w:val="en-US"/>
        </w:rPr>
      </w:pPr>
    </w:p>
    <w:p w14:paraId="79CAF2F3" w14:textId="77777777" w:rsidR="00300930" w:rsidRPr="00300930" w:rsidRDefault="00300930" w:rsidP="00300930">
      <w:pPr>
        <w:spacing w:before="0"/>
        <w:jc w:val="center"/>
        <w:rPr>
          <w:sz w:val="22"/>
          <w:lang w:val="en-US"/>
        </w:rPr>
      </w:pPr>
    </w:p>
    <w:p w14:paraId="79D7535A" w14:textId="77777777" w:rsidR="00300930" w:rsidRPr="00300930" w:rsidRDefault="00300930" w:rsidP="00300930">
      <w:pPr>
        <w:spacing w:before="0"/>
        <w:jc w:val="right"/>
        <w:rPr>
          <w:i/>
          <w:iCs/>
          <w:sz w:val="20"/>
          <w:lang w:val="en-US"/>
        </w:rPr>
      </w:pPr>
      <w:r w:rsidRPr="00300930">
        <w:rPr>
          <w:i/>
          <w:iCs/>
          <w:sz w:val="20"/>
          <w:lang w:val="en-US"/>
        </w:rPr>
        <w:t>Electronic Publication</w:t>
      </w:r>
    </w:p>
    <w:p w14:paraId="54A5A64B" w14:textId="1794030C" w:rsidR="00300930" w:rsidRPr="00300930" w:rsidRDefault="00300930" w:rsidP="00300930">
      <w:pPr>
        <w:spacing w:before="0"/>
        <w:jc w:val="right"/>
        <w:rPr>
          <w:sz w:val="20"/>
          <w:lang w:val="en-US"/>
        </w:rPr>
      </w:pPr>
      <w:r w:rsidRPr="00300930">
        <w:rPr>
          <w:sz w:val="20"/>
          <w:lang w:val="en-US"/>
        </w:rPr>
        <w:t>Geneva, 20</w:t>
      </w:r>
      <w:r>
        <w:rPr>
          <w:sz w:val="20"/>
          <w:lang w:val="en-US"/>
        </w:rPr>
        <w:t>2</w:t>
      </w:r>
      <w:r w:rsidR="00FF37EF">
        <w:rPr>
          <w:sz w:val="20"/>
          <w:lang w:val="en-US"/>
        </w:rPr>
        <w:t>2</w:t>
      </w:r>
    </w:p>
    <w:p w14:paraId="71E97C29" w14:textId="77777777" w:rsidR="00300930" w:rsidRPr="00300930" w:rsidRDefault="00300930" w:rsidP="00300930">
      <w:pPr>
        <w:jc w:val="center"/>
        <w:rPr>
          <w:sz w:val="22"/>
          <w:lang w:val="en-US"/>
        </w:rPr>
      </w:pPr>
    </w:p>
    <w:p w14:paraId="254D26D5" w14:textId="5F112EFB" w:rsidR="00300930" w:rsidRPr="00300930" w:rsidRDefault="00300930" w:rsidP="00300930">
      <w:pPr>
        <w:jc w:val="center"/>
        <w:rPr>
          <w:sz w:val="20"/>
          <w:lang w:val="en-US"/>
        </w:rPr>
      </w:pPr>
      <w:r w:rsidRPr="00300930">
        <w:rPr>
          <w:sz w:val="20"/>
          <w:lang w:val="en-US"/>
        </w:rPr>
        <w:sym w:font="Symbol" w:char="F0E3"/>
      </w:r>
      <w:r w:rsidRPr="00300930">
        <w:rPr>
          <w:sz w:val="20"/>
          <w:lang w:val="en-US"/>
        </w:rPr>
        <w:t xml:space="preserve"> ITU </w:t>
      </w:r>
      <w:bookmarkStart w:id="1" w:name="iiannee"/>
      <w:bookmarkEnd w:id="1"/>
      <w:r w:rsidRPr="00300930">
        <w:rPr>
          <w:sz w:val="20"/>
          <w:lang w:val="en-US"/>
        </w:rPr>
        <w:t>20</w:t>
      </w:r>
      <w:r>
        <w:rPr>
          <w:sz w:val="20"/>
          <w:lang w:val="en-US"/>
        </w:rPr>
        <w:t>2</w:t>
      </w:r>
      <w:r w:rsidR="00FF37EF">
        <w:rPr>
          <w:sz w:val="20"/>
          <w:lang w:val="en-US"/>
        </w:rPr>
        <w:t>2</w:t>
      </w:r>
    </w:p>
    <w:p w14:paraId="1BD78FA0" w14:textId="77777777" w:rsidR="00300930" w:rsidRPr="00300930" w:rsidRDefault="00300930" w:rsidP="00300930">
      <w:pPr>
        <w:rPr>
          <w:sz w:val="18"/>
          <w:szCs w:val="18"/>
          <w:lang w:val="en-US"/>
        </w:rPr>
      </w:pPr>
      <w:r w:rsidRPr="00300930">
        <w:rPr>
          <w:sz w:val="18"/>
          <w:szCs w:val="18"/>
          <w:lang w:val="en-US"/>
        </w:rPr>
        <w:t>All rights reserved. No part of this publication may be reproduced, by any means whatsoever, without written permission of ITU.</w:t>
      </w:r>
    </w:p>
    <w:p w14:paraId="37ADA339" w14:textId="77777777" w:rsidR="00300930" w:rsidRPr="00300930" w:rsidRDefault="00300930" w:rsidP="00300930">
      <w:pPr>
        <w:spacing w:before="160"/>
        <w:rPr>
          <w:i/>
          <w:sz w:val="20"/>
          <w:lang w:val="en-US"/>
        </w:rPr>
        <w:sectPr w:rsidR="00300930" w:rsidRPr="00300930" w:rsidSect="00300930">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1B5BA118" w14:textId="3294B663" w:rsidR="00300930" w:rsidRPr="00300930" w:rsidRDefault="00300930" w:rsidP="00300930">
      <w:pPr>
        <w:keepNext/>
        <w:keepLines/>
        <w:tabs>
          <w:tab w:val="clear" w:pos="794"/>
          <w:tab w:val="clear" w:pos="1191"/>
          <w:tab w:val="clear" w:pos="1588"/>
          <w:tab w:val="clear" w:pos="1985"/>
        </w:tabs>
        <w:spacing w:before="0"/>
        <w:jc w:val="center"/>
        <w:rPr>
          <w:sz w:val="28"/>
          <w:lang w:val="en-US"/>
        </w:rPr>
      </w:pPr>
      <w:bookmarkStart w:id="2" w:name="irecnoe"/>
      <w:bookmarkEnd w:id="2"/>
      <w:proofErr w:type="gramStart"/>
      <w:r w:rsidRPr="00300930">
        <w:rPr>
          <w:sz w:val="28"/>
          <w:lang w:val="en-US"/>
        </w:rPr>
        <w:lastRenderedPageBreak/>
        <w:t xml:space="preserve">RECOMMENDATION  </w:t>
      </w:r>
      <w:r w:rsidRPr="00300930">
        <w:rPr>
          <w:rStyle w:val="href"/>
          <w:lang w:val="en-US"/>
        </w:rPr>
        <w:t>ITU</w:t>
      </w:r>
      <w:proofErr w:type="gramEnd"/>
      <w:r w:rsidRPr="00300930">
        <w:rPr>
          <w:rStyle w:val="href"/>
          <w:lang w:val="en-US"/>
        </w:rPr>
        <w:t>-R  M.</w:t>
      </w:r>
      <w:r w:rsidRPr="00F15BE2">
        <w:rPr>
          <w:rStyle w:val="href"/>
          <w:lang w:val="en-GB"/>
        </w:rPr>
        <w:t>2150-</w:t>
      </w:r>
      <w:r w:rsidR="00FF37EF">
        <w:rPr>
          <w:rStyle w:val="href"/>
          <w:lang w:val="en-GB"/>
        </w:rPr>
        <w:t>1</w:t>
      </w:r>
    </w:p>
    <w:p w14:paraId="253FD1F7" w14:textId="325853D0" w:rsidR="00300930" w:rsidRPr="00300930" w:rsidRDefault="00300930" w:rsidP="00300930">
      <w:pPr>
        <w:keepNext/>
        <w:keepLines/>
        <w:spacing w:before="240"/>
        <w:jc w:val="center"/>
        <w:rPr>
          <w:b/>
          <w:sz w:val="28"/>
          <w:lang w:val="en-US"/>
        </w:rPr>
      </w:pPr>
      <w:r w:rsidRPr="00300930">
        <w:rPr>
          <w:b/>
          <w:sz w:val="28"/>
          <w:lang w:val="en-GB"/>
        </w:rPr>
        <w:t xml:space="preserve">Detailed specifications of the terrestrial radio interfaces of </w:t>
      </w:r>
      <w:r w:rsidR="00026D1F">
        <w:rPr>
          <w:b/>
          <w:sz w:val="28"/>
          <w:lang w:val="en-GB"/>
        </w:rPr>
        <w:br/>
      </w:r>
      <w:r w:rsidRPr="00300930">
        <w:rPr>
          <w:b/>
          <w:sz w:val="28"/>
          <w:lang w:val="en-GB"/>
        </w:rPr>
        <w:t>International Mobile Telecommunications-2020 (IMT-2020)</w:t>
      </w:r>
    </w:p>
    <w:p w14:paraId="16F7CEB8" w14:textId="5B610737" w:rsidR="00300930" w:rsidRPr="00300930" w:rsidRDefault="00300930" w:rsidP="00300930">
      <w:pPr>
        <w:pStyle w:val="Recdate"/>
        <w:rPr>
          <w:lang w:val="en-GB" w:eastAsia="zh-CN"/>
        </w:rPr>
      </w:pPr>
      <w:r w:rsidRPr="00300930">
        <w:rPr>
          <w:lang w:val="en-GB"/>
        </w:rPr>
        <w:t>(</w:t>
      </w:r>
      <w:r w:rsidRPr="00300930">
        <w:rPr>
          <w:lang w:val="en-GB" w:eastAsia="ja-JP"/>
        </w:rPr>
        <w:t>2021</w:t>
      </w:r>
      <w:r w:rsidR="00FF37EF">
        <w:rPr>
          <w:lang w:val="en-GB" w:eastAsia="ja-JP"/>
        </w:rPr>
        <w:t>-2022</w:t>
      </w:r>
      <w:r w:rsidRPr="00300930">
        <w:rPr>
          <w:lang w:val="en-GB"/>
        </w:rPr>
        <w:t>)</w:t>
      </w:r>
    </w:p>
    <w:p w14:paraId="3BC216C6" w14:textId="77777777" w:rsidR="00300930" w:rsidRPr="00F15BE2" w:rsidRDefault="00300930" w:rsidP="00300930">
      <w:pPr>
        <w:pStyle w:val="HeadingSum"/>
        <w:rPr>
          <w:lang w:val="en-GB" w:eastAsia="zh-CN"/>
        </w:rPr>
      </w:pPr>
      <w:bookmarkStart w:id="3" w:name="_Toc56152336"/>
      <w:bookmarkStart w:id="4" w:name="_Toc56153716"/>
      <w:r w:rsidRPr="00F15BE2">
        <w:rPr>
          <w:lang w:val="en-GB" w:eastAsia="zh-CN"/>
        </w:rPr>
        <w:t>Scope</w:t>
      </w:r>
      <w:bookmarkEnd w:id="3"/>
      <w:bookmarkEnd w:id="4"/>
    </w:p>
    <w:p w14:paraId="1FF09109" w14:textId="77777777" w:rsidR="00300930" w:rsidRPr="00F15BE2" w:rsidRDefault="00300930" w:rsidP="00300930">
      <w:pPr>
        <w:pStyle w:val="Summary"/>
        <w:rPr>
          <w:lang w:val="en-GB"/>
        </w:rPr>
      </w:pPr>
      <w:r w:rsidRPr="00F15BE2">
        <w:rPr>
          <w:lang w:val="en-GB"/>
        </w:rPr>
        <w:t xml:space="preserve">This Recommendation identifies </w:t>
      </w:r>
      <w:r w:rsidRPr="00F15BE2">
        <w:rPr>
          <w:szCs w:val="22"/>
          <w:lang w:val="en-GB"/>
        </w:rPr>
        <w:t>and provides the detailed specifications of</w:t>
      </w:r>
      <w:r w:rsidRPr="00F15BE2">
        <w:rPr>
          <w:lang w:val="en-GB"/>
        </w:rPr>
        <w:t xml:space="preserve"> the radio interface</w:t>
      </w:r>
      <w:r w:rsidRPr="00F15BE2">
        <w:rPr>
          <w:lang w:val="en-GB" w:eastAsia="ja-JP"/>
        </w:rPr>
        <w:t>s</w:t>
      </w:r>
      <w:r w:rsidRPr="00F15BE2">
        <w:rPr>
          <w:lang w:val="en-GB"/>
        </w:rPr>
        <w:t xml:space="preserve"> </w:t>
      </w:r>
      <w:r w:rsidRPr="00F15BE2">
        <w:rPr>
          <w:rFonts w:eastAsia="Batang"/>
          <w:szCs w:val="22"/>
          <w:lang w:val="en-GB"/>
        </w:rPr>
        <w:t xml:space="preserve">for the terrestrial component </w:t>
      </w:r>
      <w:r w:rsidRPr="00F15BE2">
        <w:rPr>
          <w:lang w:val="en-GB"/>
        </w:rPr>
        <w:t>of International Mobile Telecommunications-2020 (IMT-2020) and provides the detailed radio interface specifications.</w:t>
      </w:r>
    </w:p>
    <w:p w14:paraId="6AF8B758" w14:textId="77777777" w:rsidR="00300930" w:rsidRPr="00F15BE2" w:rsidRDefault="00300930" w:rsidP="00300930">
      <w:pPr>
        <w:pStyle w:val="Summary"/>
        <w:rPr>
          <w:lang w:val="en-GB" w:eastAsia="ja-JP"/>
        </w:rPr>
      </w:pPr>
      <w:r w:rsidRPr="00F15BE2">
        <w:rPr>
          <w:lang w:val="en-GB"/>
        </w:rPr>
        <w:t>The</w:t>
      </w:r>
      <w:r w:rsidRPr="00F15BE2">
        <w:rPr>
          <w:lang w:val="en-GB" w:eastAsia="zh-CN"/>
        </w:rPr>
        <w:t>s</w:t>
      </w:r>
      <w:r w:rsidRPr="00F15BE2">
        <w:rPr>
          <w:lang w:val="en-GB"/>
        </w:rPr>
        <w:t xml:space="preserve">e radio interface specifications detail the feature and parameters of IMT-2020. IMT-2020 enables worldwide compatibility, international roaming, and access to the services under </w:t>
      </w:r>
      <w:r w:rsidRPr="00F15BE2">
        <w:rPr>
          <w:lang w:val="en-GB" w:eastAsia="ja-JP"/>
        </w:rPr>
        <w:t xml:space="preserve">diverse </w:t>
      </w:r>
      <w:r w:rsidRPr="00F15BE2">
        <w:rPr>
          <w:lang w:val="en-GB"/>
        </w:rPr>
        <w:t>usage scenarios, including enhanced mobile broadband (eMBB), massive machine type communications (mMTC) and ultra-reliable and low latency communications (URLLC).</w:t>
      </w:r>
    </w:p>
    <w:p w14:paraId="629EAA32" w14:textId="77777777" w:rsidR="00300930" w:rsidRPr="00292765" w:rsidRDefault="00300930" w:rsidP="00300930">
      <w:pPr>
        <w:pStyle w:val="Headingb"/>
        <w:rPr>
          <w:lang w:val="en-GB"/>
        </w:rPr>
      </w:pPr>
      <w:bookmarkStart w:id="5" w:name="_Toc56152337"/>
      <w:bookmarkStart w:id="6" w:name="_Toc56153717"/>
      <w:bookmarkStart w:id="7" w:name="_Toc94532829"/>
      <w:bookmarkStart w:id="8" w:name="_Toc94533299"/>
      <w:r w:rsidRPr="00292765">
        <w:rPr>
          <w:lang w:val="en-GB"/>
        </w:rPr>
        <w:t>Keywords</w:t>
      </w:r>
      <w:bookmarkEnd w:id="5"/>
      <w:bookmarkEnd w:id="6"/>
      <w:bookmarkEnd w:id="7"/>
      <w:bookmarkEnd w:id="8"/>
    </w:p>
    <w:p w14:paraId="7BF42A7C" w14:textId="77777777" w:rsidR="00300930" w:rsidRPr="00300930" w:rsidRDefault="00300930" w:rsidP="00300930">
      <w:pPr>
        <w:rPr>
          <w:lang w:val="en-GB"/>
        </w:rPr>
      </w:pPr>
      <w:r w:rsidRPr="00300930">
        <w:rPr>
          <w:lang w:val="en-GB"/>
        </w:rPr>
        <w:t xml:space="preserve">IMT, IMT-2020, Radio interface specifications, Enhanced Mobile Broadband (eMBB), </w:t>
      </w:r>
      <w:r w:rsidRPr="00300930">
        <w:rPr>
          <w:lang w:val="en-GB" w:eastAsia="ja-JP"/>
        </w:rPr>
        <w:t xml:space="preserve">massive </w:t>
      </w:r>
      <w:r w:rsidRPr="00300930">
        <w:rPr>
          <w:lang w:val="en-GB"/>
        </w:rPr>
        <w:t>Machine Type Communications (</w:t>
      </w:r>
      <w:r w:rsidRPr="00300930">
        <w:rPr>
          <w:lang w:val="en-GB" w:eastAsia="ja-JP"/>
        </w:rPr>
        <w:t>m</w:t>
      </w:r>
      <w:r w:rsidRPr="00300930">
        <w:rPr>
          <w:lang w:val="en-GB"/>
        </w:rPr>
        <w:t>MTC)</w:t>
      </w:r>
      <w:r w:rsidRPr="00300930">
        <w:rPr>
          <w:lang w:val="en-GB" w:eastAsia="ja-JP"/>
        </w:rPr>
        <w:t>, Ultra-Reliable and Low Latency Communications (URLLC)</w:t>
      </w:r>
    </w:p>
    <w:p w14:paraId="610ECD95" w14:textId="77777777" w:rsidR="00300930" w:rsidRPr="00292765" w:rsidRDefault="00300930" w:rsidP="00300930">
      <w:pPr>
        <w:pStyle w:val="Headingb"/>
        <w:rPr>
          <w:lang w:val="en-GB"/>
        </w:rPr>
      </w:pPr>
      <w:bookmarkStart w:id="9" w:name="_Toc56152338"/>
      <w:bookmarkStart w:id="10" w:name="_Toc56153718"/>
      <w:bookmarkStart w:id="11" w:name="_Toc94532830"/>
      <w:bookmarkStart w:id="12" w:name="_Toc94533300"/>
      <w:bookmarkStart w:id="13" w:name="_Hlk57053635"/>
      <w:bookmarkStart w:id="14" w:name="_Hlk57054391"/>
      <w:r w:rsidRPr="00292765">
        <w:rPr>
          <w:lang w:val="en-GB"/>
        </w:rPr>
        <w:t>Abbreviations/Glossary</w:t>
      </w:r>
      <w:bookmarkEnd w:id="9"/>
      <w:bookmarkEnd w:id="10"/>
      <w:bookmarkEnd w:id="11"/>
      <w:bookmarkEnd w:id="12"/>
    </w:p>
    <w:bookmarkEnd w:id="13"/>
    <w:p w14:paraId="0FF1B4C2" w14:textId="77777777" w:rsidR="00300930" w:rsidRPr="00300930" w:rsidRDefault="00300930" w:rsidP="00A023D4">
      <w:pPr>
        <w:tabs>
          <w:tab w:val="clear" w:pos="1191"/>
          <w:tab w:val="clear" w:pos="1588"/>
        </w:tabs>
        <w:rPr>
          <w:szCs w:val="24"/>
          <w:lang w:val="en-GB" w:eastAsia="ja-JP"/>
        </w:rPr>
      </w:pPr>
      <w:r w:rsidRPr="00300930">
        <w:rPr>
          <w:lang w:val="en-GB" w:eastAsia="ja-JP"/>
        </w:rPr>
        <w:t>3GPP</w:t>
      </w:r>
      <w:r w:rsidRPr="00300930">
        <w:rPr>
          <w:szCs w:val="24"/>
          <w:lang w:val="en-GB" w:eastAsia="ja-JP"/>
        </w:rPr>
        <w:tab/>
      </w:r>
      <w:r w:rsidRPr="00300930">
        <w:rPr>
          <w:szCs w:val="24"/>
          <w:lang w:val="en-GB" w:eastAsia="ja-JP"/>
        </w:rPr>
        <w:tab/>
        <w:t>3</w:t>
      </w:r>
      <w:r w:rsidRPr="00300930">
        <w:rPr>
          <w:szCs w:val="24"/>
          <w:vertAlign w:val="superscript"/>
          <w:lang w:val="en-GB" w:eastAsia="ja-JP"/>
        </w:rPr>
        <w:t>rd</w:t>
      </w:r>
      <w:r w:rsidRPr="00300930">
        <w:rPr>
          <w:szCs w:val="24"/>
          <w:lang w:val="en-GB" w:eastAsia="ja-JP"/>
        </w:rPr>
        <w:t xml:space="preserve"> Generation Partnership Project</w:t>
      </w:r>
    </w:p>
    <w:p w14:paraId="46B031F8" w14:textId="77777777" w:rsidR="00300930" w:rsidRPr="00300930" w:rsidRDefault="00300930" w:rsidP="00A023D4">
      <w:pPr>
        <w:tabs>
          <w:tab w:val="clear" w:pos="1191"/>
          <w:tab w:val="clear" w:pos="1588"/>
        </w:tabs>
        <w:rPr>
          <w:szCs w:val="24"/>
          <w:lang w:val="en-GB" w:eastAsia="ja-JP"/>
        </w:rPr>
      </w:pPr>
      <w:r w:rsidRPr="00300930">
        <w:rPr>
          <w:szCs w:val="24"/>
          <w:lang w:val="en-GB" w:eastAsia="ja-JP"/>
        </w:rPr>
        <w:t>AAS</w:t>
      </w:r>
      <w:r w:rsidRPr="00300930">
        <w:rPr>
          <w:szCs w:val="24"/>
          <w:lang w:val="en-GB" w:eastAsia="ja-JP"/>
        </w:rPr>
        <w:tab/>
      </w:r>
      <w:r w:rsidRPr="00300930">
        <w:rPr>
          <w:szCs w:val="24"/>
          <w:lang w:val="en-GB" w:eastAsia="ja-JP"/>
        </w:rPr>
        <w:tab/>
      </w:r>
      <w:r w:rsidRPr="00300930">
        <w:rPr>
          <w:lang w:val="en-GB"/>
        </w:rPr>
        <w:t>Active antenna system</w:t>
      </w:r>
    </w:p>
    <w:p w14:paraId="7079D979" w14:textId="77777777" w:rsidR="00300930" w:rsidRPr="00300930" w:rsidRDefault="00300930" w:rsidP="00A023D4">
      <w:pPr>
        <w:tabs>
          <w:tab w:val="clear" w:pos="1191"/>
          <w:tab w:val="clear" w:pos="1588"/>
        </w:tabs>
        <w:rPr>
          <w:lang w:val="en-GB"/>
        </w:rPr>
      </w:pPr>
      <w:r w:rsidRPr="00300930">
        <w:rPr>
          <w:lang w:val="en-GB" w:eastAsia="ja-JP"/>
        </w:rPr>
        <w:t>ARQ</w:t>
      </w:r>
      <w:r w:rsidRPr="00300930">
        <w:rPr>
          <w:lang w:val="en-GB" w:eastAsia="ja-JP"/>
        </w:rPr>
        <w:tab/>
      </w:r>
      <w:r w:rsidRPr="00300930">
        <w:rPr>
          <w:lang w:val="en-GB" w:eastAsia="ja-JP"/>
        </w:rPr>
        <w:tab/>
        <w:t>Automatic repeat request</w:t>
      </w:r>
    </w:p>
    <w:p w14:paraId="0D98E3C2" w14:textId="77777777" w:rsidR="00300930" w:rsidRPr="00300930" w:rsidRDefault="00300930" w:rsidP="00A023D4">
      <w:pPr>
        <w:tabs>
          <w:tab w:val="clear" w:pos="1191"/>
          <w:tab w:val="clear" w:pos="1588"/>
        </w:tabs>
        <w:rPr>
          <w:lang w:val="en-GB" w:eastAsia="ja-JP"/>
        </w:rPr>
      </w:pPr>
      <w:r w:rsidRPr="00300930">
        <w:rPr>
          <w:lang w:val="en-GB" w:eastAsia="ja-JP"/>
        </w:rPr>
        <w:t>CA</w:t>
      </w:r>
      <w:r w:rsidRPr="00300930">
        <w:rPr>
          <w:lang w:val="en-GB" w:eastAsia="ja-JP"/>
        </w:rPr>
        <w:tab/>
      </w:r>
      <w:r w:rsidRPr="00300930">
        <w:rPr>
          <w:lang w:val="en-GB" w:eastAsia="ja-JP"/>
        </w:rPr>
        <w:tab/>
        <w:t>Carrier aggregation</w:t>
      </w:r>
    </w:p>
    <w:p w14:paraId="3D663310" w14:textId="77777777" w:rsidR="00300930" w:rsidRPr="00300930" w:rsidRDefault="00300930" w:rsidP="00A023D4">
      <w:pPr>
        <w:tabs>
          <w:tab w:val="clear" w:pos="1191"/>
          <w:tab w:val="clear" w:pos="1588"/>
        </w:tabs>
        <w:rPr>
          <w:lang w:val="en-GB" w:eastAsia="ja-JP"/>
        </w:rPr>
      </w:pPr>
      <w:r w:rsidRPr="00300930">
        <w:rPr>
          <w:lang w:val="en-GB" w:eastAsia="ja-JP"/>
        </w:rPr>
        <w:t>CoMP</w:t>
      </w:r>
      <w:r w:rsidRPr="00300930">
        <w:rPr>
          <w:lang w:val="en-GB" w:eastAsia="ja-JP"/>
        </w:rPr>
        <w:tab/>
      </w:r>
      <w:r w:rsidRPr="00300930">
        <w:rPr>
          <w:lang w:val="en-GB" w:eastAsia="ja-JP"/>
        </w:rPr>
        <w:tab/>
        <w:t>Coordinated multipoint</w:t>
      </w:r>
    </w:p>
    <w:p w14:paraId="14C1BF63" w14:textId="77777777" w:rsidR="00300930" w:rsidRPr="00300930" w:rsidRDefault="00300930" w:rsidP="00A023D4">
      <w:pPr>
        <w:tabs>
          <w:tab w:val="clear" w:pos="1191"/>
          <w:tab w:val="clear" w:pos="1588"/>
        </w:tabs>
        <w:rPr>
          <w:lang w:val="en-GB" w:eastAsia="ja-JP"/>
        </w:rPr>
      </w:pPr>
      <w:r w:rsidRPr="00300930">
        <w:rPr>
          <w:lang w:val="en-GB" w:eastAsia="ja-JP"/>
        </w:rPr>
        <w:t>CSI-RS</w:t>
      </w:r>
      <w:r w:rsidRPr="00300930">
        <w:rPr>
          <w:lang w:val="en-GB" w:eastAsia="ja-JP"/>
        </w:rPr>
        <w:tab/>
      </w:r>
      <w:r w:rsidRPr="00300930">
        <w:rPr>
          <w:lang w:val="en-GB" w:eastAsia="ja-JP"/>
        </w:rPr>
        <w:tab/>
        <w:t>Channel state information reference symbol</w:t>
      </w:r>
    </w:p>
    <w:p w14:paraId="67D7F2E2" w14:textId="77777777" w:rsidR="00300930" w:rsidRPr="00300930" w:rsidRDefault="00300930" w:rsidP="00A023D4">
      <w:pPr>
        <w:tabs>
          <w:tab w:val="clear" w:pos="1191"/>
          <w:tab w:val="clear" w:pos="1588"/>
        </w:tabs>
        <w:rPr>
          <w:lang w:val="en-GB" w:eastAsia="ja-JP"/>
        </w:rPr>
      </w:pPr>
      <w:r w:rsidRPr="00300930">
        <w:rPr>
          <w:lang w:val="en-GB" w:eastAsia="ja-JP"/>
        </w:rPr>
        <w:t>DC</w:t>
      </w:r>
      <w:r w:rsidRPr="00300930">
        <w:rPr>
          <w:lang w:val="en-GB" w:eastAsia="ja-JP"/>
        </w:rPr>
        <w:tab/>
      </w:r>
      <w:r w:rsidRPr="00300930">
        <w:rPr>
          <w:lang w:val="en-GB" w:eastAsia="ja-JP"/>
        </w:rPr>
        <w:tab/>
        <w:t>Dual connectivity</w:t>
      </w:r>
    </w:p>
    <w:p w14:paraId="628DB199" w14:textId="77777777" w:rsidR="00300930" w:rsidRPr="00300930" w:rsidRDefault="00300930" w:rsidP="00A023D4">
      <w:pPr>
        <w:tabs>
          <w:tab w:val="clear" w:pos="1191"/>
          <w:tab w:val="clear" w:pos="1588"/>
        </w:tabs>
        <w:rPr>
          <w:lang w:val="en-GB" w:eastAsia="ja-JP"/>
        </w:rPr>
      </w:pPr>
      <w:r w:rsidRPr="00300930">
        <w:rPr>
          <w:lang w:val="en-GB" w:eastAsia="ja-JP"/>
        </w:rPr>
        <w:t>DFTS</w:t>
      </w:r>
      <w:r w:rsidRPr="00300930">
        <w:rPr>
          <w:lang w:val="en-GB" w:eastAsia="ja-JP"/>
        </w:rPr>
        <w:tab/>
      </w:r>
      <w:r w:rsidRPr="00300930">
        <w:rPr>
          <w:lang w:val="en-GB" w:eastAsia="ja-JP"/>
        </w:rPr>
        <w:tab/>
        <w:t>Discrete Fourier transform-spread</w:t>
      </w:r>
    </w:p>
    <w:p w14:paraId="70E33131" w14:textId="77777777" w:rsidR="00300930" w:rsidRPr="00300930" w:rsidRDefault="00300930" w:rsidP="00A023D4">
      <w:pPr>
        <w:tabs>
          <w:tab w:val="clear" w:pos="1191"/>
          <w:tab w:val="clear" w:pos="1588"/>
        </w:tabs>
        <w:rPr>
          <w:lang w:val="en-GB" w:eastAsia="ja-JP"/>
        </w:rPr>
      </w:pPr>
      <w:r w:rsidRPr="00300930">
        <w:rPr>
          <w:lang w:val="en-GB" w:eastAsia="ja-JP"/>
        </w:rPr>
        <w:t>DMRS</w:t>
      </w:r>
      <w:r w:rsidRPr="00300930">
        <w:rPr>
          <w:lang w:val="en-GB" w:eastAsia="ja-JP"/>
        </w:rPr>
        <w:tab/>
      </w:r>
      <w:r w:rsidRPr="00300930">
        <w:rPr>
          <w:lang w:val="en-GB" w:eastAsia="ja-JP"/>
        </w:rPr>
        <w:tab/>
        <w:t>Demodulation reference signal</w:t>
      </w:r>
    </w:p>
    <w:p w14:paraId="56E3133E" w14:textId="77777777" w:rsidR="00300930" w:rsidRPr="00300930" w:rsidRDefault="00300930" w:rsidP="00A023D4">
      <w:pPr>
        <w:tabs>
          <w:tab w:val="clear" w:pos="1191"/>
          <w:tab w:val="clear" w:pos="1588"/>
        </w:tabs>
        <w:rPr>
          <w:lang w:val="en-GB" w:eastAsia="ja-JP"/>
        </w:rPr>
      </w:pPr>
      <w:r w:rsidRPr="00300930">
        <w:rPr>
          <w:lang w:val="en-GB" w:eastAsia="ja-JP"/>
        </w:rPr>
        <w:t>DRB</w:t>
      </w:r>
      <w:r w:rsidRPr="00300930">
        <w:rPr>
          <w:lang w:val="en-GB" w:eastAsia="ja-JP"/>
        </w:rPr>
        <w:tab/>
      </w:r>
      <w:r w:rsidRPr="00300930">
        <w:rPr>
          <w:lang w:val="en-GB" w:eastAsia="ja-JP"/>
        </w:rPr>
        <w:tab/>
        <w:t>Data radio bearer</w:t>
      </w:r>
    </w:p>
    <w:p w14:paraId="606627D5" w14:textId="77777777" w:rsidR="00300930" w:rsidRPr="00300930" w:rsidRDefault="00300930" w:rsidP="00A023D4">
      <w:pPr>
        <w:tabs>
          <w:tab w:val="clear" w:pos="1191"/>
          <w:tab w:val="clear" w:pos="1588"/>
        </w:tabs>
        <w:rPr>
          <w:lang w:val="en-GB" w:eastAsia="ja-JP"/>
        </w:rPr>
      </w:pPr>
      <w:r w:rsidRPr="00300930">
        <w:rPr>
          <w:lang w:val="en-GB" w:eastAsia="ja-JP"/>
        </w:rPr>
        <w:t>DRX</w:t>
      </w:r>
      <w:r w:rsidRPr="00300930">
        <w:rPr>
          <w:lang w:val="en-GB" w:eastAsia="ja-JP"/>
        </w:rPr>
        <w:tab/>
      </w:r>
      <w:r w:rsidRPr="00300930">
        <w:rPr>
          <w:lang w:val="en-GB" w:eastAsia="ja-JP"/>
        </w:rPr>
        <w:tab/>
        <w:t>Discontinuous reception</w:t>
      </w:r>
    </w:p>
    <w:p w14:paraId="4A130F50" w14:textId="77777777" w:rsidR="00300930" w:rsidRPr="00300930" w:rsidRDefault="00300930" w:rsidP="00A023D4">
      <w:pPr>
        <w:tabs>
          <w:tab w:val="clear" w:pos="1191"/>
          <w:tab w:val="clear" w:pos="1588"/>
        </w:tabs>
        <w:rPr>
          <w:lang w:val="en-GB" w:eastAsia="ja-JP"/>
        </w:rPr>
      </w:pPr>
      <w:r w:rsidRPr="00300930">
        <w:rPr>
          <w:lang w:val="en-GB" w:eastAsia="ja-JP"/>
        </w:rPr>
        <w:t>eMBB</w:t>
      </w:r>
      <w:r w:rsidRPr="00300930">
        <w:rPr>
          <w:lang w:val="en-GB"/>
        </w:rPr>
        <w:tab/>
      </w:r>
      <w:r w:rsidRPr="00300930">
        <w:rPr>
          <w:lang w:val="en-GB"/>
        </w:rPr>
        <w:tab/>
      </w:r>
      <w:r w:rsidRPr="00300930">
        <w:rPr>
          <w:lang w:val="en-GB" w:eastAsia="ja-JP"/>
        </w:rPr>
        <w:t>enhanced mobile broadband</w:t>
      </w:r>
    </w:p>
    <w:p w14:paraId="583F5058" w14:textId="77777777" w:rsidR="00300930" w:rsidRPr="00300930" w:rsidRDefault="00300930" w:rsidP="00A023D4">
      <w:pPr>
        <w:tabs>
          <w:tab w:val="clear" w:pos="1191"/>
          <w:tab w:val="clear" w:pos="1588"/>
        </w:tabs>
        <w:rPr>
          <w:lang w:val="en-GB" w:eastAsia="ja-JP"/>
        </w:rPr>
      </w:pPr>
      <w:r w:rsidRPr="00300930">
        <w:rPr>
          <w:lang w:val="en-GB" w:eastAsia="ja-JP"/>
        </w:rPr>
        <w:t>EMC</w:t>
      </w:r>
      <w:r w:rsidRPr="00300930">
        <w:rPr>
          <w:lang w:val="en-GB" w:eastAsia="ja-JP"/>
        </w:rPr>
        <w:tab/>
      </w:r>
      <w:r w:rsidRPr="00300930">
        <w:rPr>
          <w:lang w:val="en-GB" w:eastAsia="ja-JP"/>
        </w:rPr>
        <w:tab/>
        <w:t>E</w:t>
      </w:r>
      <w:r w:rsidRPr="00300930">
        <w:rPr>
          <w:lang w:val="en-GB" w:eastAsia="zh-CN"/>
        </w:rPr>
        <w:t>lectro</w:t>
      </w:r>
      <w:r w:rsidRPr="00300930">
        <w:rPr>
          <w:lang w:val="en-GB" w:eastAsia="ja-JP"/>
        </w:rPr>
        <w:t>m</w:t>
      </w:r>
      <w:r w:rsidRPr="00300930">
        <w:rPr>
          <w:lang w:val="en-GB" w:eastAsia="zh-CN"/>
        </w:rPr>
        <w:t>agnetic compatibility</w:t>
      </w:r>
    </w:p>
    <w:p w14:paraId="0FFA2979" w14:textId="77777777" w:rsidR="00300930" w:rsidRPr="00300930" w:rsidRDefault="00300930" w:rsidP="00A023D4">
      <w:pPr>
        <w:tabs>
          <w:tab w:val="clear" w:pos="1191"/>
          <w:tab w:val="clear" w:pos="1588"/>
        </w:tabs>
        <w:rPr>
          <w:lang w:val="en-GB" w:eastAsia="ja-JP"/>
        </w:rPr>
      </w:pPr>
      <w:r w:rsidRPr="00300930">
        <w:rPr>
          <w:lang w:val="en-GB" w:eastAsia="ja-JP"/>
        </w:rPr>
        <w:t>FEC</w:t>
      </w:r>
      <w:r w:rsidRPr="00300930">
        <w:rPr>
          <w:lang w:val="en-GB" w:eastAsia="ja-JP"/>
        </w:rPr>
        <w:tab/>
      </w:r>
      <w:r w:rsidRPr="00300930">
        <w:rPr>
          <w:lang w:val="en-GB" w:eastAsia="ja-JP"/>
        </w:rPr>
        <w:tab/>
        <w:t>Forward error correction</w:t>
      </w:r>
    </w:p>
    <w:p w14:paraId="0B15B0D8" w14:textId="77777777" w:rsidR="00300930" w:rsidRPr="00300930" w:rsidRDefault="00300930" w:rsidP="00A023D4">
      <w:pPr>
        <w:tabs>
          <w:tab w:val="clear" w:pos="1191"/>
          <w:tab w:val="clear" w:pos="1588"/>
        </w:tabs>
        <w:rPr>
          <w:lang w:val="en-GB" w:eastAsia="ja-JP"/>
        </w:rPr>
      </w:pPr>
      <w:r w:rsidRPr="00300930">
        <w:rPr>
          <w:lang w:val="en-GB" w:eastAsia="ja-JP"/>
        </w:rPr>
        <w:t>FSTD</w:t>
      </w:r>
      <w:r w:rsidRPr="00300930">
        <w:rPr>
          <w:lang w:val="en-GB" w:eastAsia="ja-JP"/>
        </w:rPr>
        <w:tab/>
      </w:r>
      <w:r w:rsidRPr="00300930">
        <w:rPr>
          <w:lang w:val="en-GB" w:eastAsia="ja-JP"/>
        </w:rPr>
        <w:tab/>
        <w:t>Frequency switched transmit diversity</w:t>
      </w:r>
    </w:p>
    <w:p w14:paraId="5A2E168C" w14:textId="77777777" w:rsidR="00300930" w:rsidRPr="00300930" w:rsidRDefault="00300930" w:rsidP="00A023D4">
      <w:pPr>
        <w:tabs>
          <w:tab w:val="clear" w:pos="1191"/>
          <w:tab w:val="clear" w:pos="1588"/>
        </w:tabs>
        <w:rPr>
          <w:lang w:val="en-GB" w:eastAsia="ja-JP"/>
        </w:rPr>
      </w:pPr>
      <w:r w:rsidRPr="00300930">
        <w:rPr>
          <w:lang w:val="en-GB" w:eastAsia="zh-CN"/>
        </w:rPr>
        <w:t>GCS</w:t>
      </w:r>
      <w:r w:rsidRPr="00300930">
        <w:rPr>
          <w:lang w:val="en-GB" w:eastAsia="zh-CN"/>
        </w:rPr>
        <w:tab/>
      </w:r>
      <w:r w:rsidRPr="00300930">
        <w:rPr>
          <w:lang w:val="en-GB" w:eastAsia="zh-CN"/>
        </w:rPr>
        <w:tab/>
        <w:t xml:space="preserve">Global core </w:t>
      </w:r>
      <w:r w:rsidRPr="00300930">
        <w:rPr>
          <w:lang w:val="en-GB"/>
        </w:rPr>
        <w:t>specifications</w:t>
      </w:r>
    </w:p>
    <w:p w14:paraId="3523EF06" w14:textId="77777777" w:rsidR="00300930" w:rsidRPr="00300930" w:rsidRDefault="00300930" w:rsidP="00A023D4">
      <w:pPr>
        <w:tabs>
          <w:tab w:val="clear" w:pos="1191"/>
          <w:tab w:val="clear" w:pos="1588"/>
        </w:tabs>
        <w:rPr>
          <w:lang w:val="en-GB" w:eastAsia="ja-JP"/>
        </w:rPr>
      </w:pPr>
      <w:r w:rsidRPr="00300930">
        <w:rPr>
          <w:lang w:val="en-GB" w:eastAsia="ja-JP"/>
        </w:rPr>
        <w:t>GNSS</w:t>
      </w:r>
      <w:r w:rsidRPr="00300930">
        <w:rPr>
          <w:lang w:val="en-GB" w:eastAsia="ja-JP"/>
        </w:rPr>
        <w:tab/>
      </w:r>
      <w:r w:rsidRPr="00300930">
        <w:rPr>
          <w:lang w:val="en-GB" w:eastAsia="ja-JP"/>
        </w:rPr>
        <w:tab/>
        <w:t>Global navigation satellite system</w:t>
      </w:r>
    </w:p>
    <w:p w14:paraId="3E957DD0" w14:textId="77777777" w:rsidR="00300930" w:rsidRPr="00300930" w:rsidRDefault="00300930" w:rsidP="00A023D4">
      <w:pPr>
        <w:tabs>
          <w:tab w:val="clear" w:pos="1191"/>
          <w:tab w:val="clear" w:pos="1588"/>
        </w:tabs>
        <w:rPr>
          <w:lang w:val="en-GB" w:eastAsia="ja-JP"/>
        </w:rPr>
      </w:pPr>
      <w:r w:rsidRPr="00300930">
        <w:rPr>
          <w:lang w:val="en-GB" w:eastAsia="ja-JP"/>
        </w:rPr>
        <w:t>GPS</w:t>
      </w:r>
      <w:r w:rsidRPr="00300930">
        <w:rPr>
          <w:lang w:val="en-GB" w:eastAsia="ja-JP"/>
        </w:rPr>
        <w:tab/>
      </w:r>
      <w:r w:rsidRPr="00300930">
        <w:rPr>
          <w:lang w:val="en-GB" w:eastAsia="ja-JP"/>
        </w:rPr>
        <w:tab/>
      </w:r>
      <w:r w:rsidRPr="00300930">
        <w:rPr>
          <w:lang w:val="en-GB" w:eastAsia="zh-CN"/>
        </w:rPr>
        <w:t>Global positioning system</w:t>
      </w:r>
    </w:p>
    <w:p w14:paraId="08087D17" w14:textId="77777777" w:rsidR="00300930" w:rsidRPr="00300930" w:rsidRDefault="00300930" w:rsidP="00A023D4">
      <w:pPr>
        <w:tabs>
          <w:tab w:val="clear" w:pos="1191"/>
          <w:tab w:val="clear" w:pos="1588"/>
        </w:tabs>
        <w:rPr>
          <w:lang w:val="en-GB" w:eastAsia="ja-JP"/>
        </w:rPr>
      </w:pPr>
      <w:r w:rsidRPr="00300930">
        <w:rPr>
          <w:lang w:val="en-GB" w:eastAsia="ja-JP"/>
        </w:rPr>
        <w:t>H-ARQ</w:t>
      </w:r>
      <w:r w:rsidRPr="00300930">
        <w:rPr>
          <w:lang w:val="en-GB" w:eastAsia="ja-JP"/>
        </w:rPr>
        <w:tab/>
      </w:r>
      <w:r w:rsidRPr="00300930">
        <w:rPr>
          <w:lang w:val="en-GB" w:eastAsia="ja-JP"/>
        </w:rPr>
        <w:tab/>
        <w:t>Hybrid – ARQ</w:t>
      </w:r>
    </w:p>
    <w:p w14:paraId="48B39DBE" w14:textId="77777777" w:rsidR="00300930" w:rsidRPr="00300930" w:rsidRDefault="00300930" w:rsidP="00A023D4">
      <w:pPr>
        <w:tabs>
          <w:tab w:val="clear" w:pos="1191"/>
          <w:tab w:val="clear" w:pos="1588"/>
        </w:tabs>
        <w:rPr>
          <w:lang w:val="en-GB" w:eastAsia="ja-JP"/>
        </w:rPr>
      </w:pPr>
      <w:r w:rsidRPr="00300930">
        <w:rPr>
          <w:lang w:val="en-GB" w:eastAsia="ja-JP"/>
        </w:rPr>
        <w:t>ICIC</w:t>
      </w:r>
      <w:r w:rsidRPr="00300930">
        <w:rPr>
          <w:lang w:val="en-GB" w:eastAsia="ja-JP"/>
        </w:rPr>
        <w:tab/>
      </w:r>
      <w:r w:rsidRPr="00300930">
        <w:rPr>
          <w:lang w:val="en-GB" w:eastAsia="ja-JP"/>
        </w:rPr>
        <w:tab/>
        <w:t>Inter-cell interference coordination</w:t>
      </w:r>
    </w:p>
    <w:p w14:paraId="2DB75951" w14:textId="77777777" w:rsidR="00300930" w:rsidRPr="00300930" w:rsidRDefault="00300930" w:rsidP="00A023D4">
      <w:pPr>
        <w:tabs>
          <w:tab w:val="clear" w:pos="1191"/>
          <w:tab w:val="clear" w:pos="1588"/>
        </w:tabs>
        <w:rPr>
          <w:lang w:val="en-GB" w:eastAsia="ja-JP"/>
        </w:rPr>
      </w:pPr>
      <w:r w:rsidRPr="00300930">
        <w:rPr>
          <w:lang w:val="en-GB"/>
        </w:rPr>
        <w:t>IMT</w:t>
      </w:r>
      <w:r w:rsidRPr="00300930">
        <w:rPr>
          <w:lang w:val="en-GB"/>
        </w:rPr>
        <w:tab/>
      </w:r>
      <w:r w:rsidRPr="00300930">
        <w:rPr>
          <w:lang w:val="en-GB"/>
        </w:rPr>
        <w:tab/>
      </w:r>
      <w:r w:rsidRPr="00300930">
        <w:rPr>
          <w:lang w:val="en-GB" w:eastAsia="ja-JP"/>
        </w:rPr>
        <w:t>International Mobile Telecommunications</w:t>
      </w:r>
    </w:p>
    <w:p w14:paraId="6DEA435A" w14:textId="77777777" w:rsidR="00300930" w:rsidRPr="00300930" w:rsidRDefault="00300930" w:rsidP="00A023D4">
      <w:pPr>
        <w:tabs>
          <w:tab w:val="clear" w:pos="1191"/>
          <w:tab w:val="clear" w:pos="1588"/>
        </w:tabs>
        <w:rPr>
          <w:lang w:val="en-GB" w:eastAsia="ja-JP"/>
        </w:rPr>
      </w:pPr>
      <w:r w:rsidRPr="00300930">
        <w:rPr>
          <w:lang w:val="en-GB" w:eastAsia="ja-JP"/>
        </w:rPr>
        <w:lastRenderedPageBreak/>
        <w:t>LTE</w:t>
      </w:r>
      <w:r w:rsidRPr="00300930">
        <w:rPr>
          <w:lang w:val="en-GB" w:eastAsia="ja-JP"/>
        </w:rPr>
        <w:tab/>
      </w:r>
      <w:r w:rsidRPr="00300930">
        <w:rPr>
          <w:lang w:val="en-GB" w:eastAsia="ja-JP"/>
        </w:rPr>
        <w:tab/>
        <w:t>Long term evolution</w:t>
      </w:r>
    </w:p>
    <w:p w14:paraId="4F26C61C" w14:textId="77777777" w:rsidR="00300930" w:rsidRPr="00300930" w:rsidRDefault="00300930" w:rsidP="00A023D4">
      <w:pPr>
        <w:tabs>
          <w:tab w:val="clear" w:pos="1191"/>
          <w:tab w:val="clear" w:pos="1588"/>
        </w:tabs>
        <w:rPr>
          <w:szCs w:val="24"/>
          <w:lang w:val="en-GB" w:eastAsia="ja-JP"/>
        </w:rPr>
      </w:pPr>
      <w:r w:rsidRPr="00300930">
        <w:rPr>
          <w:szCs w:val="24"/>
          <w:lang w:val="en-GB" w:eastAsia="ja-JP"/>
        </w:rPr>
        <w:t>LWA</w:t>
      </w:r>
      <w:r w:rsidRPr="00300930">
        <w:rPr>
          <w:szCs w:val="24"/>
          <w:lang w:val="en-GB" w:eastAsia="ja-JP"/>
        </w:rPr>
        <w:tab/>
      </w:r>
      <w:r w:rsidRPr="00300930">
        <w:rPr>
          <w:szCs w:val="24"/>
          <w:lang w:val="en-GB" w:eastAsia="ja-JP"/>
        </w:rPr>
        <w:tab/>
      </w:r>
      <w:r w:rsidRPr="00300930">
        <w:rPr>
          <w:lang w:val="en-GB"/>
        </w:rPr>
        <w:t>LTE-WLAN aggregation</w:t>
      </w:r>
    </w:p>
    <w:p w14:paraId="1D8B081A" w14:textId="77777777" w:rsidR="00300930" w:rsidRPr="00300930" w:rsidRDefault="00300930" w:rsidP="00A023D4">
      <w:pPr>
        <w:tabs>
          <w:tab w:val="clear" w:pos="1191"/>
          <w:tab w:val="clear" w:pos="1588"/>
        </w:tabs>
        <w:rPr>
          <w:lang w:val="en-GB" w:eastAsia="ja-JP"/>
        </w:rPr>
      </w:pPr>
      <w:r w:rsidRPr="00300930">
        <w:rPr>
          <w:lang w:val="en-GB" w:eastAsia="ja-JP"/>
        </w:rPr>
        <w:t>MAC</w:t>
      </w:r>
      <w:r w:rsidRPr="00300930">
        <w:rPr>
          <w:lang w:val="en-GB" w:eastAsia="ja-JP"/>
        </w:rPr>
        <w:tab/>
      </w:r>
      <w:r w:rsidRPr="00300930">
        <w:rPr>
          <w:lang w:val="en-GB" w:eastAsia="ja-JP"/>
        </w:rPr>
        <w:tab/>
        <w:t>Medium access control</w:t>
      </w:r>
    </w:p>
    <w:p w14:paraId="79C27E72" w14:textId="77777777" w:rsidR="00300930" w:rsidRPr="00300930" w:rsidRDefault="00300930" w:rsidP="00A023D4">
      <w:pPr>
        <w:tabs>
          <w:tab w:val="clear" w:pos="1191"/>
          <w:tab w:val="clear" w:pos="1588"/>
        </w:tabs>
        <w:rPr>
          <w:lang w:val="en-GB" w:eastAsia="ja-JP"/>
        </w:rPr>
      </w:pPr>
      <w:r w:rsidRPr="00300930">
        <w:rPr>
          <w:lang w:val="en-GB" w:eastAsia="ja-JP"/>
        </w:rPr>
        <w:t>MBMS</w:t>
      </w:r>
      <w:r w:rsidRPr="00300930">
        <w:rPr>
          <w:lang w:val="en-GB" w:eastAsia="ja-JP"/>
        </w:rPr>
        <w:tab/>
      </w:r>
      <w:r w:rsidRPr="00300930">
        <w:rPr>
          <w:lang w:val="en-GB" w:eastAsia="ja-JP"/>
        </w:rPr>
        <w:tab/>
        <w:t>Multimedia broadcast/multicast service</w:t>
      </w:r>
    </w:p>
    <w:p w14:paraId="3579D3AD" w14:textId="4CDB36AC" w:rsidR="00300930" w:rsidRPr="00300930" w:rsidRDefault="00300930" w:rsidP="00A023D4">
      <w:pPr>
        <w:tabs>
          <w:tab w:val="clear" w:pos="1191"/>
          <w:tab w:val="clear" w:pos="1588"/>
        </w:tabs>
        <w:rPr>
          <w:lang w:val="en-GB" w:eastAsia="ja-JP"/>
        </w:rPr>
      </w:pPr>
      <w:r w:rsidRPr="00300930">
        <w:rPr>
          <w:lang w:val="en-GB" w:eastAsia="ja-JP"/>
        </w:rPr>
        <w:t>MBSFN</w:t>
      </w:r>
      <w:r w:rsidRPr="00300930">
        <w:rPr>
          <w:lang w:val="en-GB" w:eastAsia="ja-JP"/>
        </w:rPr>
        <w:tab/>
        <w:t>Multicast/broadcast over single frequency network</w:t>
      </w:r>
    </w:p>
    <w:p w14:paraId="1DBA5BDB" w14:textId="77777777" w:rsidR="00300930" w:rsidRPr="00300930" w:rsidRDefault="00300930" w:rsidP="00A023D4">
      <w:pPr>
        <w:tabs>
          <w:tab w:val="clear" w:pos="1191"/>
          <w:tab w:val="clear" w:pos="1588"/>
        </w:tabs>
        <w:rPr>
          <w:lang w:val="en-GB" w:eastAsia="ja-JP"/>
        </w:rPr>
      </w:pPr>
      <w:r w:rsidRPr="00300930">
        <w:rPr>
          <w:lang w:val="en-GB" w:eastAsia="ja-JP"/>
        </w:rPr>
        <w:t>MCG</w:t>
      </w:r>
      <w:r w:rsidRPr="00300930">
        <w:rPr>
          <w:lang w:val="en-GB" w:eastAsia="ja-JP"/>
        </w:rPr>
        <w:tab/>
      </w:r>
      <w:r w:rsidRPr="00300930">
        <w:rPr>
          <w:lang w:val="en-GB" w:eastAsia="ja-JP"/>
        </w:rPr>
        <w:tab/>
        <w:t>Master cell group</w:t>
      </w:r>
    </w:p>
    <w:p w14:paraId="1162A964" w14:textId="77777777" w:rsidR="00300930" w:rsidRPr="00300930" w:rsidRDefault="00300930" w:rsidP="00A023D4">
      <w:pPr>
        <w:tabs>
          <w:tab w:val="clear" w:pos="1191"/>
          <w:tab w:val="clear" w:pos="1588"/>
        </w:tabs>
        <w:rPr>
          <w:lang w:val="en-GB" w:eastAsia="ja-JP"/>
        </w:rPr>
      </w:pPr>
      <w:r w:rsidRPr="00300930">
        <w:rPr>
          <w:lang w:val="en-GB" w:eastAsia="ja-JP"/>
        </w:rPr>
        <w:t>MIMO</w:t>
      </w:r>
      <w:r w:rsidRPr="00300930">
        <w:rPr>
          <w:lang w:val="en-GB" w:eastAsia="ja-JP"/>
        </w:rPr>
        <w:tab/>
      </w:r>
      <w:r w:rsidRPr="00300930">
        <w:rPr>
          <w:lang w:val="en-GB" w:eastAsia="ja-JP"/>
        </w:rPr>
        <w:tab/>
        <w:t>Multiple input multiple output</w:t>
      </w:r>
    </w:p>
    <w:p w14:paraId="11092A16" w14:textId="77777777" w:rsidR="00300930" w:rsidRPr="00645ACA" w:rsidRDefault="00300930" w:rsidP="00A023D4">
      <w:pPr>
        <w:tabs>
          <w:tab w:val="clear" w:pos="1191"/>
          <w:tab w:val="clear" w:pos="1588"/>
        </w:tabs>
        <w:rPr>
          <w:lang w:val="fr-CH" w:eastAsia="ja-JP"/>
        </w:rPr>
      </w:pPr>
      <w:r w:rsidRPr="00645ACA">
        <w:rPr>
          <w:lang w:val="fr-CH" w:eastAsia="ja-JP"/>
        </w:rPr>
        <w:t>MME</w:t>
      </w:r>
      <w:r w:rsidRPr="00645ACA">
        <w:rPr>
          <w:lang w:val="fr-CH" w:eastAsia="ja-JP"/>
        </w:rPr>
        <w:tab/>
      </w:r>
      <w:r w:rsidRPr="00645ACA">
        <w:rPr>
          <w:lang w:val="fr-CH" w:eastAsia="ja-JP"/>
        </w:rPr>
        <w:tab/>
        <w:t>Mobility management entity</w:t>
      </w:r>
    </w:p>
    <w:p w14:paraId="27A04FC8" w14:textId="77777777" w:rsidR="00300930" w:rsidRPr="00645ACA" w:rsidRDefault="00300930" w:rsidP="00A023D4">
      <w:pPr>
        <w:tabs>
          <w:tab w:val="clear" w:pos="1191"/>
          <w:tab w:val="clear" w:pos="1588"/>
        </w:tabs>
        <w:rPr>
          <w:lang w:val="fr-CH" w:eastAsia="ja-JP"/>
        </w:rPr>
      </w:pPr>
      <w:proofErr w:type="gramStart"/>
      <w:r w:rsidRPr="00645ACA">
        <w:rPr>
          <w:lang w:val="fr-CH" w:eastAsia="ja-JP"/>
        </w:rPr>
        <w:t>mMTC</w:t>
      </w:r>
      <w:proofErr w:type="gramEnd"/>
      <w:r w:rsidRPr="00645ACA">
        <w:rPr>
          <w:lang w:val="fr-CH"/>
        </w:rPr>
        <w:tab/>
      </w:r>
      <w:r w:rsidRPr="00645ACA">
        <w:rPr>
          <w:lang w:val="fr-CH"/>
        </w:rPr>
        <w:tab/>
      </w:r>
      <w:r>
        <w:rPr>
          <w:lang w:val="fr-CH" w:eastAsia="ja-JP"/>
        </w:rPr>
        <w:t>m</w:t>
      </w:r>
      <w:r w:rsidRPr="00645ACA">
        <w:rPr>
          <w:lang w:val="fr-CH" w:eastAsia="ja-JP"/>
        </w:rPr>
        <w:t>assive machine type communications</w:t>
      </w:r>
    </w:p>
    <w:p w14:paraId="4C217190" w14:textId="77777777" w:rsidR="00300930" w:rsidRPr="00300930" w:rsidRDefault="00300930" w:rsidP="00A023D4">
      <w:pPr>
        <w:tabs>
          <w:tab w:val="clear" w:pos="1191"/>
          <w:tab w:val="clear" w:pos="1588"/>
        </w:tabs>
        <w:rPr>
          <w:lang w:val="en-GB" w:eastAsia="ja-JP"/>
        </w:rPr>
      </w:pPr>
      <w:r w:rsidRPr="00300930">
        <w:rPr>
          <w:lang w:val="en-GB" w:eastAsia="ja-JP"/>
        </w:rPr>
        <w:t>MTC</w:t>
      </w:r>
      <w:r w:rsidRPr="00300930">
        <w:rPr>
          <w:lang w:val="en-GB" w:eastAsia="ja-JP"/>
        </w:rPr>
        <w:tab/>
      </w:r>
      <w:r w:rsidRPr="00300930">
        <w:rPr>
          <w:lang w:val="en-GB" w:eastAsia="ja-JP"/>
        </w:rPr>
        <w:tab/>
      </w:r>
      <w:r w:rsidRPr="00300930">
        <w:rPr>
          <w:lang w:val="en-GB" w:eastAsia="zh-CN"/>
        </w:rPr>
        <w:t>Machine-type communication</w:t>
      </w:r>
    </w:p>
    <w:p w14:paraId="3A0E8D36" w14:textId="1D89DEA6" w:rsidR="00300930" w:rsidRPr="00300930" w:rsidRDefault="00300930" w:rsidP="00A023D4">
      <w:pPr>
        <w:tabs>
          <w:tab w:val="clear" w:pos="1191"/>
          <w:tab w:val="clear" w:pos="1588"/>
        </w:tabs>
        <w:rPr>
          <w:lang w:val="en-GB" w:eastAsia="ja-JP"/>
        </w:rPr>
      </w:pPr>
      <w:r w:rsidRPr="00300930">
        <w:rPr>
          <w:lang w:val="en-GB" w:eastAsia="ja-JP"/>
        </w:rPr>
        <w:t>NB-IOT</w:t>
      </w:r>
      <w:r w:rsidRPr="00300930">
        <w:rPr>
          <w:lang w:val="en-GB" w:eastAsia="ja-JP"/>
        </w:rPr>
        <w:tab/>
        <w:t>Narrowband internet of things</w:t>
      </w:r>
    </w:p>
    <w:p w14:paraId="5B4C19AC" w14:textId="77777777" w:rsidR="00300930" w:rsidRPr="00300930" w:rsidRDefault="00300930" w:rsidP="00A023D4">
      <w:pPr>
        <w:tabs>
          <w:tab w:val="clear" w:pos="1191"/>
          <w:tab w:val="clear" w:pos="1588"/>
        </w:tabs>
        <w:rPr>
          <w:lang w:val="en-GB" w:eastAsia="ja-JP"/>
        </w:rPr>
      </w:pPr>
      <w:r w:rsidRPr="00300930">
        <w:rPr>
          <w:lang w:val="en-GB" w:eastAsia="ja-JP"/>
        </w:rPr>
        <w:t>NR</w:t>
      </w:r>
      <w:r w:rsidRPr="00300930">
        <w:rPr>
          <w:lang w:val="en-GB" w:eastAsia="ja-JP"/>
        </w:rPr>
        <w:tab/>
      </w:r>
      <w:r w:rsidRPr="00300930">
        <w:rPr>
          <w:lang w:val="en-GB" w:eastAsia="ja-JP"/>
        </w:rPr>
        <w:tab/>
        <w:t>New radio</w:t>
      </w:r>
    </w:p>
    <w:p w14:paraId="1181B926" w14:textId="77777777" w:rsidR="00300930" w:rsidRPr="00300930" w:rsidRDefault="00300930" w:rsidP="00A023D4">
      <w:pPr>
        <w:tabs>
          <w:tab w:val="clear" w:pos="1191"/>
          <w:tab w:val="clear" w:pos="1588"/>
        </w:tabs>
        <w:rPr>
          <w:lang w:val="en-GB" w:eastAsia="ja-JP"/>
        </w:rPr>
      </w:pPr>
      <w:r w:rsidRPr="00300930">
        <w:rPr>
          <w:lang w:val="en-GB" w:eastAsia="ja-JP"/>
        </w:rPr>
        <w:t>OAM</w:t>
      </w:r>
      <w:r w:rsidRPr="00300930">
        <w:rPr>
          <w:lang w:val="en-GB" w:eastAsia="ja-JP"/>
        </w:rPr>
        <w:tab/>
      </w:r>
      <w:r w:rsidRPr="00300930">
        <w:rPr>
          <w:lang w:val="en-GB" w:eastAsia="ja-JP"/>
        </w:rPr>
        <w:tab/>
        <w:t>Operation and maintenance</w:t>
      </w:r>
    </w:p>
    <w:p w14:paraId="38A89C3B" w14:textId="77777777" w:rsidR="00300930" w:rsidRPr="00300930" w:rsidRDefault="00300930" w:rsidP="00A023D4">
      <w:pPr>
        <w:tabs>
          <w:tab w:val="clear" w:pos="1191"/>
          <w:tab w:val="clear" w:pos="1588"/>
        </w:tabs>
        <w:rPr>
          <w:lang w:val="en-GB" w:eastAsia="ja-JP"/>
        </w:rPr>
      </w:pPr>
      <w:r w:rsidRPr="00300930">
        <w:rPr>
          <w:lang w:val="en-GB" w:eastAsia="ja-JP"/>
        </w:rPr>
        <w:t>OFDM</w:t>
      </w:r>
      <w:r w:rsidRPr="00300930">
        <w:rPr>
          <w:lang w:val="en-GB" w:eastAsia="ja-JP"/>
        </w:rPr>
        <w:tab/>
      </w:r>
      <w:r w:rsidRPr="00300930">
        <w:rPr>
          <w:lang w:val="en-GB" w:eastAsia="ja-JP"/>
        </w:rPr>
        <w:tab/>
        <w:t>Orthogonal frequency-division multiplexing</w:t>
      </w:r>
    </w:p>
    <w:p w14:paraId="377E4A77" w14:textId="471D803A" w:rsidR="00300930" w:rsidRPr="00300930" w:rsidRDefault="00300930" w:rsidP="00A023D4">
      <w:pPr>
        <w:tabs>
          <w:tab w:val="clear" w:pos="1191"/>
          <w:tab w:val="clear" w:pos="1588"/>
        </w:tabs>
        <w:rPr>
          <w:lang w:val="en-GB" w:eastAsia="ja-JP"/>
        </w:rPr>
      </w:pPr>
      <w:r w:rsidRPr="00300930">
        <w:rPr>
          <w:lang w:val="en-GB" w:eastAsia="ja-JP"/>
        </w:rPr>
        <w:t>OFDMA</w:t>
      </w:r>
      <w:r w:rsidRPr="00300930">
        <w:rPr>
          <w:lang w:val="en-GB" w:eastAsia="ja-JP"/>
        </w:rPr>
        <w:tab/>
        <w:t>Orthogonal frequency-division multiple access</w:t>
      </w:r>
    </w:p>
    <w:p w14:paraId="02FB9891" w14:textId="48955D98" w:rsidR="00300930" w:rsidRPr="00300930" w:rsidRDefault="00300930" w:rsidP="00A023D4">
      <w:pPr>
        <w:tabs>
          <w:tab w:val="clear" w:pos="1191"/>
          <w:tab w:val="clear" w:pos="1588"/>
        </w:tabs>
        <w:rPr>
          <w:lang w:val="en-GB" w:eastAsia="ja-JP"/>
        </w:rPr>
      </w:pPr>
      <w:r w:rsidRPr="00300930">
        <w:rPr>
          <w:lang w:val="en-GB" w:eastAsia="ja-JP"/>
        </w:rPr>
        <w:t>OTDOA</w:t>
      </w:r>
      <w:r w:rsidRPr="00300930">
        <w:rPr>
          <w:lang w:val="en-GB" w:eastAsia="ja-JP"/>
        </w:rPr>
        <w:tab/>
        <w:t>Observed time difference of arrival</w:t>
      </w:r>
    </w:p>
    <w:p w14:paraId="0918A448" w14:textId="77777777" w:rsidR="00300930" w:rsidRPr="00300930" w:rsidRDefault="00300930" w:rsidP="00A023D4">
      <w:pPr>
        <w:tabs>
          <w:tab w:val="clear" w:pos="1191"/>
          <w:tab w:val="clear" w:pos="1588"/>
        </w:tabs>
        <w:rPr>
          <w:szCs w:val="24"/>
          <w:lang w:val="en-GB" w:eastAsia="ja-JP"/>
        </w:rPr>
      </w:pPr>
      <w:r w:rsidRPr="00300930">
        <w:rPr>
          <w:szCs w:val="24"/>
          <w:lang w:val="en-GB" w:eastAsia="ja-JP"/>
        </w:rPr>
        <w:t>PAPR</w:t>
      </w:r>
      <w:r w:rsidRPr="00300930">
        <w:rPr>
          <w:szCs w:val="24"/>
          <w:lang w:val="en-GB" w:eastAsia="ja-JP"/>
        </w:rPr>
        <w:tab/>
      </w:r>
      <w:r w:rsidRPr="00300930">
        <w:rPr>
          <w:szCs w:val="24"/>
          <w:lang w:val="en-GB" w:eastAsia="ja-JP"/>
        </w:rPr>
        <w:tab/>
      </w:r>
      <w:r w:rsidRPr="00300930">
        <w:rPr>
          <w:lang w:val="en-GB"/>
        </w:rPr>
        <w:t>Peak-to-average power ratio</w:t>
      </w:r>
    </w:p>
    <w:p w14:paraId="11631B14" w14:textId="77777777" w:rsidR="00300930" w:rsidRPr="00300930" w:rsidRDefault="00300930" w:rsidP="00A023D4">
      <w:pPr>
        <w:tabs>
          <w:tab w:val="clear" w:pos="1191"/>
          <w:tab w:val="clear" w:pos="1588"/>
        </w:tabs>
        <w:rPr>
          <w:lang w:val="en-GB" w:eastAsia="ja-JP"/>
        </w:rPr>
      </w:pPr>
      <w:r w:rsidRPr="00300930">
        <w:rPr>
          <w:lang w:val="en-GB" w:eastAsia="ja-JP"/>
        </w:rPr>
        <w:t>PDCP</w:t>
      </w:r>
      <w:r w:rsidRPr="00300930">
        <w:rPr>
          <w:lang w:val="en-GB" w:eastAsia="ja-JP"/>
        </w:rPr>
        <w:tab/>
      </w:r>
      <w:r w:rsidRPr="00300930">
        <w:rPr>
          <w:lang w:val="en-GB" w:eastAsia="ja-JP"/>
        </w:rPr>
        <w:tab/>
        <w:t>Packet data convergence protocol</w:t>
      </w:r>
    </w:p>
    <w:p w14:paraId="22128C39" w14:textId="77777777" w:rsidR="00300930" w:rsidRPr="00300930" w:rsidRDefault="00300930" w:rsidP="00A023D4">
      <w:pPr>
        <w:tabs>
          <w:tab w:val="clear" w:pos="1191"/>
          <w:tab w:val="clear" w:pos="1588"/>
        </w:tabs>
        <w:rPr>
          <w:lang w:val="en-GB"/>
        </w:rPr>
      </w:pPr>
      <w:r w:rsidRPr="00300930">
        <w:rPr>
          <w:lang w:val="en-GB" w:eastAsia="ja-JP"/>
        </w:rPr>
        <w:t>PDU</w:t>
      </w:r>
      <w:r w:rsidRPr="00300930">
        <w:rPr>
          <w:lang w:val="en-GB" w:eastAsia="ja-JP"/>
        </w:rPr>
        <w:tab/>
      </w:r>
      <w:r w:rsidRPr="00300930">
        <w:rPr>
          <w:lang w:val="en-GB" w:eastAsia="ja-JP"/>
        </w:rPr>
        <w:tab/>
      </w:r>
      <w:r w:rsidRPr="00300930">
        <w:rPr>
          <w:lang w:val="en-GB"/>
        </w:rPr>
        <w:t>Protocol data unit</w:t>
      </w:r>
    </w:p>
    <w:p w14:paraId="3C9A399E" w14:textId="77777777" w:rsidR="00300930" w:rsidRPr="00300930" w:rsidRDefault="00300930" w:rsidP="00A023D4">
      <w:pPr>
        <w:tabs>
          <w:tab w:val="clear" w:pos="1191"/>
          <w:tab w:val="clear" w:pos="1588"/>
        </w:tabs>
        <w:rPr>
          <w:lang w:val="en-GB" w:eastAsia="ja-JP"/>
        </w:rPr>
      </w:pPr>
      <w:r w:rsidRPr="00300930">
        <w:rPr>
          <w:lang w:val="en-GB" w:eastAsia="ja-JP"/>
        </w:rPr>
        <w:t>PHY</w:t>
      </w:r>
      <w:r w:rsidRPr="00300930">
        <w:rPr>
          <w:lang w:val="en-GB" w:eastAsia="ja-JP"/>
        </w:rPr>
        <w:tab/>
      </w:r>
      <w:r w:rsidRPr="00300930">
        <w:rPr>
          <w:lang w:val="en-GB" w:eastAsia="ja-JP"/>
        </w:rPr>
        <w:tab/>
      </w:r>
      <w:r w:rsidRPr="00300930">
        <w:rPr>
          <w:lang w:val="en-GB"/>
        </w:rPr>
        <w:t>Physical layer</w:t>
      </w:r>
    </w:p>
    <w:p w14:paraId="03A1287F" w14:textId="77777777" w:rsidR="00300930" w:rsidRPr="00300930" w:rsidRDefault="00300930" w:rsidP="00A023D4">
      <w:pPr>
        <w:tabs>
          <w:tab w:val="clear" w:pos="1191"/>
          <w:tab w:val="clear" w:pos="1588"/>
        </w:tabs>
        <w:rPr>
          <w:lang w:val="en-GB" w:eastAsia="ja-JP"/>
        </w:rPr>
      </w:pPr>
      <w:r w:rsidRPr="00300930">
        <w:rPr>
          <w:lang w:val="en-GB" w:eastAsia="ja-JP"/>
        </w:rPr>
        <w:t>PPDR</w:t>
      </w:r>
      <w:r w:rsidRPr="00300930">
        <w:rPr>
          <w:lang w:val="en-GB" w:eastAsia="ja-JP"/>
        </w:rPr>
        <w:tab/>
      </w:r>
      <w:r w:rsidRPr="00300930">
        <w:rPr>
          <w:lang w:val="en-GB" w:eastAsia="ja-JP"/>
        </w:rPr>
        <w:tab/>
        <w:t>Public protection and disaster relief</w:t>
      </w:r>
    </w:p>
    <w:p w14:paraId="589B53DF" w14:textId="77777777" w:rsidR="00300930" w:rsidRPr="00300930" w:rsidRDefault="00300930" w:rsidP="00A023D4">
      <w:pPr>
        <w:tabs>
          <w:tab w:val="clear" w:pos="1191"/>
          <w:tab w:val="clear" w:pos="1588"/>
        </w:tabs>
        <w:rPr>
          <w:lang w:val="en-GB" w:eastAsia="ja-JP"/>
        </w:rPr>
      </w:pPr>
      <w:r w:rsidRPr="00300930">
        <w:rPr>
          <w:lang w:val="en-GB" w:eastAsia="ja-JP"/>
        </w:rPr>
        <w:t>PRB</w:t>
      </w:r>
      <w:r w:rsidRPr="00300930">
        <w:rPr>
          <w:lang w:val="en-GB" w:eastAsia="ja-JP"/>
        </w:rPr>
        <w:tab/>
      </w:r>
      <w:r w:rsidRPr="00300930">
        <w:rPr>
          <w:lang w:val="en-GB" w:eastAsia="ja-JP"/>
        </w:rPr>
        <w:tab/>
        <w:t>Physical resource block</w:t>
      </w:r>
    </w:p>
    <w:p w14:paraId="59ED73A4" w14:textId="77777777" w:rsidR="00300930" w:rsidRPr="00300930" w:rsidRDefault="00300930" w:rsidP="00A023D4">
      <w:pPr>
        <w:tabs>
          <w:tab w:val="clear" w:pos="1191"/>
          <w:tab w:val="clear" w:pos="1588"/>
        </w:tabs>
        <w:rPr>
          <w:szCs w:val="24"/>
          <w:lang w:val="en-GB" w:eastAsia="ja-JP"/>
        </w:rPr>
      </w:pPr>
      <w:r w:rsidRPr="00300930">
        <w:rPr>
          <w:szCs w:val="24"/>
          <w:lang w:val="en-GB" w:eastAsia="ja-JP"/>
        </w:rPr>
        <w:t>ProSe</w:t>
      </w:r>
      <w:r w:rsidRPr="00300930">
        <w:rPr>
          <w:szCs w:val="24"/>
          <w:lang w:val="en-GB" w:eastAsia="ja-JP"/>
        </w:rPr>
        <w:tab/>
      </w:r>
      <w:r w:rsidRPr="00300930">
        <w:rPr>
          <w:szCs w:val="24"/>
          <w:lang w:val="en-GB" w:eastAsia="ja-JP"/>
        </w:rPr>
        <w:tab/>
      </w:r>
      <w:r w:rsidRPr="00300930">
        <w:rPr>
          <w:lang w:val="en-GB" w:eastAsia="ja-JP"/>
        </w:rPr>
        <w:t>Proximity-based services</w:t>
      </w:r>
    </w:p>
    <w:p w14:paraId="057A4E6C" w14:textId="77777777" w:rsidR="00300930" w:rsidRPr="00300930" w:rsidRDefault="00300930" w:rsidP="00A023D4">
      <w:pPr>
        <w:tabs>
          <w:tab w:val="clear" w:pos="1191"/>
          <w:tab w:val="clear" w:pos="1588"/>
        </w:tabs>
        <w:rPr>
          <w:lang w:val="en-GB" w:eastAsia="ja-JP"/>
        </w:rPr>
      </w:pPr>
      <w:r w:rsidRPr="00300930">
        <w:rPr>
          <w:lang w:val="en-GB" w:eastAsia="ja-JP"/>
        </w:rPr>
        <w:t>QoS</w:t>
      </w:r>
      <w:r w:rsidRPr="00300930">
        <w:rPr>
          <w:lang w:val="en-GB" w:eastAsia="ja-JP"/>
        </w:rPr>
        <w:tab/>
      </w:r>
      <w:r w:rsidRPr="00300930">
        <w:rPr>
          <w:lang w:val="en-GB" w:eastAsia="ja-JP"/>
        </w:rPr>
        <w:tab/>
      </w:r>
      <w:r w:rsidRPr="00300930">
        <w:rPr>
          <w:lang w:val="en-GB"/>
        </w:rPr>
        <w:t>Quality of service</w:t>
      </w:r>
    </w:p>
    <w:p w14:paraId="401F31AB" w14:textId="77777777" w:rsidR="00300930" w:rsidRPr="00300930" w:rsidRDefault="00300930" w:rsidP="00A023D4">
      <w:pPr>
        <w:tabs>
          <w:tab w:val="clear" w:pos="1191"/>
          <w:tab w:val="clear" w:pos="1588"/>
        </w:tabs>
        <w:rPr>
          <w:lang w:val="en-GB" w:eastAsia="zh-CN"/>
        </w:rPr>
      </w:pPr>
      <w:r w:rsidRPr="00300930">
        <w:rPr>
          <w:lang w:val="en-GB" w:eastAsia="zh-CN"/>
        </w:rPr>
        <w:t>RIT</w:t>
      </w:r>
      <w:r w:rsidRPr="00300930">
        <w:rPr>
          <w:lang w:val="en-GB" w:eastAsia="zh-CN"/>
        </w:rPr>
        <w:tab/>
      </w:r>
      <w:r w:rsidRPr="00300930">
        <w:rPr>
          <w:lang w:val="en-GB" w:eastAsia="zh-CN"/>
        </w:rPr>
        <w:tab/>
      </w:r>
      <w:r w:rsidRPr="00300930">
        <w:rPr>
          <w:lang w:val="en-GB"/>
        </w:rPr>
        <w:t>Radio interface</w:t>
      </w:r>
      <w:r w:rsidRPr="00300930">
        <w:rPr>
          <w:lang w:val="en-GB" w:eastAsia="zh-CN"/>
        </w:rPr>
        <w:t xml:space="preserve"> technologies</w:t>
      </w:r>
    </w:p>
    <w:p w14:paraId="07C13BF3" w14:textId="77777777" w:rsidR="00300930" w:rsidRPr="00300930" w:rsidRDefault="00300930" w:rsidP="00A023D4">
      <w:pPr>
        <w:tabs>
          <w:tab w:val="clear" w:pos="1191"/>
          <w:tab w:val="clear" w:pos="1588"/>
        </w:tabs>
        <w:rPr>
          <w:lang w:val="en-GB"/>
        </w:rPr>
      </w:pPr>
      <w:r w:rsidRPr="00300930">
        <w:rPr>
          <w:lang w:val="en-GB" w:eastAsia="ja-JP"/>
        </w:rPr>
        <w:t>RLC</w:t>
      </w:r>
      <w:r w:rsidRPr="00300930">
        <w:rPr>
          <w:lang w:val="en-GB" w:eastAsia="ja-JP"/>
        </w:rPr>
        <w:tab/>
      </w:r>
      <w:r w:rsidRPr="00300930">
        <w:rPr>
          <w:lang w:val="en-GB" w:eastAsia="ja-JP"/>
        </w:rPr>
        <w:tab/>
      </w:r>
      <w:r w:rsidRPr="00300930">
        <w:rPr>
          <w:lang w:val="en-GB"/>
        </w:rPr>
        <w:t>Radio link control</w:t>
      </w:r>
    </w:p>
    <w:p w14:paraId="1B25900D" w14:textId="77777777" w:rsidR="00300930" w:rsidRPr="00300930" w:rsidRDefault="00300930" w:rsidP="00A023D4">
      <w:pPr>
        <w:tabs>
          <w:tab w:val="clear" w:pos="1191"/>
          <w:tab w:val="clear" w:pos="1588"/>
        </w:tabs>
        <w:rPr>
          <w:lang w:val="en-GB" w:eastAsia="ja-JP"/>
        </w:rPr>
      </w:pPr>
      <w:r w:rsidRPr="00300930">
        <w:rPr>
          <w:lang w:val="en-GB" w:eastAsia="ja-JP"/>
        </w:rPr>
        <w:t>RN</w:t>
      </w:r>
      <w:r w:rsidRPr="00300930">
        <w:rPr>
          <w:lang w:val="en-GB" w:eastAsia="ja-JP"/>
        </w:rPr>
        <w:tab/>
      </w:r>
      <w:r w:rsidRPr="00300930">
        <w:rPr>
          <w:lang w:val="en-GB" w:eastAsia="ja-JP"/>
        </w:rPr>
        <w:tab/>
        <w:t>Relay node</w:t>
      </w:r>
    </w:p>
    <w:p w14:paraId="0B141419" w14:textId="77777777" w:rsidR="00300930" w:rsidRPr="00300930" w:rsidRDefault="00300930" w:rsidP="00A023D4">
      <w:pPr>
        <w:tabs>
          <w:tab w:val="clear" w:pos="1191"/>
          <w:tab w:val="clear" w:pos="1588"/>
        </w:tabs>
        <w:rPr>
          <w:lang w:val="en-GB"/>
        </w:rPr>
      </w:pPr>
      <w:r w:rsidRPr="00300930">
        <w:rPr>
          <w:lang w:val="en-GB" w:eastAsia="ja-JP"/>
        </w:rPr>
        <w:t>RRC</w:t>
      </w:r>
      <w:r w:rsidRPr="00300930">
        <w:rPr>
          <w:lang w:val="en-GB" w:eastAsia="ja-JP"/>
        </w:rPr>
        <w:tab/>
      </w:r>
      <w:r w:rsidRPr="00300930">
        <w:rPr>
          <w:lang w:val="en-GB" w:eastAsia="ja-JP"/>
        </w:rPr>
        <w:tab/>
      </w:r>
      <w:r w:rsidRPr="00300930">
        <w:rPr>
          <w:lang w:val="en-GB"/>
        </w:rPr>
        <w:t>Radio resource control</w:t>
      </w:r>
    </w:p>
    <w:p w14:paraId="1C53C09A" w14:textId="77777777" w:rsidR="00300930" w:rsidRPr="00300930" w:rsidRDefault="00300930" w:rsidP="00A023D4">
      <w:pPr>
        <w:tabs>
          <w:tab w:val="clear" w:pos="1191"/>
          <w:tab w:val="clear" w:pos="1588"/>
        </w:tabs>
        <w:rPr>
          <w:lang w:val="en-GB" w:eastAsia="ja-JP"/>
        </w:rPr>
      </w:pPr>
      <w:r w:rsidRPr="00300930">
        <w:rPr>
          <w:lang w:val="en-GB" w:eastAsia="ja-JP"/>
        </w:rPr>
        <w:t>RRM</w:t>
      </w:r>
      <w:r w:rsidRPr="00300930">
        <w:rPr>
          <w:lang w:val="en-GB" w:eastAsia="ja-JP"/>
        </w:rPr>
        <w:tab/>
      </w:r>
      <w:r w:rsidRPr="00300930">
        <w:rPr>
          <w:lang w:val="en-GB" w:eastAsia="ja-JP"/>
        </w:rPr>
        <w:tab/>
        <w:t>Radio resource management</w:t>
      </w:r>
    </w:p>
    <w:p w14:paraId="54108C4A" w14:textId="77777777" w:rsidR="00300930" w:rsidRPr="00300930" w:rsidRDefault="00300930" w:rsidP="00A023D4">
      <w:pPr>
        <w:tabs>
          <w:tab w:val="clear" w:pos="1191"/>
          <w:tab w:val="clear" w:pos="1588"/>
        </w:tabs>
        <w:rPr>
          <w:lang w:val="en-GB" w:eastAsia="ja-JP"/>
        </w:rPr>
      </w:pPr>
      <w:r w:rsidRPr="00300930">
        <w:rPr>
          <w:lang w:val="en-GB" w:eastAsia="ja-JP"/>
        </w:rPr>
        <w:t>SCG</w:t>
      </w:r>
      <w:r w:rsidRPr="00300930">
        <w:rPr>
          <w:lang w:val="en-GB" w:eastAsia="ja-JP"/>
        </w:rPr>
        <w:tab/>
      </w:r>
      <w:r w:rsidRPr="00300930">
        <w:rPr>
          <w:lang w:val="en-GB" w:eastAsia="ja-JP"/>
        </w:rPr>
        <w:tab/>
        <w:t>Secondary cell group</w:t>
      </w:r>
    </w:p>
    <w:p w14:paraId="19E2E381" w14:textId="77777777" w:rsidR="00300930" w:rsidRPr="00300930" w:rsidRDefault="00300930" w:rsidP="00A023D4">
      <w:pPr>
        <w:tabs>
          <w:tab w:val="clear" w:pos="1191"/>
          <w:tab w:val="clear" w:pos="1588"/>
        </w:tabs>
        <w:rPr>
          <w:lang w:val="en-GB" w:eastAsia="ja-JP"/>
        </w:rPr>
      </w:pPr>
      <w:r w:rsidRPr="00300930">
        <w:rPr>
          <w:lang w:val="en-GB" w:eastAsia="ja-JP"/>
        </w:rPr>
        <w:t>SDP</w:t>
      </w:r>
      <w:r w:rsidRPr="00300930">
        <w:rPr>
          <w:lang w:val="en-GB" w:eastAsia="ja-JP"/>
        </w:rPr>
        <w:tab/>
      </w:r>
      <w:r w:rsidRPr="00300930">
        <w:rPr>
          <w:lang w:val="en-GB" w:eastAsia="ja-JP"/>
        </w:rPr>
        <w:tab/>
      </w:r>
      <w:r w:rsidRPr="00300930">
        <w:rPr>
          <w:lang w:val="en-GB" w:eastAsia="zh-CN"/>
        </w:rPr>
        <w:t>Session description protocol</w:t>
      </w:r>
    </w:p>
    <w:p w14:paraId="303E7F91" w14:textId="77777777" w:rsidR="00300930" w:rsidRPr="00300930" w:rsidRDefault="00300930" w:rsidP="00A023D4">
      <w:pPr>
        <w:tabs>
          <w:tab w:val="clear" w:pos="1191"/>
          <w:tab w:val="clear" w:pos="1588"/>
        </w:tabs>
        <w:rPr>
          <w:lang w:val="en-GB" w:eastAsia="ko-KR"/>
        </w:rPr>
      </w:pPr>
      <w:r w:rsidRPr="00300930">
        <w:rPr>
          <w:lang w:val="en-GB" w:eastAsia="ja-JP"/>
        </w:rPr>
        <w:t>SDU</w:t>
      </w:r>
      <w:r w:rsidRPr="00300930">
        <w:rPr>
          <w:lang w:val="en-GB" w:eastAsia="ko-KR"/>
        </w:rPr>
        <w:tab/>
      </w:r>
      <w:r w:rsidRPr="00300930">
        <w:rPr>
          <w:lang w:val="en-GB" w:eastAsia="ko-KR"/>
        </w:rPr>
        <w:tab/>
        <w:t>Service data unit</w:t>
      </w:r>
    </w:p>
    <w:p w14:paraId="68B09DE3" w14:textId="77777777" w:rsidR="00300930" w:rsidRPr="00300930" w:rsidRDefault="00300930" w:rsidP="00A023D4">
      <w:pPr>
        <w:tabs>
          <w:tab w:val="clear" w:pos="1191"/>
          <w:tab w:val="clear" w:pos="1588"/>
        </w:tabs>
        <w:rPr>
          <w:szCs w:val="24"/>
          <w:lang w:val="en-GB" w:eastAsia="ja-JP"/>
        </w:rPr>
      </w:pPr>
      <w:r w:rsidRPr="00300930">
        <w:rPr>
          <w:szCs w:val="24"/>
          <w:lang w:val="en-GB" w:eastAsia="ja-JP"/>
        </w:rPr>
        <w:t>SFBC</w:t>
      </w:r>
      <w:r w:rsidRPr="00300930">
        <w:rPr>
          <w:szCs w:val="24"/>
          <w:lang w:val="en-GB" w:eastAsia="ja-JP"/>
        </w:rPr>
        <w:tab/>
      </w:r>
      <w:r w:rsidRPr="00300930">
        <w:rPr>
          <w:szCs w:val="24"/>
          <w:lang w:val="en-GB" w:eastAsia="ja-JP"/>
        </w:rPr>
        <w:tab/>
      </w:r>
      <w:r w:rsidRPr="00300930">
        <w:rPr>
          <w:lang w:val="en-GB"/>
        </w:rPr>
        <w:t>Space-frequency block coding</w:t>
      </w:r>
    </w:p>
    <w:p w14:paraId="5AA600DA" w14:textId="77777777" w:rsidR="00300930" w:rsidRPr="00300930" w:rsidRDefault="00300930" w:rsidP="00A023D4">
      <w:pPr>
        <w:tabs>
          <w:tab w:val="clear" w:pos="1191"/>
          <w:tab w:val="clear" w:pos="1588"/>
        </w:tabs>
        <w:rPr>
          <w:lang w:val="en-GB" w:eastAsia="ja-JP"/>
        </w:rPr>
      </w:pPr>
      <w:r w:rsidRPr="00300930">
        <w:rPr>
          <w:lang w:val="en-GB" w:eastAsia="ja-JP"/>
        </w:rPr>
        <w:t>SIP</w:t>
      </w:r>
      <w:r w:rsidRPr="00300930">
        <w:rPr>
          <w:lang w:val="en-GB" w:eastAsia="ja-JP"/>
        </w:rPr>
        <w:tab/>
      </w:r>
      <w:r w:rsidRPr="00300930">
        <w:rPr>
          <w:lang w:val="en-GB" w:eastAsia="ja-JP"/>
        </w:rPr>
        <w:tab/>
      </w:r>
      <w:r w:rsidRPr="00300930">
        <w:rPr>
          <w:lang w:val="en-GB" w:eastAsia="zh-CN"/>
        </w:rPr>
        <w:t>Session initiation protocol</w:t>
      </w:r>
    </w:p>
    <w:p w14:paraId="2D7BA0E9" w14:textId="77777777" w:rsidR="00300930" w:rsidRPr="00300930" w:rsidRDefault="00300930" w:rsidP="00A023D4">
      <w:pPr>
        <w:tabs>
          <w:tab w:val="clear" w:pos="1191"/>
          <w:tab w:val="clear" w:pos="1588"/>
        </w:tabs>
        <w:rPr>
          <w:szCs w:val="24"/>
          <w:lang w:val="en-GB" w:eastAsia="ja-JP"/>
        </w:rPr>
      </w:pPr>
      <w:r w:rsidRPr="00300930">
        <w:rPr>
          <w:szCs w:val="24"/>
          <w:lang w:val="en-GB" w:eastAsia="ja-JP"/>
        </w:rPr>
        <w:t>SON</w:t>
      </w:r>
      <w:r w:rsidRPr="00300930">
        <w:rPr>
          <w:szCs w:val="24"/>
          <w:lang w:val="en-GB" w:eastAsia="ja-JP"/>
        </w:rPr>
        <w:tab/>
      </w:r>
      <w:r w:rsidRPr="00300930">
        <w:rPr>
          <w:szCs w:val="24"/>
          <w:lang w:val="en-GB" w:eastAsia="ja-JP"/>
        </w:rPr>
        <w:tab/>
      </w:r>
      <w:r w:rsidRPr="00300930">
        <w:rPr>
          <w:lang w:val="en-GB"/>
        </w:rPr>
        <w:t>Self-organizing networks</w:t>
      </w:r>
    </w:p>
    <w:p w14:paraId="7AD8CBD4" w14:textId="77777777" w:rsidR="00300930" w:rsidRPr="00300930" w:rsidRDefault="00300930" w:rsidP="00A023D4">
      <w:pPr>
        <w:tabs>
          <w:tab w:val="clear" w:pos="1191"/>
          <w:tab w:val="clear" w:pos="1588"/>
        </w:tabs>
        <w:rPr>
          <w:lang w:val="en-GB" w:eastAsia="ja-JP"/>
        </w:rPr>
      </w:pPr>
      <w:r w:rsidRPr="00300930">
        <w:rPr>
          <w:lang w:val="en-GB" w:eastAsia="ja-JP"/>
        </w:rPr>
        <w:t>SRB</w:t>
      </w:r>
      <w:r w:rsidRPr="00300930">
        <w:rPr>
          <w:lang w:val="en-GB" w:eastAsia="ja-JP"/>
        </w:rPr>
        <w:tab/>
      </w:r>
      <w:r w:rsidRPr="00300930">
        <w:rPr>
          <w:lang w:val="en-GB" w:eastAsia="ja-JP"/>
        </w:rPr>
        <w:tab/>
        <w:t>Signalling radio bearer</w:t>
      </w:r>
    </w:p>
    <w:p w14:paraId="6A108544" w14:textId="77777777" w:rsidR="00300930" w:rsidRPr="00300930" w:rsidRDefault="00300930" w:rsidP="00A023D4">
      <w:pPr>
        <w:tabs>
          <w:tab w:val="clear" w:pos="1191"/>
          <w:tab w:val="clear" w:pos="1588"/>
        </w:tabs>
        <w:rPr>
          <w:lang w:val="en-GB" w:eastAsia="zh-CN"/>
        </w:rPr>
      </w:pPr>
      <w:r w:rsidRPr="00300930">
        <w:rPr>
          <w:lang w:val="en-GB" w:eastAsia="zh-CN"/>
        </w:rPr>
        <w:lastRenderedPageBreak/>
        <w:t>SRIT</w:t>
      </w:r>
      <w:r w:rsidRPr="00300930">
        <w:rPr>
          <w:lang w:val="en-GB" w:eastAsia="zh-CN"/>
        </w:rPr>
        <w:tab/>
      </w:r>
      <w:r w:rsidRPr="00300930">
        <w:rPr>
          <w:lang w:val="en-GB" w:eastAsia="zh-CN"/>
        </w:rPr>
        <w:tab/>
        <w:t xml:space="preserve">Set of </w:t>
      </w:r>
      <w:r w:rsidRPr="00300930">
        <w:rPr>
          <w:lang w:val="en-GB"/>
        </w:rPr>
        <w:t>radio interface</w:t>
      </w:r>
      <w:r w:rsidRPr="00300930">
        <w:rPr>
          <w:lang w:val="en-GB" w:eastAsia="zh-CN"/>
        </w:rPr>
        <w:t xml:space="preserve"> technologies</w:t>
      </w:r>
    </w:p>
    <w:p w14:paraId="16D56848" w14:textId="77777777" w:rsidR="00300930" w:rsidRPr="00300930" w:rsidRDefault="00300930" w:rsidP="00A023D4">
      <w:pPr>
        <w:tabs>
          <w:tab w:val="clear" w:pos="1191"/>
          <w:tab w:val="clear" w:pos="1588"/>
        </w:tabs>
        <w:rPr>
          <w:lang w:val="en-GB" w:eastAsia="ja-JP"/>
        </w:rPr>
      </w:pPr>
      <w:r w:rsidRPr="00300930">
        <w:rPr>
          <w:lang w:val="en-GB" w:eastAsia="ja-JP"/>
        </w:rPr>
        <w:t>TAG</w:t>
      </w:r>
      <w:r w:rsidRPr="00300930">
        <w:rPr>
          <w:lang w:val="en-GB" w:eastAsia="ja-JP"/>
        </w:rPr>
        <w:tab/>
      </w:r>
      <w:r w:rsidRPr="00300930">
        <w:rPr>
          <w:lang w:val="en-GB" w:eastAsia="ja-JP"/>
        </w:rPr>
        <w:tab/>
        <w:t>Timing advance group</w:t>
      </w:r>
    </w:p>
    <w:p w14:paraId="140E5F2F" w14:textId="77777777" w:rsidR="00300930" w:rsidRPr="00300930" w:rsidRDefault="00300930" w:rsidP="00A023D4">
      <w:pPr>
        <w:tabs>
          <w:tab w:val="clear" w:pos="1191"/>
          <w:tab w:val="clear" w:pos="1588"/>
        </w:tabs>
        <w:rPr>
          <w:lang w:val="en-GB" w:eastAsia="ja-JP"/>
        </w:rPr>
      </w:pPr>
      <w:r w:rsidRPr="00300930">
        <w:rPr>
          <w:lang w:val="en-GB" w:eastAsia="ja-JP"/>
        </w:rPr>
        <w:t>TB</w:t>
      </w:r>
      <w:r w:rsidRPr="00300930">
        <w:rPr>
          <w:lang w:val="en-GB" w:eastAsia="ja-JP"/>
        </w:rPr>
        <w:tab/>
      </w:r>
      <w:r w:rsidRPr="00300930">
        <w:rPr>
          <w:lang w:val="en-GB" w:eastAsia="ja-JP"/>
        </w:rPr>
        <w:tab/>
        <w:t>Transport block</w:t>
      </w:r>
    </w:p>
    <w:p w14:paraId="06665D6D" w14:textId="77777777" w:rsidR="00300930" w:rsidRPr="00300930" w:rsidRDefault="00300930" w:rsidP="00A023D4">
      <w:pPr>
        <w:tabs>
          <w:tab w:val="clear" w:pos="1191"/>
          <w:tab w:val="clear" w:pos="1588"/>
        </w:tabs>
        <w:rPr>
          <w:lang w:val="en-GB" w:eastAsia="ja-JP"/>
        </w:rPr>
      </w:pPr>
      <w:r w:rsidRPr="00300930">
        <w:rPr>
          <w:lang w:val="en-GB" w:eastAsia="ja-JP"/>
        </w:rPr>
        <w:t>TTI</w:t>
      </w:r>
      <w:r w:rsidRPr="00300930">
        <w:rPr>
          <w:lang w:val="en-GB" w:eastAsia="ja-JP"/>
        </w:rPr>
        <w:tab/>
      </w:r>
      <w:r w:rsidRPr="00300930">
        <w:rPr>
          <w:lang w:val="en-GB" w:eastAsia="ja-JP"/>
        </w:rPr>
        <w:tab/>
        <w:t>Transmission time interval</w:t>
      </w:r>
    </w:p>
    <w:p w14:paraId="201ADFCA" w14:textId="77777777" w:rsidR="00300930" w:rsidRPr="00300930" w:rsidRDefault="00300930" w:rsidP="00A023D4">
      <w:pPr>
        <w:tabs>
          <w:tab w:val="clear" w:pos="1191"/>
          <w:tab w:val="clear" w:pos="1588"/>
        </w:tabs>
        <w:rPr>
          <w:lang w:val="en-GB" w:eastAsia="ja-JP"/>
        </w:rPr>
      </w:pPr>
      <w:r w:rsidRPr="00300930">
        <w:rPr>
          <w:lang w:val="en-GB" w:eastAsia="ja-JP"/>
        </w:rPr>
        <w:t>UE</w:t>
      </w:r>
      <w:r w:rsidRPr="00300930">
        <w:rPr>
          <w:lang w:val="en-GB" w:eastAsia="ja-JP"/>
        </w:rPr>
        <w:tab/>
      </w:r>
      <w:r w:rsidRPr="00300930">
        <w:rPr>
          <w:lang w:val="en-GB" w:eastAsia="ja-JP"/>
        </w:rPr>
        <w:tab/>
        <w:t>User equipment</w:t>
      </w:r>
    </w:p>
    <w:p w14:paraId="4207FCE8" w14:textId="77777777" w:rsidR="00300930" w:rsidRPr="00300930" w:rsidRDefault="00300930" w:rsidP="00A023D4">
      <w:pPr>
        <w:tabs>
          <w:tab w:val="clear" w:pos="1191"/>
          <w:tab w:val="clear" w:pos="1588"/>
        </w:tabs>
        <w:rPr>
          <w:lang w:val="en-GB" w:eastAsia="ja-JP"/>
        </w:rPr>
      </w:pPr>
      <w:r w:rsidRPr="00300930">
        <w:rPr>
          <w:lang w:val="en-GB"/>
        </w:rPr>
        <w:t>URLLC</w:t>
      </w:r>
      <w:r w:rsidRPr="00300930">
        <w:rPr>
          <w:lang w:val="en-GB"/>
        </w:rPr>
        <w:tab/>
      </w:r>
      <w:r w:rsidRPr="00300930">
        <w:rPr>
          <w:lang w:val="en-GB"/>
        </w:rPr>
        <w:tab/>
      </w:r>
      <w:r w:rsidRPr="00300930">
        <w:rPr>
          <w:lang w:val="en-GB" w:eastAsia="ja-JP"/>
        </w:rPr>
        <w:t>Ultra-reliable and low latency communications</w:t>
      </w:r>
    </w:p>
    <w:p w14:paraId="477E36C8" w14:textId="556C4A5F" w:rsidR="00300930" w:rsidRPr="00300930" w:rsidRDefault="00300930" w:rsidP="00300930">
      <w:pPr>
        <w:rPr>
          <w:spacing w:val="-2"/>
          <w:sz w:val="22"/>
          <w:lang w:val="en-GB" w:eastAsia="en-GB"/>
        </w:rPr>
      </w:pPr>
      <w:r w:rsidRPr="00300930">
        <w:rPr>
          <w:spacing w:val="-2"/>
          <w:lang w:val="en-GB"/>
        </w:rPr>
        <w:t xml:space="preserve">Additional terms may be found in document </w:t>
      </w:r>
      <w:hyperlink r:id="rId15" w:history="1">
        <w:r w:rsidRPr="00026D1F">
          <w:rPr>
            <w:rStyle w:val="Hyperlink"/>
            <w:color w:val="auto"/>
            <w:spacing w:val="-2"/>
            <w:u w:val="none"/>
            <w:lang w:val="en-GB"/>
          </w:rPr>
          <w:t>3GPP TR 21.905</w:t>
        </w:r>
      </w:hyperlink>
      <w:r w:rsidRPr="00300930">
        <w:rPr>
          <w:spacing w:val="-2"/>
          <w:lang w:val="en-GB"/>
        </w:rPr>
        <w:t xml:space="preserve"> </w:t>
      </w:r>
      <w:r w:rsidR="002C2CBE">
        <w:rPr>
          <w:spacing w:val="-2"/>
          <w:lang w:val="en-GB"/>
        </w:rPr>
        <w:t>“</w:t>
      </w:r>
      <w:r w:rsidRPr="00300930">
        <w:rPr>
          <w:spacing w:val="-2"/>
          <w:lang w:val="en-GB"/>
        </w:rPr>
        <w:t>Vocabulary for 3GPP Specifications</w:t>
      </w:r>
      <w:r w:rsidR="002C2CBE" w:rsidRPr="008A269A">
        <w:rPr>
          <w:rFonts w:eastAsia="MS Mincho"/>
          <w:lang w:val="en-GB"/>
        </w:rPr>
        <w:t>”</w:t>
      </w:r>
      <w:r w:rsidRPr="00300930">
        <w:rPr>
          <w:spacing w:val="-2"/>
          <w:lang w:val="en-GB"/>
        </w:rPr>
        <w:t>.</w:t>
      </w:r>
    </w:p>
    <w:p w14:paraId="50088314" w14:textId="77777777" w:rsidR="00300930" w:rsidRPr="00292765" w:rsidRDefault="00300930" w:rsidP="00300930">
      <w:pPr>
        <w:pStyle w:val="Headingb"/>
        <w:rPr>
          <w:lang w:val="en-GB"/>
        </w:rPr>
      </w:pPr>
      <w:bookmarkStart w:id="15" w:name="_Toc56152339"/>
      <w:bookmarkStart w:id="16" w:name="_Toc56153719"/>
      <w:bookmarkStart w:id="17" w:name="_Toc94532831"/>
      <w:bookmarkStart w:id="18" w:name="_Toc94533301"/>
      <w:bookmarkEnd w:id="14"/>
      <w:r w:rsidRPr="00292765">
        <w:rPr>
          <w:lang w:val="en-GB"/>
        </w:rPr>
        <w:t>Related documentation: ITU Recommendations, Reports</w:t>
      </w:r>
      <w:r w:rsidRPr="00292765">
        <w:rPr>
          <w:lang w:val="en-GB" w:eastAsia="zh-CN"/>
        </w:rPr>
        <w:t>, Document and Handbook</w:t>
      </w:r>
      <w:r w:rsidRPr="002C2CBE">
        <w:rPr>
          <w:rStyle w:val="FootnoteReference"/>
          <w:b w:val="0"/>
          <w:bCs/>
        </w:rPr>
        <w:footnoteReference w:id="1"/>
      </w:r>
      <w:bookmarkEnd w:id="15"/>
      <w:bookmarkEnd w:id="16"/>
      <w:bookmarkEnd w:id="17"/>
      <w:bookmarkEnd w:id="18"/>
    </w:p>
    <w:p w14:paraId="719969BC" w14:textId="77777777" w:rsidR="00300930" w:rsidRPr="00300930" w:rsidRDefault="00300930" w:rsidP="00300930">
      <w:pPr>
        <w:ind w:left="3600" w:hanging="3600"/>
        <w:rPr>
          <w:rFonts w:eastAsia="SimSun"/>
          <w:lang w:val="en-GB"/>
        </w:rPr>
      </w:pPr>
      <w:r w:rsidRPr="00300930">
        <w:rPr>
          <w:rFonts w:eastAsia="SimSun"/>
          <w:lang w:val="en-GB"/>
        </w:rPr>
        <w:t xml:space="preserve">Recommendation </w:t>
      </w:r>
      <w:hyperlink r:id="rId16" w:history="1">
        <w:r w:rsidRPr="00300930">
          <w:rPr>
            <w:rFonts w:eastAsia="SimSun"/>
            <w:lang w:val="en-GB"/>
          </w:rPr>
          <w:t>ITU-R M.1036</w:t>
        </w:r>
      </w:hyperlink>
      <w:r w:rsidRPr="00300930">
        <w:rPr>
          <w:rFonts w:eastAsia="SimSun"/>
          <w:lang w:val="en-GB"/>
        </w:rPr>
        <w:tab/>
      </w:r>
      <w:r w:rsidRPr="00300930">
        <w:rPr>
          <w:lang w:val="en-GB"/>
        </w:rPr>
        <w:t>Frequency arrangements for implementation of the terrestrial component of International Mobile Telecommunications (IMT) in the bands identified for IMT in the Radio Regulations (RR)</w:t>
      </w:r>
    </w:p>
    <w:p w14:paraId="257A387A" w14:textId="77777777" w:rsidR="00300930" w:rsidRPr="00300930" w:rsidRDefault="00300930" w:rsidP="00300930">
      <w:pPr>
        <w:ind w:left="3600" w:hanging="3600"/>
        <w:rPr>
          <w:rFonts w:eastAsia="SimSun"/>
          <w:lang w:val="en-GB"/>
        </w:rPr>
      </w:pPr>
      <w:r w:rsidRPr="00300930">
        <w:rPr>
          <w:rFonts w:eastAsia="SimSun"/>
          <w:lang w:val="en-GB"/>
        </w:rPr>
        <w:t xml:space="preserve">Recommendation </w:t>
      </w:r>
      <w:hyperlink r:id="rId17" w:history="1">
        <w:r w:rsidRPr="00300930">
          <w:rPr>
            <w:rFonts w:eastAsia="SimSun"/>
            <w:lang w:val="en-GB"/>
          </w:rPr>
          <w:t>ITU-R M.1224</w:t>
        </w:r>
      </w:hyperlink>
      <w:r w:rsidRPr="00300930">
        <w:rPr>
          <w:rFonts w:eastAsia="SimSun"/>
          <w:lang w:val="en-GB"/>
        </w:rPr>
        <w:tab/>
      </w:r>
      <w:r w:rsidRPr="00300930">
        <w:rPr>
          <w:lang w:val="en-GB"/>
        </w:rPr>
        <w:t>Vocabulary of Terms for International Mobile Telecommunications (IMT)</w:t>
      </w:r>
      <w:r w:rsidRPr="00300930" w:rsidDel="00914267">
        <w:rPr>
          <w:rFonts w:eastAsia="SimSun"/>
          <w:lang w:val="en-GB"/>
        </w:rPr>
        <w:t xml:space="preserve"> </w:t>
      </w:r>
    </w:p>
    <w:p w14:paraId="5CD55871" w14:textId="77777777" w:rsidR="00300930" w:rsidRPr="00300930" w:rsidRDefault="00300930" w:rsidP="00300930">
      <w:pPr>
        <w:rPr>
          <w:rFonts w:eastAsia="SimSun"/>
          <w:szCs w:val="24"/>
          <w:lang w:val="en-GB"/>
        </w:rPr>
      </w:pPr>
      <w:r w:rsidRPr="00300930">
        <w:rPr>
          <w:rFonts w:eastAsia="SimSun"/>
          <w:lang w:val="en-GB"/>
        </w:rPr>
        <w:t xml:space="preserve">Recommendation </w:t>
      </w:r>
      <w:hyperlink r:id="rId18" w:history="1">
        <w:r w:rsidRPr="00300930">
          <w:rPr>
            <w:rFonts w:eastAsia="SimSun"/>
            <w:lang w:val="en-GB"/>
          </w:rPr>
          <w:t>ITU-R M.1</w:t>
        </w:r>
        <w:r w:rsidRPr="00300930">
          <w:rPr>
            <w:lang w:val="en-GB" w:eastAsia="ja-JP"/>
          </w:rPr>
          <w:t>579</w:t>
        </w:r>
      </w:hyperlink>
      <w:r w:rsidRPr="00300930">
        <w:rPr>
          <w:rFonts w:eastAsia="SimSun"/>
          <w:lang w:val="en-GB"/>
        </w:rPr>
        <w:tab/>
      </w:r>
      <w:r w:rsidRPr="00300930">
        <w:rPr>
          <w:szCs w:val="24"/>
          <w:lang w:val="en-GB"/>
        </w:rPr>
        <w:t>Global circulation of IMT terrestrial terminals</w:t>
      </w:r>
      <w:r w:rsidRPr="00300930" w:rsidDel="00914267">
        <w:rPr>
          <w:rFonts w:eastAsia="SimSun"/>
          <w:szCs w:val="24"/>
          <w:lang w:val="en-GB"/>
        </w:rPr>
        <w:t xml:space="preserve"> </w:t>
      </w:r>
    </w:p>
    <w:p w14:paraId="7FAEC2C2" w14:textId="77777777" w:rsidR="00300930" w:rsidRPr="00300930" w:rsidRDefault="00300930" w:rsidP="00300930">
      <w:pPr>
        <w:rPr>
          <w:lang w:val="en-GB"/>
        </w:rPr>
      </w:pPr>
      <w:r w:rsidRPr="00300930">
        <w:rPr>
          <w:lang w:val="en-GB"/>
        </w:rPr>
        <w:t xml:space="preserve">Recommendation </w:t>
      </w:r>
      <w:hyperlink r:id="rId19" w:history="1">
        <w:r w:rsidRPr="00300930">
          <w:rPr>
            <w:lang w:val="en-GB"/>
          </w:rPr>
          <w:t>ITU-R M.1822</w:t>
        </w:r>
      </w:hyperlink>
      <w:r w:rsidRPr="00300930">
        <w:rPr>
          <w:lang w:val="en-GB"/>
        </w:rPr>
        <w:tab/>
        <w:t>Framework for services supported by IMT</w:t>
      </w:r>
    </w:p>
    <w:p w14:paraId="6E729944" w14:textId="77777777" w:rsidR="00300930" w:rsidRPr="00300930" w:rsidRDefault="00300930" w:rsidP="00300930">
      <w:pPr>
        <w:ind w:left="3600" w:hanging="3600"/>
        <w:rPr>
          <w:b/>
          <w:bCs/>
          <w:lang w:val="en-GB"/>
        </w:rPr>
      </w:pPr>
      <w:r w:rsidRPr="00300930">
        <w:rPr>
          <w:lang w:val="en-GB"/>
        </w:rPr>
        <w:t xml:space="preserve">Recommendation </w:t>
      </w:r>
      <w:hyperlink r:id="rId20" w:history="1">
        <w:r w:rsidRPr="00300930">
          <w:rPr>
            <w:lang w:val="en-GB"/>
          </w:rPr>
          <w:t>ITU-R M.2015</w:t>
        </w:r>
      </w:hyperlink>
      <w:r w:rsidRPr="00300930">
        <w:rPr>
          <w:lang w:val="en-GB"/>
        </w:rPr>
        <w:tab/>
        <w:t xml:space="preserve">Frequency arrangements for public protection and disaster relief radiocommunication systems in accordance with Resolution </w:t>
      </w:r>
      <w:r w:rsidRPr="00300930">
        <w:rPr>
          <w:b/>
          <w:bCs/>
          <w:lang w:val="en-GB"/>
        </w:rPr>
        <w:t>646 (Rev.WRC-15)</w:t>
      </w:r>
    </w:p>
    <w:p w14:paraId="3D6EAB3B" w14:textId="77777777" w:rsidR="00300930" w:rsidRPr="00300930" w:rsidRDefault="00300930" w:rsidP="00300930">
      <w:pPr>
        <w:ind w:left="3600" w:hanging="3600"/>
        <w:rPr>
          <w:lang w:val="en-GB"/>
        </w:rPr>
      </w:pPr>
      <w:r w:rsidRPr="00300930">
        <w:rPr>
          <w:lang w:val="en-GB"/>
        </w:rPr>
        <w:t xml:space="preserve">Recommendation </w:t>
      </w:r>
      <w:hyperlink r:id="rId21" w:history="1">
        <w:r w:rsidRPr="00300930">
          <w:rPr>
            <w:lang w:val="en-GB"/>
          </w:rPr>
          <w:t>ITU-R M.2083</w:t>
        </w:r>
      </w:hyperlink>
      <w:r w:rsidRPr="00300930">
        <w:rPr>
          <w:lang w:val="en-GB"/>
        </w:rPr>
        <w:tab/>
        <w:t>IMT Vision – Framework and overall objectives of the future development of IMT for 2020 and beyond</w:t>
      </w:r>
    </w:p>
    <w:p w14:paraId="59ABD511" w14:textId="71DA5EA9" w:rsidR="00300930" w:rsidRPr="00300930" w:rsidRDefault="00300930" w:rsidP="00300930">
      <w:pPr>
        <w:ind w:left="3600" w:hanging="3600"/>
        <w:rPr>
          <w:lang w:val="en-GB" w:eastAsia="ja-JP"/>
        </w:rPr>
      </w:pPr>
      <w:r w:rsidRPr="00300930">
        <w:rPr>
          <w:lang w:val="en-GB" w:eastAsia="ja-JP"/>
        </w:rPr>
        <w:t xml:space="preserve">Report </w:t>
      </w:r>
      <w:hyperlink r:id="rId22" w:history="1">
        <w:r w:rsidRPr="00300930">
          <w:rPr>
            <w:rFonts w:eastAsia="SimSun"/>
            <w:lang w:val="en-GB"/>
          </w:rPr>
          <w:t>ITU-R M.2</w:t>
        </w:r>
        <w:r w:rsidRPr="00300930">
          <w:rPr>
            <w:lang w:val="en-GB" w:eastAsia="ja-JP"/>
          </w:rPr>
          <w:t>291</w:t>
        </w:r>
      </w:hyperlink>
      <w:r w:rsidRPr="00300930">
        <w:rPr>
          <w:rFonts w:eastAsia="SimSun"/>
          <w:lang w:val="en-GB"/>
        </w:rPr>
        <w:tab/>
      </w:r>
      <w:r w:rsidRPr="00300930">
        <w:rPr>
          <w:lang w:val="en-GB" w:eastAsia="ja-JP"/>
        </w:rPr>
        <w:t>The use of International Mobile Telecommunications for broadband public protection and disaster relief application</w:t>
      </w:r>
    </w:p>
    <w:p w14:paraId="3019D6D3" w14:textId="390220B0" w:rsidR="00300930" w:rsidRPr="00300930" w:rsidRDefault="00300930" w:rsidP="00300930">
      <w:pPr>
        <w:rPr>
          <w:rFonts w:eastAsia="SimSun"/>
          <w:lang w:val="en-GB"/>
        </w:rPr>
      </w:pPr>
      <w:r w:rsidRPr="00300930">
        <w:rPr>
          <w:rFonts w:eastAsia="SimSun"/>
          <w:lang w:val="en-GB"/>
        </w:rPr>
        <w:t xml:space="preserve">Report </w:t>
      </w:r>
      <w:hyperlink r:id="rId23" w:history="1">
        <w:r w:rsidRPr="00300930">
          <w:rPr>
            <w:rFonts w:eastAsia="SimSun"/>
            <w:lang w:val="en-GB"/>
          </w:rPr>
          <w:t>ITU-R M.2</w:t>
        </w:r>
        <w:r w:rsidRPr="00300930">
          <w:rPr>
            <w:lang w:val="en-GB" w:eastAsia="ja-JP"/>
          </w:rPr>
          <w:t>320</w:t>
        </w:r>
      </w:hyperlink>
      <w:r w:rsidRPr="00300930">
        <w:rPr>
          <w:rFonts w:eastAsia="SimSun"/>
          <w:lang w:val="en-GB"/>
        </w:rPr>
        <w:tab/>
      </w:r>
      <w:r w:rsidRPr="00300930">
        <w:rPr>
          <w:rFonts w:eastAsia="SimSun"/>
          <w:lang w:val="en-GB"/>
        </w:rPr>
        <w:tab/>
      </w:r>
      <w:r w:rsidRPr="00300930">
        <w:rPr>
          <w:lang w:val="en-GB"/>
        </w:rPr>
        <w:t>Future technology trends of terrestrial IMT systems</w:t>
      </w:r>
    </w:p>
    <w:p w14:paraId="6A533AD6" w14:textId="5F8AF525" w:rsidR="00300930" w:rsidRPr="00300930" w:rsidRDefault="00300930" w:rsidP="00300930">
      <w:pPr>
        <w:ind w:left="3600" w:hanging="3600"/>
        <w:rPr>
          <w:lang w:val="en-GB"/>
        </w:rPr>
      </w:pPr>
      <w:r w:rsidRPr="00300930">
        <w:rPr>
          <w:rFonts w:eastAsia="SimSun"/>
          <w:lang w:val="en-GB"/>
        </w:rPr>
        <w:t xml:space="preserve">Report </w:t>
      </w:r>
      <w:hyperlink r:id="rId24" w:history="1">
        <w:r w:rsidRPr="00300930">
          <w:rPr>
            <w:rFonts w:eastAsia="SimSun"/>
            <w:lang w:val="en-GB"/>
          </w:rPr>
          <w:t>ITU-R M.2</w:t>
        </w:r>
        <w:r w:rsidRPr="00300930">
          <w:rPr>
            <w:lang w:val="en-GB" w:eastAsia="ja-JP"/>
          </w:rPr>
          <w:t>334</w:t>
        </w:r>
      </w:hyperlink>
      <w:r w:rsidRPr="00300930">
        <w:rPr>
          <w:rFonts w:eastAsia="SimSun"/>
          <w:lang w:val="en-GB"/>
        </w:rPr>
        <w:tab/>
      </w:r>
      <w:r w:rsidRPr="00300930">
        <w:rPr>
          <w:lang w:val="en-GB"/>
        </w:rPr>
        <w:t>Passive and active antenna systems for base stations of IMT systems</w:t>
      </w:r>
    </w:p>
    <w:p w14:paraId="160509F2" w14:textId="58E76091" w:rsidR="00300930" w:rsidRPr="00300930" w:rsidRDefault="00300930" w:rsidP="00300930">
      <w:pPr>
        <w:rPr>
          <w:lang w:val="en-GB"/>
        </w:rPr>
      </w:pPr>
      <w:r w:rsidRPr="00300930">
        <w:rPr>
          <w:lang w:val="en-GB"/>
        </w:rPr>
        <w:t xml:space="preserve">Report </w:t>
      </w:r>
      <w:hyperlink r:id="rId25" w:history="1">
        <w:r w:rsidRPr="00300930">
          <w:rPr>
            <w:lang w:val="en-GB"/>
          </w:rPr>
          <w:t>ITU-R M.2370</w:t>
        </w:r>
      </w:hyperlink>
      <w:r w:rsidRPr="00300930">
        <w:rPr>
          <w:lang w:val="en-GB"/>
        </w:rPr>
        <w:tab/>
      </w:r>
      <w:r w:rsidRPr="00300930">
        <w:rPr>
          <w:lang w:val="en-GB"/>
        </w:rPr>
        <w:tab/>
        <w:t>IMT traffic estimations for the years 2020 to 2030</w:t>
      </w:r>
    </w:p>
    <w:p w14:paraId="5A5B5976" w14:textId="19C2C821" w:rsidR="00300930" w:rsidRPr="00300930" w:rsidRDefault="00300930" w:rsidP="00300930">
      <w:pPr>
        <w:rPr>
          <w:lang w:val="en-GB"/>
        </w:rPr>
      </w:pPr>
      <w:r w:rsidRPr="00300930">
        <w:rPr>
          <w:lang w:val="en-GB"/>
        </w:rPr>
        <w:t xml:space="preserve">Report </w:t>
      </w:r>
      <w:hyperlink r:id="rId26" w:history="1">
        <w:r w:rsidRPr="00300930">
          <w:rPr>
            <w:lang w:val="en-GB"/>
          </w:rPr>
          <w:t>ITU-R M.2375</w:t>
        </w:r>
      </w:hyperlink>
      <w:r w:rsidRPr="00300930">
        <w:rPr>
          <w:lang w:val="en-GB"/>
        </w:rPr>
        <w:tab/>
      </w:r>
      <w:r w:rsidRPr="00300930">
        <w:rPr>
          <w:lang w:val="en-GB"/>
        </w:rPr>
        <w:tab/>
        <w:t>Architecture and topology of IMT networks</w:t>
      </w:r>
    </w:p>
    <w:p w14:paraId="7D83E7D1" w14:textId="41B39752" w:rsidR="00300930" w:rsidRPr="00300930" w:rsidRDefault="00300930" w:rsidP="00300930">
      <w:pPr>
        <w:rPr>
          <w:rFonts w:eastAsia="SimSun"/>
          <w:lang w:val="en-GB"/>
        </w:rPr>
      </w:pPr>
      <w:r w:rsidRPr="00300930">
        <w:rPr>
          <w:lang w:val="en-GB" w:eastAsia="ko-KR"/>
        </w:rPr>
        <w:t xml:space="preserve">Report </w:t>
      </w:r>
      <w:hyperlink r:id="rId27" w:history="1">
        <w:r w:rsidRPr="00300930">
          <w:rPr>
            <w:lang w:val="en-GB" w:eastAsia="ko-KR"/>
          </w:rPr>
          <w:t>ITU-R M.2376</w:t>
        </w:r>
      </w:hyperlink>
      <w:r w:rsidRPr="00300930">
        <w:rPr>
          <w:lang w:val="en-GB" w:eastAsia="ko-KR"/>
        </w:rPr>
        <w:tab/>
      </w:r>
      <w:r w:rsidRPr="00300930">
        <w:rPr>
          <w:lang w:val="en-GB" w:eastAsia="ko-KR"/>
        </w:rPr>
        <w:tab/>
        <w:t>Technical feasibility of IMT in bands above 6 GHz</w:t>
      </w:r>
    </w:p>
    <w:p w14:paraId="486148F7" w14:textId="3E70B23C" w:rsidR="00300930" w:rsidRPr="00300930" w:rsidRDefault="00300930" w:rsidP="00300930">
      <w:pPr>
        <w:ind w:left="3600" w:hanging="3600"/>
        <w:rPr>
          <w:lang w:val="en-GB"/>
        </w:rPr>
      </w:pPr>
      <w:r w:rsidRPr="00300930">
        <w:rPr>
          <w:lang w:val="en-GB"/>
        </w:rPr>
        <w:t xml:space="preserve">Report </w:t>
      </w:r>
      <w:hyperlink r:id="rId28" w:history="1">
        <w:r w:rsidRPr="00300930">
          <w:rPr>
            <w:lang w:val="en-GB"/>
          </w:rPr>
          <w:t>ITU-R M.2410</w:t>
        </w:r>
      </w:hyperlink>
      <w:r w:rsidRPr="00300930">
        <w:rPr>
          <w:lang w:val="en-GB"/>
        </w:rPr>
        <w:tab/>
        <w:t>Minimum requirements related to technical performance for IMT</w:t>
      </w:r>
      <w:r w:rsidRPr="00300930">
        <w:rPr>
          <w:lang w:val="en-GB"/>
        </w:rPr>
        <w:noBreakHyphen/>
        <w:t>2020 radio interface(s)</w:t>
      </w:r>
    </w:p>
    <w:p w14:paraId="5739184D" w14:textId="66D10869" w:rsidR="00300930" w:rsidRPr="00300930" w:rsidRDefault="00300930" w:rsidP="00300930">
      <w:pPr>
        <w:ind w:left="3600" w:hanging="3600"/>
        <w:rPr>
          <w:lang w:val="en-GB"/>
        </w:rPr>
      </w:pPr>
      <w:r w:rsidRPr="00300930">
        <w:rPr>
          <w:lang w:val="en-GB"/>
        </w:rPr>
        <w:t xml:space="preserve">Report </w:t>
      </w:r>
      <w:hyperlink r:id="rId29" w:history="1">
        <w:r w:rsidRPr="00300930">
          <w:rPr>
            <w:lang w:val="en-GB"/>
          </w:rPr>
          <w:t>ITU-R M.2411</w:t>
        </w:r>
      </w:hyperlink>
      <w:r w:rsidRPr="00300930">
        <w:rPr>
          <w:lang w:val="en-GB"/>
        </w:rPr>
        <w:tab/>
        <w:t>Requirements, evaluation criteria and submission templates for the development of IMT-2020</w:t>
      </w:r>
    </w:p>
    <w:p w14:paraId="44662361" w14:textId="7CAB570F" w:rsidR="00300930" w:rsidRPr="00300930" w:rsidRDefault="00300930" w:rsidP="00300930">
      <w:pPr>
        <w:ind w:left="3600" w:hanging="3600"/>
        <w:rPr>
          <w:lang w:val="en-GB"/>
        </w:rPr>
      </w:pPr>
      <w:r w:rsidRPr="00300930">
        <w:rPr>
          <w:lang w:val="en-GB"/>
        </w:rPr>
        <w:t xml:space="preserve">Report </w:t>
      </w:r>
      <w:hyperlink r:id="rId30" w:history="1">
        <w:r w:rsidRPr="00300930">
          <w:rPr>
            <w:lang w:val="en-GB"/>
          </w:rPr>
          <w:t>ITU-R M.2412</w:t>
        </w:r>
      </w:hyperlink>
      <w:r w:rsidRPr="00300930">
        <w:rPr>
          <w:lang w:val="en-GB"/>
        </w:rPr>
        <w:tab/>
        <w:t>Guidelines for evaluation of radio interface technologies for IMT-2020</w:t>
      </w:r>
    </w:p>
    <w:p w14:paraId="1D681F2D" w14:textId="49DB82CA" w:rsidR="00300930" w:rsidRPr="00300930" w:rsidRDefault="00300930" w:rsidP="00300930">
      <w:pPr>
        <w:ind w:left="3600" w:hanging="3600"/>
        <w:rPr>
          <w:lang w:val="en-GB"/>
        </w:rPr>
      </w:pPr>
      <w:r w:rsidRPr="00300930">
        <w:rPr>
          <w:lang w:val="en-GB"/>
        </w:rPr>
        <w:t xml:space="preserve">Report </w:t>
      </w:r>
      <w:hyperlink r:id="rId31" w:history="1">
        <w:r w:rsidRPr="00300930">
          <w:rPr>
            <w:lang w:val="en-GB"/>
          </w:rPr>
          <w:t>ITU-R M.2441</w:t>
        </w:r>
      </w:hyperlink>
      <w:r w:rsidRPr="00300930">
        <w:rPr>
          <w:lang w:val="en-GB"/>
        </w:rPr>
        <w:tab/>
        <w:t>Emerging usage of the terrestrial component of International Mobile Telecommunication (IMT)</w:t>
      </w:r>
    </w:p>
    <w:p w14:paraId="3E80BA25" w14:textId="0FE130FE" w:rsidR="00300930" w:rsidRDefault="00300930" w:rsidP="00300930">
      <w:pPr>
        <w:ind w:left="3600" w:hanging="3600"/>
        <w:rPr>
          <w:lang w:val="en-GB"/>
        </w:rPr>
      </w:pPr>
      <w:r w:rsidRPr="00300930">
        <w:rPr>
          <w:lang w:val="en-GB"/>
        </w:rPr>
        <w:lastRenderedPageBreak/>
        <w:t>Report</w:t>
      </w:r>
      <w:hyperlink r:id="rId32" w:history="1">
        <w:r w:rsidRPr="00026D1F">
          <w:rPr>
            <w:rStyle w:val="Hyperlink"/>
            <w:rFonts w:eastAsia="SimSun"/>
            <w:color w:val="auto"/>
            <w:u w:val="none"/>
            <w:lang w:val="en-GB"/>
          </w:rPr>
          <w:t xml:space="preserve"> ITU-R M.24</w:t>
        </w:r>
        <w:r w:rsidRPr="00026D1F">
          <w:rPr>
            <w:rStyle w:val="Hyperlink"/>
            <w:rFonts w:eastAsiaTheme="minorEastAsia"/>
            <w:color w:val="auto"/>
            <w:u w:val="none"/>
            <w:lang w:val="en-GB" w:eastAsia="ja-JP"/>
          </w:rPr>
          <w:t>83</w:t>
        </w:r>
      </w:hyperlink>
      <w:r w:rsidRPr="00300930">
        <w:rPr>
          <w:lang w:val="en-GB"/>
        </w:rPr>
        <w:tab/>
        <w:t>The outcome of the evaluation, consensus building and decision of the IMT-2020 process (steps 4-7), including characteristics of IMT-2020 radio interfaces</w:t>
      </w:r>
    </w:p>
    <w:p w14:paraId="4D2142E2" w14:textId="24F7C5A5" w:rsidR="00C51567" w:rsidRPr="00300930" w:rsidRDefault="004433B9" w:rsidP="00300930">
      <w:pPr>
        <w:ind w:left="3600" w:hanging="3600"/>
        <w:rPr>
          <w:lang w:val="en-GB"/>
        </w:rPr>
      </w:pPr>
      <w:r>
        <w:rPr>
          <w:lang w:val="en-GB"/>
        </w:rPr>
        <w:t xml:space="preserve">Report </w:t>
      </w:r>
      <w:hyperlink r:id="rId33" w:history="1">
        <w:r w:rsidRPr="00A75A2B">
          <w:rPr>
            <w:rStyle w:val="Hyperlink"/>
            <w:color w:val="auto"/>
            <w:u w:val="none"/>
            <w:lang w:val="en-GB"/>
          </w:rPr>
          <w:t>ITU-R M.2498</w:t>
        </w:r>
      </w:hyperlink>
      <w:r>
        <w:rPr>
          <w:lang w:val="en-GB"/>
        </w:rPr>
        <w:tab/>
      </w:r>
      <w:r w:rsidR="008A269A" w:rsidRPr="008A269A">
        <w:rPr>
          <w:rFonts w:eastAsia="MS Mincho"/>
          <w:lang w:val="en-GB"/>
        </w:rPr>
        <w:t>The outcome of Way Forward Option 2 for “ETSI (TC DECT) and DECT Forum Proponent” of the evaluation, consensus building and decision of the IMT-2020 process (Steps 4 to 7), including characteristics of IMT-2020 radio interfaces</w:t>
      </w:r>
    </w:p>
    <w:p w14:paraId="6B71EB24" w14:textId="0BC9F60E" w:rsidR="00300930" w:rsidRPr="00300930" w:rsidRDefault="00300930" w:rsidP="00300930">
      <w:pPr>
        <w:ind w:left="3600" w:hanging="3600"/>
        <w:rPr>
          <w:lang w:val="en-GB" w:eastAsia="zh-CN"/>
        </w:rPr>
      </w:pPr>
      <w:r w:rsidRPr="00300930">
        <w:rPr>
          <w:rFonts w:eastAsia="SimSun"/>
          <w:lang w:val="en-GB"/>
        </w:rPr>
        <w:t xml:space="preserve">Resolution </w:t>
      </w:r>
      <w:hyperlink r:id="rId34" w:history="1">
        <w:r w:rsidRPr="00300930">
          <w:rPr>
            <w:rFonts w:eastAsia="SimSun"/>
            <w:lang w:val="en-GB"/>
          </w:rPr>
          <w:t>ITU-R 5</w:t>
        </w:r>
        <w:r w:rsidRPr="00300930">
          <w:rPr>
            <w:lang w:val="en-GB" w:eastAsia="zh-CN"/>
          </w:rPr>
          <w:t>0</w:t>
        </w:r>
      </w:hyperlink>
      <w:r w:rsidRPr="00300930">
        <w:rPr>
          <w:rFonts w:eastAsia="SimSun"/>
          <w:lang w:val="en-GB"/>
        </w:rPr>
        <w:tab/>
      </w:r>
      <w:r w:rsidRPr="00300930">
        <w:rPr>
          <w:lang w:val="en-GB" w:eastAsia="zh-CN"/>
        </w:rPr>
        <w:t>Role of the Radiocommunication Sector in the ongoing development of IMT</w:t>
      </w:r>
    </w:p>
    <w:p w14:paraId="0C56ABC8" w14:textId="77777777" w:rsidR="00300930" w:rsidRPr="00300930" w:rsidRDefault="00300930" w:rsidP="00300930">
      <w:pPr>
        <w:rPr>
          <w:lang w:val="en-GB"/>
        </w:rPr>
      </w:pPr>
      <w:r w:rsidRPr="00300930">
        <w:rPr>
          <w:lang w:val="en-GB"/>
        </w:rPr>
        <w:t xml:space="preserve">Resolution </w:t>
      </w:r>
      <w:hyperlink r:id="rId35" w:history="1">
        <w:r w:rsidRPr="00300930">
          <w:rPr>
            <w:lang w:val="en-GB"/>
          </w:rPr>
          <w:t>ITU-R 56</w:t>
        </w:r>
      </w:hyperlink>
      <w:r w:rsidRPr="00300930">
        <w:rPr>
          <w:lang w:val="en-GB"/>
        </w:rPr>
        <w:tab/>
      </w:r>
      <w:r w:rsidRPr="00300930">
        <w:rPr>
          <w:lang w:val="en-GB"/>
        </w:rPr>
        <w:tab/>
      </w:r>
      <w:r w:rsidRPr="00300930">
        <w:rPr>
          <w:lang w:val="en-GB"/>
        </w:rPr>
        <w:tab/>
        <w:t>Naming for International Mobile Telecommunications</w:t>
      </w:r>
    </w:p>
    <w:p w14:paraId="7408DA1D" w14:textId="35CD0DB9" w:rsidR="00300930" w:rsidRPr="00300930" w:rsidRDefault="00300930" w:rsidP="00300930">
      <w:pPr>
        <w:ind w:left="3600" w:hanging="3600"/>
        <w:rPr>
          <w:lang w:val="en-GB"/>
        </w:rPr>
      </w:pPr>
      <w:r w:rsidRPr="00300930">
        <w:rPr>
          <w:lang w:val="en-GB"/>
        </w:rPr>
        <w:t xml:space="preserve">Resolution </w:t>
      </w:r>
      <w:hyperlink r:id="rId36" w:history="1">
        <w:r w:rsidRPr="00300930">
          <w:rPr>
            <w:lang w:val="en-GB"/>
          </w:rPr>
          <w:t>ITU-R 65</w:t>
        </w:r>
      </w:hyperlink>
      <w:r w:rsidRPr="00300930">
        <w:rPr>
          <w:lang w:val="en-GB"/>
        </w:rPr>
        <w:tab/>
        <w:t>Principles for the process of future development of IMT for 2020 and beyond</w:t>
      </w:r>
    </w:p>
    <w:p w14:paraId="12A48F29" w14:textId="32B01628" w:rsidR="00300930" w:rsidRPr="00300930" w:rsidRDefault="00300930" w:rsidP="00300930">
      <w:pPr>
        <w:ind w:left="3600" w:hanging="3600"/>
        <w:rPr>
          <w:rFonts w:ascii="Verdana" w:hAnsi="Verdana"/>
          <w:sz w:val="18"/>
          <w:szCs w:val="18"/>
          <w:lang w:val="en-GB"/>
        </w:rPr>
      </w:pPr>
      <w:r w:rsidRPr="00300930">
        <w:rPr>
          <w:lang w:val="en-GB"/>
        </w:rPr>
        <w:t xml:space="preserve">Document </w:t>
      </w:r>
      <w:hyperlink r:id="rId37" w:history="1">
        <w:r w:rsidRPr="00300930">
          <w:rPr>
            <w:lang w:val="en-GB"/>
          </w:rPr>
          <w:t>IMT-2020/2</w:t>
        </w:r>
      </w:hyperlink>
      <w:r w:rsidRPr="00300930">
        <w:rPr>
          <w:lang w:val="en-GB"/>
        </w:rPr>
        <w:tab/>
        <w:t>Submission, evaluation process and consensus building for IMT-2020</w:t>
      </w:r>
    </w:p>
    <w:p w14:paraId="4E14DEDA" w14:textId="77777777" w:rsidR="00300930" w:rsidRPr="00300930" w:rsidRDefault="00300930" w:rsidP="00300930">
      <w:pPr>
        <w:ind w:left="1134" w:hanging="1134"/>
        <w:rPr>
          <w:lang w:val="en-GB"/>
        </w:rPr>
      </w:pPr>
      <w:r w:rsidRPr="00300930">
        <w:rPr>
          <w:lang w:val="en-GB"/>
        </w:rPr>
        <w:t>Handbook on Global Trends in International Mobile Telecommunication.</w:t>
      </w:r>
    </w:p>
    <w:p w14:paraId="11B62B90" w14:textId="77777777" w:rsidR="00300930" w:rsidRPr="00300930" w:rsidRDefault="00300930" w:rsidP="00300930">
      <w:pPr>
        <w:pStyle w:val="Normalaftertitle"/>
        <w:rPr>
          <w:lang w:val="en-GB"/>
        </w:rPr>
      </w:pPr>
      <w:r w:rsidRPr="00300930">
        <w:rPr>
          <w:lang w:val="en-GB"/>
        </w:rPr>
        <w:t>The ITU Radiocommunication Assembly,</w:t>
      </w:r>
    </w:p>
    <w:p w14:paraId="14B1E90A" w14:textId="77777777" w:rsidR="00300930" w:rsidRPr="00300930" w:rsidRDefault="00300930" w:rsidP="00300930">
      <w:pPr>
        <w:pStyle w:val="Call"/>
        <w:rPr>
          <w:lang w:val="en-GB"/>
        </w:rPr>
      </w:pPr>
      <w:r w:rsidRPr="00300930">
        <w:rPr>
          <w:lang w:val="en-GB"/>
        </w:rPr>
        <w:t>considering</w:t>
      </w:r>
    </w:p>
    <w:p w14:paraId="0845E12E" w14:textId="77777777" w:rsidR="00300930" w:rsidRPr="00300930" w:rsidRDefault="00300930" w:rsidP="00300930">
      <w:pPr>
        <w:rPr>
          <w:lang w:val="en-GB"/>
        </w:rPr>
      </w:pPr>
      <w:r w:rsidRPr="00300930">
        <w:rPr>
          <w:i/>
          <w:iCs/>
          <w:lang w:val="en-GB"/>
        </w:rPr>
        <w:t>a)</w:t>
      </w:r>
      <w:r w:rsidRPr="00300930">
        <w:rPr>
          <w:lang w:val="en-GB"/>
        </w:rPr>
        <w:tab/>
        <w:t>that IMT systems are mobile broadband systems including IMT-2000</w:t>
      </w:r>
      <w:r w:rsidRPr="00300930">
        <w:rPr>
          <w:lang w:val="en-GB" w:eastAsia="ja-JP"/>
        </w:rPr>
        <w:t>,</w:t>
      </w:r>
      <w:r w:rsidRPr="00300930">
        <w:rPr>
          <w:lang w:val="en-GB"/>
        </w:rPr>
        <w:t xml:space="preserve"> IMT</w:t>
      </w:r>
      <w:r w:rsidRPr="00300930">
        <w:rPr>
          <w:lang w:val="en-GB"/>
        </w:rPr>
        <w:noBreakHyphen/>
        <w:t>Advanced and IMT-2020;</w:t>
      </w:r>
    </w:p>
    <w:p w14:paraId="7BDC4C31" w14:textId="53C9B371" w:rsidR="00300930" w:rsidRPr="00300930" w:rsidRDefault="00300930" w:rsidP="00300930">
      <w:pPr>
        <w:rPr>
          <w:lang w:val="en-GB"/>
        </w:rPr>
      </w:pPr>
      <w:r w:rsidRPr="00300930">
        <w:rPr>
          <w:i/>
          <w:iCs/>
          <w:lang w:val="en-GB"/>
        </w:rPr>
        <w:t>b)</w:t>
      </w:r>
      <w:r w:rsidRPr="00300930">
        <w:rPr>
          <w:lang w:val="en-GB"/>
        </w:rPr>
        <w:tab/>
        <w:t>that IMT-2020 systems include the new capabilities of IMT that go beyond those of IMT</w:t>
      </w:r>
      <w:r w:rsidR="00B51F47">
        <w:rPr>
          <w:lang w:val="en-GB"/>
        </w:rPr>
        <w:noBreakHyphen/>
      </w:r>
      <w:r w:rsidRPr="00300930">
        <w:rPr>
          <w:lang w:val="en-GB"/>
        </w:rPr>
        <w:t>2000 and IMT-Advanced</w:t>
      </w:r>
      <w:r w:rsidRPr="00292765">
        <w:rPr>
          <w:rStyle w:val="FootnoteReference"/>
        </w:rPr>
        <w:footnoteReference w:id="2"/>
      </w:r>
      <w:r w:rsidRPr="00300930">
        <w:rPr>
          <w:lang w:val="en-GB"/>
        </w:rPr>
        <w:t>, and will interwork with and complement existing IMT</w:t>
      </w:r>
      <w:r w:rsidRPr="00300930">
        <w:rPr>
          <w:lang w:val="en-GB" w:eastAsia="ja-JP"/>
        </w:rPr>
        <w:t>-systems</w:t>
      </w:r>
      <w:r w:rsidRPr="00300930">
        <w:rPr>
          <w:lang w:val="en-GB"/>
        </w:rPr>
        <w:t xml:space="preserve"> and </w:t>
      </w:r>
      <w:r w:rsidRPr="00300930">
        <w:rPr>
          <w:lang w:val="en-GB" w:eastAsia="ja-JP"/>
        </w:rPr>
        <w:t>their</w:t>
      </w:r>
      <w:r w:rsidRPr="00300930">
        <w:rPr>
          <w:lang w:val="en-GB"/>
        </w:rPr>
        <w:t xml:space="preserve"> enhancements;</w:t>
      </w:r>
    </w:p>
    <w:p w14:paraId="4D63F3A1" w14:textId="77777777" w:rsidR="00300930" w:rsidRPr="00300930" w:rsidRDefault="00300930" w:rsidP="00300930">
      <w:pPr>
        <w:rPr>
          <w:lang w:val="en-GB"/>
        </w:rPr>
      </w:pPr>
      <w:r w:rsidRPr="00300930">
        <w:rPr>
          <w:i/>
          <w:lang w:val="en-GB"/>
        </w:rPr>
        <w:t>c)</w:t>
      </w:r>
      <w:r w:rsidRPr="00300930">
        <w:rPr>
          <w:i/>
          <w:lang w:val="en-GB"/>
        </w:rPr>
        <w:tab/>
      </w:r>
      <w:r w:rsidRPr="00300930">
        <w:rPr>
          <w:lang w:val="en-GB"/>
        </w:rPr>
        <w:t xml:space="preserve">that IMT-2020 </w:t>
      </w:r>
      <w:r w:rsidRPr="00300930">
        <w:rPr>
          <w:lang w:val="en-GB" w:eastAsia="ja-JP"/>
        </w:rPr>
        <w:t>systems and beyond are</w:t>
      </w:r>
      <w:r w:rsidRPr="00300930">
        <w:rPr>
          <w:lang w:val="en-GB"/>
        </w:rPr>
        <w:t xml:space="preserve"> envisaged to expand and support diverse usage scenarios and applications;</w:t>
      </w:r>
    </w:p>
    <w:p w14:paraId="0E863CD6" w14:textId="77777777" w:rsidR="00300930" w:rsidRPr="00300930" w:rsidRDefault="00300930" w:rsidP="00300930">
      <w:pPr>
        <w:rPr>
          <w:lang w:val="en-GB"/>
        </w:rPr>
      </w:pPr>
      <w:r w:rsidRPr="00300930">
        <w:rPr>
          <w:i/>
          <w:iCs/>
          <w:lang w:val="en-GB"/>
        </w:rPr>
        <w:t>d)</w:t>
      </w:r>
      <w:r w:rsidRPr="00300930">
        <w:rPr>
          <w:lang w:val="en-GB"/>
        </w:rPr>
        <w:tab/>
        <w:t xml:space="preserve">that </w:t>
      </w:r>
      <w:r w:rsidRPr="00300930">
        <w:rPr>
          <w:lang w:val="en-GB" w:eastAsia="ja-JP"/>
        </w:rPr>
        <w:t>IMT-2020</w:t>
      </w:r>
      <w:r w:rsidRPr="00300930">
        <w:rPr>
          <w:lang w:val="en-GB"/>
        </w:rPr>
        <w:t xml:space="preserve"> systems provide access to a wide range of </w:t>
      </w:r>
      <w:r w:rsidRPr="00300930">
        <w:rPr>
          <w:lang w:val="en-GB" w:eastAsia="ja-JP"/>
        </w:rPr>
        <w:t xml:space="preserve">advanced </w:t>
      </w:r>
      <w:r w:rsidRPr="00300930">
        <w:rPr>
          <w:lang w:val="en-GB"/>
        </w:rPr>
        <w:t xml:space="preserve">communication </w:t>
      </w:r>
      <w:r w:rsidRPr="00300930">
        <w:rPr>
          <w:lang w:val="en-GB" w:eastAsia="ja-JP"/>
        </w:rPr>
        <w:t>applications</w:t>
      </w:r>
      <w:r w:rsidRPr="00300930">
        <w:rPr>
          <w:lang w:val="en-GB"/>
        </w:rPr>
        <w:t xml:space="preserve"> supported by mobile and fixed networks;</w:t>
      </w:r>
    </w:p>
    <w:p w14:paraId="4ED88CF2" w14:textId="77777777" w:rsidR="00300930" w:rsidRPr="00300930" w:rsidRDefault="00300930" w:rsidP="00300930">
      <w:pPr>
        <w:rPr>
          <w:i/>
          <w:iCs/>
          <w:spacing w:val="-2"/>
          <w:lang w:val="en-GB" w:eastAsia="ko-KR"/>
        </w:rPr>
      </w:pPr>
      <w:r w:rsidRPr="00300930">
        <w:rPr>
          <w:i/>
          <w:iCs/>
          <w:spacing w:val="-2"/>
          <w:lang w:val="en-GB" w:eastAsia="ko-KR"/>
        </w:rPr>
        <w:t>e)</w:t>
      </w:r>
      <w:r w:rsidRPr="00300930">
        <w:rPr>
          <w:i/>
          <w:iCs/>
          <w:spacing w:val="-2"/>
          <w:lang w:val="en-GB" w:eastAsia="ko-KR"/>
        </w:rPr>
        <w:tab/>
      </w:r>
      <w:r w:rsidRPr="00300930">
        <w:rPr>
          <w:spacing w:val="-2"/>
          <w:lang w:val="en-GB"/>
        </w:rPr>
        <w:t xml:space="preserve">that </w:t>
      </w:r>
      <w:r w:rsidRPr="00300930">
        <w:rPr>
          <w:spacing w:val="-2"/>
          <w:lang w:val="en-GB" w:eastAsia="ko-KR"/>
        </w:rPr>
        <w:t xml:space="preserve">ITU has contributed to standardization and harmonized use of </w:t>
      </w:r>
      <w:r w:rsidRPr="00300930">
        <w:rPr>
          <w:spacing w:val="-2"/>
          <w:lang w:val="en-GB"/>
        </w:rPr>
        <w:t>IMT</w:t>
      </w:r>
      <w:r w:rsidRPr="00300930">
        <w:rPr>
          <w:spacing w:val="-2"/>
          <w:lang w:val="en-GB" w:eastAsia="ko-KR"/>
        </w:rPr>
        <w:t xml:space="preserve">, which has </w:t>
      </w:r>
      <w:r w:rsidRPr="00300930">
        <w:rPr>
          <w:spacing w:val="-2"/>
          <w:lang w:val="en-GB"/>
        </w:rPr>
        <w:t>provided telecommunication services on a global scale and global operation and economies of scale are key requirements for the</w:t>
      </w:r>
      <w:r w:rsidRPr="00300930">
        <w:rPr>
          <w:spacing w:val="-2"/>
          <w:lang w:val="en-GB" w:eastAsia="ko-KR"/>
        </w:rPr>
        <w:t xml:space="preserve"> </w:t>
      </w:r>
      <w:r w:rsidRPr="00300930">
        <w:rPr>
          <w:spacing w:val="-2"/>
          <w:lang w:val="en-GB"/>
        </w:rPr>
        <w:t>success of mobile telecommunication systems;</w:t>
      </w:r>
    </w:p>
    <w:p w14:paraId="64A40A63" w14:textId="77777777" w:rsidR="00300930" w:rsidRPr="00300930" w:rsidRDefault="00300930" w:rsidP="00300930">
      <w:pPr>
        <w:rPr>
          <w:spacing w:val="-2"/>
          <w:lang w:val="en-GB"/>
        </w:rPr>
      </w:pPr>
      <w:r w:rsidRPr="00300930">
        <w:rPr>
          <w:i/>
          <w:iCs/>
          <w:spacing w:val="-2"/>
          <w:lang w:val="en-GB"/>
        </w:rPr>
        <w:t>f)</w:t>
      </w:r>
      <w:r w:rsidRPr="00300930">
        <w:rPr>
          <w:spacing w:val="-2"/>
          <w:lang w:val="en-GB"/>
        </w:rPr>
        <w:tab/>
        <w:t>that IMT-2020 systems support low to high mobility applications and a wide range of data rates in accordance with user and service demands in multiple user environments;</w:t>
      </w:r>
    </w:p>
    <w:p w14:paraId="042F5614" w14:textId="77777777" w:rsidR="00300930" w:rsidRPr="00300930" w:rsidRDefault="00300930" w:rsidP="00300930">
      <w:pPr>
        <w:rPr>
          <w:lang w:val="en-GB"/>
        </w:rPr>
      </w:pPr>
      <w:r w:rsidRPr="00300930">
        <w:rPr>
          <w:i/>
          <w:lang w:val="en-GB"/>
        </w:rPr>
        <w:t>g)</w:t>
      </w:r>
      <w:r w:rsidRPr="00300930">
        <w:rPr>
          <w:i/>
          <w:lang w:val="en-GB"/>
        </w:rPr>
        <w:tab/>
      </w:r>
      <w:r w:rsidRPr="00300930">
        <w:rPr>
          <w:lang w:val="en-GB"/>
        </w:rPr>
        <w:t xml:space="preserve">that the usage scenarios of IMT-2020 include enhanced Mobile Broadband, ultra-reliable and low latency communication and massive machine-type </w:t>
      </w:r>
      <w:proofErr w:type="gramStart"/>
      <w:r w:rsidRPr="00300930">
        <w:rPr>
          <w:lang w:val="en-GB"/>
        </w:rPr>
        <w:t>communication;</w:t>
      </w:r>
      <w:proofErr w:type="gramEnd"/>
    </w:p>
    <w:p w14:paraId="2705F623" w14:textId="77777777" w:rsidR="00300930" w:rsidRPr="00300930" w:rsidRDefault="00300930" w:rsidP="00300930">
      <w:pPr>
        <w:rPr>
          <w:lang w:val="en-GB" w:eastAsia="ja-JP"/>
        </w:rPr>
      </w:pPr>
      <w:r w:rsidRPr="00300930">
        <w:rPr>
          <w:i/>
          <w:iCs/>
          <w:lang w:val="en-GB"/>
        </w:rPr>
        <w:t>h)</w:t>
      </w:r>
      <w:r w:rsidRPr="00300930">
        <w:rPr>
          <w:lang w:val="en-GB"/>
        </w:rPr>
        <w:tab/>
        <w:t>that IMT-2020 systems support the machine type communications to realize the Internet of Things connecting a vast range of smart appliances, machines and other objects</w:t>
      </w:r>
      <w:r w:rsidRPr="00300930">
        <w:rPr>
          <w:lang w:val="en-GB" w:eastAsia="zh-CN"/>
        </w:rPr>
        <w:t xml:space="preserve">, beside supporting human </w:t>
      </w:r>
      <w:proofErr w:type="gramStart"/>
      <w:r w:rsidRPr="00300930">
        <w:rPr>
          <w:lang w:val="en-GB" w:eastAsia="zh-CN"/>
        </w:rPr>
        <w:t>communications</w:t>
      </w:r>
      <w:r w:rsidRPr="00300930">
        <w:rPr>
          <w:lang w:val="en-GB"/>
        </w:rPr>
        <w:t>;</w:t>
      </w:r>
      <w:proofErr w:type="gramEnd"/>
    </w:p>
    <w:p w14:paraId="2AC07163" w14:textId="77777777" w:rsidR="00300930" w:rsidRPr="00300930" w:rsidRDefault="00300930" w:rsidP="00300930">
      <w:pPr>
        <w:rPr>
          <w:lang w:val="en-GB"/>
        </w:rPr>
      </w:pPr>
      <w:r w:rsidRPr="00300930">
        <w:rPr>
          <w:i/>
          <w:iCs/>
          <w:lang w:val="en-GB"/>
        </w:rPr>
        <w:lastRenderedPageBreak/>
        <w:t>i)</w:t>
      </w:r>
      <w:r w:rsidRPr="00300930">
        <w:rPr>
          <w:lang w:val="en-GB"/>
        </w:rPr>
        <w:tab/>
        <w:t>that IMT-2020 systems support ultra-reliable and low latency communication</w:t>
      </w:r>
      <w:r w:rsidRPr="00300930">
        <w:rPr>
          <w:lang w:val="en-GB" w:eastAsia="ja-JP"/>
        </w:rPr>
        <w:t>s</w:t>
      </w:r>
      <w:r w:rsidRPr="00300930">
        <w:rPr>
          <w:lang w:val="en-GB"/>
        </w:rPr>
        <w:t xml:space="preserve"> which are necessary in particular use </w:t>
      </w:r>
      <w:proofErr w:type="gramStart"/>
      <w:r w:rsidRPr="00300930">
        <w:rPr>
          <w:lang w:val="en-GB"/>
        </w:rPr>
        <w:t>cases;</w:t>
      </w:r>
      <w:proofErr w:type="gramEnd"/>
    </w:p>
    <w:p w14:paraId="33CAA02F" w14:textId="77777777" w:rsidR="00300930" w:rsidRPr="00300930" w:rsidRDefault="00300930" w:rsidP="00300930">
      <w:pPr>
        <w:rPr>
          <w:lang w:val="en-GB"/>
        </w:rPr>
      </w:pPr>
      <w:r w:rsidRPr="00300930">
        <w:rPr>
          <w:i/>
          <w:iCs/>
          <w:lang w:val="en-GB"/>
        </w:rPr>
        <w:t>j)</w:t>
      </w:r>
      <w:r w:rsidRPr="00300930">
        <w:rPr>
          <w:lang w:val="en-GB"/>
        </w:rPr>
        <w:tab/>
        <w:t>that IMT-2020 also has capabilities for high-quality multimedia applications within a wide range of services and platforms providing a significant improvement in performance, quality of service and user experience;</w:t>
      </w:r>
    </w:p>
    <w:p w14:paraId="7F6FEDE8" w14:textId="33BC68A9" w:rsidR="00300930" w:rsidRPr="00300930" w:rsidRDefault="00300930" w:rsidP="00300930">
      <w:pPr>
        <w:rPr>
          <w:spacing w:val="-2"/>
          <w:lang w:val="en-GB" w:eastAsia="ja-JP"/>
        </w:rPr>
      </w:pPr>
      <w:r w:rsidRPr="00300930">
        <w:rPr>
          <w:i/>
          <w:iCs/>
          <w:spacing w:val="-2"/>
          <w:lang w:val="en-GB"/>
        </w:rPr>
        <w:t>k)</w:t>
      </w:r>
      <w:r w:rsidRPr="00300930">
        <w:rPr>
          <w:spacing w:val="-2"/>
          <w:lang w:val="en-GB"/>
        </w:rPr>
        <w:tab/>
        <w:t xml:space="preserve">that the key features of IMT-2020 are indicated in Recommendation </w:t>
      </w:r>
      <w:hyperlink r:id="rId38" w:history="1">
        <w:r w:rsidR="00A75A2B" w:rsidRPr="00300930">
          <w:rPr>
            <w:lang w:val="en-GB"/>
          </w:rPr>
          <w:t>ITU-R M.2083</w:t>
        </w:r>
      </w:hyperlink>
      <w:r w:rsidRPr="00300930">
        <w:rPr>
          <w:spacing w:val="-2"/>
          <w:lang w:val="en-GB"/>
        </w:rPr>
        <w:t>, and that the key requirements related to the minimum technical performance of IMT</w:t>
      </w:r>
      <w:r w:rsidRPr="00300930">
        <w:rPr>
          <w:spacing w:val="-2"/>
          <w:lang w:val="en-GB"/>
        </w:rPr>
        <w:noBreakHyphen/>
        <w:t xml:space="preserve">2020 radio interface(s) are described in Report </w:t>
      </w:r>
      <w:hyperlink r:id="rId39" w:history="1">
        <w:r w:rsidR="00A75A2B" w:rsidRPr="00300930">
          <w:rPr>
            <w:lang w:val="en-GB"/>
          </w:rPr>
          <w:t>ITU-R M.2410</w:t>
        </w:r>
      </w:hyperlink>
      <w:r w:rsidRPr="00300930">
        <w:rPr>
          <w:spacing w:val="-2"/>
          <w:lang w:val="en-GB"/>
        </w:rPr>
        <w:t xml:space="preserve"> and the </w:t>
      </w:r>
      <w:r w:rsidRPr="00300930">
        <w:rPr>
          <w:iCs/>
          <w:color w:val="000000" w:themeColor="text1"/>
          <w:spacing w:val="-2"/>
          <w:lang w:val="en-GB"/>
        </w:rPr>
        <w:t xml:space="preserve">guidelines for evaluation of radio interface technologies for IMT-2020 are provided in </w:t>
      </w:r>
      <w:r w:rsidRPr="00300930">
        <w:rPr>
          <w:spacing w:val="-2"/>
          <w:lang w:val="en-GB"/>
        </w:rPr>
        <w:t xml:space="preserve">Report </w:t>
      </w:r>
      <w:hyperlink r:id="rId40" w:history="1">
        <w:r w:rsidR="00A75A2B" w:rsidRPr="00300930">
          <w:rPr>
            <w:lang w:val="en-GB"/>
          </w:rPr>
          <w:t>ITU-R M.2412</w:t>
        </w:r>
      </w:hyperlink>
      <w:r w:rsidRPr="00300930">
        <w:rPr>
          <w:spacing w:val="-2"/>
          <w:lang w:val="en-GB"/>
        </w:rPr>
        <w:t>;</w:t>
      </w:r>
    </w:p>
    <w:p w14:paraId="0406DE63" w14:textId="77777777" w:rsidR="00300930" w:rsidRPr="00300930" w:rsidRDefault="00300930" w:rsidP="00300930">
      <w:pPr>
        <w:rPr>
          <w:lang w:val="en-GB"/>
        </w:rPr>
      </w:pPr>
      <w:r w:rsidRPr="00300930">
        <w:rPr>
          <w:i/>
          <w:iCs/>
          <w:lang w:val="en-GB" w:eastAsia="ja-JP"/>
        </w:rPr>
        <w:t>l</w:t>
      </w:r>
      <w:r w:rsidRPr="00300930">
        <w:rPr>
          <w:i/>
          <w:iCs/>
          <w:lang w:val="en-GB"/>
        </w:rPr>
        <w:t>)</w:t>
      </w:r>
      <w:r w:rsidRPr="00300930">
        <w:rPr>
          <w:lang w:val="en-GB"/>
        </w:rPr>
        <w:tab/>
        <w:t>that the capabilities of IMT-2020 systems are being continuously enhanced in line with technology developments;</w:t>
      </w:r>
    </w:p>
    <w:p w14:paraId="168E2E3F" w14:textId="77777777" w:rsidR="00300930" w:rsidRPr="00300930" w:rsidRDefault="00300930" w:rsidP="00300930">
      <w:pPr>
        <w:rPr>
          <w:rFonts w:ascii="MS Mincho" w:hAnsi="MS Mincho"/>
          <w:lang w:val="en-GB" w:eastAsia="ja-JP"/>
        </w:rPr>
      </w:pPr>
      <w:r w:rsidRPr="00300930">
        <w:rPr>
          <w:i/>
          <w:iCs/>
          <w:lang w:val="en-GB" w:eastAsia="ja-JP"/>
        </w:rPr>
        <w:t>m</w:t>
      </w:r>
      <w:r w:rsidRPr="00300930">
        <w:rPr>
          <w:i/>
          <w:iCs/>
          <w:lang w:val="en-GB"/>
        </w:rPr>
        <w:t>)</w:t>
      </w:r>
      <w:r w:rsidRPr="00300930">
        <w:rPr>
          <w:lang w:val="en-GB"/>
        </w:rPr>
        <w:tab/>
        <w:t>that IMT systems</w:t>
      </w:r>
      <w:r w:rsidRPr="00300930">
        <w:rPr>
          <w:lang w:val="en-GB" w:eastAsia="ja-JP"/>
        </w:rPr>
        <w:t xml:space="preserve"> support</w:t>
      </w:r>
      <w:r w:rsidRPr="00300930">
        <w:rPr>
          <w:lang w:val="en-GB"/>
        </w:rPr>
        <w:t xml:space="preserve"> </w:t>
      </w:r>
      <w:bookmarkStart w:id="19" w:name="_Hlk57054505"/>
      <w:r w:rsidRPr="00300930">
        <w:rPr>
          <w:lang w:val="en-GB"/>
        </w:rPr>
        <w:t>Public Protection and Disaster Relief (PPDR);</w:t>
      </w:r>
      <w:bookmarkEnd w:id="19"/>
    </w:p>
    <w:p w14:paraId="6790D5CA" w14:textId="77777777" w:rsidR="00300930" w:rsidRPr="00300930" w:rsidRDefault="00300930" w:rsidP="00300930">
      <w:pPr>
        <w:rPr>
          <w:rFonts w:eastAsia="SimSun"/>
          <w:lang w:val="en-GB"/>
        </w:rPr>
      </w:pPr>
      <w:r w:rsidRPr="00300930">
        <w:rPr>
          <w:i/>
          <w:iCs/>
          <w:lang w:val="en-GB" w:eastAsia="ja-JP"/>
        </w:rPr>
        <w:t>n</w:t>
      </w:r>
      <w:r w:rsidRPr="00300930">
        <w:rPr>
          <w:rFonts w:eastAsia="SimSun"/>
          <w:i/>
          <w:iCs/>
          <w:lang w:val="en-GB"/>
        </w:rPr>
        <w:t>)</w:t>
      </w:r>
      <w:r w:rsidRPr="00300930">
        <w:rPr>
          <w:rFonts w:eastAsia="SimSun"/>
          <w:lang w:val="en-GB"/>
        </w:rPr>
        <w:tab/>
      </w:r>
      <w:r w:rsidRPr="00300930">
        <w:rPr>
          <w:lang w:val="en-GB" w:eastAsia="ja-JP"/>
        </w:rPr>
        <w:t>that IMT systems support the necessity of priority services</w:t>
      </w:r>
      <w:r w:rsidRPr="00300930">
        <w:rPr>
          <w:rFonts w:eastAsia="SimSun"/>
          <w:lang w:val="en-GB"/>
        </w:rPr>
        <w:t>;</w:t>
      </w:r>
    </w:p>
    <w:p w14:paraId="3A669B59" w14:textId="77777777" w:rsidR="00300930" w:rsidRPr="00300930" w:rsidRDefault="00300930" w:rsidP="00300930">
      <w:pPr>
        <w:rPr>
          <w:spacing w:val="-2"/>
          <w:lang w:val="en-GB"/>
        </w:rPr>
      </w:pPr>
      <w:r w:rsidRPr="00300930">
        <w:rPr>
          <w:i/>
          <w:iCs/>
          <w:spacing w:val="-2"/>
          <w:lang w:val="en-GB" w:eastAsia="ja-JP"/>
        </w:rPr>
        <w:t>o</w:t>
      </w:r>
      <w:r w:rsidRPr="00300930">
        <w:rPr>
          <w:i/>
          <w:iCs/>
          <w:spacing w:val="-2"/>
          <w:lang w:val="en-GB"/>
        </w:rPr>
        <w:t>)</w:t>
      </w:r>
      <w:r w:rsidRPr="00300930">
        <w:rPr>
          <w:spacing w:val="-2"/>
          <w:lang w:val="en-GB"/>
        </w:rPr>
        <w:tab/>
        <w:t>that due to the large effective bandwidths required to support the very high data rates needed for the various services offered, allowances must be made for either much larger single carrier bandwidths (even as spectral efficiencies increase) or aggregation of RF carriers;</w:t>
      </w:r>
    </w:p>
    <w:p w14:paraId="0D626D91" w14:textId="77777777" w:rsidR="00300930" w:rsidRPr="00300930" w:rsidRDefault="00300930" w:rsidP="00300930">
      <w:pPr>
        <w:rPr>
          <w:lang w:val="en-GB" w:eastAsia="ja-JP"/>
        </w:rPr>
      </w:pPr>
      <w:r w:rsidRPr="00300930">
        <w:rPr>
          <w:i/>
          <w:lang w:val="en-GB" w:eastAsia="ja-JP"/>
        </w:rPr>
        <w:t>p</w:t>
      </w:r>
      <w:r w:rsidRPr="00300930">
        <w:rPr>
          <w:i/>
          <w:lang w:val="en-GB"/>
        </w:rPr>
        <w:t>)</w:t>
      </w:r>
      <w:r w:rsidRPr="00300930">
        <w:rPr>
          <w:i/>
          <w:lang w:val="en-GB"/>
        </w:rPr>
        <w:tab/>
      </w:r>
      <w:r w:rsidRPr="00300930">
        <w:rPr>
          <w:lang w:val="en-GB"/>
        </w:rPr>
        <w:t xml:space="preserve">that </w:t>
      </w:r>
      <w:r w:rsidRPr="00300930">
        <w:rPr>
          <w:lang w:val="en-GB" w:eastAsia="ja-JP"/>
        </w:rPr>
        <w:t>IMT-2020 systems support</w:t>
      </w:r>
      <w:r w:rsidRPr="00300930">
        <w:rPr>
          <w:lang w:val="en-GB"/>
        </w:rPr>
        <w:t xml:space="preserve"> wide contiguous spectrum bands</w:t>
      </w:r>
      <w:r w:rsidRPr="00300930">
        <w:rPr>
          <w:lang w:val="en-GB" w:eastAsia="ja-JP"/>
        </w:rPr>
        <w:t>,</w:t>
      </w:r>
      <w:r w:rsidRPr="00300930">
        <w:rPr>
          <w:lang w:val="en-GB"/>
        </w:rPr>
        <w:t xml:space="preserve"> </w:t>
      </w:r>
      <w:r w:rsidRPr="00300930">
        <w:rPr>
          <w:lang w:val="en-GB" w:eastAsia="ja-JP"/>
        </w:rPr>
        <w:t xml:space="preserve">and thus </w:t>
      </w:r>
      <w:r w:rsidRPr="00300930">
        <w:rPr>
          <w:lang w:val="en-GB"/>
        </w:rPr>
        <w:t>expand</w:t>
      </w:r>
      <w:r w:rsidRPr="00300930">
        <w:rPr>
          <w:lang w:val="en-GB" w:eastAsia="ja-JP"/>
        </w:rPr>
        <w:t>s</w:t>
      </w:r>
      <w:r w:rsidRPr="00300930">
        <w:rPr>
          <w:lang w:val="en-GB"/>
        </w:rPr>
        <w:t xml:space="preserve"> the application of IMT</w:t>
      </w:r>
      <w:r w:rsidRPr="00300930">
        <w:rPr>
          <w:lang w:val="en-GB" w:eastAsia="ja-JP"/>
        </w:rPr>
        <w:t>;</w:t>
      </w:r>
    </w:p>
    <w:p w14:paraId="14120B0D" w14:textId="77777777" w:rsidR="00300930" w:rsidRPr="00300930" w:rsidRDefault="00300930" w:rsidP="00300930">
      <w:pPr>
        <w:rPr>
          <w:lang w:val="en-GB"/>
        </w:rPr>
      </w:pPr>
      <w:r w:rsidRPr="00300930">
        <w:rPr>
          <w:i/>
          <w:lang w:val="en-GB" w:eastAsia="ja-JP"/>
        </w:rPr>
        <w:t>q</w:t>
      </w:r>
      <w:r w:rsidRPr="00300930">
        <w:rPr>
          <w:i/>
          <w:lang w:val="en-GB"/>
        </w:rPr>
        <w:t>)</w:t>
      </w:r>
      <w:r w:rsidRPr="00300930">
        <w:rPr>
          <w:i/>
          <w:lang w:val="en-GB"/>
        </w:rPr>
        <w:tab/>
      </w:r>
      <w:r w:rsidRPr="00300930">
        <w:rPr>
          <w:lang w:val="en-GB"/>
        </w:rPr>
        <w:t xml:space="preserve">that IMT </w:t>
      </w:r>
      <w:r w:rsidRPr="00300930">
        <w:rPr>
          <w:lang w:val="en-GB" w:eastAsia="ja-JP"/>
        </w:rPr>
        <w:t>systems provide</w:t>
      </w:r>
      <w:r w:rsidRPr="00300930">
        <w:rPr>
          <w:rFonts w:ascii="MS Mincho" w:hAnsi="MS Mincho"/>
          <w:lang w:val="en-GB" w:eastAsia="ja-JP"/>
        </w:rPr>
        <w:t xml:space="preserve"> </w:t>
      </w:r>
      <w:r w:rsidRPr="00300930">
        <w:rPr>
          <w:lang w:val="en-GB"/>
        </w:rPr>
        <w:t xml:space="preserve">various specific applications to facilitate </w:t>
      </w:r>
      <w:r w:rsidRPr="00300930">
        <w:rPr>
          <w:lang w:val="en-GB" w:eastAsia="ja-JP"/>
        </w:rPr>
        <w:t xml:space="preserve">development of </w:t>
      </w:r>
      <w:r w:rsidRPr="00300930">
        <w:rPr>
          <w:lang w:val="en-GB"/>
        </w:rPr>
        <w:t xml:space="preserve">the digital economy, </w:t>
      </w:r>
      <w:proofErr w:type="gramStart"/>
      <w:r w:rsidRPr="00300930">
        <w:rPr>
          <w:lang w:val="en-GB"/>
        </w:rPr>
        <w:t>e.g.</w:t>
      </w:r>
      <w:proofErr w:type="gramEnd"/>
      <w:r w:rsidRPr="00300930">
        <w:rPr>
          <w:lang w:val="en-GB"/>
        </w:rPr>
        <w:t xml:space="preserve"> e-manufacturing, e-agriculture, e-health, intelligent transport systems, smart city and traffic control, etc., which could bring requirements beyond current capabilities of IMT</w:t>
      </w:r>
      <w:r w:rsidRPr="00300930">
        <w:rPr>
          <w:lang w:val="en-GB" w:eastAsia="ja-JP"/>
        </w:rPr>
        <w:t xml:space="preserve"> systems</w:t>
      </w:r>
      <w:r w:rsidRPr="00300930">
        <w:rPr>
          <w:lang w:val="en-GB"/>
        </w:rPr>
        <w:t>,</w:t>
      </w:r>
    </w:p>
    <w:p w14:paraId="133EAE1E" w14:textId="77777777" w:rsidR="00300930" w:rsidRPr="00300930" w:rsidRDefault="00300930" w:rsidP="00300930">
      <w:pPr>
        <w:pStyle w:val="Call"/>
        <w:rPr>
          <w:lang w:val="en-GB"/>
        </w:rPr>
      </w:pPr>
      <w:r w:rsidRPr="00300930">
        <w:rPr>
          <w:lang w:val="en-GB"/>
        </w:rPr>
        <w:t>noting</w:t>
      </w:r>
    </w:p>
    <w:p w14:paraId="66AA77CF" w14:textId="3A2396E1" w:rsidR="00300930" w:rsidRPr="00300930" w:rsidRDefault="00300930" w:rsidP="00300930">
      <w:pPr>
        <w:rPr>
          <w:color w:val="000000"/>
          <w:lang w:val="en-GB"/>
        </w:rPr>
      </w:pPr>
      <w:r w:rsidRPr="00300930">
        <w:rPr>
          <w:i/>
          <w:iCs/>
          <w:lang w:val="en-GB"/>
        </w:rPr>
        <w:t>a)</w:t>
      </w:r>
      <w:r w:rsidRPr="00300930">
        <w:rPr>
          <w:lang w:val="en-GB"/>
        </w:rPr>
        <w:tab/>
        <w:t xml:space="preserve">that Report </w:t>
      </w:r>
      <w:r w:rsidR="00A75A2B" w:rsidRPr="00A75A2B">
        <w:rPr>
          <w:lang w:val="en-GB"/>
        </w:rPr>
        <w:t>ITU-R M.2483</w:t>
      </w:r>
      <w:r w:rsidRPr="00300930">
        <w:rPr>
          <w:lang w:val="en-GB"/>
        </w:rPr>
        <w:t xml:space="preserve"> contains the outcome </w:t>
      </w:r>
      <w:r w:rsidRPr="00300930">
        <w:rPr>
          <w:lang w:val="en-GB" w:eastAsia="ja-JP"/>
        </w:rPr>
        <w:t xml:space="preserve">of the </w:t>
      </w:r>
      <w:r w:rsidRPr="00300930">
        <w:rPr>
          <w:iCs/>
          <w:color w:val="000000" w:themeColor="text1"/>
          <w:szCs w:val="24"/>
          <w:lang w:val="en-GB"/>
        </w:rPr>
        <w:t xml:space="preserve">evaluation, consensus building and decision of the IMT-2020 process (Steps 4 to 7), </w:t>
      </w:r>
      <w:r w:rsidRPr="00300930">
        <w:rPr>
          <w:lang w:val="en-GB" w:eastAsia="ja-JP"/>
        </w:rPr>
        <w:t>including</w:t>
      </w:r>
      <w:r w:rsidRPr="00300930">
        <w:rPr>
          <w:lang w:val="en-GB"/>
        </w:rPr>
        <w:t xml:space="preserve"> the characteristics of the IMT-2020 radio interfaces</w:t>
      </w:r>
      <w:r w:rsidRPr="00300930">
        <w:rPr>
          <w:color w:val="000000"/>
          <w:lang w:val="en-GB"/>
        </w:rPr>
        <w:t>;</w:t>
      </w:r>
    </w:p>
    <w:p w14:paraId="34C321E8" w14:textId="77777777" w:rsidR="00300930" w:rsidRPr="00300930" w:rsidRDefault="00300930" w:rsidP="00300930">
      <w:pPr>
        <w:rPr>
          <w:lang w:val="en-GB"/>
        </w:rPr>
      </w:pPr>
      <w:r w:rsidRPr="00300930">
        <w:rPr>
          <w:i/>
          <w:iCs/>
          <w:lang w:val="en-GB"/>
        </w:rPr>
        <w:t>b)</w:t>
      </w:r>
      <w:r w:rsidRPr="00300930">
        <w:rPr>
          <w:lang w:val="en-GB"/>
        </w:rPr>
        <w:tab/>
        <w:t xml:space="preserve">that the detailed specifications indicated in the </w:t>
      </w:r>
      <w:r w:rsidRPr="00300930">
        <w:rPr>
          <w:i/>
          <w:iCs/>
          <w:lang w:val="en-GB"/>
        </w:rPr>
        <w:t>recommends</w:t>
      </w:r>
      <w:r w:rsidRPr="00300930">
        <w:rPr>
          <w:lang w:val="en-GB"/>
        </w:rPr>
        <w:t xml:space="preserve"> 2 might include technical details which could be interpreted as “frequency arrangements for implementation of the terrestrial component of International Mobile Telecommunications” (partially due to different terminology usage);</w:t>
      </w:r>
    </w:p>
    <w:p w14:paraId="3CF895BA" w14:textId="1A0605D9" w:rsidR="00300930" w:rsidRDefault="00300930" w:rsidP="00300930">
      <w:pPr>
        <w:rPr>
          <w:lang w:val="en-GB"/>
        </w:rPr>
      </w:pPr>
      <w:r w:rsidRPr="00300930">
        <w:rPr>
          <w:i/>
          <w:iCs/>
          <w:lang w:val="en-GB"/>
        </w:rPr>
        <w:t>c)</w:t>
      </w:r>
      <w:r w:rsidRPr="00300930">
        <w:rPr>
          <w:lang w:val="en-GB"/>
        </w:rPr>
        <w:tab/>
        <w:t xml:space="preserve">that it is understood that technical details referred to in </w:t>
      </w:r>
      <w:r w:rsidRPr="00300930">
        <w:rPr>
          <w:i/>
          <w:iCs/>
          <w:lang w:val="en-GB"/>
        </w:rPr>
        <w:t>noting</w:t>
      </w:r>
      <w:r w:rsidRPr="00300930">
        <w:rPr>
          <w:lang w:val="en-GB"/>
        </w:rPr>
        <w:t xml:space="preserve"> </w:t>
      </w:r>
      <w:r w:rsidRPr="00300930">
        <w:rPr>
          <w:i/>
          <w:iCs/>
          <w:lang w:val="en-GB"/>
        </w:rPr>
        <w:t>b)</w:t>
      </w:r>
      <w:r w:rsidRPr="00300930">
        <w:rPr>
          <w:lang w:val="en-GB"/>
        </w:rPr>
        <w:t xml:space="preserve"> above are only intended to be interpreted as those necessary for “proper design and technical operation of the IMT system, and the establishment of minimum RF characteristics and minimum performance requirements”</w:t>
      </w:r>
      <w:r w:rsidR="00573346">
        <w:rPr>
          <w:lang w:val="en-GB"/>
        </w:rPr>
        <w:t>;</w:t>
      </w:r>
    </w:p>
    <w:p w14:paraId="52CD7B02" w14:textId="4BA61426" w:rsidR="00140F6A" w:rsidRPr="000B066B" w:rsidRDefault="00140F6A" w:rsidP="00140F6A">
      <w:pPr>
        <w:tabs>
          <w:tab w:val="clear" w:pos="794"/>
          <w:tab w:val="clear" w:pos="1191"/>
          <w:tab w:val="clear" w:pos="1588"/>
          <w:tab w:val="clear" w:pos="1985"/>
          <w:tab w:val="left" w:pos="1134"/>
          <w:tab w:val="left" w:pos="1871"/>
          <w:tab w:val="left" w:pos="2268"/>
        </w:tabs>
        <w:rPr>
          <w:rFonts w:eastAsia="MS Mincho"/>
          <w:lang w:val="en-GB"/>
        </w:rPr>
      </w:pPr>
      <w:r w:rsidRPr="000B066B">
        <w:rPr>
          <w:rFonts w:eastAsia="MS Mincho" w:hint="eastAsia"/>
          <w:i/>
          <w:iCs/>
          <w:lang w:val="en-GB" w:eastAsia="ja-JP"/>
        </w:rPr>
        <w:t>d</w:t>
      </w:r>
      <w:r w:rsidRPr="000B066B">
        <w:rPr>
          <w:rFonts w:eastAsia="MS Mincho"/>
          <w:i/>
          <w:iCs/>
          <w:lang w:val="en-GB"/>
        </w:rPr>
        <w:t>)</w:t>
      </w:r>
      <w:r w:rsidRPr="000B066B">
        <w:rPr>
          <w:rFonts w:eastAsia="MS Mincho"/>
          <w:lang w:val="en-GB"/>
        </w:rPr>
        <w:tab/>
        <w:t xml:space="preserve">that Report </w:t>
      </w:r>
      <w:hyperlink r:id="rId41" w:history="1">
        <w:r w:rsidR="00A75A2B" w:rsidRPr="00A75A2B">
          <w:rPr>
            <w:rStyle w:val="Hyperlink"/>
            <w:color w:val="auto"/>
            <w:u w:val="none"/>
            <w:lang w:val="en-GB"/>
          </w:rPr>
          <w:t>ITU-R M.2498</w:t>
        </w:r>
      </w:hyperlink>
      <w:r>
        <w:rPr>
          <w:rFonts w:eastAsia="MS Mincho"/>
          <w:lang w:val="en-GB"/>
        </w:rPr>
        <w:t xml:space="preserve"> cont</w:t>
      </w:r>
      <w:r w:rsidRPr="000B066B">
        <w:rPr>
          <w:rFonts w:eastAsia="MS Mincho"/>
          <w:lang w:val="en-GB"/>
        </w:rPr>
        <w:t xml:space="preserve">ains the outcome </w:t>
      </w:r>
      <w:r w:rsidRPr="000B066B">
        <w:rPr>
          <w:rFonts w:eastAsia="MS Mincho"/>
          <w:lang w:val="en-GB" w:eastAsia="ja-JP"/>
        </w:rPr>
        <w:t xml:space="preserve">of the </w:t>
      </w:r>
      <w:r w:rsidRPr="000B066B">
        <w:rPr>
          <w:rFonts w:eastAsia="MS Mincho"/>
          <w:iCs/>
          <w:color w:val="000000" w:themeColor="text1"/>
          <w:szCs w:val="24"/>
          <w:lang w:val="en-GB"/>
        </w:rPr>
        <w:t xml:space="preserve">evaluation, consensus building and decision of the IMT-2020 process (Steps 4 to 7) in Option -2 Re-evaluation process, </w:t>
      </w:r>
      <w:r w:rsidRPr="000B066B">
        <w:rPr>
          <w:rFonts w:eastAsia="MS Mincho"/>
          <w:lang w:val="en-GB" w:eastAsia="ja-JP"/>
        </w:rPr>
        <w:t>including</w:t>
      </w:r>
      <w:r w:rsidRPr="000B066B">
        <w:rPr>
          <w:rFonts w:eastAsia="MS Mincho"/>
          <w:lang w:val="en-GB"/>
        </w:rPr>
        <w:t xml:space="preserve"> the characteristics of the IMT-2020 radio interfaces,</w:t>
      </w:r>
    </w:p>
    <w:p w14:paraId="2794CF3F" w14:textId="77777777" w:rsidR="00300930" w:rsidRPr="00300930" w:rsidRDefault="00300930" w:rsidP="00300930">
      <w:pPr>
        <w:pStyle w:val="Call"/>
        <w:rPr>
          <w:lang w:val="en-GB"/>
        </w:rPr>
      </w:pPr>
      <w:r w:rsidRPr="00300930">
        <w:rPr>
          <w:lang w:val="en-GB"/>
        </w:rPr>
        <w:t>recognizing</w:t>
      </w:r>
    </w:p>
    <w:p w14:paraId="12DF7317" w14:textId="77777777" w:rsidR="00300930" w:rsidRPr="00300930" w:rsidRDefault="00300930" w:rsidP="00300930">
      <w:pPr>
        <w:rPr>
          <w:lang w:val="en-GB"/>
        </w:rPr>
      </w:pPr>
      <w:r w:rsidRPr="00300930">
        <w:rPr>
          <w:i/>
          <w:iCs/>
          <w:lang w:val="en-GB" w:eastAsia="ja-JP"/>
        </w:rPr>
        <w:t>a)</w:t>
      </w:r>
      <w:r w:rsidRPr="00300930">
        <w:rPr>
          <w:lang w:val="en-GB" w:eastAsia="ja-JP"/>
        </w:rPr>
        <w:tab/>
      </w:r>
      <w:r w:rsidRPr="00300930">
        <w:rPr>
          <w:lang w:val="en-GB"/>
        </w:rPr>
        <w:t xml:space="preserve">that Resolution </w:t>
      </w:r>
      <w:hyperlink r:id="rId42" w:history="1">
        <w:r w:rsidRPr="00300930">
          <w:rPr>
            <w:lang w:val="en-GB"/>
          </w:rPr>
          <w:t>ITU-R 65</w:t>
        </w:r>
      </w:hyperlink>
      <w:r w:rsidRPr="00300930">
        <w:rPr>
          <w:lang w:val="en-GB"/>
        </w:rPr>
        <w:t xml:space="preserve"> on the “Principles for the process of future development of IMT for 2020 and beyond” outlines the essential criteria and principles used in the process of developing the Recommendations and Reports for IMT-2020, including Recommendation(s) for the radio interface specification;</w:t>
      </w:r>
    </w:p>
    <w:p w14:paraId="214EEC9C" w14:textId="77777777" w:rsidR="00300930" w:rsidRPr="00300930" w:rsidRDefault="00300930" w:rsidP="00300930">
      <w:pPr>
        <w:rPr>
          <w:lang w:val="en-GB"/>
        </w:rPr>
      </w:pPr>
      <w:r w:rsidRPr="00300930">
        <w:rPr>
          <w:i/>
          <w:iCs/>
          <w:lang w:val="en-GB"/>
        </w:rPr>
        <w:t>b)</w:t>
      </w:r>
      <w:r w:rsidRPr="00300930">
        <w:rPr>
          <w:lang w:val="en-GB"/>
        </w:rPr>
        <w:tab/>
        <w:t>that frequency arrangements for IMT are addressed in the other ITU-R Recommendations and Reports, detailed in the related documentation section above,</w:t>
      </w:r>
    </w:p>
    <w:p w14:paraId="52BD8370" w14:textId="77777777" w:rsidR="00300930" w:rsidRPr="00300930" w:rsidRDefault="00300930" w:rsidP="00300930">
      <w:pPr>
        <w:pStyle w:val="Call"/>
        <w:rPr>
          <w:rFonts w:eastAsiaTheme="minorEastAsia"/>
          <w:lang w:val="en-GB"/>
        </w:rPr>
      </w:pPr>
      <w:r w:rsidRPr="00300930">
        <w:rPr>
          <w:lang w:val="en-GB"/>
        </w:rPr>
        <w:lastRenderedPageBreak/>
        <w:t>recommends</w:t>
      </w:r>
    </w:p>
    <w:p w14:paraId="4B68534D" w14:textId="77777777" w:rsidR="00300930" w:rsidRPr="00300930" w:rsidRDefault="00300930" w:rsidP="00300930">
      <w:pPr>
        <w:keepNext/>
        <w:keepLines/>
        <w:rPr>
          <w:lang w:val="en-GB"/>
        </w:rPr>
      </w:pPr>
      <w:r w:rsidRPr="00A75A2B">
        <w:rPr>
          <w:b/>
          <w:bCs/>
          <w:lang w:val="en-GB"/>
        </w:rPr>
        <w:t>1</w:t>
      </w:r>
      <w:r w:rsidRPr="00300930">
        <w:rPr>
          <w:lang w:val="en-GB"/>
        </w:rPr>
        <w:tab/>
        <w:t>that the terrestrial radio interfaces for IMT-2020 should be:</w:t>
      </w:r>
    </w:p>
    <w:p w14:paraId="7C509539" w14:textId="77777777" w:rsidR="00300930" w:rsidRPr="00300930" w:rsidRDefault="00300930" w:rsidP="00F92B91">
      <w:pPr>
        <w:pStyle w:val="enumlev1"/>
        <w:rPr>
          <w:lang w:val="en-GB"/>
        </w:rPr>
      </w:pPr>
      <w:r w:rsidRPr="00300930">
        <w:rPr>
          <w:lang w:val="en-GB"/>
        </w:rPr>
        <w:t>–</w:t>
      </w:r>
      <w:r w:rsidRPr="00300930">
        <w:rPr>
          <w:lang w:val="en-GB"/>
        </w:rPr>
        <w:tab/>
        <w:t>“</w:t>
      </w:r>
      <w:bookmarkStart w:id="20" w:name="_Hlk57054560"/>
      <w:r w:rsidRPr="00300930">
        <w:rPr>
          <w:lang w:val="en-GB" w:eastAsia="ja-JP"/>
        </w:rPr>
        <w:t>3GPP</w:t>
      </w:r>
      <w:bookmarkEnd w:id="20"/>
      <w:r w:rsidRPr="00300930">
        <w:rPr>
          <w:lang w:val="en-GB" w:eastAsia="ja-JP"/>
        </w:rPr>
        <w:t xml:space="preserve"> </w:t>
      </w:r>
      <w:r w:rsidRPr="00300930">
        <w:rPr>
          <w:lang w:val="en-GB"/>
        </w:rPr>
        <w:t>5G</w:t>
      </w:r>
      <w:r w:rsidRPr="00300930">
        <w:rPr>
          <w:lang w:val="en-GB" w:eastAsia="ko-KR"/>
        </w:rPr>
        <w:t>-SRIT</w:t>
      </w:r>
      <w:r w:rsidRPr="00300930">
        <w:rPr>
          <w:lang w:val="en-GB"/>
        </w:rPr>
        <w:t>”</w:t>
      </w:r>
      <w:r w:rsidRPr="00292765">
        <w:rPr>
          <w:rFonts w:eastAsia="SimSun"/>
          <w:position w:val="6"/>
          <w:sz w:val="18"/>
        </w:rPr>
        <w:footnoteReference w:id="3"/>
      </w:r>
      <w:r w:rsidRPr="00300930">
        <w:rPr>
          <w:lang w:val="en-GB"/>
        </w:rPr>
        <w:t>;</w:t>
      </w:r>
    </w:p>
    <w:p w14:paraId="3A79AD42" w14:textId="77777777" w:rsidR="00300930" w:rsidRPr="00300930" w:rsidRDefault="00300930" w:rsidP="00F92B91">
      <w:pPr>
        <w:pStyle w:val="enumlev1"/>
        <w:rPr>
          <w:lang w:val="en-GB" w:eastAsia="ja-JP"/>
        </w:rPr>
      </w:pPr>
      <w:r w:rsidRPr="00300930">
        <w:rPr>
          <w:lang w:val="en-GB"/>
        </w:rPr>
        <w:t>–</w:t>
      </w:r>
      <w:r w:rsidRPr="00300930">
        <w:rPr>
          <w:lang w:val="en-GB"/>
        </w:rPr>
        <w:tab/>
        <w:t>“</w:t>
      </w:r>
      <w:r w:rsidRPr="00300930">
        <w:rPr>
          <w:lang w:val="en-GB" w:eastAsia="ja-JP"/>
        </w:rPr>
        <w:t xml:space="preserve">3GPP </w:t>
      </w:r>
      <w:r w:rsidRPr="00300930">
        <w:rPr>
          <w:lang w:val="en-GB"/>
        </w:rPr>
        <w:t>5G</w:t>
      </w:r>
      <w:r w:rsidRPr="00300930">
        <w:rPr>
          <w:lang w:val="en-GB" w:eastAsia="ko-KR"/>
        </w:rPr>
        <w:t>-RIT</w:t>
      </w:r>
      <w:r w:rsidRPr="00300930">
        <w:rPr>
          <w:lang w:val="en-GB"/>
        </w:rPr>
        <w:t>”</w:t>
      </w:r>
      <w:r w:rsidRPr="00292765">
        <w:rPr>
          <w:rFonts w:eastAsia="SimSun"/>
          <w:position w:val="6"/>
          <w:sz w:val="18"/>
        </w:rPr>
        <w:footnoteReference w:id="4"/>
      </w:r>
      <w:r w:rsidRPr="00300930">
        <w:rPr>
          <w:lang w:val="en-GB"/>
        </w:rPr>
        <w:t>;</w:t>
      </w:r>
    </w:p>
    <w:p w14:paraId="68F89910" w14:textId="77777777" w:rsidR="00300930" w:rsidRPr="00300930" w:rsidRDefault="00300930" w:rsidP="00F92B91">
      <w:pPr>
        <w:pStyle w:val="enumlev1"/>
        <w:rPr>
          <w:lang w:val="en-GB"/>
        </w:rPr>
      </w:pPr>
      <w:r w:rsidRPr="00300930">
        <w:rPr>
          <w:lang w:val="en-GB"/>
        </w:rPr>
        <w:t>–</w:t>
      </w:r>
      <w:r w:rsidRPr="00300930">
        <w:rPr>
          <w:lang w:val="en-GB"/>
        </w:rPr>
        <w:tab/>
        <w:t>“</w:t>
      </w:r>
      <w:r w:rsidRPr="00300930">
        <w:rPr>
          <w:lang w:val="en-GB" w:eastAsia="ja-JP"/>
        </w:rPr>
        <w:t>5Gi</w:t>
      </w:r>
      <w:r w:rsidRPr="00300930">
        <w:rPr>
          <w:lang w:val="en-GB"/>
        </w:rPr>
        <w:t>”</w:t>
      </w:r>
      <w:r w:rsidRPr="00292765">
        <w:rPr>
          <w:rFonts w:eastAsia="SimSun"/>
          <w:position w:val="6"/>
          <w:sz w:val="18"/>
        </w:rPr>
        <w:footnoteReference w:id="5"/>
      </w:r>
      <w:r w:rsidRPr="00300930">
        <w:rPr>
          <w:lang w:val="en-GB"/>
        </w:rPr>
        <w:t>;</w:t>
      </w:r>
    </w:p>
    <w:p w14:paraId="6E0B7EA2" w14:textId="5314BAA1" w:rsidR="008A690E" w:rsidRPr="000B066B" w:rsidRDefault="008A690E" w:rsidP="00F92B91">
      <w:pPr>
        <w:pStyle w:val="enumlev1"/>
        <w:rPr>
          <w:rFonts w:eastAsia="MS Mincho"/>
          <w:lang w:val="en-GB"/>
        </w:rPr>
      </w:pPr>
      <w:r w:rsidRPr="000B066B">
        <w:rPr>
          <w:rFonts w:eastAsia="MS Mincho"/>
          <w:lang w:val="en-GB"/>
        </w:rPr>
        <w:t>–</w:t>
      </w:r>
      <w:r w:rsidRPr="000B066B">
        <w:rPr>
          <w:rFonts w:eastAsia="MS Mincho"/>
          <w:lang w:val="en-GB"/>
        </w:rPr>
        <w:tab/>
        <w:t>“DECT</w:t>
      </w:r>
      <w:r w:rsidRPr="000B066B">
        <w:rPr>
          <w:rFonts w:eastAsia="MS Mincho"/>
          <w:lang w:val="en-GB" w:eastAsia="ja-JP"/>
        </w:rPr>
        <w:t xml:space="preserve"> </w:t>
      </w:r>
      <w:r w:rsidRPr="000B066B">
        <w:rPr>
          <w:rFonts w:eastAsia="MS Mincho"/>
          <w:lang w:val="en-GB"/>
        </w:rPr>
        <w:t>5G</w:t>
      </w:r>
      <w:r w:rsidRPr="000B066B">
        <w:rPr>
          <w:rFonts w:eastAsia="MS Mincho"/>
          <w:lang w:val="en-GB" w:eastAsia="ko-KR"/>
        </w:rPr>
        <w:t>-SRIT</w:t>
      </w:r>
      <w:r w:rsidRPr="000B066B">
        <w:rPr>
          <w:rFonts w:eastAsia="MS Mincho"/>
          <w:lang w:val="en-GB"/>
        </w:rPr>
        <w:t>”</w:t>
      </w:r>
      <w:r w:rsidRPr="000B066B">
        <w:rPr>
          <w:rFonts w:eastAsia="SimSun"/>
          <w:position w:val="6"/>
          <w:sz w:val="18"/>
          <w:lang w:val="en-GB"/>
        </w:rPr>
        <w:footnoteReference w:id="6"/>
      </w:r>
      <w:r w:rsidR="00F92B91">
        <w:rPr>
          <w:rFonts w:eastAsia="MS Mincho"/>
          <w:lang w:val="en-GB"/>
        </w:rPr>
        <w:t>,</w:t>
      </w:r>
    </w:p>
    <w:p w14:paraId="4A060676" w14:textId="1F4CA2DB" w:rsidR="008A690E" w:rsidRPr="000B066B" w:rsidRDefault="008A690E" w:rsidP="00F92B91">
      <w:pPr>
        <w:keepNext/>
        <w:keepLines/>
        <w:rPr>
          <w:rFonts w:eastAsia="MS Mincho"/>
          <w:lang w:val="en-GB"/>
        </w:rPr>
      </w:pPr>
      <w:r w:rsidRPr="00A75A2B">
        <w:rPr>
          <w:rFonts w:eastAsia="MS Mincho"/>
          <w:b/>
          <w:bCs/>
          <w:lang w:val="en-GB"/>
        </w:rPr>
        <w:t>2</w:t>
      </w:r>
      <w:r w:rsidRPr="000B066B">
        <w:rPr>
          <w:rFonts w:eastAsia="MS Mincho"/>
          <w:lang w:val="en-GB"/>
        </w:rPr>
        <w:tab/>
        <w:t xml:space="preserve">that the information provided or referenced in Annexes 1 to 4 should be used according to the terrestrial radio </w:t>
      </w:r>
      <w:r w:rsidRPr="00F92B91">
        <w:rPr>
          <w:lang w:val="en-GB"/>
        </w:rPr>
        <w:t>interfaces</w:t>
      </w:r>
      <w:r w:rsidRPr="000B066B">
        <w:rPr>
          <w:rFonts w:eastAsia="MS Mincho"/>
          <w:lang w:val="en-GB"/>
        </w:rPr>
        <w:t xml:space="preserve"> referred to in </w:t>
      </w:r>
      <w:r w:rsidRPr="000B066B">
        <w:rPr>
          <w:rFonts w:eastAsia="MS Mincho"/>
          <w:i/>
          <w:lang w:val="en-GB"/>
        </w:rPr>
        <w:t>recommends</w:t>
      </w:r>
      <w:r w:rsidRPr="000B066B">
        <w:rPr>
          <w:rFonts w:eastAsia="MS Mincho"/>
          <w:lang w:val="en-GB"/>
        </w:rPr>
        <w:t xml:space="preserve"> 1 above as the complete set of standards for the detailed specifications of the terrestrial radio interfaces of IMT</w:t>
      </w:r>
      <w:r w:rsidRPr="000B066B">
        <w:rPr>
          <w:rFonts w:eastAsia="MS Mincho"/>
          <w:lang w:val="en-GB"/>
        </w:rPr>
        <w:noBreakHyphen/>
        <w:t>2020.</w:t>
      </w:r>
    </w:p>
    <w:p w14:paraId="4F8AACB1" w14:textId="77777777" w:rsidR="00300930" w:rsidRPr="00300930" w:rsidRDefault="00300930" w:rsidP="00300930">
      <w:pPr>
        <w:rPr>
          <w:lang w:val="en-GB"/>
        </w:rPr>
      </w:pPr>
      <w:r w:rsidRPr="00300930">
        <w:rPr>
          <w:lang w:val="en-GB"/>
        </w:rPr>
        <w:br w:type="page"/>
      </w:r>
    </w:p>
    <w:p w14:paraId="160FDBC5" w14:textId="77777777" w:rsidR="00300930" w:rsidRPr="00292765" w:rsidRDefault="00300930" w:rsidP="00300930">
      <w:pPr>
        <w:pStyle w:val="AnnexNoTitle"/>
        <w:rPr>
          <w:lang w:val="en-GB"/>
        </w:rPr>
      </w:pPr>
      <w:r w:rsidRPr="00292765">
        <w:rPr>
          <w:lang w:val="en-GB"/>
        </w:rPr>
        <w:lastRenderedPageBreak/>
        <w:t xml:space="preserve">Annex </w:t>
      </w:r>
      <w:r w:rsidRPr="00292765">
        <w:rPr>
          <w:lang w:val="en-GB" w:eastAsia="ja-JP"/>
        </w:rPr>
        <w:t>1</w:t>
      </w:r>
      <w:r w:rsidRPr="00292765">
        <w:rPr>
          <w:lang w:val="en-GB"/>
        </w:rPr>
        <w:br/>
      </w:r>
      <w:r w:rsidRPr="00292765">
        <w:rPr>
          <w:lang w:val="en-GB"/>
        </w:rPr>
        <w:br/>
        <w:t xml:space="preserve">Specification of the </w:t>
      </w:r>
      <w:r w:rsidRPr="00292765">
        <w:rPr>
          <w:lang w:val="en-GB" w:eastAsia="ja-JP"/>
        </w:rPr>
        <w:t xml:space="preserve">3GPP </w:t>
      </w:r>
      <w:r w:rsidRPr="00292765">
        <w:rPr>
          <w:lang w:val="en-GB"/>
        </w:rPr>
        <w:t>5G − SRIT</w:t>
      </w:r>
      <w:r w:rsidRPr="00292765">
        <w:rPr>
          <w:rFonts w:eastAsia="SimSun"/>
          <w:bCs/>
          <w:position w:val="6"/>
          <w:vertAlign w:val="superscript"/>
          <w:lang w:val="en-GB"/>
        </w:rPr>
        <w:footnoteReference w:id="7"/>
      </w:r>
      <w:r w:rsidRPr="00292765">
        <w:rPr>
          <w:vertAlign w:val="superscript"/>
          <w:lang w:val="en-GB"/>
        </w:rPr>
        <w:t xml:space="preserve"> </w:t>
      </w:r>
      <w:r w:rsidRPr="00292765">
        <w:rPr>
          <w:lang w:val="en-GB"/>
        </w:rPr>
        <w:t>radio interface technology</w:t>
      </w:r>
    </w:p>
    <w:p w14:paraId="796EC365" w14:textId="77777777" w:rsidR="00300930" w:rsidRPr="00292765" w:rsidRDefault="00300930" w:rsidP="00E67B4D">
      <w:pPr>
        <w:pStyle w:val="TOC1"/>
        <w:ind w:left="0" w:right="0" w:firstLine="0"/>
        <w:jc w:val="center"/>
      </w:pPr>
      <w:r w:rsidRPr="00292765">
        <w:t>TABLE OF CONTENTS</w:t>
      </w:r>
    </w:p>
    <w:p w14:paraId="294AE7B0" w14:textId="77777777" w:rsidR="00300930" w:rsidRPr="00E67B4D" w:rsidRDefault="00300930" w:rsidP="00300930">
      <w:pPr>
        <w:jc w:val="right"/>
        <w:rPr>
          <w:i/>
          <w:iCs/>
        </w:rPr>
      </w:pPr>
      <w:r w:rsidRPr="00E67B4D">
        <w:rPr>
          <w:i/>
          <w:iCs/>
        </w:rPr>
        <w:t>Page</w:t>
      </w:r>
    </w:p>
    <w:p w14:paraId="39A7174A" w14:textId="6E4A95F0" w:rsidR="00300930" w:rsidRPr="00292765" w:rsidRDefault="00300930" w:rsidP="00300930">
      <w:pPr>
        <w:pStyle w:val="TOC1"/>
        <w:rPr>
          <w:rFonts w:asciiTheme="minorHAnsi" w:eastAsiaTheme="minorEastAsia" w:hAnsiTheme="minorHAnsi" w:cstheme="minorBidi"/>
          <w:noProof/>
          <w:sz w:val="22"/>
          <w:szCs w:val="22"/>
          <w:lang w:eastAsia="en-GB"/>
        </w:rPr>
      </w:pPr>
      <w:r w:rsidRPr="00292765">
        <w:rPr>
          <w:b/>
          <w:bCs/>
          <w:i/>
          <w:iCs/>
        </w:rPr>
        <w:fldChar w:fldCharType="begin"/>
      </w:r>
      <w:r w:rsidRPr="00292765">
        <w:rPr>
          <w:b/>
          <w:bCs/>
          <w:i/>
          <w:iCs/>
        </w:rPr>
        <w:instrText xml:space="preserve"> TOC \h \z \t "Heading 1,1,Heading 2,1,Heading_b,1" </w:instrText>
      </w:r>
      <w:r w:rsidRPr="00292765">
        <w:rPr>
          <w:b/>
          <w:bCs/>
          <w:i/>
          <w:iCs/>
        </w:rPr>
        <w:fldChar w:fldCharType="separate"/>
      </w:r>
      <w:hyperlink w:anchor="_Toc56152340" w:history="1">
        <w:r w:rsidRPr="00292765">
          <w:rPr>
            <w:rStyle w:val="Hyperlink"/>
            <w:noProof/>
          </w:rPr>
          <w:t>Background</w:t>
        </w:r>
        <w:r w:rsidRPr="00292765">
          <w:rPr>
            <w:noProof/>
            <w:webHidden/>
          </w:rPr>
          <w:tab/>
        </w:r>
        <w:r w:rsidRPr="00292765">
          <w:rPr>
            <w:noProof/>
            <w:webHidden/>
          </w:rPr>
          <w:tab/>
        </w:r>
        <w:r w:rsidRPr="00292765">
          <w:rPr>
            <w:noProof/>
            <w:webHidden/>
          </w:rPr>
          <w:fldChar w:fldCharType="begin"/>
        </w:r>
        <w:r w:rsidRPr="00292765">
          <w:rPr>
            <w:noProof/>
            <w:webHidden/>
          </w:rPr>
          <w:instrText xml:space="preserve"> PAGEREF _Toc56152340 \h </w:instrText>
        </w:r>
        <w:r w:rsidRPr="00292765">
          <w:rPr>
            <w:noProof/>
            <w:webHidden/>
          </w:rPr>
        </w:r>
        <w:r w:rsidRPr="00292765">
          <w:rPr>
            <w:noProof/>
            <w:webHidden/>
          </w:rPr>
          <w:fldChar w:fldCharType="separate"/>
        </w:r>
        <w:r w:rsidR="006D363A">
          <w:rPr>
            <w:noProof/>
            <w:webHidden/>
          </w:rPr>
          <w:t>7</w:t>
        </w:r>
        <w:r w:rsidRPr="00292765">
          <w:rPr>
            <w:noProof/>
            <w:webHidden/>
          </w:rPr>
          <w:fldChar w:fldCharType="end"/>
        </w:r>
      </w:hyperlink>
    </w:p>
    <w:p w14:paraId="5A354F3E" w14:textId="47A3030F" w:rsidR="00300930" w:rsidRPr="00292765" w:rsidRDefault="006D363A" w:rsidP="00300930">
      <w:pPr>
        <w:pStyle w:val="TOC1"/>
        <w:rPr>
          <w:rFonts w:asciiTheme="minorHAnsi" w:eastAsiaTheme="minorEastAsia" w:hAnsiTheme="minorHAnsi" w:cstheme="minorBidi"/>
          <w:noProof/>
          <w:sz w:val="22"/>
          <w:szCs w:val="22"/>
          <w:lang w:eastAsia="en-GB"/>
        </w:rPr>
      </w:pPr>
      <w:hyperlink w:anchor="_Toc56152341" w:history="1">
        <w:r w:rsidR="00300930" w:rsidRPr="00292765">
          <w:rPr>
            <w:rStyle w:val="Hyperlink"/>
            <w:noProof/>
            <w:lang w:eastAsia="ja-JP"/>
          </w:rPr>
          <w:t>1</w:t>
        </w:r>
        <w:r w:rsidR="00300930" w:rsidRPr="00292765">
          <w:rPr>
            <w:rStyle w:val="Hyperlink"/>
            <w:noProof/>
          </w:rPr>
          <w:t>.1</w:t>
        </w:r>
        <w:r w:rsidR="00300930" w:rsidRPr="00292765">
          <w:rPr>
            <w:rFonts w:asciiTheme="minorHAnsi" w:eastAsiaTheme="minorEastAsia" w:hAnsiTheme="minorHAnsi" w:cstheme="minorBidi"/>
            <w:noProof/>
            <w:sz w:val="22"/>
            <w:szCs w:val="22"/>
            <w:lang w:eastAsia="en-GB"/>
          </w:rPr>
          <w:tab/>
        </w:r>
        <w:r w:rsidR="00300930" w:rsidRPr="00292765">
          <w:rPr>
            <w:rStyle w:val="Hyperlink"/>
            <w:noProof/>
          </w:rPr>
          <w:t>Overview of the radio interface technology</w:t>
        </w:r>
        <w:r w:rsidR="00300930" w:rsidRPr="00292765">
          <w:rPr>
            <w:noProof/>
            <w:webHidden/>
          </w:rPr>
          <w:tab/>
        </w:r>
        <w:r w:rsidR="00300930" w:rsidRPr="00292765">
          <w:rPr>
            <w:noProof/>
            <w:webHidden/>
          </w:rPr>
          <w:tab/>
        </w:r>
        <w:r w:rsidR="00300930" w:rsidRPr="00292765">
          <w:rPr>
            <w:noProof/>
            <w:webHidden/>
          </w:rPr>
          <w:fldChar w:fldCharType="begin"/>
        </w:r>
        <w:r w:rsidR="00300930" w:rsidRPr="00292765">
          <w:rPr>
            <w:noProof/>
            <w:webHidden/>
          </w:rPr>
          <w:instrText xml:space="preserve"> PAGEREF _Toc56152341 \h </w:instrText>
        </w:r>
        <w:r w:rsidR="00300930" w:rsidRPr="00292765">
          <w:rPr>
            <w:noProof/>
            <w:webHidden/>
          </w:rPr>
        </w:r>
        <w:r w:rsidR="00300930" w:rsidRPr="00292765">
          <w:rPr>
            <w:noProof/>
            <w:webHidden/>
          </w:rPr>
          <w:fldChar w:fldCharType="separate"/>
        </w:r>
        <w:r>
          <w:rPr>
            <w:noProof/>
            <w:webHidden/>
          </w:rPr>
          <w:t>8</w:t>
        </w:r>
        <w:r w:rsidR="00300930" w:rsidRPr="00292765">
          <w:rPr>
            <w:noProof/>
            <w:webHidden/>
          </w:rPr>
          <w:fldChar w:fldCharType="end"/>
        </w:r>
      </w:hyperlink>
    </w:p>
    <w:p w14:paraId="4A2DE3CD" w14:textId="0497E060" w:rsidR="00300930" w:rsidRPr="00292765" w:rsidRDefault="006D363A" w:rsidP="00300930">
      <w:pPr>
        <w:pStyle w:val="TOC1"/>
        <w:rPr>
          <w:rFonts w:asciiTheme="minorHAnsi" w:eastAsiaTheme="minorEastAsia" w:hAnsiTheme="minorHAnsi" w:cstheme="minorBidi"/>
          <w:noProof/>
          <w:sz w:val="22"/>
          <w:szCs w:val="22"/>
          <w:lang w:eastAsia="en-GB"/>
        </w:rPr>
      </w:pPr>
      <w:hyperlink w:anchor="_Toc56152342" w:history="1">
        <w:r w:rsidR="00300930" w:rsidRPr="00292765">
          <w:rPr>
            <w:rStyle w:val="Hyperlink"/>
            <w:noProof/>
            <w:lang w:eastAsia="ja-JP"/>
          </w:rPr>
          <w:t>1</w:t>
        </w:r>
        <w:r w:rsidR="00300930" w:rsidRPr="00292765">
          <w:rPr>
            <w:rStyle w:val="Hyperlink"/>
            <w:noProof/>
          </w:rPr>
          <w:t>.2</w:t>
        </w:r>
        <w:r w:rsidR="00300930" w:rsidRPr="00292765">
          <w:rPr>
            <w:rFonts w:asciiTheme="minorHAnsi" w:eastAsiaTheme="minorEastAsia" w:hAnsiTheme="minorHAnsi" w:cstheme="minorBidi"/>
            <w:noProof/>
            <w:sz w:val="22"/>
            <w:szCs w:val="22"/>
            <w:lang w:eastAsia="en-GB"/>
          </w:rPr>
          <w:tab/>
        </w:r>
        <w:r w:rsidR="00300930" w:rsidRPr="00292765">
          <w:rPr>
            <w:rStyle w:val="Hyperlink"/>
            <w:noProof/>
          </w:rPr>
          <w:t>Detailed specification of the radio interface technology</w:t>
        </w:r>
        <w:r w:rsidR="00300930" w:rsidRPr="00292765">
          <w:rPr>
            <w:noProof/>
            <w:webHidden/>
          </w:rPr>
          <w:tab/>
        </w:r>
        <w:r w:rsidR="00300930" w:rsidRPr="00292765">
          <w:rPr>
            <w:noProof/>
            <w:webHidden/>
          </w:rPr>
          <w:tab/>
        </w:r>
        <w:r w:rsidR="00300930" w:rsidRPr="00292765">
          <w:rPr>
            <w:noProof/>
            <w:webHidden/>
          </w:rPr>
          <w:fldChar w:fldCharType="begin"/>
        </w:r>
        <w:r w:rsidR="00300930" w:rsidRPr="00292765">
          <w:rPr>
            <w:noProof/>
            <w:webHidden/>
          </w:rPr>
          <w:instrText xml:space="preserve"> PAGEREF _Toc56152342 \h </w:instrText>
        </w:r>
        <w:r w:rsidR="00300930" w:rsidRPr="00292765">
          <w:rPr>
            <w:noProof/>
            <w:webHidden/>
          </w:rPr>
        </w:r>
        <w:r w:rsidR="00300930" w:rsidRPr="00292765">
          <w:rPr>
            <w:noProof/>
            <w:webHidden/>
          </w:rPr>
          <w:fldChar w:fldCharType="separate"/>
        </w:r>
        <w:r>
          <w:rPr>
            <w:noProof/>
            <w:webHidden/>
          </w:rPr>
          <w:t>47</w:t>
        </w:r>
        <w:r w:rsidR="00300930" w:rsidRPr="00292765">
          <w:rPr>
            <w:noProof/>
            <w:webHidden/>
          </w:rPr>
          <w:fldChar w:fldCharType="end"/>
        </w:r>
      </w:hyperlink>
    </w:p>
    <w:p w14:paraId="5D8906FD" w14:textId="77777777" w:rsidR="00300930" w:rsidRPr="00292765" w:rsidRDefault="00300930" w:rsidP="00300930">
      <w:pPr>
        <w:jc w:val="right"/>
        <w:rPr>
          <w:b/>
          <w:bCs/>
          <w:i/>
          <w:iCs/>
        </w:rPr>
      </w:pPr>
      <w:r w:rsidRPr="00292765">
        <w:rPr>
          <w:b/>
          <w:bCs/>
          <w:i/>
          <w:iCs/>
        </w:rPr>
        <w:fldChar w:fldCharType="end"/>
      </w:r>
    </w:p>
    <w:p w14:paraId="6CDDF7BE" w14:textId="77777777" w:rsidR="00300930" w:rsidRPr="00292765" w:rsidRDefault="00300930" w:rsidP="00300930">
      <w:pPr>
        <w:pStyle w:val="Headingb"/>
        <w:rPr>
          <w:lang w:val="en-GB"/>
        </w:rPr>
      </w:pPr>
      <w:bookmarkStart w:id="22" w:name="_Toc56152340"/>
      <w:bookmarkStart w:id="23" w:name="_Toc56153720"/>
      <w:bookmarkStart w:id="24" w:name="_Toc94532832"/>
      <w:bookmarkStart w:id="25" w:name="_Toc94533302"/>
      <w:r w:rsidRPr="00292765">
        <w:rPr>
          <w:lang w:val="en-GB"/>
        </w:rPr>
        <w:t>Background</w:t>
      </w:r>
      <w:bookmarkEnd w:id="22"/>
      <w:bookmarkEnd w:id="23"/>
      <w:bookmarkEnd w:id="24"/>
      <w:bookmarkEnd w:id="25"/>
    </w:p>
    <w:p w14:paraId="1A761A14" w14:textId="77777777" w:rsidR="00300930" w:rsidRPr="00300930" w:rsidRDefault="00300930" w:rsidP="00300930">
      <w:pPr>
        <w:rPr>
          <w:lang w:val="en-GB"/>
        </w:rPr>
      </w:pPr>
      <w:r w:rsidRPr="00300930">
        <w:rPr>
          <w:lang w:val="en-GB"/>
        </w:rPr>
        <w:t>IMT-</w:t>
      </w:r>
      <w:r w:rsidRPr="00300930">
        <w:rPr>
          <w:lang w:val="en-GB" w:eastAsia="ja-JP"/>
        </w:rPr>
        <w:t>2020</w:t>
      </w:r>
      <w:r w:rsidRPr="00300930">
        <w:rPr>
          <w:lang w:val="en-GB"/>
        </w:rPr>
        <w:t xml:space="preserve"> is a system with global development activity and the IMT-2020 terrestrial radio interface specifications identified in this Recommendation have been developed by the ITU in collaboration with the </w:t>
      </w:r>
      <w:r w:rsidRPr="00300930">
        <w:rPr>
          <w:lang w:val="en-GB" w:eastAsia="zh-CN"/>
        </w:rPr>
        <w:t xml:space="preserve">global core </w:t>
      </w:r>
      <w:r w:rsidRPr="00300930">
        <w:rPr>
          <w:lang w:val="en-GB"/>
        </w:rPr>
        <w:t xml:space="preserve">specifications (GCS) Proponents and the Transposing Organizations. It is noted from Document </w:t>
      </w:r>
      <w:hyperlink r:id="rId43" w:history="1">
        <w:r w:rsidRPr="00300930">
          <w:rPr>
            <w:lang w:val="en-GB"/>
          </w:rPr>
          <w:t>IMT</w:t>
        </w:r>
        <w:r w:rsidRPr="00300930">
          <w:rPr>
            <w:lang w:val="en-GB"/>
          </w:rPr>
          <w:noBreakHyphen/>
          <w:t>2020/20</w:t>
        </w:r>
      </w:hyperlink>
      <w:r w:rsidRPr="00300930">
        <w:rPr>
          <w:lang w:val="en-GB"/>
        </w:rPr>
        <w:t>, that:</w:t>
      </w:r>
    </w:p>
    <w:p w14:paraId="3FD33407" w14:textId="0D3626A7" w:rsidR="00300930" w:rsidRPr="00300930" w:rsidRDefault="00300930" w:rsidP="00300930">
      <w:pPr>
        <w:pStyle w:val="enumlev1"/>
        <w:rPr>
          <w:lang w:val="en-GB"/>
        </w:rPr>
      </w:pPr>
      <w:r w:rsidRPr="00300930">
        <w:rPr>
          <w:lang w:val="en-GB"/>
        </w:rPr>
        <w:t>–</w:t>
      </w:r>
      <w:r w:rsidRPr="00300930">
        <w:rPr>
          <w:lang w:val="en-GB"/>
        </w:rPr>
        <w:tab/>
        <w:t>The GCS Proponent must be one of the Radio interface</w:t>
      </w:r>
      <w:r w:rsidRPr="00300930">
        <w:rPr>
          <w:lang w:val="en-GB" w:eastAsia="zh-CN"/>
        </w:rPr>
        <w:t xml:space="preserve"> technologies (RIT)/set of </w:t>
      </w:r>
      <w:r w:rsidRPr="00300930">
        <w:rPr>
          <w:lang w:val="en-GB"/>
        </w:rPr>
        <w:t>radio interface</w:t>
      </w:r>
      <w:r w:rsidRPr="00300930">
        <w:rPr>
          <w:lang w:val="en-GB" w:eastAsia="zh-CN"/>
        </w:rPr>
        <w:t xml:space="preserve"> technologies</w:t>
      </w:r>
      <w:r w:rsidRPr="00300930">
        <w:rPr>
          <w:lang w:val="en-GB"/>
        </w:rPr>
        <w:t xml:space="preserve"> (SRIT) Proponents for the relevant technology, and must have legal authority to grant to ITU-R the relevant legal usage rights to the relevant specifications provided within a GCS corresponding to a technology in Recommendation ITU</w:t>
      </w:r>
      <w:r w:rsidR="001D24B8">
        <w:rPr>
          <w:lang w:val="en-GB"/>
        </w:rPr>
        <w:noBreakHyphen/>
      </w:r>
      <w:r w:rsidRPr="00300930">
        <w:rPr>
          <w:lang w:val="en-GB"/>
        </w:rPr>
        <w:t>R</w:t>
      </w:r>
      <w:r w:rsidR="001D24B8">
        <w:rPr>
          <w:lang w:val="en-GB"/>
        </w:rPr>
        <w:t> </w:t>
      </w:r>
      <w:proofErr w:type="gramStart"/>
      <w:r w:rsidRPr="00300930">
        <w:rPr>
          <w:lang w:val="en-GB"/>
        </w:rPr>
        <w:t>M.[</w:t>
      </w:r>
      <w:proofErr w:type="gramEnd"/>
      <w:r w:rsidRPr="00300930">
        <w:rPr>
          <w:lang w:val="en-GB"/>
        </w:rPr>
        <w:t>IMT</w:t>
      </w:r>
      <w:r w:rsidR="00B51F47">
        <w:rPr>
          <w:lang w:val="en-GB"/>
        </w:rPr>
        <w:noBreakHyphen/>
      </w:r>
      <w:r w:rsidRPr="00300930">
        <w:rPr>
          <w:lang w:val="en-GB"/>
        </w:rPr>
        <w:t>2020.SPECS].</w:t>
      </w:r>
    </w:p>
    <w:p w14:paraId="247FC451" w14:textId="77777777" w:rsidR="00300930" w:rsidRPr="00300930" w:rsidRDefault="00300930" w:rsidP="00300930">
      <w:pPr>
        <w:pStyle w:val="enumlev1"/>
        <w:rPr>
          <w:lang w:val="en-GB"/>
        </w:rPr>
      </w:pPr>
      <w:r w:rsidRPr="00300930">
        <w:rPr>
          <w:lang w:val="en-GB"/>
        </w:rPr>
        <w:t>–</w:t>
      </w:r>
      <w:r w:rsidRPr="00300930">
        <w:rPr>
          <w:lang w:val="en-GB"/>
        </w:rPr>
        <w:tab/>
        <w:t xml:space="preserve">A Transposing Organization must have been authorized by the relevant GCS Proponent to produce transposed standards for a particular </w:t>
      </w:r>
      <w:proofErr w:type="gramStart"/>
      <w:r w:rsidRPr="00300930">
        <w:rPr>
          <w:lang w:val="en-GB"/>
        </w:rPr>
        <w:t>technology, and</w:t>
      </w:r>
      <w:proofErr w:type="gramEnd"/>
      <w:r w:rsidRPr="00300930">
        <w:rPr>
          <w:lang w:val="en-GB"/>
        </w:rPr>
        <w:t xml:space="preserve"> must have the relevant legal usage rights.</w:t>
      </w:r>
    </w:p>
    <w:p w14:paraId="549B0DBF" w14:textId="77777777" w:rsidR="00300930" w:rsidRPr="00300930" w:rsidRDefault="00300930" w:rsidP="00300930">
      <w:pPr>
        <w:rPr>
          <w:spacing w:val="-2"/>
          <w:lang w:val="en-GB"/>
        </w:rPr>
      </w:pPr>
      <w:r w:rsidRPr="00300930">
        <w:rPr>
          <w:spacing w:val="-2"/>
          <w:lang w:val="en-GB"/>
        </w:rPr>
        <w:t xml:space="preserve">It is further noted that GCS Proponents and Transposing Organizations must also qualify appropriately under the auspices of Resolution </w:t>
      </w:r>
      <w:hyperlink r:id="rId44" w:history="1">
        <w:r w:rsidRPr="00026D1F">
          <w:rPr>
            <w:rStyle w:val="Hyperlink"/>
            <w:color w:val="auto"/>
            <w:spacing w:val="-2"/>
            <w:u w:val="none"/>
            <w:lang w:val="en-GB"/>
          </w:rPr>
          <w:t>ITU-R 9</w:t>
        </w:r>
      </w:hyperlink>
      <w:r w:rsidRPr="00300930">
        <w:rPr>
          <w:spacing w:val="-2"/>
          <w:lang w:val="en-GB"/>
        </w:rPr>
        <w:t xml:space="preserve"> and the ITU-R “Guidelines for the contribution of material of other organizations to the work of the Study Groups and for inviting other organizations to take part in the study of specific matters (Resolution ITU-R 9)”.</w:t>
      </w:r>
    </w:p>
    <w:p w14:paraId="5B6B4CAD" w14:textId="77777777" w:rsidR="00300930" w:rsidRPr="00300930" w:rsidRDefault="00300930" w:rsidP="00300930">
      <w:pPr>
        <w:rPr>
          <w:lang w:val="en-GB"/>
        </w:rPr>
      </w:pPr>
      <w:r w:rsidRPr="00300930">
        <w:rPr>
          <w:lang w:val="en-GB"/>
        </w:rPr>
        <w:t>The ITU has provided the global and overall framework and requirements and has developed the Global Core Specification jointly with the GCS Proponent. The detailed standardization has been undertaken within the recognized Transposing Organizations which operate in concert with the GCS Proponent. This Recommendation therefore makes extensive use of references to externally developed specifications.</w:t>
      </w:r>
    </w:p>
    <w:p w14:paraId="3E695F17" w14:textId="77777777" w:rsidR="00300930" w:rsidRPr="00300930" w:rsidRDefault="00300930" w:rsidP="00300930">
      <w:pPr>
        <w:rPr>
          <w:lang w:val="en-GB"/>
        </w:rPr>
      </w:pPr>
      <w:r w:rsidRPr="00300930">
        <w:rPr>
          <w:lang w:val="en-GB"/>
        </w:rPr>
        <w:t xml:space="preserve">This approach </w:t>
      </w:r>
      <w:proofErr w:type="gramStart"/>
      <w:r w:rsidRPr="00300930">
        <w:rPr>
          <w:lang w:val="en-GB"/>
        </w:rPr>
        <w:t>was considered to be</w:t>
      </w:r>
      <w:proofErr w:type="gramEnd"/>
      <w:r w:rsidRPr="00300930">
        <w:rPr>
          <w:lang w:val="en-GB"/>
        </w:rPr>
        <w:t xml:space="preserve"> the most appropriate solution to enable completion of this Recommendation within the aggressive schedules set by the ITU and by the needs of administrations, operators and manufacturers.</w:t>
      </w:r>
    </w:p>
    <w:p w14:paraId="6B71D1D1" w14:textId="77777777" w:rsidR="00300930" w:rsidRPr="00300930" w:rsidRDefault="00300930" w:rsidP="00300930">
      <w:pPr>
        <w:rPr>
          <w:lang w:val="en-GB"/>
        </w:rPr>
      </w:pPr>
      <w:r w:rsidRPr="00300930">
        <w:rPr>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088B1E50" w14:textId="77777777" w:rsidR="00300930" w:rsidRPr="00300930" w:rsidRDefault="00300930" w:rsidP="00300930">
      <w:pPr>
        <w:rPr>
          <w:lang w:val="en-GB"/>
        </w:rPr>
      </w:pPr>
      <w:r w:rsidRPr="00300930">
        <w:rPr>
          <w:lang w:val="en-GB"/>
        </w:rPr>
        <w:t>This Annex 1 contains the detailed information developed by the ITU and “</w:t>
      </w:r>
      <w:r w:rsidRPr="00300930">
        <w:rPr>
          <w:lang w:val="en-GB" w:eastAsia="ja-JP"/>
        </w:rPr>
        <w:t>3GPP</w:t>
      </w:r>
      <w:r w:rsidRPr="00300930">
        <w:rPr>
          <w:lang w:val="en-GB"/>
        </w:rPr>
        <w:t xml:space="preserve">” (the GCS Proponent) and </w:t>
      </w:r>
      <w:r w:rsidRPr="00300930">
        <w:rPr>
          <w:lang w:val="en-GB" w:eastAsia="ja-JP"/>
        </w:rPr>
        <w:t>ARIB, ATIS, CCSA, ETSI, TSDSI, TTA, TTC</w:t>
      </w:r>
      <w:r w:rsidRPr="00300930">
        <w:rPr>
          <w:lang w:val="en-GB"/>
        </w:rPr>
        <w:t xml:space="preserve"> (the transposing organizations). </w:t>
      </w:r>
    </w:p>
    <w:p w14:paraId="5C169F61" w14:textId="77777777" w:rsidR="00300930" w:rsidRPr="00300930" w:rsidRDefault="00300930" w:rsidP="00300930">
      <w:pPr>
        <w:rPr>
          <w:lang w:val="en-GB"/>
        </w:rPr>
      </w:pPr>
      <w:r w:rsidRPr="00300930">
        <w:rPr>
          <w:lang w:val="en-GB"/>
        </w:rPr>
        <w:lastRenderedPageBreak/>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6AED2E8B" w14:textId="77777777" w:rsidR="00300930" w:rsidRPr="00300930" w:rsidRDefault="00300930" w:rsidP="00300930">
      <w:pPr>
        <w:rPr>
          <w:lang w:val="en-GB"/>
        </w:rPr>
      </w:pPr>
      <w:r w:rsidRPr="00300930">
        <w:rPr>
          <w:lang w:val="en-GB"/>
        </w:rPr>
        <w:t xml:space="preserve">This general agreement, noting that the detailed information of the radio interface should to a large extent be achieved by reference to the work of external organizations, highlights not only the ITU’s significant role as a catalyst in stimulating, </w:t>
      </w:r>
      <w:proofErr w:type="gramStart"/>
      <w:r w:rsidRPr="00300930">
        <w:rPr>
          <w:lang w:val="en-GB"/>
        </w:rPr>
        <w:t>coordinating</w:t>
      </w:r>
      <w:proofErr w:type="gramEnd"/>
      <w:r w:rsidRPr="00300930">
        <w:rPr>
          <w:lang w:val="en-GB"/>
        </w:rPr>
        <w:t xml:space="preserve"> and facilitating the development of advanced telecommunications technologies, but also its forward-looking and flexible approach to the development of this and other telecommunications standards for the 21</w:t>
      </w:r>
      <w:r w:rsidRPr="00300930">
        <w:rPr>
          <w:vertAlign w:val="superscript"/>
          <w:lang w:val="en-GB"/>
        </w:rPr>
        <w:t>st</w:t>
      </w:r>
      <w:r w:rsidRPr="00300930">
        <w:rPr>
          <w:lang w:val="en-GB"/>
        </w:rPr>
        <w:t xml:space="preserve"> century.</w:t>
      </w:r>
    </w:p>
    <w:p w14:paraId="281F7053" w14:textId="77777777" w:rsidR="00300930" w:rsidRPr="00300930" w:rsidRDefault="00300930" w:rsidP="00300930">
      <w:pPr>
        <w:rPr>
          <w:lang w:val="en-GB"/>
        </w:rPr>
      </w:pPr>
      <w:r w:rsidRPr="00300930">
        <w:rPr>
          <w:lang w:val="en-GB"/>
        </w:rPr>
        <w:t>A more detailed understanding of the process for the development of the first release of this Recommendation may be found in Document</w:t>
      </w:r>
      <w:hyperlink r:id="rId45" w:history="1">
        <w:r w:rsidRPr="00300930">
          <w:rPr>
            <w:lang w:val="en-GB"/>
          </w:rPr>
          <w:t xml:space="preserve"> IMT-2020/20</w:t>
        </w:r>
      </w:hyperlink>
      <w:r w:rsidRPr="00300930">
        <w:rPr>
          <w:lang w:val="en-GB"/>
        </w:rPr>
        <w:t>.</w:t>
      </w:r>
    </w:p>
    <w:p w14:paraId="5924F44C" w14:textId="77777777" w:rsidR="00300930" w:rsidRPr="00300930" w:rsidRDefault="00300930" w:rsidP="00300930">
      <w:pPr>
        <w:pStyle w:val="Heading2"/>
        <w:rPr>
          <w:lang w:val="en-GB"/>
        </w:rPr>
      </w:pPr>
      <w:bookmarkStart w:id="26" w:name="_1.1_Overview_of"/>
      <w:bookmarkStart w:id="27" w:name="_Toc56152341"/>
      <w:bookmarkStart w:id="28" w:name="_Toc56153721"/>
      <w:bookmarkStart w:id="29" w:name="_Toc94532833"/>
      <w:bookmarkStart w:id="30" w:name="_Toc94533303"/>
      <w:bookmarkEnd w:id="26"/>
      <w:r w:rsidRPr="00300930">
        <w:rPr>
          <w:lang w:val="en-GB" w:eastAsia="ja-JP"/>
        </w:rPr>
        <w:t>1</w:t>
      </w:r>
      <w:r w:rsidRPr="00300930">
        <w:rPr>
          <w:lang w:val="en-GB"/>
        </w:rPr>
        <w:t>.1</w:t>
      </w:r>
      <w:r w:rsidRPr="00300930">
        <w:rPr>
          <w:lang w:val="en-GB"/>
        </w:rPr>
        <w:tab/>
        <w:t>Overview of the radio interface technology</w:t>
      </w:r>
      <w:bookmarkEnd w:id="27"/>
      <w:bookmarkEnd w:id="28"/>
      <w:bookmarkEnd w:id="29"/>
      <w:bookmarkEnd w:id="30"/>
    </w:p>
    <w:p w14:paraId="79BCE0C5" w14:textId="77777777" w:rsidR="00300930" w:rsidRPr="00300930" w:rsidRDefault="00300930" w:rsidP="00300930">
      <w:pPr>
        <w:rPr>
          <w:rFonts w:eastAsia="SimSun"/>
          <w:lang w:val="en-GB"/>
        </w:rPr>
      </w:pPr>
      <w:r w:rsidRPr="00300930">
        <w:rPr>
          <w:rFonts w:eastAsia="SimSun"/>
          <w:lang w:val="en-GB"/>
        </w:rPr>
        <w:t xml:space="preserve">The IMT-2020 specifications, known as </w:t>
      </w:r>
      <w:r w:rsidRPr="00300930">
        <w:rPr>
          <w:rFonts w:eastAsia="SimSun"/>
          <w:iCs/>
          <w:lang w:val="en-GB"/>
        </w:rPr>
        <w:t>5G,</w:t>
      </w:r>
      <w:r w:rsidRPr="00300930">
        <w:rPr>
          <w:rFonts w:eastAsia="SimSun"/>
          <w:lang w:val="en-GB"/>
        </w:rPr>
        <w:t xml:space="preserve"> have been developed by 3GPP and consist of </w:t>
      </w:r>
      <w:r w:rsidRPr="00300930">
        <w:rPr>
          <w:lang w:val="en-GB" w:eastAsia="ja-JP"/>
        </w:rPr>
        <w:t>long</w:t>
      </w:r>
      <w:r w:rsidRPr="00300930">
        <w:rPr>
          <w:lang w:val="en-GB" w:eastAsia="ja-JP"/>
        </w:rPr>
        <w:noBreakHyphen/>
        <w:t>term evolution</w:t>
      </w:r>
      <w:r w:rsidRPr="00300930">
        <w:rPr>
          <w:rFonts w:eastAsia="SimSun"/>
          <w:lang w:val="en-GB"/>
        </w:rPr>
        <w:t xml:space="preserve"> (LTE) and new radio (NR) Releases 15 and beyond.</w:t>
      </w:r>
      <w:r w:rsidRPr="00300930">
        <w:rPr>
          <w:lang w:val="en-GB"/>
        </w:rPr>
        <w:t xml:space="preserve"> In 3GPP terminology, the term Evolved-UMTS Terrestrial Radio Access (E-UTRA) is also used to signify the LTE radio interface.</w:t>
      </w:r>
    </w:p>
    <w:p w14:paraId="5E07EB9D" w14:textId="77777777" w:rsidR="00300930" w:rsidRPr="00300930" w:rsidRDefault="00300930" w:rsidP="00300930">
      <w:pPr>
        <w:rPr>
          <w:lang w:val="en-GB"/>
        </w:rPr>
      </w:pPr>
      <w:r w:rsidRPr="00300930">
        <w:rPr>
          <w:iCs/>
          <w:lang w:val="en-GB"/>
        </w:rPr>
        <w:t>5G</w:t>
      </w:r>
      <w:r w:rsidRPr="00300930">
        <w:rPr>
          <w:lang w:val="en-GB"/>
        </w:rPr>
        <w:t xml:space="preserve"> is a set of radio interface technologies (RITs) consisting of E-UTRA/LTE as one </w:t>
      </w:r>
      <w:r w:rsidRPr="00300930">
        <w:rPr>
          <w:lang w:val="en-GB" w:eastAsia="zh-CN"/>
        </w:rPr>
        <w:t xml:space="preserve">component </w:t>
      </w:r>
      <w:r w:rsidRPr="00300930">
        <w:rPr>
          <w:lang w:val="en-GB"/>
        </w:rPr>
        <w:t xml:space="preserve">RIT and NR as the other </w:t>
      </w:r>
      <w:r w:rsidRPr="00300930">
        <w:rPr>
          <w:lang w:val="en-GB" w:eastAsia="zh-CN"/>
        </w:rPr>
        <w:t>component</w:t>
      </w:r>
      <w:r w:rsidRPr="00300930">
        <w:rPr>
          <w:lang w:val="en-GB"/>
        </w:rPr>
        <w:t xml:space="preserve"> RIT. Both components are designed for operation in IMT spectrum. </w:t>
      </w:r>
    </w:p>
    <w:p w14:paraId="70E6BE39" w14:textId="6CE44197" w:rsidR="00300930" w:rsidRPr="00300930" w:rsidRDefault="00300930" w:rsidP="00300930">
      <w:pPr>
        <w:rPr>
          <w:lang w:val="en-GB" w:eastAsia="fi-FI"/>
        </w:rPr>
      </w:pPr>
      <w:r w:rsidRPr="00300930">
        <w:rPr>
          <w:iCs/>
          <w:lang w:val="en-GB"/>
        </w:rPr>
        <w:t>5G</w:t>
      </w:r>
      <w:r w:rsidRPr="00300930">
        <w:rPr>
          <w:lang w:val="en-GB"/>
        </w:rPr>
        <w:t xml:space="preserve"> fulfils all technical performance requirements in all five selected test environments: Indoor Hotspot – enhanced Mobile Broadband (eMBB), Dense Urban – eMBB, Rural – eMBB, Urban Macro</w:t>
      </w:r>
      <w:r w:rsidR="0056450D">
        <w:rPr>
          <w:lang w:val="en-GB"/>
        </w:rPr>
        <w:t> </w:t>
      </w:r>
      <w:r w:rsidRPr="00300930">
        <w:rPr>
          <w:lang w:val="en-GB"/>
        </w:rPr>
        <w:t xml:space="preserve">– Ultra Reliable Low Latency Communication (URLLC) and Urban Macro – massive Machine Type Communication (mMTC). </w:t>
      </w:r>
    </w:p>
    <w:p w14:paraId="5F1C88E4" w14:textId="77777777" w:rsidR="00300930" w:rsidRPr="00300930" w:rsidRDefault="00300930" w:rsidP="00300930">
      <w:pPr>
        <w:rPr>
          <w:lang w:val="en-GB"/>
        </w:rPr>
      </w:pPr>
      <w:r w:rsidRPr="00300930">
        <w:rPr>
          <w:lang w:val="en-GB"/>
        </w:rPr>
        <w:t xml:space="preserve">Also, </w:t>
      </w:r>
      <w:r w:rsidRPr="00300930">
        <w:rPr>
          <w:iCs/>
          <w:lang w:val="en-GB"/>
        </w:rPr>
        <w:t>5G</w:t>
      </w:r>
      <w:r w:rsidRPr="00300930">
        <w:rPr>
          <w:lang w:val="en-GB"/>
        </w:rPr>
        <w:t xml:space="preserve"> fulfils the service and the spectrum requirements. Both component RITs, </w:t>
      </w:r>
      <w:proofErr w:type="gramStart"/>
      <w:r w:rsidRPr="00300930">
        <w:rPr>
          <w:lang w:val="en-GB"/>
        </w:rPr>
        <w:t>NR</w:t>
      </w:r>
      <w:proofErr w:type="gramEnd"/>
      <w:r w:rsidRPr="00300930">
        <w:rPr>
          <w:lang w:val="en-GB"/>
        </w:rPr>
        <w:t xml:space="preserve"> and E</w:t>
      </w:r>
      <w:r w:rsidRPr="00300930">
        <w:rPr>
          <w:lang w:val="en-GB"/>
        </w:rPr>
        <w:noBreakHyphen/>
        <w:t>UTRA/LTE, utilize the frequency bands below 6 GHz identified for International Mobile Telecommunication (IMT) in the ITU Radio Regulations. In addition, the NR component RIT can also utilize the frequency bands above 6 GHz, i.e. above 24.25 GHz, identified for IMT in the ITU Radio Regulations.</w:t>
      </w:r>
    </w:p>
    <w:p w14:paraId="64BC7A27" w14:textId="77777777" w:rsidR="00300930" w:rsidRPr="00300930" w:rsidRDefault="00300930" w:rsidP="00300930">
      <w:pPr>
        <w:rPr>
          <w:lang w:val="en-GB"/>
        </w:rPr>
      </w:pPr>
      <w:r w:rsidRPr="00300930">
        <w:rPr>
          <w:lang w:val="en-GB"/>
        </w:rPr>
        <w:t xml:space="preserve">The complete set of standards for the terrestrial radio interface of IMT-2020 identified as </w:t>
      </w:r>
      <w:r w:rsidRPr="00300930">
        <w:rPr>
          <w:iCs/>
          <w:lang w:val="en-GB"/>
        </w:rPr>
        <w:t>5G</w:t>
      </w:r>
      <w:r w:rsidRPr="00300930">
        <w:rPr>
          <w:lang w:val="en-GB"/>
        </w:rPr>
        <w:t xml:space="preserve"> includes not only the key characteristics of IMT-2020 but also the additional capabilities of </w:t>
      </w:r>
      <w:r w:rsidRPr="00300930">
        <w:rPr>
          <w:iCs/>
          <w:lang w:val="en-GB"/>
        </w:rPr>
        <w:t>5G</w:t>
      </w:r>
      <w:r w:rsidRPr="00300930">
        <w:rPr>
          <w:lang w:val="en-GB"/>
        </w:rPr>
        <w:t xml:space="preserve"> both of which are continuing to be enhanced.</w:t>
      </w:r>
    </w:p>
    <w:p w14:paraId="2DA71684" w14:textId="0731FC9F" w:rsidR="00300930" w:rsidRPr="00300930" w:rsidRDefault="00300930" w:rsidP="00300930">
      <w:pPr>
        <w:rPr>
          <w:lang w:val="en-GB"/>
        </w:rPr>
      </w:pPr>
      <w:r w:rsidRPr="00300930">
        <w:rPr>
          <w:lang w:val="en-GB"/>
        </w:rPr>
        <w:t xml:space="preserve">The 3GPP 5G System (5GS) also includes specifications for its non-radio aspects, such as the core network elements (the EPC Network and 5GC Network), security, codecs, network management, etc. These non-radio specifications are not included in the so-called </w:t>
      </w:r>
      <w:r w:rsidR="000C176A">
        <w:rPr>
          <w:lang w:val="en-GB"/>
        </w:rPr>
        <w:t>“</w:t>
      </w:r>
      <w:r w:rsidRPr="00300930">
        <w:rPr>
          <w:lang w:val="en-GB"/>
        </w:rPr>
        <w:t>Global Core Specifications (GCS)</w:t>
      </w:r>
      <w:r w:rsidR="000C176A">
        <w:rPr>
          <w:lang w:val="en-GB"/>
        </w:rPr>
        <w:t>”</w:t>
      </w:r>
      <w:r w:rsidRPr="00300930">
        <w:rPr>
          <w:lang w:val="en-GB"/>
        </w:rPr>
        <w:t xml:space="preserve"> of IMT-2020.</w:t>
      </w:r>
    </w:p>
    <w:p w14:paraId="7E179274" w14:textId="77777777" w:rsidR="00300930" w:rsidRPr="00300930" w:rsidRDefault="00300930" w:rsidP="00300930">
      <w:pPr>
        <w:pStyle w:val="Heading3"/>
        <w:rPr>
          <w:lang w:val="en-GB"/>
        </w:rPr>
      </w:pPr>
      <w:r w:rsidRPr="00300930">
        <w:rPr>
          <w:lang w:val="en-GB" w:eastAsia="ja-JP"/>
        </w:rPr>
        <w:t>1.</w:t>
      </w:r>
      <w:r w:rsidRPr="00300930">
        <w:rPr>
          <w:lang w:val="en-GB"/>
        </w:rPr>
        <w:t>1.1</w:t>
      </w:r>
      <w:r w:rsidRPr="00300930">
        <w:rPr>
          <w:lang w:val="en-GB"/>
        </w:rPr>
        <w:tab/>
        <w:t>Overview of the component RIT: E-UTRA/LTE</w:t>
      </w:r>
    </w:p>
    <w:p w14:paraId="695A5770" w14:textId="77777777" w:rsidR="00300930" w:rsidRPr="00300930" w:rsidRDefault="00300930" w:rsidP="00300930">
      <w:pPr>
        <w:rPr>
          <w:rFonts w:eastAsia="SimSun"/>
          <w:lang w:val="en-GB"/>
        </w:rPr>
      </w:pPr>
      <w:r w:rsidRPr="00300930">
        <w:rPr>
          <w:rFonts w:eastAsia="SimSun"/>
          <w:lang w:val="en-GB"/>
        </w:rPr>
        <w:t xml:space="preserve">The </w:t>
      </w:r>
      <w:r w:rsidRPr="00300930">
        <w:rPr>
          <w:lang w:val="en-GB"/>
        </w:rPr>
        <w:t>E-UTRA/</w:t>
      </w:r>
      <w:r w:rsidRPr="00300930">
        <w:rPr>
          <w:rFonts w:eastAsia="SimSun"/>
          <w:lang w:val="en-GB"/>
        </w:rPr>
        <w:t>LTE</w:t>
      </w:r>
      <w:r w:rsidRPr="00300930">
        <w:rPr>
          <w:lang w:val="en-GB" w:eastAsia="zh-CN"/>
        </w:rPr>
        <w:t xml:space="preserve"> Component </w:t>
      </w:r>
      <w:r w:rsidRPr="00300930">
        <w:rPr>
          <w:rFonts w:eastAsia="SimSun"/>
          <w:lang w:val="en-GB"/>
        </w:rPr>
        <w:t xml:space="preserve">RIT is based on </w:t>
      </w:r>
      <w:r w:rsidRPr="00300930">
        <w:rPr>
          <w:szCs w:val="24"/>
          <w:lang w:val="en-GB"/>
        </w:rPr>
        <w:t xml:space="preserve">releases 15 and 16 of LTE, and it is </w:t>
      </w:r>
      <w:r w:rsidRPr="00300930">
        <w:rPr>
          <w:rFonts w:eastAsia="SimSun"/>
          <w:lang w:val="en-GB"/>
        </w:rPr>
        <w:t xml:space="preserve">the evolution </w:t>
      </w:r>
      <w:r w:rsidRPr="00300930">
        <w:rPr>
          <w:lang w:val="en-GB"/>
        </w:rPr>
        <w:t>of the previous releases, encompassing both FDD and TDD</w:t>
      </w:r>
      <w:r w:rsidRPr="00300930">
        <w:rPr>
          <w:rFonts w:eastAsia="SimSun"/>
          <w:lang w:val="en-GB"/>
        </w:rPr>
        <w:t xml:space="preserve">. The </w:t>
      </w:r>
      <w:r w:rsidRPr="00300930">
        <w:rPr>
          <w:lang w:val="en-GB"/>
        </w:rPr>
        <w:t>E-UTRA/</w:t>
      </w:r>
      <w:r w:rsidRPr="00300930">
        <w:rPr>
          <w:rFonts w:eastAsia="SimSun"/>
          <w:lang w:val="en-GB"/>
        </w:rPr>
        <w:t>LTE RIT uses either 1) FDD operation and therefore is applicable for the operation with paired spectrum, or 2) TDD operation and therefore is applicable for the operation with unpaired spectrum. Both full-duplex and half</w:t>
      </w:r>
      <w:r w:rsidRPr="00300930">
        <w:rPr>
          <w:rFonts w:eastAsia="SimSun"/>
          <w:lang w:val="en-GB"/>
        </w:rPr>
        <w:noBreakHyphen/>
        <w:t>duplex FDD are supported. Aggregation of TDD and FDD spectrum is supported.</w:t>
      </w:r>
    </w:p>
    <w:p w14:paraId="49D941B9" w14:textId="77777777" w:rsidR="00300930" w:rsidRPr="00300930" w:rsidRDefault="00300930" w:rsidP="00300930">
      <w:pPr>
        <w:rPr>
          <w:lang w:val="en-GB"/>
        </w:rPr>
      </w:pPr>
      <w:r w:rsidRPr="00300930">
        <w:rPr>
          <w:lang w:val="en-GB"/>
        </w:rPr>
        <w:t>Transmission bandwidths up to 640 MHz are supported, yielding peak data rates up to roughly 32 Gbit/s in the downlink (DL) and 13.6 Gbit/s in the uplink (UL).</w:t>
      </w:r>
    </w:p>
    <w:p w14:paraId="2EBB2E79" w14:textId="77777777" w:rsidR="00300930" w:rsidRPr="00300930" w:rsidRDefault="00300930" w:rsidP="00300930">
      <w:pPr>
        <w:rPr>
          <w:lang w:val="en-GB"/>
        </w:rPr>
      </w:pPr>
      <w:r w:rsidRPr="00300930">
        <w:rPr>
          <w:lang w:val="en-GB"/>
        </w:rPr>
        <w:t xml:space="preserve">The downlink transmission scheme is based on conventional OFDM to provide a high degree of robustness against channel frequency selectivity while still allowing for low-complexity receiver implementations also at very large bandwidths. </w:t>
      </w:r>
    </w:p>
    <w:p w14:paraId="5DF2B0BF" w14:textId="77777777" w:rsidR="00300930" w:rsidRPr="00300930" w:rsidRDefault="00300930" w:rsidP="00300930">
      <w:pPr>
        <w:rPr>
          <w:lang w:val="en-GB"/>
        </w:rPr>
      </w:pPr>
      <w:r w:rsidRPr="00300930">
        <w:rPr>
          <w:lang w:val="en-GB"/>
        </w:rPr>
        <w:lastRenderedPageBreak/>
        <w:t>The uplink transmission scheme is based on Discrete Fourier Transform-Spread OFDM (DFTS-OFDM). The use of this transmission scheme for the uplink is motivated by the lower Peak-to-Average Power Ratio (PAPR) of the transmitted signal compared to conventional OFDM. This allows for more efficient usage of the power amplifier in the User Equipment (UE), which translates into an increased coverage and/or reduced terminal power consumption. The uplink numerology (subcarrier spacing and symbol duration) is aligned with the downlink numerology. The Narrow-Band Internet of Things (NB-IoT) UL allows the allocation of a single-tone in addition to multi-tone DFTS-OFDM with the possibility of a lower subcarrier spacing in addition to the normal subcarrier spacing.</w:t>
      </w:r>
    </w:p>
    <w:p w14:paraId="42737298" w14:textId="77777777" w:rsidR="00300930" w:rsidRPr="00300930" w:rsidRDefault="00300930" w:rsidP="00300930">
      <w:pPr>
        <w:rPr>
          <w:lang w:val="en-GB"/>
        </w:rPr>
      </w:pPr>
      <w:r w:rsidRPr="00300930">
        <w:rPr>
          <w:lang w:val="en-GB"/>
        </w:rPr>
        <w:t>Channel coding is based on rate-1/3 turbo coding and is complemented by Hybrid-Automatic Repeat Request (HARQ) with soft combining to handle decoding errors at the receiver side. Data modulation supports Quadrature Phase Shift Keying (QPSK), 16QAM, 64QAM and 256QAM for both the downlink and the uplink. In downlink, 1024QAM is supported. NB-IoT supports QPSK on DL and UL, and additionally pi/2-BPSK and pi/4-QPSK are supported in uplink when a single-tone is allocated. NB-IoT DL channel coding is based on tail biting convolutional code. For eMTC, pi/2</w:t>
      </w:r>
      <w:r w:rsidRPr="00300930">
        <w:rPr>
          <w:lang w:val="en-GB"/>
        </w:rPr>
        <w:noBreakHyphen/>
        <w:t>BPSK is supported when two tones are allocated.</w:t>
      </w:r>
    </w:p>
    <w:p w14:paraId="61FFF793" w14:textId="77777777" w:rsidR="00300930" w:rsidRPr="00300930" w:rsidRDefault="00300930" w:rsidP="00300930">
      <w:pPr>
        <w:rPr>
          <w:lang w:val="en-GB"/>
        </w:rPr>
      </w:pPr>
      <w:r w:rsidRPr="00300930">
        <w:rPr>
          <w:lang w:val="en-GB"/>
        </w:rPr>
        <w:t xml:space="preserve">The E-UTRA/LTE RIT supports bandwidths from approximately 1.4 MHz to 640 MHz. NB-IoT supports 200 kHz bandwidth. Carrier aggregation, i.e. the simultaneous transmission of multiple component carriers in parallel to/from the same terminal/eNB, is used to support bandwidths greater than 20 MHz. Component carriers do not have to be contiguous in frequency and can even </w:t>
      </w:r>
      <w:proofErr w:type="gramStart"/>
      <w:r w:rsidRPr="00300930">
        <w:rPr>
          <w:lang w:val="en-GB"/>
        </w:rPr>
        <w:t>be located in</w:t>
      </w:r>
      <w:proofErr w:type="gramEnd"/>
      <w:r w:rsidRPr="00300930">
        <w:rPr>
          <w:lang w:val="en-GB"/>
        </w:rPr>
        <w:t xml:space="preserve"> different frequency bands in order to enable exploitation of fragmented spectrum allocations by means of spectrum aggregation. </w:t>
      </w:r>
    </w:p>
    <w:p w14:paraId="33C9B1BF" w14:textId="77777777" w:rsidR="00300930" w:rsidRPr="00300930" w:rsidRDefault="00300930" w:rsidP="00300930">
      <w:pPr>
        <w:rPr>
          <w:lang w:val="en-GB"/>
        </w:rPr>
      </w:pPr>
      <w:bookmarkStart w:id="31" w:name="_Hlk57054870"/>
      <w:r w:rsidRPr="00300930">
        <w:rPr>
          <w:lang w:val="en-GB"/>
        </w:rPr>
        <w:t>Carrier Aggregation (CA)</w:t>
      </w:r>
      <w:bookmarkEnd w:id="31"/>
      <w:r w:rsidRPr="00300930">
        <w:rPr>
          <w:lang w:val="en-GB"/>
        </w:rPr>
        <w:t xml:space="preserve"> supports the functionality to aggregate TDD bands with different uplink and downlink allocations as well as the functionality to support multiple timing advances. Carrier Aggregation also supports aggregating FDD and TDD component carriers. Dual Connectivity (DC) allows aggregating component carriers of different eNBs that are connected via a non-ideal backhaul.</w:t>
      </w:r>
    </w:p>
    <w:p w14:paraId="5BB4C314" w14:textId="60EEC8D4" w:rsidR="00300930" w:rsidRPr="00300930" w:rsidRDefault="00300930" w:rsidP="00300930">
      <w:pPr>
        <w:rPr>
          <w:lang w:val="en-GB"/>
        </w:rPr>
      </w:pPr>
      <w:r w:rsidRPr="00300930">
        <w:rPr>
          <w:lang w:val="en-GB"/>
        </w:rPr>
        <w:t>Channel-dependent scheduling in both the time and frequency domains is supported for both downlink and uplink with the base-station scheduler being responsible for (dynamically) selecting the transmission resource as well as the data rate. The basic operation is dynamic scheduling, where the base-station scheduler takes a decision for each 1 ms Transmission Time Interval (TTI), but there is also a possibility for semi-persistent scheduling. Apart from the basic TTI of 1ms, E</w:t>
      </w:r>
      <w:r w:rsidRPr="00300930">
        <w:rPr>
          <w:lang w:val="en-GB"/>
        </w:rPr>
        <w:noBreakHyphen/>
        <w:t>UTRA/LTE supports shortened TTI of 2/3 OFDM symbols (142 </w:t>
      </w:r>
      <w:r w:rsidR="008050E0">
        <w:rPr>
          <w:lang w:val="en-GB"/>
        </w:rPr>
        <w:t>μ</w:t>
      </w:r>
      <w:r w:rsidRPr="00300930">
        <w:rPr>
          <w:lang w:val="en-GB"/>
        </w:rPr>
        <w:t>s) and one slot (500 </w:t>
      </w:r>
      <w:r w:rsidR="008050E0">
        <w:rPr>
          <w:lang w:val="en-GB"/>
        </w:rPr>
        <w:t>μ</w:t>
      </w:r>
      <w:r w:rsidRPr="00300930">
        <w:rPr>
          <w:lang w:val="en-GB"/>
        </w:rPr>
        <w:t>s). Semi</w:t>
      </w:r>
      <w:r w:rsidRPr="00300930">
        <w:rPr>
          <w:lang w:val="en-GB"/>
        </w:rPr>
        <w:noBreakHyphen/>
        <w:t xml:space="preserve">persistent scheduling enables transmission resources and data rates to be semi-statically allocated to a given User Equipment (UE) for a longer </w:t>
      </w:r>
      <w:proofErr w:type="gramStart"/>
      <w:r w:rsidRPr="00300930">
        <w:rPr>
          <w:lang w:val="en-GB"/>
        </w:rPr>
        <w:t>time period</w:t>
      </w:r>
      <w:proofErr w:type="gramEnd"/>
      <w:r w:rsidRPr="00300930">
        <w:rPr>
          <w:lang w:val="en-GB"/>
        </w:rPr>
        <w:t xml:space="preserve"> than one TTI in order to reduce the control-signalling overhead. For better uplink coverage, TTI bundling allows UEs to transmit in four consecutive TTIs. NB-IoT and enhanced MTC (eMTC) allow for widespread coverage extension by means of scheduling multiple TTIs (up to several thousands).</w:t>
      </w:r>
    </w:p>
    <w:p w14:paraId="40ACB62D" w14:textId="77777777" w:rsidR="00300930" w:rsidRPr="00300930" w:rsidRDefault="00300930" w:rsidP="00300930">
      <w:pPr>
        <w:rPr>
          <w:lang w:val="en-GB"/>
        </w:rPr>
      </w:pPr>
      <w:r w:rsidRPr="00300930">
        <w:rPr>
          <w:lang w:val="en-GB"/>
        </w:rPr>
        <w:t>Multi-antenna transmission schemes are an integral part of E-UTRA/LTE RIT. Multi-antenna precoding with dynamic rank adaptation supports both spatial multiplexing (single-user Multiple Input Multiple Ouput (MIMO)) and beam</w:t>
      </w:r>
      <w:r w:rsidRPr="00300930">
        <w:rPr>
          <w:lang w:val="en-GB"/>
        </w:rPr>
        <w:noBreakHyphen/>
        <w:t xml:space="preserve">forming. </w:t>
      </w:r>
      <w:proofErr w:type="gramStart"/>
      <w:r w:rsidRPr="00300930">
        <w:rPr>
          <w:lang w:val="en-GB"/>
        </w:rPr>
        <w:t>Beam-forming</w:t>
      </w:r>
      <w:proofErr w:type="gramEnd"/>
      <w:r w:rsidRPr="00300930">
        <w:rPr>
          <w:lang w:val="en-GB"/>
        </w:rPr>
        <w:t xml:space="preserve"> by means of 2-dimensional antenna arrays can exploit the horizontal as well as the vertical spatial domains. Spatial multiplexing with up to eight layers in the downlink and four layers in the uplink is supported. Multi-user MIMO, where multiple users are assigned the same time-frequency resources, is also supported. Coordinated MultiPoint (CoMP) operation is also supported, where multiple transmission points or reception points are coordinated in their transmission or reception, respectively. The coordinated transmission points can belong to the same cell, to different cells of the same eNB or to different cells of different </w:t>
      </w:r>
      <w:bookmarkStart w:id="32" w:name="_Hlk57055001"/>
      <w:r w:rsidRPr="00300930">
        <w:rPr>
          <w:lang w:val="en-GB"/>
        </w:rPr>
        <w:t>eNB</w:t>
      </w:r>
      <w:bookmarkEnd w:id="32"/>
      <w:r w:rsidRPr="00300930">
        <w:rPr>
          <w:lang w:val="en-GB"/>
        </w:rPr>
        <w:t>s. A discovery reference signal can be used to identify transmission points or cells for CoMP and/or Carrier aggregation operation. Finally, transmit diversity based on Space-Frequency Block Coding (SFBC) or a combination of SFBC and Frequency Switched Transmit Diversity (FSTD) is supported.</w:t>
      </w:r>
    </w:p>
    <w:p w14:paraId="3CD5A301" w14:textId="77777777" w:rsidR="00300930" w:rsidRPr="00300930" w:rsidRDefault="00300930" w:rsidP="00300930">
      <w:pPr>
        <w:rPr>
          <w:lang w:val="en-GB"/>
        </w:rPr>
      </w:pPr>
      <w:r w:rsidRPr="00300930">
        <w:rPr>
          <w:lang w:val="en-GB"/>
        </w:rPr>
        <w:lastRenderedPageBreak/>
        <w:t xml:space="preserve">Inter-cell interference coordination (ICIC), where neighbouring cells exchange information aiding the scheduling </w:t>
      </w:r>
      <w:proofErr w:type="gramStart"/>
      <w:r w:rsidRPr="00300930">
        <w:rPr>
          <w:lang w:val="en-GB"/>
        </w:rPr>
        <w:t>in order to</w:t>
      </w:r>
      <w:proofErr w:type="gramEnd"/>
      <w:r w:rsidRPr="00300930">
        <w:rPr>
          <w:lang w:val="en-GB"/>
        </w:rPr>
        <w:t xml:space="preserve"> reduce interference, is supported for the E-UTRA/LTE RIT. ICIC can be used for homogenous deployments with non-overlapping cells of similar transmission power, as well as for heterogeneous deployments where a higher-power cell overlays one or several lower-power cells. </w:t>
      </w:r>
      <w:proofErr w:type="gramStart"/>
      <w:r w:rsidRPr="00300930">
        <w:rPr>
          <w:lang w:val="en-GB"/>
        </w:rPr>
        <w:t>In order to</w:t>
      </w:r>
      <w:proofErr w:type="gramEnd"/>
      <w:r w:rsidRPr="00300930">
        <w:rPr>
          <w:lang w:val="en-GB"/>
        </w:rPr>
        <w:t xml:space="preserve"> increase the potential of cell range expansion, functionality exists for terminal</w:t>
      </w:r>
      <w:r w:rsidRPr="00300930">
        <w:rPr>
          <w:lang w:val="en-GB"/>
        </w:rPr>
        <w:noBreakHyphen/>
        <w:t>side interference mitigation of reference and synchronization signals as well as the broadcast channel. A terminal-side mitigation of inter-cell interference caused by the data channel is supported with network assistance. A network-side interference mitigation technique is supported, which is based on the ability to turn on and off secondary cells.</w:t>
      </w:r>
    </w:p>
    <w:p w14:paraId="6ADB4237" w14:textId="77777777" w:rsidR="00300930" w:rsidRPr="00300930" w:rsidRDefault="00300930" w:rsidP="00300930">
      <w:pPr>
        <w:rPr>
          <w:lang w:val="en-GB"/>
        </w:rPr>
      </w:pPr>
      <w:r w:rsidRPr="00300930">
        <w:rPr>
          <w:lang w:val="en-GB"/>
        </w:rPr>
        <w:t xml:space="preserve">Relaying functionality is included in E-UTRA/LTE RIT. A relay node (RN) appears as a conventional e-Node B to UEs but is wirelessly backhauled to the remaining part of the radio-access network using the LTE Release 10 radio-interface technology. E-UTRA/LTE RIT also supports sidelink communication via </w:t>
      </w:r>
      <w:r w:rsidRPr="00300930">
        <w:rPr>
          <w:lang w:val="en-GB" w:eastAsia="ja-JP"/>
        </w:rPr>
        <w:t>Proximity based Services (</w:t>
      </w:r>
      <w:r w:rsidRPr="00300930">
        <w:rPr>
          <w:lang w:val="en-GB"/>
        </w:rPr>
        <w:t>ProSe) UE-to-Network Relay.</w:t>
      </w:r>
    </w:p>
    <w:p w14:paraId="7888248C" w14:textId="77777777" w:rsidR="00300930" w:rsidRPr="00300930" w:rsidRDefault="00300930" w:rsidP="00300930">
      <w:pPr>
        <w:rPr>
          <w:lang w:val="en-GB"/>
        </w:rPr>
      </w:pPr>
      <w:r w:rsidRPr="00300930">
        <w:rPr>
          <w:lang w:val="en-GB"/>
        </w:rPr>
        <w:t xml:space="preserve">E-UTRA/LTE RIT supports various types of machine-type communication. </w:t>
      </w:r>
      <w:proofErr w:type="gramStart"/>
      <w:r w:rsidRPr="00300930">
        <w:rPr>
          <w:lang w:val="en-GB"/>
        </w:rPr>
        <w:t>In order to</w:t>
      </w:r>
      <w:proofErr w:type="gramEnd"/>
      <w:r w:rsidRPr="00300930">
        <w:rPr>
          <w:lang w:val="en-GB"/>
        </w:rPr>
        <w:t xml:space="preserve"> better address the low-cost segment, a low-complexity terminal (Category 0) is supported, which has approximately 50% reduced modem complexity as compared to the least complex ‘normal’ UE (Category 1). Another 50% complexity reduction was made possible with eMTC (Category M1) and even more with NB-IoT (Category NB1). eMTC optionally supports half duplex (HD) operation and NB-IoT supports only HD. In addition, eMTC and NB-IoT extended the original LTE coverage area by ~15 dB and ~20 dB respectively. The narrow NB-IoT channel bandwidth of 200 kHz makes it possible to operate in re-farmed GSM channels or in LTE guardbands. </w:t>
      </w:r>
      <w:proofErr w:type="gramStart"/>
      <w:r w:rsidRPr="00300930">
        <w:rPr>
          <w:lang w:val="en-GB"/>
        </w:rPr>
        <w:t>In order to</w:t>
      </w:r>
      <w:proofErr w:type="gramEnd"/>
      <w:r w:rsidRPr="00300930">
        <w:rPr>
          <w:lang w:val="en-GB"/>
        </w:rPr>
        <w:t xml:space="preserve"> improve UE power consumption, a power saving State was introduced and extended Discontinuous Reception (eDRX) cycles range up to 10.24 seconds in connected mode and 43.69 minutes in idle mode. For eMTC and NB-IoT, it is possible to configure an additional uplink and an additional downlink carrier for traffic which is dedicated to a particular User Equipment, whilst common transmissions such as synchronization signals, and uplink transmissions during cell access, occur on the same carrier for all UEs. In 3GPP Rel-16, spectral efficiency is increased further for massive-MTC transmissions and reduced energy consumption for massive-MTC devices enabled e.g. uplink transmission using preconfigured resources in idle mode (allowing the device to skip random access procedures) and multi-transport-block scheduling in both the DL and UL transmission directions (reducing the control signalling overhead). </w:t>
      </w:r>
    </w:p>
    <w:p w14:paraId="19EF16B5" w14:textId="3FEB0D02" w:rsidR="00300930" w:rsidRPr="00300930" w:rsidRDefault="00300930" w:rsidP="00300930">
      <w:pPr>
        <w:rPr>
          <w:lang w:val="en-GB"/>
        </w:rPr>
      </w:pPr>
      <w:r w:rsidRPr="00300930">
        <w:rPr>
          <w:lang w:val="en-GB"/>
        </w:rPr>
        <w:t>S</w:t>
      </w:r>
      <w:r w:rsidRPr="00300930">
        <w:rPr>
          <w:lang w:val="en-GB" w:eastAsia="ja-JP"/>
        </w:rPr>
        <w:t xml:space="preserve">idelink transmissions are defined for ProSe Direct Discovery and ProSe Direct Communication between UEs. ProSe Direct Communication is targeting only Public Safety applications and </w:t>
      </w:r>
      <w:r w:rsidRPr="00300930">
        <w:rPr>
          <w:lang w:val="en-GB"/>
        </w:rPr>
        <w:t xml:space="preserve">allows terminals to communicate with each other directly without routing the data via the eNB. </w:t>
      </w:r>
      <w:r w:rsidRPr="00300930">
        <w:rPr>
          <w:lang w:val="en-GB" w:eastAsia="ja-JP"/>
        </w:rPr>
        <w:t xml:space="preserve">ProSe Direct Discovery allows </w:t>
      </w:r>
      <w:r w:rsidRPr="00300930">
        <w:rPr>
          <w:lang w:val="en-GB"/>
        </w:rPr>
        <w:t xml:space="preserve">discovering other terminals in </w:t>
      </w:r>
      <w:proofErr w:type="gramStart"/>
      <w:r w:rsidRPr="00300930">
        <w:rPr>
          <w:lang w:val="en-GB"/>
        </w:rPr>
        <w:t>close proximity</w:t>
      </w:r>
      <w:proofErr w:type="gramEnd"/>
      <w:r w:rsidRPr="00300930">
        <w:rPr>
          <w:lang w:val="en-GB"/>
        </w:rPr>
        <w:t>. Direct communication is also supported when a terminal is out of LTE network coverage. Vehicular communication services</w:t>
      </w:r>
      <w:r w:rsidRPr="00300930">
        <w:rPr>
          <w:sz w:val="20"/>
          <w:lang w:val="en-GB" w:eastAsia="ja-JP"/>
        </w:rPr>
        <w:t xml:space="preserve"> </w:t>
      </w:r>
      <w:r w:rsidRPr="00300930">
        <w:rPr>
          <w:lang w:val="en-GB" w:eastAsia="ko-KR"/>
        </w:rPr>
        <w:t xml:space="preserve">can be provided by </w:t>
      </w:r>
      <w:bookmarkStart w:id="33" w:name="_Hlk57055333"/>
      <w:r w:rsidRPr="00300930">
        <w:rPr>
          <w:lang w:val="en-GB" w:eastAsia="ko-KR"/>
        </w:rPr>
        <w:t xml:space="preserve">PC5 interface </w:t>
      </w:r>
      <w:bookmarkEnd w:id="33"/>
      <w:r w:rsidRPr="00300930">
        <w:rPr>
          <w:lang w:val="en-GB" w:eastAsia="ko-KR"/>
        </w:rPr>
        <w:t xml:space="preserve">and/or Uu interface. </w:t>
      </w:r>
      <w:r w:rsidRPr="00300930">
        <w:rPr>
          <w:rFonts w:eastAsia="Malgun Gothic"/>
          <w:lang w:val="en-GB" w:eastAsia="ko-KR"/>
        </w:rPr>
        <w:t xml:space="preserve">Support of vehicle-to-everything (V2X) services via PC5 interface is provided by </w:t>
      </w:r>
      <w:r w:rsidRPr="00300930">
        <w:rPr>
          <w:lang w:val="en-GB"/>
        </w:rPr>
        <w:t>V2X sidelink communication.</w:t>
      </w:r>
    </w:p>
    <w:p w14:paraId="0446DD5F" w14:textId="1FDFE035" w:rsidR="00300930" w:rsidRPr="00300930" w:rsidRDefault="00300930" w:rsidP="00300930">
      <w:pPr>
        <w:rPr>
          <w:lang w:val="en-GB"/>
        </w:rPr>
      </w:pPr>
      <w:r w:rsidRPr="00300930">
        <w:rPr>
          <w:lang w:val="en-GB"/>
        </w:rPr>
        <w:t xml:space="preserve">E-UTRA/LTE RIT </w:t>
      </w:r>
      <w:proofErr w:type="gramStart"/>
      <w:r w:rsidRPr="00300930">
        <w:rPr>
          <w:lang w:val="en-GB"/>
        </w:rPr>
        <w:t>supports also</w:t>
      </w:r>
      <w:proofErr w:type="gramEnd"/>
      <w:r w:rsidRPr="00300930">
        <w:rPr>
          <w:lang w:val="en-GB"/>
        </w:rPr>
        <w:t xml:space="preserve"> Multicast Broadcast Multimedia Service (MBMS), allowing for multiple cells to jointly transmit multicast/broadcast data forming a single frequency network. Multiple subcarrier spacings and cyclic prefixes are supported, targeting different use cases (e.g.</w:t>
      </w:r>
      <w:r w:rsidR="003C3626">
        <w:rPr>
          <w:lang w:val="en-GB"/>
        </w:rPr>
        <w:t> </w:t>
      </w:r>
      <w:r w:rsidRPr="00300930">
        <w:rPr>
          <w:lang w:val="en-GB"/>
        </w:rPr>
        <w:t>handheld, car-mounted, rooftop) and different inter-site distances (up to 100km ISD). E</w:t>
      </w:r>
      <w:r w:rsidR="00026D1F">
        <w:rPr>
          <w:lang w:val="en-GB"/>
        </w:rPr>
        <w:noBreakHyphen/>
      </w:r>
      <w:r w:rsidRPr="00300930">
        <w:rPr>
          <w:lang w:val="en-GB"/>
        </w:rPr>
        <w:t>UTRA/LTE RIT supports both mixed unicast/MBMS carriers and dedicated MBMS carriers.</w:t>
      </w:r>
    </w:p>
    <w:p w14:paraId="2DA74128" w14:textId="77777777" w:rsidR="00300930" w:rsidRPr="00300930" w:rsidRDefault="00300930" w:rsidP="00300930">
      <w:pPr>
        <w:rPr>
          <w:lang w:val="en-GB"/>
        </w:rPr>
      </w:pPr>
      <w:proofErr w:type="gramStart"/>
      <w:r w:rsidRPr="00300930">
        <w:rPr>
          <w:lang w:val="en-GB"/>
        </w:rPr>
        <w:t>In order to</w:t>
      </w:r>
      <w:proofErr w:type="gramEnd"/>
      <w:r w:rsidRPr="00300930">
        <w:rPr>
          <w:lang w:val="en-GB"/>
        </w:rPr>
        <w:t xml:space="preserve"> enhance mobility robustness and performance, additional LTE mobility enhancements are introduced in 3GPP Rel-16. User data interruption is reduced during handover to 0 ms by dual-active-protocol-stack handover. In addition, the robustness during handover is improved by conditional handover.</w:t>
      </w:r>
    </w:p>
    <w:p w14:paraId="047B657D" w14:textId="77777777" w:rsidR="00300930" w:rsidRPr="00300930" w:rsidRDefault="00300930" w:rsidP="00300930">
      <w:pPr>
        <w:pStyle w:val="Heading4"/>
        <w:rPr>
          <w:lang w:val="en-GB"/>
        </w:rPr>
      </w:pPr>
      <w:r w:rsidRPr="00300930">
        <w:rPr>
          <w:lang w:val="en-GB" w:eastAsia="ja-JP"/>
        </w:rPr>
        <w:lastRenderedPageBreak/>
        <w:t>1.</w:t>
      </w:r>
      <w:r w:rsidRPr="00300930">
        <w:rPr>
          <w:lang w:val="en-GB"/>
        </w:rPr>
        <w:t>1.1.1</w:t>
      </w:r>
      <w:r w:rsidRPr="00300930">
        <w:rPr>
          <w:lang w:val="en-GB"/>
        </w:rPr>
        <w:tab/>
        <w:t>Network architecture</w:t>
      </w:r>
    </w:p>
    <w:p w14:paraId="0CF12A9B" w14:textId="77777777" w:rsidR="00300930" w:rsidRPr="00300930" w:rsidRDefault="00300930" w:rsidP="00300930">
      <w:pPr>
        <w:rPr>
          <w:lang w:val="en-GB"/>
        </w:rPr>
      </w:pPr>
      <w:r w:rsidRPr="00300930">
        <w:rPr>
          <w:lang w:val="en-GB"/>
        </w:rPr>
        <w:t xml:space="preserve">The radio-access network of </w:t>
      </w:r>
      <w:r w:rsidRPr="00300930">
        <w:rPr>
          <w:iCs/>
          <w:lang w:val="en-GB"/>
        </w:rPr>
        <w:t>E-UTRA/LTE RIT</w:t>
      </w:r>
      <w:r w:rsidRPr="00300930">
        <w:rPr>
          <w:lang w:val="en-GB"/>
        </w:rPr>
        <w:t xml:space="preserve"> has a flat architecture with a single type of node, the eNodeB, which is responsible for all radio-related functions in one or several cells. The eNodeB is connected to the core network via the S1 interface, more specifically to the serving gateway (S</w:t>
      </w:r>
      <w:r w:rsidRPr="00300930">
        <w:rPr>
          <w:lang w:val="en-GB"/>
        </w:rPr>
        <w:noBreakHyphen/>
        <w:t>GW) by means of the user-plane part, S1-u, and to the Mobility Management Entity (MME) by means of the control-plane part, S1-c. One eNodeB can connect to multiple MMEs/S</w:t>
      </w:r>
      <w:r w:rsidRPr="00300930">
        <w:rPr>
          <w:lang w:val="en-GB"/>
        </w:rPr>
        <w:noBreakHyphen/>
        <w:t>GWs for the purpose of load sharing and redundancy. MMEs/S-GWs can be (re)selected for support of separate dedicated core networks that are designed to meet the requirements of a certain group of devices/customers.</w:t>
      </w:r>
    </w:p>
    <w:p w14:paraId="1AFC26A5" w14:textId="77777777" w:rsidR="00300930" w:rsidRPr="00300930" w:rsidRDefault="00300930" w:rsidP="00300930">
      <w:pPr>
        <w:rPr>
          <w:lang w:val="en-GB"/>
        </w:rPr>
      </w:pPr>
      <w:r w:rsidRPr="00300930">
        <w:rPr>
          <w:lang w:val="en-GB"/>
        </w:rPr>
        <w:t>The X2 interface, connecting eNodeBs to each other, is mainly used to support active-mode mobility. This interface may also be used for multi-cell Radio Resource Management</w:t>
      </w:r>
      <w:r w:rsidRPr="00300930">
        <w:rPr>
          <w:i/>
          <w:iCs/>
          <w:lang w:val="en-GB"/>
        </w:rPr>
        <w:t xml:space="preserve"> </w:t>
      </w:r>
      <w:r w:rsidRPr="00300930">
        <w:rPr>
          <w:lang w:val="en-GB"/>
        </w:rPr>
        <w:t>(RRM) functions such as ICIC or CoMP. The X2 interface is also used to support lossless mobility between neighbouring cells by means of packet forwarding. The architecture is shown in Fig. 1.</w:t>
      </w:r>
    </w:p>
    <w:p w14:paraId="56635378" w14:textId="77777777" w:rsidR="00300930" w:rsidRPr="00300930" w:rsidRDefault="00300930" w:rsidP="00300930">
      <w:pPr>
        <w:pStyle w:val="FigureNo"/>
        <w:rPr>
          <w:lang w:val="en-GB"/>
        </w:rPr>
      </w:pPr>
      <w:r w:rsidRPr="00300930">
        <w:rPr>
          <w:lang w:val="en-GB"/>
        </w:rPr>
        <w:t>Figure 1</w:t>
      </w:r>
    </w:p>
    <w:p w14:paraId="3B860008" w14:textId="77777777" w:rsidR="00300930" w:rsidRPr="00300930" w:rsidRDefault="00300930" w:rsidP="00300930">
      <w:pPr>
        <w:pStyle w:val="Figuretitle"/>
        <w:rPr>
          <w:lang w:val="en-GB"/>
        </w:rPr>
      </w:pPr>
      <w:r w:rsidRPr="00300930">
        <w:rPr>
          <w:lang w:val="en-GB"/>
        </w:rPr>
        <w:t>Radio-access network interfaces</w:t>
      </w:r>
    </w:p>
    <w:p w14:paraId="1EBBF9CA" w14:textId="142FA977" w:rsidR="00300930" w:rsidRPr="00454DF4" w:rsidRDefault="00454DF4" w:rsidP="00300930">
      <w:pPr>
        <w:pStyle w:val="Figure"/>
        <w:rPr>
          <w:lang w:val="en-GB"/>
        </w:rPr>
      </w:pPr>
      <w:r>
        <w:rPr>
          <w:noProof/>
          <w:lang w:val="en-GB"/>
        </w:rPr>
        <w:drawing>
          <wp:inline distT="0" distB="0" distL="0" distR="0" wp14:anchorId="03850862" wp14:editId="706D48E7">
            <wp:extent cx="4721362" cy="2980950"/>
            <wp:effectExtent l="0" t="0" r="317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2150-01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21362" cy="2980950"/>
                    </a:xfrm>
                    <a:prstGeom prst="rect">
                      <a:avLst/>
                    </a:prstGeom>
                  </pic:spPr>
                </pic:pic>
              </a:graphicData>
            </a:graphic>
          </wp:inline>
        </w:drawing>
      </w:r>
    </w:p>
    <w:p w14:paraId="2C6A8DC8" w14:textId="77777777" w:rsidR="00300930" w:rsidRPr="00300930" w:rsidRDefault="00300930" w:rsidP="00300930">
      <w:pPr>
        <w:pStyle w:val="Heading4"/>
        <w:rPr>
          <w:lang w:val="en-GB"/>
        </w:rPr>
      </w:pPr>
      <w:r w:rsidRPr="00300930">
        <w:rPr>
          <w:lang w:val="en-GB" w:eastAsia="ja-JP"/>
        </w:rPr>
        <w:t>1.</w:t>
      </w:r>
      <w:r w:rsidRPr="00300930">
        <w:rPr>
          <w:lang w:val="en-GB"/>
        </w:rPr>
        <w:t>1.1.2</w:t>
      </w:r>
      <w:r w:rsidRPr="00300930">
        <w:rPr>
          <w:lang w:val="en-GB"/>
        </w:rPr>
        <w:tab/>
        <w:t>Layer 2 protocol architecture</w:t>
      </w:r>
    </w:p>
    <w:p w14:paraId="0ECDEB81" w14:textId="77777777" w:rsidR="00300930" w:rsidRPr="00300930" w:rsidRDefault="00300930" w:rsidP="00300930">
      <w:pPr>
        <w:rPr>
          <w:lang w:val="en-GB"/>
        </w:rPr>
      </w:pPr>
      <w:r w:rsidRPr="00300930">
        <w:rPr>
          <w:lang w:val="en-GB"/>
        </w:rPr>
        <w:t>Layer 2 (L2) consists of several sub-layers: Packet Data Convergence Protocol (PDCP), Radio Link Control (RLC) and Medium Access Control (MAC). The downlink and uplink protocol structures are illustrated in Fig. 2 and Fig. 3, respectively. L2 provides one or more Radio Bearers to higher layers to which Internet Protocol (IP) packets are mapped according to their Quality-of-Service (QoS) requirements. L2/MAC Protocol Data Units (PDUs), also referred to as transport blocks, are created according to instantaneous scheduling decisions and delivered to the physical layer on one or several transport channels (one transport channel of the same type per component carrier).</w:t>
      </w:r>
    </w:p>
    <w:p w14:paraId="0CD07009" w14:textId="77777777" w:rsidR="00300930" w:rsidRPr="00292765" w:rsidRDefault="00300930" w:rsidP="00300930">
      <w:pPr>
        <w:pStyle w:val="FigureNo"/>
      </w:pPr>
      <w:bookmarkStart w:id="34" w:name="_Ref275440680"/>
      <w:r w:rsidRPr="00292765">
        <w:lastRenderedPageBreak/>
        <w:t>Figure</w:t>
      </w:r>
      <w:bookmarkEnd w:id="34"/>
      <w:r w:rsidRPr="00292765">
        <w:t xml:space="preserve"> 2</w:t>
      </w:r>
    </w:p>
    <w:p w14:paraId="3366B747" w14:textId="77777777" w:rsidR="00300930" w:rsidRPr="00292765" w:rsidRDefault="00300930" w:rsidP="00300930">
      <w:pPr>
        <w:pStyle w:val="Figuretitle"/>
      </w:pPr>
      <w:r w:rsidRPr="00292765">
        <w:t>Downlink L2 protocol structure</w:t>
      </w:r>
    </w:p>
    <w:p w14:paraId="0691E681" w14:textId="213ABF87" w:rsidR="00300930" w:rsidRPr="00292765" w:rsidRDefault="00C92A14" w:rsidP="00300930">
      <w:pPr>
        <w:pStyle w:val="Figure"/>
      </w:pPr>
      <w:bookmarkStart w:id="35" w:name="_Ref275440686"/>
      <w:r>
        <w:rPr>
          <w:noProof/>
        </w:rPr>
        <w:drawing>
          <wp:inline distT="0" distB="0" distL="0" distR="0" wp14:anchorId="65D25AE2" wp14:editId="1470E7F1">
            <wp:extent cx="5998476" cy="2673101"/>
            <wp:effectExtent l="0" t="0" r="2540"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2150-02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98476" cy="2673101"/>
                    </a:xfrm>
                    <a:prstGeom prst="rect">
                      <a:avLst/>
                    </a:prstGeom>
                  </pic:spPr>
                </pic:pic>
              </a:graphicData>
            </a:graphic>
          </wp:inline>
        </w:drawing>
      </w:r>
    </w:p>
    <w:p w14:paraId="26448FD2" w14:textId="77777777" w:rsidR="00300930" w:rsidRPr="00C92A14" w:rsidRDefault="00300930" w:rsidP="00300930">
      <w:pPr>
        <w:pStyle w:val="FigureNo"/>
        <w:rPr>
          <w:lang w:val="en-GB"/>
        </w:rPr>
      </w:pPr>
      <w:r w:rsidRPr="00C92A14">
        <w:rPr>
          <w:lang w:val="en-GB"/>
        </w:rPr>
        <w:t>Figure</w:t>
      </w:r>
      <w:bookmarkEnd w:id="35"/>
      <w:r w:rsidRPr="00C92A14">
        <w:rPr>
          <w:lang w:val="en-GB"/>
        </w:rPr>
        <w:t xml:space="preserve"> 3</w:t>
      </w:r>
    </w:p>
    <w:p w14:paraId="2F4E4488" w14:textId="77777777" w:rsidR="00300930" w:rsidRPr="00C92A14" w:rsidRDefault="00300930" w:rsidP="00300930">
      <w:pPr>
        <w:pStyle w:val="Figuretitle"/>
        <w:rPr>
          <w:lang w:val="en-GB"/>
        </w:rPr>
      </w:pPr>
      <w:r w:rsidRPr="00C92A14">
        <w:rPr>
          <w:lang w:val="en-GB"/>
        </w:rPr>
        <w:t>Uplink L2 protocol structure</w:t>
      </w:r>
    </w:p>
    <w:p w14:paraId="68A7D5B1" w14:textId="3EEB7428" w:rsidR="00300930" w:rsidRPr="00292765" w:rsidRDefault="00C92A14" w:rsidP="00300930">
      <w:pPr>
        <w:pStyle w:val="Figure"/>
      </w:pPr>
      <w:r>
        <w:rPr>
          <w:noProof/>
        </w:rPr>
        <w:drawing>
          <wp:inline distT="0" distB="0" distL="0" distR="0" wp14:anchorId="69D3F134" wp14:editId="0033ADDA">
            <wp:extent cx="2502413" cy="2968758"/>
            <wp:effectExtent l="0" t="0" r="0" b="3175"/>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2150-03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02413" cy="2968758"/>
                    </a:xfrm>
                    <a:prstGeom prst="rect">
                      <a:avLst/>
                    </a:prstGeom>
                  </pic:spPr>
                </pic:pic>
              </a:graphicData>
            </a:graphic>
          </wp:inline>
        </w:drawing>
      </w:r>
    </w:p>
    <w:p w14:paraId="09BDE1AA" w14:textId="77777777" w:rsidR="00300930" w:rsidRPr="00300930" w:rsidRDefault="00300930" w:rsidP="00B51F47">
      <w:pPr>
        <w:pStyle w:val="Normalaftertitle"/>
        <w:rPr>
          <w:lang w:val="en-GB"/>
        </w:rPr>
      </w:pPr>
      <w:r w:rsidRPr="00300930">
        <w:rPr>
          <w:lang w:val="en-GB"/>
        </w:rPr>
        <w:t>Radio bearers are categorized into two groups: Data Radio Bearers (DRB) for UP data and Signalling Radio Bearers (SRB) for CP data.</w:t>
      </w:r>
    </w:p>
    <w:p w14:paraId="5486DB9F" w14:textId="77777777" w:rsidR="00300930" w:rsidRPr="00300930" w:rsidRDefault="00300930" w:rsidP="00300930">
      <w:pPr>
        <w:rPr>
          <w:lang w:val="en-GB"/>
        </w:rPr>
      </w:pPr>
      <w:r w:rsidRPr="00300930">
        <w:rPr>
          <w:lang w:val="en-GB"/>
        </w:rPr>
        <w:t xml:space="preserve">In DC, a data radio bearer can be configured as Master Cell Group (MCG) bearer, Secondary Cell Group (SCG) bearer or a split bearer. The MCG bearer is served by the Master eNB (MeNB), SCG bearer by the Secondary eNB (SeNB) and the split bearer is served by both eNBs. For a split bearer, a common PDCP entity </w:t>
      </w:r>
      <w:proofErr w:type="gramStart"/>
      <w:r w:rsidRPr="00300930">
        <w:rPr>
          <w:lang w:val="en-GB"/>
        </w:rPr>
        <w:t>is located in</w:t>
      </w:r>
      <w:proofErr w:type="gramEnd"/>
      <w:r w:rsidRPr="00300930">
        <w:rPr>
          <w:lang w:val="en-GB"/>
        </w:rPr>
        <w:t xml:space="preserve"> the MeNB, but there are two RLC entities, one terminating in the MeNB and one in the SeNB. From Rel-15 onwards, a data packet of a data radio bearer can be duplicated increasing robustness. </w:t>
      </w:r>
    </w:p>
    <w:p w14:paraId="54A44AB0" w14:textId="77777777" w:rsidR="00300930" w:rsidRPr="00300930" w:rsidRDefault="00300930" w:rsidP="00300930">
      <w:pPr>
        <w:pStyle w:val="Heading5"/>
        <w:rPr>
          <w:lang w:val="en-GB"/>
        </w:rPr>
      </w:pPr>
      <w:r w:rsidRPr="00300930">
        <w:rPr>
          <w:lang w:val="en-GB" w:eastAsia="ja-JP"/>
        </w:rPr>
        <w:lastRenderedPageBreak/>
        <w:t>1.</w:t>
      </w:r>
      <w:r w:rsidRPr="00300930">
        <w:rPr>
          <w:lang w:val="en-GB"/>
        </w:rPr>
        <w:t>1.1.2.1</w:t>
      </w:r>
      <w:r w:rsidRPr="00300930">
        <w:rPr>
          <w:lang w:val="en-GB"/>
        </w:rPr>
        <w:tab/>
        <w:t>Packet Data Convergence Protocol (PDCP)</w:t>
      </w:r>
    </w:p>
    <w:p w14:paraId="3DD2194E" w14:textId="77777777" w:rsidR="00300930" w:rsidRPr="00300930" w:rsidRDefault="00300930" w:rsidP="00300930">
      <w:pPr>
        <w:rPr>
          <w:lang w:val="en-GB"/>
        </w:rPr>
      </w:pPr>
      <w:r w:rsidRPr="00300930">
        <w:rPr>
          <w:lang w:val="en-GB"/>
        </w:rPr>
        <w:t>Except for NB-IoT, the main services and functions of the PDCP sublayer for the User Plane (UP) include:</w:t>
      </w:r>
    </w:p>
    <w:p w14:paraId="4021973C" w14:textId="77777777" w:rsidR="00300930" w:rsidRPr="00300930" w:rsidRDefault="00300930" w:rsidP="00300930">
      <w:pPr>
        <w:pStyle w:val="enumlev1"/>
        <w:rPr>
          <w:lang w:val="en-GB"/>
        </w:rPr>
      </w:pPr>
      <w:r w:rsidRPr="00300930">
        <w:rPr>
          <w:lang w:val="en-GB"/>
        </w:rPr>
        <w:t>–</w:t>
      </w:r>
      <w:r w:rsidRPr="00300930">
        <w:rPr>
          <w:lang w:val="en-GB"/>
        </w:rPr>
        <w:tab/>
        <w:t>Header compression and decompression of IP data flows using ROHC.</w:t>
      </w:r>
    </w:p>
    <w:p w14:paraId="63B3A0BA" w14:textId="77777777" w:rsidR="00300930" w:rsidRPr="00300930" w:rsidRDefault="00300930" w:rsidP="00300930">
      <w:pPr>
        <w:pStyle w:val="enumlev1"/>
        <w:rPr>
          <w:lang w:val="en-GB"/>
        </w:rPr>
      </w:pPr>
      <w:r w:rsidRPr="00300930">
        <w:rPr>
          <w:lang w:val="en-GB"/>
        </w:rPr>
        <w:t>–</w:t>
      </w:r>
      <w:r w:rsidRPr="00300930">
        <w:rPr>
          <w:lang w:val="en-GB"/>
        </w:rPr>
        <w:tab/>
        <w:t>Transfer of user data.</w:t>
      </w:r>
    </w:p>
    <w:p w14:paraId="7D29E7CB" w14:textId="77777777" w:rsidR="00300930" w:rsidRPr="00300930" w:rsidRDefault="00300930" w:rsidP="00300930">
      <w:pPr>
        <w:pStyle w:val="enumlev1"/>
        <w:rPr>
          <w:lang w:val="en-GB"/>
        </w:rPr>
      </w:pPr>
      <w:r w:rsidRPr="00300930">
        <w:rPr>
          <w:lang w:val="en-GB"/>
        </w:rPr>
        <w:t>–</w:t>
      </w:r>
      <w:r w:rsidRPr="00300930">
        <w:rPr>
          <w:lang w:val="en-GB"/>
        </w:rPr>
        <w:tab/>
        <w:t>In-sequence delivery of upper layer PDUs in the PDCP re-establishment procedure for RLC Acknowledged Mode (AM).</w:t>
      </w:r>
    </w:p>
    <w:p w14:paraId="4BAE49FC" w14:textId="77777777" w:rsidR="00300930" w:rsidRPr="00300930" w:rsidRDefault="00300930" w:rsidP="00300930">
      <w:pPr>
        <w:pStyle w:val="enumlev1"/>
        <w:rPr>
          <w:lang w:val="en-GB"/>
        </w:rPr>
      </w:pPr>
      <w:r w:rsidRPr="00300930">
        <w:rPr>
          <w:lang w:val="en-GB"/>
        </w:rPr>
        <w:t>–</w:t>
      </w:r>
      <w:r w:rsidRPr="00300930">
        <w:rPr>
          <w:lang w:val="en-GB"/>
        </w:rPr>
        <w:tab/>
        <w:t>For split bearers in Dual Connectivity</w:t>
      </w:r>
      <w:r w:rsidRPr="00300930">
        <w:rPr>
          <w:lang w:val="en-GB" w:eastAsia="ja-JP"/>
        </w:rPr>
        <w:t xml:space="preserve"> (only supported in RLC AM mode)</w:t>
      </w:r>
      <w:r w:rsidRPr="00300930">
        <w:rPr>
          <w:lang w:val="en-GB"/>
        </w:rPr>
        <w:t xml:space="preserve">: </w:t>
      </w:r>
      <w:r w:rsidRPr="00300930">
        <w:rPr>
          <w:lang w:val="en-GB" w:eastAsia="ja-JP"/>
        </w:rPr>
        <w:t xml:space="preserve">PDCP PDU routing </w:t>
      </w:r>
      <w:r w:rsidRPr="00300930">
        <w:rPr>
          <w:lang w:val="en-GB"/>
        </w:rPr>
        <w:t xml:space="preserve">for transmission and </w:t>
      </w:r>
      <w:r w:rsidRPr="00300930">
        <w:rPr>
          <w:lang w:val="en-GB" w:eastAsia="ja-JP"/>
        </w:rPr>
        <w:t>PDCP PDU reordering for reception</w:t>
      </w:r>
      <w:r w:rsidRPr="00300930">
        <w:rPr>
          <w:lang w:val="en-GB"/>
        </w:rPr>
        <w:t>.</w:t>
      </w:r>
    </w:p>
    <w:p w14:paraId="78593078" w14:textId="77777777" w:rsidR="00300930" w:rsidRPr="00300930" w:rsidRDefault="00300930" w:rsidP="00300930">
      <w:pPr>
        <w:pStyle w:val="enumlev1"/>
        <w:rPr>
          <w:lang w:val="en-GB"/>
        </w:rPr>
      </w:pPr>
      <w:r w:rsidRPr="00300930">
        <w:rPr>
          <w:lang w:val="en-GB"/>
        </w:rPr>
        <w:t>–</w:t>
      </w:r>
      <w:r w:rsidRPr="00300930">
        <w:rPr>
          <w:lang w:val="en-GB"/>
        </w:rPr>
        <w:tab/>
        <w:t>Duplicate detection of lower layer Service Data Units (SDUs) in the PDCP re-establishment procedure for RLC AM.</w:t>
      </w:r>
    </w:p>
    <w:p w14:paraId="10A56954" w14:textId="77777777" w:rsidR="00300930" w:rsidRPr="00300930" w:rsidRDefault="00300930" w:rsidP="00300930">
      <w:pPr>
        <w:pStyle w:val="enumlev1"/>
        <w:rPr>
          <w:lang w:val="en-GB"/>
        </w:rPr>
      </w:pPr>
      <w:r w:rsidRPr="00300930">
        <w:rPr>
          <w:lang w:val="en-GB"/>
        </w:rPr>
        <w:t>–</w:t>
      </w:r>
      <w:r w:rsidRPr="00300930">
        <w:rPr>
          <w:lang w:val="en-GB"/>
        </w:rPr>
        <w:tab/>
        <w:t>Retransmission of PDCP SDUs at handover and, for split bearers in DC and LWA bearers, of PDCP PDUs at PDCP data-recovery procedure, for RLC AM.</w:t>
      </w:r>
    </w:p>
    <w:p w14:paraId="34C66733" w14:textId="77777777" w:rsidR="00300930" w:rsidRPr="00300930" w:rsidRDefault="00300930" w:rsidP="00300930">
      <w:pPr>
        <w:pStyle w:val="enumlev1"/>
        <w:rPr>
          <w:lang w:val="en-GB"/>
        </w:rPr>
      </w:pPr>
      <w:r w:rsidRPr="00300930">
        <w:rPr>
          <w:lang w:val="en-GB"/>
        </w:rPr>
        <w:t>–</w:t>
      </w:r>
      <w:r w:rsidRPr="00300930">
        <w:rPr>
          <w:lang w:val="en-GB"/>
        </w:rPr>
        <w:tab/>
        <w:t>Ciphering and deciphering.</w:t>
      </w:r>
    </w:p>
    <w:p w14:paraId="3A71E565" w14:textId="77777777" w:rsidR="00300930" w:rsidRPr="00300930" w:rsidRDefault="00300930" w:rsidP="00300930">
      <w:pPr>
        <w:pStyle w:val="enumlev1"/>
        <w:rPr>
          <w:lang w:val="en-GB"/>
        </w:rPr>
      </w:pPr>
      <w:r w:rsidRPr="00300930">
        <w:rPr>
          <w:lang w:val="en-GB"/>
        </w:rPr>
        <w:t>–</w:t>
      </w:r>
      <w:r w:rsidRPr="00300930">
        <w:rPr>
          <w:lang w:val="en-GB"/>
        </w:rPr>
        <w:tab/>
        <w:t>Timer-based SDU discard in uplink.</w:t>
      </w:r>
    </w:p>
    <w:p w14:paraId="3E7A33AD" w14:textId="77777777" w:rsidR="00300930" w:rsidRPr="00300930" w:rsidRDefault="00300930" w:rsidP="00300930">
      <w:pPr>
        <w:rPr>
          <w:lang w:val="en-GB"/>
        </w:rPr>
      </w:pPr>
      <w:r w:rsidRPr="00300930">
        <w:rPr>
          <w:lang w:val="en-GB"/>
        </w:rPr>
        <w:t>For NB-IoT UEs when AS security is activated, the main services and functions of the PDCP sublayer for the user plane include:</w:t>
      </w:r>
    </w:p>
    <w:p w14:paraId="711D4178" w14:textId="77777777" w:rsidR="00300930" w:rsidRPr="00300930" w:rsidRDefault="00300930" w:rsidP="00300930">
      <w:pPr>
        <w:pStyle w:val="enumlev1"/>
        <w:rPr>
          <w:lang w:val="en-GB"/>
        </w:rPr>
      </w:pPr>
      <w:r w:rsidRPr="00300930">
        <w:rPr>
          <w:lang w:val="en-GB"/>
        </w:rPr>
        <w:t>–</w:t>
      </w:r>
      <w:r w:rsidRPr="00300930">
        <w:rPr>
          <w:lang w:val="en-GB"/>
        </w:rPr>
        <w:tab/>
        <w:t>Header compression and decompression: ROHC only;</w:t>
      </w:r>
    </w:p>
    <w:p w14:paraId="0A659FB1" w14:textId="77777777" w:rsidR="00300930" w:rsidRPr="00300930" w:rsidRDefault="00300930" w:rsidP="00300930">
      <w:pPr>
        <w:pStyle w:val="enumlev1"/>
        <w:rPr>
          <w:lang w:val="en-GB"/>
        </w:rPr>
      </w:pPr>
      <w:r w:rsidRPr="00300930">
        <w:rPr>
          <w:lang w:val="en-GB"/>
        </w:rPr>
        <w:t>–</w:t>
      </w:r>
      <w:r w:rsidRPr="00300930">
        <w:rPr>
          <w:lang w:val="en-GB"/>
        </w:rPr>
        <w:tab/>
        <w:t>Transfer of user data;</w:t>
      </w:r>
    </w:p>
    <w:p w14:paraId="77AC0FF5" w14:textId="77777777" w:rsidR="00300930" w:rsidRPr="00300930" w:rsidRDefault="00300930" w:rsidP="00300930">
      <w:pPr>
        <w:pStyle w:val="enumlev1"/>
        <w:rPr>
          <w:lang w:val="en-GB"/>
        </w:rPr>
      </w:pPr>
      <w:r w:rsidRPr="00300930">
        <w:rPr>
          <w:lang w:val="en-GB"/>
        </w:rPr>
        <w:t>–</w:t>
      </w:r>
      <w:r w:rsidRPr="00300930">
        <w:rPr>
          <w:lang w:val="en-GB"/>
        </w:rPr>
        <w:tab/>
        <w:t>In-sequence delivery of upper layer PDUs in the PDCP re-establishment procedure for RLC AM;</w:t>
      </w:r>
    </w:p>
    <w:p w14:paraId="1EED0EDC" w14:textId="77777777" w:rsidR="00300930" w:rsidRPr="00300930" w:rsidRDefault="00300930" w:rsidP="00300930">
      <w:pPr>
        <w:pStyle w:val="enumlev1"/>
        <w:rPr>
          <w:lang w:val="en-GB"/>
        </w:rPr>
      </w:pPr>
      <w:r w:rsidRPr="00300930">
        <w:rPr>
          <w:lang w:val="en-GB"/>
        </w:rPr>
        <w:t>–</w:t>
      </w:r>
      <w:r w:rsidRPr="00300930">
        <w:rPr>
          <w:lang w:val="en-GB"/>
        </w:rPr>
        <w:tab/>
        <w:t>Duplicate detection of lower layer SDUs in the PDCP re-establishment procedure for RLC AM;</w:t>
      </w:r>
    </w:p>
    <w:p w14:paraId="075FD449" w14:textId="77777777" w:rsidR="00300930" w:rsidRPr="00300930" w:rsidRDefault="00300930" w:rsidP="00300930">
      <w:pPr>
        <w:pStyle w:val="enumlev1"/>
        <w:rPr>
          <w:lang w:val="en-GB"/>
        </w:rPr>
      </w:pPr>
      <w:r w:rsidRPr="00300930">
        <w:rPr>
          <w:lang w:val="en-GB"/>
        </w:rPr>
        <w:t>–</w:t>
      </w:r>
      <w:r w:rsidRPr="00300930">
        <w:rPr>
          <w:lang w:val="en-GB"/>
        </w:rPr>
        <w:tab/>
        <w:t>Ciphering and deciphering;</w:t>
      </w:r>
    </w:p>
    <w:p w14:paraId="025F9724" w14:textId="77777777" w:rsidR="00300930" w:rsidRPr="00300930" w:rsidRDefault="00300930" w:rsidP="00300930">
      <w:pPr>
        <w:pStyle w:val="enumlev1"/>
        <w:rPr>
          <w:lang w:val="en-GB"/>
        </w:rPr>
      </w:pPr>
      <w:r w:rsidRPr="00300930">
        <w:rPr>
          <w:lang w:val="en-GB"/>
        </w:rPr>
        <w:t>–</w:t>
      </w:r>
      <w:r w:rsidRPr="00300930">
        <w:rPr>
          <w:lang w:val="en-GB"/>
        </w:rPr>
        <w:tab/>
        <w:t>Timer-based SDU discard in uplink.</w:t>
      </w:r>
    </w:p>
    <w:p w14:paraId="2835F069" w14:textId="77777777" w:rsidR="00300930" w:rsidRPr="00300930" w:rsidRDefault="00300930" w:rsidP="00300930">
      <w:pPr>
        <w:rPr>
          <w:lang w:val="en-GB"/>
        </w:rPr>
      </w:pPr>
      <w:r w:rsidRPr="00300930">
        <w:rPr>
          <w:lang w:val="en-GB"/>
        </w:rPr>
        <w:t>The main services and functions of the PDCP for the CP include:</w:t>
      </w:r>
    </w:p>
    <w:p w14:paraId="3854A5B1" w14:textId="77777777" w:rsidR="00300930" w:rsidRPr="00300930" w:rsidRDefault="00300930" w:rsidP="00300930">
      <w:pPr>
        <w:pStyle w:val="enumlev1"/>
        <w:rPr>
          <w:lang w:val="en-GB"/>
        </w:rPr>
      </w:pPr>
      <w:r w:rsidRPr="00300930">
        <w:rPr>
          <w:lang w:val="en-GB"/>
        </w:rPr>
        <w:t>–</w:t>
      </w:r>
      <w:r w:rsidRPr="00300930">
        <w:rPr>
          <w:lang w:val="en-GB"/>
        </w:rPr>
        <w:tab/>
        <w:t>Ciphering and integrity protection and verification.</w:t>
      </w:r>
    </w:p>
    <w:p w14:paraId="226554F7" w14:textId="77777777" w:rsidR="00300930" w:rsidRPr="00300930" w:rsidRDefault="00300930" w:rsidP="00300930">
      <w:pPr>
        <w:pStyle w:val="enumlev1"/>
        <w:rPr>
          <w:lang w:val="en-GB"/>
        </w:rPr>
      </w:pPr>
      <w:r w:rsidRPr="00300930">
        <w:rPr>
          <w:lang w:val="en-GB"/>
        </w:rPr>
        <w:t>–</w:t>
      </w:r>
      <w:r w:rsidRPr="00300930">
        <w:rPr>
          <w:lang w:val="en-GB"/>
        </w:rPr>
        <w:tab/>
        <w:t>Transfer of control plane data.</w:t>
      </w:r>
    </w:p>
    <w:p w14:paraId="24793D28" w14:textId="77777777" w:rsidR="00300930" w:rsidRPr="00300930" w:rsidRDefault="00300930" w:rsidP="00300930">
      <w:pPr>
        <w:rPr>
          <w:lang w:val="en-GB"/>
        </w:rPr>
      </w:pPr>
      <w:r w:rsidRPr="00300930">
        <w:rPr>
          <w:lang w:val="en-GB"/>
        </w:rPr>
        <w:t>For an NB-IoT UE that supports Control Plane Cellular Internet of Things (CIoT) EPS optimizations only, PDCP is bypassed. For a NB-IoT UE that supports both Control Plane CIoT EPS optimizations and User Plane CIoT EPS optimizations PDCP is not used until AS security is activated.</w:t>
      </w:r>
    </w:p>
    <w:p w14:paraId="5A2BEE90" w14:textId="77777777" w:rsidR="00300930" w:rsidRPr="00300930" w:rsidRDefault="00300930" w:rsidP="00300930">
      <w:pPr>
        <w:rPr>
          <w:lang w:val="en-GB"/>
        </w:rPr>
      </w:pPr>
      <w:r w:rsidRPr="00300930">
        <w:rPr>
          <w:lang w:val="en-GB"/>
        </w:rPr>
        <w:t>PDCP uses the services provided by the RLC sub-layer. There is one PDCP entity per radio bearer configured for each UE.</w:t>
      </w:r>
    </w:p>
    <w:p w14:paraId="626BEBA4" w14:textId="77777777" w:rsidR="00300930" w:rsidRPr="00300930" w:rsidRDefault="00300930" w:rsidP="00300930">
      <w:pPr>
        <w:pStyle w:val="Heading5"/>
        <w:rPr>
          <w:lang w:val="en-GB"/>
        </w:rPr>
      </w:pPr>
      <w:bookmarkStart w:id="36" w:name="_Hlk57055531"/>
      <w:r w:rsidRPr="00300930">
        <w:rPr>
          <w:lang w:val="en-GB" w:eastAsia="ja-JP"/>
        </w:rPr>
        <w:t>1.</w:t>
      </w:r>
      <w:r w:rsidRPr="00300930">
        <w:rPr>
          <w:lang w:val="en-GB"/>
        </w:rPr>
        <w:t>1.1.2.2</w:t>
      </w:r>
      <w:bookmarkEnd w:id="36"/>
      <w:r w:rsidRPr="00300930">
        <w:rPr>
          <w:lang w:val="en-GB"/>
        </w:rPr>
        <w:tab/>
        <w:t>Radio Link Control (RLC)</w:t>
      </w:r>
    </w:p>
    <w:p w14:paraId="613BF0E8" w14:textId="77777777" w:rsidR="00300930" w:rsidRPr="00300930" w:rsidRDefault="00300930" w:rsidP="00300930">
      <w:pPr>
        <w:rPr>
          <w:lang w:val="en-GB"/>
        </w:rPr>
      </w:pPr>
      <w:r w:rsidRPr="00300930">
        <w:rPr>
          <w:lang w:val="en-GB"/>
        </w:rPr>
        <w:t>Radio Link Control</w:t>
      </w:r>
      <w:r w:rsidRPr="00300930">
        <w:rPr>
          <w:i/>
          <w:iCs/>
          <w:lang w:val="en-GB"/>
        </w:rPr>
        <w:t xml:space="preserve"> </w:t>
      </w:r>
      <w:r w:rsidRPr="00300930">
        <w:rPr>
          <w:lang w:val="en-GB"/>
        </w:rPr>
        <w:t>(RLC) is responsible for:</w:t>
      </w:r>
    </w:p>
    <w:p w14:paraId="5395D78F" w14:textId="77777777" w:rsidR="00300930" w:rsidRPr="00300930" w:rsidRDefault="00300930" w:rsidP="00300930">
      <w:pPr>
        <w:pStyle w:val="enumlev1"/>
        <w:rPr>
          <w:lang w:val="en-GB"/>
        </w:rPr>
      </w:pPr>
      <w:r w:rsidRPr="00300930">
        <w:rPr>
          <w:lang w:val="en-GB"/>
        </w:rPr>
        <w:t>–</w:t>
      </w:r>
      <w:r w:rsidRPr="00300930">
        <w:rPr>
          <w:lang w:val="en-GB"/>
        </w:rPr>
        <w:tab/>
        <w:t>Transfer of upper layer PDUs.</w:t>
      </w:r>
    </w:p>
    <w:p w14:paraId="367B7CA4" w14:textId="77777777" w:rsidR="00300930" w:rsidRPr="00300930" w:rsidRDefault="00300930" w:rsidP="00300930">
      <w:pPr>
        <w:pStyle w:val="enumlev1"/>
        <w:rPr>
          <w:lang w:val="en-GB"/>
        </w:rPr>
      </w:pPr>
      <w:r w:rsidRPr="00300930">
        <w:rPr>
          <w:lang w:val="en-GB"/>
        </w:rPr>
        <w:t>–</w:t>
      </w:r>
      <w:r w:rsidRPr="00300930">
        <w:rPr>
          <w:lang w:val="en-GB"/>
        </w:rPr>
        <w:tab/>
        <w:t>Error correction through ARQ (only for AM data transfer).</w:t>
      </w:r>
    </w:p>
    <w:p w14:paraId="3A696470" w14:textId="77777777" w:rsidR="00300930" w:rsidRPr="00300930" w:rsidRDefault="00300930" w:rsidP="00300930">
      <w:pPr>
        <w:pStyle w:val="enumlev1"/>
        <w:rPr>
          <w:lang w:val="en-GB"/>
        </w:rPr>
      </w:pPr>
      <w:r w:rsidRPr="00300930">
        <w:rPr>
          <w:lang w:val="en-GB"/>
        </w:rPr>
        <w:t>–</w:t>
      </w:r>
      <w:r w:rsidRPr="00300930">
        <w:rPr>
          <w:lang w:val="en-GB"/>
        </w:rPr>
        <w:tab/>
        <w:t xml:space="preserve">Concatenation, </w:t>
      </w:r>
      <w:proofErr w:type="gramStart"/>
      <w:r w:rsidRPr="00300930">
        <w:rPr>
          <w:lang w:val="en-GB"/>
        </w:rPr>
        <w:t>segmentation</w:t>
      </w:r>
      <w:proofErr w:type="gramEnd"/>
      <w:r w:rsidRPr="00300930">
        <w:rPr>
          <w:lang w:val="en-GB"/>
        </w:rPr>
        <w:t xml:space="preserve"> and reassembly of RLC SDUs (only for Unacknowledged Mode (UM) and AM data transfer).</w:t>
      </w:r>
    </w:p>
    <w:p w14:paraId="783EF3C0" w14:textId="77777777" w:rsidR="00300930" w:rsidRPr="00300930" w:rsidRDefault="00300930" w:rsidP="00300930">
      <w:pPr>
        <w:pStyle w:val="enumlev1"/>
        <w:rPr>
          <w:lang w:val="en-GB"/>
        </w:rPr>
      </w:pPr>
      <w:r w:rsidRPr="00300930">
        <w:rPr>
          <w:lang w:val="en-GB"/>
        </w:rPr>
        <w:t>–</w:t>
      </w:r>
      <w:r w:rsidRPr="00300930">
        <w:rPr>
          <w:lang w:val="en-GB"/>
        </w:rPr>
        <w:tab/>
        <w:t>Resegmentation of RLC data PDUs (only for AM data transfer).</w:t>
      </w:r>
    </w:p>
    <w:p w14:paraId="221A0F81" w14:textId="77777777" w:rsidR="00300930" w:rsidRPr="00300930" w:rsidRDefault="00300930" w:rsidP="00300930">
      <w:pPr>
        <w:pStyle w:val="enumlev1"/>
        <w:rPr>
          <w:lang w:val="en-GB"/>
        </w:rPr>
      </w:pPr>
      <w:r w:rsidRPr="00300930">
        <w:rPr>
          <w:lang w:val="en-GB"/>
        </w:rPr>
        <w:t>–</w:t>
      </w:r>
      <w:r w:rsidRPr="00300930">
        <w:rPr>
          <w:lang w:val="en-GB"/>
        </w:rPr>
        <w:tab/>
        <w:t>Reordering of RLC data PDUs (only for UM and AM data transfer).</w:t>
      </w:r>
    </w:p>
    <w:p w14:paraId="5CD179FD" w14:textId="77777777" w:rsidR="00300930" w:rsidRPr="00300930" w:rsidRDefault="00300930" w:rsidP="00300930">
      <w:pPr>
        <w:pStyle w:val="enumlev1"/>
        <w:rPr>
          <w:lang w:val="en-GB"/>
        </w:rPr>
      </w:pPr>
      <w:r w:rsidRPr="00300930">
        <w:rPr>
          <w:lang w:val="en-GB"/>
        </w:rPr>
        <w:t>–</w:t>
      </w:r>
      <w:r w:rsidRPr="00300930">
        <w:rPr>
          <w:lang w:val="en-GB"/>
        </w:rPr>
        <w:tab/>
        <w:t>Duplicate detection (only for UM and AM data transfer).</w:t>
      </w:r>
    </w:p>
    <w:p w14:paraId="6B41CC9A" w14:textId="77777777" w:rsidR="00300930" w:rsidRPr="00300930" w:rsidRDefault="00300930" w:rsidP="00300930">
      <w:pPr>
        <w:pStyle w:val="enumlev1"/>
        <w:rPr>
          <w:lang w:val="en-GB"/>
        </w:rPr>
      </w:pPr>
      <w:r w:rsidRPr="00300930">
        <w:rPr>
          <w:lang w:val="en-GB"/>
        </w:rPr>
        <w:lastRenderedPageBreak/>
        <w:t>–</w:t>
      </w:r>
      <w:r w:rsidRPr="00300930">
        <w:rPr>
          <w:lang w:val="en-GB"/>
        </w:rPr>
        <w:tab/>
        <w:t>Protocol error detection (only for AM data transfer).</w:t>
      </w:r>
    </w:p>
    <w:p w14:paraId="56532D26" w14:textId="77777777" w:rsidR="00300930" w:rsidRPr="00300930" w:rsidRDefault="00300930" w:rsidP="00300930">
      <w:pPr>
        <w:pStyle w:val="enumlev1"/>
        <w:rPr>
          <w:lang w:val="en-GB"/>
        </w:rPr>
      </w:pPr>
      <w:r w:rsidRPr="00300930">
        <w:rPr>
          <w:lang w:val="en-GB"/>
        </w:rPr>
        <w:t>–</w:t>
      </w:r>
      <w:r w:rsidRPr="00300930">
        <w:rPr>
          <w:lang w:val="en-GB"/>
        </w:rPr>
        <w:tab/>
        <w:t>RLC SDU discard (only for UM and AM data transfer).</w:t>
      </w:r>
    </w:p>
    <w:p w14:paraId="4FF7F8B9" w14:textId="77777777" w:rsidR="00300930" w:rsidRPr="00300930" w:rsidRDefault="00300930" w:rsidP="00300930">
      <w:pPr>
        <w:pStyle w:val="enumlev1"/>
        <w:rPr>
          <w:lang w:val="en-GB"/>
        </w:rPr>
      </w:pPr>
      <w:r w:rsidRPr="00300930">
        <w:rPr>
          <w:lang w:val="en-GB"/>
        </w:rPr>
        <w:t>–</w:t>
      </w:r>
      <w:r w:rsidRPr="00300930">
        <w:rPr>
          <w:lang w:val="en-GB"/>
        </w:rPr>
        <w:tab/>
        <w:t>RLC re-establishment, except for a NB-IoT UE that only uses CP CIoT EPS optimizations.</w:t>
      </w:r>
    </w:p>
    <w:p w14:paraId="770DBCF3" w14:textId="77777777" w:rsidR="00300930" w:rsidRPr="00300930" w:rsidRDefault="00300930" w:rsidP="00300930">
      <w:pPr>
        <w:rPr>
          <w:lang w:val="en-GB"/>
        </w:rPr>
      </w:pPr>
      <w:r w:rsidRPr="00300930">
        <w:rPr>
          <w:lang w:val="en-GB"/>
        </w:rPr>
        <w:t>Depending on the mode-of-operation, an RLC entity may provide all, a subset of, or none of the services above. The RLC can operate in three different modes:</w:t>
      </w:r>
    </w:p>
    <w:p w14:paraId="6516BE1F" w14:textId="77777777" w:rsidR="00300930" w:rsidRPr="00300930" w:rsidRDefault="00300930" w:rsidP="00300930">
      <w:pPr>
        <w:pStyle w:val="enumlev1"/>
        <w:rPr>
          <w:lang w:val="en-GB"/>
        </w:rPr>
      </w:pPr>
      <w:r w:rsidRPr="00300930">
        <w:rPr>
          <w:lang w:val="en-GB"/>
        </w:rPr>
        <w:t>–</w:t>
      </w:r>
      <w:r w:rsidRPr="00300930">
        <w:rPr>
          <w:lang w:val="en-GB"/>
        </w:rPr>
        <w:tab/>
        <w:t xml:space="preserve">Transparent mode (TM), where the RLC is completely transparent and is in essence bypassed. This configuration is used for control-plane broadcast channels such as Broadcast Control Channel (BCCH), Common Control Channel (CCCH) and Paging Control Channel (PCCH) only where the information should reach multiple users. </w:t>
      </w:r>
    </w:p>
    <w:p w14:paraId="3488913D" w14:textId="77777777" w:rsidR="00300930" w:rsidRPr="00300930" w:rsidRDefault="00300930" w:rsidP="00300930">
      <w:pPr>
        <w:pStyle w:val="enumlev1"/>
        <w:rPr>
          <w:lang w:val="en-GB"/>
        </w:rPr>
      </w:pPr>
      <w:r w:rsidRPr="00300930">
        <w:rPr>
          <w:lang w:val="en-GB"/>
        </w:rPr>
        <w:t>–</w:t>
      </w:r>
      <w:r w:rsidRPr="00300930">
        <w:rPr>
          <w:lang w:val="en-GB"/>
        </w:rPr>
        <w:tab/>
        <w:t>Unacknowledged mode (UM), where the RLC provides all the functionality above except error correction, is used when error-free delivery is not required, for example for Multicast Control Channel (MCCH) and Multicast Traffic Channel (MTCH) using Multimedia Broadcast over a Single Frequency Network (MBSFN) and for Voice-over-IP (VoIP).</w:t>
      </w:r>
    </w:p>
    <w:p w14:paraId="7638B32A" w14:textId="77777777" w:rsidR="00300930" w:rsidRPr="00300930" w:rsidRDefault="00300930" w:rsidP="00300930">
      <w:pPr>
        <w:pStyle w:val="enumlev1"/>
        <w:rPr>
          <w:lang w:val="en-GB"/>
        </w:rPr>
      </w:pPr>
      <w:r w:rsidRPr="00300930">
        <w:rPr>
          <w:lang w:val="en-GB"/>
        </w:rPr>
        <w:t>–</w:t>
      </w:r>
      <w:r w:rsidRPr="00300930">
        <w:rPr>
          <w:lang w:val="en-GB"/>
        </w:rPr>
        <w:tab/>
        <w:t>Acknowledged mode (AM), where the RLC provides all the services above, is the main mode-of-operation for TCP/IP packet data transmission on the Downlink Shared Channel (DL</w:t>
      </w:r>
      <w:r w:rsidRPr="00300930">
        <w:rPr>
          <w:lang w:val="en-GB"/>
        </w:rPr>
        <w:noBreakHyphen/>
        <w:t>SCH). Segmentation/reassembly, in-sequence delivery and retransmissions of erroneous data are all supported.</w:t>
      </w:r>
    </w:p>
    <w:p w14:paraId="783E4292" w14:textId="77777777" w:rsidR="00300930" w:rsidRPr="00300930" w:rsidRDefault="00300930" w:rsidP="00300930">
      <w:pPr>
        <w:rPr>
          <w:lang w:val="en-GB"/>
        </w:rPr>
      </w:pPr>
      <w:r w:rsidRPr="00300930">
        <w:rPr>
          <w:lang w:val="en-GB"/>
        </w:rPr>
        <w:t xml:space="preserve">The RLC offers services to the PDCP in the form of </w:t>
      </w:r>
      <w:r w:rsidRPr="00300930">
        <w:rPr>
          <w:i/>
          <w:iCs/>
          <w:lang w:val="en-GB"/>
        </w:rPr>
        <w:t xml:space="preserve">radio bearers </w:t>
      </w:r>
      <w:r w:rsidRPr="00300930">
        <w:rPr>
          <w:lang w:val="en-GB"/>
        </w:rPr>
        <w:t xml:space="preserve">and uses services from the MAC layer in the form of </w:t>
      </w:r>
      <w:r w:rsidRPr="00300930">
        <w:rPr>
          <w:i/>
          <w:iCs/>
          <w:lang w:val="en-GB"/>
        </w:rPr>
        <w:t>logical channels</w:t>
      </w:r>
      <w:r w:rsidRPr="00300930">
        <w:rPr>
          <w:lang w:val="en-GB"/>
        </w:rPr>
        <w:t>. There is one RLC entity per radio bearer configured for each UE.</w:t>
      </w:r>
    </w:p>
    <w:p w14:paraId="078CE609" w14:textId="77777777" w:rsidR="00300930" w:rsidRPr="00300930" w:rsidRDefault="00300930" w:rsidP="00300930">
      <w:pPr>
        <w:pStyle w:val="Heading5"/>
        <w:rPr>
          <w:lang w:val="en-GB"/>
        </w:rPr>
      </w:pPr>
      <w:r w:rsidRPr="00300930">
        <w:rPr>
          <w:lang w:val="en-GB" w:eastAsia="ja-JP"/>
        </w:rPr>
        <w:t>1.</w:t>
      </w:r>
      <w:r w:rsidRPr="00300930">
        <w:rPr>
          <w:lang w:val="en-GB"/>
        </w:rPr>
        <w:t>1.1.2.3</w:t>
      </w:r>
      <w:r w:rsidRPr="00300930">
        <w:rPr>
          <w:lang w:val="en-GB"/>
        </w:rPr>
        <w:tab/>
        <w:t>Medium Access Control (MAC)</w:t>
      </w:r>
    </w:p>
    <w:p w14:paraId="436198A6" w14:textId="77777777" w:rsidR="00300930" w:rsidRPr="00300930" w:rsidRDefault="00300930" w:rsidP="00300930">
      <w:pPr>
        <w:rPr>
          <w:lang w:val="en-GB"/>
        </w:rPr>
      </w:pPr>
      <w:r w:rsidRPr="00300930">
        <w:rPr>
          <w:lang w:val="en-GB"/>
        </w:rPr>
        <w:t>The MAC layer is responsible for:</w:t>
      </w:r>
    </w:p>
    <w:p w14:paraId="1229E6AF" w14:textId="77777777" w:rsidR="00300930" w:rsidRPr="00300930" w:rsidRDefault="00300930" w:rsidP="00300930">
      <w:pPr>
        <w:pStyle w:val="enumlev1"/>
        <w:rPr>
          <w:lang w:val="en-GB"/>
        </w:rPr>
      </w:pPr>
      <w:r w:rsidRPr="00300930">
        <w:rPr>
          <w:lang w:val="en-GB"/>
        </w:rPr>
        <w:t>–</w:t>
      </w:r>
      <w:r w:rsidRPr="00300930">
        <w:rPr>
          <w:lang w:val="en-GB"/>
        </w:rPr>
        <w:tab/>
        <w:t>Mapping between logical channels and transport channels.</w:t>
      </w:r>
    </w:p>
    <w:p w14:paraId="6C837AE6" w14:textId="77777777" w:rsidR="00300930" w:rsidRPr="00300930" w:rsidRDefault="00300930" w:rsidP="00300930">
      <w:pPr>
        <w:pStyle w:val="enumlev1"/>
        <w:rPr>
          <w:lang w:val="en-GB"/>
        </w:rPr>
      </w:pPr>
      <w:r w:rsidRPr="00300930">
        <w:rPr>
          <w:lang w:val="en-GB"/>
        </w:rPr>
        <w:t>–</w:t>
      </w:r>
      <w:r w:rsidRPr="00300930">
        <w:rPr>
          <w:lang w:val="en-GB"/>
        </w:rPr>
        <w:tab/>
        <w:t>Multiplexing/demultiplexing of MAC SDUs belonging to one or different logical channels into/from transport blocks delivered to/from the physical layer on transport channels.</w:t>
      </w:r>
    </w:p>
    <w:p w14:paraId="0B0EB3A8" w14:textId="77777777" w:rsidR="00300930" w:rsidRPr="00300930" w:rsidRDefault="00300930" w:rsidP="00300930">
      <w:pPr>
        <w:pStyle w:val="enumlev1"/>
        <w:rPr>
          <w:lang w:val="en-GB"/>
        </w:rPr>
      </w:pPr>
      <w:r w:rsidRPr="00300930">
        <w:rPr>
          <w:lang w:val="en-GB"/>
        </w:rPr>
        <w:t>–</w:t>
      </w:r>
      <w:r w:rsidRPr="00300930">
        <w:rPr>
          <w:lang w:val="en-GB"/>
        </w:rPr>
        <w:tab/>
        <w:t>Scheduling information reporting.</w:t>
      </w:r>
    </w:p>
    <w:p w14:paraId="4E0EEF4D" w14:textId="77777777" w:rsidR="00300930" w:rsidRPr="00300930" w:rsidRDefault="00300930" w:rsidP="00300930">
      <w:pPr>
        <w:pStyle w:val="enumlev1"/>
        <w:rPr>
          <w:lang w:val="en-GB"/>
        </w:rPr>
      </w:pPr>
      <w:r w:rsidRPr="00300930">
        <w:rPr>
          <w:lang w:val="en-GB"/>
        </w:rPr>
        <w:t>–</w:t>
      </w:r>
      <w:r w:rsidRPr="00300930">
        <w:rPr>
          <w:lang w:val="en-GB"/>
        </w:rPr>
        <w:tab/>
        <w:t>Error correction through N-process stop-and-wait hybrid-ARQ (HARQ) with synchronous (for the uplink) and asynchronous (for the downlink) retransmissions.</w:t>
      </w:r>
    </w:p>
    <w:p w14:paraId="2DFF2A73" w14:textId="77777777" w:rsidR="00300930" w:rsidRPr="00300930" w:rsidRDefault="00300930" w:rsidP="00300930">
      <w:pPr>
        <w:pStyle w:val="enumlev1"/>
        <w:rPr>
          <w:lang w:val="en-GB"/>
        </w:rPr>
      </w:pPr>
      <w:r w:rsidRPr="00300930">
        <w:rPr>
          <w:lang w:val="en-GB"/>
        </w:rPr>
        <w:t>–</w:t>
      </w:r>
      <w:r w:rsidRPr="00300930">
        <w:rPr>
          <w:lang w:val="en-GB"/>
        </w:rPr>
        <w:tab/>
        <w:t>Priority handling between logical channels of one UE.</w:t>
      </w:r>
    </w:p>
    <w:p w14:paraId="310C5093" w14:textId="77777777" w:rsidR="00300930" w:rsidRPr="00300930" w:rsidRDefault="00300930" w:rsidP="00300930">
      <w:pPr>
        <w:pStyle w:val="enumlev1"/>
        <w:rPr>
          <w:lang w:val="en-GB"/>
        </w:rPr>
      </w:pPr>
      <w:r w:rsidRPr="00300930">
        <w:rPr>
          <w:lang w:val="en-GB"/>
        </w:rPr>
        <w:t>–</w:t>
      </w:r>
      <w:r w:rsidRPr="00300930">
        <w:rPr>
          <w:lang w:val="en-GB"/>
        </w:rPr>
        <w:tab/>
        <w:t>Priority handling between UEs by means of dynamic scheduling.</w:t>
      </w:r>
    </w:p>
    <w:p w14:paraId="407BE63A" w14:textId="77777777" w:rsidR="00300930" w:rsidRPr="00300930" w:rsidRDefault="00300930" w:rsidP="00300930">
      <w:pPr>
        <w:pStyle w:val="enumlev1"/>
        <w:rPr>
          <w:lang w:val="en-GB"/>
        </w:rPr>
      </w:pPr>
      <w:r w:rsidRPr="00300930">
        <w:rPr>
          <w:lang w:val="en-GB"/>
        </w:rPr>
        <w:t>–</w:t>
      </w:r>
      <w:r w:rsidRPr="00300930">
        <w:rPr>
          <w:lang w:val="en-GB"/>
        </w:rPr>
        <w:tab/>
        <w:t>Multimedia Broadcast/Multicast Service (MBMS) identification.</w:t>
      </w:r>
    </w:p>
    <w:p w14:paraId="6C3C1C34" w14:textId="77777777" w:rsidR="00300930" w:rsidRPr="00300930" w:rsidRDefault="00300930" w:rsidP="00300930">
      <w:pPr>
        <w:pStyle w:val="enumlev1"/>
        <w:rPr>
          <w:lang w:val="en-GB"/>
        </w:rPr>
      </w:pPr>
      <w:r w:rsidRPr="00300930">
        <w:rPr>
          <w:lang w:val="en-GB"/>
        </w:rPr>
        <w:t>–</w:t>
      </w:r>
      <w:r w:rsidRPr="00300930">
        <w:rPr>
          <w:lang w:val="en-GB"/>
        </w:rPr>
        <w:tab/>
        <w:t>Transport format selection.</w:t>
      </w:r>
    </w:p>
    <w:p w14:paraId="5912EEA0" w14:textId="77777777" w:rsidR="00300930" w:rsidRPr="00300930" w:rsidRDefault="00300930" w:rsidP="00300930">
      <w:pPr>
        <w:pStyle w:val="enumlev1"/>
        <w:rPr>
          <w:lang w:val="en-GB"/>
        </w:rPr>
      </w:pPr>
      <w:r w:rsidRPr="00300930">
        <w:rPr>
          <w:lang w:val="en-GB"/>
        </w:rPr>
        <w:t>–</w:t>
      </w:r>
      <w:r w:rsidRPr="00300930">
        <w:rPr>
          <w:lang w:val="en-GB"/>
        </w:rPr>
        <w:tab/>
        <w:t>Padding.</w:t>
      </w:r>
    </w:p>
    <w:p w14:paraId="46595427" w14:textId="77777777" w:rsidR="00300930" w:rsidRPr="00300930" w:rsidRDefault="00300930" w:rsidP="00300930">
      <w:pPr>
        <w:rPr>
          <w:lang w:val="en-GB"/>
        </w:rPr>
      </w:pPr>
      <w:r w:rsidRPr="00300930">
        <w:rPr>
          <w:lang w:val="en-GB"/>
        </w:rPr>
        <w:t>The ProSe specific services and functions of the MAC sublayer include:</w:t>
      </w:r>
    </w:p>
    <w:p w14:paraId="6BFE48D0" w14:textId="77777777" w:rsidR="00300930" w:rsidRPr="00300930" w:rsidRDefault="00300930" w:rsidP="00300930">
      <w:pPr>
        <w:pStyle w:val="enumlev1"/>
        <w:rPr>
          <w:lang w:val="en-GB"/>
        </w:rPr>
      </w:pPr>
      <w:r w:rsidRPr="00300930">
        <w:rPr>
          <w:lang w:val="en-GB"/>
        </w:rPr>
        <w:t>–</w:t>
      </w:r>
      <w:r w:rsidRPr="00300930">
        <w:rPr>
          <w:lang w:val="en-GB"/>
        </w:rPr>
        <w:tab/>
        <w:t>Radio resource selection;</w:t>
      </w:r>
    </w:p>
    <w:p w14:paraId="153C3BF1" w14:textId="77777777" w:rsidR="00300930" w:rsidRPr="00300930" w:rsidRDefault="00300930" w:rsidP="00300930">
      <w:pPr>
        <w:pStyle w:val="enumlev1"/>
        <w:rPr>
          <w:lang w:val="en-GB"/>
        </w:rPr>
      </w:pPr>
      <w:r w:rsidRPr="00300930">
        <w:rPr>
          <w:lang w:val="en-GB"/>
        </w:rPr>
        <w:t>–</w:t>
      </w:r>
      <w:r w:rsidRPr="00300930">
        <w:rPr>
          <w:lang w:val="en-GB"/>
        </w:rPr>
        <w:tab/>
        <w:t>Packet filtering for Prose Direct Communication.</w:t>
      </w:r>
    </w:p>
    <w:p w14:paraId="42D44113" w14:textId="77777777" w:rsidR="00300930" w:rsidRPr="00300930" w:rsidRDefault="00300930" w:rsidP="00300930">
      <w:pPr>
        <w:rPr>
          <w:lang w:val="en-GB"/>
        </w:rPr>
      </w:pPr>
      <w:r w:rsidRPr="00300930">
        <w:rPr>
          <w:lang w:val="en-GB"/>
        </w:rPr>
        <w:t xml:space="preserve">In case of DC, the UE is configured with two independent MAC entities, one for MCG and one for SCG. </w:t>
      </w:r>
    </w:p>
    <w:p w14:paraId="63D15C67" w14:textId="77777777" w:rsidR="00300930" w:rsidRPr="00300930" w:rsidRDefault="00300930" w:rsidP="00300930">
      <w:pPr>
        <w:rPr>
          <w:lang w:val="en-GB"/>
        </w:rPr>
      </w:pPr>
      <w:r w:rsidRPr="00300930">
        <w:rPr>
          <w:lang w:val="en-GB"/>
        </w:rPr>
        <w:t>The MAC offers services to the RLC in the form of logical channels. A logical channel is defined by the type of information it carries and is generally classified as a control channel, used for transmission of control and configuration information necessary for operating an E-UTRA/LTE RIT system, or as a traffic channel, used for the user data. The set of logical-channel types specified for E-UTRA/LTE RIT includes:</w:t>
      </w:r>
    </w:p>
    <w:p w14:paraId="71D2C7D6" w14:textId="77777777" w:rsidR="00300930" w:rsidRPr="00300930" w:rsidRDefault="00300930" w:rsidP="00300930">
      <w:pPr>
        <w:pStyle w:val="enumlev1"/>
        <w:rPr>
          <w:lang w:val="en-GB"/>
        </w:rPr>
      </w:pPr>
      <w:r w:rsidRPr="00300930">
        <w:rPr>
          <w:lang w:val="en-GB"/>
        </w:rPr>
        <w:lastRenderedPageBreak/>
        <w:t>–</w:t>
      </w:r>
      <w:r w:rsidRPr="00300930">
        <w:rPr>
          <w:lang w:val="en-GB"/>
        </w:rPr>
        <w:tab/>
        <w:t>Broadcast Control Channel (BCCH), used for broadcasting system control information.</w:t>
      </w:r>
    </w:p>
    <w:p w14:paraId="3E495693" w14:textId="77777777" w:rsidR="00300930" w:rsidRPr="00300930" w:rsidRDefault="00300930" w:rsidP="00300930">
      <w:pPr>
        <w:pStyle w:val="enumlev1"/>
        <w:rPr>
          <w:lang w:val="en-GB"/>
        </w:rPr>
      </w:pPr>
      <w:r w:rsidRPr="00300930">
        <w:rPr>
          <w:lang w:val="en-GB"/>
        </w:rPr>
        <w:t>–</w:t>
      </w:r>
      <w:r w:rsidRPr="00300930">
        <w:rPr>
          <w:lang w:val="en-GB"/>
        </w:rPr>
        <w:tab/>
        <w:t>Bandwidth Reduced Broadcast Control Channel (BR-BCCH), used for broadcasting system control information to bandwidth limited eMTC UEs.</w:t>
      </w:r>
    </w:p>
    <w:p w14:paraId="1E8B2CBB" w14:textId="77777777" w:rsidR="00300930" w:rsidRPr="00300930" w:rsidRDefault="00300930" w:rsidP="00300930">
      <w:pPr>
        <w:pStyle w:val="enumlev1"/>
        <w:rPr>
          <w:lang w:val="en-GB"/>
        </w:rPr>
      </w:pPr>
      <w:r w:rsidRPr="00300930">
        <w:rPr>
          <w:lang w:val="en-GB"/>
        </w:rPr>
        <w:t>–</w:t>
      </w:r>
      <w:r w:rsidRPr="00300930">
        <w:rPr>
          <w:lang w:val="en-GB"/>
        </w:rPr>
        <w:tab/>
        <w:t>Paging Control Channel (PCCH), a downlink channel used for paging when the network is not aware of the location of the UE and for system information change notifications.</w:t>
      </w:r>
    </w:p>
    <w:p w14:paraId="5C3FC7EA" w14:textId="77777777" w:rsidR="00300930" w:rsidRPr="00300930" w:rsidRDefault="00300930" w:rsidP="00300930">
      <w:pPr>
        <w:pStyle w:val="enumlev1"/>
        <w:rPr>
          <w:lang w:val="en-GB"/>
        </w:rPr>
      </w:pPr>
      <w:r w:rsidRPr="00300930">
        <w:rPr>
          <w:lang w:val="en-GB"/>
        </w:rPr>
        <w:t>–</w:t>
      </w:r>
      <w:r w:rsidRPr="00300930">
        <w:rPr>
          <w:lang w:val="en-GB"/>
        </w:rPr>
        <w:tab/>
        <w:t>Common Control Channel (CCCH), used for transmission of control information between UEs and network when the UE has no Radio Resource Control (RRC) connection.</w:t>
      </w:r>
    </w:p>
    <w:p w14:paraId="15E54EE0" w14:textId="77777777" w:rsidR="00300930" w:rsidRPr="00300930" w:rsidRDefault="00300930" w:rsidP="00300930">
      <w:pPr>
        <w:pStyle w:val="enumlev1"/>
        <w:rPr>
          <w:lang w:val="en-GB"/>
        </w:rPr>
      </w:pPr>
      <w:r w:rsidRPr="00300930">
        <w:rPr>
          <w:lang w:val="en-GB"/>
        </w:rPr>
        <w:t>–</w:t>
      </w:r>
      <w:r w:rsidRPr="00300930">
        <w:rPr>
          <w:lang w:val="en-GB"/>
        </w:rPr>
        <w:tab/>
        <w:t>Dedicated Control Channel (DCCH), used for transmission of control information to/from a mobile terminal when the UE has a RRC connection.</w:t>
      </w:r>
    </w:p>
    <w:p w14:paraId="190FAC50" w14:textId="77777777" w:rsidR="00300930" w:rsidRPr="00300930" w:rsidRDefault="00300930" w:rsidP="00300930">
      <w:pPr>
        <w:pStyle w:val="enumlev1"/>
        <w:rPr>
          <w:lang w:val="en-GB"/>
        </w:rPr>
      </w:pPr>
      <w:r w:rsidRPr="00300930">
        <w:rPr>
          <w:lang w:val="en-GB"/>
        </w:rPr>
        <w:t>–</w:t>
      </w:r>
      <w:r w:rsidRPr="00300930">
        <w:rPr>
          <w:lang w:val="en-GB"/>
        </w:rPr>
        <w:tab/>
        <w:t>Multicast Control Channel (MCCH), used for transmission of control information required for reception of the MTCH.</w:t>
      </w:r>
    </w:p>
    <w:p w14:paraId="095230BD" w14:textId="77777777" w:rsidR="00300930" w:rsidRPr="00300930" w:rsidRDefault="00300930" w:rsidP="00300930">
      <w:pPr>
        <w:pStyle w:val="enumlev1"/>
        <w:rPr>
          <w:lang w:val="en-GB"/>
        </w:rPr>
      </w:pPr>
      <w:r w:rsidRPr="00300930">
        <w:rPr>
          <w:lang w:val="en-GB"/>
        </w:rPr>
        <w:t>–</w:t>
      </w:r>
      <w:r w:rsidRPr="00300930">
        <w:rPr>
          <w:lang w:val="en-GB"/>
        </w:rPr>
        <w:tab/>
        <w:t>Single-Cell Multicast Control Channel (SC-MCCH), used for transmission of control information required for reception of MBMS using Single-Cell Point-to-Multipoint (SC</w:t>
      </w:r>
      <w:r w:rsidRPr="00300930">
        <w:rPr>
          <w:lang w:val="en-GB"/>
        </w:rPr>
        <w:noBreakHyphen/>
        <w:t>PTM).</w:t>
      </w:r>
    </w:p>
    <w:p w14:paraId="31247490" w14:textId="77777777" w:rsidR="00300930" w:rsidRPr="00300930" w:rsidRDefault="00300930" w:rsidP="00300930">
      <w:pPr>
        <w:pStyle w:val="enumlev1"/>
        <w:rPr>
          <w:lang w:val="en-GB"/>
        </w:rPr>
      </w:pPr>
      <w:r w:rsidRPr="00300930">
        <w:rPr>
          <w:lang w:val="en-GB"/>
        </w:rPr>
        <w:t>–</w:t>
      </w:r>
      <w:r w:rsidRPr="00300930">
        <w:rPr>
          <w:lang w:val="en-GB"/>
        </w:rPr>
        <w:tab/>
        <w:t>Sidelink Broadcast Channel (SBCH) used for broadcasting sidelink system information from one UE to one or more other UE(s). This channel is used only by ProSe Direct Communication capable UEs.</w:t>
      </w:r>
    </w:p>
    <w:p w14:paraId="5E98911A" w14:textId="77777777" w:rsidR="00300930" w:rsidRPr="00300930" w:rsidRDefault="00300930" w:rsidP="00300930">
      <w:pPr>
        <w:pStyle w:val="enumlev1"/>
        <w:rPr>
          <w:lang w:val="en-GB"/>
        </w:rPr>
      </w:pPr>
      <w:r w:rsidRPr="00300930">
        <w:rPr>
          <w:lang w:val="en-GB"/>
        </w:rPr>
        <w:t>–</w:t>
      </w:r>
      <w:r w:rsidRPr="00300930">
        <w:rPr>
          <w:lang w:val="en-GB"/>
        </w:rPr>
        <w:tab/>
        <w:t xml:space="preserve">Dedicated Traffic Channel (DTCH), used for transmission of user data to/from a mobile terminal. This is the logical channel type used for transmission of all </w:t>
      </w:r>
      <w:proofErr w:type="gramStart"/>
      <w:r w:rsidRPr="00300930">
        <w:rPr>
          <w:lang w:val="en-GB"/>
        </w:rPr>
        <w:t>uplink</w:t>
      </w:r>
      <w:proofErr w:type="gramEnd"/>
      <w:r w:rsidRPr="00300930">
        <w:rPr>
          <w:lang w:val="en-GB"/>
        </w:rPr>
        <w:t xml:space="preserve"> and non</w:t>
      </w:r>
      <w:r w:rsidRPr="00300930">
        <w:rPr>
          <w:lang w:val="en-GB"/>
        </w:rPr>
        <w:noBreakHyphen/>
        <w:t>MBSFN downlink user data. DTCH is not supported for an NB-IoT UE that only uses CP CIoT EPS optimizations.</w:t>
      </w:r>
    </w:p>
    <w:p w14:paraId="1E0375A7" w14:textId="77777777" w:rsidR="00300930" w:rsidRPr="00300930" w:rsidRDefault="00300930" w:rsidP="00300930">
      <w:pPr>
        <w:pStyle w:val="enumlev1"/>
        <w:rPr>
          <w:lang w:val="en-GB"/>
        </w:rPr>
      </w:pPr>
      <w:r w:rsidRPr="00300930">
        <w:rPr>
          <w:lang w:val="en-GB"/>
        </w:rPr>
        <w:t>–</w:t>
      </w:r>
      <w:r w:rsidRPr="00300930">
        <w:rPr>
          <w:lang w:val="en-GB"/>
        </w:rPr>
        <w:tab/>
        <w:t>Multicast Traffic Channel (MTCH), used for downlink transmission of MBMS services.</w:t>
      </w:r>
    </w:p>
    <w:p w14:paraId="05C54E08" w14:textId="77777777" w:rsidR="00300930" w:rsidRPr="00300930" w:rsidRDefault="00300930" w:rsidP="00300930">
      <w:pPr>
        <w:pStyle w:val="enumlev1"/>
        <w:rPr>
          <w:lang w:val="en-GB"/>
        </w:rPr>
      </w:pPr>
      <w:r w:rsidRPr="00300930">
        <w:rPr>
          <w:lang w:val="en-GB"/>
        </w:rPr>
        <w:t>–</w:t>
      </w:r>
      <w:r w:rsidRPr="00300930">
        <w:rPr>
          <w:lang w:val="en-GB"/>
        </w:rPr>
        <w:tab/>
        <w:t>Single-Cell Multicast Traffic Channel (SC-MTCH), used for downlink transmission of MBMS services using SC-PTM.</w:t>
      </w:r>
    </w:p>
    <w:p w14:paraId="7D4F2B85" w14:textId="77777777" w:rsidR="00300930" w:rsidRPr="00300930" w:rsidRDefault="00300930" w:rsidP="00300930">
      <w:pPr>
        <w:pStyle w:val="enumlev1"/>
        <w:rPr>
          <w:lang w:val="en-GB"/>
        </w:rPr>
      </w:pPr>
      <w:r w:rsidRPr="00300930">
        <w:rPr>
          <w:lang w:val="en-GB"/>
        </w:rPr>
        <w:t>–</w:t>
      </w:r>
      <w:r w:rsidRPr="00300930">
        <w:rPr>
          <w:lang w:val="en-GB"/>
        </w:rPr>
        <w:tab/>
        <w:t>Sidelink Traffic Channel (STCH) is a point-to-multipoint channel, for transfer of user information from one UE to other UEs. This channel is used only by Prose Direct Communication capable UEs.</w:t>
      </w:r>
    </w:p>
    <w:p w14:paraId="61458A5F" w14:textId="77777777" w:rsidR="00300930" w:rsidRPr="00300930" w:rsidRDefault="00300930" w:rsidP="00300930">
      <w:pPr>
        <w:rPr>
          <w:lang w:val="en-GB"/>
        </w:rPr>
      </w:pPr>
      <w:r w:rsidRPr="00300930">
        <w:rPr>
          <w:lang w:val="en-GB"/>
        </w:rPr>
        <w:t>For a NB-IoT UE that only uses CP CIoT EPS optimizations there is only one dedicated logical channel per UE.</w:t>
      </w:r>
    </w:p>
    <w:p w14:paraId="43DA3E7F" w14:textId="77777777" w:rsidR="00300930" w:rsidRPr="00300930" w:rsidRDefault="00300930" w:rsidP="00300930">
      <w:pPr>
        <w:rPr>
          <w:lang w:val="en-GB"/>
        </w:rPr>
      </w:pPr>
      <w:r w:rsidRPr="00300930">
        <w:rPr>
          <w:lang w:val="en-GB"/>
        </w:rPr>
        <w:t>From the physical layer, the MAC layer uses services in the form of Transport Channels. A transport channel is defined by how and with what characteristics the information is transmitted over the radio interface. Data on a transport channel is organized into transport blocks. In each Transmission Time Interval (TTI), at most one or two (in case of spatial multiplexing) transport blocks are transmitted per component carrier.</w:t>
      </w:r>
    </w:p>
    <w:p w14:paraId="269C5BC4" w14:textId="77777777" w:rsidR="00300930" w:rsidRPr="00300930" w:rsidRDefault="00300930" w:rsidP="00300930">
      <w:pPr>
        <w:keepLines/>
        <w:rPr>
          <w:lang w:val="en-GB"/>
        </w:rPr>
      </w:pPr>
      <w:r w:rsidRPr="00300930">
        <w:rPr>
          <w:lang w:val="en-GB"/>
        </w:rPr>
        <w:t>Associated with each transport block is a Transport Format (TF), specifying how the transport block is to be transmitted over the radio interface. The transport format includes information about the transport-block size, the modulation scheme, and the antenna mapping. The scheduler is responsible for (dynamically) determining the uplink as well as downlink transport format in each TTI.</w:t>
      </w:r>
    </w:p>
    <w:p w14:paraId="57792892" w14:textId="77777777" w:rsidR="00300930" w:rsidRPr="00300930" w:rsidRDefault="00300930" w:rsidP="00300930">
      <w:pPr>
        <w:rPr>
          <w:lang w:val="en-GB"/>
        </w:rPr>
      </w:pPr>
      <w:r w:rsidRPr="00300930">
        <w:rPr>
          <w:lang w:val="en-GB"/>
        </w:rPr>
        <w:t>The following transport-channel types are defined:</w:t>
      </w:r>
    </w:p>
    <w:p w14:paraId="5E1655FC" w14:textId="77777777" w:rsidR="00300930" w:rsidRPr="00300930" w:rsidRDefault="00300930" w:rsidP="00300930">
      <w:pPr>
        <w:pStyle w:val="enumlev1"/>
        <w:rPr>
          <w:lang w:val="en-GB"/>
        </w:rPr>
      </w:pPr>
      <w:r w:rsidRPr="00300930">
        <w:rPr>
          <w:lang w:val="en-GB"/>
        </w:rPr>
        <w:t>–</w:t>
      </w:r>
      <w:r w:rsidRPr="00300930">
        <w:rPr>
          <w:lang w:val="en-GB"/>
        </w:rPr>
        <w:tab/>
        <w:t>The Broadcast Channel (BCH) has a fixed transport format, provided by the specifications. It is used for transmission of parts of the BCCH system information, more specifically the so</w:t>
      </w:r>
      <w:r w:rsidRPr="00300930">
        <w:rPr>
          <w:lang w:val="en-GB"/>
        </w:rPr>
        <w:noBreakHyphen/>
        <w:t>called Master Information Block (MIB).</w:t>
      </w:r>
    </w:p>
    <w:p w14:paraId="19ED826F" w14:textId="77777777" w:rsidR="00300930" w:rsidRPr="00300930" w:rsidRDefault="00300930" w:rsidP="00300930">
      <w:pPr>
        <w:pStyle w:val="enumlev1"/>
        <w:rPr>
          <w:lang w:val="en-GB"/>
        </w:rPr>
      </w:pPr>
      <w:r w:rsidRPr="00300930">
        <w:rPr>
          <w:lang w:val="en-GB"/>
        </w:rPr>
        <w:t>–</w:t>
      </w:r>
      <w:r w:rsidRPr="00300930">
        <w:rPr>
          <w:lang w:val="en-GB"/>
        </w:rPr>
        <w:tab/>
        <w:t>Paging Channel (PCH) is used for transmission of paging information from the PCCH logical channel. The PCH supports DRX to allow the mobile terminal to save battery power by waking up to receive the PCH only at predefined time instants.</w:t>
      </w:r>
    </w:p>
    <w:p w14:paraId="47B1A6A7" w14:textId="77777777" w:rsidR="00300930" w:rsidRPr="00300930" w:rsidRDefault="00300930" w:rsidP="00300930">
      <w:pPr>
        <w:pStyle w:val="enumlev1"/>
        <w:rPr>
          <w:lang w:val="en-GB"/>
        </w:rPr>
      </w:pPr>
      <w:r w:rsidRPr="00300930">
        <w:rPr>
          <w:lang w:val="en-GB"/>
        </w:rPr>
        <w:lastRenderedPageBreak/>
        <w:t>–</w:t>
      </w:r>
      <w:r w:rsidRPr="00300930">
        <w:rPr>
          <w:lang w:val="en-GB"/>
        </w:rPr>
        <w:tab/>
        <w:t xml:space="preserve">The downlink Shared Channel (DL-SCH) is the main transport-channel type used for transmission of downlink data in E-UTRA/LTE RIT. The DL-SCH supports dynamic rate adaptation and channel-dependent scheduling, HARQ with soft combining, and spatial multiplexing. It also supports DRX to reduce mobile-terminal power consumption while still providing an always-on experience. </w:t>
      </w:r>
    </w:p>
    <w:p w14:paraId="055335B4" w14:textId="77777777" w:rsidR="00300930" w:rsidRPr="00300930" w:rsidRDefault="00300930" w:rsidP="00300930">
      <w:pPr>
        <w:pStyle w:val="enumlev1"/>
        <w:rPr>
          <w:lang w:val="en-GB"/>
        </w:rPr>
      </w:pPr>
      <w:r w:rsidRPr="00300930">
        <w:rPr>
          <w:lang w:val="en-GB"/>
        </w:rPr>
        <w:tab/>
        <w:t>The DL-SCH is also used for transmission of the parts of the BCCH system information not mapped to the BCH. For transmission to a terminal using multiple component carriers, the UE receives one DL-SCH per component carrier.</w:t>
      </w:r>
    </w:p>
    <w:p w14:paraId="643FF67B" w14:textId="77777777" w:rsidR="00300930" w:rsidRPr="00300930" w:rsidRDefault="00300930" w:rsidP="00300930">
      <w:pPr>
        <w:pStyle w:val="enumlev1"/>
        <w:rPr>
          <w:lang w:val="en-GB"/>
        </w:rPr>
      </w:pPr>
      <w:r w:rsidRPr="00300930">
        <w:rPr>
          <w:lang w:val="en-GB"/>
        </w:rPr>
        <w:t>–</w:t>
      </w:r>
      <w:r w:rsidRPr="00300930">
        <w:rPr>
          <w:lang w:val="en-GB"/>
        </w:rPr>
        <w:tab/>
        <w:t>The Multicast Channel (MCH) is used to support MBMS. It is characterized by a semi-static transport format and semi-persistent scheduling. In case of multi-cell transmission using MBSFN, the scheduling and transport format configuration is coordinated among the cells involved in the MBSFN transmission.</w:t>
      </w:r>
    </w:p>
    <w:p w14:paraId="04DFC074" w14:textId="77777777" w:rsidR="00300930" w:rsidRPr="00300930" w:rsidRDefault="00300930" w:rsidP="00300930">
      <w:pPr>
        <w:pStyle w:val="enumlev1"/>
        <w:rPr>
          <w:lang w:val="en-GB"/>
        </w:rPr>
      </w:pPr>
      <w:r w:rsidRPr="00300930">
        <w:rPr>
          <w:lang w:val="en-GB"/>
        </w:rPr>
        <w:t>–</w:t>
      </w:r>
      <w:r w:rsidRPr="00300930">
        <w:rPr>
          <w:lang w:val="en-GB"/>
        </w:rPr>
        <w:tab/>
        <w:t>The Uplink Shared Channel (UL-SCH) is the uplink counterpart to the DL-SCH, i.e. it is the uplink transport channel used for transmission of uplink data.</w:t>
      </w:r>
    </w:p>
    <w:p w14:paraId="16E6C79C" w14:textId="77777777" w:rsidR="00300930" w:rsidRPr="00300930" w:rsidRDefault="00300930" w:rsidP="00300930">
      <w:pPr>
        <w:pStyle w:val="enumlev1"/>
        <w:rPr>
          <w:lang w:val="en-GB"/>
        </w:rPr>
      </w:pPr>
      <w:r w:rsidRPr="00300930">
        <w:rPr>
          <w:lang w:val="en-GB"/>
        </w:rPr>
        <w:t>–</w:t>
      </w:r>
      <w:r w:rsidRPr="00300930">
        <w:rPr>
          <w:lang w:val="en-GB"/>
        </w:rPr>
        <w:tab/>
        <w:t xml:space="preserve">The </w:t>
      </w:r>
      <w:proofErr w:type="gramStart"/>
      <w:r w:rsidRPr="00300930">
        <w:rPr>
          <w:lang w:val="en-GB"/>
        </w:rPr>
        <w:t>Random Access</w:t>
      </w:r>
      <w:proofErr w:type="gramEnd"/>
      <w:r w:rsidRPr="00300930">
        <w:rPr>
          <w:lang w:val="en-GB"/>
        </w:rPr>
        <w:t xml:space="preserve"> Channel (RACH) is also defined as an uplink transport channel although it does not carry transport blocks. The RACH is used in the uplink to respond to the paging message or to initiate the move to the RRC_CONNECTED state according to terminal data transmission needs.</w:t>
      </w:r>
    </w:p>
    <w:p w14:paraId="2E845841" w14:textId="77777777" w:rsidR="00300930" w:rsidRPr="00300930" w:rsidRDefault="00300930" w:rsidP="00300930">
      <w:pPr>
        <w:pStyle w:val="enumlev1"/>
        <w:rPr>
          <w:lang w:val="en-GB"/>
        </w:rPr>
      </w:pPr>
      <w:r w:rsidRPr="00300930">
        <w:rPr>
          <w:lang w:val="en-GB"/>
        </w:rPr>
        <w:t>–</w:t>
      </w:r>
      <w:r w:rsidRPr="00300930">
        <w:rPr>
          <w:lang w:val="en-GB"/>
        </w:rPr>
        <w:tab/>
        <w:t>The Sidelink Broadcast Channel (SL-BCH) uses a pre-defined transport format.</w:t>
      </w:r>
    </w:p>
    <w:p w14:paraId="263A9260" w14:textId="77777777" w:rsidR="00300930" w:rsidRPr="00300930" w:rsidRDefault="00300930" w:rsidP="00300930">
      <w:pPr>
        <w:pStyle w:val="enumlev1"/>
        <w:rPr>
          <w:lang w:val="en-GB"/>
        </w:rPr>
      </w:pPr>
      <w:r w:rsidRPr="00300930">
        <w:rPr>
          <w:lang w:val="en-GB"/>
        </w:rPr>
        <w:t>–</w:t>
      </w:r>
      <w:r w:rsidRPr="00300930">
        <w:rPr>
          <w:lang w:val="en-GB"/>
        </w:rPr>
        <w:tab/>
        <w:t xml:space="preserve">The Sidelink Discovery Channel (SL-DCH) supports both UE autonomous resource selection and scheduled resource allocation by eNodeB; it uses a fixed size, pre-defined format periodic broadcast transmission. </w:t>
      </w:r>
    </w:p>
    <w:p w14:paraId="300E41C5" w14:textId="77777777" w:rsidR="00300930" w:rsidRPr="00300930" w:rsidRDefault="00300930" w:rsidP="00300930">
      <w:pPr>
        <w:pStyle w:val="enumlev1"/>
        <w:rPr>
          <w:lang w:val="en-GB"/>
        </w:rPr>
      </w:pPr>
      <w:r w:rsidRPr="00300930">
        <w:rPr>
          <w:lang w:val="en-GB"/>
        </w:rPr>
        <w:t>–</w:t>
      </w:r>
      <w:r w:rsidRPr="00300930">
        <w:rPr>
          <w:lang w:val="en-GB"/>
        </w:rPr>
        <w:tab/>
        <w:t xml:space="preserve">The Sidelink Shared Channel (SL-SCH) supports both UE autonomous resource selection and scheduled resource allocation by eNodeB; it supports HARQ combining and dynamic link adaptation by varying the transmit power, </w:t>
      </w:r>
      <w:proofErr w:type="gramStart"/>
      <w:r w:rsidRPr="00300930">
        <w:rPr>
          <w:lang w:val="en-GB"/>
        </w:rPr>
        <w:t>modulation</w:t>
      </w:r>
      <w:proofErr w:type="gramEnd"/>
      <w:r w:rsidRPr="00300930">
        <w:rPr>
          <w:lang w:val="en-GB"/>
        </w:rPr>
        <w:t xml:space="preserve"> and coding.</w:t>
      </w:r>
    </w:p>
    <w:p w14:paraId="2DFDF4B0" w14:textId="77777777" w:rsidR="00300930" w:rsidRPr="00300930" w:rsidRDefault="00300930" w:rsidP="00300930">
      <w:pPr>
        <w:rPr>
          <w:lang w:val="en-GB" w:eastAsia="ja-JP"/>
        </w:rPr>
      </w:pPr>
      <w:r w:rsidRPr="00300930">
        <w:rPr>
          <w:lang w:val="en-GB"/>
        </w:rPr>
        <w:t>The mapping between logical channels, transport channels and physical channels is illustrated in Fig. 4 for the downlink, Fig. 5 for the uplink</w:t>
      </w:r>
      <w:r w:rsidRPr="00300930">
        <w:rPr>
          <w:lang w:val="en-GB" w:eastAsia="ja-JP"/>
        </w:rPr>
        <w:t>,</w:t>
      </w:r>
      <w:r w:rsidRPr="00300930">
        <w:rPr>
          <w:lang w:val="en-GB"/>
        </w:rPr>
        <w:t xml:space="preserve"> Fig. 6 for the sidelink</w:t>
      </w:r>
      <w:r w:rsidRPr="00300930">
        <w:rPr>
          <w:lang w:val="en-GB" w:eastAsia="ja-JP"/>
        </w:rPr>
        <w:t xml:space="preserve">, </w:t>
      </w:r>
      <w:r w:rsidRPr="00300930">
        <w:rPr>
          <w:lang w:val="en-GB"/>
        </w:rPr>
        <w:t xml:space="preserve">Fig. 7 for the </w:t>
      </w:r>
      <w:r w:rsidRPr="00300930">
        <w:rPr>
          <w:lang w:val="en-GB" w:eastAsia="ja-JP"/>
        </w:rPr>
        <w:t>NB-IoT down</w:t>
      </w:r>
      <w:r w:rsidRPr="00300930">
        <w:rPr>
          <w:lang w:val="en-GB"/>
        </w:rPr>
        <w:t>link</w:t>
      </w:r>
      <w:r w:rsidRPr="00300930">
        <w:rPr>
          <w:lang w:val="en-GB" w:eastAsia="ja-JP"/>
        </w:rPr>
        <w:t xml:space="preserve"> and </w:t>
      </w:r>
      <w:r w:rsidRPr="00300930">
        <w:rPr>
          <w:lang w:val="en-GB"/>
        </w:rPr>
        <w:t xml:space="preserve">Fig. 8 for the </w:t>
      </w:r>
      <w:r w:rsidRPr="00300930">
        <w:rPr>
          <w:lang w:val="en-GB" w:eastAsia="ja-JP"/>
        </w:rPr>
        <w:t>NB-IoT up</w:t>
      </w:r>
      <w:r w:rsidRPr="00300930">
        <w:rPr>
          <w:lang w:val="en-GB"/>
        </w:rPr>
        <w:t>link.</w:t>
      </w:r>
    </w:p>
    <w:p w14:paraId="02A0E0C7" w14:textId="77777777" w:rsidR="00300930" w:rsidRPr="00292765" w:rsidRDefault="00300930" w:rsidP="00300930">
      <w:pPr>
        <w:pStyle w:val="FigureNo"/>
      </w:pPr>
      <w:r w:rsidRPr="00292765">
        <w:t>Figure 4</w:t>
      </w:r>
    </w:p>
    <w:p w14:paraId="70DBE7CA" w14:textId="77777777" w:rsidR="00300930" w:rsidRPr="00292765" w:rsidRDefault="00300930" w:rsidP="00300930">
      <w:pPr>
        <w:pStyle w:val="Figuretitle"/>
      </w:pPr>
      <w:r w:rsidRPr="00292765">
        <w:t>Downlink channel mapping</w:t>
      </w:r>
    </w:p>
    <w:p w14:paraId="3F5824C0" w14:textId="5E895DD5" w:rsidR="00300930" w:rsidRPr="00292765" w:rsidRDefault="00611CBE" w:rsidP="00300930">
      <w:pPr>
        <w:pStyle w:val="Figure"/>
      </w:pPr>
      <w:r>
        <w:rPr>
          <w:noProof/>
        </w:rPr>
        <w:drawing>
          <wp:inline distT="0" distB="0" distL="0" distR="0" wp14:anchorId="56E1A2BF" wp14:editId="61136EB3">
            <wp:extent cx="4709170" cy="1737364"/>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2150-04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09170" cy="1737364"/>
                    </a:xfrm>
                    <a:prstGeom prst="rect">
                      <a:avLst/>
                    </a:prstGeom>
                  </pic:spPr>
                </pic:pic>
              </a:graphicData>
            </a:graphic>
          </wp:inline>
        </w:drawing>
      </w:r>
      <w:r w:rsidR="00300930" w:rsidRPr="00292765">
        <w:fldChar w:fldCharType="begin"/>
      </w:r>
      <w:r w:rsidR="00300930" w:rsidRPr="00292765">
        <w:fldChar w:fldCharType="end"/>
      </w:r>
    </w:p>
    <w:p w14:paraId="3386A79A" w14:textId="77777777" w:rsidR="00300930" w:rsidRPr="00292765" w:rsidRDefault="00300930" w:rsidP="00300930">
      <w:pPr>
        <w:pStyle w:val="FigureNo"/>
      </w:pPr>
      <w:r w:rsidRPr="00292765">
        <w:lastRenderedPageBreak/>
        <w:t>Figure 5</w:t>
      </w:r>
    </w:p>
    <w:p w14:paraId="4FD88E38" w14:textId="77777777" w:rsidR="00300930" w:rsidRPr="00292765" w:rsidRDefault="00300930" w:rsidP="00300930">
      <w:pPr>
        <w:pStyle w:val="Figuretitle"/>
      </w:pPr>
      <w:r w:rsidRPr="00292765">
        <w:t>Uplink channel mapping</w:t>
      </w:r>
    </w:p>
    <w:p w14:paraId="41D4DAED" w14:textId="2E7136D9" w:rsidR="00300930" w:rsidRPr="00292765" w:rsidRDefault="001B3862" w:rsidP="00300930">
      <w:pPr>
        <w:pStyle w:val="Figure"/>
      </w:pPr>
      <w:r>
        <w:rPr>
          <w:noProof/>
        </w:rPr>
        <w:drawing>
          <wp:inline distT="0" distB="0" distL="0" distR="0" wp14:anchorId="4851E538" wp14:editId="2D125E75">
            <wp:extent cx="2487173" cy="1716027"/>
            <wp:effectExtent l="0" t="0" r="8890" b="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2150-05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87173" cy="1716027"/>
                    </a:xfrm>
                    <a:prstGeom prst="rect">
                      <a:avLst/>
                    </a:prstGeom>
                  </pic:spPr>
                </pic:pic>
              </a:graphicData>
            </a:graphic>
          </wp:inline>
        </w:drawing>
      </w:r>
    </w:p>
    <w:p w14:paraId="1DDF951C" w14:textId="77777777" w:rsidR="00300930" w:rsidRPr="00292765" w:rsidRDefault="00300930" w:rsidP="00300930">
      <w:pPr>
        <w:pStyle w:val="FigureNo"/>
      </w:pPr>
      <w:r w:rsidRPr="00292765">
        <w:t>Figure 6</w:t>
      </w:r>
    </w:p>
    <w:p w14:paraId="256812F0" w14:textId="77777777" w:rsidR="00300930" w:rsidRPr="00292765" w:rsidRDefault="00300930" w:rsidP="00300930">
      <w:pPr>
        <w:pStyle w:val="Figuretitle"/>
      </w:pPr>
      <w:r w:rsidRPr="00292765">
        <w:t>Sidelink channel mapping</w:t>
      </w:r>
    </w:p>
    <w:p w14:paraId="24AB4AC5" w14:textId="7131C203" w:rsidR="00300930" w:rsidRPr="00292765" w:rsidRDefault="001B3862" w:rsidP="00300930">
      <w:pPr>
        <w:pStyle w:val="Figure"/>
      </w:pPr>
      <w:r>
        <w:rPr>
          <w:noProof/>
        </w:rPr>
        <w:drawing>
          <wp:inline distT="0" distB="0" distL="0" distR="0" wp14:anchorId="1CECEC8C" wp14:editId="5C9CB7CF">
            <wp:extent cx="2429261" cy="2023876"/>
            <wp:effectExtent l="0" t="0" r="9525"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2150-06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29261" cy="2023876"/>
                    </a:xfrm>
                    <a:prstGeom prst="rect">
                      <a:avLst/>
                    </a:prstGeom>
                  </pic:spPr>
                </pic:pic>
              </a:graphicData>
            </a:graphic>
          </wp:inline>
        </w:drawing>
      </w:r>
    </w:p>
    <w:p w14:paraId="5A602947" w14:textId="77777777" w:rsidR="00300930" w:rsidRPr="00300930" w:rsidRDefault="00300930" w:rsidP="00300930">
      <w:pPr>
        <w:pStyle w:val="FigureNo"/>
        <w:rPr>
          <w:lang w:val="en-GB"/>
        </w:rPr>
      </w:pPr>
      <w:r w:rsidRPr="00300930">
        <w:rPr>
          <w:lang w:val="en-GB"/>
        </w:rPr>
        <w:t>Figure 7</w:t>
      </w:r>
    </w:p>
    <w:p w14:paraId="361C6E19" w14:textId="77777777" w:rsidR="00300930" w:rsidRPr="00300930" w:rsidRDefault="00300930" w:rsidP="00300930">
      <w:pPr>
        <w:pStyle w:val="Figuretitle"/>
        <w:rPr>
          <w:lang w:val="en-GB"/>
        </w:rPr>
      </w:pPr>
      <w:r w:rsidRPr="00300930">
        <w:rPr>
          <w:lang w:val="en-GB"/>
        </w:rPr>
        <w:t>NB-IoT DL channel mapping</w:t>
      </w:r>
    </w:p>
    <w:p w14:paraId="7BB87EBC" w14:textId="0D167670" w:rsidR="00300930" w:rsidRPr="00292765" w:rsidRDefault="001B3862" w:rsidP="00300930">
      <w:pPr>
        <w:pStyle w:val="Figure"/>
      </w:pPr>
      <w:r>
        <w:rPr>
          <w:noProof/>
        </w:rPr>
        <w:drawing>
          <wp:inline distT="0" distB="0" distL="0" distR="0" wp14:anchorId="31CA5D63" wp14:editId="240AA6A2">
            <wp:extent cx="2154940" cy="1121666"/>
            <wp:effectExtent l="0" t="0" r="0" b="254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2150-07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54940" cy="1121666"/>
                    </a:xfrm>
                    <a:prstGeom prst="rect">
                      <a:avLst/>
                    </a:prstGeom>
                  </pic:spPr>
                </pic:pic>
              </a:graphicData>
            </a:graphic>
          </wp:inline>
        </w:drawing>
      </w:r>
    </w:p>
    <w:p w14:paraId="6FE2E157" w14:textId="77777777" w:rsidR="00300930" w:rsidRPr="00300930" w:rsidRDefault="00300930" w:rsidP="00300930">
      <w:pPr>
        <w:pStyle w:val="FigureNo"/>
        <w:rPr>
          <w:lang w:val="en-GB"/>
        </w:rPr>
      </w:pPr>
      <w:r w:rsidRPr="00300930">
        <w:rPr>
          <w:lang w:val="en-GB"/>
        </w:rPr>
        <w:t>Figure 8</w:t>
      </w:r>
    </w:p>
    <w:p w14:paraId="6DEBA7EF" w14:textId="77777777" w:rsidR="00300930" w:rsidRPr="00300930" w:rsidRDefault="00300930" w:rsidP="00300930">
      <w:pPr>
        <w:pStyle w:val="Figuretitle"/>
        <w:rPr>
          <w:lang w:val="en-GB"/>
        </w:rPr>
      </w:pPr>
      <w:r w:rsidRPr="00300930">
        <w:rPr>
          <w:lang w:val="en-GB"/>
        </w:rPr>
        <w:t>NB-IoT UL channel mapping</w:t>
      </w:r>
    </w:p>
    <w:p w14:paraId="04967A3B" w14:textId="5E3E3791" w:rsidR="00300930" w:rsidRPr="00292765" w:rsidRDefault="001B3862" w:rsidP="00300930">
      <w:pPr>
        <w:pStyle w:val="Figure"/>
      </w:pPr>
      <w:r>
        <w:rPr>
          <w:noProof/>
        </w:rPr>
        <w:drawing>
          <wp:inline distT="0" distB="0" distL="0" distR="0" wp14:anchorId="13E68E2B" wp14:editId="6E96EA99">
            <wp:extent cx="1758700" cy="1103378"/>
            <wp:effectExtent l="0" t="0" r="0" b="1905"/>
            <wp:docPr id="45" name="Picture 4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2150-08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58700" cy="1103378"/>
                    </a:xfrm>
                    <a:prstGeom prst="rect">
                      <a:avLst/>
                    </a:prstGeom>
                  </pic:spPr>
                </pic:pic>
              </a:graphicData>
            </a:graphic>
          </wp:inline>
        </w:drawing>
      </w:r>
    </w:p>
    <w:p w14:paraId="1BDBED65" w14:textId="77777777" w:rsidR="00300930" w:rsidRPr="00300930" w:rsidRDefault="00300930" w:rsidP="0056450D">
      <w:pPr>
        <w:pStyle w:val="Heading4"/>
        <w:rPr>
          <w:lang w:val="en-GB"/>
        </w:rPr>
      </w:pPr>
      <w:r w:rsidRPr="00300930">
        <w:rPr>
          <w:lang w:val="en-GB" w:eastAsia="ja-JP"/>
        </w:rPr>
        <w:lastRenderedPageBreak/>
        <w:t>1.</w:t>
      </w:r>
      <w:r w:rsidRPr="00300930">
        <w:rPr>
          <w:lang w:val="en-GB"/>
        </w:rPr>
        <w:t>1.1.3</w:t>
      </w:r>
      <w:r w:rsidRPr="00300930">
        <w:rPr>
          <w:lang w:val="en-GB"/>
        </w:rPr>
        <w:tab/>
        <w:t>Physical layer</w:t>
      </w:r>
    </w:p>
    <w:p w14:paraId="5F2F0BDD" w14:textId="77777777" w:rsidR="00300930" w:rsidRPr="00300930" w:rsidRDefault="00300930" w:rsidP="0056450D">
      <w:pPr>
        <w:keepNext/>
        <w:keepLines/>
        <w:rPr>
          <w:lang w:val="en-GB"/>
        </w:rPr>
      </w:pPr>
      <w:r w:rsidRPr="00300930">
        <w:rPr>
          <w:lang w:val="en-GB"/>
        </w:rPr>
        <w:t>The physical layer is responsible for:</w:t>
      </w:r>
    </w:p>
    <w:p w14:paraId="2AE704C3" w14:textId="77777777" w:rsidR="00300930" w:rsidRPr="00300930" w:rsidRDefault="00300930" w:rsidP="00300930">
      <w:pPr>
        <w:pStyle w:val="enumlev1"/>
        <w:rPr>
          <w:lang w:val="en-GB"/>
        </w:rPr>
      </w:pPr>
      <w:r w:rsidRPr="00300930">
        <w:rPr>
          <w:lang w:val="en-GB"/>
        </w:rPr>
        <w:t>–</w:t>
      </w:r>
      <w:r w:rsidRPr="00300930">
        <w:rPr>
          <w:lang w:val="en-GB"/>
        </w:rPr>
        <w:tab/>
        <w:t>modulation and demodulation of physical channels;</w:t>
      </w:r>
    </w:p>
    <w:p w14:paraId="7BAE80C2" w14:textId="77777777" w:rsidR="00300930" w:rsidRPr="00300930" w:rsidRDefault="00300930" w:rsidP="00300930">
      <w:pPr>
        <w:pStyle w:val="enumlev1"/>
        <w:rPr>
          <w:lang w:val="en-GB"/>
        </w:rPr>
      </w:pPr>
      <w:r w:rsidRPr="00300930">
        <w:rPr>
          <w:lang w:val="en-GB"/>
        </w:rPr>
        <w:t>–</w:t>
      </w:r>
      <w:r w:rsidRPr="00300930">
        <w:rPr>
          <w:lang w:val="en-GB"/>
        </w:rPr>
        <w:tab/>
        <w:t>error detection on the transport channel and indication to higher layers;</w:t>
      </w:r>
    </w:p>
    <w:p w14:paraId="708E7D19" w14:textId="77777777" w:rsidR="00300930" w:rsidRPr="00300930" w:rsidRDefault="00300930" w:rsidP="00300930">
      <w:pPr>
        <w:pStyle w:val="enumlev1"/>
        <w:rPr>
          <w:lang w:val="en-GB"/>
        </w:rPr>
      </w:pPr>
      <w:r w:rsidRPr="00300930">
        <w:rPr>
          <w:lang w:val="en-GB"/>
        </w:rPr>
        <w:t>–</w:t>
      </w:r>
      <w:r w:rsidRPr="00300930">
        <w:rPr>
          <w:lang w:val="en-GB"/>
        </w:rPr>
        <w:tab/>
        <w:t>forward Error Correction (FEC) encoding and decoding of transport channels;</w:t>
      </w:r>
    </w:p>
    <w:p w14:paraId="25621435" w14:textId="77777777" w:rsidR="00300930" w:rsidRPr="00300930" w:rsidRDefault="00300930" w:rsidP="00300930">
      <w:pPr>
        <w:pStyle w:val="enumlev1"/>
        <w:rPr>
          <w:lang w:val="en-GB"/>
        </w:rPr>
      </w:pPr>
      <w:r w:rsidRPr="00300930">
        <w:rPr>
          <w:lang w:val="en-GB"/>
        </w:rPr>
        <w:t>–</w:t>
      </w:r>
      <w:r w:rsidRPr="00300930">
        <w:rPr>
          <w:lang w:val="en-GB"/>
        </w:rPr>
        <w:tab/>
        <w:t>rate matching of the coded transport channel to physical channels;</w:t>
      </w:r>
    </w:p>
    <w:p w14:paraId="3EADECED" w14:textId="77777777" w:rsidR="00300930" w:rsidRPr="00300930" w:rsidRDefault="00300930" w:rsidP="00300930">
      <w:pPr>
        <w:pStyle w:val="enumlev1"/>
        <w:rPr>
          <w:lang w:val="en-GB"/>
        </w:rPr>
      </w:pPr>
      <w:r w:rsidRPr="00300930">
        <w:rPr>
          <w:lang w:val="en-GB"/>
        </w:rPr>
        <w:t>–</w:t>
      </w:r>
      <w:r w:rsidRPr="00300930">
        <w:rPr>
          <w:lang w:val="en-GB"/>
        </w:rPr>
        <w:tab/>
        <w:t>mapping of the coded transport channel onto physical channels according to Fig. 4 (downlink) and Fig. 5 (uplink);</w:t>
      </w:r>
    </w:p>
    <w:p w14:paraId="3167185D" w14:textId="77777777" w:rsidR="00300930" w:rsidRPr="00300930" w:rsidRDefault="00300930" w:rsidP="00300930">
      <w:pPr>
        <w:pStyle w:val="enumlev1"/>
        <w:rPr>
          <w:lang w:val="en-GB"/>
        </w:rPr>
      </w:pPr>
      <w:r w:rsidRPr="00300930">
        <w:rPr>
          <w:lang w:val="en-GB"/>
        </w:rPr>
        <w:t>–</w:t>
      </w:r>
      <w:r w:rsidRPr="00300930">
        <w:rPr>
          <w:lang w:val="en-GB"/>
        </w:rPr>
        <w:tab/>
        <w:t>Hybrid-ARQ soft-combining;</w:t>
      </w:r>
    </w:p>
    <w:p w14:paraId="5B1E8093" w14:textId="77777777" w:rsidR="00300930" w:rsidRPr="00300930" w:rsidRDefault="00300930" w:rsidP="00300930">
      <w:pPr>
        <w:pStyle w:val="enumlev1"/>
        <w:rPr>
          <w:lang w:val="en-GB"/>
        </w:rPr>
      </w:pPr>
      <w:r w:rsidRPr="00300930">
        <w:rPr>
          <w:lang w:val="en-GB"/>
        </w:rPr>
        <w:t>–</w:t>
      </w:r>
      <w:r w:rsidRPr="00300930">
        <w:rPr>
          <w:lang w:val="en-GB"/>
        </w:rPr>
        <w:tab/>
        <w:t>frequency and time synchronization;</w:t>
      </w:r>
    </w:p>
    <w:p w14:paraId="3C376A9C" w14:textId="77777777" w:rsidR="00300930" w:rsidRPr="00300930" w:rsidRDefault="00300930" w:rsidP="00300930">
      <w:pPr>
        <w:pStyle w:val="enumlev1"/>
        <w:rPr>
          <w:lang w:val="en-GB"/>
        </w:rPr>
      </w:pPr>
      <w:r w:rsidRPr="00300930">
        <w:rPr>
          <w:lang w:val="en-GB"/>
        </w:rPr>
        <w:t>–</w:t>
      </w:r>
      <w:r w:rsidRPr="00300930">
        <w:rPr>
          <w:lang w:val="en-GB"/>
        </w:rPr>
        <w:tab/>
        <w:t>power weighting of physical channels;</w:t>
      </w:r>
    </w:p>
    <w:p w14:paraId="3501A908" w14:textId="77777777" w:rsidR="00300930" w:rsidRPr="00300930" w:rsidRDefault="00300930" w:rsidP="00300930">
      <w:pPr>
        <w:pStyle w:val="enumlev1"/>
        <w:rPr>
          <w:lang w:val="en-GB"/>
        </w:rPr>
      </w:pPr>
      <w:r w:rsidRPr="00300930">
        <w:rPr>
          <w:lang w:val="en-GB"/>
        </w:rPr>
        <w:t>–</w:t>
      </w:r>
      <w:r w:rsidRPr="00300930">
        <w:rPr>
          <w:lang w:val="en-GB"/>
        </w:rPr>
        <w:tab/>
        <w:t>multi-antenna processing and beamforming;</w:t>
      </w:r>
    </w:p>
    <w:p w14:paraId="1BBE60E4" w14:textId="77777777" w:rsidR="00300930" w:rsidRPr="00300930" w:rsidRDefault="00300930" w:rsidP="00300930">
      <w:pPr>
        <w:pStyle w:val="enumlev1"/>
        <w:rPr>
          <w:lang w:val="en-GB"/>
        </w:rPr>
      </w:pPr>
      <w:r w:rsidRPr="00300930">
        <w:rPr>
          <w:lang w:val="en-GB"/>
        </w:rPr>
        <w:t>–</w:t>
      </w:r>
      <w:r w:rsidRPr="00300930">
        <w:rPr>
          <w:lang w:val="en-GB"/>
        </w:rPr>
        <w:tab/>
        <w:t>characteristic measurements and indication to higher layers; and</w:t>
      </w:r>
    </w:p>
    <w:p w14:paraId="7197BB27" w14:textId="77777777" w:rsidR="00300930" w:rsidRPr="00300930" w:rsidRDefault="00300930" w:rsidP="00300930">
      <w:pPr>
        <w:pStyle w:val="enumlev1"/>
        <w:rPr>
          <w:lang w:val="en-GB"/>
        </w:rPr>
      </w:pPr>
      <w:r w:rsidRPr="00300930">
        <w:rPr>
          <w:lang w:val="en-GB"/>
        </w:rPr>
        <w:t>–</w:t>
      </w:r>
      <w:r w:rsidRPr="00300930">
        <w:rPr>
          <w:lang w:val="en-GB"/>
        </w:rPr>
        <w:tab/>
        <w:t>RF processing.</w:t>
      </w:r>
    </w:p>
    <w:p w14:paraId="64F3CD70" w14:textId="77777777" w:rsidR="00300930" w:rsidRPr="00300930" w:rsidRDefault="00300930" w:rsidP="00300930">
      <w:pPr>
        <w:rPr>
          <w:lang w:val="en-GB"/>
        </w:rPr>
      </w:pPr>
      <w:r w:rsidRPr="00300930">
        <w:rPr>
          <w:lang w:val="en-GB"/>
        </w:rPr>
        <w:t>A simplified overview of the processing for the DL-SCH is given in Fig. 9.</w:t>
      </w:r>
    </w:p>
    <w:p w14:paraId="781D2EB4" w14:textId="77777777" w:rsidR="00300930" w:rsidRPr="00300930" w:rsidRDefault="00300930" w:rsidP="00300930">
      <w:pPr>
        <w:pStyle w:val="FigureNo"/>
        <w:rPr>
          <w:lang w:val="en-GB"/>
        </w:rPr>
      </w:pPr>
      <w:r w:rsidRPr="00300930">
        <w:rPr>
          <w:lang w:val="en-GB"/>
        </w:rPr>
        <w:t>Figure 9</w:t>
      </w:r>
    </w:p>
    <w:p w14:paraId="1295BA9C" w14:textId="77777777" w:rsidR="00300930" w:rsidRPr="00300930" w:rsidRDefault="00300930" w:rsidP="00300930">
      <w:pPr>
        <w:pStyle w:val="Figuretitle"/>
        <w:rPr>
          <w:lang w:val="en-GB"/>
        </w:rPr>
      </w:pPr>
      <w:r w:rsidRPr="00300930">
        <w:rPr>
          <w:lang w:val="en-GB"/>
        </w:rPr>
        <w:t>Simplified physical-layer processing for DL-SCH on one component carrier</w:t>
      </w:r>
    </w:p>
    <w:p w14:paraId="1524B908" w14:textId="1AA5425C" w:rsidR="00300930" w:rsidRPr="00292765" w:rsidRDefault="0062118C" w:rsidP="00300930">
      <w:pPr>
        <w:pStyle w:val="Figure"/>
      </w:pPr>
      <w:r>
        <w:rPr>
          <w:noProof/>
        </w:rPr>
        <w:drawing>
          <wp:inline distT="0" distB="0" distL="0" distR="0" wp14:anchorId="50EF758C" wp14:editId="7DF1DB58">
            <wp:extent cx="5742432" cy="3816361"/>
            <wp:effectExtent l="0" t="0" r="1905" b="635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2150-09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42432" cy="3816361"/>
                    </a:xfrm>
                    <a:prstGeom prst="rect">
                      <a:avLst/>
                    </a:prstGeom>
                  </pic:spPr>
                </pic:pic>
              </a:graphicData>
            </a:graphic>
          </wp:inline>
        </w:drawing>
      </w:r>
    </w:p>
    <w:p w14:paraId="3CDB30E3" w14:textId="77777777" w:rsidR="00300930" w:rsidRPr="00300930" w:rsidRDefault="00300930" w:rsidP="0056450D">
      <w:pPr>
        <w:pStyle w:val="Heading5"/>
        <w:rPr>
          <w:lang w:val="en-GB"/>
        </w:rPr>
      </w:pPr>
      <w:r w:rsidRPr="00300930">
        <w:rPr>
          <w:lang w:val="en-GB" w:eastAsia="ja-JP"/>
        </w:rPr>
        <w:lastRenderedPageBreak/>
        <w:t>1.</w:t>
      </w:r>
      <w:r w:rsidRPr="00300930">
        <w:rPr>
          <w:lang w:val="en-GB"/>
        </w:rPr>
        <w:t>1.1.3.1</w:t>
      </w:r>
      <w:r w:rsidRPr="00300930">
        <w:rPr>
          <w:lang w:val="en-GB"/>
        </w:rPr>
        <w:tab/>
        <w:t>Physical channels</w:t>
      </w:r>
    </w:p>
    <w:p w14:paraId="3FEF4B28" w14:textId="77777777" w:rsidR="00300930" w:rsidRPr="00300930" w:rsidRDefault="00300930" w:rsidP="0056450D">
      <w:pPr>
        <w:keepNext/>
        <w:keepLines/>
        <w:rPr>
          <w:lang w:val="en-GB"/>
        </w:rPr>
      </w:pPr>
      <w:r w:rsidRPr="00300930">
        <w:rPr>
          <w:lang w:val="en-GB"/>
        </w:rPr>
        <w:t>The following different types of physical channels are defined for the downlink:</w:t>
      </w:r>
    </w:p>
    <w:p w14:paraId="5A231D70" w14:textId="77777777" w:rsidR="00300930" w:rsidRPr="00300930" w:rsidRDefault="00300930" w:rsidP="0056450D">
      <w:pPr>
        <w:pStyle w:val="enumlev1"/>
        <w:keepNext/>
        <w:keepLines/>
        <w:rPr>
          <w:lang w:val="en-GB"/>
        </w:rPr>
      </w:pPr>
      <w:r w:rsidRPr="00300930">
        <w:rPr>
          <w:lang w:val="en-GB"/>
        </w:rPr>
        <w:t>–</w:t>
      </w:r>
      <w:r w:rsidRPr="00300930">
        <w:rPr>
          <w:lang w:val="en-GB"/>
        </w:rPr>
        <w:tab/>
        <w:t>Physical Downlink Shared Channel (PDSCH): used for transmission of user and control plane data services.</w:t>
      </w:r>
    </w:p>
    <w:p w14:paraId="102D3EB6" w14:textId="77777777" w:rsidR="00300930" w:rsidRPr="00300930" w:rsidRDefault="00300930" w:rsidP="00300930">
      <w:pPr>
        <w:pStyle w:val="enumlev1"/>
        <w:rPr>
          <w:lang w:val="en-GB"/>
        </w:rPr>
      </w:pPr>
      <w:r w:rsidRPr="00300930">
        <w:rPr>
          <w:lang w:val="en-GB"/>
        </w:rPr>
        <w:t>–</w:t>
      </w:r>
      <w:r w:rsidRPr="00300930">
        <w:rPr>
          <w:lang w:val="en-GB"/>
        </w:rPr>
        <w:tab/>
        <w:t>Physical Multicast Channel (PMCH): used for transmission of control and user-plane broadcast services during MBSFN subframes.</w:t>
      </w:r>
    </w:p>
    <w:p w14:paraId="32CB8A9C" w14:textId="77777777" w:rsidR="00300930" w:rsidRPr="00300930" w:rsidRDefault="00300930" w:rsidP="00300930">
      <w:pPr>
        <w:pStyle w:val="enumlev1"/>
        <w:rPr>
          <w:lang w:val="en-GB"/>
        </w:rPr>
      </w:pPr>
      <w:r w:rsidRPr="00300930">
        <w:rPr>
          <w:lang w:val="en-GB"/>
        </w:rPr>
        <w:t>–</w:t>
      </w:r>
      <w:r w:rsidRPr="00300930">
        <w:rPr>
          <w:lang w:val="en-GB"/>
        </w:rPr>
        <w:tab/>
        <w:t>Physical Downlink Control Channel (PDCCH): used for transmission of control information such as resource allocation, transport format and HARQ related information.</w:t>
      </w:r>
    </w:p>
    <w:p w14:paraId="459148E1" w14:textId="77777777" w:rsidR="00300930" w:rsidRPr="00300930" w:rsidRDefault="00300930" w:rsidP="00300930">
      <w:pPr>
        <w:pStyle w:val="enumlev1"/>
        <w:rPr>
          <w:lang w:val="en-GB"/>
        </w:rPr>
      </w:pPr>
      <w:r w:rsidRPr="00300930">
        <w:rPr>
          <w:lang w:val="en-GB"/>
        </w:rPr>
        <w:t>–</w:t>
      </w:r>
      <w:r w:rsidRPr="00300930">
        <w:rPr>
          <w:lang w:val="en-GB"/>
        </w:rPr>
        <w:tab/>
        <w:t>Enhanced Physical Downlink Control Channel (EPDCCH): used for transmission of control information such as resource allocation, transport format and HARQ related information.</w:t>
      </w:r>
    </w:p>
    <w:p w14:paraId="71A5C124" w14:textId="77777777" w:rsidR="00300930" w:rsidRPr="00300930" w:rsidRDefault="00300930" w:rsidP="00300930">
      <w:pPr>
        <w:pStyle w:val="enumlev1"/>
        <w:rPr>
          <w:lang w:val="en-GB"/>
        </w:rPr>
      </w:pPr>
      <w:r w:rsidRPr="00300930">
        <w:rPr>
          <w:lang w:val="en-GB"/>
        </w:rPr>
        <w:t>–</w:t>
      </w:r>
      <w:r w:rsidRPr="00300930">
        <w:rPr>
          <w:lang w:val="en-GB"/>
        </w:rPr>
        <w:tab/>
        <w:t>MTC physical downlink control channel (MPDCCH): used for transmission of control information in bandwidth-reduced operation and/or using coverage extension mode.</w:t>
      </w:r>
    </w:p>
    <w:p w14:paraId="7EEF875F" w14:textId="77777777" w:rsidR="00300930" w:rsidRPr="00300930" w:rsidRDefault="00300930" w:rsidP="00300930">
      <w:pPr>
        <w:pStyle w:val="enumlev1"/>
        <w:rPr>
          <w:lang w:val="en-GB"/>
        </w:rPr>
      </w:pPr>
      <w:r w:rsidRPr="00300930">
        <w:rPr>
          <w:lang w:val="en-GB"/>
        </w:rPr>
        <w:t>–</w:t>
      </w:r>
      <w:r w:rsidRPr="00300930">
        <w:rPr>
          <w:lang w:val="en-GB"/>
        </w:rPr>
        <w:tab/>
        <w:t>Physical Broadcast Channel (PBCH): used for conveying cell and/or system specific information.</w:t>
      </w:r>
    </w:p>
    <w:p w14:paraId="46294D1C" w14:textId="77777777" w:rsidR="00300930" w:rsidRPr="00300930" w:rsidRDefault="00300930" w:rsidP="00300930">
      <w:pPr>
        <w:pStyle w:val="enumlev1"/>
        <w:rPr>
          <w:lang w:val="en-GB"/>
        </w:rPr>
      </w:pPr>
      <w:r w:rsidRPr="00300930">
        <w:rPr>
          <w:lang w:val="en-GB"/>
        </w:rPr>
        <w:t>–</w:t>
      </w:r>
      <w:r w:rsidRPr="00300930">
        <w:rPr>
          <w:lang w:val="en-GB"/>
        </w:rPr>
        <w:tab/>
        <w:t>Physical Control Format Indicator Channel (PCFICH): used to indicate to the UE the control format (number of symbols comprising PDCCH, PHICH) of the current subframe.</w:t>
      </w:r>
    </w:p>
    <w:p w14:paraId="397FFFEB" w14:textId="77777777" w:rsidR="00300930" w:rsidRPr="00300930" w:rsidRDefault="00300930" w:rsidP="00300930">
      <w:pPr>
        <w:pStyle w:val="enumlev1"/>
        <w:rPr>
          <w:lang w:val="en-GB"/>
        </w:rPr>
      </w:pPr>
      <w:r w:rsidRPr="00300930">
        <w:rPr>
          <w:lang w:val="en-GB"/>
        </w:rPr>
        <w:t>–</w:t>
      </w:r>
      <w:r w:rsidRPr="00300930">
        <w:rPr>
          <w:lang w:val="en-GB"/>
        </w:rPr>
        <w:tab/>
        <w:t>Physical Hybrid ARQ Indicator Channel (PHICH): used to convey the ACK/NAK information for UL (PUSCH) transmissions received at the eNodeB.</w:t>
      </w:r>
    </w:p>
    <w:p w14:paraId="7E899E8D" w14:textId="77777777" w:rsidR="00300930" w:rsidRPr="00300930" w:rsidRDefault="00300930" w:rsidP="00300930">
      <w:pPr>
        <w:rPr>
          <w:lang w:val="en-GB"/>
        </w:rPr>
      </w:pPr>
      <w:r w:rsidRPr="00300930">
        <w:rPr>
          <w:lang w:val="en-GB"/>
        </w:rPr>
        <w:t>Three different types of physical channels are defined for the uplink:</w:t>
      </w:r>
    </w:p>
    <w:p w14:paraId="009492AB" w14:textId="77777777" w:rsidR="00300930" w:rsidRPr="00300930" w:rsidRDefault="00300930" w:rsidP="00300930">
      <w:pPr>
        <w:pStyle w:val="enumlev1"/>
        <w:rPr>
          <w:lang w:val="en-GB"/>
        </w:rPr>
      </w:pPr>
      <w:r w:rsidRPr="00300930">
        <w:rPr>
          <w:lang w:val="en-GB"/>
        </w:rPr>
        <w:t>–</w:t>
      </w:r>
      <w:r w:rsidRPr="00300930">
        <w:rPr>
          <w:lang w:val="en-GB"/>
        </w:rPr>
        <w:tab/>
        <w:t xml:space="preserve">Physical </w:t>
      </w:r>
      <w:proofErr w:type="gramStart"/>
      <w:r w:rsidRPr="00300930">
        <w:rPr>
          <w:lang w:val="en-GB"/>
        </w:rPr>
        <w:t>Random Access</w:t>
      </w:r>
      <w:proofErr w:type="gramEnd"/>
      <w:r w:rsidRPr="00300930">
        <w:rPr>
          <w:lang w:val="en-GB"/>
        </w:rPr>
        <w:t xml:space="preserve"> Channel (PRACH): used to convey a preamble which is used to trigger a random-access procedure in the eNodeB.</w:t>
      </w:r>
    </w:p>
    <w:p w14:paraId="5ECB5EF2" w14:textId="77777777" w:rsidR="00300930" w:rsidRPr="00300930" w:rsidRDefault="00300930" w:rsidP="00300930">
      <w:pPr>
        <w:pStyle w:val="enumlev1"/>
        <w:rPr>
          <w:lang w:val="en-GB"/>
        </w:rPr>
      </w:pPr>
      <w:r w:rsidRPr="00300930">
        <w:rPr>
          <w:lang w:val="en-GB"/>
        </w:rPr>
        <w:t>–</w:t>
      </w:r>
      <w:r w:rsidRPr="00300930">
        <w:rPr>
          <w:lang w:val="en-GB"/>
        </w:rPr>
        <w:tab/>
        <w:t xml:space="preserve">Physical Uplink Shared Channel (PUSCH): used to convey both user data and upper layer control information. </w:t>
      </w:r>
    </w:p>
    <w:p w14:paraId="3B0645EE" w14:textId="77777777" w:rsidR="00300930" w:rsidRPr="00300930" w:rsidRDefault="00300930" w:rsidP="00300930">
      <w:pPr>
        <w:pStyle w:val="enumlev1"/>
        <w:rPr>
          <w:lang w:val="en-GB"/>
        </w:rPr>
      </w:pPr>
      <w:r w:rsidRPr="00300930">
        <w:rPr>
          <w:lang w:val="en-GB"/>
        </w:rPr>
        <w:t>–</w:t>
      </w:r>
      <w:r w:rsidRPr="00300930">
        <w:rPr>
          <w:lang w:val="en-GB"/>
        </w:rPr>
        <w:tab/>
        <w:t>Physical Uplink Control Channel (PUCCH): used to convey control information (scheduling requests, CQI, PMI, RI, HARQ ACK/NAK for PDSCH, etc.).</w:t>
      </w:r>
    </w:p>
    <w:p w14:paraId="7AB57C7F" w14:textId="77777777" w:rsidR="00300930" w:rsidRPr="00300930" w:rsidRDefault="00300930" w:rsidP="00300930">
      <w:pPr>
        <w:rPr>
          <w:lang w:val="en-GB"/>
        </w:rPr>
      </w:pPr>
      <w:r w:rsidRPr="00300930">
        <w:rPr>
          <w:lang w:val="en-GB"/>
        </w:rPr>
        <w:t>The following types of physical channels are defined for the sidelink:</w:t>
      </w:r>
    </w:p>
    <w:p w14:paraId="1F760774" w14:textId="77777777" w:rsidR="00300930" w:rsidRPr="00300930" w:rsidRDefault="00300930" w:rsidP="00300930">
      <w:pPr>
        <w:pStyle w:val="enumlev1"/>
        <w:rPr>
          <w:lang w:val="en-GB"/>
        </w:rPr>
      </w:pPr>
      <w:r w:rsidRPr="00300930">
        <w:rPr>
          <w:lang w:val="en-GB"/>
        </w:rPr>
        <w:t>–</w:t>
      </w:r>
      <w:r w:rsidRPr="00300930">
        <w:rPr>
          <w:lang w:val="en-GB"/>
        </w:rPr>
        <w:tab/>
        <w:t>Physical sidelink broadcast channel (PSBCH): used to carry system and synchronization related information, transmitted from the UE.</w:t>
      </w:r>
    </w:p>
    <w:p w14:paraId="0E08B59A" w14:textId="77777777" w:rsidR="00300930" w:rsidRPr="00300930" w:rsidRDefault="00300930" w:rsidP="00300930">
      <w:pPr>
        <w:pStyle w:val="enumlev1"/>
        <w:rPr>
          <w:lang w:val="en-GB"/>
        </w:rPr>
      </w:pPr>
      <w:r w:rsidRPr="00300930">
        <w:rPr>
          <w:lang w:val="en-GB"/>
        </w:rPr>
        <w:t>–</w:t>
      </w:r>
      <w:r w:rsidRPr="00300930">
        <w:rPr>
          <w:lang w:val="en-GB"/>
        </w:rPr>
        <w:tab/>
        <w:t>Physical sidelink discovery channel (PSDCH): used to carry ProSe Direct Discovery message from the UE.</w:t>
      </w:r>
    </w:p>
    <w:p w14:paraId="7F2B7ADB" w14:textId="77777777" w:rsidR="00300930" w:rsidRPr="00300930" w:rsidRDefault="00300930" w:rsidP="00300930">
      <w:pPr>
        <w:pStyle w:val="enumlev1"/>
        <w:rPr>
          <w:lang w:val="en-GB"/>
        </w:rPr>
      </w:pPr>
      <w:r w:rsidRPr="00300930">
        <w:rPr>
          <w:lang w:val="en-GB"/>
        </w:rPr>
        <w:t>–</w:t>
      </w:r>
      <w:r w:rsidRPr="00300930">
        <w:rPr>
          <w:lang w:val="en-GB"/>
        </w:rPr>
        <w:tab/>
        <w:t>Physical sidelink control channel (PSCCH): used to carry control from a UE for ProSe Direct Communication.</w:t>
      </w:r>
    </w:p>
    <w:p w14:paraId="42152050" w14:textId="77777777" w:rsidR="00300930" w:rsidRPr="00300930" w:rsidRDefault="00300930" w:rsidP="00300930">
      <w:pPr>
        <w:pStyle w:val="enumlev1"/>
        <w:rPr>
          <w:lang w:val="en-GB"/>
        </w:rPr>
      </w:pPr>
      <w:r w:rsidRPr="00300930">
        <w:rPr>
          <w:lang w:val="en-GB"/>
        </w:rPr>
        <w:t>–</w:t>
      </w:r>
      <w:r w:rsidRPr="00300930">
        <w:rPr>
          <w:lang w:val="en-GB"/>
        </w:rPr>
        <w:tab/>
        <w:t>Physical sidelink shared channel (PSSCH): used to carry traffic from a UE for ProSe Direct Communication.</w:t>
      </w:r>
    </w:p>
    <w:p w14:paraId="3F858789" w14:textId="77777777" w:rsidR="00300930" w:rsidRPr="00300930" w:rsidRDefault="00300930" w:rsidP="00300930">
      <w:pPr>
        <w:rPr>
          <w:lang w:val="en-GB"/>
        </w:rPr>
      </w:pPr>
      <w:r w:rsidRPr="00300930">
        <w:rPr>
          <w:lang w:val="en-GB"/>
        </w:rPr>
        <w:t>The following types of physical channels are defined for NB-IoT:</w:t>
      </w:r>
    </w:p>
    <w:p w14:paraId="00AD70E2" w14:textId="77777777" w:rsidR="00300930" w:rsidRPr="00300930" w:rsidRDefault="00300930" w:rsidP="00300930">
      <w:pPr>
        <w:pStyle w:val="enumlev1"/>
        <w:rPr>
          <w:lang w:val="en-GB"/>
        </w:rPr>
      </w:pPr>
      <w:r w:rsidRPr="00300930">
        <w:rPr>
          <w:lang w:val="en-GB"/>
        </w:rPr>
        <w:t>–</w:t>
      </w:r>
      <w:r w:rsidRPr="00300930">
        <w:rPr>
          <w:lang w:val="en-GB"/>
        </w:rPr>
        <w:tab/>
        <w:t>Narrowband Physical broadcast channel (NPBCH</w:t>
      </w:r>
      <w:proofErr w:type="gramStart"/>
      <w:r w:rsidRPr="00300930">
        <w:rPr>
          <w:lang w:val="en-GB"/>
        </w:rPr>
        <w:t>) :</w:t>
      </w:r>
      <w:proofErr w:type="gramEnd"/>
      <w:r w:rsidRPr="00300930">
        <w:rPr>
          <w:lang w:val="en-GB"/>
        </w:rPr>
        <w:t xml:space="preserve"> used to carry the BCH for NB-IoT UEs. Used for conveying cell and/or system specific information using a transport block mapped to </w:t>
      </w:r>
      <w:proofErr w:type="gramStart"/>
      <w:r w:rsidRPr="00300930">
        <w:rPr>
          <w:lang w:val="en-GB"/>
        </w:rPr>
        <w:t>sixty four</w:t>
      </w:r>
      <w:proofErr w:type="gramEnd"/>
      <w:r w:rsidRPr="00300930">
        <w:rPr>
          <w:lang w:val="en-GB"/>
        </w:rPr>
        <w:t xml:space="preserve"> subframes within a 640 ms interval.</w:t>
      </w:r>
    </w:p>
    <w:p w14:paraId="18D046FA" w14:textId="77777777" w:rsidR="00300930" w:rsidRPr="00300930" w:rsidRDefault="00300930" w:rsidP="00300930">
      <w:pPr>
        <w:pStyle w:val="enumlev1"/>
        <w:rPr>
          <w:lang w:val="en-GB"/>
        </w:rPr>
      </w:pPr>
      <w:r w:rsidRPr="00300930">
        <w:rPr>
          <w:lang w:val="en-GB"/>
        </w:rPr>
        <w:t>–</w:t>
      </w:r>
      <w:r w:rsidRPr="00300930">
        <w:rPr>
          <w:lang w:val="en-GB"/>
        </w:rPr>
        <w:tab/>
        <w:t>Narrowband Physical downlink shared channel (NPDSCH): used to carry the DL-SCH and PCH for NB-IoT UEs.</w:t>
      </w:r>
    </w:p>
    <w:p w14:paraId="093F9321" w14:textId="77777777" w:rsidR="00300930" w:rsidRPr="00300930" w:rsidRDefault="00300930" w:rsidP="00300930">
      <w:pPr>
        <w:pStyle w:val="enumlev1"/>
        <w:rPr>
          <w:lang w:val="en-GB"/>
        </w:rPr>
      </w:pPr>
      <w:r w:rsidRPr="00300930">
        <w:rPr>
          <w:lang w:val="en-GB"/>
        </w:rPr>
        <w:t>–</w:t>
      </w:r>
      <w:r w:rsidRPr="00300930">
        <w:rPr>
          <w:lang w:val="en-GB"/>
        </w:rPr>
        <w:tab/>
        <w:t>Narrowband Physical downlink control channel (NPDCCH): used to inform the NB-IoT UE about the resource allocation of PCH and DL-SCH. Carries the uplink scheduling grant for the NB-IoT UE. Carries the direct indication information.</w:t>
      </w:r>
    </w:p>
    <w:p w14:paraId="66FC21B4" w14:textId="77777777" w:rsidR="00300930" w:rsidRPr="00300930" w:rsidRDefault="00300930" w:rsidP="00300930">
      <w:pPr>
        <w:pStyle w:val="enumlev1"/>
        <w:rPr>
          <w:lang w:val="en-GB"/>
        </w:rPr>
      </w:pPr>
      <w:r w:rsidRPr="00300930">
        <w:rPr>
          <w:lang w:val="en-GB"/>
        </w:rPr>
        <w:lastRenderedPageBreak/>
        <w:t>–</w:t>
      </w:r>
      <w:r w:rsidRPr="00300930">
        <w:rPr>
          <w:lang w:val="en-GB"/>
        </w:rPr>
        <w:tab/>
        <w:t>Narrowband Physical uplink shared channel (NPUSCH): used to carry the UL-SCH and Hybrid ARQ ACK/NAKs in response to downlink transmission for the NB-IoT UE.</w:t>
      </w:r>
    </w:p>
    <w:p w14:paraId="71A5EE3C" w14:textId="77777777" w:rsidR="00300930" w:rsidRPr="00300930" w:rsidRDefault="00300930" w:rsidP="00300930">
      <w:pPr>
        <w:pStyle w:val="enumlev1"/>
        <w:rPr>
          <w:lang w:val="en-GB"/>
        </w:rPr>
      </w:pPr>
      <w:r w:rsidRPr="00300930">
        <w:rPr>
          <w:lang w:val="en-GB"/>
        </w:rPr>
        <w:t>–</w:t>
      </w:r>
      <w:r w:rsidRPr="00300930">
        <w:rPr>
          <w:lang w:val="en-GB"/>
        </w:rPr>
        <w:tab/>
        <w:t xml:space="preserve">Narrowband Physical </w:t>
      </w:r>
      <w:proofErr w:type="gramStart"/>
      <w:r w:rsidRPr="00300930">
        <w:rPr>
          <w:lang w:val="en-GB"/>
        </w:rPr>
        <w:t>random access</w:t>
      </w:r>
      <w:proofErr w:type="gramEnd"/>
      <w:r w:rsidRPr="00300930">
        <w:rPr>
          <w:lang w:val="en-GB"/>
        </w:rPr>
        <w:t xml:space="preserve"> channel (NPRACH): used to carry the random access preamble for the NB-IoT UE.</w:t>
      </w:r>
    </w:p>
    <w:p w14:paraId="05B17547" w14:textId="77777777" w:rsidR="00300930" w:rsidRPr="00300930" w:rsidRDefault="00300930" w:rsidP="00300930">
      <w:pPr>
        <w:pStyle w:val="Heading5"/>
        <w:rPr>
          <w:lang w:val="en-GB"/>
        </w:rPr>
      </w:pPr>
      <w:r w:rsidRPr="00300930">
        <w:rPr>
          <w:lang w:val="en-GB" w:eastAsia="ja-JP"/>
        </w:rPr>
        <w:t>1.</w:t>
      </w:r>
      <w:r w:rsidRPr="00300930">
        <w:rPr>
          <w:lang w:val="en-GB"/>
        </w:rPr>
        <w:t>1.1.3.2</w:t>
      </w:r>
      <w:r w:rsidRPr="00300930">
        <w:rPr>
          <w:lang w:val="en-GB"/>
        </w:rPr>
        <w:tab/>
        <w:t>Time-domain structure and duplex schemes</w:t>
      </w:r>
    </w:p>
    <w:p w14:paraId="03ECD37A" w14:textId="77777777" w:rsidR="00300930" w:rsidRPr="00300930" w:rsidRDefault="00300930" w:rsidP="00300930">
      <w:pPr>
        <w:rPr>
          <w:lang w:val="en-GB"/>
        </w:rPr>
      </w:pPr>
      <w:r w:rsidRPr="00300930">
        <w:rPr>
          <w:lang w:val="en-GB"/>
        </w:rPr>
        <w:t>Figure 10 illustrates the high-level time-domain structure for transmission, with each (radio) frame of length 10 ms consisting of ten equally sized subframes of length 1 ms. Each subframe consists of two equally sized slots of length T</w:t>
      </w:r>
      <w:r w:rsidRPr="00300930">
        <w:rPr>
          <w:vertAlign w:val="subscript"/>
          <w:lang w:val="en-GB"/>
        </w:rPr>
        <w:t>slot</w:t>
      </w:r>
      <w:r w:rsidRPr="00300930">
        <w:rPr>
          <w:lang w:val="en-GB"/>
        </w:rPr>
        <w:t xml:space="preserve"> = 0.5 ms with each slot consisting of </w:t>
      </w:r>
      <w:proofErr w:type="gramStart"/>
      <w:r w:rsidRPr="00300930">
        <w:rPr>
          <w:lang w:val="en-GB"/>
        </w:rPr>
        <w:t>a number of</w:t>
      </w:r>
      <w:proofErr w:type="gramEnd"/>
      <w:r w:rsidRPr="00300930">
        <w:rPr>
          <w:lang w:val="en-GB"/>
        </w:rPr>
        <w:t xml:space="preserve"> OFDM symbols including cyclic prefix. For MBSFN transmission, slots of 1 ms and 3 ms are additionally defined.</w:t>
      </w:r>
    </w:p>
    <w:p w14:paraId="2F79A904" w14:textId="77777777" w:rsidR="00300930" w:rsidRPr="00292765" w:rsidRDefault="00300930" w:rsidP="00300930">
      <w:pPr>
        <w:pStyle w:val="FigureNo"/>
      </w:pPr>
      <w:r w:rsidRPr="00292765">
        <w:t xml:space="preserve">Figure </w:t>
      </w:r>
      <w:r>
        <w:t>10</w:t>
      </w:r>
    </w:p>
    <w:p w14:paraId="6955D30C" w14:textId="77777777" w:rsidR="00300930" w:rsidRPr="00292765" w:rsidRDefault="00300930" w:rsidP="00300930">
      <w:pPr>
        <w:pStyle w:val="Figuretitle"/>
      </w:pPr>
      <w:r w:rsidRPr="00292765">
        <w:rPr>
          <w:i/>
        </w:rPr>
        <w:t>E-UTRA/LTE RIT</w:t>
      </w:r>
      <w:r w:rsidRPr="00292765">
        <w:t xml:space="preserve"> time-domain structure</w:t>
      </w:r>
    </w:p>
    <w:p w14:paraId="1C8E4FF9" w14:textId="21405319" w:rsidR="00300930" w:rsidRPr="00292765" w:rsidRDefault="0062118C" w:rsidP="00300930">
      <w:pPr>
        <w:pStyle w:val="Figure"/>
      </w:pPr>
      <w:r>
        <w:rPr>
          <w:noProof/>
        </w:rPr>
        <w:drawing>
          <wp:inline distT="0" distB="0" distL="0" distR="0" wp14:anchorId="3BC0A1CD" wp14:editId="2F597992">
            <wp:extent cx="5885700" cy="4267209"/>
            <wp:effectExtent l="0" t="0" r="1270" b="0"/>
            <wp:docPr id="47" name="Picture 4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2150-10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85700" cy="4267209"/>
                    </a:xfrm>
                    <a:prstGeom prst="rect">
                      <a:avLst/>
                    </a:prstGeom>
                  </pic:spPr>
                </pic:pic>
              </a:graphicData>
            </a:graphic>
          </wp:inline>
        </w:drawing>
      </w:r>
    </w:p>
    <w:p w14:paraId="1A9ECA6B" w14:textId="77777777" w:rsidR="00300930" w:rsidRPr="00300930" w:rsidRDefault="00300930" w:rsidP="005315B5">
      <w:pPr>
        <w:pStyle w:val="Normalaftertitle"/>
        <w:rPr>
          <w:lang w:val="en-GB"/>
        </w:rPr>
      </w:pPr>
      <w:r w:rsidRPr="00300930">
        <w:rPr>
          <w:lang w:val="en-GB"/>
        </w:rPr>
        <w:t>The E-UTRA/LTE RIT can operate in both FDD and TDD modes as illustrated in Fig. 11. Although the time</w:t>
      </w:r>
      <w:r w:rsidRPr="00300930">
        <w:rPr>
          <w:lang w:val="en-GB"/>
        </w:rPr>
        <w:noBreakHyphen/>
        <w:t>domain structure is, in most respects, the same for FDD and TDD there are some differences between the two duplex modes, most notably the presence of a special subframe in the case of TDD. The special subframe is used to provide the necessary guard time for downlink-to-uplink switching.</w:t>
      </w:r>
    </w:p>
    <w:p w14:paraId="58C81EDF" w14:textId="77777777" w:rsidR="00300930" w:rsidRPr="00300930" w:rsidRDefault="00300930" w:rsidP="00300930">
      <w:pPr>
        <w:pStyle w:val="FigureNo"/>
        <w:rPr>
          <w:lang w:val="en-GB"/>
        </w:rPr>
      </w:pPr>
      <w:r w:rsidRPr="00300930">
        <w:rPr>
          <w:lang w:val="en-GB"/>
        </w:rPr>
        <w:lastRenderedPageBreak/>
        <w:t>Figure 11</w:t>
      </w:r>
    </w:p>
    <w:p w14:paraId="10552D1A" w14:textId="77777777" w:rsidR="00300930" w:rsidRPr="00300930" w:rsidRDefault="00300930" w:rsidP="00300930">
      <w:pPr>
        <w:pStyle w:val="Figuretitle"/>
        <w:rPr>
          <w:lang w:val="en-GB"/>
        </w:rPr>
      </w:pPr>
      <w:r w:rsidRPr="00300930">
        <w:rPr>
          <w:lang w:val="en-GB"/>
        </w:rPr>
        <w:t>Uplink/downlink time/frequency structure for FDD and TDD</w:t>
      </w:r>
    </w:p>
    <w:p w14:paraId="2EAFFAFD" w14:textId="179D8C54" w:rsidR="00300930" w:rsidRPr="00292765" w:rsidRDefault="00420295" w:rsidP="00300930">
      <w:pPr>
        <w:pStyle w:val="Figure"/>
      </w:pPr>
      <w:r>
        <w:rPr>
          <w:noProof/>
        </w:rPr>
        <w:drawing>
          <wp:inline distT="0" distB="0" distL="0" distR="0" wp14:anchorId="121D3B33" wp14:editId="50D5984D">
            <wp:extent cx="5346203" cy="1840996"/>
            <wp:effectExtent l="0" t="0" r="6985" b="6985"/>
            <wp:docPr id="48" name="Picture 4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2150-11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46203" cy="1840996"/>
                    </a:xfrm>
                    <a:prstGeom prst="rect">
                      <a:avLst/>
                    </a:prstGeom>
                  </pic:spPr>
                </pic:pic>
              </a:graphicData>
            </a:graphic>
          </wp:inline>
        </w:drawing>
      </w:r>
    </w:p>
    <w:p w14:paraId="303C8CC2" w14:textId="77777777" w:rsidR="00300930" w:rsidRPr="00300930" w:rsidRDefault="00300930" w:rsidP="005315B5">
      <w:pPr>
        <w:pStyle w:val="Normalaftertitle"/>
        <w:rPr>
          <w:lang w:val="en-GB"/>
        </w:rPr>
      </w:pPr>
      <w:r w:rsidRPr="00300930">
        <w:rPr>
          <w:lang w:val="en-GB"/>
        </w:rPr>
        <w:t>For FDD operation (upper part of Fig. 11), there are two carrier frequencies for each component carrier, one for uplink transmission (</w:t>
      </w:r>
      <w:r w:rsidRPr="00300930">
        <w:rPr>
          <w:i/>
          <w:iCs/>
          <w:lang w:val="en-GB"/>
        </w:rPr>
        <w:t>f</w:t>
      </w:r>
      <w:r w:rsidRPr="00300930">
        <w:rPr>
          <w:vertAlign w:val="subscript"/>
          <w:lang w:val="en-GB"/>
        </w:rPr>
        <w:t>UL</w:t>
      </w:r>
      <w:r w:rsidRPr="00300930">
        <w:rPr>
          <w:lang w:val="en-GB"/>
        </w:rPr>
        <w:t>) and one for downlink transmission (</w:t>
      </w:r>
      <w:r w:rsidRPr="00300930">
        <w:rPr>
          <w:i/>
          <w:iCs/>
          <w:lang w:val="en-GB"/>
        </w:rPr>
        <w:t>f</w:t>
      </w:r>
      <w:r w:rsidRPr="00300930">
        <w:rPr>
          <w:vertAlign w:val="subscript"/>
          <w:lang w:val="en-GB"/>
        </w:rPr>
        <w:t>DL</w:t>
      </w:r>
      <w:r w:rsidRPr="00300930">
        <w:rPr>
          <w:lang w:val="en-GB"/>
        </w:rPr>
        <w:t>). During each frame, there are thus ten uplink subframes and ten downlink subframes and uplink and downlink transmission can occur simultaneously within a cell. Half-duplex operation at the UE side is supported by the scheduler ensuring non-simultaneous reception and transmission at the UE.</w:t>
      </w:r>
    </w:p>
    <w:p w14:paraId="1DF0C7F1" w14:textId="77777777" w:rsidR="00300930" w:rsidRPr="00300930" w:rsidRDefault="00300930" w:rsidP="00300930">
      <w:pPr>
        <w:rPr>
          <w:lang w:val="en-GB"/>
        </w:rPr>
      </w:pPr>
      <w:r w:rsidRPr="00300930">
        <w:rPr>
          <w:lang w:val="en-GB"/>
        </w:rPr>
        <w:t>For TDD operation (lower part of Fig. 11), there is only a single carrier frequency per component carrier and uplink and downlink transmissions are always separated in time also on a cell basis. As seen in the figure, some subframes are allocated for uplink transmissions and some subframes for downlink transmission with the switch between downlink and uplink occurring in the special subframe. The special subframe is split into three parts: a downlink part (DwPTS), a guard period (GP) where the switch occurs, and an uplink part (UpPTS). The DwPTS is in essence treated as a normal downlink subframe, although the amount of data that it is possible to transmit is smaller due to the reduced length of the DwPTS. The UpPTS can be used for channel sounding or random access. The DwPTS, GP, and UpPTS have configurable individual lengths to support different deployment scenarios, and a total length of 1 ms.</w:t>
      </w:r>
    </w:p>
    <w:p w14:paraId="39333DBF" w14:textId="77777777" w:rsidR="00300930" w:rsidRPr="00300930" w:rsidRDefault="00300930" w:rsidP="00300930">
      <w:pPr>
        <w:rPr>
          <w:lang w:val="en-GB"/>
        </w:rPr>
      </w:pPr>
      <w:r w:rsidRPr="00300930">
        <w:rPr>
          <w:lang w:val="en-GB"/>
        </w:rPr>
        <w:t xml:space="preserve">Different asymmetries in terms of the </w:t>
      </w:r>
      <w:proofErr w:type="gramStart"/>
      <w:r w:rsidRPr="00300930">
        <w:rPr>
          <w:lang w:val="en-GB"/>
        </w:rPr>
        <w:t>amount</w:t>
      </w:r>
      <w:proofErr w:type="gramEnd"/>
      <w:r w:rsidRPr="00300930">
        <w:rPr>
          <w:lang w:val="en-GB"/>
        </w:rPr>
        <w:t xml:space="preserve"> of resources allocated for uplink and downlink transmission, respectively, are provided through seven different downlink/uplink configurations as shown in Fig. 12. Where carrier aggregation is employed, the downlink/uplink configuration is identical across component carriers</w:t>
      </w:r>
      <w:r w:rsidRPr="00300930">
        <w:rPr>
          <w:lang w:val="en-GB" w:eastAsia="zh-CN"/>
        </w:rPr>
        <w:t xml:space="preserve"> in the same band and may be the same or different across component carriers in different bands</w:t>
      </w:r>
      <w:r w:rsidRPr="00300930">
        <w:rPr>
          <w:lang w:val="en-GB"/>
        </w:rPr>
        <w:t>.</w:t>
      </w:r>
    </w:p>
    <w:p w14:paraId="7DD49004" w14:textId="5CAE2EAA" w:rsidR="00300930" w:rsidRPr="00300930" w:rsidRDefault="00300930" w:rsidP="00300930">
      <w:pPr>
        <w:rPr>
          <w:lang w:val="en-GB"/>
        </w:rPr>
      </w:pPr>
      <w:r w:rsidRPr="00300930">
        <w:rPr>
          <w:lang w:val="en-GB"/>
        </w:rPr>
        <w:t>Coexistence between the E-UTRA/LTE RIT and other (IMT-2000) TDD systems such as TD</w:t>
      </w:r>
      <w:r w:rsidR="0056450D">
        <w:rPr>
          <w:lang w:val="en-GB"/>
        </w:rPr>
        <w:noBreakHyphen/>
      </w:r>
      <w:r w:rsidRPr="00300930">
        <w:rPr>
          <w:lang w:val="en-GB"/>
        </w:rPr>
        <w:t xml:space="preserve">SCDMA is catered for by aligning the switch points between the two systems and selecting the appropriate special subframe configuration and uplink-downlink asymmetry. </w:t>
      </w:r>
    </w:p>
    <w:p w14:paraId="5EA5DC2B" w14:textId="77777777" w:rsidR="00300930" w:rsidRPr="00300930" w:rsidRDefault="00300930" w:rsidP="00300930">
      <w:pPr>
        <w:pStyle w:val="FigureNo"/>
        <w:rPr>
          <w:lang w:val="en-GB"/>
        </w:rPr>
      </w:pPr>
      <w:r w:rsidRPr="00300930">
        <w:rPr>
          <w:lang w:val="en-GB"/>
        </w:rPr>
        <w:lastRenderedPageBreak/>
        <w:t>Figure 12</w:t>
      </w:r>
    </w:p>
    <w:p w14:paraId="1BFC3B0F" w14:textId="77777777" w:rsidR="00300930" w:rsidRPr="00300930" w:rsidRDefault="00300930" w:rsidP="00300930">
      <w:pPr>
        <w:pStyle w:val="Figuretitle"/>
        <w:rPr>
          <w:lang w:val="en-GB"/>
        </w:rPr>
      </w:pPr>
      <w:r w:rsidRPr="00300930">
        <w:rPr>
          <w:lang w:val="en-GB"/>
        </w:rPr>
        <w:t>Uplink-downlink asymmetries supported by the E-UTRA/LTE RIT</w:t>
      </w:r>
    </w:p>
    <w:p w14:paraId="36727555" w14:textId="1A6254F6" w:rsidR="00300930" w:rsidRPr="00292765" w:rsidRDefault="00420295" w:rsidP="00300930">
      <w:pPr>
        <w:pStyle w:val="Figure"/>
      </w:pPr>
      <w:r>
        <w:rPr>
          <w:noProof/>
        </w:rPr>
        <w:drawing>
          <wp:inline distT="0" distB="0" distL="0" distR="0" wp14:anchorId="49621165" wp14:editId="6F28C512">
            <wp:extent cx="5919228" cy="4212345"/>
            <wp:effectExtent l="0" t="0" r="5715" b="0"/>
            <wp:docPr id="49" name="Picture 4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2150-12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19228" cy="4212345"/>
                    </a:xfrm>
                    <a:prstGeom prst="rect">
                      <a:avLst/>
                    </a:prstGeom>
                  </pic:spPr>
                </pic:pic>
              </a:graphicData>
            </a:graphic>
          </wp:inline>
        </w:drawing>
      </w:r>
    </w:p>
    <w:p w14:paraId="600C1146" w14:textId="77777777" w:rsidR="00300930" w:rsidRPr="00300930" w:rsidRDefault="00300930" w:rsidP="005315B5">
      <w:pPr>
        <w:pStyle w:val="Normalaftertitle"/>
        <w:rPr>
          <w:lang w:val="en-GB"/>
        </w:rPr>
      </w:pPr>
      <w:r w:rsidRPr="00300930">
        <w:rPr>
          <w:lang w:val="en-GB"/>
        </w:rPr>
        <w:t xml:space="preserve">Sidelink transmissions use the same frame structure as the frame structure that is defined for uplink and downlink when UEs are in network coverage. However, the sidelink transmissions are restricted to a subset of the uplink resources in time and frequency domain. </w:t>
      </w:r>
    </w:p>
    <w:p w14:paraId="49FF8AA3" w14:textId="77777777" w:rsidR="00300930" w:rsidRPr="00300930" w:rsidRDefault="00300930" w:rsidP="00300930">
      <w:pPr>
        <w:rPr>
          <w:spacing w:val="-2"/>
          <w:lang w:val="en-GB"/>
        </w:rPr>
      </w:pPr>
      <w:r w:rsidRPr="00300930">
        <w:rPr>
          <w:spacing w:val="-2"/>
          <w:lang w:val="en-GB"/>
        </w:rPr>
        <w:t xml:space="preserve">The physical channel structure is </w:t>
      </w:r>
      <w:proofErr w:type="gramStart"/>
      <w:r w:rsidRPr="00300930">
        <w:rPr>
          <w:spacing w:val="-2"/>
          <w:lang w:val="en-GB"/>
        </w:rPr>
        <w:t>similar to</w:t>
      </w:r>
      <w:proofErr w:type="gramEnd"/>
      <w:r w:rsidRPr="00300930">
        <w:rPr>
          <w:spacing w:val="-2"/>
          <w:lang w:val="en-GB"/>
        </w:rPr>
        <w:t xml:space="preserve"> uplink transmissions and the same basic transmission scheme as the UL transmission scheme is used. However, sidelink is limited to single cluster transmissions and it uses a one symbol gap at the end of each sidelink subframe.</w:t>
      </w:r>
    </w:p>
    <w:p w14:paraId="6B7671BE" w14:textId="77777777" w:rsidR="00300930" w:rsidRPr="00300930" w:rsidRDefault="00300930" w:rsidP="00300930">
      <w:pPr>
        <w:pStyle w:val="Heading5"/>
        <w:rPr>
          <w:lang w:val="en-GB"/>
        </w:rPr>
      </w:pPr>
      <w:r w:rsidRPr="00300930">
        <w:rPr>
          <w:lang w:val="en-GB" w:eastAsia="ja-JP"/>
        </w:rPr>
        <w:t>1.</w:t>
      </w:r>
      <w:r w:rsidRPr="00300930">
        <w:rPr>
          <w:lang w:val="en-GB"/>
        </w:rPr>
        <w:t>1.1.3.3</w:t>
      </w:r>
      <w:r w:rsidRPr="00300930">
        <w:rPr>
          <w:lang w:val="en-GB"/>
        </w:rPr>
        <w:tab/>
        <w:t>Physical layer processing</w:t>
      </w:r>
    </w:p>
    <w:p w14:paraId="39F680C2" w14:textId="77777777" w:rsidR="00300930" w:rsidRPr="00300930" w:rsidRDefault="00300930" w:rsidP="00300930">
      <w:pPr>
        <w:rPr>
          <w:lang w:val="en-GB"/>
        </w:rPr>
      </w:pPr>
      <w:r w:rsidRPr="00300930">
        <w:rPr>
          <w:lang w:val="en-GB"/>
        </w:rPr>
        <w:t xml:space="preserve">To the transport block(s) to be transmitted on a DL-SCH or UL-SCH, a Cyclic Redundancy Check is attached, followed by rate-1/3 Turbo coding for error correction (tail biting convolutional code for NPDSCH). Rate matching is used not only to match the number of coded bits to the </w:t>
      </w:r>
      <w:proofErr w:type="gramStart"/>
      <w:r w:rsidRPr="00300930">
        <w:rPr>
          <w:lang w:val="en-GB"/>
        </w:rPr>
        <w:t>amount</w:t>
      </w:r>
      <w:proofErr w:type="gramEnd"/>
      <w:r w:rsidRPr="00300930">
        <w:rPr>
          <w:lang w:val="en-GB"/>
        </w:rPr>
        <w:t xml:space="preserve"> of resources allocated for the DL-SCH/UL-SCH transmission, but also to generate the different redundancy versions as controlled by the HARQ protocol. When spatial multiplexing is employed, the processing is duplicated for the two transport blocks. After rate matching, the coded bits are modulated (QPSK, 16QAM, 64QAM, 256QAM, and 1024QAM in DL, and QPSK, 16QAM, 64QAM, 256QAM in UL). In the case of multi-antenna transmission, the modulation symbols are mapped to multiple layers and precoded before being mapped to the different antenna ports. Alternatively, transmit diversity can be applied. Finally, the (precoded) modulation symbols are mapped to the time-frequency resources allocated for the transmission.</w:t>
      </w:r>
    </w:p>
    <w:p w14:paraId="40B65A55" w14:textId="77777777" w:rsidR="00300930" w:rsidRPr="00300930" w:rsidRDefault="00300930" w:rsidP="00300930">
      <w:pPr>
        <w:rPr>
          <w:lang w:val="en-GB"/>
        </w:rPr>
      </w:pPr>
      <w:r w:rsidRPr="00300930">
        <w:rPr>
          <w:lang w:val="en-GB"/>
        </w:rPr>
        <w:t xml:space="preserve">Downlink transmission is based on conventional OFDM with a cyclic prefix. The subcarrier spacing is </w:t>
      </w:r>
      <w:r w:rsidRPr="00292765">
        <w:sym w:font="Symbol" w:char="F044"/>
      </w:r>
      <w:r w:rsidRPr="00300930">
        <w:rPr>
          <w:i/>
          <w:iCs/>
          <w:lang w:val="en-GB"/>
        </w:rPr>
        <w:t>f</w:t>
      </w:r>
      <w:r w:rsidRPr="00300930">
        <w:rPr>
          <w:lang w:val="en-GB"/>
        </w:rPr>
        <w:t xml:space="preserve"> = 15 kHz and two cyclic prefix lengths are supported: normal cyclic prefix </w:t>
      </w:r>
      <w:r w:rsidRPr="00292765">
        <w:sym w:font="Symbol" w:char="F0BB"/>
      </w:r>
      <w:r w:rsidRPr="00300930">
        <w:rPr>
          <w:lang w:val="en-GB"/>
        </w:rPr>
        <w:t xml:space="preserve">4.7 µs and extended cyclic prefix </w:t>
      </w:r>
      <w:r w:rsidRPr="00292765">
        <w:sym w:font="Symbol" w:char="F0BB"/>
      </w:r>
      <w:r w:rsidRPr="00300930">
        <w:rPr>
          <w:lang w:val="en-GB"/>
        </w:rPr>
        <w:t xml:space="preserve">16.7 µs. In the frequency domain, the number of resource blocks can range from 6 to 100 per component carrier (for channel bandwidths ranging from 1.4 to 20 MHz respectively), </w:t>
      </w:r>
      <w:r w:rsidRPr="00300930">
        <w:rPr>
          <w:lang w:val="en-GB"/>
        </w:rPr>
        <w:lastRenderedPageBreak/>
        <w:t>where a resource block is 180 kHz in the frequency domain. There can be up to 32 component carriers transmitted in parallel implying an overall bandwidth up to 640 MHz. In inband mode NB-IoT allocates a single resource block. In standalone mode, NB-IoT uses a channel bandwidth of 200 kHz.</w:t>
      </w:r>
    </w:p>
    <w:p w14:paraId="2EB45023" w14:textId="77777777" w:rsidR="00300930" w:rsidRPr="00300930" w:rsidRDefault="00300930" w:rsidP="00300930">
      <w:pPr>
        <w:rPr>
          <w:lang w:val="en-GB"/>
        </w:rPr>
      </w:pPr>
      <w:r w:rsidRPr="00300930">
        <w:rPr>
          <w:lang w:val="en-GB"/>
        </w:rPr>
        <w:t xml:space="preserve">Uplink transmission is based on Discrete Fourier Transform (DFT) Spread OFDM (DFTS-OFDM). DFTS-OFDM can be seen as a DFT precoder, followed by conventional OFDM with the same numerology as in the downlink. The NB-IoT UL allows allocation of a single-tone with </w:t>
      </w:r>
      <w:r w:rsidRPr="00292765">
        <w:sym w:font="Symbol" w:char="F044"/>
      </w:r>
      <w:r w:rsidRPr="00300930">
        <w:rPr>
          <w:i/>
          <w:iCs/>
          <w:lang w:val="en-GB"/>
        </w:rPr>
        <w:t>f</w:t>
      </w:r>
      <w:r w:rsidRPr="00300930">
        <w:rPr>
          <w:lang w:val="en-GB"/>
        </w:rPr>
        <w:t xml:space="preserve"> = 3.75 kHz or </w:t>
      </w:r>
      <w:r w:rsidRPr="00292765">
        <w:sym w:font="Symbol" w:char="F044"/>
      </w:r>
      <w:r w:rsidRPr="00300930">
        <w:rPr>
          <w:i/>
          <w:iCs/>
          <w:lang w:val="en-GB"/>
        </w:rPr>
        <w:t>f</w:t>
      </w:r>
      <w:r w:rsidRPr="00300930">
        <w:rPr>
          <w:lang w:val="en-GB"/>
        </w:rPr>
        <w:t> = 15 kHz subcarrier spacing. Multiple DFT precoding sizes, corresponding to transmission with different scheduled bandwidths, can be used.</w:t>
      </w:r>
    </w:p>
    <w:p w14:paraId="56731FB6" w14:textId="77777777" w:rsidR="00300930" w:rsidRPr="00300930" w:rsidRDefault="00300930" w:rsidP="00300930">
      <w:pPr>
        <w:rPr>
          <w:lang w:val="en-GB"/>
        </w:rPr>
      </w:pPr>
      <w:r w:rsidRPr="00300930">
        <w:rPr>
          <w:lang w:val="en-GB"/>
        </w:rPr>
        <w:t>The remaining downlink transport channels (PCH, BCH, MCH) are based on the same general physical-layer processing as DL-SCH, although with some restrictions in the set of features used. MCH supports additional subcarrier spacings of 0.370, 1.25, 2.5 and 7.5 kHz are supported, with cyclic prefixes up to 300 µs.</w:t>
      </w:r>
    </w:p>
    <w:p w14:paraId="19947085" w14:textId="77777777" w:rsidR="00300930" w:rsidRPr="00300930" w:rsidRDefault="00300930" w:rsidP="00300930">
      <w:pPr>
        <w:pStyle w:val="Heading5"/>
        <w:rPr>
          <w:lang w:val="en-GB"/>
        </w:rPr>
      </w:pPr>
      <w:r w:rsidRPr="00300930">
        <w:rPr>
          <w:lang w:val="en-GB"/>
        </w:rPr>
        <w:t>1.</w:t>
      </w:r>
      <w:r w:rsidRPr="00300930">
        <w:rPr>
          <w:lang w:val="en-GB" w:eastAsia="ja-JP"/>
        </w:rPr>
        <w:t>1.</w:t>
      </w:r>
      <w:r w:rsidRPr="00300930">
        <w:rPr>
          <w:lang w:val="en-GB"/>
        </w:rPr>
        <w:t>1.3.4</w:t>
      </w:r>
      <w:r w:rsidRPr="00300930">
        <w:rPr>
          <w:lang w:val="en-GB"/>
        </w:rPr>
        <w:tab/>
      </w:r>
      <w:proofErr w:type="gramStart"/>
      <w:r w:rsidRPr="00300930">
        <w:rPr>
          <w:lang w:val="en-GB"/>
        </w:rPr>
        <w:t>Multi-antenna</w:t>
      </w:r>
      <w:proofErr w:type="gramEnd"/>
      <w:r w:rsidRPr="00300930">
        <w:rPr>
          <w:lang w:val="en-GB"/>
        </w:rPr>
        <w:t xml:space="preserve"> transmission</w:t>
      </w:r>
    </w:p>
    <w:p w14:paraId="6EAD6B44" w14:textId="77777777" w:rsidR="00300930" w:rsidRPr="00300930" w:rsidRDefault="00300930" w:rsidP="00300930">
      <w:pPr>
        <w:rPr>
          <w:lang w:val="en-GB"/>
        </w:rPr>
      </w:pPr>
      <w:r w:rsidRPr="00300930">
        <w:rPr>
          <w:lang w:val="en-GB"/>
        </w:rPr>
        <w:t>A wide range of multi-antenna transmission schemes are supported in the downlink:</w:t>
      </w:r>
    </w:p>
    <w:p w14:paraId="0DF8FE73" w14:textId="77777777" w:rsidR="00300930" w:rsidRPr="00300930" w:rsidRDefault="00300930" w:rsidP="00300930">
      <w:pPr>
        <w:pStyle w:val="enumlev1"/>
        <w:rPr>
          <w:lang w:val="en-GB"/>
        </w:rPr>
      </w:pPr>
      <w:r w:rsidRPr="00300930">
        <w:rPr>
          <w:lang w:val="en-GB"/>
        </w:rPr>
        <w:t>–</w:t>
      </w:r>
      <w:r w:rsidRPr="00300930">
        <w:rPr>
          <w:lang w:val="en-GB"/>
        </w:rPr>
        <w:tab/>
        <w:t xml:space="preserve">Single-antenna transmission using a single cell-specific reference signal. </w:t>
      </w:r>
    </w:p>
    <w:p w14:paraId="2446473D" w14:textId="77777777" w:rsidR="00300930" w:rsidRPr="00300930" w:rsidRDefault="00300930" w:rsidP="00300930">
      <w:pPr>
        <w:pStyle w:val="enumlev1"/>
        <w:rPr>
          <w:lang w:val="en-GB"/>
        </w:rPr>
      </w:pPr>
      <w:r w:rsidRPr="00300930">
        <w:rPr>
          <w:lang w:val="en-GB"/>
        </w:rPr>
        <w:t>–</w:t>
      </w:r>
      <w:r w:rsidRPr="00300930">
        <w:rPr>
          <w:lang w:val="en-GB"/>
        </w:rPr>
        <w:tab/>
        <w:t xml:space="preserve">Closed-loop spatial multiplexing, also known as codebook-based </w:t>
      </w:r>
      <w:proofErr w:type="gramStart"/>
      <w:r w:rsidRPr="00300930">
        <w:rPr>
          <w:lang w:val="en-GB"/>
        </w:rPr>
        <w:t>beam-forming</w:t>
      </w:r>
      <w:proofErr w:type="gramEnd"/>
      <w:r w:rsidRPr="00300930">
        <w:rPr>
          <w:lang w:val="en-GB"/>
        </w:rPr>
        <w:t xml:space="preserve"> or precoding, of up to four layers using cell-specific reference signals. Feedback reports from the terminal are used to assist the eNodeB in selecting a suitable precoding matrix.</w:t>
      </w:r>
    </w:p>
    <w:p w14:paraId="3727B13F" w14:textId="77777777" w:rsidR="00300930" w:rsidRPr="00300930" w:rsidRDefault="00300930" w:rsidP="00300930">
      <w:pPr>
        <w:pStyle w:val="enumlev1"/>
        <w:rPr>
          <w:lang w:val="en-GB"/>
        </w:rPr>
      </w:pPr>
      <w:r w:rsidRPr="00300930">
        <w:rPr>
          <w:lang w:val="en-GB"/>
        </w:rPr>
        <w:t>–</w:t>
      </w:r>
      <w:r w:rsidRPr="00300930">
        <w:rPr>
          <w:lang w:val="en-GB"/>
        </w:rPr>
        <w:tab/>
        <w:t xml:space="preserve">Open-loop spatial multiplexing, also known as large-delay cyclic delay diversity, of up to four layers using cell-specific reference signals. </w:t>
      </w:r>
    </w:p>
    <w:p w14:paraId="08C79FAC" w14:textId="77777777" w:rsidR="00300930" w:rsidRPr="00300930" w:rsidRDefault="00300930" w:rsidP="00300930">
      <w:pPr>
        <w:pStyle w:val="enumlev1"/>
        <w:rPr>
          <w:lang w:val="en-GB"/>
        </w:rPr>
      </w:pPr>
      <w:r w:rsidRPr="00300930">
        <w:rPr>
          <w:lang w:val="en-GB"/>
        </w:rPr>
        <w:t>–</w:t>
      </w:r>
      <w:r w:rsidRPr="00300930">
        <w:rPr>
          <w:lang w:val="en-GB"/>
        </w:rPr>
        <w:tab/>
        <w:t>Spatial multiplexing of up to eight layers using UE-specific reference signals. The eNodeB may use feedback reports or exploit channel reciprocity to set the beam-forming weights.</w:t>
      </w:r>
    </w:p>
    <w:p w14:paraId="6D453E88" w14:textId="77777777" w:rsidR="00300930" w:rsidRPr="00300930" w:rsidRDefault="00300930" w:rsidP="00300930">
      <w:pPr>
        <w:pStyle w:val="enumlev1"/>
        <w:rPr>
          <w:lang w:val="en-GB"/>
        </w:rPr>
      </w:pPr>
      <w:r w:rsidRPr="00300930">
        <w:rPr>
          <w:lang w:val="en-GB"/>
        </w:rPr>
        <w:t>–</w:t>
      </w:r>
      <w:r w:rsidRPr="00300930">
        <w:rPr>
          <w:lang w:val="en-GB"/>
        </w:rPr>
        <w:tab/>
        <w:t>Transmit diversity based on Space-Frequency Block Coding (SFBC) or a combination of SFBC and Frequency Switched Transmit Diversity (FSTD).</w:t>
      </w:r>
    </w:p>
    <w:p w14:paraId="147CD854" w14:textId="77777777" w:rsidR="00300930" w:rsidRPr="00300930" w:rsidRDefault="00300930" w:rsidP="00300930">
      <w:pPr>
        <w:pStyle w:val="enumlev1"/>
        <w:rPr>
          <w:lang w:val="en-GB"/>
        </w:rPr>
      </w:pPr>
      <w:r w:rsidRPr="00300930">
        <w:rPr>
          <w:lang w:val="en-GB"/>
        </w:rPr>
        <w:t>–</w:t>
      </w:r>
      <w:r w:rsidRPr="00300930">
        <w:rPr>
          <w:lang w:val="en-GB"/>
        </w:rPr>
        <w:tab/>
        <w:t>Multi-user MIMO where multiple terminals are assigned overlapping time-frequency resources.</w:t>
      </w:r>
    </w:p>
    <w:p w14:paraId="1483B7CE" w14:textId="77777777" w:rsidR="00300930" w:rsidRPr="00300930" w:rsidRDefault="00300930" w:rsidP="00300930">
      <w:pPr>
        <w:pStyle w:val="enumlev1"/>
        <w:rPr>
          <w:lang w:val="en-GB"/>
        </w:rPr>
      </w:pPr>
      <w:r w:rsidRPr="00300930">
        <w:rPr>
          <w:lang w:val="en-GB"/>
        </w:rPr>
        <w:t>–</w:t>
      </w:r>
      <w:r w:rsidRPr="00300930">
        <w:rPr>
          <w:lang w:val="en-GB"/>
        </w:rPr>
        <w:tab/>
        <w:t>Non-precoded Channel State Information Reference Symbol (CSI-RS) operation is supported, which comprises schemes where different CSI-RS ports have the same wide beam width and direction and hence generally cell wide coverage.</w:t>
      </w:r>
    </w:p>
    <w:p w14:paraId="1C2F1089" w14:textId="77777777" w:rsidR="00300930" w:rsidRPr="00300930" w:rsidRDefault="00300930" w:rsidP="00300930">
      <w:pPr>
        <w:pStyle w:val="enumlev1"/>
        <w:rPr>
          <w:lang w:val="en-GB"/>
        </w:rPr>
      </w:pPr>
      <w:r w:rsidRPr="00300930">
        <w:rPr>
          <w:lang w:val="en-GB"/>
        </w:rPr>
        <w:t>–</w:t>
      </w:r>
      <w:r w:rsidRPr="00300930">
        <w:rPr>
          <w:lang w:val="en-GB"/>
        </w:rPr>
        <w:tab/>
        <w:t>Beamformed CSI-RS operation is supported, which comprises schemes where (at least at a given time/frequency) CSI-RS ports have narrow beam widths and hence not cell wide coverage, and (at least from the eNB perspective) at least some CSI-RS port</w:t>
      </w:r>
      <w:r w:rsidRPr="00300930">
        <w:rPr>
          <w:lang w:val="en-GB"/>
        </w:rPr>
        <w:noBreakHyphen/>
        <w:t>resource combinations have different beam directions.</w:t>
      </w:r>
    </w:p>
    <w:p w14:paraId="549A222C" w14:textId="77777777" w:rsidR="00300930" w:rsidRPr="00300930" w:rsidRDefault="00300930" w:rsidP="00300930">
      <w:pPr>
        <w:pStyle w:val="enumlev1"/>
        <w:rPr>
          <w:lang w:val="en-GB"/>
        </w:rPr>
      </w:pPr>
      <w:r w:rsidRPr="00300930">
        <w:rPr>
          <w:lang w:val="en-GB"/>
        </w:rPr>
        <w:t>–</w:t>
      </w:r>
      <w:r w:rsidRPr="00300930">
        <w:rPr>
          <w:lang w:val="en-GB"/>
        </w:rPr>
        <w:tab/>
        <w:t xml:space="preserve">Downlink Coordinated MultiPoint (DL-CoMP) operation where multiple transmission points are coordinated. </w:t>
      </w:r>
    </w:p>
    <w:p w14:paraId="381DD9FC" w14:textId="77777777" w:rsidR="00300930" w:rsidRPr="00300930" w:rsidRDefault="00300930" w:rsidP="00300930">
      <w:pPr>
        <w:rPr>
          <w:lang w:val="en-GB"/>
        </w:rPr>
      </w:pPr>
      <w:r w:rsidRPr="00300930">
        <w:rPr>
          <w:lang w:val="en-GB"/>
        </w:rPr>
        <w:t>The following multi-antenna transmission schemes are supported in the uplink:</w:t>
      </w:r>
    </w:p>
    <w:p w14:paraId="6C4076E1" w14:textId="77777777" w:rsidR="00300930" w:rsidRPr="00300930" w:rsidRDefault="00300930" w:rsidP="00300930">
      <w:pPr>
        <w:pStyle w:val="enumlev1"/>
        <w:rPr>
          <w:lang w:val="en-GB"/>
        </w:rPr>
      </w:pPr>
      <w:r w:rsidRPr="00300930">
        <w:rPr>
          <w:lang w:val="en-GB"/>
        </w:rPr>
        <w:t>–</w:t>
      </w:r>
      <w:r w:rsidRPr="00300930">
        <w:rPr>
          <w:lang w:val="en-GB"/>
        </w:rPr>
        <w:tab/>
        <w:t>Single-antenna transmission.</w:t>
      </w:r>
    </w:p>
    <w:p w14:paraId="001D89E2" w14:textId="77777777" w:rsidR="00300930" w:rsidRPr="00300930" w:rsidRDefault="00300930" w:rsidP="00300930">
      <w:pPr>
        <w:pStyle w:val="enumlev1"/>
        <w:rPr>
          <w:lang w:val="en-GB"/>
        </w:rPr>
      </w:pPr>
      <w:r w:rsidRPr="00300930">
        <w:rPr>
          <w:lang w:val="en-GB"/>
        </w:rPr>
        <w:t>–</w:t>
      </w:r>
      <w:r w:rsidRPr="00300930">
        <w:rPr>
          <w:lang w:val="en-GB"/>
        </w:rPr>
        <w:tab/>
        <w:t>Precoding supporting rank-adaptive spatial multiplexing with one up to four layers.</w:t>
      </w:r>
    </w:p>
    <w:p w14:paraId="083F4533" w14:textId="77777777" w:rsidR="00300930" w:rsidRPr="00300930" w:rsidRDefault="00300930" w:rsidP="00300930">
      <w:pPr>
        <w:pStyle w:val="enumlev1"/>
        <w:rPr>
          <w:lang w:val="en-GB"/>
        </w:rPr>
      </w:pPr>
      <w:r w:rsidRPr="00300930">
        <w:rPr>
          <w:lang w:val="en-GB"/>
        </w:rPr>
        <w:t>–</w:t>
      </w:r>
      <w:r w:rsidRPr="00300930">
        <w:rPr>
          <w:lang w:val="en-GB"/>
        </w:rPr>
        <w:tab/>
        <w:t xml:space="preserve">Uplink Coordinated MultiPoint (UL-CoMP) operation where multiple reception points are coordinated. </w:t>
      </w:r>
    </w:p>
    <w:p w14:paraId="7E4E5B70" w14:textId="77777777" w:rsidR="00300930" w:rsidRPr="00300930" w:rsidRDefault="00300930" w:rsidP="0056450D">
      <w:pPr>
        <w:pStyle w:val="Heading5"/>
        <w:rPr>
          <w:lang w:val="en-GB"/>
        </w:rPr>
      </w:pPr>
      <w:r w:rsidRPr="00300930">
        <w:rPr>
          <w:lang w:val="en-GB"/>
        </w:rPr>
        <w:lastRenderedPageBreak/>
        <w:t>1.</w:t>
      </w:r>
      <w:r w:rsidRPr="00300930">
        <w:rPr>
          <w:lang w:val="en-GB" w:eastAsia="ja-JP"/>
        </w:rPr>
        <w:t>1.</w:t>
      </w:r>
      <w:r w:rsidRPr="00300930">
        <w:rPr>
          <w:lang w:val="en-GB"/>
        </w:rPr>
        <w:t>1.3.5</w:t>
      </w:r>
      <w:r w:rsidRPr="00300930">
        <w:rPr>
          <w:lang w:val="en-GB"/>
        </w:rPr>
        <w:tab/>
        <w:t>Link adaptation and power control</w:t>
      </w:r>
    </w:p>
    <w:p w14:paraId="1F16E2D3" w14:textId="16626736" w:rsidR="00300930" w:rsidRPr="00300930" w:rsidRDefault="00300930" w:rsidP="0056450D">
      <w:pPr>
        <w:keepNext/>
        <w:keepLines/>
        <w:rPr>
          <w:lang w:val="en-GB"/>
        </w:rPr>
      </w:pPr>
      <w:r w:rsidRPr="00300930">
        <w:rPr>
          <w:lang w:val="en-GB"/>
        </w:rPr>
        <w:t xml:space="preserve">According to the radio channel conditions, the Modulation and Coding Scheme (MCS) can be adapted flexibly. The same modulation and coding </w:t>
      </w:r>
      <w:proofErr w:type="gramStart"/>
      <w:r w:rsidRPr="00300930">
        <w:rPr>
          <w:lang w:val="en-GB"/>
        </w:rPr>
        <w:t>is</w:t>
      </w:r>
      <w:proofErr w:type="gramEnd"/>
      <w:r w:rsidRPr="00300930">
        <w:rPr>
          <w:lang w:val="en-GB"/>
        </w:rPr>
        <w:t xml:space="preserve"> applied to all resource units assigned to the same transport block within a TTI. Uplink power control determines the average power over a DFTS</w:t>
      </w:r>
      <w:r w:rsidR="0056450D">
        <w:rPr>
          <w:lang w:val="en-GB"/>
        </w:rPr>
        <w:noBreakHyphen/>
      </w:r>
      <w:r w:rsidRPr="00300930">
        <w:rPr>
          <w:lang w:val="en-GB"/>
        </w:rPr>
        <w:t>OFDM symbol in which the physical channel is transmitted.</w:t>
      </w:r>
    </w:p>
    <w:p w14:paraId="4C0868AE" w14:textId="77777777" w:rsidR="00300930" w:rsidRPr="00300930" w:rsidRDefault="00300930" w:rsidP="00300930">
      <w:pPr>
        <w:pStyle w:val="Heading5"/>
        <w:rPr>
          <w:lang w:val="en-GB"/>
        </w:rPr>
      </w:pPr>
      <w:r w:rsidRPr="00300930">
        <w:rPr>
          <w:lang w:val="en-GB"/>
        </w:rPr>
        <w:t>1.1.</w:t>
      </w:r>
      <w:r w:rsidRPr="00300930">
        <w:rPr>
          <w:lang w:val="en-GB" w:eastAsia="ja-JP"/>
        </w:rPr>
        <w:t>1.</w:t>
      </w:r>
      <w:r w:rsidRPr="00300930">
        <w:rPr>
          <w:lang w:val="en-GB"/>
        </w:rPr>
        <w:t>3.6</w:t>
      </w:r>
      <w:r w:rsidRPr="00300930">
        <w:rPr>
          <w:lang w:val="en-GB"/>
        </w:rPr>
        <w:tab/>
        <w:t>L1/L2 control signalling</w:t>
      </w:r>
    </w:p>
    <w:p w14:paraId="79A4C59B" w14:textId="77777777" w:rsidR="00300930" w:rsidRPr="00300930" w:rsidRDefault="00300930" w:rsidP="00300930">
      <w:pPr>
        <w:rPr>
          <w:lang w:val="en-GB"/>
        </w:rPr>
      </w:pPr>
      <w:r w:rsidRPr="00300930">
        <w:rPr>
          <w:lang w:val="en-GB"/>
        </w:rPr>
        <w:t xml:space="preserve">Downlink Control Information (DCI) is transmitted on either a PDCCH or an EPDCCH. In bandwidth-reduced operation and/or when using coverage extension mode, a DCI is transmitted on an MPDCCH. For NB-IoT, a DCI is transmitted on NPDCCH. </w:t>
      </w:r>
    </w:p>
    <w:p w14:paraId="413DC8D0" w14:textId="77777777" w:rsidR="00300930" w:rsidRPr="00300930" w:rsidRDefault="00300930" w:rsidP="00300930">
      <w:pPr>
        <w:rPr>
          <w:lang w:val="en-GB"/>
        </w:rPr>
      </w:pPr>
      <w:r w:rsidRPr="00300930">
        <w:rPr>
          <w:lang w:val="en-GB"/>
        </w:rPr>
        <w:t xml:space="preserve">The PDCCH is transmitted in the first one to three OFDM symbols of each downlink subframe in each component carrier with the number of OFDM symbols being indicated on the PCFICH. Downlink and uplink scheduling grants (consisting of UE identity, time-frequency </w:t>
      </w:r>
      <w:proofErr w:type="gramStart"/>
      <w:r w:rsidRPr="00300930">
        <w:rPr>
          <w:lang w:val="en-GB"/>
        </w:rPr>
        <w:t>resources</w:t>
      </w:r>
      <w:proofErr w:type="gramEnd"/>
      <w:r w:rsidRPr="00300930">
        <w:rPr>
          <w:lang w:val="en-GB"/>
        </w:rPr>
        <w:t xml:space="preserve"> and transport format) and HARQ acknowledgements are transmitted on the PDCCH and PHICH, respectively. Each grant is transmitted on a separate PDCCH using QPSK modulation and cell</w:t>
      </w:r>
      <w:r w:rsidRPr="00300930">
        <w:rPr>
          <w:lang w:val="en-GB"/>
        </w:rPr>
        <w:noBreakHyphen/>
        <w:t>specific reference signals.</w:t>
      </w:r>
    </w:p>
    <w:p w14:paraId="7A4DB6FD" w14:textId="77777777" w:rsidR="00300930" w:rsidRPr="00300930" w:rsidRDefault="00300930" w:rsidP="00300930">
      <w:pPr>
        <w:rPr>
          <w:lang w:val="en-GB"/>
        </w:rPr>
      </w:pPr>
      <w:r w:rsidRPr="00300930">
        <w:rPr>
          <w:lang w:val="en-GB"/>
        </w:rPr>
        <w:t xml:space="preserve">The EPDCCH/MPDCCH is transmitted in pairs of Physical Resource Blocks (PRBs) multiplexed in frequency with the PDSCH; it carries </w:t>
      </w:r>
      <w:r w:rsidRPr="00300930">
        <w:rPr>
          <w:lang w:val="en-GB" w:eastAsia="zh-CN"/>
        </w:rPr>
        <w:t>d</w:t>
      </w:r>
      <w:r w:rsidRPr="00300930">
        <w:rPr>
          <w:lang w:val="en-GB"/>
        </w:rPr>
        <w:t>ownlink and uplink scheduling grants (consisting of UE identity, time</w:t>
      </w:r>
      <w:r w:rsidRPr="00300930">
        <w:rPr>
          <w:lang w:val="en-GB"/>
        </w:rPr>
        <w:noBreakHyphen/>
        <w:t>frequency resources and transport format). The EPDCCH/MPDCCH uses QPSK modulation and demodulation reference signals, and it may use either frequency-localized or frequency-distributed transmission.</w:t>
      </w:r>
    </w:p>
    <w:p w14:paraId="1272098A" w14:textId="77777777" w:rsidR="00300930" w:rsidRPr="00300930" w:rsidRDefault="00300930" w:rsidP="00300930">
      <w:pPr>
        <w:rPr>
          <w:lang w:val="en-GB"/>
        </w:rPr>
      </w:pPr>
      <w:r w:rsidRPr="00300930">
        <w:rPr>
          <w:lang w:val="en-GB"/>
        </w:rPr>
        <w:t xml:space="preserve">For NB-IoT, the NPDCCH is transmitted in all available OFDM symbols of pairs of PRBs, with no multiplexing with NPDSCH; it carries </w:t>
      </w:r>
      <w:r w:rsidRPr="00300930">
        <w:rPr>
          <w:lang w:val="en-GB" w:eastAsia="zh-CN"/>
        </w:rPr>
        <w:t>d</w:t>
      </w:r>
      <w:r w:rsidRPr="00300930">
        <w:rPr>
          <w:lang w:val="en-GB"/>
        </w:rPr>
        <w:t>ownlink and uplink scheduling grants (consisting of UE identity, time</w:t>
      </w:r>
      <w:r w:rsidRPr="00300930">
        <w:rPr>
          <w:lang w:val="en-GB"/>
        </w:rPr>
        <w:noBreakHyphen/>
        <w:t>frequency resources and transport format). The NPDCCH uses QPSK modulation and narrowband reference signals.</w:t>
      </w:r>
    </w:p>
    <w:p w14:paraId="3BE4AFE6" w14:textId="77777777" w:rsidR="00300930" w:rsidRPr="00300930" w:rsidRDefault="00300930" w:rsidP="00300930">
      <w:pPr>
        <w:rPr>
          <w:lang w:val="en-GB"/>
        </w:rPr>
      </w:pPr>
      <w:r w:rsidRPr="00300930">
        <w:rPr>
          <w:lang w:val="en-GB"/>
        </w:rPr>
        <w:t>Sidelink resource allocation can be transmitted on the PDCCH/EPDCCH.</w:t>
      </w:r>
    </w:p>
    <w:p w14:paraId="4F3CF04F" w14:textId="77777777" w:rsidR="00300930" w:rsidRPr="00300930" w:rsidRDefault="00300930" w:rsidP="00300930">
      <w:pPr>
        <w:rPr>
          <w:lang w:val="en-GB"/>
        </w:rPr>
      </w:pPr>
      <w:r w:rsidRPr="00300930">
        <w:rPr>
          <w:lang w:val="en-GB"/>
        </w:rPr>
        <w:t>Uplink control information (UCI), consisting of CSI, scheduling requests and hybrid-ARQ acknowledgements, is transmitted at the band edges of the primary uplink component carrier. Alternatively, parts of the control signalling can be multiplexed with data on PUSCH. To support downlink CoMP transmission, a UE may be configured with multiple CSI processes.</w:t>
      </w:r>
    </w:p>
    <w:p w14:paraId="6FDBD3CC" w14:textId="77777777" w:rsidR="00300930" w:rsidRPr="00300930" w:rsidRDefault="00300930" w:rsidP="00300930">
      <w:pPr>
        <w:pStyle w:val="Heading5"/>
        <w:rPr>
          <w:lang w:val="en-GB"/>
        </w:rPr>
      </w:pPr>
      <w:r w:rsidRPr="00300930">
        <w:rPr>
          <w:lang w:val="en-GB"/>
        </w:rPr>
        <w:t>1.1.</w:t>
      </w:r>
      <w:r w:rsidRPr="00300930">
        <w:rPr>
          <w:lang w:val="en-GB" w:eastAsia="ja-JP"/>
        </w:rPr>
        <w:t>1.</w:t>
      </w:r>
      <w:r w:rsidRPr="00300930">
        <w:rPr>
          <w:lang w:val="en-GB"/>
        </w:rPr>
        <w:t>3.7</w:t>
      </w:r>
      <w:r w:rsidRPr="00300930">
        <w:rPr>
          <w:lang w:val="en-GB"/>
        </w:rPr>
        <w:tab/>
        <w:t>MBSFN operation</w:t>
      </w:r>
    </w:p>
    <w:p w14:paraId="5F5935CA" w14:textId="77777777" w:rsidR="00300930" w:rsidRPr="00300930" w:rsidRDefault="00300930" w:rsidP="00300930">
      <w:pPr>
        <w:rPr>
          <w:lang w:val="en-GB"/>
        </w:rPr>
      </w:pPr>
      <w:r w:rsidRPr="00300930">
        <w:rPr>
          <w:lang w:val="en-GB"/>
        </w:rPr>
        <w:t xml:space="preserve">Multicast/Broadcast over Single Frequency Network (MBSFN) transmission, where the same signal is transmitted from multiple, time-synchronized cells, is supported by the MCH transport channel. One component carrier can support simultaneous unicast and broadcast support through time-domain multiplexing of MCH and DL-SCH transmissions. </w:t>
      </w:r>
    </w:p>
    <w:p w14:paraId="7C7169CF" w14:textId="77777777" w:rsidR="00300930" w:rsidRPr="00300930" w:rsidRDefault="00300930" w:rsidP="00300930">
      <w:pPr>
        <w:pStyle w:val="Heading3"/>
        <w:rPr>
          <w:lang w:val="en-GB"/>
        </w:rPr>
      </w:pPr>
      <w:r w:rsidRPr="00300930">
        <w:rPr>
          <w:lang w:val="en-GB" w:eastAsia="ja-JP"/>
        </w:rPr>
        <w:t>1.</w:t>
      </w:r>
      <w:r w:rsidRPr="00300930">
        <w:rPr>
          <w:lang w:val="en-GB"/>
        </w:rPr>
        <w:t>1.2</w:t>
      </w:r>
      <w:r w:rsidRPr="00300930">
        <w:rPr>
          <w:lang w:val="en-GB"/>
        </w:rPr>
        <w:tab/>
        <w:t>Overview of the Component RIT: NR</w:t>
      </w:r>
    </w:p>
    <w:p w14:paraId="25F52BD4" w14:textId="77777777" w:rsidR="00300930" w:rsidRPr="00300930" w:rsidRDefault="00300930" w:rsidP="00300930">
      <w:pPr>
        <w:rPr>
          <w:lang w:val="en-GB"/>
        </w:rPr>
      </w:pPr>
      <w:r w:rsidRPr="00300930">
        <w:rPr>
          <w:lang w:val="en-GB"/>
        </w:rPr>
        <w:t xml:space="preserve">The NR RIT as one </w:t>
      </w:r>
      <w:r w:rsidRPr="00300930">
        <w:rPr>
          <w:lang w:val="en-GB" w:eastAsia="zh-CN"/>
        </w:rPr>
        <w:t xml:space="preserve">component </w:t>
      </w:r>
      <w:r w:rsidRPr="00300930">
        <w:rPr>
          <w:lang w:val="en-GB"/>
        </w:rPr>
        <w:t>RIT represents the releases 15 and 16 of NR, which uses either 1) FDD operation and therefore is applicable for operation with paired spectrum or 2) TDD operation and therefore is applicable for operation with unpaired spectrum. Channel bandwidths up to 400 MHz and Carrier Aggregation over 16 component carriers are supported, yielding peak data rates up to roughly 140 Gbit/s in the downlink and 65 Gbit/s in the uplink.</w:t>
      </w:r>
    </w:p>
    <w:p w14:paraId="499F20C8" w14:textId="77777777" w:rsidR="00300930" w:rsidRPr="00300930" w:rsidRDefault="00300930" w:rsidP="0056450D">
      <w:pPr>
        <w:pStyle w:val="Heading4"/>
        <w:rPr>
          <w:rFonts w:eastAsia="MS PGothic"/>
          <w:lang w:val="en-GB"/>
        </w:rPr>
      </w:pPr>
      <w:bookmarkStart w:id="37" w:name="_Toc20387889"/>
      <w:r w:rsidRPr="00300930">
        <w:rPr>
          <w:lang w:val="en-GB" w:eastAsia="ja-JP"/>
        </w:rPr>
        <w:lastRenderedPageBreak/>
        <w:t>1.</w:t>
      </w:r>
      <w:r w:rsidRPr="00300930">
        <w:rPr>
          <w:lang w:val="en-GB"/>
        </w:rPr>
        <w:t>1.2.1</w:t>
      </w:r>
      <w:r w:rsidRPr="00300930">
        <w:rPr>
          <w:lang w:val="en-GB"/>
        </w:rPr>
        <w:tab/>
        <w:t>Overall architecture</w:t>
      </w:r>
      <w:bookmarkEnd w:id="37"/>
    </w:p>
    <w:p w14:paraId="78B97E68" w14:textId="77777777" w:rsidR="00300930" w:rsidRPr="00300930" w:rsidRDefault="00300930" w:rsidP="0056450D">
      <w:pPr>
        <w:keepNext/>
        <w:keepLines/>
        <w:rPr>
          <w:lang w:val="en-GB"/>
        </w:rPr>
      </w:pPr>
      <w:r w:rsidRPr="00300930">
        <w:rPr>
          <w:lang w:val="en-GB"/>
        </w:rPr>
        <w:t>An NG-RAN node, is either:</w:t>
      </w:r>
    </w:p>
    <w:p w14:paraId="7F334F3E" w14:textId="77777777" w:rsidR="00300930" w:rsidRPr="00300930" w:rsidRDefault="00300930" w:rsidP="0056450D">
      <w:pPr>
        <w:pStyle w:val="enumlev1"/>
        <w:keepNext/>
        <w:keepLines/>
        <w:rPr>
          <w:lang w:val="en-GB"/>
        </w:rPr>
      </w:pPr>
      <w:r w:rsidRPr="00300930">
        <w:rPr>
          <w:lang w:val="en-GB"/>
        </w:rPr>
        <w:t>−</w:t>
      </w:r>
      <w:r w:rsidRPr="00300930">
        <w:rPr>
          <w:lang w:val="en-GB"/>
        </w:rPr>
        <w:tab/>
        <w:t>A gNB, providing NR user plane and control plane protocol terminations towards the UE; or</w:t>
      </w:r>
    </w:p>
    <w:p w14:paraId="6E73FA47" w14:textId="77777777" w:rsidR="00300930" w:rsidRPr="00300930" w:rsidRDefault="00300930" w:rsidP="00300930">
      <w:pPr>
        <w:pStyle w:val="enumlev1"/>
        <w:rPr>
          <w:lang w:val="en-GB"/>
        </w:rPr>
      </w:pPr>
      <w:r w:rsidRPr="00300930">
        <w:rPr>
          <w:lang w:val="en-GB"/>
        </w:rPr>
        <w:t>−</w:t>
      </w:r>
      <w:r w:rsidRPr="00300930">
        <w:rPr>
          <w:lang w:val="en-GB"/>
        </w:rPr>
        <w:tab/>
        <w:t xml:space="preserve">An </w:t>
      </w:r>
      <w:r w:rsidRPr="00300930">
        <w:rPr>
          <w:lang w:val="en-GB" w:eastAsia="zh-CN"/>
        </w:rPr>
        <w:t>ng-</w:t>
      </w:r>
      <w:r w:rsidRPr="00300930">
        <w:rPr>
          <w:lang w:val="en-GB"/>
        </w:rPr>
        <w:t>eNB, providing E-UTRA user plane and control plane protocol terminations towards the UE.</w:t>
      </w:r>
    </w:p>
    <w:p w14:paraId="72556043" w14:textId="77777777" w:rsidR="00300930" w:rsidRPr="00300930" w:rsidRDefault="00300930" w:rsidP="00300930">
      <w:pPr>
        <w:rPr>
          <w:lang w:val="en-GB"/>
        </w:rPr>
      </w:pPr>
      <w:r w:rsidRPr="00300930">
        <w:rPr>
          <w:lang w:val="en-GB"/>
        </w:rPr>
        <w:t>NG-RAN nodes are interconnected by means of the interface named Xn. The gNBs and ng-eNBs are also connected by means of the NG interfaces to the 5GC, more specifically to the Access and Mobility Management Function (AMF) by means of the NG-C interface and to the User Plane Function (UPF) by means of the NG-U interface.</w:t>
      </w:r>
    </w:p>
    <w:p w14:paraId="505AEEE3" w14:textId="77777777" w:rsidR="00300930" w:rsidRPr="00300930" w:rsidRDefault="00300930" w:rsidP="00300930">
      <w:pPr>
        <w:rPr>
          <w:lang w:val="en-GB"/>
        </w:rPr>
      </w:pPr>
      <w:r w:rsidRPr="00300930">
        <w:rPr>
          <w:lang w:val="en-GB"/>
        </w:rPr>
        <w:t>The NG-RAN architecture is illustrated in Fig. 13.</w:t>
      </w:r>
    </w:p>
    <w:p w14:paraId="4B8B60BE" w14:textId="77777777" w:rsidR="00300930" w:rsidRPr="00292765" w:rsidRDefault="00300930" w:rsidP="00300930">
      <w:pPr>
        <w:pStyle w:val="FigureNo"/>
      </w:pPr>
      <w:r w:rsidRPr="00292765">
        <w:t xml:space="preserve">Figure </w:t>
      </w:r>
      <w:r>
        <w:t>13</w:t>
      </w:r>
    </w:p>
    <w:p w14:paraId="3D0B308A" w14:textId="77777777" w:rsidR="00300930" w:rsidRPr="00292765" w:rsidRDefault="00300930" w:rsidP="00300930">
      <w:pPr>
        <w:pStyle w:val="Figuretitle"/>
      </w:pPr>
      <w:r w:rsidRPr="00292765">
        <w:t xml:space="preserve">Overall Architecture </w:t>
      </w:r>
    </w:p>
    <w:p w14:paraId="7151FDF7" w14:textId="6C9CDDAA" w:rsidR="00300930" w:rsidRPr="00292765" w:rsidRDefault="00420295" w:rsidP="00300930">
      <w:pPr>
        <w:pStyle w:val="Figure"/>
        <w:rPr>
          <w:lang w:eastAsia="zh-CN"/>
        </w:rPr>
      </w:pPr>
      <w:r>
        <w:rPr>
          <w:noProof/>
          <w:lang w:eastAsia="zh-CN"/>
        </w:rPr>
        <w:drawing>
          <wp:inline distT="0" distB="0" distL="0" distR="0" wp14:anchorId="58F0AF7A" wp14:editId="4211D070">
            <wp:extent cx="4934722" cy="3005334"/>
            <wp:effectExtent l="0" t="0" r="0" b="508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2150-13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34722" cy="3005334"/>
                    </a:xfrm>
                    <a:prstGeom prst="rect">
                      <a:avLst/>
                    </a:prstGeom>
                  </pic:spPr>
                </pic:pic>
              </a:graphicData>
            </a:graphic>
          </wp:inline>
        </w:drawing>
      </w:r>
    </w:p>
    <w:p w14:paraId="7188D2C8" w14:textId="77777777" w:rsidR="00300930" w:rsidRPr="00300930" w:rsidRDefault="00300930" w:rsidP="00300930">
      <w:pPr>
        <w:pStyle w:val="Heading4"/>
        <w:rPr>
          <w:lang w:val="en-GB"/>
        </w:rPr>
      </w:pPr>
      <w:bookmarkStart w:id="38" w:name="_Toc20387898"/>
      <w:r w:rsidRPr="00300930">
        <w:rPr>
          <w:lang w:val="en-GB"/>
        </w:rPr>
        <w:t>1</w:t>
      </w:r>
      <w:r w:rsidRPr="00300930">
        <w:rPr>
          <w:lang w:val="en-GB" w:eastAsia="ja-JP"/>
        </w:rPr>
        <w:t>.1</w:t>
      </w:r>
      <w:r w:rsidRPr="00300930">
        <w:rPr>
          <w:lang w:val="en-GB"/>
        </w:rPr>
        <w:t>.2.2</w:t>
      </w:r>
      <w:r w:rsidRPr="00300930">
        <w:rPr>
          <w:lang w:val="en-GB"/>
        </w:rPr>
        <w:tab/>
        <w:t>Radio protocol architecture</w:t>
      </w:r>
      <w:bookmarkEnd w:id="38"/>
    </w:p>
    <w:p w14:paraId="290B2BC8" w14:textId="77777777" w:rsidR="00300930" w:rsidRPr="00300930" w:rsidRDefault="00300930" w:rsidP="00300930">
      <w:pPr>
        <w:pStyle w:val="Heading5"/>
        <w:rPr>
          <w:lang w:val="en-GB"/>
        </w:rPr>
      </w:pPr>
      <w:bookmarkStart w:id="39" w:name="_Toc20387899"/>
      <w:r w:rsidRPr="00300930">
        <w:rPr>
          <w:lang w:val="en-GB"/>
        </w:rPr>
        <w:t>1</w:t>
      </w:r>
      <w:r w:rsidRPr="00300930">
        <w:rPr>
          <w:lang w:val="en-GB" w:eastAsia="ja-JP"/>
        </w:rPr>
        <w:t>.1</w:t>
      </w:r>
      <w:r w:rsidRPr="00300930">
        <w:rPr>
          <w:lang w:val="en-GB"/>
        </w:rPr>
        <w:t>.2.2.1</w:t>
      </w:r>
      <w:r w:rsidRPr="00300930">
        <w:rPr>
          <w:lang w:val="en-GB"/>
        </w:rPr>
        <w:tab/>
        <w:t>User Plane</w:t>
      </w:r>
      <w:bookmarkEnd w:id="39"/>
      <w:r w:rsidRPr="00300930">
        <w:rPr>
          <w:lang w:val="en-GB"/>
        </w:rPr>
        <w:t xml:space="preserve"> (UP)</w:t>
      </w:r>
    </w:p>
    <w:p w14:paraId="2C9B6B81" w14:textId="77777777" w:rsidR="00300930" w:rsidRPr="00300930" w:rsidRDefault="00300930" w:rsidP="00300930">
      <w:pPr>
        <w:rPr>
          <w:lang w:val="en-GB"/>
        </w:rPr>
      </w:pPr>
      <w:r w:rsidRPr="00300930">
        <w:rPr>
          <w:lang w:val="en-GB"/>
        </w:rPr>
        <w:t>Figure 14 shows the protocol stack for the User Plane, where Service Data Adaptation Protocol (SDAP), PDCP, RLC and MAC sublayers (terminated in gNB on the network side) perform the functions listed in § 1.1.2.5.</w:t>
      </w:r>
    </w:p>
    <w:p w14:paraId="6177F127" w14:textId="77777777" w:rsidR="00300930" w:rsidRPr="00292765" w:rsidRDefault="00300930" w:rsidP="00300930">
      <w:pPr>
        <w:pStyle w:val="FigureNo"/>
      </w:pPr>
      <w:r w:rsidRPr="00292765">
        <w:lastRenderedPageBreak/>
        <w:t>Figure 1</w:t>
      </w:r>
      <w:r>
        <w:t>4</w:t>
      </w:r>
    </w:p>
    <w:p w14:paraId="516B5556" w14:textId="77777777" w:rsidR="00300930" w:rsidRPr="00292765" w:rsidRDefault="00300930" w:rsidP="00300930">
      <w:pPr>
        <w:pStyle w:val="Figuretitle"/>
      </w:pPr>
      <w:r w:rsidRPr="00292765">
        <w:t xml:space="preserve">User Plane protocol stack </w:t>
      </w:r>
    </w:p>
    <w:p w14:paraId="1DB59ADD" w14:textId="29BDBC7B" w:rsidR="00300930" w:rsidRPr="00292765" w:rsidRDefault="00420295" w:rsidP="00300930">
      <w:pPr>
        <w:pStyle w:val="Figure"/>
        <w:rPr>
          <w:rFonts w:cs="Arial"/>
        </w:rPr>
      </w:pPr>
      <w:r>
        <w:rPr>
          <w:rFonts w:cs="Arial"/>
          <w:noProof/>
        </w:rPr>
        <w:drawing>
          <wp:inline distT="0" distB="0" distL="0" distR="0" wp14:anchorId="6EF48FE0" wp14:editId="29C8EB75">
            <wp:extent cx="2560325" cy="1962916"/>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2150-14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60325" cy="1962916"/>
                    </a:xfrm>
                    <a:prstGeom prst="rect">
                      <a:avLst/>
                    </a:prstGeom>
                  </pic:spPr>
                </pic:pic>
              </a:graphicData>
            </a:graphic>
          </wp:inline>
        </w:drawing>
      </w:r>
    </w:p>
    <w:p w14:paraId="5B02C2DC" w14:textId="77777777" w:rsidR="00300930" w:rsidRPr="00300930" w:rsidRDefault="00300930" w:rsidP="00300930">
      <w:pPr>
        <w:pStyle w:val="Heading5"/>
        <w:rPr>
          <w:lang w:val="en-GB"/>
        </w:rPr>
      </w:pPr>
      <w:bookmarkStart w:id="40" w:name="_Toc20387900"/>
      <w:r w:rsidRPr="00300930">
        <w:rPr>
          <w:lang w:val="en-GB" w:eastAsia="ja-JP"/>
        </w:rPr>
        <w:t>1.</w:t>
      </w:r>
      <w:r w:rsidRPr="00300930">
        <w:rPr>
          <w:lang w:val="en-GB"/>
        </w:rPr>
        <w:t>1.2.2.2</w:t>
      </w:r>
      <w:r w:rsidRPr="00300930">
        <w:rPr>
          <w:lang w:val="en-GB"/>
        </w:rPr>
        <w:tab/>
        <w:t>Control Plane</w:t>
      </w:r>
      <w:bookmarkEnd w:id="40"/>
    </w:p>
    <w:p w14:paraId="13FA6311" w14:textId="77777777" w:rsidR="00300930" w:rsidRPr="00300930" w:rsidRDefault="00300930" w:rsidP="00300930">
      <w:pPr>
        <w:rPr>
          <w:lang w:val="en-GB"/>
        </w:rPr>
      </w:pPr>
      <w:r w:rsidRPr="00300930">
        <w:rPr>
          <w:lang w:val="en-GB"/>
        </w:rPr>
        <w:t>Figure 15 shows the protocol stack for the control plane, where:</w:t>
      </w:r>
    </w:p>
    <w:p w14:paraId="07B7414C" w14:textId="77777777" w:rsidR="00300930" w:rsidRPr="00300930" w:rsidRDefault="00300930" w:rsidP="00300930">
      <w:pPr>
        <w:pStyle w:val="enumlev1"/>
        <w:rPr>
          <w:lang w:val="en-GB"/>
        </w:rPr>
      </w:pPr>
      <w:r w:rsidRPr="00300930">
        <w:rPr>
          <w:lang w:val="en-GB"/>
        </w:rPr>
        <w:t>−</w:t>
      </w:r>
      <w:r w:rsidRPr="00300930">
        <w:rPr>
          <w:lang w:val="en-GB"/>
        </w:rPr>
        <w:tab/>
        <w:t>PDCP, RLC and MAC sublayers (terminated in gNB on the network side) perform the functions listed in § 1.1.2.5;</w:t>
      </w:r>
    </w:p>
    <w:p w14:paraId="1C50A3FA" w14:textId="77777777" w:rsidR="00300930" w:rsidRPr="00300930" w:rsidRDefault="00300930" w:rsidP="00300930">
      <w:pPr>
        <w:pStyle w:val="enumlev1"/>
        <w:rPr>
          <w:lang w:val="en-GB"/>
        </w:rPr>
      </w:pPr>
      <w:r w:rsidRPr="00300930">
        <w:rPr>
          <w:lang w:val="en-GB"/>
        </w:rPr>
        <w:t>−</w:t>
      </w:r>
      <w:r w:rsidRPr="00300930">
        <w:rPr>
          <w:lang w:val="en-GB"/>
        </w:rPr>
        <w:tab/>
        <w:t>RRC (terminated in gNB on the network side) performs the functions listed in § 1.1.2.6;</w:t>
      </w:r>
    </w:p>
    <w:p w14:paraId="5CAF7D78" w14:textId="77777777" w:rsidR="00300930" w:rsidRPr="00300930" w:rsidRDefault="00300930" w:rsidP="00300930">
      <w:pPr>
        <w:pStyle w:val="enumlev1"/>
        <w:rPr>
          <w:lang w:val="en-GB"/>
        </w:rPr>
      </w:pPr>
      <w:r w:rsidRPr="00300930">
        <w:rPr>
          <w:lang w:val="en-GB"/>
        </w:rPr>
        <w:t>−</w:t>
      </w:r>
      <w:r w:rsidRPr="00300930">
        <w:rPr>
          <w:lang w:val="en-GB"/>
        </w:rPr>
        <w:tab/>
        <w:t>Non-Access Stratum (NAS) control protocol (terminated in AMF on the network side) performs the functions listed in 3GPP TS 23.501, for instance: authentication, mobility management, security control.</w:t>
      </w:r>
    </w:p>
    <w:p w14:paraId="536D41A7" w14:textId="77777777" w:rsidR="00300930" w:rsidRPr="00292765" w:rsidRDefault="00300930" w:rsidP="00300930">
      <w:pPr>
        <w:pStyle w:val="FigureNo"/>
      </w:pPr>
      <w:r w:rsidRPr="00292765">
        <w:t>Figure 1</w:t>
      </w:r>
      <w:r>
        <w:t>5</w:t>
      </w:r>
    </w:p>
    <w:p w14:paraId="217C9470" w14:textId="77777777" w:rsidR="00300930" w:rsidRPr="00292765" w:rsidRDefault="00300930" w:rsidP="00300930">
      <w:pPr>
        <w:pStyle w:val="Figuretitle"/>
      </w:pPr>
      <w:r w:rsidRPr="00292765">
        <w:t xml:space="preserve">Control Plane Protocol Stack </w:t>
      </w:r>
    </w:p>
    <w:p w14:paraId="43574E53" w14:textId="173E6CBE" w:rsidR="00300930" w:rsidRPr="00292765" w:rsidRDefault="00E927F8" w:rsidP="00300930">
      <w:pPr>
        <w:pStyle w:val="Figure"/>
      </w:pPr>
      <w:r>
        <w:rPr>
          <w:noProof/>
        </w:rPr>
        <w:drawing>
          <wp:inline distT="0" distB="0" distL="0" distR="0" wp14:anchorId="50DE6FFE" wp14:editId="6E0BDD98">
            <wp:extent cx="3977648" cy="2298197"/>
            <wp:effectExtent l="0" t="0" r="3810" b="6985"/>
            <wp:docPr id="52" name="Picture 5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2150-15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77648" cy="2298197"/>
                    </a:xfrm>
                    <a:prstGeom prst="rect">
                      <a:avLst/>
                    </a:prstGeom>
                  </pic:spPr>
                </pic:pic>
              </a:graphicData>
            </a:graphic>
          </wp:inline>
        </w:drawing>
      </w:r>
    </w:p>
    <w:p w14:paraId="0764A47E" w14:textId="77777777" w:rsidR="00300930" w:rsidRPr="00300930" w:rsidRDefault="00300930" w:rsidP="00300930">
      <w:pPr>
        <w:pStyle w:val="Heading5"/>
        <w:rPr>
          <w:lang w:val="en-GB"/>
        </w:rPr>
      </w:pPr>
      <w:bookmarkStart w:id="41" w:name="_Toc20387901"/>
      <w:r w:rsidRPr="00300930">
        <w:rPr>
          <w:lang w:val="en-GB" w:eastAsia="ja-JP"/>
        </w:rPr>
        <w:lastRenderedPageBreak/>
        <w:t>1.</w:t>
      </w:r>
      <w:r w:rsidRPr="00300930">
        <w:rPr>
          <w:lang w:val="en-GB"/>
        </w:rPr>
        <w:t>1.2.2.3</w:t>
      </w:r>
      <w:r w:rsidRPr="00300930">
        <w:rPr>
          <w:lang w:val="en-GB"/>
        </w:rPr>
        <w:tab/>
        <w:t>Integrated Access and Backhaul (IAB) architecture</w:t>
      </w:r>
    </w:p>
    <w:p w14:paraId="3B071D30" w14:textId="77777777" w:rsidR="00300930" w:rsidRPr="00300930" w:rsidRDefault="00300930" w:rsidP="00300930">
      <w:pPr>
        <w:keepNext/>
        <w:keepLines/>
        <w:rPr>
          <w:rFonts w:eastAsia="Malgun Gothic"/>
          <w:lang w:val="en-GB" w:eastAsia="ja-JP"/>
        </w:rPr>
      </w:pPr>
      <w:r w:rsidRPr="00300930">
        <w:rPr>
          <w:lang w:val="en-GB" w:eastAsia="ja-JP"/>
        </w:rPr>
        <w:t xml:space="preserve">From NR Rel-16, Integrated access and backhaul (IAB) enables wireless relaying in NG-RAN. The relaying node, referred to as the IAB-node, supports access and backhauling via NR. The terminating node of NR backhauling on the network side is referred to as the IAB-donor, which represents a gNB with additional functionality to support IAB. Backhauling can occur via a single or via multiple hops. The IAB architecture is shown in </w:t>
      </w:r>
      <w:r w:rsidRPr="00300930">
        <w:rPr>
          <w:lang w:val="en-GB"/>
        </w:rPr>
        <w:t>Fig. 16</w:t>
      </w:r>
      <w:r w:rsidRPr="00300930">
        <w:rPr>
          <w:lang w:val="en-GB" w:eastAsia="ja-JP"/>
        </w:rPr>
        <w:t>.</w:t>
      </w:r>
    </w:p>
    <w:p w14:paraId="1AF782BF" w14:textId="77777777" w:rsidR="00300930" w:rsidRPr="00300930" w:rsidRDefault="00300930" w:rsidP="00300930">
      <w:pPr>
        <w:pStyle w:val="FigureNo"/>
        <w:rPr>
          <w:lang w:val="en-GB"/>
        </w:rPr>
      </w:pPr>
      <w:r w:rsidRPr="00300930">
        <w:rPr>
          <w:lang w:val="en-GB"/>
        </w:rPr>
        <w:t>Figure 16</w:t>
      </w:r>
    </w:p>
    <w:p w14:paraId="245F97BB" w14:textId="77777777" w:rsidR="00300930" w:rsidRPr="00300930" w:rsidRDefault="00300930" w:rsidP="00300930">
      <w:pPr>
        <w:pStyle w:val="Figuretitle"/>
        <w:rPr>
          <w:lang w:val="en-GB"/>
        </w:rPr>
      </w:pPr>
      <w:r w:rsidRPr="00300930">
        <w:rPr>
          <w:lang w:val="en-GB"/>
        </w:rPr>
        <w:t>IAB architecture; a) IAB-node using SA mode with 5GCN; b) IAB-node using EN-DC</w:t>
      </w:r>
    </w:p>
    <w:p w14:paraId="024C9935" w14:textId="5F958FAD" w:rsidR="00300930" w:rsidRPr="00300930" w:rsidRDefault="00E927F8" w:rsidP="00300930">
      <w:pPr>
        <w:pStyle w:val="Figure"/>
        <w:rPr>
          <w:rFonts w:ascii="Arial" w:hAnsi="Arial" w:cs="Arial"/>
          <w:b/>
          <w:bCs/>
          <w:lang w:val="en-GB"/>
        </w:rPr>
      </w:pPr>
      <w:r>
        <w:rPr>
          <w:rFonts w:ascii="Arial" w:hAnsi="Arial" w:cs="Arial"/>
          <w:b/>
          <w:bCs/>
          <w:noProof/>
          <w:lang w:val="en-GB"/>
        </w:rPr>
        <w:drawing>
          <wp:inline distT="0" distB="0" distL="0" distR="0" wp14:anchorId="07B5CF1F" wp14:editId="76CDB7A0">
            <wp:extent cx="5462027" cy="3294895"/>
            <wp:effectExtent l="0" t="0" r="5715" b="1270"/>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2150-16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62027" cy="3294895"/>
                    </a:xfrm>
                    <a:prstGeom prst="rect">
                      <a:avLst/>
                    </a:prstGeom>
                  </pic:spPr>
                </pic:pic>
              </a:graphicData>
            </a:graphic>
          </wp:inline>
        </w:drawing>
      </w:r>
    </w:p>
    <w:p w14:paraId="4F9E498A" w14:textId="77777777" w:rsidR="00300930" w:rsidRPr="00300930" w:rsidRDefault="00300930" w:rsidP="00300930">
      <w:pPr>
        <w:pStyle w:val="Heading4"/>
        <w:rPr>
          <w:lang w:val="en-GB"/>
        </w:rPr>
      </w:pPr>
      <w:r w:rsidRPr="00300930">
        <w:rPr>
          <w:lang w:val="en-GB"/>
        </w:rPr>
        <w:t>1</w:t>
      </w:r>
      <w:r w:rsidRPr="00300930">
        <w:rPr>
          <w:lang w:val="en-GB" w:eastAsia="ja-JP"/>
        </w:rPr>
        <w:t>.1</w:t>
      </w:r>
      <w:r w:rsidRPr="00300930">
        <w:rPr>
          <w:lang w:val="en-GB"/>
        </w:rPr>
        <w:t>.2.3</w:t>
      </w:r>
      <w:r w:rsidRPr="00300930">
        <w:rPr>
          <w:lang w:val="en-GB"/>
        </w:rPr>
        <w:tab/>
        <w:t>Multi-Radio Dual Connectivity</w:t>
      </w:r>
      <w:bookmarkEnd w:id="41"/>
      <w:r w:rsidRPr="00300930">
        <w:rPr>
          <w:lang w:val="en-GB"/>
        </w:rPr>
        <w:t xml:space="preserve"> (MR-DC)</w:t>
      </w:r>
    </w:p>
    <w:p w14:paraId="06781153" w14:textId="77777777" w:rsidR="00300930" w:rsidRPr="00300930" w:rsidRDefault="00300930" w:rsidP="00300930">
      <w:pPr>
        <w:rPr>
          <w:lang w:val="en-GB"/>
        </w:rPr>
      </w:pPr>
      <w:r w:rsidRPr="00300930">
        <w:rPr>
          <w:lang w:val="en-GB"/>
        </w:rPr>
        <w:t>NG-RAN supports Multi-Radio Dual Connectivity (MR-DC) operation whereby a UE in the RRC_CONNECTED state is configured to utilise radio resources provided by two distinct schedulers, located in two different NG-RAN nodes connected via a non-ideal backhaul, one providing NR access and the other one providing either E-UTRA or NR access.</w:t>
      </w:r>
    </w:p>
    <w:p w14:paraId="473D4DA1" w14:textId="77777777" w:rsidR="00300930" w:rsidRPr="00300930" w:rsidRDefault="00300930" w:rsidP="00300930">
      <w:pPr>
        <w:pStyle w:val="Heading5"/>
        <w:rPr>
          <w:lang w:val="en-GB"/>
        </w:rPr>
      </w:pPr>
      <w:bookmarkStart w:id="42" w:name="_Toc20612009"/>
      <w:r w:rsidRPr="00300930">
        <w:rPr>
          <w:lang w:val="en-GB" w:eastAsia="ja-JP"/>
        </w:rPr>
        <w:t>1.</w:t>
      </w:r>
      <w:r w:rsidRPr="00300930">
        <w:rPr>
          <w:lang w:val="en-GB"/>
        </w:rPr>
        <w:t>1.2.3.1</w:t>
      </w:r>
      <w:r w:rsidRPr="00300930">
        <w:rPr>
          <w:lang w:val="en-GB"/>
        </w:rPr>
        <w:tab/>
        <w:t>MR-DC with the EPC</w:t>
      </w:r>
      <w:bookmarkEnd w:id="42"/>
      <w:r w:rsidRPr="00300930">
        <w:rPr>
          <w:lang w:val="en-GB"/>
        </w:rPr>
        <w:t xml:space="preserve"> </w:t>
      </w:r>
    </w:p>
    <w:p w14:paraId="15D80756" w14:textId="77777777" w:rsidR="00300930" w:rsidRPr="00300930" w:rsidRDefault="00300930" w:rsidP="00300930">
      <w:pPr>
        <w:rPr>
          <w:lang w:val="en-GB"/>
        </w:rPr>
      </w:pPr>
      <w:r w:rsidRPr="00300930">
        <w:rPr>
          <w:lang w:val="en-GB"/>
        </w:rPr>
        <w:t>E-UTRAN supports MR-DC via E-UTRA-NR Dual Connectivity (EN-DC), in which a UE is connected to one eNB that acts as a Master Node (MN) and one en-gNB that acts as a Secondary Node (SN). The eNB is connected to the EPC via the S1 interface and to the en-gNB via the X2 interface. The en-gNB might also be connected to the EPC via the S1-U interface and other en-gNBs via the X2-U interface.</w:t>
      </w:r>
    </w:p>
    <w:p w14:paraId="1B9E2CA9" w14:textId="77777777" w:rsidR="00300930" w:rsidRPr="00300930" w:rsidRDefault="00300930" w:rsidP="00300930">
      <w:pPr>
        <w:rPr>
          <w:lang w:val="en-GB"/>
        </w:rPr>
      </w:pPr>
      <w:r w:rsidRPr="00300930">
        <w:rPr>
          <w:lang w:val="en-GB"/>
        </w:rPr>
        <w:t>The EN-DC architecture is illustrated in Fig. 17 below.</w:t>
      </w:r>
    </w:p>
    <w:p w14:paraId="1E240EA3" w14:textId="77777777" w:rsidR="00300930" w:rsidRPr="00292765" w:rsidRDefault="00300930" w:rsidP="00300930">
      <w:pPr>
        <w:pStyle w:val="FigureNo"/>
      </w:pPr>
      <w:r w:rsidRPr="00292765">
        <w:lastRenderedPageBreak/>
        <w:t>Figure 1</w:t>
      </w:r>
      <w:r>
        <w:t>7</w:t>
      </w:r>
    </w:p>
    <w:p w14:paraId="68524261" w14:textId="77777777" w:rsidR="00300930" w:rsidRPr="00292765" w:rsidRDefault="00300930" w:rsidP="00300930">
      <w:pPr>
        <w:pStyle w:val="Figuretitle"/>
      </w:pPr>
      <w:r w:rsidRPr="00292765">
        <w:t>EN-DC overall architecture</w:t>
      </w:r>
    </w:p>
    <w:p w14:paraId="36C961CC" w14:textId="7D20DF0D" w:rsidR="00300930" w:rsidRPr="00292765" w:rsidRDefault="00E927F8" w:rsidP="00300930">
      <w:pPr>
        <w:pStyle w:val="Figure"/>
        <w:rPr>
          <w:rFonts w:cs="Arial"/>
        </w:rPr>
      </w:pPr>
      <w:r>
        <w:rPr>
          <w:rFonts w:cs="Arial"/>
          <w:noProof/>
        </w:rPr>
        <w:drawing>
          <wp:inline distT="0" distB="0" distL="0" distR="0" wp14:anchorId="7119F014" wp14:editId="652AE6C1">
            <wp:extent cx="4992634" cy="3005334"/>
            <wp:effectExtent l="0" t="0" r="0" b="508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2150-17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92634" cy="3005334"/>
                    </a:xfrm>
                    <a:prstGeom prst="rect">
                      <a:avLst/>
                    </a:prstGeom>
                  </pic:spPr>
                </pic:pic>
              </a:graphicData>
            </a:graphic>
          </wp:inline>
        </w:drawing>
      </w:r>
    </w:p>
    <w:p w14:paraId="66B9B1CA" w14:textId="77777777" w:rsidR="00300930" w:rsidRPr="00300930" w:rsidRDefault="00300930" w:rsidP="00300930">
      <w:pPr>
        <w:pStyle w:val="Heading5"/>
        <w:rPr>
          <w:lang w:val="en-GB"/>
        </w:rPr>
      </w:pPr>
      <w:bookmarkStart w:id="43" w:name="_Toc20612010"/>
      <w:r w:rsidRPr="00300930">
        <w:rPr>
          <w:lang w:val="en-GB" w:eastAsia="ja-JP"/>
        </w:rPr>
        <w:t>1.</w:t>
      </w:r>
      <w:r w:rsidRPr="00300930">
        <w:rPr>
          <w:lang w:val="en-GB"/>
        </w:rPr>
        <w:t>1.2.3.2</w:t>
      </w:r>
      <w:r w:rsidRPr="00300930">
        <w:rPr>
          <w:lang w:val="en-GB"/>
        </w:rPr>
        <w:tab/>
        <w:t>MR-DC with the 5GC</w:t>
      </w:r>
      <w:bookmarkEnd w:id="43"/>
      <w:r w:rsidRPr="00300930">
        <w:rPr>
          <w:lang w:val="en-GB"/>
        </w:rPr>
        <w:t xml:space="preserve"> </w:t>
      </w:r>
    </w:p>
    <w:p w14:paraId="7CE674AF" w14:textId="77777777" w:rsidR="00300930" w:rsidRPr="00300930" w:rsidRDefault="00300930" w:rsidP="00300930">
      <w:pPr>
        <w:pStyle w:val="Heading6"/>
        <w:rPr>
          <w:lang w:val="en-GB"/>
        </w:rPr>
      </w:pPr>
      <w:bookmarkStart w:id="44" w:name="_Toc20612011"/>
      <w:r w:rsidRPr="00300930">
        <w:rPr>
          <w:lang w:val="en-GB" w:eastAsia="ja-JP"/>
        </w:rPr>
        <w:t>1.</w:t>
      </w:r>
      <w:r w:rsidRPr="00300930">
        <w:rPr>
          <w:lang w:val="en-GB"/>
        </w:rPr>
        <w:t>1.2.3.2.1</w:t>
      </w:r>
      <w:r w:rsidRPr="00300930">
        <w:rPr>
          <w:lang w:val="en-GB"/>
        </w:rPr>
        <w:tab/>
        <w:t>E-UTRA-NR Dual Connectivity</w:t>
      </w:r>
      <w:bookmarkEnd w:id="44"/>
    </w:p>
    <w:p w14:paraId="301769C4" w14:textId="77777777" w:rsidR="00300930" w:rsidRPr="00300930" w:rsidRDefault="00300930" w:rsidP="00300930">
      <w:pPr>
        <w:rPr>
          <w:lang w:val="en-GB"/>
        </w:rPr>
      </w:pPr>
      <w:r w:rsidRPr="00300930">
        <w:rPr>
          <w:lang w:val="en-GB"/>
        </w:rPr>
        <w:t>NG-RAN supports NG-RAN E-UTRA-NR Dual Connectivity (NGEN-DC), in which a UE is connected to one ng-eNB that acts as a MN and one gNB that acts as a SN. The ng-eNB is connected to the 5GC and the gNB is connected to the ng-eNB via the Xn interface.</w:t>
      </w:r>
    </w:p>
    <w:p w14:paraId="0D41585A" w14:textId="77777777" w:rsidR="00300930" w:rsidRPr="00300930" w:rsidRDefault="00300930" w:rsidP="00300930">
      <w:pPr>
        <w:pStyle w:val="Heading6"/>
        <w:rPr>
          <w:lang w:val="en-GB"/>
        </w:rPr>
      </w:pPr>
      <w:bookmarkStart w:id="45" w:name="_Toc20612012"/>
      <w:r w:rsidRPr="00300930">
        <w:rPr>
          <w:lang w:val="en-GB" w:eastAsia="ja-JP"/>
        </w:rPr>
        <w:t>1.</w:t>
      </w:r>
      <w:r w:rsidRPr="00300930">
        <w:rPr>
          <w:lang w:val="en-GB"/>
        </w:rPr>
        <w:t>1.2.3.2.2</w:t>
      </w:r>
      <w:r w:rsidRPr="00300930">
        <w:rPr>
          <w:lang w:val="en-GB"/>
        </w:rPr>
        <w:tab/>
        <w:t>NR-E-UTRA Dual Connectivity</w:t>
      </w:r>
      <w:bookmarkEnd w:id="45"/>
    </w:p>
    <w:p w14:paraId="1EE72780" w14:textId="77777777" w:rsidR="00300930" w:rsidRPr="00300930" w:rsidRDefault="00300930" w:rsidP="00300930">
      <w:pPr>
        <w:rPr>
          <w:lang w:val="en-GB"/>
        </w:rPr>
      </w:pPr>
      <w:r w:rsidRPr="00300930">
        <w:rPr>
          <w:lang w:val="en-GB"/>
        </w:rPr>
        <w:t>NG-RAN supports NR-E-UTRA Dual Connectivity (NE-DC), in which a UE is connected to one gNB that acts as a MN and one ng-eNB that acts as a SN. The gNB is connected to 5GC and the ng-eNB is connected to the gNB via the Xn interface.</w:t>
      </w:r>
    </w:p>
    <w:p w14:paraId="24E312D2" w14:textId="77777777" w:rsidR="00300930" w:rsidRPr="00300930" w:rsidRDefault="00300930" w:rsidP="00300930">
      <w:pPr>
        <w:pStyle w:val="Heading6"/>
        <w:rPr>
          <w:lang w:val="en-GB"/>
        </w:rPr>
      </w:pPr>
      <w:bookmarkStart w:id="46" w:name="_Toc20612013"/>
      <w:r w:rsidRPr="00300930">
        <w:rPr>
          <w:lang w:val="en-GB" w:eastAsia="ja-JP"/>
        </w:rPr>
        <w:t>1.</w:t>
      </w:r>
      <w:r w:rsidRPr="00300930">
        <w:rPr>
          <w:lang w:val="en-GB"/>
        </w:rPr>
        <w:t>1.2.3.2.3</w:t>
      </w:r>
      <w:r w:rsidRPr="00300930">
        <w:rPr>
          <w:lang w:val="en-GB"/>
        </w:rPr>
        <w:tab/>
        <w:t>NR-NR Dual Connectivity</w:t>
      </w:r>
      <w:bookmarkEnd w:id="46"/>
    </w:p>
    <w:p w14:paraId="3655DA68" w14:textId="77777777" w:rsidR="00300930" w:rsidRPr="00300930" w:rsidRDefault="00300930" w:rsidP="00300930">
      <w:pPr>
        <w:rPr>
          <w:lang w:val="en-GB"/>
        </w:rPr>
      </w:pPr>
      <w:r w:rsidRPr="00300930">
        <w:rPr>
          <w:lang w:val="en-GB"/>
        </w:rPr>
        <w:t>NG-RAN supports NR-</w:t>
      </w:r>
      <w:r w:rsidRPr="00300930">
        <w:rPr>
          <w:lang w:val="en-GB" w:eastAsia="zh-CN"/>
        </w:rPr>
        <w:t>NR</w:t>
      </w:r>
      <w:r w:rsidRPr="00300930">
        <w:rPr>
          <w:lang w:val="en-GB"/>
        </w:rPr>
        <w:t xml:space="preserve"> Dual Connectivity (N</w:t>
      </w:r>
      <w:r w:rsidRPr="00300930">
        <w:rPr>
          <w:lang w:val="en-GB" w:eastAsia="zh-CN"/>
        </w:rPr>
        <w:t>R</w:t>
      </w:r>
      <w:r w:rsidRPr="00300930">
        <w:rPr>
          <w:lang w:val="en-GB"/>
        </w:rPr>
        <w:t>-DC)</w:t>
      </w:r>
      <w:r w:rsidRPr="00300930">
        <w:rPr>
          <w:lang w:val="en-GB" w:eastAsia="zh-CN"/>
        </w:rPr>
        <w:t xml:space="preserve">, in which a </w:t>
      </w:r>
      <w:r w:rsidRPr="00300930">
        <w:rPr>
          <w:lang w:val="en-GB"/>
        </w:rPr>
        <w:t xml:space="preserve">UE is connected to one gNB that acts as a MN and </w:t>
      </w:r>
      <w:r w:rsidRPr="00300930">
        <w:rPr>
          <w:lang w:val="en-GB" w:eastAsia="zh-CN"/>
        </w:rPr>
        <w:t>another</w:t>
      </w:r>
      <w:r w:rsidRPr="00300930">
        <w:rPr>
          <w:lang w:val="en-GB"/>
        </w:rPr>
        <w:t xml:space="preserve"> </w:t>
      </w:r>
      <w:r w:rsidRPr="00300930">
        <w:rPr>
          <w:lang w:val="en-GB" w:eastAsia="zh-CN"/>
        </w:rPr>
        <w:t>g</w:t>
      </w:r>
      <w:r w:rsidRPr="00300930">
        <w:rPr>
          <w:lang w:val="en-GB"/>
        </w:rPr>
        <w:t xml:space="preserve">NB that acts as a SN. The </w:t>
      </w:r>
      <w:r w:rsidRPr="00300930">
        <w:rPr>
          <w:lang w:val="en-GB" w:eastAsia="zh-CN"/>
        </w:rPr>
        <w:t xml:space="preserve">master </w:t>
      </w:r>
      <w:r w:rsidRPr="00300930">
        <w:rPr>
          <w:lang w:val="en-GB"/>
        </w:rPr>
        <w:t xml:space="preserve">gNB is connected to the 5GC via the NG interface and to the </w:t>
      </w:r>
      <w:r w:rsidRPr="00300930">
        <w:rPr>
          <w:lang w:val="en-GB" w:eastAsia="zh-CN"/>
        </w:rPr>
        <w:t>secondary g</w:t>
      </w:r>
      <w:r w:rsidRPr="00300930">
        <w:rPr>
          <w:lang w:val="en-GB"/>
        </w:rPr>
        <w:t>NB via the Xn interface.</w:t>
      </w:r>
      <w:r w:rsidRPr="00300930">
        <w:rPr>
          <w:lang w:val="en-GB" w:eastAsia="zh-CN"/>
        </w:rPr>
        <w:t xml:space="preserve"> </w:t>
      </w:r>
      <w:r w:rsidRPr="00300930">
        <w:rPr>
          <w:lang w:val="en-GB"/>
        </w:rPr>
        <w:t xml:space="preserve">The secondary gNB might also be connected to the 5GC via the NG-U interface. </w:t>
      </w:r>
    </w:p>
    <w:p w14:paraId="16A892A3" w14:textId="77777777" w:rsidR="00300930" w:rsidRPr="00300930" w:rsidRDefault="00300930" w:rsidP="00300930">
      <w:pPr>
        <w:pStyle w:val="Heading4"/>
        <w:rPr>
          <w:lang w:val="en-GB"/>
        </w:rPr>
      </w:pPr>
      <w:bookmarkStart w:id="47" w:name="_Toc20387903"/>
      <w:r w:rsidRPr="00300930">
        <w:rPr>
          <w:lang w:val="en-GB" w:eastAsia="ja-JP"/>
        </w:rPr>
        <w:t>1.</w:t>
      </w:r>
      <w:r w:rsidRPr="00300930">
        <w:rPr>
          <w:lang w:val="en-GB"/>
        </w:rPr>
        <w:t>1.2.4</w:t>
      </w:r>
      <w:r w:rsidRPr="00300930">
        <w:rPr>
          <w:lang w:val="en-GB"/>
        </w:rPr>
        <w:tab/>
        <w:t>Physical layer</w:t>
      </w:r>
      <w:bookmarkEnd w:id="47"/>
    </w:p>
    <w:p w14:paraId="5C0E3C4C" w14:textId="77777777" w:rsidR="00300930" w:rsidRPr="00300930" w:rsidRDefault="00300930" w:rsidP="00300930">
      <w:pPr>
        <w:pStyle w:val="Heading5"/>
        <w:rPr>
          <w:lang w:val="en-GB"/>
        </w:rPr>
      </w:pPr>
      <w:bookmarkStart w:id="48" w:name="_Toc20387904"/>
      <w:bookmarkStart w:id="49" w:name="_Hlk494732718"/>
      <w:r w:rsidRPr="00300930">
        <w:rPr>
          <w:lang w:val="en-GB" w:eastAsia="ja-JP"/>
        </w:rPr>
        <w:t>1.</w:t>
      </w:r>
      <w:r w:rsidRPr="00300930">
        <w:rPr>
          <w:lang w:val="en-GB"/>
        </w:rPr>
        <w:t>1.2.4.1</w:t>
      </w:r>
      <w:r w:rsidRPr="00300930">
        <w:rPr>
          <w:lang w:val="en-GB"/>
        </w:rPr>
        <w:tab/>
        <w:t xml:space="preserve">Waveform, </w:t>
      </w:r>
      <w:proofErr w:type="gramStart"/>
      <w:r w:rsidRPr="00300930">
        <w:rPr>
          <w:lang w:val="en-GB"/>
        </w:rPr>
        <w:t>numerology</w:t>
      </w:r>
      <w:proofErr w:type="gramEnd"/>
      <w:r w:rsidRPr="00300930">
        <w:rPr>
          <w:lang w:val="en-GB"/>
        </w:rPr>
        <w:t xml:space="preserve"> and frame structure</w:t>
      </w:r>
      <w:bookmarkEnd w:id="48"/>
    </w:p>
    <w:bookmarkEnd w:id="49"/>
    <w:p w14:paraId="292C1B95" w14:textId="77777777" w:rsidR="00300930" w:rsidRPr="00300930" w:rsidRDefault="00300930" w:rsidP="00300930">
      <w:pPr>
        <w:rPr>
          <w:lang w:val="en-GB"/>
        </w:rPr>
      </w:pPr>
      <w:r w:rsidRPr="00300930">
        <w:rPr>
          <w:lang w:val="en-GB"/>
        </w:rPr>
        <w:t>The downlink transmission waveform is conventional OFDM using a cyclic prefix. The uplink transmission waveform is conventional OFDM using a cyclic prefix with a transform precoding function performing DFT spreading that can be disabled or enabled.</w:t>
      </w:r>
    </w:p>
    <w:p w14:paraId="1C2AF328" w14:textId="77777777" w:rsidR="00300930" w:rsidRPr="00300930" w:rsidRDefault="00300930" w:rsidP="00300930">
      <w:pPr>
        <w:pStyle w:val="FigureNo"/>
        <w:rPr>
          <w:lang w:val="en-GB"/>
        </w:rPr>
      </w:pPr>
      <w:r w:rsidRPr="00300930">
        <w:rPr>
          <w:lang w:val="en-GB"/>
        </w:rPr>
        <w:lastRenderedPageBreak/>
        <w:t>Figure 18</w:t>
      </w:r>
    </w:p>
    <w:p w14:paraId="36BEF8B5" w14:textId="77777777" w:rsidR="00300930" w:rsidRPr="00300930" w:rsidRDefault="00300930" w:rsidP="00300930">
      <w:pPr>
        <w:pStyle w:val="Figuretitle"/>
        <w:rPr>
          <w:lang w:val="en-GB"/>
        </w:rPr>
      </w:pPr>
      <w:r w:rsidRPr="00300930">
        <w:rPr>
          <w:lang w:val="en-GB"/>
        </w:rPr>
        <w:t>Transmitter block diagram for CP-OFDM with optional DFT-spreading</w:t>
      </w:r>
    </w:p>
    <w:p w14:paraId="575813EA" w14:textId="392D0339" w:rsidR="00300930" w:rsidRPr="00292765" w:rsidRDefault="006C4E04" w:rsidP="00300930">
      <w:pPr>
        <w:pStyle w:val="Figure"/>
        <w:rPr>
          <w:rFonts w:cs="Arial"/>
        </w:rPr>
      </w:pPr>
      <w:r>
        <w:rPr>
          <w:rFonts w:cs="Arial"/>
          <w:noProof/>
        </w:rPr>
        <w:drawing>
          <wp:inline distT="0" distB="0" distL="0" distR="0" wp14:anchorId="0EE186CA" wp14:editId="211E4E0B">
            <wp:extent cx="4760986" cy="877826"/>
            <wp:effectExtent l="0" t="0" r="1905" b="0"/>
            <wp:docPr id="68" name="Picture 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2150-18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760986" cy="877826"/>
                    </a:xfrm>
                    <a:prstGeom prst="rect">
                      <a:avLst/>
                    </a:prstGeom>
                  </pic:spPr>
                </pic:pic>
              </a:graphicData>
            </a:graphic>
          </wp:inline>
        </w:drawing>
      </w:r>
    </w:p>
    <w:p w14:paraId="6900E1E1" w14:textId="77777777" w:rsidR="00300930" w:rsidRPr="00300930" w:rsidRDefault="00300930" w:rsidP="00331CEF">
      <w:pPr>
        <w:pStyle w:val="Normalaftertitle"/>
        <w:rPr>
          <w:lang w:val="en-GB"/>
        </w:rPr>
      </w:pPr>
      <w:r w:rsidRPr="00300930">
        <w:rPr>
          <w:lang w:val="en-GB"/>
        </w:rPr>
        <w:t xml:space="preserve">The numerology is based on exponentially scalable sub-carrier spacing </w:t>
      </w:r>
      <w:r w:rsidRPr="004A27F6">
        <w:sym w:font="Symbol" w:char="F044"/>
      </w:r>
      <w:r w:rsidRPr="00C61692">
        <w:rPr>
          <w:i/>
          <w:iCs/>
          <w:lang w:val="en-GB"/>
        </w:rPr>
        <w:t>f</w:t>
      </w:r>
      <w:r w:rsidRPr="00300930">
        <w:rPr>
          <w:lang w:val="en-GB"/>
        </w:rPr>
        <w:t xml:space="preserve"> = 2</w:t>
      </w:r>
      <w:r w:rsidRPr="00300930">
        <w:rPr>
          <w:iCs/>
          <w:vertAlign w:val="superscript"/>
          <w:lang w:val="en-GB"/>
        </w:rPr>
        <w:t>µ</w:t>
      </w:r>
      <w:r w:rsidRPr="00300930">
        <w:rPr>
          <w:lang w:val="en-GB"/>
        </w:rPr>
        <w:t xml:space="preserve"> × 15 kHz with </w:t>
      </w:r>
      <w:r w:rsidRPr="00300930">
        <w:rPr>
          <w:iCs/>
          <w:lang w:val="en-GB"/>
        </w:rPr>
        <w:t>µ </w:t>
      </w:r>
      <w:r w:rsidRPr="00300930">
        <w:rPr>
          <w:lang w:val="en-GB"/>
        </w:rPr>
        <w:t xml:space="preserve">= {0,1,3,4} for Primary Synchronization Signal (PSS), Seconday Synchronization Signal (SSS) and PBCH and </w:t>
      </w:r>
      <w:r w:rsidRPr="00300930">
        <w:rPr>
          <w:iCs/>
          <w:lang w:val="en-GB"/>
        </w:rPr>
        <w:t xml:space="preserve">µ </w:t>
      </w:r>
      <w:r w:rsidRPr="00300930">
        <w:rPr>
          <w:lang w:val="en-GB"/>
        </w:rPr>
        <w:t xml:space="preserve">= {0,1,2,3} for other channels. Normal Cyclic Prefix (CP) is supported for all sub-carrier spacings, Extended CP is supported for </w:t>
      </w:r>
      <w:r w:rsidRPr="00300930">
        <w:rPr>
          <w:iCs/>
          <w:lang w:val="en-GB"/>
        </w:rPr>
        <w:t>µ </w:t>
      </w:r>
      <w:r w:rsidRPr="00300930">
        <w:rPr>
          <w:lang w:val="en-GB"/>
        </w:rPr>
        <w:t>= 2. 12 consecutive sub-carriers form a Physical Resource Block (PRB). Up to 275 PRBs are supported on a carrier.</w:t>
      </w:r>
    </w:p>
    <w:p w14:paraId="61E667D4" w14:textId="03868E0B" w:rsidR="00300930" w:rsidRPr="00292765" w:rsidRDefault="00300930" w:rsidP="00300930">
      <w:pPr>
        <w:pStyle w:val="TableNo"/>
      </w:pPr>
      <w:r w:rsidRPr="00292765">
        <w:t>TABLE 1</w:t>
      </w:r>
    </w:p>
    <w:p w14:paraId="5F2A09DA" w14:textId="77777777" w:rsidR="00300930" w:rsidRPr="00292765" w:rsidRDefault="00300930" w:rsidP="00300930">
      <w:pPr>
        <w:pStyle w:val="Tabletitle"/>
      </w:pPr>
      <w:r w:rsidRPr="00292765">
        <w:t>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300930" w:rsidRPr="00C61692" w14:paraId="45033EE9" w14:textId="77777777" w:rsidTr="00300930">
        <w:trPr>
          <w:cantSplit/>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6AC8E83A" w14:textId="77777777" w:rsidR="00300930" w:rsidRPr="00C61692" w:rsidRDefault="00300930" w:rsidP="00300930">
            <w:pPr>
              <w:pStyle w:val="Tablehead"/>
              <w:rPr>
                <w:lang w:eastAsia="zh-CN"/>
              </w:rPr>
            </w:pPr>
            <w:proofErr w:type="gramStart"/>
            <w:r w:rsidRPr="00C61692">
              <w:rPr>
                <w:iCs/>
              </w:rPr>
              <w:t>µ</w:t>
            </w:r>
            <w:proofErr w:type="gramEnd"/>
          </w:p>
        </w:tc>
        <w:tc>
          <w:tcPr>
            <w:tcW w:w="1843" w:type="dxa"/>
            <w:tcBorders>
              <w:top w:val="single" w:sz="4" w:space="0" w:color="auto"/>
              <w:left w:val="single" w:sz="4" w:space="0" w:color="auto"/>
              <w:bottom w:val="single" w:sz="4" w:space="0" w:color="auto"/>
              <w:right w:val="single" w:sz="4" w:space="0" w:color="auto"/>
            </w:tcBorders>
            <w:vAlign w:val="center"/>
            <w:hideMark/>
          </w:tcPr>
          <w:p w14:paraId="3881F8D3" w14:textId="77777777" w:rsidR="00300930" w:rsidRPr="00C61692" w:rsidRDefault="00300930" w:rsidP="00300930">
            <w:pPr>
              <w:pStyle w:val="Tablehead"/>
              <w:rPr>
                <w:lang w:eastAsia="zh-CN"/>
              </w:rPr>
            </w:pPr>
            <w:r w:rsidRPr="00C61692">
              <w:sym w:font="Symbol" w:char="F044"/>
            </w:r>
            <w:proofErr w:type="gramStart"/>
            <w:r w:rsidRPr="00C61692">
              <w:rPr>
                <w:i/>
                <w:iCs/>
              </w:rPr>
              <w:t>f</w:t>
            </w:r>
            <w:proofErr w:type="gramEnd"/>
            <w:r w:rsidRPr="00C61692">
              <w:t xml:space="preserve"> = 2</w:t>
            </w:r>
            <w:r w:rsidRPr="00C61692">
              <w:rPr>
                <w:iCs/>
                <w:vertAlign w:val="superscript"/>
              </w:rPr>
              <w:t>µ</w:t>
            </w:r>
            <w:r w:rsidRPr="00C61692">
              <w:t xml:space="preserve"> × 15 [kHz]</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D3384F3" w14:textId="77777777" w:rsidR="00300930" w:rsidRPr="00C61692" w:rsidRDefault="00300930" w:rsidP="00300930">
            <w:pPr>
              <w:pStyle w:val="Tablehead"/>
              <w:rPr>
                <w:lang w:eastAsia="zh-CN"/>
              </w:rPr>
            </w:pPr>
            <w:r w:rsidRPr="00C61692">
              <w:rPr>
                <w:lang w:eastAsia="zh-CN"/>
              </w:rPr>
              <w:t>Cyclic prefix</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80575C" w14:textId="77777777" w:rsidR="00300930" w:rsidRPr="00C61692" w:rsidRDefault="00300930" w:rsidP="00300930">
            <w:pPr>
              <w:pStyle w:val="Tablehead"/>
              <w:rPr>
                <w:lang w:eastAsia="zh-CN"/>
              </w:rPr>
            </w:pPr>
            <w:r w:rsidRPr="00C61692">
              <w:rPr>
                <w:lang w:eastAsia="zh-CN"/>
              </w:rPr>
              <w:t>Supported for data</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2A452A5" w14:textId="77777777" w:rsidR="00300930" w:rsidRPr="00C61692" w:rsidRDefault="00300930" w:rsidP="00300930">
            <w:pPr>
              <w:pStyle w:val="Tablehead"/>
              <w:rPr>
                <w:lang w:eastAsia="zh-CN"/>
              </w:rPr>
            </w:pPr>
            <w:r w:rsidRPr="00C61692">
              <w:rPr>
                <w:lang w:eastAsia="zh-CN"/>
              </w:rPr>
              <w:t>Supported for synch</w:t>
            </w:r>
          </w:p>
        </w:tc>
      </w:tr>
      <w:tr w:rsidR="00300930" w:rsidRPr="00292765" w14:paraId="28DC7124" w14:textId="77777777" w:rsidTr="00300930">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2891489D" w14:textId="77777777" w:rsidR="00300930" w:rsidRPr="00292765" w:rsidRDefault="00300930" w:rsidP="00300930">
            <w:pPr>
              <w:pStyle w:val="Tabletext"/>
              <w:jc w:val="center"/>
              <w:rPr>
                <w:lang w:eastAsia="zh-CN"/>
              </w:rPr>
            </w:pPr>
            <w:r w:rsidRPr="00292765">
              <w:rPr>
                <w:lang w:eastAsia="zh-CN"/>
              </w:rPr>
              <w:t>0</w:t>
            </w:r>
          </w:p>
        </w:tc>
        <w:tc>
          <w:tcPr>
            <w:tcW w:w="1843" w:type="dxa"/>
            <w:tcBorders>
              <w:top w:val="single" w:sz="4" w:space="0" w:color="auto"/>
              <w:left w:val="single" w:sz="4" w:space="0" w:color="auto"/>
              <w:bottom w:val="single" w:sz="4" w:space="0" w:color="auto"/>
              <w:right w:val="single" w:sz="4" w:space="0" w:color="auto"/>
            </w:tcBorders>
            <w:hideMark/>
          </w:tcPr>
          <w:p w14:paraId="689B6BF3" w14:textId="77777777" w:rsidR="00300930" w:rsidRPr="00292765" w:rsidRDefault="00300930" w:rsidP="00300930">
            <w:pPr>
              <w:pStyle w:val="Tabletext"/>
              <w:jc w:val="center"/>
              <w:rPr>
                <w:lang w:eastAsia="zh-CN"/>
              </w:rPr>
            </w:pPr>
            <w:r w:rsidRPr="00292765">
              <w:rPr>
                <w:lang w:eastAsia="zh-CN"/>
              </w:rPr>
              <w:t>15</w:t>
            </w:r>
          </w:p>
        </w:tc>
        <w:tc>
          <w:tcPr>
            <w:tcW w:w="1843" w:type="dxa"/>
            <w:tcBorders>
              <w:top w:val="single" w:sz="4" w:space="0" w:color="auto"/>
              <w:left w:val="single" w:sz="4" w:space="0" w:color="auto"/>
              <w:bottom w:val="single" w:sz="4" w:space="0" w:color="auto"/>
              <w:right w:val="single" w:sz="4" w:space="0" w:color="auto"/>
            </w:tcBorders>
            <w:hideMark/>
          </w:tcPr>
          <w:p w14:paraId="2D893CF8" w14:textId="77777777" w:rsidR="00300930" w:rsidRPr="00292765" w:rsidRDefault="00300930" w:rsidP="00300930">
            <w:pPr>
              <w:pStyle w:val="Tabletext"/>
              <w:jc w:val="center"/>
              <w:rPr>
                <w:lang w:eastAsia="zh-CN"/>
              </w:rPr>
            </w:pPr>
            <w:r w:rsidRPr="00292765">
              <w:rPr>
                <w:lang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04F4BAF5" w14:textId="77777777" w:rsidR="00300930" w:rsidRPr="00292765" w:rsidRDefault="00300930" w:rsidP="00300930">
            <w:pPr>
              <w:pStyle w:val="Tabletext"/>
              <w:jc w:val="center"/>
              <w:rPr>
                <w:lang w:eastAsia="zh-CN"/>
              </w:rPr>
            </w:pPr>
            <w:r w:rsidRPr="00292765">
              <w:rPr>
                <w:lang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3BB4F9B5" w14:textId="77777777" w:rsidR="00300930" w:rsidRPr="00292765" w:rsidRDefault="00300930" w:rsidP="00300930">
            <w:pPr>
              <w:pStyle w:val="Tabletext"/>
              <w:jc w:val="center"/>
              <w:rPr>
                <w:lang w:eastAsia="zh-CN"/>
              </w:rPr>
            </w:pPr>
            <w:r w:rsidRPr="00292765">
              <w:rPr>
                <w:lang w:eastAsia="zh-CN"/>
              </w:rPr>
              <w:t>Yes</w:t>
            </w:r>
          </w:p>
        </w:tc>
      </w:tr>
      <w:tr w:rsidR="00300930" w:rsidRPr="00292765" w14:paraId="30EEDA58" w14:textId="77777777" w:rsidTr="00300930">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2BED4A7F" w14:textId="77777777" w:rsidR="00300930" w:rsidRPr="00292765" w:rsidRDefault="00300930" w:rsidP="00300930">
            <w:pPr>
              <w:pStyle w:val="Tabletext"/>
              <w:jc w:val="center"/>
              <w:rPr>
                <w:lang w:eastAsia="zh-CN"/>
              </w:rPr>
            </w:pPr>
            <w:r w:rsidRPr="0029276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494FAA80" w14:textId="77777777" w:rsidR="00300930" w:rsidRPr="00292765" w:rsidRDefault="00300930" w:rsidP="00300930">
            <w:pPr>
              <w:pStyle w:val="Tabletext"/>
              <w:jc w:val="center"/>
              <w:rPr>
                <w:lang w:eastAsia="zh-CN"/>
              </w:rPr>
            </w:pPr>
            <w:r w:rsidRPr="00292765">
              <w:rPr>
                <w:lang w:eastAsia="zh-CN"/>
              </w:rPr>
              <w:t>30</w:t>
            </w:r>
          </w:p>
        </w:tc>
        <w:tc>
          <w:tcPr>
            <w:tcW w:w="1843" w:type="dxa"/>
            <w:tcBorders>
              <w:top w:val="single" w:sz="4" w:space="0" w:color="auto"/>
              <w:left w:val="single" w:sz="4" w:space="0" w:color="auto"/>
              <w:bottom w:val="single" w:sz="4" w:space="0" w:color="auto"/>
              <w:right w:val="single" w:sz="4" w:space="0" w:color="auto"/>
            </w:tcBorders>
            <w:hideMark/>
          </w:tcPr>
          <w:p w14:paraId="104CCB77" w14:textId="77777777" w:rsidR="00300930" w:rsidRPr="00292765" w:rsidRDefault="00300930" w:rsidP="00300930">
            <w:pPr>
              <w:pStyle w:val="Tabletext"/>
              <w:jc w:val="center"/>
              <w:rPr>
                <w:lang w:eastAsia="zh-CN"/>
              </w:rPr>
            </w:pPr>
            <w:r w:rsidRPr="00292765">
              <w:rPr>
                <w:lang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6D265B56" w14:textId="77777777" w:rsidR="00300930" w:rsidRPr="00292765" w:rsidRDefault="00300930" w:rsidP="00300930">
            <w:pPr>
              <w:pStyle w:val="Tabletext"/>
              <w:jc w:val="center"/>
              <w:rPr>
                <w:lang w:eastAsia="zh-CN"/>
              </w:rPr>
            </w:pPr>
            <w:r w:rsidRPr="00292765">
              <w:rPr>
                <w:lang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738ADA8A" w14:textId="77777777" w:rsidR="00300930" w:rsidRPr="00292765" w:rsidRDefault="00300930" w:rsidP="00300930">
            <w:pPr>
              <w:pStyle w:val="Tabletext"/>
              <w:jc w:val="center"/>
              <w:rPr>
                <w:lang w:eastAsia="zh-CN"/>
              </w:rPr>
            </w:pPr>
            <w:r w:rsidRPr="00292765">
              <w:rPr>
                <w:lang w:eastAsia="zh-CN"/>
              </w:rPr>
              <w:t>Yes</w:t>
            </w:r>
          </w:p>
        </w:tc>
      </w:tr>
      <w:tr w:rsidR="00300930" w:rsidRPr="00292765" w14:paraId="70050731" w14:textId="77777777" w:rsidTr="00300930">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563B1F56" w14:textId="77777777" w:rsidR="00300930" w:rsidRPr="00292765" w:rsidRDefault="00300930" w:rsidP="00300930">
            <w:pPr>
              <w:pStyle w:val="Tabletext"/>
              <w:jc w:val="center"/>
              <w:rPr>
                <w:lang w:eastAsia="zh-CN"/>
              </w:rPr>
            </w:pPr>
            <w:r w:rsidRPr="00292765">
              <w:rPr>
                <w:lang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352DF704" w14:textId="77777777" w:rsidR="00300930" w:rsidRPr="00292765" w:rsidRDefault="00300930" w:rsidP="00300930">
            <w:pPr>
              <w:pStyle w:val="Tabletext"/>
              <w:jc w:val="center"/>
              <w:rPr>
                <w:lang w:eastAsia="zh-CN"/>
              </w:rPr>
            </w:pPr>
            <w:r w:rsidRPr="00292765">
              <w:rPr>
                <w:lang w:eastAsia="zh-CN"/>
              </w:rPr>
              <w:t>60</w:t>
            </w:r>
          </w:p>
        </w:tc>
        <w:tc>
          <w:tcPr>
            <w:tcW w:w="1843" w:type="dxa"/>
            <w:tcBorders>
              <w:top w:val="single" w:sz="4" w:space="0" w:color="auto"/>
              <w:left w:val="single" w:sz="4" w:space="0" w:color="auto"/>
              <w:bottom w:val="single" w:sz="4" w:space="0" w:color="auto"/>
              <w:right w:val="single" w:sz="4" w:space="0" w:color="auto"/>
            </w:tcBorders>
            <w:hideMark/>
          </w:tcPr>
          <w:p w14:paraId="3F6A26F3" w14:textId="77777777" w:rsidR="00300930" w:rsidRPr="00292765" w:rsidRDefault="00300930" w:rsidP="00300930">
            <w:pPr>
              <w:pStyle w:val="Tabletext"/>
              <w:jc w:val="center"/>
              <w:rPr>
                <w:lang w:eastAsia="zh-CN"/>
              </w:rPr>
            </w:pPr>
            <w:r w:rsidRPr="00292765">
              <w:rPr>
                <w:lang w:eastAsia="zh-CN"/>
              </w:rPr>
              <w:t>Normal, Extended</w:t>
            </w:r>
          </w:p>
        </w:tc>
        <w:tc>
          <w:tcPr>
            <w:tcW w:w="1843" w:type="dxa"/>
            <w:tcBorders>
              <w:top w:val="single" w:sz="4" w:space="0" w:color="auto"/>
              <w:left w:val="single" w:sz="4" w:space="0" w:color="auto"/>
              <w:bottom w:val="single" w:sz="4" w:space="0" w:color="auto"/>
              <w:right w:val="single" w:sz="4" w:space="0" w:color="auto"/>
            </w:tcBorders>
            <w:hideMark/>
          </w:tcPr>
          <w:p w14:paraId="66651197" w14:textId="77777777" w:rsidR="00300930" w:rsidRPr="00292765" w:rsidRDefault="00300930" w:rsidP="00300930">
            <w:pPr>
              <w:pStyle w:val="Tabletext"/>
              <w:jc w:val="center"/>
              <w:rPr>
                <w:lang w:eastAsia="zh-CN"/>
              </w:rPr>
            </w:pPr>
            <w:r w:rsidRPr="00292765">
              <w:rPr>
                <w:lang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4E60BB7A" w14:textId="77777777" w:rsidR="00300930" w:rsidRPr="00292765" w:rsidRDefault="00300930" w:rsidP="00300930">
            <w:pPr>
              <w:pStyle w:val="Tabletext"/>
              <w:jc w:val="center"/>
              <w:rPr>
                <w:lang w:eastAsia="zh-CN"/>
              </w:rPr>
            </w:pPr>
            <w:r w:rsidRPr="00292765">
              <w:rPr>
                <w:lang w:eastAsia="zh-CN"/>
              </w:rPr>
              <w:t>No</w:t>
            </w:r>
          </w:p>
        </w:tc>
      </w:tr>
      <w:tr w:rsidR="00300930" w:rsidRPr="00292765" w14:paraId="65690813" w14:textId="77777777" w:rsidTr="00300930">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0BF1D4C5" w14:textId="77777777" w:rsidR="00300930" w:rsidRPr="00292765" w:rsidRDefault="00300930" w:rsidP="00300930">
            <w:pPr>
              <w:pStyle w:val="Tabletext"/>
              <w:jc w:val="center"/>
              <w:rPr>
                <w:lang w:eastAsia="zh-CN"/>
              </w:rPr>
            </w:pPr>
            <w:r w:rsidRPr="00292765">
              <w:rPr>
                <w:lang w:eastAsia="zh-CN"/>
              </w:rPr>
              <w:t>3</w:t>
            </w:r>
          </w:p>
        </w:tc>
        <w:tc>
          <w:tcPr>
            <w:tcW w:w="1843" w:type="dxa"/>
            <w:tcBorders>
              <w:top w:val="single" w:sz="4" w:space="0" w:color="auto"/>
              <w:left w:val="single" w:sz="4" w:space="0" w:color="auto"/>
              <w:bottom w:val="single" w:sz="4" w:space="0" w:color="auto"/>
              <w:right w:val="single" w:sz="4" w:space="0" w:color="auto"/>
            </w:tcBorders>
            <w:hideMark/>
          </w:tcPr>
          <w:p w14:paraId="577C47AE" w14:textId="77777777" w:rsidR="00300930" w:rsidRPr="00292765" w:rsidRDefault="00300930" w:rsidP="00300930">
            <w:pPr>
              <w:pStyle w:val="Tabletext"/>
              <w:jc w:val="center"/>
              <w:rPr>
                <w:lang w:eastAsia="zh-CN"/>
              </w:rPr>
            </w:pPr>
            <w:r w:rsidRPr="00292765">
              <w:rPr>
                <w:lang w:eastAsia="zh-CN"/>
              </w:rPr>
              <w:t>120</w:t>
            </w:r>
          </w:p>
        </w:tc>
        <w:tc>
          <w:tcPr>
            <w:tcW w:w="1843" w:type="dxa"/>
            <w:tcBorders>
              <w:top w:val="single" w:sz="4" w:space="0" w:color="auto"/>
              <w:left w:val="single" w:sz="4" w:space="0" w:color="auto"/>
              <w:bottom w:val="single" w:sz="4" w:space="0" w:color="auto"/>
              <w:right w:val="single" w:sz="4" w:space="0" w:color="auto"/>
            </w:tcBorders>
            <w:hideMark/>
          </w:tcPr>
          <w:p w14:paraId="55D6CE4D" w14:textId="77777777" w:rsidR="00300930" w:rsidRPr="00292765" w:rsidRDefault="00300930" w:rsidP="00300930">
            <w:pPr>
              <w:pStyle w:val="Tabletext"/>
              <w:jc w:val="center"/>
              <w:rPr>
                <w:lang w:eastAsia="zh-CN"/>
              </w:rPr>
            </w:pPr>
            <w:r w:rsidRPr="00292765">
              <w:rPr>
                <w:lang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2CB555FC" w14:textId="77777777" w:rsidR="00300930" w:rsidRPr="00292765" w:rsidRDefault="00300930" w:rsidP="00300930">
            <w:pPr>
              <w:pStyle w:val="Tabletext"/>
              <w:jc w:val="center"/>
              <w:rPr>
                <w:lang w:eastAsia="zh-CN"/>
              </w:rPr>
            </w:pPr>
            <w:r w:rsidRPr="00292765">
              <w:rPr>
                <w:lang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43B0819C" w14:textId="77777777" w:rsidR="00300930" w:rsidRPr="00292765" w:rsidRDefault="00300930" w:rsidP="00300930">
            <w:pPr>
              <w:pStyle w:val="Tabletext"/>
              <w:jc w:val="center"/>
              <w:rPr>
                <w:lang w:eastAsia="zh-CN"/>
              </w:rPr>
            </w:pPr>
            <w:r w:rsidRPr="00292765">
              <w:rPr>
                <w:lang w:eastAsia="zh-CN"/>
              </w:rPr>
              <w:t>Yes</w:t>
            </w:r>
          </w:p>
        </w:tc>
      </w:tr>
      <w:tr w:rsidR="00300930" w:rsidRPr="00292765" w14:paraId="068D2439" w14:textId="77777777" w:rsidTr="00300930">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0967A8E8" w14:textId="77777777" w:rsidR="00300930" w:rsidRPr="00292765" w:rsidRDefault="00300930" w:rsidP="00300930">
            <w:pPr>
              <w:pStyle w:val="Tabletext"/>
              <w:jc w:val="center"/>
              <w:rPr>
                <w:lang w:eastAsia="zh-CN"/>
              </w:rPr>
            </w:pPr>
            <w:r w:rsidRPr="00292765">
              <w:rPr>
                <w:lang w:eastAsia="zh-CN"/>
              </w:rPr>
              <w:t>4</w:t>
            </w:r>
          </w:p>
        </w:tc>
        <w:tc>
          <w:tcPr>
            <w:tcW w:w="1843" w:type="dxa"/>
            <w:tcBorders>
              <w:top w:val="single" w:sz="4" w:space="0" w:color="auto"/>
              <w:left w:val="single" w:sz="4" w:space="0" w:color="auto"/>
              <w:bottom w:val="single" w:sz="4" w:space="0" w:color="auto"/>
              <w:right w:val="single" w:sz="4" w:space="0" w:color="auto"/>
            </w:tcBorders>
            <w:hideMark/>
          </w:tcPr>
          <w:p w14:paraId="68C78440" w14:textId="77777777" w:rsidR="00300930" w:rsidRPr="00292765" w:rsidRDefault="00300930" w:rsidP="00300930">
            <w:pPr>
              <w:pStyle w:val="Tabletext"/>
              <w:jc w:val="center"/>
              <w:rPr>
                <w:lang w:eastAsia="zh-CN"/>
              </w:rPr>
            </w:pPr>
            <w:r w:rsidRPr="00292765">
              <w:rPr>
                <w:lang w:eastAsia="zh-CN"/>
              </w:rPr>
              <w:t>240</w:t>
            </w:r>
          </w:p>
        </w:tc>
        <w:tc>
          <w:tcPr>
            <w:tcW w:w="1843" w:type="dxa"/>
            <w:tcBorders>
              <w:top w:val="single" w:sz="4" w:space="0" w:color="auto"/>
              <w:left w:val="single" w:sz="4" w:space="0" w:color="auto"/>
              <w:bottom w:val="single" w:sz="4" w:space="0" w:color="auto"/>
              <w:right w:val="single" w:sz="4" w:space="0" w:color="auto"/>
            </w:tcBorders>
            <w:hideMark/>
          </w:tcPr>
          <w:p w14:paraId="49297F63" w14:textId="77777777" w:rsidR="00300930" w:rsidRPr="00292765" w:rsidRDefault="00300930" w:rsidP="00300930">
            <w:pPr>
              <w:pStyle w:val="Tabletext"/>
              <w:jc w:val="center"/>
              <w:rPr>
                <w:lang w:eastAsia="zh-CN"/>
              </w:rPr>
            </w:pPr>
            <w:r w:rsidRPr="00292765">
              <w:rPr>
                <w:lang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5808E7A2" w14:textId="77777777" w:rsidR="00300930" w:rsidRPr="00292765" w:rsidRDefault="00300930" w:rsidP="00300930">
            <w:pPr>
              <w:pStyle w:val="Tabletext"/>
              <w:jc w:val="center"/>
              <w:rPr>
                <w:lang w:eastAsia="zh-CN"/>
              </w:rPr>
            </w:pPr>
            <w:r w:rsidRPr="00292765">
              <w:rPr>
                <w:lang w:eastAsia="zh-CN"/>
              </w:rPr>
              <w:t>No</w:t>
            </w:r>
          </w:p>
        </w:tc>
        <w:tc>
          <w:tcPr>
            <w:tcW w:w="1986" w:type="dxa"/>
            <w:tcBorders>
              <w:top w:val="single" w:sz="4" w:space="0" w:color="auto"/>
              <w:left w:val="single" w:sz="4" w:space="0" w:color="auto"/>
              <w:bottom w:val="single" w:sz="4" w:space="0" w:color="auto"/>
              <w:right w:val="single" w:sz="4" w:space="0" w:color="auto"/>
            </w:tcBorders>
            <w:hideMark/>
          </w:tcPr>
          <w:p w14:paraId="68AB168E" w14:textId="77777777" w:rsidR="00300930" w:rsidRPr="00292765" w:rsidRDefault="00300930" w:rsidP="00300930">
            <w:pPr>
              <w:pStyle w:val="Tabletext"/>
              <w:jc w:val="center"/>
              <w:rPr>
                <w:lang w:eastAsia="zh-CN"/>
              </w:rPr>
            </w:pPr>
            <w:r w:rsidRPr="00292765">
              <w:rPr>
                <w:lang w:eastAsia="zh-CN"/>
              </w:rPr>
              <w:t>Yes</w:t>
            </w:r>
          </w:p>
        </w:tc>
      </w:tr>
    </w:tbl>
    <w:p w14:paraId="6FB361FD" w14:textId="77777777" w:rsidR="00300930" w:rsidRPr="00292765" w:rsidRDefault="00300930" w:rsidP="00300930">
      <w:pPr>
        <w:pStyle w:val="Tablefin"/>
      </w:pPr>
    </w:p>
    <w:p w14:paraId="4FC32B75" w14:textId="319D0CF7" w:rsidR="00300930" w:rsidRPr="00300930" w:rsidRDefault="00300930" w:rsidP="00300930">
      <w:pPr>
        <w:rPr>
          <w:lang w:val="en-GB"/>
        </w:rPr>
      </w:pPr>
      <w:r w:rsidRPr="00300930">
        <w:rPr>
          <w:lang w:val="en-GB"/>
        </w:rPr>
        <w:t>The UE may be configured with one or more bandwidth parts on a given component carrier, of which only one can be active at a time, as described in § 1.2.5.10. The active bandwidth part defines the UE</w:t>
      </w:r>
      <w:r w:rsidR="003C3626" w:rsidRPr="00300930">
        <w:rPr>
          <w:lang w:val="en-GB"/>
        </w:rPr>
        <w:t>’</w:t>
      </w:r>
      <w:r w:rsidRPr="00300930">
        <w:rPr>
          <w:lang w:val="en-GB"/>
        </w:rPr>
        <w:t>s operating bandwidth within the cell</w:t>
      </w:r>
      <w:r w:rsidR="003C3626" w:rsidRPr="00300930">
        <w:rPr>
          <w:lang w:val="en-GB"/>
        </w:rPr>
        <w:t>’</w:t>
      </w:r>
      <w:r w:rsidRPr="00300930">
        <w:rPr>
          <w:lang w:val="en-GB"/>
        </w:rPr>
        <w:t>s operating bandwidth. For initial access, and until the UE</w:t>
      </w:r>
      <w:r w:rsidR="003C3626" w:rsidRPr="00300930">
        <w:rPr>
          <w:lang w:val="en-GB"/>
        </w:rPr>
        <w:t>’</w:t>
      </w:r>
      <w:r w:rsidRPr="00300930">
        <w:rPr>
          <w:lang w:val="en-GB"/>
        </w:rPr>
        <w:t>s configuration in a cell is received, the initial bandwidth part detected from system information is used.</w:t>
      </w:r>
    </w:p>
    <w:p w14:paraId="0D670DC9" w14:textId="77777777" w:rsidR="00300930" w:rsidRPr="00300930" w:rsidRDefault="00300930" w:rsidP="00300930">
      <w:pPr>
        <w:rPr>
          <w:lang w:val="en-GB"/>
        </w:rPr>
      </w:pPr>
      <w:r w:rsidRPr="00300930">
        <w:rPr>
          <w:lang w:val="en-GB"/>
        </w:rPr>
        <w:t xml:space="preserve">Downlink and uplink transmissions are organized into frames of 10 ms duration, consisting of ten 1 ms subframes. Each frame is divided into two </w:t>
      </w:r>
      <w:proofErr w:type="gramStart"/>
      <w:r w:rsidRPr="00300930">
        <w:rPr>
          <w:lang w:val="en-GB"/>
        </w:rPr>
        <w:t>equally-sized</w:t>
      </w:r>
      <w:proofErr w:type="gramEnd"/>
      <w:r w:rsidRPr="00300930">
        <w:rPr>
          <w:lang w:val="en-GB"/>
        </w:rPr>
        <w:t xml:space="preserve"> half-frames of five subframes. The slot duration is 14 symbols with Normal CP and 12 symbols with Extended CP, and scales in time as a function sub-carrier spacing in use so that there is always an integral number of slots in a subframe.</w:t>
      </w:r>
    </w:p>
    <w:p w14:paraId="4588892C" w14:textId="77777777" w:rsidR="00300930" w:rsidRPr="00300930" w:rsidRDefault="00300930" w:rsidP="00300930">
      <w:pPr>
        <w:rPr>
          <w:spacing w:val="-2"/>
          <w:lang w:val="en-GB"/>
        </w:rPr>
      </w:pPr>
      <w:r w:rsidRPr="00300930">
        <w:rPr>
          <w:spacing w:val="-2"/>
          <w:lang w:val="en-GB"/>
        </w:rPr>
        <w:t>Timing Advance (TA) is used to adjust the uplink frame timing relative to the downlink frame timing.</w:t>
      </w:r>
    </w:p>
    <w:p w14:paraId="22033CD2" w14:textId="77777777" w:rsidR="00300930" w:rsidRPr="00292765" w:rsidRDefault="00300930" w:rsidP="00300930">
      <w:pPr>
        <w:pStyle w:val="FigureNo"/>
        <w:spacing w:before="360"/>
      </w:pPr>
      <w:r w:rsidRPr="00292765">
        <w:t>Figure 1</w:t>
      </w:r>
      <w:r>
        <w:t>9</w:t>
      </w:r>
    </w:p>
    <w:p w14:paraId="714103FA" w14:textId="77777777" w:rsidR="00300930" w:rsidRPr="00292765" w:rsidRDefault="00300930" w:rsidP="00300930">
      <w:pPr>
        <w:pStyle w:val="Figuretitle"/>
      </w:pPr>
      <w:r w:rsidRPr="00292765">
        <w:t xml:space="preserve">Uplink-downlink </w:t>
      </w:r>
      <w:proofErr w:type="gramStart"/>
      <w:r w:rsidRPr="00292765">
        <w:t>timing</w:t>
      </w:r>
      <w:proofErr w:type="gramEnd"/>
      <w:r w:rsidRPr="00292765">
        <w:t xml:space="preserve"> relation</w:t>
      </w:r>
    </w:p>
    <w:p w14:paraId="664276CB" w14:textId="0996561E" w:rsidR="00300930" w:rsidRPr="00292765" w:rsidRDefault="006C4E04" w:rsidP="00300930">
      <w:pPr>
        <w:pStyle w:val="Figure"/>
        <w:rPr>
          <w:rFonts w:cs="Arial"/>
        </w:rPr>
      </w:pPr>
      <w:r>
        <w:rPr>
          <w:rFonts w:cs="Arial"/>
          <w:noProof/>
        </w:rPr>
        <w:drawing>
          <wp:inline distT="0" distB="0" distL="0" distR="0" wp14:anchorId="6772802F" wp14:editId="0A5D5CC7">
            <wp:extent cx="3499111" cy="1130810"/>
            <wp:effectExtent l="0" t="0" r="6350" b="0"/>
            <wp:docPr id="69" name="Picture 6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2150-19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99111" cy="1130810"/>
                    </a:xfrm>
                    <a:prstGeom prst="rect">
                      <a:avLst/>
                    </a:prstGeom>
                  </pic:spPr>
                </pic:pic>
              </a:graphicData>
            </a:graphic>
          </wp:inline>
        </w:drawing>
      </w:r>
    </w:p>
    <w:p w14:paraId="1ED43605" w14:textId="77777777" w:rsidR="00300930" w:rsidRPr="00300930" w:rsidRDefault="00300930" w:rsidP="00300930">
      <w:pPr>
        <w:rPr>
          <w:lang w:val="en-GB"/>
        </w:rPr>
      </w:pPr>
      <w:r w:rsidRPr="00300930">
        <w:rPr>
          <w:lang w:val="en-GB"/>
        </w:rPr>
        <w:t>Operation on both paired and unpaired spectrum is supported.</w:t>
      </w:r>
    </w:p>
    <w:p w14:paraId="4E292359" w14:textId="77777777" w:rsidR="00300930" w:rsidRPr="00300930" w:rsidRDefault="00300930" w:rsidP="00300930">
      <w:pPr>
        <w:pStyle w:val="Heading5"/>
        <w:rPr>
          <w:lang w:val="en-GB"/>
        </w:rPr>
      </w:pPr>
      <w:bookmarkStart w:id="50" w:name="_Toc20387905"/>
      <w:r w:rsidRPr="00300930">
        <w:rPr>
          <w:lang w:val="en-GB" w:eastAsia="ja-JP"/>
        </w:rPr>
        <w:lastRenderedPageBreak/>
        <w:t>1.</w:t>
      </w:r>
      <w:r w:rsidRPr="00300930">
        <w:rPr>
          <w:lang w:val="en-GB"/>
        </w:rPr>
        <w:t>1.2.4.2</w:t>
      </w:r>
      <w:r w:rsidRPr="00300930">
        <w:rPr>
          <w:lang w:val="en-GB"/>
        </w:rPr>
        <w:tab/>
        <w:t>Downlink</w:t>
      </w:r>
      <w:bookmarkEnd w:id="50"/>
    </w:p>
    <w:p w14:paraId="1B3DFCC1" w14:textId="77777777" w:rsidR="00300930" w:rsidRPr="00300930" w:rsidRDefault="00300930" w:rsidP="00300930">
      <w:pPr>
        <w:pStyle w:val="Heading6"/>
        <w:rPr>
          <w:lang w:val="en-GB"/>
        </w:rPr>
      </w:pPr>
      <w:bookmarkStart w:id="51" w:name="_Toc20387906"/>
      <w:r w:rsidRPr="00300930">
        <w:rPr>
          <w:lang w:val="en-GB" w:eastAsia="ja-JP"/>
        </w:rPr>
        <w:t>1.</w:t>
      </w:r>
      <w:r w:rsidRPr="00300930">
        <w:rPr>
          <w:lang w:val="en-GB"/>
        </w:rPr>
        <w:t>1.2.4.2.1</w:t>
      </w:r>
      <w:r w:rsidRPr="00300930">
        <w:rPr>
          <w:lang w:val="en-GB"/>
        </w:rPr>
        <w:tab/>
        <w:t>Downlink transmission scheme</w:t>
      </w:r>
      <w:bookmarkEnd w:id="51"/>
    </w:p>
    <w:p w14:paraId="34162F69" w14:textId="77777777" w:rsidR="00300930" w:rsidRPr="00300930" w:rsidRDefault="00300930" w:rsidP="00300930">
      <w:pPr>
        <w:rPr>
          <w:lang w:val="en-GB"/>
        </w:rPr>
      </w:pPr>
      <w:r w:rsidRPr="00300930">
        <w:rPr>
          <w:lang w:val="en-GB"/>
        </w:rPr>
        <w:t>A closed loop Demodulation Reference Signal (DMRS) based spatial multiplexing is supported for Physical Downlink Shared Channel (PDSCH). Up to 8 and 12 orthogonal DL DMRS ports are supported for type 1 and type 2 DMRS respectively. Up to 8 orthogonal DL DMRS ports per UE are supported for Single-User MIMO (SU-MIMO) and up to 4 orthogonal DL DMRS ports per UE are supported for Multi-User MIMO (MU-MIMO). The number of SU-MIMO code words is one for 1 to 4 layers transmissions and two for 5 to 8 layers transmissions.</w:t>
      </w:r>
    </w:p>
    <w:p w14:paraId="5225AAEE" w14:textId="77777777" w:rsidR="00300930" w:rsidRPr="00300930" w:rsidRDefault="00300930" w:rsidP="00300930">
      <w:pPr>
        <w:rPr>
          <w:lang w:val="en-GB"/>
        </w:rPr>
      </w:pPr>
      <w:r w:rsidRPr="00300930">
        <w:rPr>
          <w:lang w:val="en-GB"/>
        </w:rPr>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0A1B59DC" w14:textId="77777777" w:rsidR="00300930" w:rsidRPr="00300930" w:rsidRDefault="00300930" w:rsidP="00300930">
      <w:pPr>
        <w:rPr>
          <w:lang w:val="en-GB"/>
        </w:rPr>
      </w:pPr>
      <w:r w:rsidRPr="00300930">
        <w:rPr>
          <w:lang w:val="en-GB"/>
        </w:rPr>
        <w:t>Transmission durations from 2 to 14 symbols in a slot with a single PDSCH is supported.</w:t>
      </w:r>
    </w:p>
    <w:p w14:paraId="565307E4" w14:textId="77777777" w:rsidR="00300930" w:rsidRPr="00300930" w:rsidRDefault="00300930" w:rsidP="00300930">
      <w:pPr>
        <w:rPr>
          <w:lang w:val="en-GB"/>
        </w:rPr>
      </w:pPr>
      <w:r w:rsidRPr="00300930">
        <w:rPr>
          <w:lang w:val="en-GB"/>
        </w:rPr>
        <w:t xml:space="preserve">Aggregation of multiple slots with Transport Block (TB) repetition is supported. </w:t>
      </w:r>
    </w:p>
    <w:p w14:paraId="4A628DCB" w14:textId="77777777" w:rsidR="00300930" w:rsidRPr="00300930" w:rsidRDefault="00300930" w:rsidP="00300930">
      <w:pPr>
        <w:rPr>
          <w:lang w:val="en-GB"/>
        </w:rPr>
      </w:pPr>
      <w:r w:rsidRPr="00300930">
        <w:rPr>
          <w:lang w:val="en-GB"/>
        </w:rPr>
        <w:t>From Rel-16, enhancements for DL/UL MIMO are introduced, including enhancements on multi-Transmission Reception Points (TRPs) or multi-panel transmission improving reliability and robustness with both ideal and non-ideal backhaul.</w:t>
      </w:r>
    </w:p>
    <w:p w14:paraId="41E68807" w14:textId="77777777" w:rsidR="00300930" w:rsidRPr="00300930" w:rsidRDefault="00300930" w:rsidP="00300930">
      <w:pPr>
        <w:pStyle w:val="Heading6"/>
        <w:rPr>
          <w:lang w:val="en-GB"/>
        </w:rPr>
      </w:pPr>
      <w:bookmarkStart w:id="52" w:name="_Toc20387907"/>
      <w:r w:rsidRPr="00300930">
        <w:rPr>
          <w:lang w:val="en-GB" w:eastAsia="ja-JP"/>
        </w:rPr>
        <w:t>1.</w:t>
      </w:r>
      <w:r w:rsidRPr="00300930">
        <w:rPr>
          <w:lang w:val="en-GB"/>
        </w:rPr>
        <w:t>1.2.4.2.2</w:t>
      </w:r>
      <w:r w:rsidRPr="00300930">
        <w:rPr>
          <w:rFonts w:ascii="Calibri" w:hAnsi="Calibri"/>
          <w:lang w:val="en-GB"/>
        </w:rPr>
        <w:tab/>
      </w:r>
      <w:r w:rsidRPr="00300930">
        <w:rPr>
          <w:lang w:val="en-GB"/>
        </w:rPr>
        <w:t>Physical-layer processing for physical downlink shared channel</w:t>
      </w:r>
      <w:bookmarkEnd w:id="52"/>
    </w:p>
    <w:p w14:paraId="43FD41DE" w14:textId="77777777" w:rsidR="00300930" w:rsidRPr="00300930" w:rsidRDefault="00300930" w:rsidP="00300930">
      <w:pPr>
        <w:rPr>
          <w:lang w:val="en-GB"/>
        </w:rPr>
      </w:pPr>
      <w:r w:rsidRPr="00300930">
        <w:rPr>
          <w:lang w:val="en-GB"/>
        </w:rPr>
        <w:t>The downlink physical-layer processing of transport channels consists of the following steps:</w:t>
      </w:r>
    </w:p>
    <w:p w14:paraId="65D4CCDE" w14:textId="77777777" w:rsidR="00300930" w:rsidRPr="00300930" w:rsidRDefault="00300930" w:rsidP="00300930">
      <w:pPr>
        <w:pStyle w:val="enumlev1"/>
        <w:rPr>
          <w:lang w:val="en-GB"/>
        </w:rPr>
      </w:pPr>
      <w:r w:rsidRPr="00300930">
        <w:rPr>
          <w:lang w:val="en-GB"/>
        </w:rPr>
        <w:t>−</w:t>
      </w:r>
      <w:r w:rsidRPr="00300930">
        <w:rPr>
          <w:lang w:val="en-GB"/>
        </w:rPr>
        <w:tab/>
        <w:t>TB CRC attachment;</w:t>
      </w:r>
    </w:p>
    <w:p w14:paraId="2FC45E14" w14:textId="77777777" w:rsidR="00300930" w:rsidRPr="00300930" w:rsidRDefault="00300930" w:rsidP="00300930">
      <w:pPr>
        <w:pStyle w:val="enumlev1"/>
        <w:rPr>
          <w:lang w:val="en-GB"/>
        </w:rPr>
      </w:pPr>
      <w:r w:rsidRPr="00300930">
        <w:rPr>
          <w:lang w:val="en-GB"/>
        </w:rPr>
        <w:t>−</w:t>
      </w:r>
      <w:r w:rsidRPr="00300930">
        <w:rPr>
          <w:lang w:val="en-GB"/>
        </w:rPr>
        <w:tab/>
        <w:t>code block segmentation and code block CRC attachment;</w:t>
      </w:r>
    </w:p>
    <w:p w14:paraId="1B5A01A8" w14:textId="77777777" w:rsidR="00300930" w:rsidRPr="00300930" w:rsidRDefault="00300930" w:rsidP="00300930">
      <w:pPr>
        <w:pStyle w:val="enumlev1"/>
        <w:rPr>
          <w:lang w:val="en-GB"/>
        </w:rPr>
      </w:pPr>
      <w:r w:rsidRPr="00300930">
        <w:rPr>
          <w:lang w:val="en-GB"/>
        </w:rPr>
        <w:t>−</w:t>
      </w:r>
      <w:r w:rsidRPr="00300930">
        <w:rPr>
          <w:lang w:val="en-GB"/>
        </w:rPr>
        <w:tab/>
        <w:t>channel coding: Low Density Parity Check (LDPC) coding;</w:t>
      </w:r>
    </w:p>
    <w:p w14:paraId="66FE3C15" w14:textId="77777777" w:rsidR="00300930" w:rsidRPr="00300930" w:rsidRDefault="00300930" w:rsidP="00300930">
      <w:pPr>
        <w:pStyle w:val="enumlev1"/>
        <w:rPr>
          <w:lang w:val="en-GB"/>
        </w:rPr>
      </w:pPr>
      <w:r w:rsidRPr="00300930">
        <w:rPr>
          <w:lang w:val="en-GB"/>
        </w:rPr>
        <w:t>−</w:t>
      </w:r>
      <w:r w:rsidRPr="00300930">
        <w:rPr>
          <w:lang w:val="en-GB"/>
        </w:rPr>
        <w:tab/>
        <w:t>physical-layer hybrid-ARQ processing;</w:t>
      </w:r>
    </w:p>
    <w:p w14:paraId="4253D85B" w14:textId="77777777" w:rsidR="00300930" w:rsidRPr="00300930" w:rsidRDefault="00300930" w:rsidP="00300930">
      <w:pPr>
        <w:pStyle w:val="enumlev1"/>
        <w:rPr>
          <w:lang w:val="en-GB"/>
        </w:rPr>
      </w:pPr>
      <w:r w:rsidRPr="00300930">
        <w:rPr>
          <w:lang w:val="en-GB"/>
        </w:rPr>
        <w:t>−</w:t>
      </w:r>
      <w:r w:rsidRPr="00300930">
        <w:rPr>
          <w:lang w:val="en-GB"/>
        </w:rPr>
        <w:tab/>
        <w:t>rate matching;</w:t>
      </w:r>
    </w:p>
    <w:p w14:paraId="259FF606" w14:textId="77777777" w:rsidR="00300930" w:rsidRPr="00300930" w:rsidRDefault="00300930" w:rsidP="00300930">
      <w:pPr>
        <w:pStyle w:val="enumlev1"/>
        <w:rPr>
          <w:lang w:val="en-GB"/>
        </w:rPr>
      </w:pPr>
      <w:r w:rsidRPr="00300930">
        <w:rPr>
          <w:lang w:val="en-GB"/>
        </w:rPr>
        <w:t>−</w:t>
      </w:r>
      <w:r w:rsidRPr="00300930">
        <w:rPr>
          <w:lang w:val="en-GB"/>
        </w:rPr>
        <w:tab/>
        <w:t>scrambling;</w:t>
      </w:r>
    </w:p>
    <w:p w14:paraId="04AE0B4A" w14:textId="77777777" w:rsidR="00300930" w:rsidRPr="00300930" w:rsidRDefault="00300930" w:rsidP="00300930">
      <w:pPr>
        <w:pStyle w:val="enumlev1"/>
        <w:rPr>
          <w:lang w:val="en-GB"/>
        </w:rPr>
      </w:pPr>
      <w:r w:rsidRPr="00300930">
        <w:rPr>
          <w:lang w:val="en-GB"/>
        </w:rPr>
        <w:t>−</w:t>
      </w:r>
      <w:r w:rsidRPr="00300930">
        <w:rPr>
          <w:lang w:val="en-GB"/>
        </w:rPr>
        <w:tab/>
        <w:t>modulation: QPSK, 16QAM, 64QAM and 256QAM;</w:t>
      </w:r>
    </w:p>
    <w:p w14:paraId="23F3D7D2" w14:textId="77777777" w:rsidR="00300930" w:rsidRPr="00300930" w:rsidRDefault="00300930" w:rsidP="00300930">
      <w:pPr>
        <w:pStyle w:val="enumlev1"/>
        <w:rPr>
          <w:lang w:val="en-GB"/>
        </w:rPr>
      </w:pPr>
      <w:r w:rsidRPr="00300930">
        <w:rPr>
          <w:lang w:val="en-GB"/>
        </w:rPr>
        <w:t>−</w:t>
      </w:r>
      <w:r w:rsidRPr="00300930">
        <w:rPr>
          <w:lang w:val="en-GB"/>
        </w:rPr>
        <w:tab/>
        <w:t>layer mapping;</w:t>
      </w:r>
    </w:p>
    <w:p w14:paraId="5CAB6722" w14:textId="77777777" w:rsidR="00300930" w:rsidRPr="00300930" w:rsidRDefault="00300930" w:rsidP="00300930">
      <w:pPr>
        <w:pStyle w:val="enumlev1"/>
        <w:rPr>
          <w:lang w:val="en-GB"/>
        </w:rPr>
      </w:pPr>
      <w:r w:rsidRPr="00300930">
        <w:rPr>
          <w:lang w:val="en-GB"/>
        </w:rPr>
        <w:t>−</w:t>
      </w:r>
      <w:r w:rsidRPr="00300930">
        <w:rPr>
          <w:lang w:val="en-GB"/>
        </w:rPr>
        <w:tab/>
        <w:t>mapping to assigned resources and antenna ports.</w:t>
      </w:r>
    </w:p>
    <w:p w14:paraId="36A06702" w14:textId="77777777" w:rsidR="00300930" w:rsidRPr="00300930" w:rsidRDefault="00300930" w:rsidP="00300930">
      <w:pPr>
        <w:rPr>
          <w:lang w:val="en-GB"/>
        </w:rPr>
      </w:pPr>
      <w:r w:rsidRPr="00300930">
        <w:rPr>
          <w:lang w:val="en-GB"/>
        </w:rPr>
        <w:t>The UE may assume that at least one symbol with demodulation reference signal is present on each layer in which PDSCH is transmitted to a UE, and up to three additional DMRS symbols can be configured by higher layers.</w:t>
      </w:r>
    </w:p>
    <w:p w14:paraId="429C8188" w14:textId="77777777" w:rsidR="00300930" w:rsidRPr="00300930" w:rsidRDefault="00300930" w:rsidP="00300930">
      <w:pPr>
        <w:rPr>
          <w:lang w:val="en-GB"/>
        </w:rPr>
      </w:pPr>
      <w:r w:rsidRPr="00300930">
        <w:rPr>
          <w:lang w:val="en-GB"/>
        </w:rPr>
        <w:t>Phase tracking RS may be transmitted on additional symbols to aid receiver phase tracking.</w:t>
      </w:r>
    </w:p>
    <w:p w14:paraId="09221507" w14:textId="77777777" w:rsidR="00300930" w:rsidRPr="00300930" w:rsidRDefault="00300930" w:rsidP="00300930">
      <w:pPr>
        <w:pStyle w:val="Heading6"/>
        <w:rPr>
          <w:lang w:val="en-GB"/>
        </w:rPr>
      </w:pPr>
      <w:bookmarkStart w:id="53" w:name="_Toc20387908"/>
      <w:r w:rsidRPr="00300930">
        <w:rPr>
          <w:lang w:val="en-GB" w:eastAsia="ja-JP"/>
        </w:rPr>
        <w:t>1.</w:t>
      </w:r>
      <w:r w:rsidRPr="00300930">
        <w:rPr>
          <w:lang w:val="en-GB"/>
        </w:rPr>
        <w:t>1.2.4.2.3</w:t>
      </w:r>
      <w:r w:rsidRPr="00300930">
        <w:rPr>
          <w:rFonts w:ascii="Calibri" w:hAnsi="Calibri"/>
          <w:lang w:val="en-GB"/>
        </w:rPr>
        <w:tab/>
      </w:r>
      <w:r w:rsidRPr="00300930">
        <w:rPr>
          <w:lang w:val="en-GB"/>
        </w:rPr>
        <w:t>Physical downlink control channels</w:t>
      </w:r>
      <w:bookmarkEnd w:id="53"/>
    </w:p>
    <w:p w14:paraId="7B8D601E" w14:textId="77777777" w:rsidR="00300930" w:rsidRPr="00300930" w:rsidRDefault="00300930" w:rsidP="00300930">
      <w:pPr>
        <w:rPr>
          <w:lang w:val="en-GB"/>
        </w:rPr>
      </w:pPr>
      <w:r w:rsidRPr="00300930">
        <w:rPr>
          <w:lang w:val="en-GB"/>
        </w:rPr>
        <w:t>The Physical Downlink Control Channel (PDCCH) can be used to schedule DL transmissions on PDSCH and UL transmissions on PUSCH, where the Downlink Control Information (DCI) on PDCCH includes:</w:t>
      </w:r>
    </w:p>
    <w:p w14:paraId="79AD5009" w14:textId="77777777" w:rsidR="00300930" w:rsidRPr="00300930" w:rsidRDefault="00300930" w:rsidP="00300930">
      <w:pPr>
        <w:pStyle w:val="enumlev1"/>
        <w:rPr>
          <w:lang w:val="en-GB"/>
        </w:rPr>
      </w:pPr>
      <w:r w:rsidRPr="00300930">
        <w:rPr>
          <w:rFonts w:ascii="SimSun" w:hAnsi="SimSun"/>
          <w:lang w:val="en-GB"/>
        </w:rPr>
        <w:t>-</w:t>
      </w:r>
      <w:r w:rsidRPr="00300930">
        <w:rPr>
          <w:rFonts w:ascii="SimSun" w:hAnsi="SimSun"/>
          <w:lang w:val="en-GB"/>
        </w:rPr>
        <w:tab/>
      </w:r>
      <w:r w:rsidRPr="00300930">
        <w:rPr>
          <w:lang w:val="en-GB"/>
        </w:rPr>
        <w:t>downlink assignments containing at least modulation and coding format, resource allocation, and HARQ information related to DL-SCH;</w:t>
      </w:r>
    </w:p>
    <w:p w14:paraId="08E47444"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uplink scheduling grants containing at least modulation and coding format, resource allocation, and HARQ information related to UL-SCH.</w:t>
      </w:r>
    </w:p>
    <w:p w14:paraId="3F4D0615" w14:textId="77777777" w:rsidR="00300930" w:rsidRPr="00300930" w:rsidRDefault="00300930" w:rsidP="00300930">
      <w:pPr>
        <w:rPr>
          <w:lang w:val="en-GB"/>
        </w:rPr>
      </w:pPr>
      <w:r w:rsidRPr="00300930">
        <w:rPr>
          <w:lang w:val="en-GB"/>
        </w:rPr>
        <w:lastRenderedPageBreak/>
        <w:t>In addition to scheduling, PDCCH can be used for</w:t>
      </w:r>
    </w:p>
    <w:p w14:paraId="08EF2202"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activation and deactivation of configured PUSCH transmission with configured grant;</w:t>
      </w:r>
    </w:p>
    <w:p w14:paraId="58F85A0D"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activation and deactivation of PDSCH semi-persistent transmission;</w:t>
      </w:r>
    </w:p>
    <w:p w14:paraId="4AA38ED2"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notifying one or more UEs of the slot format;</w:t>
      </w:r>
    </w:p>
    <w:p w14:paraId="7FAAEFEB"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notifying one or more UEs of the PRB(s) and OFDM symbol(s) where the UE may assume no transmission is intended for the UE;</w:t>
      </w:r>
    </w:p>
    <w:p w14:paraId="5BC2FE35"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transmission of Transmit Power Control (TPC) commands for PUCCH and PUSCH;</w:t>
      </w:r>
    </w:p>
    <w:p w14:paraId="629F309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transmission of one or more TPC commands for Sounding Reference Signal (SRS) transmissions by one or more UEs;</w:t>
      </w:r>
    </w:p>
    <w:p w14:paraId="1016E114" w14:textId="6209B349" w:rsidR="00300930" w:rsidRPr="00300930" w:rsidRDefault="00300930" w:rsidP="00300930">
      <w:pPr>
        <w:pStyle w:val="enumlev1"/>
        <w:rPr>
          <w:lang w:val="en-GB"/>
        </w:rPr>
      </w:pPr>
      <w:r w:rsidRPr="00300930">
        <w:rPr>
          <w:rFonts w:ascii="SimSun" w:hAnsi="SimSun"/>
          <w:lang w:val="en-GB"/>
        </w:rPr>
        <w:t>-</w:t>
      </w:r>
      <w:r w:rsidRPr="00300930">
        <w:rPr>
          <w:lang w:val="en-GB"/>
        </w:rPr>
        <w:tab/>
        <w:t>Switching a UE</w:t>
      </w:r>
      <w:r w:rsidR="003C3626" w:rsidRPr="00300930">
        <w:rPr>
          <w:lang w:val="en-GB"/>
        </w:rPr>
        <w:t>’</w:t>
      </w:r>
      <w:r w:rsidRPr="00300930">
        <w:rPr>
          <w:lang w:val="en-GB"/>
        </w:rPr>
        <w:t>s active bandwidth part;</w:t>
      </w:r>
    </w:p>
    <w:p w14:paraId="58C56ACB"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 xml:space="preserve">Initiating a </w:t>
      </w:r>
      <w:proofErr w:type="gramStart"/>
      <w:r w:rsidRPr="00300930">
        <w:rPr>
          <w:lang w:val="en-GB"/>
        </w:rPr>
        <w:t>random access</w:t>
      </w:r>
      <w:proofErr w:type="gramEnd"/>
      <w:r w:rsidRPr="00300930">
        <w:rPr>
          <w:lang w:val="en-GB"/>
        </w:rPr>
        <w:t xml:space="preserve"> procedure.</w:t>
      </w:r>
    </w:p>
    <w:p w14:paraId="289EE63C" w14:textId="77777777" w:rsidR="00300930" w:rsidRPr="00300930" w:rsidRDefault="00300930" w:rsidP="00300930">
      <w:pPr>
        <w:rPr>
          <w:lang w:val="en-GB"/>
        </w:rPr>
      </w:pPr>
      <w:r w:rsidRPr="00300930">
        <w:rPr>
          <w:lang w:val="en-GB"/>
        </w:rPr>
        <w:t>A UE monitors a set of PDCCH candidates in the configured monitoring occasions in one or more configured COntrol REsource SETs (CORESETs) according to the corresponding search space configurations.</w:t>
      </w:r>
    </w:p>
    <w:p w14:paraId="72F34244" w14:textId="77777777" w:rsidR="00300930" w:rsidRPr="00300930" w:rsidRDefault="00300930" w:rsidP="00300930">
      <w:pPr>
        <w:rPr>
          <w:lang w:val="en-GB"/>
        </w:rPr>
      </w:pPr>
      <w:r w:rsidRPr="00300930">
        <w:rPr>
          <w:lang w:val="en-GB"/>
        </w:rPr>
        <w:t xml:space="preserve">A CORESET consists of a set of PRBs with a time duration of 1 to 3 OFDM symbols. The resource units Resource Element Groups (REGs) and Control Channel Elements (CCEs) are defined within a CORESET with each CCE </w:t>
      </w:r>
      <w:proofErr w:type="gramStart"/>
      <w:r w:rsidRPr="00300930">
        <w:rPr>
          <w:lang w:val="en-GB"/>
        </w:rPr>
        <w:t>consisting</w:t>
      </w:r>
      <w:proofErr w:type="gramEnd"/>
      <w:r w:rsidRPr="00300930">
        <w:rPr>
          <w:lang w:val="en-GB"/>
        </w:rPr>
        <w:t xml:space="preserve"> a set of REGs. Control channels are formed by aggregation of CCEs. Different code rates for the control channels are realized by aggregating different number of CCEs. Interleaved and non-interleaved CCE-to-REG mapping are supported in a CORESET.</w:t>
      </w:r>
    </w:p>
    <w:p w14:paraId="79422CED" w14:textId="77777777" w:rsidR="00300930" w:rsidRPr="00300930" w:rsidRDefault="00300930" w:rsidP="00300930">
      <w:pPr>
        <w:rPr>
          <w:lang w:val="en-GB"/>
        </w:rPr>
      </w:pPr>
      <w:r w:rsidRPr="00300930">
        <w:rPr>
          <w:lang w:val="en-GB"/>
        </w:rPr>
        <w:t>Polar coding is used for PDCCH.</w:t>
      </w:r>
    </w:p>
    <w:p w14:paraId="7AC2749C" w14:textId="77777777" w:rsidR="00300930" w:rsidRPr="00300930" w:rsidRDefault="00300930" w:rsidP="00300930">
      <w:pPr>
        <w:rPr>
          <w:lang w:val="en-GB"/>
        </w:rPr>
      </w:pPr>
      <w:r w:rsidRPr="00300930">
        <w:rPr>
          <w:lang w:val="en-GB"/>
        </w:rPr>
        <w:t>Each resource element group carrying PDCCH carries its own DMRS.</w:t>
      </w:r>
    </w:p>
    <w:p w14:paraId="11006FE6" w14:textId="77777777" w:rsidR="00300930" w:rsidRPr="00300930" w:rsidRDefault="00300930" w:rsidP="00300930">
      <w:pPr>
        <w:rPr>
          <w:lang w:val="en-GB"/>
        </w:rPr>
      </w:pPr>
      <w:r w:rsidRPr="00300930">
        <w:rPr>
          <w:lang w:val="en-GB"/>
        </w:rPr>
        <w:t>QPSK modulation is used for PDCCH.</w:t>
      </w:r>
    </w:p>
    <w:p w14:paraId="58D17B55" w14:textId="77777777" w:rsidR="00300930" w:rsidRPr="00300930" w:rsidRDefault="00300930" w:rsidP="00300930">
      <w:pPr>
        <w:pStyle w:val="Heading6"/>
        <w:rPr>
          <w:lang w:val="en-GB"/>
        </w:rPr>
      </w:pPr>
      <w:bookmarkStart w:id="54" w:name="_Toc20387909"/>
      <w:r w:rsidRPr="00300930">
        <w:rPr>
          <w:lang w:val="en-GB" w:eastAsia="ja-JP"/>
        </w:rPr>
        <w:t>1.</w:t>
      </w:r>
      <w:r w:rsidRPr="00300930">
        <w:rPr>
          <w:lang w:val="en-GB"/>
        </w:rPr>
        <w:t>1.2.4.2.4</w:t>
      </w:r>
      <w:r w:rsidRPr="00300930">
        <w:rPr>
          <w:rFonts w:ascii="Calibri" w:hAnsi="Calibri"/>
          <w:lang w:val="en-GB"/>
        </w:rPr>
        <w:tab/>
      </w:r>
      <w:r w:rsidRPr="00300930">
        <w:rPr>
          <w:lang w:val="en-GB"/>
        </w:rPr>
        <w:t>Synchronization signal and PBCH block</w:t>
      </w:r>
      <w:bookmarkEnd w:id="54"/>
    </w:p>
    <w:p w14:paraId="77754F3B" w14:textId="77777777" w:rsidR="00300930" w:rsidRPr="00300930" w:rsidRDefault="00300930" w:rsidP="00300930">
      <w:pPr>
        <w:rPr>
          <w:lang w:val="en-GB"/>
        </w:rPr>
      </w:pPr>
      <w:r w:rsidRPr="00300930">
        <w:rPr>
          <w:lang w:val="en-GB"/>
        </w:rPr>
        <w:t>The Synchronization Signal and PBCH block (SSB) consists of primary and secondary synchronization signals (PSS, SSS), each occupying 1 symbol and 127 subcarriers, and PBCH spanning across three OFDM symbols and 240 subcarriers, but on one symbol leaving an unused part in the middle for SSS as show in Fig. 20. The possible time locations of SSBs within a half-frame are determined by sub-carrier spacing, and the periodicity of the half-frames where SSBs are transmitted is configured by the network. During a half-frame, different SSBs may be transmitted in different spatial directions (i.e. using different beams, spanning the coverage area of a cell).</w:t>
      </w:r>
    </w:p>
    <w:p w14:paraId="6A6D8517" w14:textId="77777777" w:rsidR="00300930" w:rsidRPr="00300930" w:rsidRDefault="00300930" w:rsidP="00300930">
      <w:pPr>
        <w:rPr>
          <w:lang w:val="en-GB"/>
        </w:rPr>
      </w:pPr>
      <w:r w:rsidRPr="00300930">
        <w:rPr>
          <w:lang w:val="en-GB"/>
        </w:rPr>
        <w:t>Within the frequency span of a carrier, multiple SSBs can be transmitted. The Physical Cell Identifiers (PCIs) of SSBs transmitted in different frequency locations do not have to be unique, i.e. different SSBs in the frequency domain can have different PCIs. However, when an SSB is associated with a Remaining Minimum System Information (RMSI), the SSB corresponds to an individual cell, which has a unique NR Cell Global Identifier (NCGI). Such an SSB is referred to as a Cell-Defining SSB (CD-SSB). A PCell is always associated to a CD-SSB located on the synchronization raster.</w:t>
      </w:r>
    </w:p>
    <w:p w14:paraId="0697AA89" w14:textId="77777777" w:rsidR="00300930" w:rsidRPr="00300930" w:rsidRDefault="00300930" w:rsidP="00300930">
      <w:pPr>
        <w:pStyle w:val="FigureNo"/>
        <w:rPr>
          <w:lang w:val="en-GB"/>
        </w:rPr>
      </w:pPr>
      <w:r w:rsidRPr="00300930">
        <w:rPr>
          <w:lang w:val="en-GB"/>
        </w:rPr>
        <w:lastRenderedPageBreak/>
        <w:t>Figure 20</w:t>
      </w:r>
    </w:p>
    <w:p w14:paraId="037601D2" w14:textId="77777777" w:rsidR="00300930" w:rsidRPr="00300930" w:rsidRDefault="00300930" w:rsidP="00300930">
      <w:pPr>
        <w:pStyle w:val="Figuretitle"/>
        <w:rPr>
          <w:lang w:val="en-GB"/>
        </w:rPr>
      </w:pPr>
      <w:r w:rsidRPr="00300930">
        <w:rPr>
          <w:lang w:val="en-GB"/>
        </w:rPr>
        <w:t>Time-frequency structure of SSB</w:t>
      </w:r>
    </w:p>
    <w:p w14:paraId="613083AB" w14:textId="18A57311" w:rsidR="00300930" w:rsidRPr="00292765" w:rsidRDefault="00A544BD" w:rsidP="00300930">
      <w:pPr>
        <w:pStyle w:val="Figure"/>
        <w:rPr>
          <w:rFonts w:cs="Arial"/>
        </w:rPr>
      </w:pPr>
      <w:r>
        <w:rPr>
          <w:rFonts w:cs="Arial"/>
          <w:noProof/>
        </w:rPr>
        <w:drawing>
          <wp:inline distT="0" distB="0" distL="0" distR="0" wp14:anchorId="1E3C181D" wp14:editId="49A7F1B8">
            <wp:extent cx="2182372" cy="4453137"/>
            <wp:effectExtent l="0" t="0" r="8890" b="508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2150-20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82372" cy="4453137"/>
                    </a:xfrm>
                    <a:prstGeom prst="rect">
                      <a:avLst/>
                    </a:prstGeom>
                  </pic:spPr>
                </pic:pic>
              </a:graphicData>
            </a:graphic>
          </wp:inline>
        </w:drawing>
      </w:r>
    </w:p>
    <w:p w14:paraId="1D3821AC" w14:textId="77777777" w:rsidR="00300930" w:rsidRPr="00300930" w:rsidRDefault="00300930" w:rsidP="00300930">
      <w:pPr>
        <w:rPr>
          <w:lang w:val="en-GB"/>
        </w:rPr>
      </w:pPr>
      <w:r w:rsidRPr="00300930">
        <w:rPr>
          <w:lang w:val="en-GB"/>
        </w:rPr>
        <w:t>Polar coding is used for the PBCH.</w:t>
      </w:r>
    </w:p>
    <w:p w14:paraId="0D708234" w14:textId="77777777" w:rsidR="00300930" w:rsidRPr="00300930" w:rsidRDefault="00300930" w:rsidP="00300930">
      <w:pPr>
        <w:rPr>
          <w:lang w:val="en-GB"/>
        </w:rPr>
      </w:pPr>
      <w:r w:rsidRPr="00300930">
        <w:rPr>
          <w:lang w:val="en-GB"/>
        </w:rPr>
        <w:t>The UE may assume a band-specific sub-carrier spacing for the SSB unless a network has configured the UE to assume a different sub-carrier spacing.</w:t>
      </w:r>
    </w:p>
    <w:p w14:paraId="303FB9A4" w14:textId="77777777" w:rsidR="00300930" w:rsidRPr="00300930" w:rsidRDefault="00300930" w:rsidP="00300930">
      <w:pPr>
        <w:rPr>
          <w:lang w:val="en-GB"/>
        </w:rPr>
      </w:pPr>
      <w:r w:rsidRPr="00300930">
        <w:rPr>
          <w:lang w:val="en-GB"/>
        </w:rPr>
        <w:t xml:space="preserve">PBCH symbols carry their own </w:t>
      </w:r>
      <w:proofErr w:type="gramStart"/>
      <w:r w:rsidRPr="00300930">
        <w:rPr>
          <w:lang w:val="en-GB"/>
        </w:rPr>
        <w:t>frequency-multiplexed</w:t>
      </w:r>
      <w:proofErr w:type="gramEnd"/>
      <w:r w:rsidRPr="00300930">
        <w:rPr>
          <w:lang w:val="en-GB"/>
        </w:rPr>
        <w:t xml:space="preserve"> DMRS.</w:t>
      </w:r>
    </w:p>
    <w:p w14:paraId="17C19DA0" w14:textId="77777777" w:rsidR="00300930" w:rsidRPr="00300930" w:rsidRDefault="00300930" w:rsidP="00300930">
      <w:pPr>
        <w:rPr>
          <w:lang w:val="en-GB"/>
        </w:rPr>
      </w:pPr>
      <w:r w:rsidRPr="00300930">
        <w:rPr>
          <w:lang w:val="en-GB"/>
        </w:rPr>
        <w:t>QPSK modulation is used for PBCH.</w:t>
      </w:r>
    </w:p>
    <w:p w14:paraId="79C8BCD1" w14:textId="77777777" w:rsidR="00300930" w:rsidRPr="00300930" w:rsidRDefault="00300930" w:rsidP="00300930">
      <w:pPr>
        <w:pStyle w:val="Heading6"/>
        <w:rPr>
          <w:lang w:val="en-GB"/>
        </w:rPr>
      </w:pPr>
      <w:bookmarkStart w:id="55" w:name="_Toc20387910"/>
      <w:r w:rsidRPr="00300930">
        <w:rPr>
          <w:lang w:val="en-GB" w:eastAsia="ja-JP"/>
        </w:rPr>
        <w:t>1.</w:t>
      </w:r>
      <w:r w:rsidRPr="00300930">
        <w:rPr>
          <w:lang w:val="en-GB"/>
        </w:rPr>
        <w:t>1.2.4.2.5</w:t>
      </w:r>
      <w:r w:rsidRPr="00300930">
        <w:rPr>
          <w:lang w:val="en-GB"/>
        </w:rPr>
        <w:tab/>
        <w:t>Physical layer procedures</w:t>
      </w:r>
      <w:bookmarkEnd w:id="55"/>
    </w:p>
    <w:p w14:paraId="250098E3" w14:textId="77777777" w:rsidR="00300930" w:rsidRPr="00300930" w:rsidRDefault="00300930" w:rsidP="00300930">
      <w:pPr>
        <w:pStyle w:val="Heading7"/>
        <w:rPr>
          <w:lang w:val="en-GB"/>
        </w:rPr>
      </w:pPr>
      <w:bookmarkStart w:id="56" w:name="_Toc20387911"/>
      <w:r w:rsidRPr="00300930">
        <w:rPr>
          <w:lang w:val="en-GB" w:eastAsia="ja-JP"/>
        </w:rPr>
        <w:t>1.</w:t>
      </w:r>
      <w:r w:rsidRPr="00300930">
        <w:rPr>
          <w:lang w:val="en-GB"/>
        </w:rPr>
        <w:t>1.2.4.2.5.1</w:t>
      </w:r>
      <w:r w:rsidRPr="00300930">
        <w:rPr>
          <w:lang w:val="en-GB"/>
        </w:rPr>
        <w:tab/>
        <w:t>Link adaptation</w:t>
      </w:r>
      <w:bookmarkEnd w:id="56"/>
    </w:p>
    <w:p w14:paraId="22F5F2CA" w14:textId="77777777" w:rsidR="00300930" w:rsidRPr="00300930" w:rsidRDefault="00300930" w:rsidP="00300930">
      <w:pPr>
        <w:rPr>
          <w:lang w:val="en-GB"/>
        </w:rPr>
      </w:pPr>
      <w:r w:rsidRPr="00300930">
        <w:rPr>
          <w:lang w:val="en-GB"/>
        </w:rPr>
        <w:t xml:space="preserve">Link adaptation (Adaptive Modulation and Coding (AMC)) with various modulation schemes and channel coding rates is applied to the PDSCH. The same coding and modulation </w:t>
      </w:r>
      <w:proofErr w:type="gramStart"/>
      <w:r w:rsidRPr="00300930">
        <w:rPr>
          <w:lang w:val="en-GB"/>
        </w:rPr>
        <w:t>is</w:t>
      </w:r>
      <w:proofErr w:type="gramEnd"/>
      <w:r w:rsidRPr="00300930">
        <w:rPr>
          <w:lang w:val="en-GB"/>
        </w:rPr>
        <w:t xml:space="preserve"> applied to all groups of resource blocks belonging to the same L2 Protocol Data Unit (PDU) scheduled for one user within one transmission duration and within a MIMO codeword.</w:t>
      </w:r>
    </w:p>
    <w:p w14:paraId="506FFD4F" w14:textId="77777777" w:rsidR="00300930" w:rsidRPr="00300930" w:rsidRDefault="00300930" w:rsidP="00300930">
      <w:pPr>
        <w:rPr>
          <w:lang w:val="en-GB"/>
        </w:rPr>
      </w:pPr>
      <w:r w:rsidRPr="00300930">
        <w:rPr>
          <w:lang w:val="en-GB"/>
        </w:rPr>
        <w:t>For channel state estimation purposes, the UE may be configured to measure CSI-RS and estimate the downlink channel state based on the CSI-RS measurements. The UE reports the estimated channel state back to the gNB to be used in link adaptation.</w:t>
      </w:r>
    </w:p>
    <w:p w14:paraId="735595F0" w14:textId="77777777" w:rsidR="00300930" w:rsidRPr="00300930" w:rsidRDefault="00300930" w:rsidP="00300930">
      <w:pPr>
        <w:pStyle w:val="Heading7"/>
        <w:rPr>
          <w:rFonts w:eastAsia="MS PGothic"/>
          <w:lang w:val="en-GB"/>
        </w:rPr>
      </w:pPr>
      <w:bookmarkStart w:id="57" w:name="_Toc20387912"/>
      <w:r w:rsidRPr="00300930">
        <w:rPr>
          <w:lang w:val="en-GB" w:eastAsia="ja-JP"/>
        </w:rPr>
        <w:t>1.</w:t>
      </w:r>
      <w:r w:rsidRPr="00300930">
        <w:rPr>
          <w:lang w:val="en-GB"/>
        </w:rPr>
        <w:t>1.2.4.2.5.2</w:t>
      </w:r>
      <w:r w:rsidRPr="00300930">
        <w:rPr>
          <w:lang w:val="en-GB"/>
        </w:rPr>
        <w:tab/>
        <w:t>Power control</w:t>
      </w:r>
      <w:bookmarkEnd w:id="57"/>
    </w:p>
    <w:p w14:paraId="35661B03" w14:textId="77777777" w:rsidR="00300930" w:rsidRPr="00300930" w:rsidRDefault="00300930" w:rsidP="00300930">
      <w:pPr>
        <w:rPr>
          <w:lang w:val="en-GB"/>
        </w:rPr>
      </w:pPr>
      <w:r w:rsidRPr="00300930">
        <w:rPr>
          <w:lang w:val="en-GB"/>
        </w:rPr>
        <w:t>Downlink power control can be used.</w:t>
      </w:r>
    </w:p>
    <w:p w14:paraId="292721A0" w14:textId="77777777" w:rsidR="00300930" w:rsidRPr="00300930" w:rsidRDefault="00300930" w:rsidP="00300930">
      <w:pPr>
        <w:pStyle w:val="Heading7"/>
        <w:rPr>
          <w:lang w:val="en-GB"/>
        </w:rPr>
      </w:pPr>
      <w:bookmarkStart w:id="58" w:name="_Toc20387913"/>
      <w:r w:rsidRPr="00300930">
        <w:rPr>
          <w:lang w:val="en-GB" w:eastAsia="ja-JP"/>
        </w:rPr>
        <w:lastRenderedPageBreak/>
        <w:t>1.</w:t>
      </w:r>
      <w:r w:rsidRPr="00300930">
        <w:rPr>
          <w:lang w:val="en-GB"/>
        </w:rPr>
        <w:t>1.2.4.2.5.3</w:t>
      </w:r>
      <w:r w:rsidRPr="00300930">
        <w:rPr>
          <w:lang w:val="en-GB"/>
        </w:rPr>
        <w:tab/>
        <w:t>Cell search</w:t>
      </w:r>
      <w:bookmarkEnd w:id="58"/>
    </w:p>
    <w:p w14:paraId="5D41C14D" w14:textId="77777777" w:rsidR="00300930" w:rsidRPr="00300930" w:rsidRDefault="00300930" w:rsidP="00300930">
      <w:pPr>
        <w:rPr>
          <w:lang w:val="en-GB"/>
        </w:rPr>
      </w:pPr>
      <w:r w:rsidRPr="00300930">
        <w:rPr>
          <w:lang w:val="en-GB"/>
        </w:rPr>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3EA1A06F" w14:textId="77777777" w:rsidR="00300930" w:rsidRPr="00300930" w:rsidRDefault="00300930" w:rsidP="00300930">
      <w:pPr>
        <w:pStyle w:val="Heading7"/>
        <w:rPr>
          <w:lang w:val="en-GB"/>
        </w:rPr>
      </w:pPr>
      <w:bookmarkStart w:id="59" w:name="_Toc20387914"/>
      <w:r w:rsidRPr="00300930">
        <w:rPr>
          <w:lang w:val="en-GB" w:eastAsia="ja-JP"/>
        </w:rPr>
        <w:t>1.</w:t>
      </w:r>
      <w:r w:rsidRPr="00300930">
        <w:rPr>
          <w:lang w:val="en-GB"/>
        </w:rPr>
        <w:t>1.2.4.2.5.4</w:t>
      </w:r>
      <w:r w:rsidRPr="00300930">
        <w:rPr>
          <w:lang w:val="en-GB"/>
        </w:rPr>
        <w:tab/>
        <w:t>HARQ</w:t>
      </w:r>
      <w:bookmarkEnd w:id="59"/>
    </w:p>
    <w:p w14:paraId="599486A8" w14:textId="77777777" w:rsidR="00300930" w:rsidRPr="00300930" w:rsidRDefault="00300930" w:rsidP="00300930">
      <w:pPr>
        <w:rPr>
          <w:lang w:val="en-GB"/>
        </w:rPr>
      </w:pPr>
      <w:r w:rsidRPr="00300930">
        <w:rPr>
          <w:lang w:val="en-GB"/>
        </w:rPr>
        <w:t>Asynchronous Incremental Redundancy Hybrid ARQ is supported. The gNB provides the UE with the HARQ-ACK feedback timing either dynamically in the DCI or semi-statically in an RRC configuration.</w:t>
      </w:r>
    </w:p>
    <w:p w14:paraId="31FECE0C" w14:textId="77777777" w:rsidR="00300930" w:rsidRPr="00300930" w:rsidRDefault="00300930" w:rsidP="00300930">
      <w:pPr>
        <w:rPr>
          <w:lang w:val="en-GB"/>
        </w:rPr>
      </w:pPr>
      <w:r w:rsidRPr="00300930">
        <w:rPr>
          <w:lang w:val="en-GB"/>
        </w:rPr>
        <w:t>The UE may be configured to receive code block group-based transmissions where retransmissions may be scheduled to carry only a sub-set of all the code blocks of a TB.</w:t>
      </w:r>
    </w:p>
    <w:p w14:paraId="1733753C" w14:textId="77777777" w:rsidR="00300930" w:rsidRPr="00300930" w:rsidRDefault="00300930" w:rsidP="00300930">
      <w:pPr>
        <w:pStyle w:val="Heading7"/>
        <w:rPr>
          <w:lang w:val="en-GB"/>
        </w:rPr>
      </w:pPr>
      <w:bookmarkStart w:id="60" w:name="_Toc20387915"/>
      <w:r w:rsidRPr="00300930">
        <w:rPr>
          <w:lang w:val="en-GB" w:eastAsia="ja-JP"/>
        </w:rPr>
        <w:t>1.</w:t>
      </w:r>
      <w:r w:rsidRPr="00300930">
        <w:rPr>
          <w:lang w:val="en-GB"/>
        </w:rPr>
        <w:t>1.2.4.2.5.5</w:t>
      </w:r>
      <w:r w:rsidRPr="00300930">
        <w:rPr>
          <w:lang w:val="en-GB"/>
        </w:rPr>
        <w:tab/>
        <w:t>Reception of SIB1</w:t>
      </w:r>
      <w:bookmarkEnd w:id="60"/>
    </w:p>
    <w:p w14:paraId="2C252E3A" w14:textId="77777777" w:rsidR="00300930" w:rsidRPr="00300930" w:rsidRDefault="00300930" w:rsidP="00300930">
      <w:pPr>
        <w:rPr>
          <w:lang w:val="en-GB"/>
        </w:rPr>
      </w:pPr>
      <w:r w:rsidRPr="00300930">
        <w:rPr>
          <w:lang w:val="en-GB"/>
        </w:rPr>
        <w:t>The Master Information Block (MIB) on the PBCH provides the UE with parameters (e.g. CORESET#0 configuration) for monitoring of the PDCCH for scheduling PDSCH that carries the System Information Block 1 (SIB1). The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296B4016" w14:textId="77777777" w:rsidR="00300930" w:rsidRPr="00300930" w:rsidRDefault="00300930" w:rsidP="00300930">
      <w:pPr>
        <w:pStyle w:val="Heading5"/>
        <w:rPr>
          <w:rFonts w:ascii="Calibri" w:hAnsi="Calibri"/>
          <w:lang w:val="en-GB"/>
        </w:rPr>
      </w:pPr>
      <w:bookmarkStart w:id="61" w:name="_Toc20387916"/>
      <w:r w:rsidRPr="00300930">
        <w:rPr>
          <w:lang w:val="en-GB" w:eastAsia="ja-JP"/>
        </w:rPr>
        <w:t>1.</w:t>
      </w:r>
      <w:r w:rsidRPr="00300930">
        <w:rPr>
          <w:lang w:val="en-GB"/>
        </w:rPr>
        <w:t>1.2.4.3</w:t>
      </w:r>
      <w:r w:rsidRPr="00300930">
        <w:rPr>
          <w:rFonts w:ascii="Calibri" w:hAnsi="Calibri"/>
          <w:lang w:val="en-GB"/>
        </w:rPr>
        <w:tab/>
      </w:r>
      <w:r w:rsidRPr="00300930">
        <w:rPr>
          <w:lang w:val="en-GB"/>
        </w:rPr>
        <w:t>Uplink</w:t>
      </w:r>
      <w:bookmarkEnd w:id="61"/>
    </w:p>
    <w:p w14:paraId="12865DBE" w14:textId="77777777" w:rsidR="00300930" w:rsidRPr="00300930" w:rsidRDefault="00300930" w:rsidP="00300930">
      <w:pPr>
        <w:pStyle w:val="Heading6"/>
        <w:rPr>
          <w:rFonts w:eastAsia="MS PGothic"/>
          <w:lang w:val="en-GB"/>
        </w:rPr>
      </w:pPr>
      <w:bookmarkStart w:id="62" w:name="_Toc20387917"/>
      <w:r w:rsidRPr="00300930">
        <w:rPr>
          <w:lang w:val="en-GB"/>
        </w:rPr>
        <w:t>1</w:t>
      </w:r>
      <w:r w:rsidRPr="00300930">
        <w:rPr>
          <w:lang w:val="en-GB" w:eastAsia="ja-JP"/>
        </w:rPr>
        <w:t>.1</w:t>
      </w:r>
      <w:r w:rsidRPr="00300930">
        <w:rPr>
          <w:lang w:val="en-GB"/>
        </w:rPr>
        <w:t>.2.4.3.1</w:t>
      </w:r>
      <w:r w:rsidRPr="00300930">
        <w:rPr>
          <w:rFonts w:ascii="Calibri" w:hAnsi="Calibri"/>
          <w:lang w:val="en-GB"/>
        </w:rPr>
        <w:tab/>
      </w:r>
      <w:r w:rsidRPr="00300930">
        <w:rPr>
          <w:lang w:val="en-GB"/>
        </w:rPr>
        <w:t>Uplink transmission scheme</w:t>
      </w:r>
      <w:bookmarkEnd w:id="62"/>
    </w:p>
    <w:p w14:paraId="47C6FC05" w14:textId="77777777" w:rsidR="00300930" w:rsidRPr="00300930" w:rsidRDefault="00300930" w:rsidP="00300930">
      <w:pPr>
        <w:rPr>
          <w:lang w:val="en-GB"/>
        </w:rPr>
      </w:pPr>
      <w:r w:rsidRPr="00300930">
        <w:rPr>
          <w:lang w:val="en-GB"/>
        </w:rPr>
        <w:t>Two transmission schemes are supported for PUSCH: codebook-based transmission and non-codebook-based transmission.</w:t>
      </w:r>
    </w:p>
    <w:p w14:paraId="37BF15EC" w14:textId="77777777" w:rsidR="00300930" w:rsidRPr="00300930" w:rsidRDefault="00300930" w:rsidP="00300930">
      <w:pPr>
        <w:rPr>
          <w:lang w:val="en-GB"/>
        </w:rPr>
      </w:pPr>
      <w:r w:rsidRPr="00300930">
        <w:rPr>
          <w:lang w:val="en-GB"/>
        </w:rPr>
        <w:t>For codebook-based transmission, the gNB provides the UE with a transmit precoding matrix indication in the DCI. The UE uses the indication to select the PUSCH transmit precoder from the codebook. For non-codebook-based transmission, the UE determines its PUSCH precoder based on the wideband SRS Resource Indicator (SRI) field from the DCI.</w:t>
      </w:r>
    </w:p>
    <w:p w14:paraId="38B8CADD" w14:textId="77777777" w:rsidR="00300930" w:rsidRPr="00300930" w:rsidRDefault="00300930" w:rsidP="00300930">
      <w:pPr>
        <w:rPr>
          <w:lang w:val="en-GB"/>
        </w:rPr>
      </w:pPr>
      <w:r w:rsidRPr="00300930">
        <w:rPr>
          <w:lang w:val="en-GB"/>
        </w:rPr>
        <w:t>A closed loop DMRS based spatial multiplexing is supported for PUSCH. For a given UE, up to four-layer transmissions are supported. The number of codewords is one. When transform precoding is used, only a single MIMO layer transmission is supported.</w:t>
      </w:r>
    </w:p>
    <w:p w14:paraId="244B48BE" w14:textId="77777777" w:rsidR="00300930" w:rsidRPr="00300930" w:rsidRDefault="00300930" w:rsidP="00300930">
      <w:pPr>
        <w:rPr>
          <w:lang w:val="en-GB"/>
        </w:rPr>
      </w:pPr>
      <w:r w:rsidRPr="00300930">
        <w:rPr>
          <w:lang w:val="en-GB"/>
        </w:rPr>
        <w:t>Transmission durations from 1 to 14 symbols in a slot with a single PUSCH is supported.</w:t>
      </w:r>
    </w:p>
    <w:p w14:paraId="77326D4C" w14:textId="77777777" w:rsidR="00300930" w:rsidRPr="00300930" w:rsidRDefault="00300930" w:rsidP="00300930">
      <w:pPr>
        <w:rPr>
          <w:lang w:val="en-GB"/>
        </w:rPr>
      </w:pPr>
      <w:r w:rsidRPr="00300930">
        <w:rPr>
          <w:lang w:val="en-GB"/>
        </w:rPr>
        <w:t>Aggregation of multiple slots with TB repetition is supported.</w:t>
      </w:r>
    </w:p>
    <w:p w14:paraId="6497F95D" w14:textId="77777777" w:rsidR="00300930" w:rsidRPr="00300930" w:rsidRDefault="00300930" w:rsidP="00300930">
      <w:pPr>
        <w:rPr>
          <w:lang w:val="en-GB"/>
        </w:rPr>
      </w:pPr>
      <w:r w:rsidRPr="00300930">
        <w:rPr>
          <w:lang w:val="en-GB"/>
        </w:rPr>
        <w:t>Two types of frequency hopping are supported, intra-slot frequency hopping, and in case of slot aggregation, inter-slot frequency hopping.</w:t>
      </w:r>
    </w:p>
    <w:p w14:paraId="35464F42" w14:textId="77777777" w:rsidR="00300930" w:rsidRPr="00300930" w:rsidRDefault="00300930" w:rsidP="00300930">
      <w:pPr>
        <w:rPr>
          <w:lang w:val="en-GB"/>
        </w:rPr>
      </w:pPr>
      <w:r w:rsidRPr="00300930">
        <w:rPr>
          <w:lang w:val="en-GB"/>
        </w:rPr>
        <w:t>The PUSCH may be scheduled with DCI on the PDCCH, or a semi-static configured grant may be provided over RRC, where two types of operation are supported:</w:t>
      </w:r>
    </w:p>
    <w:p w14:paraId="655B7516" w14:textId="77777777" w:rsidR="00300930" w:rsidRPr="00300930" w:rsidRDefault="00300930" w:rsidP="00300930">
      <w:pPr>
        <w:pStyle w:val="enumlev1"/>
        <w:rPr>
          <w:lang w:val="en-GB"/>
        </w:rPr>
      </w:pPr>
      <w:r w:rsidRPr="00300930">
        <w:rPr>
          <w:rFonts w:ascii="Calibri" w:hAnsi="Calibri" w:cs="Calibri"/>
          <w:lang w:val="en-GB"/>
        </w:rPr>
        <w:t>−</w:t>
      </w:r>
      <w:r w:rsidRPr="00300930">
        <w:rPr>
          <w:lang w:val="en-GB"/>
        </w:rPr>
        <w:tab/>
        <w:t>The first PUSCH is triggered with a DCI, with subsequent PUSCH transmissions following the RRC configuration and scheduling received on the DCI, or</w:t>
      </w:r>
    </w:p>
    <w:p w14:paraId="00A7AC3B" w14:textId="5E2E73BC" w:rsidR="00300930" w:rsidRPr="00300930" w:rsidRDefault="00300930" w:rsidP="00300930">
      <w:pPr>
        <w:pStyle w:val="enumlev1"/>
        <w:rPr>
          <w:lang w:val="en-GB"/>
        </w:rPr>
      </w:pPr>
      <w:r w:rsidRPr="00300930">
        <w:rPr>
          <w:rFonts w:ascii="Calibri" w:hAnsi="Calibri" w:cs="Calibri"/>
          <w:lang w:val="en-GB"/>
        </w:rPr>
        <w:t>−</w:t>
      </w:r>
      <w:r w:rsidRPr="00300930">
        <w:rPr>
          <w:lang w:val="en-GB"/>
        </w:rPr>
        <w:tab/>
        <w:t>The PUSCH is triggered by data arrival in the UE</w:t>
      </w:r>
      <w:r w:rsidR="003C3626" w:rsidRPr="00300930">
        <w:rPr>
          <w:lang w:val="en-GB"/>
        </w:rPr>
        <w:t>’</w:t>
      </w:r>
      <w:r w:rsidRPr="00300930">
        <w:rPr>
          <w:lang w:val="en-GB"/>
        </w:rPr>
        <w:t>s transmit buffer and the PUSCH transmissions follow the RRC configuration.</w:t>
      </w:r>
    </w:p>
    <w:p w14:paraId="3B8701BD" w14:textId="77777777" w:rsidR="00300930" w:rsidRPr="00300930" w:rsidRDefault="00300930" w:rsidP="00300930">
      <w:pPr>
        <w:pStyle w:val="Heading6"/>
        <w:rPr>
          <w:lang w:val="en-GB"/>
        </w:rPr>
      </w:pPr>
      <w:bookmarkStart w:id="63" w:name="_Toc20387918"/>
      <w:r w:rsidRPr="00300930">
        <w:rPr>
          <w:lang w:val="en-GB"/>
        </w:rPr>
        <w:t>1</w:t>
      </w:r>
      <w:r w:rsidRPr="00300930">
        <w:rPr>
          <w:lang w:val="en-GB" w:eastAsia="ja-JP"/>
        </w:rPr>
        <w:t>.1</w:t>
      </w:r>
      <w:r w:rsidRPr="00300930">
        <w:rPr>
          <w:lang w:val="en-GB"/>
        </w:rPr>
        <w:t>.2.4.3.2</w:t>
      </w:r>
      <w:r w:rsidRPr="00300930">
        <w:rPr>
          <w:rFonts w:ascii="Calibri" w:hAnsi="Calibri"/>
          <w:lang w:val="en-GB"/>
        </w:rPr>
        <w:tab/>
      </w:r>
      <w:r w:rsidRPr="00300930">
        <w:rPr>
          <w:lang w:val="en-GB"/>
        </w:rPr>
        <w:t>Physical-layer processing for physical uplink shared channel</w:t>
      </w:r>
      <w:bookmarkEnd w:id="63"/>
    </w:p>
    <w:p w14:paraId="455A933E" w14:textId="77777777" w:rsidR="00300930" w:rsidRPr="00300930" w:rsidRDefault="00300930" w:rsidP="00300930">
      <w:pPr>
        <w:rPr>
          <w:lang w:val="en-GB"/>
        </w:rPr>
      </w:pPr>
      <w:r w:rsidRPr="00300930">
        <w:rPr>
          <w:lang w:val="en-GB"/>
        </w:rPr>
        <w:t>The uplink physical-layer processing of transport channels consists of the following steps:</w:t>
      </w:r>
    </w:p>
    <w:p w14:paraId="3ECF7FD3" w14:textId="77777777" w:rsidR="00300930" w:rsidRPr="00300930" w:rsidRDefault="00300930" w:rsidP="00300930">
      <w:pPr>
        <w:pStyle w:val="enumlev1"/>
        <w:rPr>
          <w:lang w:val="en-GB"/>
        </w:rPr>
      </w:pPr>
      <w:r w:rsidRPr="00300930">
        <w:rPr>
          <w:rFonts w:ascii="SimSun" w:hAnsi="SimSun"/>
          <w:lang w:val="en-GB"/>
        </w:rPr>
        <w:lastRenderedPageBreak/>
        <w:t>-</w:t>
      </w:r>
      <w:r w:rsidRPr="00300930">
        <w:rPr>
          <w:rFonts w:ascii="SimSun" w:hAnsi="SimSun"/>
          <w:lang w:val="en-GB"/>
        </w:rPr>
        <w:tab/>
      </w:r>
      <w:r w:rsidRPr="00300930">
        <w:rPr>
          <w:lang w:val="en-GB"/>
        </w:rPr>
        <w:t>Transport Block CRC attachment;</w:t>
      </w:r>
    </w:p>
    <w:p w14:paraId="3967946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code block segmentation and Code Block CRC attachment;</w:t>
      </w:r>
    </w:p>
    <w:p w14:paraId="55B3EEBB"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channel coding: LDPC coding;</w:t>
      </w:r>
    </w:p>
    <w:p w14:paraId="72DA5D3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physical-layer HARQ processing;</w:t>
      </w:r>
    </w:p>
    <w:p w14:paraId="3E35F1CC"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rate matching;</w:t>
      </w:r>
    </w:p>
    <w:p w14:paraId="368A0696"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scrambling;</w:t>
      </w:r>
    </w:p>
    <w:p w14:paraId="682B7C69"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 xml:space="preserve">modulation: </w:t>
      </w:r>
      <w:r w:rsidRPr="00292765">
        <w:t>π</w:t>
      </w:r>
      <w:r w:rsidRPr="00300930">
        <w:rPr>
          <w:lang w:val="en-GB"/>
        </w:rPr>
        <w:t>/2 BPSK (with transform precoding only), QPSK, 16QAM, 64QAM and 256QAM;</w:t>
      </w:r>
    </w:p>
    <w:p w14:paraId="6750B2C4" w14:textId="77777777" w:rsidR="00300930" w:rsidRPr="00300930" w:rsidRDefault="00300930" w:rsidP="00300930">
      <w:pPr>
        <w:pStyle w:val="enumlev1"/>
        <w:rPr>
          <w:spacing w:val="-2"/>
          <w:lang w:val="en-GB"/>
        </w:rPr>
      </w:pPr>
      <w:r w:rsidRPr="00300930">
        <w:rPr>
          <w:rFonts w:ascii="SimSun" w:hAnsi="SimSun"/>
          <w:lang w:val="en-GB"/>
        </w:rPr>
        <w:t>-</w:t>
      </w:r>
      <w:r w:rsidRPr="00300930">
        <w:rPr>
          <w:lang w:val="en-GB"/>
        </w:rPr>
        <w:tab/>
      </w:r>
      <w:r w:rsidRPr="00300930">
        <w:rPr>
          <w:spacing w:val="-2"/>
          <w:lang w:val="en-GB"/>
        </w:rPr>
        <w:t>layer mapping, transform precoding (enabled/disabled by configuration), and pre-coding;</w:t>
      </w:r>
    </w:p>
    <w:p w14:paraId="1DE6F541"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mapping to assigned resources and antenna ports.</w:t>
      </w:r>
    </w:p>
    <w:p w14:paraId="405B6F3E" w14:textId="77777777" w:rsidR="00300930" w:rsidRPr="00300930" w:rsidRDefault="00300930" w:rsidP="00300930">
      <w:pPr>
        <w:rPr>
          <w:lang w:val="en-GB"/>
        </w:rPr>
      </w:pPr>
      <w:r w:rsidRPr="00300930">
        <w:rPr>
          <w:lang w:val="en-GB"/>
        </w:rPr>
        <w:t>The UE transmits at least one symbol with Demodulation Reference Signal on each layer on each frequency hop in which the PUSCH is transmitted, and up to 3 additional DMRS symbols can be configured by higher layers.</w:t>
      </w:r>
    </w:p>
    <w:p w14:paraId="0EC772F2" w14:textId="77777777" w:rsidR="00300930" w:rsidRPr="00300930" w:rsidRDefault="00300930" w:rsidP="00300930">
      <w:pPr>
        <w:rPr>
          <w:lang w:val="en-GB"/>
        </w:rPr>
      </w:pPr>
      <w:r w:rsidRPr="00300930">
        <w:rPr>
          <w:lang w:val="en-GB"/>
        </w:rPr>
        <w:t>Phase tracking RS may be transmitted on additional symbols to aid receiver phase tracking.</w:t>
      </w:r>
    </w:p>
    <w:p w14:paraId="14916417" w14:textId="77777777" w:rsidR="00300930" w:rsidRPr="00300930" w:rsidRDefault="00300930" w:rsidP="00300930">
      <w:pPr>
        <w:pStyle w:val="Heading6"/>
        <w:rPr>
          <w:lang w:val="en-GB"/>
        </w:rPr>
      </w:pPr>
      <w:bookmarkStart w:id="64" w:name="_Toc20387919"/>
      <w:r w:rsidRPr="00300930">
        <w:rPr>
          <w:lang w:val="en-GB"/>
        </w:rPr>
        <w:t>1</w:t>
      </w:r>
      <w:r w:rsidRPr="00300930">
        <w:rPr>
          <w:lang w:val="en-GB" w:eastAsia="ja-JP"/>
        </w:rPr>
        <w:t>.1</w:t>
      </w:r>
      <w:r w:rsidRPr="00300930">
        <w:rPr>
          <w:lang w:val="en-GB"/>
        </w:rPr>
        <w:t>.2.4.3.3</w:t>
      </w:r>
      <w:r w:rsidRPr="00300930">
        <w:rPr>
          <w:rFonts w:ascii="Calibri" w:hAnsi="Calibri"/>
          <w:lang w:val="en-GB"/>
        </w:rPr>
        <w:tab/>
      </w:r>
      <w:r w:rsidRPr="00300930">
        <w:rPr>
          <w:lang w:val="en-GB"/>
        </w:rPr>
        <w:t>Physical uplink control channel</w:t>
      </w:r>
      <w:bookmarkEnd w:id="64"/>
    </w:p>
    <w:p w14:paraId="28B98659" w14:textId="77777777" w:rsidR="00300930" w:rsidRPr="00300930" w:rsidRDefault="00300930" w:rsidP="00300930">
      <w:pPr>
        <w:rPr>
          <w:lang w:val="en-GB"/>
        </w:rPr>
      </w:pPr>
      <w:r w:rsidRPr="00300930">
        <w:rPr>
          <w:lang w:val="en-GB"/>
        </w:rPr>
        <w:t>The physical uplink control channel (PUCCH) carries the Uplink Control Information (UCI) from the UE to the gNB. Five formats of PUCCH exist, depending on the duration of PUCCH and the UCI payload size.</w:t>
      </w:r>
    </w:p>
    <w:p w14:paraId="7063BC73"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format #0: short PUCCH of 1 or 2 symbols with small UCI payloads of up to two bits with UE multiplexing capacity of up to 6 UEs with 1-bit payload in the same PRB;</w:t>
      </w:r>
    </w:p>
    <w:p w14:paraId="3D4189DA"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format #1: long PUCCH of 4-14 symbols with small UCI payloads of up to two bits with UE multiplexing capacity of up to 84 UEs without frequency hopping and 36 UEs with frequency hopping in the same PRB;</w:t>
      </w:r>
    </w:p>
    <w:p w14:paraId="165256A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format #2: short PUCCH of 1 or 2 symbols with large UCI payloads of more than two bits with no UE multiplexing capability in the same PRBs;</w:t>
      </w:r>
    </w:p>
    <w:p w14:paraId="6FD1F736"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format #3: long PUCCH of 4-14 symbols with large UCI payloads with no UE multiplexing capability in the same PRBs;</w:t>
      </w:r>
    </w:p>
    <w:p w14:paraId="6505D092"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format #4: long PUCCH of 4-14 symbols with moderate UCI payloads with multiplexing capacity of up to 4 UEs in the same PRBs.</w:t>
      </w:r>
    </w:p>
    <w:p w14:paraId="2B1F57EB" w14:textId="77777777" w:rsidR="00300930" w:rsidRPr="00300930" w:rsidRDefault="00300930" w:rsidP="00300930">
      <w:pPr>
        <w:rPr>
          <w:lang w:val="en-GB"/>
        </w:rPr>
      </w:pPr>
      <w:r w:rsidRPr="00300930">
        <w:rPr>
          <w:lang w:val="en-GB"/>
        </w:rPr>
        <w:t>The short PUCCH format of up to two UCI bits is based on sequence selection, while the short PUCCH format of more than two UCI bits frequency-multiplexes the UCI and the DMRS. The long PUCCH formats time-multiplex the UCI and DMRS. Frequency hopping is supported for long PUCCH formats and for short PUCCH formats of duration of two symbols. Long PUCCH formats can be repeated over multiple slots.</w:t>
      </w:r>
    </w:p>
    <w:p w14:paraId="6C7C94E8" w14:textId="77777777" w:rsidR="00300930" w:rsidRPr="00300930" w:rsidRDefault="00300930" w:rsidP="00300930">
      <w:pPr>
        <w:rPr>
          <w:lang w:val="en-GB"/>
        </w:rPr>
      </w:pPr>
      <w:r w:rsidRPr="00300930">
        <w:rPr>
          <w:lang w:val="en-GB"/>
        </w:rPr>
        <w:t>UCI multiplexing in the PUSCH is supported when UCI and PUSCH transmissions coincide in time, either due to transmission of a UL-SCH transport block or due to triggering of A-CSI transmission without UL-SCH transport block:</w:t>
      </w:r>
    </w:p>
    <w:p w14:paraId="02696D83"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UCI carrying HARQ-ACK feedback with 1 or 2 bits is multiplexed by puncturing the PUSCH;</w:t>
      </w:r>
    </w:p>
    <w:p w14:paraId="219AFD5A"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In all other cases the UCI is multiplexed by rate matching the PUSCH.</w:t>
      </w:r>
    </w:p>
    <w:p w14:paraId="51F63977" w14:textId="77777777" w:rsidR="00300930" w:rsidRPr="00300930" w:rsidRDefault="00300930" w:rsidP="00837AFA">
      <w:pPr>
        <w:keepNext/>
        <w:keepLines/>
        <w:rPr>
          <w:lang w:val="en-GB"/>
        </w:rPr>
      </w:pPr>
      <w:r w:rsidRPr="00300930">
        <w:rPr>
          <w:lang w:val="en-GB"/>
        </w:rPr>
        <w:lastRenderedPageBreak/>
        <w:t>UCI consists of the following information:</w:t>
      </w:r>
    </w:p>
    <w:p w14:paraId="6E077DEB" w14:textId="77777777" w:rsidR="00300930" w:rsidRPr="00300930" w:rsidRDefault="00300930" w:rsidP="00300930">
      <w:pPr>
        <w:pStyle w:val="enumlev1"/>
        <w:spacing w:before="60"/>
        <w:rPr>
          <w:lang w:val="en-GB"/>
        </w:rPr>
      </w:pPr>
      <w:r w:rsidRPr="00300930">
        <w:rPr>
          <w:rFonts w:ascii="SimSun" w:hAnsi="SimSun"/>
          <w:lang w:val="en-GB"/>
        </w:rPr>
        <w:t>-</w:t>
      </w:r>
      <w:r w:rsidRPr="00300930">
        <w:rPr>
          <w:lang w:val="en-GB"/>
        </w:rPr>
        <w:tab/>
        <w:t>CSI;</w:t>
      </w:r>
    </w:p>
    <w:p w14:paraId="30768B98" w14:textId="77777777" w:rsidR="00300930" w:rsidRPr="00300930" w:rsidRDefault="00300930" w:rsidP="00300930">
      <w:pPr>
        <w:pStyle w:val="enumlev1"/>
        <w:spacing w:before="60"/>
        <w:rPr>
          <w:lang w:val="en-GB"/>
        </w:rPr>
      </w:pPr>
      <w:r w:rsidRPr="00300930">
        <w:rPr>
          <w:rFonts w:ascii="SimSun" w:hAnsi="SimSun"/>
          <w:lang w:val="en-GB"/>
        </w:rPr>
        <w:t>-</w:t>
      </w:r>
      <w:r w:rsidRPr="00300930">
        <w:rPr>
          <w:lang w:val="en-GB"/>
        </w:rPr>
        <w:tab/>
        <w:t>ACK/NAK;</w:t>
      </w:r>
    </w:p>
    <w:p w14:paraId="4ED61D5C"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Scheduling request.</w:t>
      </w:r>
    </w:p>
    <w:p w14:paraId="073135C8" w14:textId="77777777" w:rsidR="00300930" w:rsidRPr="00300930" w:rsidRDefault="00300930" w:rsidP="00300930">
      <w:pPr>
        <w:rPr>
          <w:lang w:val="en-GB"/>
        </w:rPr>
      </w:pPr>
      <w:r w:rsidRPr="00300930">
        <w:rPr>
          <w:lang w:val="en-GB"/>
        </w:rPr>
        <w:t xml:space="preserve">QPSK and </w:t>
      </w:r>
      <w:r w:rsidRPr="00292765">
        <w:t>π</w:t>
      </w:r>
      <w:r w:rsidRPr="00300930">
        <w:rPr>
          <w:lang w:val="en-GB"/>
        </w:rPr>
        <w:t>/2 BPSK modulation can be used for long PUCCH with more than 2 bits of information, QPSK is used for a short PUCCH with more than 2 bits of information and BPSK and QPSK modulation can be used for a long PUCCH with up to two information bits.</w:t>
      </w:r>
    </w:p>
    <w:p w14:paraId="05E8E797" w14:textId="77777777" w:rsidR="00300930" w:rsidRPr="00300930" w:rsidRDefault="00300930" w:rsidP="00300930">
      <w:pPr>
        <w:rPr>
          <w:lang w:val="en-GB"/>
        </w:rPr>
      </w:pPr>
      <w:r w:rsidRPr="00300930">
        <w:rPr>
          <w:lang w:val="en-GB"/>
        </w:rPr>
        <w:t>Transform precoding is applied to a long PUCCH.</w:t>
      </w:r>
    </w:p>
    <w:p w14:paraId="53094C98" w14:textId="4A3851D7" w:rsidR="00300930" w:rsidRPr="00300930" w:rsidRDefault="00300930" w:rsidP="00300930">
      <w:pPr>
        <w:rPr>
          <w:lang w:val="en-GB"/>
        </w:rPr>
      </w:pPr>
      <w:r w:rsidRPr="00300930">
        <w:rPr>
          <w:lang w:val="en-GB"/>
        </w:rPr>
        <w:t>Channel coding used for uplink control information is described in Table 2.</w:t>
      </w:r>
    </w:p>
    <w:p w14:paraId="26CC3AA9" w14:textId="6E8D5ED5" w:rsidR="00300930" w:rsidRPr="00300930" w:rsidRDefault="00331CEF" w:rsidP="00300930">
      <w:pPr>
        <w:pStyle w:val="TableNo"/>
        <w:rPr>
          <w:lang w:val="en-GB"/>
        </w:rPr>
      </w:pPr>
      <w:r w:rsidRPr="00300930">
        <w:rPr>
          <w:lang w:val="en-GB"/>
        </w:rPr>
        <w:t xml:space="preserve">TABLE </w:t>
      </w:r>
      <w:r w:rsidR="00300930" w:rsidRPr="00300930">
        <w:rPr>
          <w:lang w:val="en-GB"/>
        </w:rPr>
        <w:t>2</w:t>
      </w:r>
    </w:p>
    <w:p w14:paraId="03F33E43" w14:textId="77777777" w:rsidR="00300930" w:rsidRPr="00300930" w:rsidRDefault="00300930" w:rsidP="00300930">
      <w:pPr>
        <w:pStyle w:val="Tabletitle"/>
        <w:rPr>
          <w:lang w:val="en-GB" w:eastAsia="ja-JP"/>
        </w:rPr>
      </w:pPr>
      <w:r w:rsidRPr="00300930">
        <w:rPr>
          <w:lang w:val="en-GB" w:eastAsia="ja-JP"/>
        </w:rPr>
        <w:t>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300930" w:rsidRPr="00292765" w14:paraId="36E84523" w14:textId="77777777" w:rsidTr="00300930">
        <w:trPr>
          <w:jc w:val="center"/>
        </w:trPr>
        <w:tc>
          <w:tcPr>
            <w:tcW w:w="3118" w:type="dxa"/>
            <w:tcBorders>
              <w:top w:val="single" w:sz="4" w:space="0" w:color="auto"/>
              <w:left w:val="single" w:sz="4" w:space="0" w:color="auto"/>
              <w:bottom w:val="single" w:sz="4" w:space="0" w:color="auto"/>
              <w:right w:val="single" w:sz="4" w:space="0" w:color="auto"/>
            </w:tcBorders>
            <w:hideMark/>
          </w:tcPr>
          <w:p w14:paraId="25A85427" w14:textId="77777777" w:rsidR="00300930" w:rsidRPr="00300930" w:rsidRDefault="00300930" w:rsidP="00300930">
            <w:pPr>
              <w:pStyle w:val="Tablehead"/>
              <w:rPr>
                <w:lang w:val="en-GB" w:eastAsia="zh-CN"/>
              </w:rPr>
            </w:pPr>
            <w:r w:rsidRPr="00300930">
              <w:rPr>
                <w:lang w:val="en-GB" w:eastAsia="zh-CN"/>
              </w:rPr>
              <w:t>Uplink control information size including CRC, if present</w:t>
            </w:r>
          </w:p>
        </w:tc>
        <w:tc>
          <w:tcPr>
            <w:tcW w:w="2977" w:type="dxa"/>
            <w:tcBorders>
              <w:top w:val="single" w:sz="4" w:space="0" w:color="auto"/>
              <w:left w:val="single" w:sz="4" w:space="0" w:color="auto"/>
              <w:bottom w:val="single" w:sz="4" w:space="0" w:color="auto"/>
              <w:right w:val="single" w:sz="4" w:space="0" w:color="auto"/>
            </w:tcBorders>
            <w:hideMark/>
          </w:tcPr>
          <w:p w14:paraId="45B11E68" w14:textId="77777777" w:rsidR="00300930" w:rsidRPr="00292765" w:rsidRDefault="00300930" w:rsidP="00300930">
            <w:pPr>
              <w:pStyle w:val="Tablehead"/>
              <w:rPr>
                <w:lang w:eastAsia="zh-CN"/>
              </w:rPr>
            </w:pPr>
            <w:r w:rsidRPr="00292765">
              <w:rPr>
                <w:lang w:eastAsia="zh-CN"/>
              </w:rPr>
              <w:t>Channel code</w:t>
            </w:r>
          </w:p>
        </w:tc>
      </w:tr>
      <w:tr w:rsidR="00300930" w:rsidRPr="00292765" w14:paraId="1C133319" w14:textId="77777777" w:rsidTr="00300930">
        <w:trPr>
          <w:jc w:val="center"/>
        </w:trPr>
        <w:tc>
          <w:tcPr>
            <w:tcW w:w="3118" w:type="dxa"/>
            <w:tcBorders>
              <w:top w:val="single" w:sz="4" w:space="0" w:color="auto"/>
              <w:left w:val="single" w:sz="4" w:space="0" w:color="auto"/>
              <w:bottom w:val="single" w:sz="4" w:space="0" w:color="auto"/>
              <w:right w:val="single" w:sz="4" w:space="0" w:color="auto"/>
            </w:tcBorders>
            <w:hideMark/>
          </w:tcPr>
          <w:p w14:paraId="07B122E4" w14:textId="77777777" w:rsidR="00300930" w:rsidRPr="00292765" w:rsidRDefault="00300930" w:rsidP="00300930">
            <w:pPr>
              <w:pStyle w:val="Tabletext"/>
              <w:jc w:val="center"/>
              <w:rPr>
                <w:lang w:eastAsia="zh-CN"/>
              </w:rPr>
            </w:pPr>
            <w:r w:rsidRPr="00292765">
              <w:rPr>
                <w:lang w:eastAsia="zh-CN"/>
              </w:rPr>
              <w:t>1</w:t>
            </w:r>
          </w:p>
        </w:tc>
        <w:tc>
          <w:tcPr>
            <w:tcW w:w="2977" w:type="dxa"/>
            <w:tcBorders>
              <w:top w:val="single" w:sz="4" w:space="0" w:color="auto"/>
              <w:left w:val="single" w:sz="4" w:space="0" w:color="auto"/>
              <w:bottom w:val="single" w:sz="4" w:space="0" w:color="auto"/>
              <w:right w:val="single" w:sz="4" w:space="0" w:color="auto"/>
            </w:tcBorders>
            <w:hideMark/>
          </w:tcPr>
          <w:p w14:paraId="319429C5" w14:textId="77777777" w:rsidR="00300930" w:rsidRPr="00292765" w:rsidRDefault="00300930" w:rsidP="00300930">
            <w:pPr>
              <w:pStyle w:val="Tabletext"/>
              <w:rPr>
                <w:lang w:eastAsia="zh-CN"/>
              </w:rPr>
            </w:pPr>
            <w:r w:rsidRPr="00292765">
              <w:rPr>
                <w:lang w:eastAsia="zh-CN"/>
              </w:rPr>
              <w:t>Repetition code</w:t>
            </w:r>
          </w:p>
        </w:tc>
      </w:tr>
      <w:tr w:rsidR="00300930" w:rsidRPr="00292765" w14:paraId="37DA72CB" w14:textId="77777777" w:rsidTr="00300930">
        <w:trPr>
          <w:jc w:val="center"/>
        </w:trPr>
        <w:tc>
          <w:tcPr>
            <w:tcW w:w="3118" w:type="dxa"/>
            <w:tcBorders>
              <w:top w:val="single" w:sz="4" w:space="0" w:color="auto"/>
              <w:left w:val="single" w:sz="4" w:space="0" w:color="auto"/>
              <w:bottom w:val="single" w:sz="4" w:space="0" w:color="auto"/>
              <w:right w:val="single" w:sz="4" w:space="0" w:color="auto"/>
            </w:tcBorders>
            <w:hideMark/>
          </w:tcPr>
          <w:p w14:paraId="279C1954" w14:textId="77777777" w:rsidR="00300930" w:rsidRPr="00292765" w:rsidRDefault="00300930" w:rsidP="00300930">
            <w:pPr>
              <w:pStyle w:val="Tabletext"/>
              <w:jc w:val="center"/>
              <w:rPr>
                <w:lang w:eastAsia="zh-CN"/>
              </w:rPr>
            </w:pPr>
            <w:r w:rsidRPr="00292765">
              <w:rPr>
                <w:lang w:eastAsia="zh-CN"/>
              </w:rPr>
              <w:t>2</w:t>
            </w:r>
          </w:p>
        </w:tc>
        <w:tc>
          <w:tcPr>
            <w:tcW w:w="2977" w:type="dxa"/>
            <w:tcBorders>
              <w:top w:val="single" w:sz="4" w:space="0" w:color="auto"/>
              <w:left w:val="single" w:sz="4" w:space="0" w:color="auto"/>
              <w:bottom w:val="single" w:sz="4" w:space="0" w:color="auto"/>
              <w:right w:val="single" w:sz="4" w:space="0" w:color="auto"/>
            </w:tcBorders>
            <w:hideMark/>
          </w:tcPr>
          <w:p w14:paraId="2A847DCA" w14:textId="77777777" w:rsidR="00300930" w:rsidRPr="00292765" w:rsidRDefault="00300930" w:rsidP="00300930">
            <w:pPr>
              <w:pStyle w:val="Tabletext"/>
              <w:rPr>
                <w:lang w:eastAsia="zh-CN"/>
              </w:rPr>
            </w:pPr>
            <w:r w:rsidRPr="00292765">
              <w:rPr>
                <w:lang w:eastAsia="zh-CN"/>
              </w:rPr>
              <w:t>Simplex code</w:t>
            </w:r>
          </w:p>
        </w:tc>
      </w:tr>
      <w:tr w:rsidR="00300930" w:rsidRPr="00292765" w14:paraId="6B97D2B8" w14:textId="77777777" w:rsidTr="00300930">
        <w:trPr>
          <w:jc w:val="center"/>
        </w:trPr>
        <w:tc>
          <w:tcPr>
            <w:tcW w:w="3118" w:type="dxa"/>
            <w:tcBorders>
              <w:top w:val="single" w:sz="4" w:space="0" w:color="auto"/>
              <w:left w:val="single" w:sz="4" w:space="0" w:color="auto"/>
              <w:bottom w:val="single" w:sz="4" w:space="0" w:color="auto"/>
              <w:right w:val="single" w:sz="4" w:space="0" w:color="auto"/>
            </w:tcBorders>
            <w:hideMark/>
          </w:tcPr>
          <w:p w14:paraId="5272A95E" w14:textId="77777777" w:rsidR="00300930" w:rsidRPr="00292765" w:rsidRDefault="00300930" w:rsidP="00300930">
            <w:pPr>
              <w:pStyle w:val="Tabletext"/>
              <w:jc w:val="center"/>
              <w:rPr>
                <w:lang w:eastAsia="zh-CN"/>
              </w:rPr>
            </w:pPr>
            <w:r w:rsidRPr="00292765">
              <w:rPr>
                <w:lang w:eastAsia="zh-CN"/>
              </w:rPr>
              <w:t>3-11</w:t>
            </w:r>
          </w:p>
        </w:tc>
        <w:tc>
          <w:tcPr>
            <w:tcW w:w="2977" w:type="dxa"/>
            <w:tcBorders>
              <w:top w:val="single" w:sz="4" w:space="0" w:color="auto"/>
              <w:left w:val="single" w:sz="4" w:space="0" w:color="auto"/>
              <w:bottom w:val="single" w:sz="4" w:space="0" w:color="auto"/>
              <w:right w:val="single" w:sz="4" w:space="0" w:color="auto"/>
            </w:tcBorders>
            <w:hideMark/>
          </w:tcPr>
          <w:p w14:paraId="13D849E7" w14:textId="77777777" w:rsidR="00300930" w:rsidRPr="00292765" w:rsidRDefault="00300930" w:rsidP="00300930">
            <w:pPr>
              <w:pStyle w:val="Tabletext"/>
              <w:rPr>
                <w:lang w:eastAsia="zh-CN"/>
              </w:rPr>
            </w:pPr>
            <w:r w:rsidRPr="00292765">
              <w:rPr>
                <w:lang w:eastAsia="zh-CN"/>
              </w:rPr>
              <w:t>Reed Muller code</w:t>
            </w:r>
          </w:p>
        </w:tc>
      </w:tr>
      <w:tr w:rsidR="00300930" w:rsidRPr="00292765" w14:paraId="5F49D982" w14:textId="77777777" w:rsidTr="00300930">
        <w:trPr>
          <w:jc w:val="center"/>
        </w:trPr>
        <w:tc>
          <w:tcPr>
            <w:tcW w:w="3118" w:type="dxa"/>
            <w:tcBorders>
              <w:top w:val="single" w:sz="4" w:space="0" w:color="auto"/>
              <w:left w:val="single" w:sz="4" w:space="0" w:color="auto"/>
              <w:bottom w:val="single" w:sz="4" w:space="0" w:color="auto"/>
              <w:right w:val="single" w:sz="4" w:space="0" w:color="auto"/>
            </w:tcBorders>
            <w:hideMark/>
          </w:tcPr>
          <w:p w14:paraId="3A7BD8B3" w14:textId="77777777" w:rsidR="00300930" w:rsidRPr="00292765" w:rsidRDefault="00300930" w:rsidP="00300930">
            <w:pPr>
              <w:pStyle w:val="Tabletext"/>
              <w:jc w:val="center"/>
              <w:rPr>
                <w:lang w:eastAsia="zh-CN"/>
              </w:rPr>
            </w:pPr>
            <w:r w:rsidRPr="00292765">
              <w:rPr>
                <w:lang w:eastAsia="zh-CN"/>
              </w:rPr>
              <w:t>&gt;11</w:t>
            </w:r>
          </w:p>
        </w:tc>
        <w:tc>
          <w:tcPr>
            <w:tcW w:w="2977" w:type="dxa"/>
            <w:tcBorders>
              <w:top w:val="single" w:sz="4" w:space="0" w:color="auto"/>
              <w:left w:val="single" w:sz="4" w:space="0" w:color="auto"/>
              <w:bottom w:val="single" w:sz="4" w:space="0" w:color="auto"/>
              <w:right w:val="single" w:sz="4" w:space="0" w:color="auto"/>
            </w:tcBorders>
            <w:hideMark/>
          </w:tcPr>
          <w:p w14:paraId="3C352E9C" w14:textId="77777777" w:rsidR="00300930" w:rsidRPr="00292765" w:rsidRDefault="00300930" w:rsidP="00300930">
            <w:pPr>
              <w:pStyle w:val="Tabletext"/>
              <w:rPr>
                <w:lang w:eastAsia="zh-CN"/>
              </w:rPr>
            </w:pPr>
            <w:r w:rsidRPr="00292765">
              <w:rPr>
                <w:lang w:eastAsia="zh-CN"/>
              </w:rPr>
              <w:t>Polar code</w:t>
            </w:r>
          </w:p>
        </w:tc>
      </w:tr>
    </w:tbl>
    <w:p w14:paraId="2F2A2AF7" w14:textId="77777777" w:rsidR="00300930" w:rsidRPr="00292765" w:rsidRDefault="00300930" w:rsidP="00300930">
      <w:pPr>
        <w:pStyle w:val="Tablefin"/>
      </w:pPr>
    </w:p>
    <w:p w14:paraId="7FBF1E4B" w14:textId="77777777" w:rsidR="00300930" w:rsidRPr="00292765" w:rsidRDefault="00300930" w:rsidP="00300930">
      <w:pPr>
        <w:pStyle w:val="Heading6"/>
      </w:pPr>
      <w:bookmarkStart w:id="65" w:name="_Toc20387920"/>
      <w:r w:rsidRPr="00292765">
        <w:rPr>
          <w:lang w:eastAsia="ja-JP"/>
        </w:rPr>
        <w:t>1.</w:t>
      </w:r>
      <w:r w:rsidRPr="00292765">
        <w:t>1.2.4.3.4</w:t>
      </w:r>
      <w:r w:rsidRPr="00292765">
        <w:rPr>
          <w:rFonts w:ascii="Calibri" w:hAnsi="Calibri"/>
        </w:rPr>
        <w:tab/>
      </w:r>
      <w:r w:rsidRPr="00292765">
        <w:t>Random access</w:t>
      </w:r>
      <w:bookmarkEnd w:id="65"/>
    </w:p>
    <w:p w14:paraId="61FA17E8" w14:textId="77777777" w:rsidR="00300930" w:rsidRPr="00300930" w:rsidRDefault="00300930" w:rsidP="00300930">
      <w:pPr>
        <w:rPr>
          <w:lang w:val="en-GB"/>
        </w:rPr>
      </w:pPr>
      <w:r w:rsidRPr="00300930">
        <w:rPr>
          <w:lang w:val="en-GB"/>
        </w:rPr>
        <w:t>Random access preamble sequences of two different lengths are supported. The long sequence length 839 is applied with subcarrier spacings of 1.25 and 5 kHz, and the short sequence length 139 is applied with subcarrier spacings of 15, 30, 60 and 120 kHz. Long sequences support unrestricted sets and restricted sets of Type A and Type B, while short sequences support unrestricted sets only.</w:t>
      </w:r>
    </w:p>
    <w:p w14:paraId="52741871" w14:textId="77777777" w:rsidR="00300930" w:rsidRPr="00300930" w:rsidRDefault="00300930" w:rsidP="00300930">
      <w:pPr>
        <w:rPr>
          <w:lang w:val="en-GB"/>
        </w:rPr>
      </w:pPr>
      <w:r w:rsidRPr="00300930">
        <w:rPr>
          <w:lang w:val="en-GB"/>
        </w:rPr>
        <w:t>Multiple PRACH preamble formats are defined with one or more PRACH OFDM symbols, and different cyclic prefixes and guard times. The PRACH preamble configuration to use is provided to the UE in the system information.</w:t>
      </w:r>
    </w:p>
    <w:p w14:paraId="4ADA75E0" w14:textId="77777777" w:rsidR="00300930" w:rsidRPr="00300930" w:rsidRDefault="00300930" w:rsidP="00300930">
      <w:pPr>
        <w:rPr>
          <w:lang w:val="en-GB"/>
        </w:rPr>
      </w:pPr>
      <w:r w:rsidRPr="00300930">
        <w:rPr>
          <w:lang w:val="en-GB"/>
        </w:rPr>
        <w:t>The UE calculates the PRACH transmit power for the retransmission of the preamble based on the most recent estimated pathloss and the power ramping counter value.</w:t>
      </w:r>
    </w:p>
    <w:p w14:paraId="39E8EF83" w14:textId="77777777" w:rsidR="00300930" w:rsidRPr="00300930" w:rsidRDefault="00300930" w:rsidP="00300930">
      <w:pPr>
        <w:rPr>
          <w:lang w:val="en-GB"/>
        </w:rPr>
      </w:pPr>
      <w:r w:rsidRPr="00300930">
        <w:rPr>
          <w:lang w:val="en-GB"/>
        </w:rPr>
        <w:t>The system information provides information for the UE to determine the association between the SSB and the RACH resources. The Reference Signal Received Power (RSRP) threshold for SSB selection for RACH resource association is configurable by the network.</w:t>
      </w:r>
    </w:p>
    <w:p w14:paraId="383945F6" w14:textId="77777777" w:rsidR="00300930" w:rsidRPr="00300930" w:rsidRDefault="00300930" w:rsidP="00300930">
      <w:pPr>
        <w:pStyle w:val="Heading6"/>
        <w:rPr>
          <w:lang w:val="en-GB"/>
        </w:rPr>
      </w:pPr>
      <w:bookmarkStart w:id="66" w:name="_Toc20387921"/>
      <w:r w:rsidRPr="00300930">
        <w:rPr>
          <w:lang w:val="en-GB" w:eastAsia="ja-JP"/>
        </w:rPr>
        <w:t>1.</w:t>
      </w:r>
      <w:r w:rsidRPr="00300930">
        <w:rPr>
          <w:lang w:val="en-GB"/>
        </w:rPr>
        <w:t>1.2.4.3.5</w:t>
      </w:r>
      <w:r w:rsidRPr="00300930">
        <w:rPr>
          <w:rFonts w:ascii="Calibri" w:hAnsi="Calibri"/>
          <w:lang w:val="en-GB"/>
        </w:rPr>
        <w:tab/>
      </w:r>
      <w:r w:rsidRPr="00300930">
        <w:rPr>
          <w:rFonts w:ascii="Calibri" w:hAnsi="Calibri"/>
          <w:lang w:val="en-GB"/>
        </w:rPr>
        <w:tab/>
      </w:r>
      <w:r w:rsidRPr="00300930">
        <w:rPr>
          <w:lang w:val="en-GB"/>
        </w:rPr>
        <w:t>Physical layer procedures</w:t>
      </w:r>
      <w:bookmarkEnd w:id="66"/>
    </w:p>
    <w:p w14:paraId="083DD240" w14:textId="77777777" w:rsidR="00300930" w:rsidRPr="00300930" w:rsidRDefault="00300930" w:rsidP="00300930">
      <w:pPr>
        <w:pStyle w:val="Heading7"/>
        <w:rPr>
          <w:lang w:val="en-GB"/>
        </w:rPr>
      </w:pPr>
      <w:bookmarkStart w:id="67" w:name="_Toc20387922"/>
      <w:r w:rsidRPr="00300930">
        <w:rPr>
          <w:lang w:val="en-GB" w:eastAsia="ja-JP"/>
        </w:rPr>
        <w:t>1.</w:t>
      </w:r>
      <w:r w:rsidRPr="00300930">
        <w:rPr>
          <w:lang w:val="en-GB"/>
        </w:rPr>
        <w:t>1.2.4.3.5.1</w:t>
      </w:r>
      <w:r w:rsidRPr="00300930">
        <w:rPr>
          <w:lang w:val="en-GB"/>
        </w:rPr>
        <w:tab/>
        <w:t>Link adaptation</w:t>
      </w:r>
      <w:bookmarkEnd w:id="67"/>
    </w:p>
    <w:p w14:paraId="46B79999" w14:textId="77777777" w:rsidR="00300930" w:rsidRPr="00300930" w:rsidRDefault="00300930" w:rsidP="00300930">
      <w:pPr>
        <w:rPr>
          <w:lang w:val="en-GB"/>
        </w:rPr>
      </w:pPr>
      <w:r w:rsidRPr="00300930">
        <w:rPr>
          <w:lang w:val="en-GB"/>
        </w:rPr>
        <w:t>Four types of link adaptation are supported as follows:</w:t>
      </w:r>
    </w:p>
    <w:p w14:paraId="0C8C4CD7"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adaptive transmission bandwidth;</w:t>
      </w:r>
    </w:p>
    <w:p w14:paraId="7D6C87CD"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adaptive transmission duration;</w:t>
      </w:r>
    </w:p>
    <w:p w14:paraId="47A2D06A"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transmission power control;</w:t>
      </w:r>
    </w:p>
    <w:p w14:paraId="4C223F9C"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adaptive modulation and channel coding rate.</w:t>
      </w:r>
    </w:p>
    <w:p w14:paraId="58EF19FD" w14:textId="77777777" w:rsidR="00300930" w:rsidRPr="00300930" w:rsidRDefault="00300930" w:rsidP="00300930">
      <w:pPr>
        <w:rPr>
          <w:lang w:val="en-GB"/>
        </w:rPr>
      </w:pPr>
      <w:r w:rsidRPr="00300930">
        <w:rPr>
          <w:lang w:val="en-GB"/>
        </w:rPr>
        <w:lastRenderedPageBreak/>
        <w:t>For channel state estimation purposes, the UE may be configured to transmit SRS that the gNB may use to estimate the uplink channel state, and then use the estimate in link adaptation.</w:t>
      </w:r>
    </w:p>
    <w:p w14:paraId="67C4E257" w14:textId="77777777" w:rsidR="00300930" w:rsidRPr="00300930" w:rsidRDefault="00300930" w:rsidP="00300930">
      <w:pPr>
        <w:pStyle w:val="Heading7"/>
        <w:rPr>
          <w:lang w:val="en-GB"/>
        </w:rPr>
      </w:pPr>
      <w:bookmarkStart w:id="68" w:name="_Toc20387923"/>
      <w:r w:rsidRPr="00300930">
        <w:rPr>
          <w:lang w:val="en-GB" w:eastAsia="ja-JP"/>
        </w:rPr>
        <w:t>1.</w:t>
      </w:r>
      <w:r w:rsidRPr="00300930">
        <w:rPr>
          <w:lang w:val="en-GB"/>
        </w:rPr>
        <w:t>1.2.4.3.5.2</w:t>
      </w:r>
      <w:r w:rsidRPr="00300930">
        <w:rPr>
          <w:lang w:val="en-GB"/>
        </w:rPr>
        <w:tab/>
        <w:t>Uplink power control</w:t>
      </w:r>
      <w:bookmarkEnd w:id="68"/>
    </w:p>
    <w:p w14:paraId="072BFEDF" w14:textId="77777777" w:rsidR="00300930" w:rsidRPr="00300930" w:rsidRDefault="00300930" w:rsidP="00300930">
      <w:pPr>
        <w:rPr>
          <w:rFonts w:ascii="Arial" w:eastAsia="SimSun" w:hAnsi="Arial" w:cs="Arial"/>
          <w:kern w:val="2"/>
          <w:lang w:val="en-GB" w:eastAsia="zh-CN"/>
        </w:rPr>
      </w:pPr>
      <w:r w:rsidRPr="00300930">
        <w:rPr>
          <w:lang w:val="en-GB"/>
        </w:rPr>
        <w:t xml:space="preserve">The gNB determines the desired uplink transmit power and provides uplink transmit power control commands to the UE. The UE uses the provided uplink transmit power control commands to adjust </w:t>
      </w:r>
      <w:proofErr w:type="gramStart"/>
      <w:r w:rsidRPr="00300930">
        <w:rPr>
          <w:lang w:val="en-GB"/>
        </w:rPr>
        <w:t>its</w:t>
      </w:r>
      <w:proofErr w:type="gramEnd"/>
      <w:r w:rsidRPr="00300930">
        <w:rPr>
          <w:lang w:val="en-GB"/>
        </w:rPr>
        <w:t xml:space="preserve"> transmit power.</w:t>
      </w:r>
    </w:p>
    <w:p w14:paraId="3DDD6DA1" w14:textId="77777777" w:rsidR="00300930" w:rsidRPr="00300930" w:rsidRDefault="00300930" w:rsidP="00300930">
      <w:pPr>
        <w:pStyle w:val="Heading7"/>
        <w:rPr>
          <w:rFonts w:eastAsia="MS PGothic"/>
          <w:lang w:val="en-GB"/>
        </w:rPr>
      </w:pPr>
      <w:bookmarkStart w:id="69" w:name="_Toc20387924"/>
      <w:r w:rsidRPr="00300930">
        <w:rPr>
          <w:lang w:val="en-GB" w:eastAsia="ja-JP"/>
        </w:rPr>
        <w:t>1.</w:t>
      </w:r>
      <w:r w:rsidRPr="00300930">
        <w:rPr>
          <w:lang w:val="en-GB"/>
        </w:rPr>
        <w:t>1.2.4.3.5.3</w:t>
      </w:r>
      <w:r w:rsidRPr="00300930">
        <w:rPr>
          <w:lang w:val="en-GB"/>
        </w:rPr>
        <w:tab/>
        <w:t>Uplink timing control</w:t>
      </w:r>
      <w:bookmarkEnd w:id="69"/>
    </w:p>
    <w:p w14:paraId="72C3914D" w14:textId="430A11C3" w:rsidR="00300930" w:rsidRPr="00300930" w:rsidRDefault="00300930" w:rsidP="00300930">
      <w:pPr>
        <w:rPr>
          <w:lang w:val="en-GB"/>
        </w:rPr>
      </w:pPr>
      <w:r w:rsidRPr="00300930">
        <w:rPr>
          <w:lang w:val="en-GB"/>
        </w:rPr>
        <w:t>The gNB determines the desired Timing Advance setting and provides that to the UE. The UE uses the provided TA to determine its uplink transmit timing relative to the UE</w:t>
      </w:r>
      <w:r w:rsidR="003C3626" w:rsidRPr="00300930">
        <w:rPr>
          <w:lang w:val="en-GB"/>
        </w:rPr>
        <w:t>’</w:t>
      </w:r>
      <w:r w:rsidRPr="00300930">
        <w:rPr>
          <w:lang w:val="en-GB"/>
        </w:rPr>
        <w:t>s observed downlink receive timing.</w:t>
      </w:r>
    </w:p>
    <w:p w14:paraId="53AA32AE" w14:textId="77777777" w:rsidR="00300930" w:rsidRPr="00300930" w:rsidRDefault="00300930" w:rsidP="00300930">
      <w:pPr>
        <w:pStyle w:val="Heading7"/>
        <w:rPr>
          <w:lang w:val="en-GB"/>
        </w:rPr>
      </w:pPr>
      <w:bookmarkStart w:id="70" w:name="_Toc20387925"/>
      <w:r w:rsidRPr="00300930">
        <w:rPr>
          <w:lang w:val="en-GB" w:eastAsia="ja-JP"/>
        </w:rPr>
        <w:t>1.</w:t>
      </w:r>
      <w:r w:rsidRPr="00300930">
        <w:rPr>
          <w:lang w:val="en-GB"/>
        </w:rPr>
        <w:t>1.2.4.3.5.4</w:t>
      </w:r>
      <w:r w:rsidRPr="00300930">
        <w:rPr>
          <w:lang w:val="en-GB"/>
        </w:rPr>
        <w:tab/>
        <w:t>HARQ</w:t>
      </w:r>
      <w:bookmarkEnd w:id="70"/>
    </w:p>
    <w:p w14:paraId="436712DB" w14:textId="77777777" w:rsidR="00300930" w:rsidRPr="00300930" w:rsidRDefault="00300930" w:rsidP="00300930">
      <w:pPr>
        <w:rPr>
          <w:lang w:val="en-GB"/>
        </w:rPr>
      </w:pPr>
      <w:r w:rsidRPr="00300930">
        <w:rPr>
          <w:lang w:val="en-GB"/>
        </w:rPr>
        <w:t>Asynchronous Incremental Redundancy Hybrid ARQ is supported. The gNB schedules each uplink transmission and retransmission using the uplink grant on the DCI.</w:t>
      </w:r>
    </w:p>
    <w:p w14:paraId="644B26A3" w14:textId="77777777" w:rsidR="00300930" w:rsidRPr="00300930" w:rsidRDefault="00300930" w:rsidP="00300930">
      <w:pPr>
        <w:rPr>
          <w:lang w:val="en-GB"/>
        </w:rPr>
      </w:pPr>
      <w:r w:rsidRPr="00300930">
        <w:rPr>
          <w:lang w:val="en-GB"/>
        </w:rPr>
        <w:t>The UE may be configured to transmit code block group-based transmissions where retransmissions may be scheduled to carry only a sub-set of all the code blocks of a transport block.</w:t>
      </w:r>
    </w:p>
    <w:p w14:paraId="32161534" w14:textId="77777777" w:rsidR="00300930" w:rsidRPr="00300930" w:rsidRDefault="00300930" w:rsidP="00300930">
      <w:pPr>
        <w:pStyle w:val="Heading5"/>
        <w:rPr>
          <w:lang w:val="en-GB"/>
        </w:rPr>
      </w:pPr>
      <w:bookmarkStart w:id="71" w:name="_Toc20387926"/>
      <w:r w:rsidRPr="00300930">
        <w:rPr>
          <w:lang w:val="en-GB" w:eastAsia="ja-JP"/>
        </w:rPr>
        <w:t>1.</w:t>
      </w:r>
      <w:r w:rsidRPr="00300930">
        <w:rPr>
          <w:lang w:val="en-GB"/>
        </w:rPr>
        <w:t>1.2.4.4</w:t>
      </w:r>
      <w:r w:rsidRPr="00300930">
        <w:rPr>
          <w:lang w:val="en-GB"/>
        </w:rPr>
        <w:tab/>
        <w:t>Carrier Aggregation</w:t>
      </w:r>
      <w:bookmarkEnd w:id="71"/>
      <w:r w:rsidRPr="00300930">
        <w:rPr>
          <w:lang w:val="en-GB"/>
        </w:rPr>
        <w:t xml:space="preserve"> (CA)</w:t>
      </w:r>
    </w:p>
    <w:p w14:paraId="14384B81" w14:textId="77777777" w:rsidR="00300930" w:rsidRPr="00300930" w:rsidRDefault="00300930" w:rsidP="00300930">
      <w:pPr>
        <w:rPr>
          <w:lang w:val="en-GB"/>
        </w:rPr>
      </w:pPr>
      <w:r w:rsidRPr="00300930">
        <w:rPr>
          <w:lang w:val="en-GB"/>
        </w:rPr>
        <w:t>In Carrier Aggregation (CA), two or more Component Carriers (CCs) are aggregated. A UE may simultaneously receive or transmit on one or multiple CCs depending on its capabilities:</w:t>
      </w:r>
    </w:p>
    <w:p w14:paraId="4EB53EA6"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 UE with single timing advance capability for CA can simultaneously receive and/or transmit on multiple CCs corresponding to multiple serving cells sharing the same timing advance (multiple serving cells grouped in one Timing Advance Group (TAG));</w:t>
      </w:r>
    </w:p>
    <w:p w14:paraId="1A313548"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6CD5CFDD"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 non-CA capable UE can receive on a single CC and transmit on a single CC corresponding to one serving cell only (one serving cell in one TAG).</w:t>
      </w:r>
    </w:p>
    <w:p w14:paraId="619440C7" w14:textId="77777777" w:rsidR="00300930" w:rsidRPr="00300930" w:rsidRDefault="00300930" w:rsidP="00300930">
      <w:pPr>
        <w:rPr>
          <w:lang w:val="en-GB"/>
        </w:rPr>
      </w:pPr>
      <w:r w:rsidRPr="00300930">
        <w:rPr>
          <w:lang w:val="en-GB"/>
        </w:rPr>
        <w:t>CA is supported for both contiguous and non-contiguous CCs. When CA is deployed, frame timing and System Frame Number (SFN) are aligned across cells that can be aggregated. The maximum number of configured CCs for a UE is 16 for DL and 16 for UL. From Rel-16, cells with unaligned frame boundary can also be aggregated.</w:t>
      </w:r>
    </w:p>
    <w:p w14:paraId="0F85F6ED" w14:textId="77777777" w:rsidR="00300930" w:rsidRPr="00300930" w:rsidRDefault="00300930" w:rsidP="00300930">
      <w:pPr>
        <w:pStyle w:val="Heading5"/>
        <w:rPr>
          <w:lang w:val="en-GB"/>
        </w:rPr>
      </w:pPr>
      <w:bookmarkStart w:id="72" w:name="_Toc20387928"/>
      <w:r w:rsidRPr="00300930">
        <w:rPr>
          <w:lang w:val="en-GB" w:eastAsia="ja-JP"/>
        </w:rPr>
        <w:t>1.</w:t>
      </w:r>
      <w:r w:rsidRPr="00300930">
        <w:rPr>
          <w:lang w:val="en-GB"/>
        </w:rPr>
        <w:t>1.2.4.5</w:t>
      </w:r>
      <w:r w:rsidRPr="00300930">
        <w:rPr>
          <w:lang w:val="en-GB"/>
        </w:rPr>
        <w:tab/>
        <w:t>Supplementary uplink</w:t>
      </w:r>
      <w:bookmarkEnd w:id="72"/>
    </w:p>
    <w:p w14:paraId="215E9367" w14:textId="77777777" w:rsidR="00300930" w:rsidRPr="00300930" w:rsidRDefault="00300930" w:rsidP="00300930">
      <w:pPr>
        <w:rPr>
          <w:lang w:val="en-GB"/>
        </w:rPr>
      </w:pPr>
      <w:r w:rsidRPr="00300930">
        <w:rPr>
          <w:lang w:val="en-GB"/>
        </w:rPr>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44499DD3" w14:textId="77777777" w:rsidR="00300930" w:rsidRPr="00300930" w:rsidRDefault="00300930" w:rsidP="00300930">
      <w:pPr>
        <w:pStyle w:val="Heading5"/>
        <w:rPr>
          <w:lang w:val="en-GB"/>
        </w:rPr>
      </w:pPr>
      <w:bookmarkStart w:id="73" w:name="_Toc29376008"/>
      <w:bookmarkStart w:id="74" w:name="_Toc20387929"/>
      <w:bookmarkStart w:id="75" w:name="_Toc20387930"/>
      <w:r w:rsidRPr="00300930">
        <w:rPr>
          <w:lang w:val="en-GB" w:eastAsia="ja-JP"/>
        </w:rPr>
        <w:t>1.</w:t>
      </w:r>
      <w:r w:rsidRPr="00300930">
        <w:rPr>
          <w:lang w:val="en-GB"/>
        </w:rPr>
        <w:t>1.2.4.6</w:t>
      </w:r>
      <w:r w:rsidRPr="00300930">
        <w:rPr>
          <w:rFonts w:ascii="Calibri" w:hAnsi="Calibri"/>
          <w:lang w:val="en-GB"/>
        </w:rPr>
        <w:tab/>
      </w:r>
      <w:r w:rsidRPr="00300930">
        <w:rPr>
          <w:lang w:val="en-GB"/>
        </w:rPr>
        <w:t>Transport channels</w:t>
      </w:r>
      <w:bookmarkEnd w:id="73"/>
      <w:bookmarkEnd w:id="74"/>
    </w:p>
    <w:p w14:paraId="57388576" w14:textId="77777777" w:rsidR="00300930" w:rsidRPr="00300930" w:rsidRDefault="00300930" w:rsidP="00300930">
      <w:pPr>
        <w:rPr>
          <w:lang w:val="en-GB"/>
        </w:rPr>
      </w:pPr>
      <w:r w:rsidRPr="00300930">
        <w:rPr>
          <w:lang w:val="en-GB"/>
        </w:rPr>
        <w:t>The physical layer offers information transfer services to MAC and higher layers. The physical layer transport services are described by how and with what characteristics data are transferred over the radio interface.</w:t>
      </w:r>
    </w:p>
    <w:p w14:paraId="2E64E998" w14:textId="77777777" w:rsidR="00300930" w:rsidRPr="00300930" w:rsidRDefault="00300930" w:rsidP="00300930">
      <w:pPr>
        <w:rPr>
          <w:lang w:val="en-GB"/>
        </w:rPr>
      </w:pPr>
      <w:r w:rsidRPr="00300930">
        <w:rPr>
          <w:lang w:val="en-GB"/>
        </w:rPr>
        <w:t>Downlink transport channel types are:</w:t>
      </w:r>
    </w:p>
    <w:p w14:paraId="70622B02" w14:textId="77777777" w:rsidR="00300930" w:rsidRPr="00300930" w:rsidRDefault="00300930" w:rsidP="00300930">
      <w:pPr>
        <w:pStyle w:val="enumlev1"/>
        <w:rPr>
          <w:lang w:val="en-GB"/>
        </w:rPr>
      </w:pPr>
      <w:r w:rsidRPr="00300930">
        <w:rPr>
          <w:lang w:val="en-GB"/>
        </w:rPr>
        <w:lastRenderedPageBreak/>
        <w:t>1</w:t>
      </w:r>
      <w:r w:rsidRPr="00300930">
        <w:rPr>
          <w:lang w:val="en-GB"/>
        </w:rPr>
        <w:tab/>
        <w:t>Broadcast Channel (BCH) characterised by:</w:t>
      </w:r>
    </w:p>
    <w:p w14:paraId="0118CDD0"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fixed, pre-defined transport format;</w:t>
      </w:r>
    </w:p>
    <w:p w14:paraId="2F9C4F33"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requirement to be broadcast in the entire coverage area of the cell, either as a single message or by beamforming different BCH instances.</w:t>
      </w:r>
    </w:p>
    <w:p w14:paraId="1A971892" w14:textId="77777777" w:rsidR="00300930" w:rsidRPr="00300930" w:rsidRDefault="00300930" w:rsidP="00300930">
      <w:pPr>
        <w:pStyle w:val="enumlev1"/>
        <w:rPr>
          <w:lang w:val="en-GB"/>
        </w:rPr>
      </w:pPr>
      <w:r w:rsidRPr="00300930">
        <w:rPr>
          <w:lang w:val="en-GB"/>
        </w:rPr>
        <w:t>2</w:t>
      </w:r>
      <w:r w:rsidRPr="00300930">
        <w:rPr>
          <w:lang w:val="en-GB"/>
        </w:rPr>
        <w:tab/>
        <w:t>Downlink Shared Channel (DL-SCH) characterised by:</w:t>
      </w:r>
    </w:p>
    <w:p w14:paraId="31964B21"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HARQ;</w:t>
      </w:r>
    </w:p>
    <w:p w14:paraId="6DCD0804"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dynamic link adaptation by varying the modulation, coding and transmit power;</w:t>
      </w:r>
    </w:p>
    <w:p w14:paraId="6DB96D89"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possibility to be broadcast in the entire cell;</w:t>
      </w:r>
    </w:p>
    <w:p w14:paraId="7DAC0E89"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possibility to use beamforming;</w:t>
      </w:r>
    </w:p>
    <w:p w14:paraId="4CB6A204"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both dynamic and semi-static resource allocation;</w:t>
      </w:r>
    </w:p>
    <w:p w14:paraId="15726439"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UE discontinuous reception (DRX) to enable UE power saving.</w:t>
      </w:r>
    </w:p>
    <w:p w14:paraId="607BA058" w14:textId="77777777" w:rsidR="00300930" w:rsidRPr="00300930" w:rsidRDefault="00300930" w:rsidP="00300930">
      <w:pPr>
        <w:pStyle w:val="enumlev1"/>
        <w:rPr>
          <w:lang w:val="en-GB"/>
        </w:rPr>
      </w:pPr>
      <w:r w:rsidRPr="00300930">
        <w:rPr>
          <w:lang w:val="en-GB"/>
        </w:rPr>
        <w:t>3</w:t>
      </w:r>
      <w:r w:rsidRPr="00300930">
        <w:rPr>
          <w:lang w:val="en-GB"/>
        </w:rPr>
        <w:tab/>
        <w:t>Paging Channel (PCH) characterised by:</w:t>
      </w:r>
    </w:p>
    <w:p w14:paraId="01C32E4F"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UE discontinuous reception (DRX) to enable UE power saving (DRX cycle is indicated by the network to the UE);</w:t>
      </w:r>
    </w:p>
    <w:p w14:paraId="37D4341D"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requirement to be broadcast in the entire coverage area of the cell, either as a single message or by beamforming different PCH instances;</w:t>
      </w:r>
    </w:p>
    <w:p w14:paraId="62E004D7"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mapped to physical resources which can be used dynamically also for traffic/other control channels.</w:t>
      </w:r>
    </w:p>
    <w:p w14:paraId="4726A7D0" w14:textId="77777777" w:rsidR="00300930" w:rsidRPr="00300930" w:rsidRDefault="00300930" w:rsidP="00300930">
      <w:pPr>
        <w:rPr>
          <w:lang w:val="en-GB"/>
        </w:rPr>
      </w:pPr>
      <w:r w:rsidRPr="00300930">
        <w:rPr>
          <w:lang w:val="en-GB"/>
        </w:rPr>
        <w:t>Uplink transport channel types are:</w:t>
      </w:r>
    </w:p>
    <w:p w14:paraId="3100AC22" w14:textId="77777777" w:rsidR="00300930" w:rsidRPr="00300930" w:rsidRDefault="00300930" w:rsidP="00300930">
      <w:pPr>
        <w:pStyle w:val="enumlev1"/>
        <w:rPr>
          <w:lang w:val="en-GB"/>
        </w:rPr>
      </w:pPr>
      <w:r w:rsidRPr="00300930">
        <w:rPr>
          <w:lang w:val="en-GB"/>
        </w:rPr>
        <w:t>1</w:t>
      </w:r>
      <w:r w:rsidRPr="00300930">
        <w:rPr>
          <w:lang w:val="en-GB"/>
        </w:rPr>
        <w:tab/>
        <w:t>Uplink Shared Channel (UL-SCH) characterised by:</w:t>
      </w:r>
    </w:p>
    <w:p w14:paraId="01D85877"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possibility to use beamforming;</w:t>
      </w:r>
    </w:p>
    <w:p w14:paraId="63C684FA"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dynamic link adaptation by varying the transmit power and potentially modulation and coding;</w:t>
      </w:r>
    </w:p>
    <w:p w14:paraId="51E84A0E"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HARQ;</w:t>
      </w:r>
    </w:p>
    <w:p w14:paraId="576DE6C2"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both dynamic and semi-static resource allocation.</w:t>
      </w:r>
    </w:p>
    <w:p w14:paraId="2E3A7AFE" w14:textId="77777777" w:rsidR="00300930" w:rsidRPr="00300930" w:rsidRDefault="00300930" w:rsidP="00300930">
      <w:pPr>
        <w:pStyle w:val="enumlev1"/>
        <w:rPr>
          <w:lang w:val="en-GB"/>
        </w:rPr>
      </w:pPr>
      <w:r w:rsidRPr="00300930">
        <w:rPr>
          <w:lang w:val="en-GB"/>
        </w:rPr>
        <w:t>2</w:t>
      </w:r>
      <w:r w:rsidRPr="00300930">
        <w:rPr>
          <w:lang w:val="en-GB"/>
        </w:rPr>
        <w:tab/>
        <w:t>Random Access Channel(s) (RACH) characterised by:</w:t>
      </w:r>
    </w:p>
    <w:p w14:paraId="148D25F0"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limited control information;</w:t>
      </w:r>
    </w:p>
    <w:p w14:paraId="05F51C7E"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collision risk.</w:t>
      </w:r>
    </w:p>
    <w:p w14:paraId="2752B902" w14:textId="77777777" w:rsidR="00300930" w:rsidRPr="00300930" w:rsidRDefault="00300930" w:rsidP="00300930">
      <w:pPr>
        <w:rPr>
          <w:lang w:val="en-GB"/>
        </w:rPr>
      </w:pPr>
      <w:r w:rsidRPr="00300930">
        <w:rPr>
          <w:lang w:val="en-GB"/>
        </w:rPr>
        <w:t>Sidelink transport channel types are:</w:t>
      </w:r>
    </w:p>
    <w:p w14:paraId="2B905426" w14:textId="77777777" w:rsidR="00300930" w:rsidRPr="00300930" w:rsidRDefault="00300930" w:rsidP="00300930">
      <w:pPr>
        <w:pStyle w:val="enumlev1"/>
        <w:rPr>
          <w:lang w:val="en-GB"/>
        </w:rPr>
      </w:pPr>
      <w:r w:rsidRPr="00300930">
        <w:rPr>
          <w:lang w:val="en-GB"/>
        </w:rPr>
        <w:t>1</w:t>
      </w:r>
      <w:r w:rsidRPr="00300930">
        <w:rPr>
          <w:lang w:val="en-GB"/>
        </w:rPr>
        <w:tab/>
        <w:t>Sidelink broadcast channel (SL-BCH) characterised by:</w:t>
      </w:r>
    </w:p>
    <w:p w14:paraId="5AF90826"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pre-defined transport format.</w:t>
      </w:r>
    </w:p>
    <w:p w14:paraId="1EBA8B8C" w14:textId="77777777" w:rsidR="00300930" w:rsidRPr="00300930" w:rsidRDefault="00300930" w:rsidP="00300930">
      <w:pPr>
        <w:pStyle w:val="enumlev1"/>
        <w:rPr>
          <w:lang w:val="en-GB"/>
        </w:rPr>
      </w:pPr>
      <w:r w:rsidRPr="00300930">
        <w:rPr>
          <w:lang w:val="en-GB"/>
        </w:rPr>
        <w:t>2</w:t>
      </w:r>
      <w:r w:rsidRPr="00300930">
        <w:rPr>
          <w:lang w:val="en-GB"/>
        </w:rPr>
        <w:tab/>
        <w:t>Sidelink shared channel (SL-SCH) characterised by:</w:t>
      </w:r>
    </w:p>
    <w:p w14:paraId="7588495B"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unicast transmission, groupcast transmission and broadcast transmission;</w:t>
      </w:r>
    </w:p>
    <w:p w14:paraId="08731D8D"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both UE autonomous resource selection and scheduled resource allocation by NG-RAN;</w:t>
      </w:r>
    </w:p>
    <w:p w14:paraId="43415681"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both dynamic and semi-static resource allocation when UE is allocated resources by the NG-RAN;</w:t>
      </w:r>
    </w:p>
    <w:p w14:paraId="3CA07A1D"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HARQ;</w:t>
      </w:r>
    </w:p>
    <w:p w14:paraId="73798FE9"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 xml:space="preserve">support for dynamic link adaptation by varying the transmit power, </w:t>
      </w:r>
      <w:proofErr w:type="gramStart"/>
      <w:r w:rsidRPr="00300930">
        <w:rPr>
          <w:lang w:val="en-GB" w:eastAsia="ja-JP"/>
        </w:rPr>
        <w:t>modulation</w:t>
      </w:r>
      <w:proofErr w:type="gramEnd"/>
      <w:r w:rsidRPr="00300930">
        <w:rPr>
          <w:lang w:val="en-GB" w:eastAsia="ja-JP"/>
        </w:rPr>
        <w:t xml:space="preserve"> and coding.</w:t>
      </w:r>
    </w:p>
    <w:p w14:paraId="1992D4A2" w14:textId="77777777" w:rsidR="00300930" w:rsidRPr="00300930" w:rsidRDefault="00300930" w:rsidP="00300930">
      <w:pPr>
        <w:pStyle w:val="Heading4"/>
        <w:rPr>
          <w:lang w:val="en-GB"/>
        </w:rPr>
      </w:pPr>
      <w:r w:rsidRPr="00300930">
        <w:rPr>
          <w:lang w:val="en-GB" w:eastAsia="ja-JP"/>
        </w:rPr>
        <w:lastRenderedPageBreak/>
        <w:t>1.</w:t>
      </w:r>
      <w:r w:rsidRPr="00300930">
        <w:rPr>
          <w:lang w:val="en-GB"/>
        </w:rPr>
        <w:t>1.2.5</w:t>
      </w:r>
      <w:r w:rsidRPr="00300930">
        <w:rPr>
          <w:lang w:val="en-GB"/>
        </w:rPr>
        <w:tab/>
        <w:t>Layer 2</w:t>
      </w:r>
      <w:bookmarkEnd w:id="75"/>
    </w:p>
    <w:p w14:paraId="30F40F6A" w14:textId="77777777" w:rsidR="00300930" w:rsidRPr="00300930" w:rsidRDefault="00300930" w:rsidP="00300930">
      <w:pPr>
        <w:pStyle w:val="Heading5"/>
        <w:rPr>
          <w:lang w:val="en-GB"/>
        </w:rPr>
      </w:pPr>
      <w:bookmarkStart w:id="76" w:name="_Toc20387931"/>
      <w:r w:rsidRPr="00300930">
        <w:rPr>
          <w:lang w:val="en-GB" w:eastAsia="ja-JP"/>
        </w:rPr>
        <w:t>1.</w:t>
      </w:r>
      <w:r w:rsidRPr="00300930">
        <w:rPr>
          <w:lang w:val="en-GB"/>
        </w:rPr>
        <w:t>1.2.5.1</w:t>
      </w:r>
      <w:r w:rsidRPr="00300930">
        <w:rPr>
          <w:lang w:val="en-GB"/>
        </w:rPr>
        <w:tab/>
        <w:t>Overview</w:t>
      </w:r>
      <w:bookmarkEnd w:id="76"/>
    </w:p>
    <w:p w14:paraId="1E0010B4" w14:textId="77777777" w:rsidR="00300930" w:rsidRPr="00300930" w:rsidRDefault="00300930" w:rsidP="00300930">
      <w:pPr>
        <w:rPr>
          <w:lang w:val="en-GB"/>
        </w:rPr>
      </w:pPr>
      <w:r w:rsidRPr="00300930">
        <w:rPr>
          <w:lang w:val="en-GB"/>
        </w:rPr>
        <w:t>The layer 2 of NR is split into the following sublayers: Medium Access Control (MAC), Radio Link Control (RLC), Packet Data Convergence Protocol (PDCP) and Service Data Adaptation Protocol (SDAP). Figures 21 and 22 depict the Layer 2 architecture for downlink and uplink, where:</w:t>
      </w:r>
    </w:p>
    <w:p w14:paraId="038D8FE7"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the physical layer offers to the MAC sublayer transport channels;</w:t>
      </w:r>
    </w:p>
    <w:p w14:paraId="68D64178"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the MAC sublayer offers to the RLC sublayer logical channels;</w:t>
      </w:r>
    </w:p>
    <w:p w14:paraId="7E9A8D67"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the RLC sublayer offers to the PDCP sublayer RLC channels;</w:t>
      </w:r>
    </w:p>
    <w:p w14:paraId="0A2FAF71"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the PDCP sublayer offers to the SDAP sublayer radio bearers;</w:t>
      </w:r>
    </w:p>
    <w:p w14:paraId="626A41D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the SDAP sublayer offers to 5GC QoS flows;</w:t>
      </w:r>
    </w:p>
    <w:p w14:paraId="216BB882"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control channels (BCCH, PCCH are not depicted for clarity).</w:t>
      </w:r>
    </w:p>
    <w:p w14:paraId="3C9214F0" w14:textId="5CE2349E" w:rsidR="00300930" w:rsidRPr="00300930" w:rsidRDefault="00300930" w:rsidP="00331CEF">
      <w:pPr>
        <w:pStyle w:val="Note"/>
        <w:rPr>
          <w:lang w:val="en-GB"/>
        </w:rPr>
      </w:pPr>
      <w:r w:rsidRPr="00300930">
        <w:rPr>
          <w:lang w:val="en-GB"/>
        </w:rPr>
        <w:t>NOTE</w:t>
      </w:r>
      <w:r w:rsidR="00331CEF">
        <w:rPr>
          <w:lang w:val="en-GB"/>
        </w:rPr>
        <w:t xml:space="preserve"> –</w:t>
      </w:r>
      <w:r w:rsidRPr="00300930">
        <w:rPr>
          <w:lang w:val="en-GB"/>
        </w:rPr>
        <w:t xml:space="preserve"> The gNB may not be able to guarantee that a L2 buffer overflow will never occur. If such overflow occurs, the UE may discard packets from the L2 buffer.</w:t>
      </w:r>
    </w:p>
    <w:p w14:paraId="4B3A207D" w14:textId="77777777" w:rsidR="00300930" w:rsidRPr="00292765" w:rsidRDefault="00300930" w:rsidP="00300930">
      <w:pPr>
        <w:pStyle w:val="FigureNo"/>
      </w:pPr>
      <w:r w:rsidRPr="00292765">
        <w:t xml:space="preserve">Figure </w:t>
      </w:r>
      <w:r>
        <w:t>21</w:t>
      </w:r>
    </w:p>
    <w:p w14:paraId="0FFD4B6E" w14:textId="77777777" w:rsidR="00300930" w:rsidRPr="00292765" w:rsidRDefault="00300930" w:rsidP="00300930">
      <w:pPr>
        <w:pStyle w:val="Figuretitle"/>
      </w:pPr>
      <w:r w:rsidRPr="00292765">
        <w:t xml:space="preserve">Downlink layer 2 </w:t>
      </w:r>
      <w:proofErr w:type="gramStart"/>
      <w:r w:rsidRPr="00292765">
        <w:t>structure</w:t>
      </w:r>
      <w:proofErr w:type="gramEnd"/>
    </w:p>
    <w:p w14:paraId="034383A5" w14:textId="07D29750" w:rsidR="00300930" w:rsidRPr="00292765" w:rsidRDefault="008C623E" w:rsidP="00300930">
      <w:pPr>
        <w:pStyle w:val="Figure"/>
        <w:rPr>
          <w:rFonts w:cs="Arial"/>
        </w:rPr>
      </w:pPr>
      <w:r>
        <w:rPr>
          <w:rFonts w:cs="Arial"/>
          <w:noProof/>
        </w:rPr>
        <w:drawing>
          <wp:inline distT="0" distB="0" distL="0" distR="0" wp14:anchorId="350380AD" wp14:editId="20044ECD">
            <wp:extent cx="3566167" cy="3297943"/>
            <wp:effectExtent l="0" t="0" r="0" b="0"/>
            <wp:docPr id="71" name="Picture 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2150-21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66167" cy="3297943"/>
                    </a:xfrm>
                    <a:prstGeom prst="rect">
                      <a:avLst/>
                    </a:prstGeom>
                  </pic:spPr>
                </pic:pic>
              </a:graphicData>
            </a:graphic>
          </wp:inline>
        </w:drawing>
      </w:r>
    </w:p>
    <w:p w14:paraId="501E0BC2" w14:textId="77777777" w:rsidR="00300930" w:rsidRPr="00292765" w:rsidRDefault="00300930" w:rsidP="00300930">
      <w:pPr>
        <w:pStyle w:val="FigureNo"/>
      </w:pPr>
      <w:r w:rsidRPr="00292765">
        <w:lastRenderedPageBreak/>
        <w:t xml:space="preserve">Figure </w:t>
      </w:r>
      <w:r>
        <w:t>22</w:t>
      </w:r>
    </w:p>
    <w:p w14:paraId="2BB601DF" w14:textId="77777777" w:rsidR="00300930" w:rsidRPr="00292765" w:rsidRDefault="00300930" w:rsidP="00300930">
      <w:pPr>
        <w:pStyle w:val="Figuretitle"/>
      </w:pPr>
      <w:r w:rsidRPr="00292765">
        <w:t xml:space="preserve">Uplink layer 2 </w:t>
      </w:r>
      <w:proofErr w:type="gramStart"/>
      <w:r w:rsidRPr="00292765">
        <w:t>structure</w:t>
      </w:r>
      <w:proofErr w:type="gramEnd"/>
    </w:p>
    <w:p w14:paraId="0072A42D" w14:textId="6E149734" w:rsidR="00300930" w:rsidRPr="00292765" w:rsidRDefault="008C623E" w:rsidP="00300930">
      <w:pPr>
        <w:pStyle w:val="Figure"/>
      </w:pPr>
      <w:r>
        <w:rPr>
          <w:noProof/>
        </w:rPr>
        <w:drawing>
          <wp:inline distT="0" distB="0" distL="0" distR="0" wp14:anchorId="26F986DA" wp14:editId="7E4CAC4A">
            <wp:extent cx="2517653" cy="3270511"/>
            <wp:effectExtent l="0" t="0" r="0" b="6350"/>
            <wp:docPr id="72" name="Picture 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2150-22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17653" cy="3270511"/>
                    </a:xfrm>
                    <a:prstGeom prst="rect">
                      <a:avLst/>
                    </a:prstGeom>
                  </pic:spPr>
                </pic:pic>
              </a:graphicData>
            </a:graphic>
          </wp:inline>
        </w:drawing>
      </w:r>
    </w:p>
    <w:p w14:paraId="491115DC" w14:textId="77777777" w:rsidR="00300930" w:rsidRPr="00300930" w:rsidRDefault="00300930" w:rsidP="00331CEF">
      <w:pPr>
        <w:pStyle w:val="Normalaftertitle"/>
        <w:rPr>
          <w:lang w:val="en-GB"/>
        </w:rPr>
      </w:pPr>
      <w:proofErr w:type="gramStart"/>
      <w:r w:rsidRPr="00300930">
        <w:rPr>
          <w:lang w:val="en-GB"/>
        </w:rPr>
        <w:t>Similar to</w:t>
      </w:r>
      <w:proofErr w:type="gramEnd"/>
      <w:r w:rsidRPr="00300930">
        <w:rPr>
          <w:lang w:val="en-GB"/>
        </w:rPr>
        <w:t xml:space="preserve"> LTE, Radio bearers are categorized into two groups: DRBs for UP data and SRBs for CP data.</w:t>
      </w:r>
    </w:p>
    <w:p w14:paraId="2F8065A7" w14:textId="77777777" w:rsidR="00300930" w:rsidRPr="00300930" w:rsidRDefault="00300930" w:rsidP="00300930">
      <w:pPr>
        <w:pStyle w:val="Heading5"/>
        <w:rPr>
          <w:lang w:val="en-GB"/>
        </w:rPr>
      </w:pPr>
      <w:bookmarkStart w:id="77" w:name="_Toc20387932"/>
      <w:r w:rsidRPr="00300930">
        <w:rPr>
          <w:lang w:val="en-GB" w:eastAsia="ja-JP"/>
        </w:rPr>
        <w:t>1.</w:t>
      </w:r>
      <w:r w:rsidRPr="00300930">
        <w:rPr>
          <w:lang w:val="en-GB"/>
        </w:rPr>
        <w:t>1.2.5.2</w:t>
      </w:r>
      <w:r w:rsidRPr="00300930">
        <w:rPr>
          <w:lang w:val="en-GB"/>
        </w:rPr>
        <w:tab/>
        <w:t>MAC sublayer</w:t>
      </w:r>
      <w:bookmarkEnd w:id="77"/>
    </w:p>
    <w:p w14:paraId="6BC8769B" w14:textId="77777777" w:rsidR="00300930" w:rsidRPr="00300930" w:rsidRDefault="00300930" w:rsidP="00300930">
      <w:pPr>
        <w:pStyle w:val="Heading6"/>
        <w:rPr>
          <w:lang w:val="en-GB"/>
        </w:rPr>
      </w:pPr>
      <w:bookmarkStart w:id="78" w:name="_Toc20387933"/>
      <w:r w:rsidRPr="00300930">
        <w:rPr>
          <w:lang w:val="en-GB" w:eastAsia="ja-JP"/>
        </w:rPr>
        <w:t>1.</w:t>
      </w:r>
      <w:r w:rsidRPr="00300930">
        <w:rPr>
          <w:lang w:val="en-GB"/>
        </w:rPr>
        <w:t>1.2.5.2.1</w:t>
      </w:r>
      <w:r w:rsidRPr="00300930">
        <w:rPr>
          <w:lang w:val="en-GB"/>
        </w:rPr>
        <w:tab/>
        <w:t>Services and functions</w:t>
      </w:r>
      <w:bookmarkEnd w:id="78"/>
    </w:p>
    <w:p w14:paraId="047B0855" w14:textId="77777777" w:rsidR="00300930" w:rsidRPr="00300930" w:rsidRDefault="00300930" w:rsidP="00300930">
      <w:pPr>
        <w:rPr>
          <w:lang w:val="en-GB"/>
        </w:rPr>
      </w:pPr>
      <w:r w:rsidRPr="00300930">
        <w:rPr>
          <w:lang w:val="en-GB"/>
        </w:rPr>
        <w:t>The main services and functions of the MAC sublayer are:</w:t>
      </w:r>
    </w:p>
    <w:p w14:paraId="7EFB4744"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mapping between logical channels and transport channels;</w:t>
      </w:r>
    </w:p>
    <w:p w14:paraId="08EA0A38"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multiplexing/demultiplexing of MAC SDUs belonging to one or different logical channels into/from transport blocks (TB) delivered to/from the physical layer on transport channels;</w:t>
      </w:r>
    </w:p>
    <w:p w14:paraId="1596CC68"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scheduling information reporting;</w:t>
      </w:r>
    </w:p>
    <w:p w14:paraId="552C5EE3"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error correction through HARQ (one HARQ entity per cell in case of CA);</w:t>
      </w:r>
    </w:p>
    <w:p w14:paraId="224111A5"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priority handling between UEs by means of dynamic scheduling;</w:t>
      </w:r>
    </w:p>
    <w:p w14:paraId="354E9EFD"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priority handling between logical channels of one UE by means of logical channel prioritisation;</w:t>
      </w:r>
    </w:p>
    <w:p w14:paraId="243624A8"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padding.</w:t>
      </w:r>
    </w:p>
    <w:p w14:paraId="4C290537" w14:textId="77777777" w:rsidR="00300930" w:rsidRPr="00300930" w:rsidRDefault="00300930" w:rsidP="00300930">
      <w:pPr>
        <w:rPr>
          <w:lang w:val="en-GB"/>
        </w:rPr>
      </w:pPr>
      <w:r w:rsidRPr="00300930">
        <w:rPr>
          <w:lang w:val="en-GB"/>
        </w:rPr>
        <w:t>A single MAC entity can support multiple numerologies, transmission timings and cells. Mapping restrictions in logical channel prioritisation control which numerology(ies), cell(s), and transmission timing(s) a logical channel can use.</w:t>
      </w:r>
    </w:p>
    <w:p w14:paraId="5CB9F40F" w14:textId="49C5A6E7" w:rsidR="00300930" w:rsidRPr="00300930" w:rsidRDefault="00300930" w:rsidP="00300930">
      <w:pPr>
        <w:pStyle w:val="Heading6"/>
        <w:rPr>
          <w:lang w:val="en-GB"/>
        </w:rPr>
      </w:pPr>
      <w:bookmarkStart w:id="79" w:name="_Toc29376013"/>
      <w:bookmarkStart w:id="80" w:name="_Toc20387934"/>
      <w:r w:rsidRPr="00300930">
        <w:rPr>
          <w:lang w:val="en-GB" w:eastAsia="ja-JP"/>
        </w:rPr>
        <w:t>1.</w:t>
      </w:r>
      <w:r w:rsidRPr="00300930">
        <w:rPr>
          <w:lang w:val="en-GB"/>
        </w:rPr>
        <w:t>1.2.5.2.2</w:t>
      </w:r>
      <w:r w:rsidRPr="00300930">
        <w:rPr>
          <w:lang w:val="en-GB"/>
        </w:rPr>
        <w:tab/>
        <w:t xml:space="preserve">Logical </w:t>
      </w:r>
      <w:r w:rsidR="006376D4" w:rsidRPr="00300930">
        <w:rPr>
          <w:lang w:val="en-GB"/>
        </w:rPr>
        <w:t>channels</w:t>
      </w:r>
      <w:bookmarkEnd w:id="79"/>
      <w:bookmarkEnd w:id="80"/>
    </w:p>
    <w:p w14:paraId="64D4BE8F" w14:textId="77777777" w:rsidR="00300930" w:rsidRPr="00300930" w:rsidRDefault="00300930" w:rsidP="00300930">
      <w:pPr>
        <w:rPr>
          <w:lang w:val="en-GB"/>
        </w:rPr>
      </w:pPr>
      <w:r w:rsidRPr="00300930">
        <w:rPr>
          <w:lang w:val="en-GB"/>
        </w:rPr>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509F6F5B" w14:textId="77777777" w:rsidR="00300930" w:rsidRPr="00300930" w:rsidRDefault="00300930" w:rsidP="00300930">
      <w:pPr>
        <w:pStyle w:val="enumlev1"/>
        <w:rPr>
          <w:lang w:val="en-GB"/>
        </w:rPr>
      </w:pPr>
      <w:r w:rsidRPr="00300930">
        <w:rPr>
          <w:rFonts w:ascii="SimSun" w:hAnsi="SimSun"/>
          <w:lang w:val="en-GB"/>
        </w:rPr>
        <w:lastRenderedPageBreak/>
        <w:t>-</w:t>
      </w:r>
      <w:r w:rsidRPr="00300930">
        <w:rPr>
          <w:lang w:val="en-GB"/>
        </w:rPr>
        <w:tab/>
        <w:t>Broadcast Control Channel (BCCH): a downlink channel for broadcasting system control information.</w:t>
      </w:r>
    </w:p>
    <w:p w14:paraId="0F7FD61F"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Paging Control Channel (PCCH): a downlink channel that carries paging messages.</w:t>
      </w:r>
    </w:p>
    <w:p w14:paraId="3646117E"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Common Control Channel (CCCH): channel for transmitting control information between UEs and network. This channel is used for UEs having no RRC connection with the network.</w:t>
      </w:r>
    </w:p>
    <w:p w14:paraId="3919EB63"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Dedicated Control Channel (DCCH): a point-to-point bi-directional channel that transmits dedicated control information between a UE and the network. Used by UEs having an RRC connection.</w:t>
      </w:r>
    </w:p>
    <w:p w14:paraId="3267FBEC" w14:textId="77777777" w:rsidR="00300930" w:rsidRPr="00300930" w:rsidRDefault="00300930" w:rsidP="00300930">
      <w:pPr>
        <w:rPr>
          <w:lang w:val="en-GB"/>
        </w:rPr>
      </w:pPr>
      <w:r w:rsidRPr="00300930">
        <w:rPr>
          <w:lang w:val="en-GB"/>
        </w:rPr>
        <w:t>Traffic channels are used for the transfer of user plane information only:</w:t>
      </w:r>
    </w:p>
    <w:p w14:paraId="5A386719" w14:textId="77777777" w:rsidR="00300930" w:rsidRPr="00300930" w:rsidRDefault="00300930" w:rsidP="00300930">
      <w:pPr>
        <w:pStyle w:val="enumlev1"/>
        <w:rPr>
          <w:lang w:val="en-GB"/>
        </w:rPr>
      </w:pPr>
      <w:r w:rsidRPr="00300930">
        <w:rPr>
          <w:rFonts w:ascii="SimSun" w:hAnsi="SimSun"/>
          <w:lang w:val="en-GB"/>
        </w:rPr>
        <w:t>-</w:t>
      </w:r>
      <w:r w:rsidRPr="00300930">
        <w:rPr>
          <w:b/>
          <w:lang w:val="en-GB"/>
        </w:rPr>
        <w:tab/>
      </w:r>
      <w:r w:rsidRPr="00300930">
        <w:rPr>
          <w:lang w:val="en-GB"/>
        </w:rPr>
        <w:t>Dedicated Traffic Channel (DTCH): point-to-point channel, dedicated to one UE, for the transfer of user information. A DTCH can exist in both uplink and downlink.</w:t>
      </w:r>
    </w:p>
    <w:p w14:paraId="40D8062B" w14:textId="77777777" w:rsidR="00300930" w:rsidRPr="00300930" w:rsidRDefault="00300930" w:rsidP="00300930">
      <w:pPr>
        <w:pStyle w:val="Heading6"/>
        <w:rPr>
          <w:lang w:val="en-GB"/>
        </w:rPr>
      </w:pPr>
      <w:bookmarkStart w:id="81" w:name="_Toc29376014"/>
      <w:bookmarkStart w:id="82" w:name="_Toc20387935"/>
      <w:r w:rsidRPr="00300930">
        <w:rPr>
          <w:lang w:val="en-GB" w:eastAsia="ja-JP"/>
        </w:rPr>
        <w:t>1.</w:t>
      </w:r>
      <w:r w:rsidRPr="00300930">
        <w:rPr>
          <w:lang w:val="en-GB"/>
        </w:rPr>
        <w:t>1.2.5.2.3</w:t>
      </w:r>
      <w:r w:rsidRPr="00300930">
        <w:rPr>
          <w:lang w:val="en-GB"/>
        </w:rPr>
        <w:tab/>
        <w:t>Mapping to transport channels</w:t>
      </w:r>
      <w:bookmarkEnd w:id="81"/>
      <w:bookmarkEnd w:id="82"/>
    </w:p>
    <w:p w14:paraId="3A718287" w14:textId="77777777" w:rsidR="00300930" w:rsidRPr="00300930" w:rsidRDefault="00300930" w:rsidP="00300930">
      <w:pPr>
        <w:rPr>
          <w:lang w:val="en-GB"/>
        </w:rPr>
      </w:pPr>
      <w:r w:rsidRPr="00300930">
        <w:rPr>
          <w:lang w:val="en-GB"/>
        </w:rPr>
        <w:t>In Downlink, the following connections between logical channels and transport channels exist:</w:t>
      </w:r>
    </w:p>
    <w:p w14:paraId="2FA945E4"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BCCH can be mapped to BCH;</w:t>
      </w:r>
    </w:p>
    <w:p w14:paraId="0BEB154C"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BCCH can be mapped to DL-SCH;</w:t>
      </w:r>
    </w:p>
    <w:p w14:paraId="549CB37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PCCH can be mapped to PCH;</w:t>
      </w:r>
    </w:p>
    <w:p w14:paraId="1A9CBDAF"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CCCH can be mapped to DL-SCH;</w:t>
      </w:r>
    </w:p>
    <w:p w14:paraId="0A25AEEE"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DCCH can be mapped to DL-SCH;</w:t>
      </w:r>
    </w:p>
    <w:p w14:paraId="62B49775"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DTCH can be mapped to DL-SCH.</w:t>
      </w:r>
    </w:p>
    <w:p w14:paraId="452349C8" w14:textId="77777777" w:rsidR="00300930" w:rsidRPr="00300930" w:rsidRDefault="00300930" w:rsidP="00300930">
      <w:pPr>
        <w:rPr>
          <w:lang w:val="en-GB"/>
        </w:rPr>
      </w:pPr>
      <w:r w:rsidRPr="00300930">
        <w:rPr>
          <w:lang w:val="en-GB"/>
        </w:rPr>
        <w:t>In Uplink, the following connections between logical channels and transport channels exist:</w:t>
      </w:r>
    </w:p>
    <w:p w14:paraId="75D2552B"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CCCH can be mapped to UL-SCH;</w:t>
      </w:r>
    </w:p>
    <w:p w14:paraId="211A58D2"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DCCH can be mapped to UL-SCH;</w:t>
      </w:r>
    </w:p>
    <w:p w14:paraId="0ACE300E" w14:textId="77777777" w:rsidR="00300930" w:rsidRPr="00300930" w:rsidRDefault="00300930" w:rsidP="00300930">
      <w:pPr>
        <w:pStyle w:val="enumlev1"/>
        <w:rPr>
          <w:sz w:val="20"/>
          <w:lang w:val="en-GB"/>
        </w:rPr>
      </w:pPr>
      <w:r w:rsidRPr="00300930">
        <w:rPr>
          <w:rFonts w:ascii="SimSun" w:hAnsi="SimSun"/>
          <w:lang w:val="en-GB"/>
        </w:rPr>
        <w:t>-</w:t>
      </w:r>
      <w:r w:rsidRPr="00300930">
        <w:rPr>
          <w:lang w:val="en-GB"/>
        </w:rPr>
        <w:tab/>
        <w:t>DTCH can be mapped to UL-SCH</w:t>
      </w:r>
      <w:r w:rsidRPr="00300930">
        <w:rPr>
          <w:sz w:val="20"/>
          <w:lang w:val="en-GB"/>
        </w:rPr>
        <w:t>.</w:t>
      </w:r>
    </w:p>
    <w:p w14:paraId="231652AB" w14:textId="77777777" w:rsidR="00300930" w:rsidRPr="00300930" w:rsidRDefault="00300930" w:rsidP="00300930">
      <w:pPr>
        <w:pStyle w:val="Heading6"/>
        <w:rPr>
          <w:lang w:val="en-GB"/>
        </w:rPr>
      </w:pPr>
      <w:bookmarkStart w:id="83" w:name="_Toc20387936"/>
      <w:r w:rsidRPr="00300930">
        <w:rPr>
          <w:lang w:val="en-GB" w:eastAsia="ja-JP"/>
        </w:rPr>
        <w:t>1.</w:t>
      </w:r>
      <w:r w:rsidRPr="00300930">
        <w:rPr>
          <w:lang w:val="en-GB"/>
        </w:rPr>
        <w:t>1.2.5.2.4</w:t>
      </w:r>
      <w:r w:rsidRPr="00300930">
        <w:rPr>
          <w:lang w:val="en-GB"/>
        </w:rPr>
        <w:tab/>
        <w:t>HARQ</w:t>
      </w:r>
      <w:bookmarkEnd w:id="83"/>
    </w:p>
    <w:p w14:paraId="2A6E2BD6" w14:textId="77777777" w:rsidR="00300930" w:rsidRPr="00300930" w:rsidRDefault="00300930" w:rsidP="00300930">
      <w:pPr>
        <w:rPr>
          <w:lang w:val="en-GB"/>
        </w:rPr>
      </w:pPr>
      <w:r w:rsidRPr="00300930">
        <w:rPr>
          <w:lang w:val="en-GB"/>
        </w:rPr>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5F946FAE" w14:textId="77777777" w:rsidR="00300930" w:rsidRPr="00300930" w:rsidRDefault="00300930" w:rsidP="00300930">
      <w:pPr>
        <w:pStyle w:val="Heading6"/>
        <w:rPr>
          <w:lang w:val="en-GB"/>
        </w:rPr>
      </w:pPr>
      <w:bookmarkStart w:id="84" w:name="_Toc20387937"/>
      <w:r w:rsidRPr="00300930">
        <w:rPr>
          <w:lang w:val="en-GB" w:eastAsia="ja-JP"/>
        </w:rPr>
        <w:t>1.</w:t>
      </w:r>
      <w:r w:rsidRPr="00300930">
        <w:rPr>
          <w:lang w:val="en-GB"/>
        </w:rPr>
        <w:t>1.2.5.3</w:t>
      </w:r>
      <w:r w:rsidRPr="00300930">
        <w:rPr>
          <w:lang w:val="en-GB"/>
        </w:rPr>
        <w:tab/>
        <w:t>RLC sublayer</w:t>
      </w:r>
      <w:bookmarkEnd w:id="84"/>
    </w:p>
    <w:p w14:paraId="5C8D563A" w14:textId="77777777" w:rsidR="00300930" w:rsidRPr="00300930" w:rsidRDefault="00300930" w:rsidP="00300930">
      <w:pPr>
        <w:pStyle w:val="Heading7"/>
        <w:rPr>
          <w:lang w:val="en-GB"/>
        </w:rPr>
      </w:pPr>
      <w:bookmarkStart w:id="85" w:name="_Toc20387938"/>
      <w:r w:rsidRPr="00300930">
        <w:rPr>
          <w:lang w:val="en-GB" w:eastAsia="ja-JP"/>
        </w:rPr>
        <w:t>1.</w:t>
      </w:r>
      <w:r w:rsidRPr="00300930">
        <w:rPr>
          <w:lang w:val="en-GB"/>
        </w:rPr>
        <w:t>1.2.5.3.1</w:t>
      </w:r>
      <w:r w:rsidRPr="00300930">
        <w:rPr>
          <w:lang w:val="en-GB"/>
        </w:rPr>
        <w:tab/>
        <w:t>Transmission modes</w:t>
      </w:r>
      <w:bookmarkEnd w:id="85"/>
    </w:p>
    <w:p w14:paraId="3531DE1D" w14:textId="77777777" w:rsidR="00300930" w:rsidRPr="00300930" w:rsidRDefault="00300930" w:rsidP="00300930">
      <w:pPr>
        <w:rPr>
          <w:lang w:val="en-GB"/>
        </w:rPr>
      </w:pPr>
      <w:r w:rsidRPr="00300930">
        <w:rPr>
          <w:lang w:val="en-GB"/>
        </w:rPr>
        <w:t>The RLC sublayer supports three transmission modes:</w:t>
      </w:r>
    </w:p>
    <w:p w14:paraId="5522DFB7" w14:textId="77777777" w:rsidR="00300930" w:rsidRPr="00300930" w:rsidRDefault="00300930" w:rsidP="00300930">
      <w:pPr>
        <w:pStyle w:val="enumlev1"/>
        <w:rPr>
          <w:lang w:val="en-GB"/>
        </w:rPr>
      </w:pPr>
      <w:r w:rsidRPr="00300930">
        <w:rPr>
          <w:rFonts w:ascii="SimSun" w:hAnsi="SimSun"/>
          <w:lang w:val="en-GB"/>
        </w:rPr>
        <w:t>-</w:t>
      </w:r>
      <w:r w:rsidRPr="00300930">
        <w:rPr>
          <w:rFonts w:eastAsia="SimSun"/>
          <w:lang w:val="en-GB"/>
        </w:rPr>
        <w:tab/>
      </w:r>
      <w:r w:rsidRPr="00300930">
        <w:rPr>
          <w:lang w:val="en-GB"/>
        </w:rPr>
        <w:t>Transparent Mode (TM);</w:t>
      </w:r>
    </w:p>
    <w:p w14:paraId="35ED5FE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Unacknowledged Mode (UM);</w:t>
      </w:r>
    </w:p>
    <w:p w14:paraId="6E83D988"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Acknowledged Mode (AM).</w:t>
      </w:r>
    </w:p>
    <w:p w14:paraId="533D2958" w14:textId="77777777" w:rsidR="00300930" w:rsidRPr="00300930" w:rsidRDefault="00300930" w:rsidP="00300930">
      <w:pPr>
        <w:rPr>
          <w:lang w:val="en-GB"/>
        </w:rPr>
      </w:pPr>
      <w:r w:rsidRPr="00300930">
        <w:rPr>
          <w:lang w:val="en-GB"/>
        </w:rPr>
        <w:t>The RLC configuration is per logical channel with no dependency on numerologies and/or transmission durations, and ARQ can operate on any of the numerologies and/or transmission durations the logical channel is configured with.</w:t>
      </w:r>
    </w:p>
    <w:p w14:paraId="6C680762" w14:textId="77777777" w:rsidR="00300930" w:rsidRPr="00300930" w:rsidRDefault="00300930" w:rsidP="00300930">
      <w:pPr>
        <w:rPr>
          <w:lang w:val="en-GB"/>
        </w:rPr>
      </w:pPr>
      <w:r w:rsidRPr="00300930">
        <w:rPr>
          <w:lang w:val="en-GB"/>
        </w:rPr>
        <w:lastRenderedPageBreak/>
        <w:t>For SRB0, paging and broadcast system information, TM mode is used. For other SRBs AM mode used. For DRBs, either UM or AM mode are used.</w:t>
      </w:r>
    </w:p>
    <w:p w14:paraId="6DF02273" w14:textId="77777777" w:rsidR="00300930" w:rsidRPr="00300930" w:rsidRDefault="00300930" w:rsidP="00300930">
      <w:pPr>
        <w:pStyle w:val="Heading6"/>
        <w:rPr>
          <w:lang w:val="en-GB"/>
        </w:rPr>
      </w:pPr>
      <w:bookmarkStart w:id="86" w:name="_Toc20387939"/>
      <w:r w:rsidRPr="00300930">
        <w:rPr>
          <w:lang w:val="en-GB" w:eastAsia="ja-JP"/>
        </w:rPr>
        <w:t>1.</w:t>
      </w:r>
      <w:r w:rsidRPr="00300930">
        <w:rPr>
          <w:lang w:val="en-GB"/>
        </w:rPr>
        <w:t>1.2.5.3.2</w:t>
      </w:r>
      <w:r w:rsidRPr="00300930">
        <w:rPr>
          <w:lang w:val="en-GB"/>
        </w:rPr>
        <w:tab/>
        <w:t>Services and functions</w:t>
      </w:r>
      <w:bookmarkEnd w:id="86"/>
    </w:p>
    <w:p w14:paraId="30668CB1" w14:textId="77777777" w:rsidR="00300930" w:rsidRPr="00300930" w:rsidRDefault="00300930" w:rsidP="00300930">
      <w:pPr>
        <w:rPr>
          <w:lang w:val="en-GB"/>
        </w:rPr>
      </w:pPr>
      <w:r w:rsidRPr="00300930">
        <w:rPr>
          <w:lang w:val="en-GB"/>
        </w:rPr>
        <w:t>The main services and functions of the RLC sublayer depend on the transmission mode and include:</w:t>
      </w:r>
    </w:p>
    <w:p w14:paraId="69301FF7"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transfer of upper layer PDUs;</w:t>
      </w:r>
    </w:p>
    <w:p w14:paraId="7647336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sequence numbering independent of the one in PDCP (UM and AM);</w:t>
      </w:r>
    </w:p>
    <w:p w14:paraId="248AD241"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error Correction through ARQ (AM only);</w:t>
      </w:r>
    </w:p>
    <w:p w14:paraId="7CB0BC22"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segmentation (AM and UM) and re-segmentation (AM only) of RLC SDUs;</w:t>
      </w:r>
    </w:p>
    <w:p w14:paraId="232E7138"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reassembly of SDU (AM and UM);</w:t>
      </w:r>
    </w:p>
    <w:p w14:paraId="47BA3767"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duplicate Detection (AM only);</w:t>
      </w:r>
    </w:p>
    <w:p w14:paraId="4DEC3DE3"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RLC SDU discard (AM and UM);</w:t>
      </w:r>
    </w:p>
    <w:p w14:paraId="7B0F14A3"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RLC re-establishment;</w:t>
      </w:r>
    </w:p>
    <w:p w14:paraId="0C97B5FE"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 xml:space="preserve">protocol error detection </w:t>
      </w:r>
      <w:r w:rsidRPr="00300930">
        <w:rPr>
          <w:lang w:val="en-GB" w:eastAsia="ko-KR"/>
        </w:rPr>
        <w:t>(AM only)</w:t>
      </w:r>
      <w:r w:rsidRPr="00300930">
        <w:rPr>
          <w:lang w:val="en-GB"/>
        </w:rPr>
        <w:t>.</w:t>
      </w:r>
    </w:p>
    <w:p w14:paraId="332D7FA8" w14:textId="77777777" w:rsidR="00300930" w:rsidRPr="00300930" w:rsidRDefault="00300930" w:rsidP="00300930">
      <w:pPr>
        <w:pStyle w:val="Heading6"/>
        <w:rPr>
          <w:lang w:val="en-GB"/>
        </w:rPr>
      </w:pPr>
      <w:bookmarkStart w:id="87" w:name="_Toc20387940"/>
      <w:r w:rsidRPr="00300930">
        <w:rPr>
          <w:lang w:val="en-GB"/>
        </w:rPr>
        <w:t>1</w:t>
      </w:r>
      <w:r w:rsidRPr="00300930">
        <w:rPr>
          <w:lang w:val="en-GB" w:eastAsia="ja-JP"/>
        </w:rPr>
        <w:t>.1</w:t>
      </w:r>
      <w:r w:rsidRPr="00300930">
        <w:rPr>
          <w:lang w:val="en-GB"/>
        </w:rPr>
        <w:t>.2.5.3.3</w:t>
      </w:r>
      <w:r w:rsidRPr="00300930">
        <w:rPr>
          <w:lang w:val="en-GB"/>
        </w:rPr>
        <w:tab/>
        <w:t>ARQ</w:t>
      </w:r>
      <w:bookmarkEnd w:id="87"/>
    </w:p>
    <w:p w14:paraId="73871437" w14:textId="77777777" w:rsidR="00300930" w:rsidRPr="00300930" w:rsidRDefault="00300930" w:rsidP="00300930">
      <w:pPr>
        <w:rPr>
          <w:lang w:val="en-GB"/>
        </w:rPr>
      </w:pPr>
      <w:r w:rsidRPr="00300930">
        <w:rPr>
          <w:lang w:val="en-GB"/>
        </w:rPr>
        <w:t>The ARQ within the RLC sublayer has the following characteristics:</w:t>
      </w:r>
    </w:p>
    <w:p w14:paraId="201F671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ARQ retransmits RLC SDUs or RLC SDU segments based on RLC status reports;</w:t>
      </w:r>
    </w:p>
    <w:p w14:paraId="6FC185A2"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polling for RLC status report is used when needed by RLC;</w:t>
      </w:r>
    </w:p>
    <w:p w14:paraId="6E309A39"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the RLC receiver can also trigger a RLC status report after detecting a missing RLC SDU or RLC SDU segment.</w:t>
      </w:r>
    </w:p>
    <w:p w14:paraId="59997F02" w14:textId="77777777" w:rsidR="00300930" w:rsidRPr="00300930" w:rsidRDefault="00300930" w:rsidP="00300930">
      <w:pPr>
        <w:pStyle w:val="Heading5"/>
        <w:rPr>
          <w:lang w:val="en-GB"/>
        </w:rPr>
      </w:pPr>
      <w:bookmarkStart w:id="88" w:name="_Toc20387941"/>
      <w:r w:rsidRPr="00300930">
        <w:rPr>
          <w:lang w:val="en-GB" w:eastAsia="ja-JP"/>
        </w:rPr>
        <w:t>1.</w:t>
      </w:r>
      <w:r w:rsidRPr="00300930">
        <w:rPr>
          <w:lang w:val="en-GB"/>
        </w:rPr>
        <w:t>1.2.5.4</w:t>
      </w:r>
      <w:r w:rsidRPr="00300930">
        <w:rPr>
          <w:lang w:val="en-GB"/>
        </w:rPr>
        <w:tab/>
        <w:t>PDCP sublayer</w:t>
      </w:r>
      <w:bookmarkEnd w:id="88"/>
    </w:p>
    <w:p w14:paraId="70AA44C4" w14:textId="77777777" w:rsidR="00300930" w:rsidRPr="00300930" w:rsidRDefault="00300930" w:rsidP="00331CEF">
      <w:pPr>
        <w:pStyle w:val="Heading6"/>
        <w:rPr>
          <w:lang w:val="en-GB"/>
        </w:rPr>
      </w:pPr>
      <w:bookmarkStart w:id="89" w:name="_Toc20387942"/>
      <w:r w:rsidRPr="00300930">
        <w:rPr>
          <w:lang w:val="en-GB" w:eastAsia="ja-JP"/>
        </w:rPr>
        <w:t>1.</w:t>
      </w:r>
      <w:r w:rsidRPr="00300930">
        <w:rPr>
          <w:lang w:val="en-GB"/>
        </w:rPr>
        <w:t>1.2.5.4.1</w:t>
      </w:r>
      <w:r w:rsidRPr="00300930">
        <w:rPr>
          <w:lang w:val="en-GB"/>
        </w:rPr>
        <w:tab/>
        <w:t>Services and functions</w:t>
      </w:r>
      <w:bookmarkEnd w:id="89"/>
    </w:p>
    <w:p w14:paraId="4F1D19A0" w14:textId="77777777" w:rsidR="00300930" w:rsidRPr="00300930" w:rsidRDefault="00300930" w:rsidP="00300930">
      <w:pPr>
        <w:rPr>
          <w:lang w:val="en-GB"/>
        </w:rPr>
      </w:pPr>
      <w:r w:rsidRPr="00300930">
        <w:rPr>
          <w:lang w:val="en-GB"/>
        </w:rPr>
        <w:t>The main services and functions of the PDCP sublayer are:</w:t>
      </w:r>
    </w:p>
    <w:p w14:paraId="2A6CE3DF"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transfer of data (user plane or control plane);</w:t>
      </w:r>
    </w:p>
    <w:p w14:paraId="2E6EA633"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maintenance of PDCP SNs;</w:t>
      </w:r>
    </w:p>
    <w:p w14:paraId="65EAB13E"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header compression and decompression using the ROHC protocol;</w:t>
      </w:r>
    </w:p>
    <w:p w14:paraId="779E72A2"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ciphering and deciphering;</w:t>
      </w:r>
    </w:p>
    <w:p w14:paraId="14A0AC43" w14:textId="77777777" w:rsidR="00300930" w:rsidRPr="00300930" w:rsidRDefault="00300930" w:rsidP="00300930">
      <w:pPr>
        <w:pStyle w:val="enumlev1"/>
        <w:rPr>
          <w:lang w:val="en-GB" w:eastAsia="zh-CN"/>
        </w:rPr>
      </w:pPr>
      <w:r w:rsidRPr="00300930">
        <w:rPr>
          <w:rFonts w:ascii="SimSun" w:hAnsi="SimSun"/>
          <w:lang w:val="en-GB"/>
        </w:rPr>
        <w:t>-</w:t>
      </w:r>
      <w:r w:rsidRPr="00300930">
        <w:rPr>
          <w:lang w:val="en-GB"/>
        </w:rPr>
        <w:tab/>
        <w:t>integrity protection and integrity verification;</w:t>
      </w:r>
    </w:p>
    <w:p w14:paraId="72FD401B" w14:textId="77777777" w:rsidR="00300930" w:rsidRPr="00300930" w:rsidRDefault="00300930" w:rsidP="00300930">
      <w:pPr>
        <w:pStyle w:val="enumlev1"/>
        <w:rPr>
          <w:lang w:val="en-GB" w:eastAsia="ko-KR"/>
        </w:rPr>
      </w:pPr>
      <w:r w:rsidRPr="00300930">
        <w:rPr>
          <w:rFonts w:ascii="SimSun" w:hAnsi="SimSun"/>
          <w:lang w:val="en-GB"/>
        </w:rPr>
        <w:t>-</w:t>
      </w:r>
      <w:r w:rsidRPr="00300930">
        <w:rPr>
          <w:lang w:val="en-GB" w:eastAsia="ko-KR"/>
        </w:rPr>
        <w:tab/>
        <w:t>timer based SDU discard;</w:t>
      </w:r>
    </w:p>
    <w:p w14:paraId="78914DBB" w14:textId="77777777" w:rsidR="00300930" w:rsidRPr="00300930" w:rsidRDefault="00300930" w:rsidP="00300930">
      <w:pPr>
        <w:pStyle w:val="enumlev1"/>
        <w:rPr>
          <w:lang w:val="en-GB" w:eastAsia="ko-KR"/>
        </w:rPr>
      </w:pPr>
      <w:r w:rsidRPr="00300930">
        <w:rPr>
          <w:rFonts w:ascii="SimSun" w:hAnsi="SimSun"/>
          <w:lang w:val="en-GB"/>
        </w:rPr>
        <w:t>-</w:t>
      </w:r>
      <w:r w:rsidRPr="00300930">
        <w:rPr>
          <w:lang w:val="en-GB" w:eastAsia="ko-KR"/>
        </w:rPr>
        <w:tab/>
        <w:t>for split bearers, routing;</w:t>
      </w:r>
    </w:p>
    <w:p w14:paraId="795FFDEF" w14:textId="77777777" w:rsidR="00300930" w:rsidRPr="00300930" w:rsidRDefault="00300930" w:rsidP="00300930">
      <w:pPr>
        <w:pStyle w:val="enumlev1"/>
        <w:rPr>
          <w:lang w:val="en-GB" w:eastAsia="ko-KR"/>
        </w:rPr>
      </w:pPr>
      <w:r w:rsidRPr="00300930">
        <w:rPr>
          <w:rFonts w:ascii="SimSun" w:hAnsi="SimSun"/>
          <w:lang w:val="en-GB"/>
        </w:rPr>
        <w:t>-</w:t>
      </w:r>
      <w:r w:rsidRPr="00300930">
        <w:rPr>
          <w:lang w:val="en-GB" w:eastAsia="ko-KR"/>
        </w:rPr>
        <w:tab/>
        <w:t>duplication;</w:t>
      </w:r>
    </w:p>
    <w:p w14:paraId="729DB587" w14:textId="77777777" w:rsidR="00300930" w:rsidRPr="00300930" w:rsidRDefault="00300930" w:rsidP="00300930">
      <w:pPr>
        <w:rPr>
          <w:lang w:val="en-GB"/>
        </w:rPr>
      </w:pPr>
      <w:r w:rsidRPr="00300930">
        <w:rPr>
          <w:rFonts w:ascii="SimSun" w:hAnsi="SimSun"/>
          <w:lang w:val="en-GB"/>
        </w:rPr>
        <w:t>-</w:t>
      </w:r>
      <w:r w:rsidRPr="00300930">
        <w:rPr>
          <w:lang w:val="en-GB"/>
        </w:rPr>
        <w:tab/>
        <w:t>reordering and in-order delivery;</w:t>
      </w:r>
    </w:p>
    <w:p w14:paraId="2749F80D"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out-of-order delivery;</w:t>
      </w:r>
    </w:p>
    <w:p w14:paraId="5BBDD5E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duplicate discarding.</w:t>
      </w:r>
    </w:p>
    <w:p w14:paraId="1CC2D356" w14:textId="77777777" w:rsidR="00300930" w:rsidRPr="00300930" w:rsidRDefault="00300930" w:rsidP="00300930">
      <w:pPr>
        <w:rPr>
          <w:lang w:val="en-GB"/>
        </w:rPr>
      </w:pPr>
      <w:r w:rsidRPr="00300930">
        <w:rPr>
          <w:lang w:val="en-GB"/>
        </w:rPr>
        <w:t>Since PDCP does not allow COUNT to wrap around in DL and UL, it is up to the network to prevent this from happening (e.g. by using a release and add of the corresponding radio bearer or a full configuration).</w:t>
      </w:r>
    </w:p>
    <w:p w14:paraId="79323F5D" w14:textId="77777777" w:rsidR="00300930" w:rsidRPr="00300930" w:rsidRDefault="00300930" w:rsidP="00300930">
      <w:pPr>
        <w:pStyle w:val="Heading5"/>
        <w:rPr>
          <w:lang w:val="en-GB"/>
        </w:rPr>
      </w:pPr>
      <w:bookmarkStart w:id="90" w:name="_Toc20387943"/>
      <w:r w:rsidRPr="00300930">
        <w:rPr>
          <w:lang w:val="en-GB" w:eastAsia="ja-JP"/>
        </w:rPr>
        <w:lastRenderedPageBreak/>
        <w:t>1.</w:t>
      </w:r>
      <w:r w:rsidRPr="00300930">
        <w:rPr>
          <w:lang w:val="en-GB"/>
        </w:rPr>
        <w:t>1.2.5.5</w:t>
      </w:r>
      <w:r w:rsidRPr="00300930">
        <w:rPr>
          <w:lang w:val="en-GB"/>
        </w:rPr>
        <w:tab/>
        <w:t>SDAP Sublayer</w:t>
      </w:r>
      <w:bookmarkEnd w:id="90"/>
    </w:p>
    <w:p w14:paraId="17B5CAAC" w14:textId="77777777" w:rsidR="00300930" w:rsidRPr="00300930" w:rsidRDefault="00300930" w:rsidP="00300930">
      <w:pPr>
        <w:rPr>
          <w:lang w:val="en-GB"/>
        </w:rPr>
      </w:pPr>
      <w:r w:rsidRPr="00300930">
        <w:rPr>
          <w:lang w:val="en-GB"/>
        </w:rPr>
        <w:t>The main services and functions of SDAP are:</w:t>
      </w:r>
    </w:p>
    <w:p w14:paraId="342CF3F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mapping between a QoS flow and a data radio bearer;</w:t>
      </w:r>
    </w:p>
    <w:p w14:paraId="3B9714A8"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marking QoS Flow ID (QFI) in both DL and UL packets.</w:t>
      </w:r>
    </w:p>
    <w:p w14:paraId="2E003C09" w14:textId="77777777" w:rsidR="00300930" w:rsidRPr="00300930" w:rsidRDefault="00300930" w:rsidP="00300930">
      <w:pPr>
        <w:rPr>
          <w:lang w:val="en-GB"/>
        </w:rPr>
      </w:pPr>
      <w:r w:rsidRPr="00300930">
        <w:rPr>
          <w:lang w:val="en-GB"/>
        </w:rPr>
        <w:t>A single protocol entity of SDAP is configured for each individual PDU session.</w:t>
      </w:r>
    </w:p>
    <w:p w14:paraId="5A0BF84A" w14:textId="77777777" w:rsidR="00300930" w:rsidRPr="00300930" w:rsidRDefault="00300930" w:rsidP="00300930">
      <w:pPr>
        <w:pStyle w:val="Heading5"/>
        <w:rPr>
          <w:lang w:val="en-GB"/>
        </w:rPr>
      </w:pPr>
      <w:bookmarkStart w:id="91" w:name="_Toc20387944"/>
      <w:r w:rsidRPr="00300930">
        <w:rPr>
          <w:lang w:val="en-GB" w:eastAsia="ja-JP"/>
        </w:rPr>
        <w:t>1.</w:t>
      </w:r>
      <w:r w:rsidRPr="00300930">
        <w:rPr>
          <w:lang w:val="en-GB"/>
        </w:rPr>
        <w:t>1.2.5.6</w:t>
      </w:r>
      <w:r w:rsidRPr="00300930">
        <w:rPr>
          <w:lang w:val="en-GB"/>
        </w:rPr>
        <w:tab/>
        <w:t>L2 data flow</w:t>
      </w:r>
      <w:bookmarkEnd w:id="91"/>
    </w:p>
    <w:p w14:paraId="1841129D" w14:textId="77777777" w:rsidR="00300930" w:rsidRPr="00300930" w:rsidRDefault="00300930" w:rsidP="00300930">
      <w:pPr>
        <w:rPr>
          <w:lang w:val="en-GB"/>
        </w:rPr>
      </w:pPr>
      <w:r w:rsidRPr="00300930">
        <w:rPr>
          <w:lang w:val="en-GB"/>
        </w:rPr>
        <w:t>An example of the Layer 2 Data Flow is depicted on Fig. 23, where a transport block is generated by MAC by concatenating two RLC PDUs from RB</w:t>
      </w:r>
      <w:r w:rsidRPr="00300930">
        <w:rPr>
          <w:i/>
          <w:vertAlign w:val="subscript"/>
          <w:lang w:val="en-GB"/>
        </w:rPr>
        <w:t>x</w:t>
      </w:r>
      <w:r w:rsidRPr="00300930">
        <w:rPr>
          <w:lang w:val="en-GB"/>
        </w:rPr>
        <w:t xml:space="preserve"> and one RLC PDU from RB</w:t>
      </w:r>
      <w:r w:rsidRPr="00300930">
        <w:rPr>
          <w:i/>
          <w:vertAlign w:val="subscript"/>
          <w:lang w:val="en-GB"/>
        </w:rPr>
        <w:t>y</w:t>
      </w:r>
      <w:r w:rsidRPr="00300930">
        <w:rPr>
          <w:lang w:val="en-GB"/>
        </w:rPr>
        <w:t>. The two RLC PDUs from RB</w:t>
      </w:r>
      <w:r w:rsidRPr="00300930">
        <w:rPr>
          <w:i/>
          <w:vertAlign w:val="subscript"/>
          <w:lang w:val="en-GB"/>
        </w:rPr>
        <w:t>x</w:t>
      </w:r>
      <w:r w:rsidRPr="00300930">
        <w:rPr>
          <w:lang w:val="en-GB"/>
        </w:rPr>
        <w:t xml:space="preserve"> each corresponds to one IP packet (</w:t>
      </w:r>
      <w:r w:rsidRPr="00300930">
        <w:rPr>
          <w:i/>
          <w:lang w:val="en-GB"/>
        </w:rPr>
        <w:t>n</w:t>
      </w:r>
      <w:r w:rsidRPr="00300930">
        <w:rPr>
          <w:lang w:val="en-GB"/>
        </w:rPr>
        <w:t xml:space="preserve"> and </w:t>
      </w:r>
      <w:r w:rsidRPr="00300930">
        <w:rPr>
          <w:i/>
          <w:lang w:val="en-GB"/>
        </w:rPr>
        <w:t>n+1</w:t>
      </w:r>
      <w:r w:rsidRPr="00300930">
        <w:rPr>
          <w:lang w:val="en-GB"/>
        </w:rPr>
        <w:t>) while the RLC PDU from RB</w:t>
      </w:r>
      <w:r w:rsidRPr="00300930">
        <w:rPr>
          <w:i/>
          <w:vertAlign w:val="subscript"/>
          <w:lang w:val="en-GB"/>
        </w:rPr>
        <w:t>y</w:t>
      </w:r>
      <w:r w:rsidRPr="00300930">
        <w:rPr>
          <w:lang w:val="en-GB"/>
        </w:rPr>
        <w:t xml:space="preserve"> is a segment of an IP packet (</w:t>
      </w:r>
      <w:r w:rsidRPr="00300930">
        <w:rPr>
          <w:i/>
          <w:lang w:val="en-GB"/>
        </w:rPr>
        <w:t>m</w:t>
      </w:r>
      <w:r w:rsidRPr="00300930">
        <w:rPr>
          <w:lang w:val="en-GB"/>
        </w:rPr>
        <w:t>).</w:t>
      </w:r>
    </w:p>
    <w:p w14:paraId="1373E1D0" w14:textId="77777777" w:rsidR="00300930" w:rsidRPr="00292765" w:rsidRDefault="00300930" w:rsidP="00300930">
      <w:pPr>
        <w:pStyle w:val="FigureNo"/>
      </w:pPr>
      <w:r w:rsidRPr="00292765">
        <w:t xml:space="preserve">Figure </w:t>
      </w:r>
      <w:r>
        <w:t>23</w:t>
      </w:r>
    </w:p>
    <w:p w14:paraId="5FAA94B2" w14:textId="15F4EC31" w:rsidR="00300930" w:rsidRDefault="00300930" w:rsidP="00300930">
      <w:pPr>
        <w:pStyle w:val="Figuretitle"/>
      </w:pPr>
      <w:r w:rsidRPr="00292765">
        <w:t>Data flow example</w:t>
      </w:r>
    </w:p>
    <w:p w14:paraId="7015DB48" w14:textId="17C0D108" w:rsidR="008B324B" w:rsidRPr="008B324B" w:rsidRDefault="008B324B" w:rsidP="008B324B">
      <w:pPr>
        <w:pStyle w:val="Figure"/>
      </w:pPr>
      <w:r>
        <w:rPr>
          <w:noProof/>
        </w:rPr>
        <w:drawing>
          <wp:inline distT="0" distB="0" distL="0" distR="0" wp14:anchorId="5B1FD122" wp14:editId="4186F58B">
            <wp:extent cx="5827788" cy="2657861"/>
            <wp:effectExtent l="0" t="0" r="1905" b="952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827788" cy="2657861"/>
                    </a:xfrm>
                    <a:prstGeom prst="rect">
                      <a:avLst/>
                    </a:prstGeom>
                  </pic:spPr>
                </pic:pic>
              </a:graphicData>
            </a:graphic>
          </wp:inline>
        </w:drawing>
      </w:r>
    </w:p>
    <w:p w14:paraId="4E7DE971" w14:textId="74C5AB10" w:rsidR="00300930" w:rsidRPr="00300930" w:rsidRDefault="00300930" w:rsidP="00331CEF">
      <w:pPr>
        <w:pStyle w:val="Note"/>
        <w:rPr>
          <w:lang w:val="en-GB"/>
        </w:rPr>
      </w:pPr>
      <w:r w:rsidRPr="00300930">
        <w:rPr>
          <w:lang w:val="en-GB"/>
        </w:rPr>
        <w:t>NOTE</w:t>
      </w:r>
      <w:r w:rsidR="00331CEF">
        <w:rPr>
          <w:lang w:val="en-GB"/>
        </w:rPr>
        <w:t xml:space="preserve"> –</w:t>
      </w:r>
      <w:r w:rsidRPr="00300930">
        <w:rPr>
          <w:lang w:val="en-GB"/>
        </w:rPr>
        <w:t xml:space="preserve"> H depicts the headers and subheaders.</w:t>
      </w:r>
    </w:p>
    <w:p w14:paraId="4F7163EC" w14:textId="77777777" w:rsidR="00300930" w:rsidRPr="00300930" w:rsidRDefault="00300930" w:rsidP="00300930">
      <w:pPr>
        <w:pStyle w:val="Heading5"/>
        <w:rPr>
          <w:lang w:val="en-GB" w:eastAsia="zh-CN"/>
        </w:rPr>
      </w:pPr>
      <w:bookmarkStart w:id="92" w:name="_Toc20387945"/>
      <w:r w:rsidRPr="00300930">
        <w:rPr>
          <w:lang w:val="en-GB" w:eastAsia="ja-JP"/>
        </w:rPr>
        <w:t>1.</w:t>
      </w:r>
      <w:r w:rsidRPr="00300930">
        <w:rPr>
          <w:lang w:val="en-GB"/>
        </w:rPr>
        <w:t>1.2.5</w:t>
      </w:r>
      <w:r w:rsidRPr="00300930">
        <w:rPr>
          <w:lang w:val="en-GB" w:eastAsia="zh-CN"/>
        </w:rPr>
        <w:t>.7</w:t>
      </w:r>
      <w:r w:rsidRPr="00300930">
        <w:rPr>
          <w:lang w:val="en-GB" w:eastAsia="zh-CN"/>
        </w:rPr>
        <w:tab/>
        <w:t>Carrier Aggregation</w:t>
      </w:r>
      <w:bookmarkEnd w:id="92"/>
      <w:r w:rsidRPr="00300930">
        <w:rPr>
          <w:lang w:val="en-GB" w:eastAsia="zh-CN"/>
        </w:rPr>
        <w:t xml:space="preserve"> (CA)</w:t>
      </w:r>
    </w:p>
    <w:p w14:paraId="4C1346B3" w14:textId="77777777" w:rsidR="00300930" w:rsidRPr="00300930" w:rsidRDefault="00300930" w:rsidP="00300930">
      <w:pPr>
        <w:rPr>
          <w:lang w:val="en-GB"/>
        </w:rPr>
      </w:pPr>
      <w:r w:rsidRPr="00300930">
        <w:rPr>
          <w:lang w:val="en-GB"/>
        </w:rPr>
        <w:t>With CA, the multi-carrier nature of the physical layer is only exposed to the MAC layer for which one HARQ entity is required per serving cell as depicted on Figs 24 and 25 below:</w:t>
      </w:r>
    </w:p>
    <w:p w14:paraId="1A8C256F"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In both uplink and downlink, there is one independent HARQ entity per serving cell and one transport block is generated per assignment/grant per serving cell in the absence of spatial multiplexing. Each transport block and its potential HARQ retransmissions are mapped to a single serving cell.</w:t>
      </w:r>
    </w:p>
    <w:p w14:paraId="0D84D617" w14:textId="77777777" w:rsidR="00300930" w:rsidRPr="00300930" w:rsidRDefault="00300930" w:rsidP="00300930">
      <w:pPr>
        <w:pStyle w:val="FigureNo"/>
        <w:rPr>
          <w:lang w:val="en-GB"/>
        </w:rPr>
      </w:pPr>
      <w:r w:rsidRPr="00300930">
        <w:rPr>
          <w:lang w:val="en-GB"/>
        </w:rPr>
        <w:lastRenderedPageBreak/>
        <w:t>Figure 24</w:t>
      </w:r>
    </w:p>
    <w:p w14:paraId="3C15DDC3" w14:textId="5EEE832A" w:rsidR="00300930" w:rsidRDefault="00300930" w:rsidP="00300930">
      <w:pPr>
        <w:pStyle w:val="Figuretitle"/>
        <w:rPr>
          <w:lang w:val="en-GB"/>
        </w:rPr>
      </w:pPr>
      <w:r w:rsidRPr="00300930">
        <w:rPr>
          <w:lang w:val="en-GB"/>
        </w:rPr>
        <w:t>Layer 2 structure for DL with CA configured</w:t>
      </w:r>
    </w:p>
    <w:p w14:paraId="7F2AD2F2" w14:textId="5C255530" w:rsidR="00504600" w:rsidRPr="00504600" w:rsidRDefault="00504600" w:rsidP="00504600">
      <w:pPr>
        <w:pStyle w:val="Figure"/>
        <w:rPr>
          <w:lang w:val="en-GB"/>
        </w:rPr>
      </w:pPr>
      <w:r>
        <w:rPr>
          <w:noProof/>
          <w:lang w:val="en-GB"/>
        </w:rPr>
        <w:drawing>
          <wp:inline distT="0" distB="0" distL="0" distR="0" wp14:anchorId="1F41FD70" wp14:editId="713C8C83">
            <wp:extent cx="3544831" cy="3471679"/>
            <wp:effectExtent l="0" t="0" r="0" b="0"/>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chematic&#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4831" cy="3471679"/>
                    </a:xfrm>
                    <a:prstGeom prst="rect">
                      <a:avLst/>
                    </a:prstGeom>
                  </pic:spPr>
                </pic:pic>
              </a:graphicData>
            </a:graphic>
          </wp:inline>
        </w:drawing>
      </w:r>
    </w:p>
    <w:p w14:paraId="6CDC2EF7" w14:textId="77777777" w:rsidR="00300930" w:rsidRPr="00300930" w:rsidRDefault="00300930" w:rsidP="00300930">
      <w:pPr>
        <w:pStyle w:val="FigureNo"/>
        <w:rPr>
          <w:lang w:val="en-GB"/>
        </w:rPr>
      </w:pPr>
      <w:r w:rsidRPr="00300930">
        <w:rPr>
          <w:lang w:val="en-GB"/>
        </w:rPr>
        <w:t>Figure 25</w:t>
      </w:r>
    </w:p>
    <w:p w14:paraId="5602B656" w14:textId="7D30D06B" w:rsidR="00300930" w:rsidRDefault="00300930" w:rsidP="00300930">
      <w:pPr>
        <w:pStyle w:val="Figuretitle"/>
        <w:rPr>
          <w:lang w:val="en-GB"/>
        </w:rPr>
      </w:pPr>
      <w:r w:rsidRPr="00300930">
        <w:rPr>
          <w:lang w:val="en-GB"/>
        </w:rPr>
        <w:t>Layer 2 structure for UL with CA configured</w:t>
      </w:r>
    </w:p>
    <w:p w14:paraId="54B88B10" w14:textId="0A3FE599" w:rsidR="00504600" w:rsidRPr="00504600" w:rsidRDefault="00504600" w:rsidP="00504600">
      <w:pPr>
        <w:pStyle w:val="Figure"/>
        <w:rPr>
          <w:lang w:val="en-GB"/>
        </w:rPr>
      </w:pPr>
      <w:r>
        <w:rPr>
          <w:noProof/>
          <w:lang w:val="en-GB"/>
        </w:rPr>
        <w:drawing>
          <wp:inline distT="0" distB="0" distL="0" distR="0" wp14:anchorId="5057E7F0" wp14:editId="7DEE9834">
            <wp:extent cx="2575565" cy="3450343"/>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75565" cy="3450343"/>
                    </a:xfrm>
                    <a:prstGeom prst="rect">
                      <a:avLst/>
                    </a:prstGeom>
                  </pic:spPr>
                </pic:pic>
              </a:graphicData>
            </a:graphic>
          </wp:inline>
        </w:drawing>
      </w:r>
    </w:p>
    <w:p w14:paraId="185E01A6" w14:textId="77777777" w:rsidR="00300930" w:rsidRPr="00300930" w:rsidRDefault="00300930" w:rsidP="00DE3D6D">
      <w:pPr>
        <w:pStyle w:val="Heading5"/>
        <w:spacing w:before="160"/>
        <w:rPr>
          <w:lang w:val="en-GB" w:eastAsia="zh-CN"/>
        </w:rPr>
      </w:pPr>
      <w:bookmarkStart w:id="93" w:name="_Toc20387946"/>
      <w:r w:rsidRPr="00300930">
        <w:rPr>
          <w:lang w:val="en-GB" w:eastAsia="ja-JP"/>
        </w:rPr>
        <w:lastRenderedPageBreak/>
        <w:t>1.</w:t>
      </w:r>
      <w:r w:rsidRPr="00300930">
        <w:rPr>
          <w:lang w:val="en-GB"/>
        </w:rPr>
        <w:t>1.2.5.8</w:t>
      </w:r>
      <w:r w:rsidRPr="00300930">
        <w:rPr>
          <w:lang w:val="en-GB" w:eastAsia="zh-CN"/>
        </w:rPr>
        <w:tab/>
        <w:t>Dual Connectivity</w:t>
      </w:r>
      <w:bookmarkEnd w:id="93"/>
      <w:r w:rsidRPr="00300930">
        <w:rPr>
          <w:lang w:val="en-GB" w:eastAsia="zh-CN"/>
        </w:rPr>
        <w:t xml:space="preserve"> (DC)</w:t>
      </w:r>
    </w:p>
    <w:p w14:paraId="6971F56C" w14:textId="77777777" w:rsidR="00300930" w:rsidRPr="00300930" w:rsidRDefault="00300930" w:rsidP="00DE3D6D">
      <w:pPr>
        <w:keepNext/>
        <w:keepLines/>
        <w:spacing w:before="100"/>
        <w:rPr>
          <w:lang w:val="en-GB"/>
        </w:rPr>
      </w:pPr>
      <w:r w:rsidRPr="00300930">
        <w:rPr>
          <w:lang w:val="en-GB" w:eastAsia="zh-CN"/>
        </w:rPr>
        <w:t xml:space="preserve">When the UE is configured with a SCG, the UE is configured with two MAC entities: one MAC entity for the MCG and one MAC entity for the SCG. </w:t>
      </w:r>
    </w:p>
    <w:p w14:paraId="53E1324F" w14:textId="77777777" w:rsidR="00300930" w:rsidRPr="00300930" w:rsidRDefault="00300930" w:rsidP="00300930">
      <w:pPr>
        <w:pStyle w:val="Heading5"/>
        <w:spacing w:before="160"/>
        <w:rPr>
          <w:lang w:val="en-GB" w:eastAsia="zh-CN"/>
        </w:rPr>
      </w:pPr>
      <w:bookmarkStart w:id="94" w:name="_Toc20387947"/>
      <w:r w:rsidRPr="00300930">
        <w:rPr>
          <w:lang w:val="en-GB" w:eastAsia="ja-JP"/>
        </w:rPr>
        <w:t>1.</w:t>
      </w:r>
      <w:r w:rsidRPr="00300930">
        <w:rPr>
          <w:lang w:val="en-GB"/>
        </w:rPr>
        <w:t>1.2.5</w:t>
      </w:r>
      <w:r w:rsidRPr="00300930">
        <w:rPr>
          <w:lang w:val="en-GB" w:eastAsia="zh-CN"/>
        </w:rPr>
        <w:t>.9</w:t>
      </w:r>
      <w:r w:rsidRPr="00300930">
        <w:rPr>
          <w:lang w:val="en-GB" w:eastAsia="zh-CN"/>
        </w:rPr>
        <w:tab/>
        <w:t>Supplementary uplink</w:t>
      </w:r>
      <w:bookmarkEnd w:id="94"/>
    </w:p>
    <w:p w14:paraId="0153E721" w14:textId="77777777" w:rsidR="00300930" w:rsidRPr="00300930" w:rsidRDefault="00300930" w:rsidP="00300930">
      <w:pPr>
        <w:spacing w:before="100"/>
        <w:rPr>
          <w:lang w:val="en-GB"/>
        </w:rPr>
      </w:pPr>
      <w:r w:rsidRPr="00300930">
        <w:rPr>
          <w:lang w:val="en-GB"/>
        </w:rPr>
        <w:t xml:space="preserve">In case of </w:t>
      </w:r>
      <w:r w:rsidRPr="00300930">
        <w:rPr>
          <w:lang w:val="en-GB" w:eastAsia="zh-CN"/>
        </w:rPr>
        <w:t>Supplementary Uplink</w:t>
      </w:r>
      <w:r w:rsidRPr="00300930">
        <w:rPr>
          <w:lang w:val="en-GB"/>
        </w:rPr>
        <w:t xml:space="preserve"> (SUL), the UE is configured with two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two ULs of the cell). In addition, initial access is supported in each of the uplink. </w:t>
      </w:r>
    </w:p>
    <w:p w14:paraId="0AD69C15" w14:textId="77777777" w:rsidR="00300930" w:rsidRPr="00300930" w:rsidRDefault="00300930" w:rsidP="00300930">
      <w:pPr>
        <w:pStyle w:val="Heading5"/>
        <w:spacing w:before="160"/>
        <w:rPr>
          <w:lang w:val="en-GB"/>
        </w:rPr>
      </w:pPr>
      <w:bookmarkStart w:id="95" w:name="_Toc20387948"/>
      <w:r w:rsidRPr="00300930">
        <w:rPr>
          <w:lang w:val="en-GB"/>
        </w:rPr>
        <w:t>1</w:t>
      </w:r>
      <w:r w:rsidRPr="00300930">
        <w:rPr>
          <w:lang w:val="en-GB" w:eastAsia="ja-JP"/>
        </w:rPr>
        <w:t>.1</w:t>
      </w:r>
      <w:r w:rsidRPr="00300930">
        <w:rPr>
          <w:lang w:val="en-GB"/>
        </w:rPr>
        <w:t>.2.5.10</w:t>
      </w:r>
      <w:r w:rsidRPr="00300930">
        <w:rPr>
          <w:lang w:val="en-GB"/>
        </w:rPr>
        <w:tab/>
        <w:t>Bandwidth Adaptation</w:t>
      </w:r>
      <w:bookmarkEnd w:id="95"/>
      <w:r w:rsidRPr="00300930">
        <w:rPr>
          <w:lang w:val="en-GB"/>
        </w:rPr>
        <w:t xml:space="preserve"> (BA)</w:t>
      </w:r>
    </w:p>
    <w:p w14:paraId="662E82DB" w14:textId="77777777" w:rsidR="00300930" w:rsidRPr="00300930" w:rsidRDefault="00300930" w:rsidP="00300930">
      <w:pPr>
        <w:spacing w:before="100"/>
        <w:rPr>
          <w:lang w:val="en-GB"/>
        </w:rPr>
      </w:pPr>
      <w:r w:rsidRPr="00300930">
        <w:rPr>
          <w:lang w:val="en-GB"/>
        </w:rPr>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215EFDDD" w14:textId="4AC35851" w:rsidR="00300930" w:rsidRPr="00300930" w:rsidRDefault="00300930" w:rsidP="00300930">
      <w:pPr>
        <w:spacing w:before="80"/>
        <w:rPr>
          <w:lang w:val="en-GB"/>
        </w:rPr>
      </w:pPr>
      <w:r w:rsidRPr="00300930">
        <w:rPr>
          <w:lang w:val="en-GB"/>
        </w:rPr>
        <w:t xml:space="preserve">Figure 26 below describes a scenario where </w:t>
      </w:r>
      <w:r w:rsidR="00026D1F">
        <w:rPr>
          <w:lang w:val="en-GB"/>
        </w:rPr>
        <w:t>three</w:t>
      </w:r>
      <w:r w:rsidRPr="00300930">
        <w:rPr>
          <w:lang w:val="en-GB"/>
        </w:rPr>
        <w:t xml:space="preserve"> different BWPs are configured:</w:t>
      </w:r>
    </w:p>
    <w:p w14:paraId="543DD177" w14:textId="77777777" w:rsidR="00300930" w:rsidRPr="00300930" w:rsidRDefault="00300930" w:rsidP="00300930">
      <w:pPr>
        <w:pStyle w:val="enumlev1"/>
        <w:spacing w:before="40"/>
        <w:rPr>
          <w:lang w:val="en-GB"/>
        </w:rPr>
      </w:pPr>
      <w:r w:rsidRPr="00300930">
        <w:rPr>
          <w:rFonts w:ascii="SimSun" w:hAnsi="SimSun"/>
          <w:lang w:val="en-GB"/>
        </w:rPr>
        <w:t>-</w:t>
      </w:r>
      <w:r w:rsidRPr="00300930">
        <w:rPr>
          <w:lang w:val="en-GB"/>
        </w:rPr>
        <w:tab/>
        <w:t>BWP</w:t>
      </w:r>
      <w:r w:rsidRPr="00300930">
        <w:rPr>
          <w:vertAlign w:val="subscript"/>
          <w:lang w:val="en-GB"/>
        </w:rPr>
        <w:t>1</w:t>
      </w:r>
      <w:r w:rsidRPr="00300930">
        <w:rPr>
          <w:lang w:val="en-GB"/>
        </w:rPr>
        <w:t xml:space="preserve"> with a width of 40 MHz and subcarrier spacing of 15 kHz;</w:t>
      </w:r>
    </w:p>
    <w:p w14:paraId="62999553" w14:textId="77777777" w:rsidR="00300930" w:rsidRPr="00300930" w:rsidRDefault="00300930" w:rsidP="00300930">
      <w:pPr>
        <w:pStyle w:val="enumlev1"/>
        <w:spacing w:before="40"/>
        <w:rPr>
          <w:lang w:val="en-GB"/>
        </w:rPr>
      </w:pPr>
      <w:r w:rsidRPr="00300930">
        <w:rPr>
          <w:rFonts w:ascii="SimSun" w:hAnsi="SimSun"/>
          <w:lang w:val="en-GB"/>
        </w:rPr>
        <w:t>-</w:t>
      </w:r>
      <w:r w:rsidRPr="00300930">
        <w:rPr>
          <w:lang w:val="en-GB"/>
        </w:rPr>
        <w:tab/>
        <w:t>BWP</w:t>
      </w:r>
      <w:r w:rsidRPr="00300930">
        <w:rPr>
          <w:vertAlign w:val="subscript"/>
          <w:lang w:val="en-GB"/>
        </w:rPr>
        <w:t>2</w:t>
      </w:r>
      <w:r w:rsidRPr="00300930">
        <w:rPr>
          <w:lang w:val="en-GB"/>
        </w:rPr>
        <w:t xml:space="preserve"> with a width of 10 MHz and subcarrier spacing of 15 kHz;</w:t>
      </w:r>
    </w:p>
    <w:p w14:paraId="39027BDA" w14:textId="77777777" w:rsidR="00300930" w:rsidRPr="00300930" w:rsidRDefault="00300930" w:rsidP="00300930">
      <w:pPr>
        <w:pStyle w:val="enumlev1"/>
        <w:spacing w:before="40"/>
        <w:rPr>
          <w:lang w:val="en-GB"/>
        </w:rPr>
      </w:pPr>
      <w:r w:rsidRPr="00300930">
        <w:rPr>
          <w:rFonts w:ascii="SimSun" w:hAnsi="SimSun"/>
          <w:lang w:val="en-GB"/>
        </w:rPr>
        <w:t>-</w:t>
      </w:r>
      <w:r w:rsidRPr="00300930">
        <w:rPr>
          <w:lang w:val="en-GB"/>
        </w:rPr>
        <w:tab/>
        <w:t>BWP</w:t>
      </w:r>
      <w:r w:rsidRPr="00300930">
        <w:rPr>
          <w:vertAlign w:val="subscript"/>
          <w:lang w:val="en-GB"/>
        </w:rPr>
        <w:t>3</w:t>
      </w:r>
      <w:r w:rsidRPr="00300930">
        <w:rPr>
          <w:lang w:val="en-GB"/>
        </w:rPr>
        <w:t xml:space="preserve"> with a width of 20 MHz and subcarrier spacing of 60 kHz.</w:t>
      </w:r>
    </w:p>
    <w:p w14:paraId="2F5626D9" w14:textId="77777777" w:rsidR="00300930" w:rsidRPr="00292765" w:rsidRDefault="00300930" w:rsidP="00300930">
      <w:pPr>
        <w:pStyle w:val="FigureNo"/>
      </w:pPr>
      <w:r w:rsidRPr="00292765">
        <w:t xml:space="preserve">Figure </w:t>
      </w:r>
      <w:r>
        <w:t>26</w:t>
      </w:r>
    </w:p>
    <w:p w14:paraId="171D25B5" w14:textId="77777777" w:rsidR="00300930" w:rsidRPr="00292765" w:rsidRDefault="00300930" w:rsidP="00300930">
      <w:pPr>
        <w:pStyle w:val="Figuretitle"/>
      </w:pPr>
      <w:r w:rsidRPr="00292765">
        <w:t>BA example</w:t>
      </w:r>
    </w:p>
    <w:p w14:paraId="543C402F" w14:textId="5E849B07" w:rsidR="00300930" w:rsidRPr="00292765" w:rsidRDefault="00611CBE" w:rsidP="00300930">
      <w:pPr>
        <w:pStyle w:val="Figure"/>
        <w:rPr>
          <w:rFonts w:cs="Arial"/>
        </w:rPr>
      </w:pPr>
      <w:r>
        <w:rPr>
          <w:rFonts w:cs="Arial"/>
          <w:noProof/>
        </w:rPr>
        <w:drawing>
          <wp:inline distT="0" distB="0" distL="0" distR="0" wp14:anchorId="203C3F33" wp14:editId="74D822C0">
            <wp:extent cx="4392177" cy="2746254"/>
            <wp:effectExtent l="0" t="0" r="8890" b="0"/>
            <wp:docPr id="6" name="Picture 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2150-26e.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92177" cy="2746254"/>
                    </a:xfrm>
                    <a:prstGeom prst="rect">
                      <a:avLst/>
                    </a:prstGeom>
                  </pic:spPr>
                </pic:pic>
              </a:graphicData>
            </a:graphic>
          </wp:inline>
        </w:drawing>
      </w:r>
    </w:p>
    <w:p w14:paraId="26772417" w14:textId="77777777" w:rsidR="00300930" w:rsidRPr="00300930" w:rsidRDefault="00300930" w:rsidP="00DE3D6D">
      <w:pPr>
        <w:pStyle w:val="Heading4"/>
        <w:rPr>
          <w:lang w:val="en-GB"/>
        </w:rPr>
      </w:pPr>
      <w:bookmarkStart w:id="96" w:name="_Toc20387949"/>
      <w:r w:rsidRPr="00300930">
        <w:rPr>
          <w:lang w:val="en-GB" w:eastAsia="ja-JP"/>
        </w:rPr>
        <w:lastRenderedPageBreak/>
        <w:t>1.</w:t>
      </w:r>
      <w:r w:rsidRPr="00300930">
        <w:rPr>
          <w:lang w:val="en-GB"/>
        </w:rPr>
        <w:t>1.2.6</w:t>
      </w:r>
      <w:r w:rsidRPr="00300930">
        <w:rPr>
          <w:lang w:val="en-GB"/>
        </w:rPr>
        <w:tab/>
        <w:t>Radio Resouces Control (RRC</w:t>
      </w:r>
      <w:bookmarkEnd w:id="96"/>
      <w:r w:rsidRPr="00300930">
        <w:rPr>
          <w:lang w:val="en-GB"/>
        </w:rPr>
        <w:t>)</w:t>
      </w:r>
    </w:p>
    <w:p w14:paraId="43B0581A" w14:textId="77777777" w:rsidR="00300930" w:rsidRPr="00300930" w:rsidRDefault="00300930" w:rsidP="00DE3D6D">
      <w:pPr>
        <w:pStyle w:val="Heading5"/>
        <w:rPr>
          <w:lang w:val="en-GB"/>
        </w:rPr>
      </w:pPr>
      <w:bookmarkStart w:id="97" w:name="_Toc20387950"/>
      <w:r w:rsidRPr="00300930">
        <w:rPr>
          <w:lang w:val="en-GB" w:eastAsia="ja-JP"/>
        </w:rPr>
        <w:t>1.</w:t>
      </w:r>
      <w:r w:rsidRPr="00300930">
        <w:rPr>
          <w:lang w:val="en-GB"/>
        </w:rPr>
        <w:t>1.2.6.1</w:t>
      </w:r>
      <w:r w:rsidRPr="00300930">
        <w:rPr>
          <w:lang w:val="en-GB"/>
        </w:rPr>
        <w:tab/>
        <w:t>Services and functions</w:t>
      </w:r>
      <w:bookmarkEnd w:id="97"/>
    </w:p>
    <w:p w14:paraId="5F30BDCD" w14:textId="77777777" w:rsidR="00300930" w:rsidRPr="00300930" w:rsidRDefault="00300930" w:rsidP="00DE3D6D">
      <w:pPr>
        <w:keepNext/>
        <w:keepLines/>
        <w:rPr>
          <w:lang w:val="en-GB"/>
        </w:rPr>
      </w:pPr>
      <w:r w:rsidRPr="00300930">
        <w:rPr>
          <w:lang w:val="en-GB"/>
        </w:rPr>
        <w:t>The main services and functions of the RRC sublayer include:</w:t>
      </w:r>
    </w:p>
    <w:p w14:paraId="6BEE51F0" w14:textId="77777777" w:rsidR="00300930" w:rsidRPr="00300930" w:rsidRDefault="00300930" w:rsidP="00DE3D6D">
      <w:pPr>
        <w:pStyle w:val="enumlev1"/>
        <w:keepNext/>
        <w:keepLines/>
        <w:rPr>
          <w:lang w:val="en-GB"/>
        </w:rPr>
      </w:pPr>
      <w:r w:rsidRPr="00300930">
        <w:rPr>
          <w:rFonts w:ascii="SimSun" w:hAnsi="SimSun"/>
          <w:lang w:val="en-GB"/>
        </w:rPr>
        <w:t>-</w:t>
      </w:r>
      <w:r w:rsidRPr="00300930">
        <w:rPr>
          <w:lang w:val="en-GB"/>
        </w:rPr>
        <w:tab/>
        <w:t>broadcast of System Information related to AS and NAS;</w:t>
      </w:r>
    </w:p>
    <w:p w14:paraId="30CA56AE"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paging initiated by 5GC or NG-RAN;</w:t>
      </w:r>
    </w:p>
    <w:p w14:paraId="5D6C19AA"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 xml:space="preserve">establishment, </w:t>
      </w:r>
      <w:proofErr w:type="gramStart"/>
      <w:r w:rsidRPr="00300930">
        <w:rPr>
          <w:lang w:val="en-GB"/>
        </w:rPr>
        <w:t>maintenance</w:t>
      </w:r>
      <w:proofErr w:type="gramEnd"/>
      <w:r w:rsidRPr="00300930">
        <w:rPr>
          <w:lang w:val="en-GB"/>
        </w:rPr>
        <w:t xml:space="preserve"> and release of an RRC connection between the UE and NG-RAN including:</w:t>
      </w:r>
    </w:p>
    <w:p w14:paraId="17218167"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 xml:space="preserve">addition, modification and release of Carrier </w:t>
      </w:r>
      <w:proofErr w:type="gramStart"/>
      <w:r w:rsidRPr="00300930">
        <w:rPr>
          <w:lang w:val="en-GB" w:eastAsia="ja-JP"/>
        </w:rPr>
        <w:t>Aggregation;</w:t>
      </w:r>
      <w:proofErr w:type="gramEnd"/>
    </w:p>
    <w:p w14:paraId="7B6DFC72"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 xml:space="preserve">addition, </w:t>
      </w:r>
      <w:proofErr w:type="gramStart"/>
      <w:r w:rsidRPr="00300930">
        <w:rPr>
          <w:lang w:val="en-GB" w:eastAsia="ja-JP"/>
        </w:rPr>
        <w:t>modification</w:t>
      </w:r>
      <w:proofErr w:type="gramEnd"/>
      <w:r w:rsidRPr="00300930">
        <w:rPr>
          <w:lang w:val="en-GB" w:eastAsia="ja-JP"/>
        </w:rPr>
        <w:t xml:space="preserve"> and release of Dual Connectivity in NR or between E-UTRA and NR.</w:t>
      </w:r>
    </w:p>
    <w:p w14:paraId="457A8BD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security functions including key management;</w:t>
      </w:r>
    </w:p>
    <w:p w14:paraId="095281B5"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establishment, configuration, maintenance and release of Signalling Radio Bearers (SRBs) and Data Radio Bearers (DRBs</w:t>
      </w:r>
      <w:proofErr w:type="gramStart"/>
      <w:r w:rsidRPr="00300930">
        <w:rPr>
          <w:lang w:val="en-GB"/>
        </w:rPr>
        <w:t>);</w:t>
      </w:r>
      <w:proofErr w:type="gramEnd"/>
    </w:p>
    <w:p w14:paraId="3D46B9BF"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Mobility functions including:</w:t>
      </w:r>
    </w:p>
    <w:p w14:paraId="5D50A8AE"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handover and context transfer;</w:t>
      </w:r>
    </w:p>
    <w:p w14:paraId="7A64024F"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UE cell selection and reselection and control of cell selection and reselection;</w:t>
      </w:r>
    </w:p>
    <w:p w14:paraId="69B98E80"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inter-RAT mobility.</w:t>
      </w:r>
    </w:p>
    <w:p w14:paraId="0E9CC3CE"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QoS management functions;</w:t>
      </w:r>
    </w:p>
    <w:p w14:paraId="2F10809E"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UE measurement reporting and control of the reporting;</w:t>
      </w:r>
    </w:p>
    <w:p w14:paraId="2722EB84"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detection of and recovery from radio link failure;</w:t>
      </w:r>
    </w:p>
    <w:p w14:paraId="01B1F0B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NAS message transfer to/from NAS from/to UE.</w:t>
      </w:r>
    </w:p>
    <w:p w14:paraId="226B393A" w14:textId="77777777" w:rsidR="00300930" w:rsidRPr="00300930" w:rsidRDefault="00300930" w:rsidP="00300930">
      <w:pPr>
        <w:rPr>
          <w:lang w:val="en-GB"/>
        </w:rPr>
      </w:pPr>
      <w:proofErr w:type="gramStart"/>
      <w:r w:rsidRPr="00300930">
        <w:rPr>
          <w:lang w:val="en-GB"/>
        </w:rPr>
        <w:t>In order to</w:t>
      </w:r>
      <w:proofErr w:type="gramEnd"/>
      <w:r w:rsidRPr="00300930">
        <w:rPr>
          <w:lang w:val="en-GB"/>
        </w:rPr>
        <w:t xml:space="preserve"> enhance mobility robustness and performance, additional NR mobility enhancements are introduced in 3GPP Rel-16. User data interruption is reduced during handover to 0 ms by dual-active-protocol-stack handover. In addition, the robustness during handover is improved by a conditional handover.</w:t>
      </w:r>
    </w:p>
    <w:p w14:paraId="067F1CC6" w14:textId="77777777" w:rsidR="00300930" w:rsidRPr="00300930" w:rsidRDefault="00300930" w:rsidP="00300930">
      <w:pPr>
        <w:pStyle w:val="Heading5"/>
        <w:rPr>
          <w:lang w:val="en-GB"/>
        </w:rPr>
      </w:pPr>
      <w:bookmarkStart w:id="98" w:name="_Toc20387951"/>
      <w:r w:rsidRPr="00300930">
        <w:rPr>
          <w:lang w:val="en-GB" w:eastAsia="ja-JP"/>
        </w:rPr>
        <w:t>1.</w:t>
      </w:r>
      <w:r w:rsidRPr="00300930">
        <w:rPr>
          <w:lang w:val="en-GB"/>
        </w:rPr>
        <w:t>1.2.6.2</w:t>
      </w:r>
      <w:r w:rsidRPr="00300930">
        <w:rPr>
          <w:lang w:val="en-GB"/>
        </w:rPr>
        <w:tab/>
        <w:t>Protocol States</w:t>
      </w:r>
      <w:bookmarkEnd w:id="98"/>
    </w:p>
    <w:p w14:paraId="557F92F9" w14:textId="77777777" w:rsidR="00300930" w:rsidRPr="00300930" w:rsidRDefault="00300930" w:rsidP="00300930">
      <w:pPr>
        <w:rPr>
          <w:lang w:val="en-GB"/>
        </w:rPr>
      </w:pPr>
      <w:r w:rsidRPr="00300930">
        <w:rPr>
          <w:lang w:val="en-GB"/>
        </w:rPr>
        <w:t>RRC supports the following states which can be characterised as follows:</w:t>
      </w:r>
    </w:p>
    <w:p w14:paraId="1A363965"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RRC_IDLE:</w:t>
      </w:r>
    </w:p>
    <w:p w14:paraId="2D44907D"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Public Land Mobile Network (PLMN) selection;</w:t>
      </w:r>
    </w:p>
    <w:p w14:paraId="3A67D91D"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broadcast of system information;</w:t>
      </w:r>
    </w:p>
    <w:p w14:paraId="3D00EEE0"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cell re-selection mobility;</w:t>
      </w:r>
    </w:p>
    <w:p w14:paraId="67D8C9D6" w14:textId="77777777" w:rsidR="00300930" w:rsidRPr="00300930" w:rsidRDefault="00300930" w:rsidP="00300930">
      <w:pPr>
        <w:pStyle w:val="enumlev2"/>
        <w:rPr>
          <w:rFonts w:eastAsia="Malgun Gothic"/>
          <w:lang w:val="en-GB" w:eastAsia="ko-KR"/>
        </w:rPr>
      </w:pPr>
      <w:r w:rsidRPr="00300930">
        <w:rPr>
          <w:lang w:val="en-GB" w:eastAsia="ja-JP"/>
        </w:rPr>
        <w:t>•</w:t>
      </w:r>
      <w:r w:rsidRPr="00300930">
        <w:rPr>
          <w:lang w:val="en-GB" w:eastAsia="ja-JP"/>
        </w:rPr>
        <w:tab/>
        <w:t xml:space="preserve">paging for mobile terminated data </w:t>
      </w:r>
      <w:r w:rsidRPr="00300930">
        <w:rPr>
          <w:rFonts w:eastAsia="Malgun Gothic"/>
          <w:lang w:val="en-GB" w:eastAsia="ko-KR"/>
        </w:rPr>
        <w:t xml:space="preserve">is </w:t>
      </w:r>
      <w:r w:rsidRPr="00300930">
        <w:rPr>
          <w:lang w:val="en-GB" w:eastAsia="ja-JP"/>
        </w:rPr>
        <w:t>initiated by 5GC;</w:t>
      </w:r>
    </w:p>
    <w:p w14:paraId="02C3F502"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DRX for core network paging configured by NAS.</w:t>
      </w:r>
    </w:p>
    <w:p w14:paraId="329AEE2C"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RRC_INACTIVE:</w:t>
      </w:r>
    </w:p>
    <w:p w14:paraId="7CAFDA69"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PLMN selection;</w:t>
      </w:r>
    </w:p>
    <w:p w14:paraId="015AE97B"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broadcast of system information;</w:t>
      </w:r>
    </w:p>
    <w:p w14:paraId="17BBC690" w14:textId="77777777" w:rsidR="00300930" w:rsidRPr="00300930" w:rsidRDefault="00300930" w:rsidP="00300930">
      <w:pPr>
        <w:pStyle w:val="enumlev2"/>
        <w:rPr>
          <w:rFonts w:eastAsia="Malgun Gothic"/>
          <w:lang w:val="en-GB" w:eastAsia="ko-KR"/>
        </w:rPr>
      </w:pPr>
      <w:r w:rsidRPr="00300930">
        <w:rPr>
          <w:lang w:val="en-GB" w:eastAsia="ja-JP"/>
        </w:rPr>
        <w:t>•</w:t>
      </w:r>
      <w:r w:rsidRPr="00300930">
        <w:rPr>
          <w:lang w:val="en-GB" w:eastAsia="ja-JP"/>
        </w:rPr>
        <w:tab/>
        <w:t>cell re-selection mobility;</w:t>
      </w:r>
    </w:p>
    <w:p w14:paraId="19BD429B" w14:textId="77777777" w:rsidR="00300930" w:rsidRPr="00300930" w:rsidRDefault="00300930" w:rsidP="00300930">
      <w:pPr>
        <w:pStyle w:val="enumlev2"/>
        <w:rPr>
          <w:rFonts w:eastAsia="Malgun Gothic"/>
          <w:lang w:val="en-GB" w:eastAsia="ko-KR"/>
        </w:rPr>
      </w:pPr>
      <w:r w:rsidRPr="00300930">
        <w:rPr>
          <w:lang w:val="en-GB" w:eastAsia="ja-JP"/>
        </w:rPr>
        <w:t>•</w:t>
      </w:r>
      <w:r w:rsidRPr="00300930">
        <w:rPr>
          <w:lang w:val="en-GB" w:eastAsia="ja-JP"/>
        </w:rPr>
        <w:tab/>
        <w:t>paging is initiated by NG-RAN (RAN paging);</w:t>
      </w:r>
    </w:p>
    <w:p w14:paraId="0CB0ED72"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RAN-based notification area (RNA) is managed by NG-RAN;</w:t>
      </w:r>
    </w:p>
    <w:p w14:paraId="7A91E1ED" w14:textId="77777777" w:rsidR="00300930" w:rsidRPr="00300930" w:rsidRDefault="00300930" w:rsidP="00300930">
      <w:pPr>
        <w:pStyle w:val="enumlev2"/>
        <w:rPr>
          <w:rFonts w:eastAsia="Malgun Gothic"/>
          <w:lang w:val="en-GB" w:eastAsia="ko-KR"/>
        </w:rPr>
      </w:pPr>
      <w:r w:rsidRPr="00300930">
        <w:rPr>
          <w:lang w:val="en-GB" w:eastAsia="ja-JP"/>
        </w:rPr>
        <w:lastRenderedPageBreak/>
        <w:t>•</w:t>
      </w:r>
      <w:r w:rsidRPr="00300930">
        <w:rPr>
          <w:lang w:val="en-GB" w:eastAsia="ja-JP"/>
        </w:rPr>
        <w:tab/>
        <w:t>DRX for RAN paging configured by NG-RAN;</w:t>
      </w:r>
    </w:p>
    <w:p w14:paraId="4995296F" w14:textId="5FA31C0E" w:rsidR="00300930" w:rsidRPr="00300930" w:rsidRDefault="00300930" w:rsidP="00300930">
      <w:pPr>
        <w:pStyle w:val="enumlev2"/>
        <w:rPr>
          <w:lang w:val="en-GB" w:eastAsia="ja-JP"/>
        </w:rPr>
      </w:pPr>
      <w:r w:rsidRPr="00300930">
        <w:rPr>
          <w:lang w:val="en-GB" w:eastAsia="ja-JP"/>
        </w:rPr>
        <w:t>•</w:t>
      </w:r>
      <w:r w:rsidRPr="00300930">
        <w:rPr>
          <w:lang w:val="en-GB" w:eastAsia="ja-JP"/>
        </w:rPr>
        <w:tab/>
        <w:t xml:space="preserve">5GC </w:t>
      </w:r>
      <w:r w:rsidR="00837AFA" w:rsidRPr="00837AFA">
        <w:rPr>
          <w:lang w:val="en-GB" w:eastAsia="ja-JP"/>
        </w:rPr>
        <w:t>–</w:t>
      </w:r>
      <w:r w:rsidRPr="00300930">
        <w:rPr>
          <w:lang w:val="en-GB" w:eastAsia="ja-JP"/>
        </w:rPr>
        <w:t xml:space="preserve"> NG-RAN connection (both CP and UP) is established for UE;</w:t>
      </w:r>
    </w:p>
    <w:p w14:paraId="7A6371F2"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 xml:space="preserve">the UE AS context is stored in </w:t>
      </w:r>
      <w:r w:rsidRPr="00300930">
        <w:rPr>
          <w:rFonts w:eastAsia="Malgun Gothic"/>
          <w:lang w:val="en-GB" w:eastAsia="ko-KR"/>
        </w:rPr>
        <w:t>NG-RAN</w:t>
      </w:r>
      <w:r w:rsidRPr="00300930">
        <w:rPr>
          <w:lang w:val="en-GB" w:eastAsia="ja-JP"/>
        </w:rPr>
        <w:t xml:space="preserve"> and the UE;</w:t>
      </w:r>
    </w:p>
    <w:p w14:paraId="54173CF6"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NG-RAN knows the RNA which the UE belongs to.</w:t>
      </w:r>
    </w:p>
    <w:p w14:paraId="1A8A8083" w14:textId="77777777" w:rsidR="00300930" w:rsidRPr="00300930" w:rsidRDefault="00300930" w:rsidP="00837AFA">
      <w:pPr>
        <w:pStyle w:val="enumlev1"/>
        <w:keepNext/>
        <w:keepLines/>
        <w:rPr>
          <w:lang w:val="en-GB"/>
        </w:rPr>
      </w:pPr>
      <w:r w:rsidRPr="00300930">
        <w:rPr>
          <w:rFonts w:ascii="SimSun" w:hAnsi="SimSun"/>
          <w:lang w:val="en-GB"/>
        </w:rPr>
        <w:t>-</w:t>
      </w:r>
      <w:r w:rsidRPr="00300930">
        <w:rPr>
          <w:lang w:val="en-GB"/>
        </w:rPr>
        <w:tab/>
        <w:t>RRC_CONNECTED:</w:t>
      </w:r>
    </w:p>
    <w:p w14:paraId="4E70DE95" w14:textId="61EC3596" w:rsidR="00300930" w:rsidRPr="00300930" w:rsidRDefault="00300930" w:rsidP="00837AFA">
      <w:pPr>
        <w:pStyle w:val="enumlev2"/>
        <w:keepNext/>
        <w:keepLines/>
        <w:rPr>
          <w:rFonts w:eastAsia="Malgun Gothic"/>
          <w:lang w:val="en-GB" w:eastAsia="ko-KR"/>
        </w:rPr>
      </w:pPr>
      <w:r w:rsidRPr="00300930">
        <w:rPr>
          <w:lang w:val="en-GB" w:eastAsia="ja-JP"/>
        </w:rPr>
        <w:t>•</w:t>
      </w:r>
      <w:r w:rsidRPr="00300930">
        <w:rPr>
          <w:rFonts w:eastAsia="Malgun Gothic"/>
          <w:lang w:val="en-GB" w:eastAsia="ko-KR"/>
        </w:rPr>
        <w:tab/>
      </w:r>
      <w:r w:rsidRPr="00300930">
        <w:rPr>
          <w:lang w:val="en-GB" w:eastAsia="ja-JP"/>
        </w:rPr>
        <w:t xml:space="preserve">5GC </w:t>
      </w:r>
      <w:r w:rsidR="00837AFA" w:rsidRPr="00837AFA">
        <w:rPr>
          <w:lang w:val="en-GB" w:eastAsia="ja-JP"/>
        </w:rPr>
        <w:t>–</w:t>
      </w:r>
      <w:r w:rsidRPr="00300930">
        <w:rPr>
          <w:lang w:val="en-GB" w:eastAsia="ja-JP"/>
        </w:rPr>
        <w:t xml:space="preserve"> NG-RAN connection (both CP and UP) is established for UE;</w:t>
      </w:r>
    </w:p>
    <w:p w14:paraId="5B17CE6C" w14:textId="77777777" w:rsidR="00300930" w:rsidRPr="00300930" w:rsidRDefault="00300930" w:rsidP="00837AFA">
      <w:pPr>
        <w:pStyle w:val="enumlev2"/>
        <w:keepNext/>
        <w:keepLines/>
        <w:rPr>
          <w:lang w:val="en-GB" w:eastAsia="ja-JP"/>
        </w:rPr>
      </w:pPr>
      <w:r w:rsidRPr="00300930">
        <w:rPr>
          <w:lang w:val="en-GB" w:eastAsia="ja-JP"/>
        </w:rPr>
        <w:t>•</w:t>
      </w:r>
      <w:r w:rsidRPr="00300930">
        <w:rPr>
          <w:lang w:val="en-GB" w:eastAsia="ja-JP"/>
        </w:rPr>
        <w:tab/>
        <w:t xml:space="preserve">the UE AS context </w:t>
      </w:r>
      <w:r w:rsidRPr="00300930">
        <w:rPr>
          <w:rFonts w:eastAsia="Malgun Gothic"/>
          <w:lang w:val="en-GB" w:eastAsia="ko-KR"/>
        </w:rPr>
        <w:t xml:space="preserve">is stored </w:t>
      </w:r>
      <w:r w:rsidRPr="00300930">
        <w:rPr>
          <w:lang w:val="en-GB" w:eastAsia="ja-JP"/>
        </w:rPr>
        <w:t>in NG-RAN</w:t>
      </w:r>
      <w:r w:rsidRPr="00300930">
        <w:rPr>
          <w:rFonts w:eastAsia="Malgun Gothic"/>
          <w:lang w:val="en-GB" w:eastAsia="ko-KR"/>
        </w:rPr>
        <w:t xml:space="preserve"> and the UE</w:t>
      </w:r>
      <w:r w:rsidRPr="00300930">
        <w:rPr>
          <w:lang w:val="en-GB" w:eastAsia="ja-JP"/>
        </w:rPr>
        <w:t>;</w:t>
      </w:r>
    </w:p>
    <w:p w14:paraId="3B56EC56"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NG-RAN knows the cell which the UE belongs to;</w:t>
      </w:r>
    </w:p>
    <w:p w14:paraId="10B576B0"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transfer of unicast data to/from the UE;</w:t>
      </w:r>
    </w:p>
    <w:p w14:paraId="1C96F071"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r>
      <w:proofErr w:type="gramStart"/>
      <w:r w:rsidRPr="00300930">
        <w:rPr>
          <w:lang w:val="en-GB" w:eastAsia="ja-JP"/>
        </w:rPr>
        <w:t>network controlled</w:t>
      </w:r>
      <w:proofErr w:type="gramEnd"/>
      <w:r w:rsidRPr="00300930">
        <w:rPr>
          <w:lang w:val="en-GB" w:eastAsia="ja-JP"/>
        </w:rPr>
        <w:t xml:space="preserve"> mobility including measurements.</w:t>
      </w:r>
    </w:p>
    <w:p w14:paraId="6592E2DC" w14:textId="77777777" w:rsidR="00300930" w:rsidRPr="00300930" w:rsidRDefault="00300930" w:rsidP="00300930">
      <w:pPr>
        <w:pStyle w:val="Heading3"/>
        <w:rPr>
          <w:lang w:val="en-GB"/>
        </w:rPr>
      </w:pPr>
      <w:r w:rsidRPr="00300930">
        <w:rPr>
          <w:lang w:val="en-GB" w:eastAsia="ja-JP"/>
        </w:rPr>
        <w:t>1.</w:t>
      </w:r>
      <w:r w:rsidRPr="00300930">
        <w:rPr>
          <w:lang w:val="en-GB"/>
        </w:rPr>
        <w:t>1.3</w:t>
      </w:r>
      <w:r w:rsidRPr="00300930">
        <w:rPr>
          <w:lang w:val="en-GB"/>
        </w:rPr>
        <w:tab/>
        <w:t>Support of verticals</w:t>
      </w:r>
    </w:p>
    <w:p w14:paraId="4F15FA85" w14:textId="77777777" w:rsidR="00300930" w:rsidRPr="00300930" w:rsidRDefault="00300930" w:rsidP="00300930">
      <w:pPr>
        <w:rPr>
          <w:lang w:val="en-GB"/>
        </w:rPr>
      </w:pPr>
      <w:r w:rsidRPr="00300930">
        <w:rPr>
          <w:lang w:val="en-GB"/>
        </w:rPr>
        <w:t xml:space="preserve">The </w:t>
      </w:r>
      <w:r w:rsidRPr="00300930">
        <w:rPr>
          <w:rFonts w:eastAsia="SimSun"/>
          <w:lang w:val="en-GB"/>
        </w:rPr>
        <w:t>E-UTRA/LTE</w:t>
      </w:r>
      <w:r w:rsidRPr="00300930">
        <w:rPr>
          <w:lang w:val="en-GB"/>
        </w:rPr>
        <w:t xml:space="preserve"> and NR component RITs support a diverse set of mobile broadband (eMBB) services and other so-called “verticals”, including URLLC, Industrial IoT, Automotive/V2X, Private Networks (NPN), and others. NR RIT supports in-band coexistence with NB-IoT and eMTC.</w:t>
      </w:r>
    </w:p>
    <w:p w14:paraId="1938B00A" w14:textId="77777777" w:rsidR="00300930" w:rsidRPr="00300930" w:rsidRDefault="00300930" w:rsidP="00300930">
      <w:pPr>
        <w:rPr>
          <w:lang w:val="en-GB"/>
        </w:rPr>
      </w:pPr>
      <w:r w:rsidRPr="00300930">
        <w:rPr>
          <w:lang w:val="en-GB"/>
        </w:rPr>
        <w:t>For optimal support of specific verticals, the NR RIT has been designed, or enhanced, with certain key features, or set of features. Taking few verticals as examples, a short summary of relevant NR RIT capabilities is provided below.</w:t>
      </w:r>
    </w:p>
    <w:p w14:paraId="2EC61C71" w14:textId="77777777" w:rsidR="00300930" w:rsidRPr="00300930" w:rsidRDefault="00300930" w:rsidP="00E07648">
      <w:pPr>
        <w:pStyle w:val="Heading4"/>
        <w:rPr>
          <w:lang w:val="en-GB"/>
        </w:rPr>
      </w:pPr>
      <w:r w:rsidRPr="00300930">
        <w:rPr>
          <w:lang w:val="en-GB" w:eastAsia="ja-JP"/>
        </w:rPr>
        <w:t>1.</w:t>
      </w:r>
      <w:r w:rsidRPr="00300930">
        <w:rPr>
          <w:lang w:val="en-GB"/>
        </w:rPr>
        <w:t>1.3.1</w:t>
      </w:r>
      <w:r w:rsidRPr="00300930">
        <w:rPr>
          <w:lang w:val="en-GB"/>
        </w:rPr>
        <w:tab/>
        <w:t>Ultra-Reliable and Low Latency Communications (URLLC) and Industrial IoT (IIoT)</w:t>
      </w:r>
    </w:p>
    <w:p w14:paraId="013DE65C" w14:textId="77777777" w:rsidR="00300930" w:rsidRPr="00300930" w:rsidRDefault="00300930" w:rsidP="00300930">
      <w:pPr>
        <w:rPr>
          <w:lang w:val="en-GB"/>
        </w:rPr>
      </w:pPr>
      <w:r w:rsidRPr="00300930">
        <w:rPr>
          <w:lang w:val="en-GB"/>
        </w:rPr>
        <w:t>For support of URLLC services, some of the main features supported by the NR RIT are:</w:t>
      </w:r>
    </w:p>
    <w:p w14:paraId="3EBAF997" w14:textId="77777777" w:rsidR="00300930" w:rsidRPr="00300930" w:rsidRDefault="00300930" w:rsidP="00300930">
      <w:pPr>
        <w:pStyle w:val="enumlev1"/>
        <w:rPr>
          <w:lang w:val="en-GB" w:eastAsia="ja-JP"/>
        </w:rPr>
      </w:pPr>
      <w:r w:rsidRPr="00300930">
        <w:rPr>
          <w:lang w:val="en-GB" w:eastAsia="ja-JP"/>
        </w:rPr>
        <w:t>−</w:t>
      </w:r>
      <w:r w:rsidRPr="00300930">
        <w:rPr>
          <w:lang w:val="en-GB" w:eastAsia="ja-JP"/>
        </w:rPr>
        <w:tab/>
        <w:t>Logical Channel Priority (LCP) restrictions</w:t>
      </w:r>
    </w:p>
    <w:p w14:paraId="2605E91B" w14:textId="77777777" w:rsidR="00300930" w:rsidRPr="00300930" w:rsidRDefault="00300930" w:rsidP="00300930">
      <w:pPr>
        <w:pStyle w:val="enumlev1"/>
        <w:rPr>
          <w:lang w:val="en-GB" w:eastAsia="ja-JP"/>
        </w:rPr>
      </w:pPr>
      <w:r w:rsidRPr="00300930">
        <w:rPr>
          <w:lang w:val="en-GB" w:eastAsia="ja-JP"/>
        </w:rPr>
        <w:t>−</w:t>
      </w:r>
      <w:r w:rsidRPr="00300930">
        <w:rPr>
          <w:lang w:val="en-GB" w:eastAsia="ja-JP"/>
        </w:rPr>
        <w:tab/>
        <w:t>Packet duplication with DC or CA</w:t>
      </w:r>
    </w:p>
    <w:p w14:paraId="4BCC682E" w14:textId="02190C23" w:rsidR="00300930" w:rsidRPr="00300930" w:rsidRDefault="00300930" w:rsidP="00300930">
      <w:pPr>
        <w:pStyle w:val="enumlev1"/>
        <w:rPr>
          <w:lang w:val="en-GB" w:eastAsia="ja-JP"/>
        </w:rPr>
      </w:pPr>
      <w:r w:rsidRPr="00300930">
        <w:rPr>
          <w:lang w:val="en-GB" w:eastAsia="ja-JP"/>
        </w:rPr>
        <w:t>−</w:t>
      </w:r>
      <w:r w:rsidRPr="00300930">
        <w:rPr>
          <w:lang w:val="en-GB" w:eastAsia="ja-JP"/>
        </w:rPr>
        <w:tab/>
        <w:t>New QCI table for block error rate 10</w:t>
      </w:r>
      <w:r w:rsidR="00F032B5" w:rsidRPr="00F032B5">
        <w:rPr>
          <w:vertAlign w:val="superscript"/>
          <w:lang w:val="en-GB" w:eastAsia="ja-JP"/>
        </w:rPr>
        <w:t>–</w:t>
      </w:r>
      <w:r w:rsidRPr="00300930">
        <w:rPr>
          <w:vertAlign w:val="superscript"/>
          <w:lang w:val="en-GB" w:eastAsia="ja-JP"/>
        </w:rPr>
        <w:t>5</w:t>
      </w:r>
    </w:p>
    <w:p w14:paraId="7BC58F77" w14:textId="77777777" w:rsidR="00300930" w:rsidRPr="00300930" w:rsidRDefault="00300930" w:rsidP="00300930">
      <w:pPr>
        <w:pStyle w:val="enumlev1"/>
        <w:rPr>
          <w:rFonts w:ascii="LMMNHP+BookmanOldStyle" w:hAnsi="LMMNHP+BookmanOldStyle"/>
          <w:lang w:val="en-GB" w:eastAsia="ja-JP"/>
        </w:rPr>
      </w:pPr>
      <w:r w:rsidRPr="00300930">
        <w:rPr>
          <w:lang w:val="en-GB" w:eastAsia="ja-JP"/>
        </w:rPr>
        <w:t>−</w:t>
      </w:r>
      <w:r w:rsidRPr="00300930">
        <w:rPr>
          <w:lang w:val="en-GB" w:eastAsia="ja-JP"/>
        </w:rPr>
        <w:tab/>
        <w:t>Physical layer short transmission time interval (TTI)</w:t>
      </w:r>
    </w:p>
    <w:p w14:paraId="651DB181" w14:textId="77777777" w:rsidR="00300930" w:rsidRPr="00300930" w:rsidRDefault="00300930" w:rsidP="00300930">
      <w:pPr>
        <w:rPr>
          <w:lang w:val="en-GB"/>
        </w:rPr>
      </w:pPr>
      <w:r w:rsidRPr="00300930">
        <w:rPr>
          <w:lang w:val="en-GB"/>
        </w:rPr>
        <w:t>From Rel-16 onwards, URLLC and IIoT use cases are further facilitated by:</w:t>
      </w:r>
    </w:p>
    <w:p w14:paraId="3F2F83A5" w14:textId="77777777" w:rsidR="00300930" w:rsidRPr="00300930" w:rsidRDefault="00300930" w:rsidP="00300930">
      <w:pPr>
        <w:pStyle w:val="enumlev1"/>
        <w:rPr>
          <w:lang w:val="en-GB" w:eastAsia="ja-JP"/>
        </w:rPr>
      </w:pPr>
      <w:r w:rsidRPr="00300930">
        <w:rPr>
          <w:lang w:val="en-GB" w:eastAsia="ja-JP"/>
        </w:rPr>
        <w:t>−</w:t>
      </w:r>
      <w:r w:rsidRPr="00300930">
        <w:rPr>
          <w:lang w:val="en-GB" w:eastAsia="ja-JP"/>
        </w:rPr>
        <w:tab/>
        <w:t>NR PDCP duplication enhancements,</w:t>
      </w:r>
    </w:p>
    <w:p w14:paraId="1CDA2C5B" w14:textId="77777777" w:rsidR="00300930" w:rsidRPr="00300930" w:rsidRDefault="00300930" w:rsidP="00300930">
      <w:pPr>
        <w:pStyle w:val="enumlev1"/>
        <w:rPr>
          <w:lang w:val="en-GB" w:eastAsia="ja-JP"/>
        </w:rPr>
      </w:pPr>
      <w:r w:rsidRPr="00300930">
        <w:rPr>
          <w:lang w:val="en-GB" w:eastAsia="ja-JP"/>
        </w:rPr>
        <w:t>−</w:t>
      </w:r>
      <w:r w:rsidRPr="00300930">
        <w:rPr>
          <w:lang w:val="en-GB" w:eastAsia="ja-JP"/>
        </w:rPr>
        <w:tab/>
        <w:t>Prioritization/multiplexing enhancements,</w:t>
      </w:r>
    </w:p>
    <w:p w14:paraId="78E4699C" w14:textId="77777777" w:rsidR="00300930" w:rsidRPr="00300930" w:rsidRDefault="00300930" w:rsidP="00300930">
      <w:pPr>
        <w:pStyle w:val="enumlev1"/>
        <w:rPr>
          <w:rFonts w:ascii="LMMNHP+BookmanOldStyle" w:hAnsi="LMMNHP+BookmanOldStyle"/>
          <w:lang w:val="en-GB" w:eastAsia="ja-JP"/>
        </w:rPr>
      </w:pPr>
      <w:r w:rsidRPr="00300930">
        <w:rPr>
          <w:lang w:val="en-GB" w:eastAsia="ja-JP"/>
        </w:rPr>
        <w:t>−</w:t>
      </w:r>
      <w:r w:rsidRPr="00300930">
        <w:rPr>
          <w:lang w:val="en-GB" w:eastAsia="ja-JP"/>
        </w:rPr>
        <w:tab/>
        <w:t>NR Time Sensitive Communications (TSC) related enhancements, e.g. Ethernet header compression, and</w:t>
      </w:r>
    </w:p>
    <w:p w14:paraId="6DB47B9B" w14:textId="77777777" w:rsidR="00300930" w:rsidRPr="00300930" w:rsidRDefault="00300930" w:rsidP="00300930">
      <w:pPr>
        <w:pStyle w:val="enumlev1"/>
        <w:rPr>
          <w:lang w:val="en-GB" w:eastAsia="ja-JP"/>
        </w:rPr>
      </w:pPr>
      <w:r w:rsidRPr="00300930">
        <w:rPr>
          <w:lang w:val="en-GB" w:eastAsia="ja-JP"/>
        </w:rPr>
        <w:t>−</w:t>
      </w:r>
      <w:r w:rsidRPr="00300930">
        <w:rPr>
          <w:lang w:val="en-GB" w:eastAsia="ja-JP"/>
        </w:rPr>
        <w:tab/>
        <w:t>Precise time information delivery</w:t>
      </w:r>
    </w:p>
    <w:p w14:paraId="3FF6E5EA" w14:textId="77777777" w:rsidR="00300930" w:rsidRPr="00300930" w:rsidRDefault="00300930" w:rsidP="00300930">
      <w:pPr>
        <w:pStyle w:val="Heading4"/>
        <w:rPr>
          <w:lang w:val="en-GB"/>
        </w:rPr>
      </w:pPr>
      <w:r w:rsidRPr="00300930">
        <w:rPr>
          <w:lang w:val="en-GB" w:eastAsia="ja-JP"/>
        </w:rPr>
        <w:t>1.</w:t>
      </w:r>
      <w:r w:rsidRPr="00300930">
        <w:rPr>
          <w:lang w:val="en-GB"/>
        </w:rPr>
        <w:t>1.3.2</w:t>
      </w:r>
      <w:r w:rsidRPr="00300930">
        <w:rPr>
          <w:lang w:val="en-GB"/>
        </w:rPr>
        <w:tab/>
        <w:t xml:space="preserve">Vehicle-to-everything (V2X) </w:t>
      </w:r>
    </w:p>
    <w:p w14:paraId="7DDF1E8A" w14:textId="77777777" w:rsidR="00300930" w:rsidRPr="00300930" w:rsidRDefault="00300930" w:rsidP="00300930">
      <w:pPr>
        <w:rPr>
          <w:lang w:val="en-GB"/>
        </w:rPr>
      </w:pPr>
      <w:r w:rsidRPr="00300930">
        <w:rPr>
          <w:lang w:val="en-GB"/>
        </w:rPr>
        <w:t>From Rel-16, NR RIT includes support of Vehicle-to-everything (V2X), mainly by means of NR sidelink communication over the PC5 interface, partly leveraging what was defined for E-UTRA V2X sidelink communication.</w:t>
      </w:r>
    </w:p>
    <w:p w14:paraId="73A3A0D8" w14:textId="77777777" w:rsidR="00300930" w:rsidRPr="00300930" w:rsidRDefault="00300930" w:rsidP="00300930">
      <w:pPr>
        <w:rPr>
          <w:lang w:val="en-GB"/>
        </w:rPr>
      </w:pPr>
      <w:r w:rsidRPr="00300930">
        <w:rPr>
          <w:lang w:val="en-GB"/>
        </w:rPr>
        <w:t>The architecture supporting the PC5 interface is illustrated in Fig. 27, for the overall NG-RAN (showing both NR and -EUTRA). Sidelink transmission and reception over the PC5 interface are supported when the UE is inside NG-RAN coverage, irrespective of which RRC state the UE is in, and when the UE is outside NG-RAN coverage.</w:t>
      </w:r>
    </w:p>
    <w:p w14:paraId="675E8377" w14:textId="77777777" w:rsidR="00300930" w:rsidRPr="00300930" w:rsidRDefault="00300930" w:rsidP="00300930">
      <w:pPr>
        <w:pStyle w:val="FigureNo"/>
        <w:rPr>
          <w:lang w:val="en-GB"/>
        </w:rPr>
      </w:pPr>
      <w:r w:rsidRPr="00300930">
        <w:rPr>
          <w:lang w:val="en-GB"/>
        </w:rPr>
        <w:lastRenderedPageBreak/>
        <w:t>Figure 27</w:t>
      </w:r>
    </w:p>
    <w:p w14:paraId="2FE655F5" w14:textId="77777777" w:rsidR="00300930" w:rsidRPr="00300930" w:rsidRDefault="00300930" w:rsidP="00300930">
      <w:pPr>
        <w:pStyle w:val="Figuretitle"/>
        <w:rPr>
          <w:lang w:val="en-GB"/>
        </w:rPr>
      </w:pPr>
      <w:r w:rsidRPr="00300930">
        <w:rPr>
          <w:lang w:val="en-GB"/>
        </w:rPr>
        <w:t>NG-RAN architecture supporting the PC5 interface</w:t>
      </w:r>
    </w:p>
    <w:p w14:paraId="327C56CC" w14:textId="0BFC4CD0" w:rsidR="00300930" w:rsidRPr="00292765" w:rsidRDefault="008C623E" w:rsidP="00300930">
      <w:pPr>
        <w:pStyle w:val="Figure"/>
        <w:rPr>
          <w:rFonts w:eastAsia="Calibri"/>
          <w:lang w:eastAsia="zh-CN"/>
        </w:rPr>
      </w:pPr>
      <w:r>
        <w:rPr>
          <w:rFonts w:eastAsia="Calibri"/>
          <w:noProof/>
          <w:lang w:eastAsia="zh-CN"/>
        </w:rPr>
        <w:drawing>
          <wp:inline distT="0" distB="0" distL="0" distR="0" wp14:anchorId="691B8B38" wp14:editId="6BDCC2C4">
            <wp:extent cx="3611887" cy="2929134"/>
            <wp:effectExtent l="0" t="0" r="7620" b="5080"/>
            <wp:docPr id="76" name="Picture 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2150-27e.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611887" cy="2929134"/>
                    </a:xfrm>
                    <a:prstGeom prst="rect">
                      <a:avLst/>
                    </a:prstGeom>
                  </pic:spPr>
                </pic:pic>
              </a:graphicData>
            </a:graphic>
          </wp:inline>
        </w:drawing>
      </w:r>
    </w:p>
    <w:p w14:paraId="671A8BD3" w14:textId="77777777" w:rsidR="00300930" w:rsidRPr="00300930" w:rsidRDefault="00300930" w:rsidP="00E07648">
      <w:pPr>
        <w:pStyle w:val="Normalaftertitle"/>
        <w:rPr>
          <w:lang w:val="en-GB"/>
        </w:rPr>
      </w:pPr>
      <w:r w:rsidRPr="00300930">
        <w:rPr>
          <w:lang w:val="en-GB"/>
        </w:rPr>
        <w:t>NR sidelink communication can support three types of transmission modes (in the access stratum):</w:t>
      </w:r>
    </w:p>
    <w:p w14:paraId="007314F1" w14:textId="77777777" w:rsidR="00300930" w:rsidRPr="00300930" w:rsidRDefault="00300930" w:rsidP="00300930">
      <w:pPr>
        <w:pStyle w:val="enumlev1"/>
        <w:rPr>
          <w:lang w:val="en-GB"/>
        </w:rPr>
      </w:pPr>
      <w:r w:rsidRPr="00300930">
        <w:rPr>
          <w:lang w:val="en-GB"/>
        </w:rPr>
        <w:t>−</w:t>
      </w:r>
      <w:r w:rsidRPr="00300930">
        <w:rPr>
          <w:lang w:val="en-GB"/>
        </w:rPr>
        <w:tab/>
        <w:t>Unicast, characterized by:</w:t>
      </w:r>
    </w:p>
    <w:p w14:paraId="59F71B9E" w14:textId="77777777" w:rsidR="00300930" w:rsidRPr="00300930" w:rsidRDefault="00300930" w:rsidP="00300930">
      <w:pPr>
        <w:pStyle w:val="enumlev2"/>
        <w:rPr>
          <w:lang w:val="en-GB" w:eastAsia="ko-KR"/>
        </w:rPr>
      </w:pPr>
      <w:r w:rsidRPr="00300930">
        <w:rPr>
          <w:lang w:val="en-GB" w:eastAsia="ja-JP"/>
        </w:rPr>
        <w:t>•</w:t>
      </w:r>
      <w:r w:rsidRPr="00300930">
        <w:rPr>
          <w:lang w:val="en-GB" w:eastAsia="ko-KR"/>
        </w:rPr>
        <w:tab/>
        <w:t>support of at least one PC5-RRC connection between peer UEs;</w:t>
      </w:r>
    </w:p>
    <w:p w14:paraId="77EB73D5" w14:textId="77777777" w:rsidR="00300930" w:rsidRPr="00300930" w:rsidRDefault="00300930" w:rsidP="00300930">
      <w:pPr>
        <w:pStyle w:val="enumlev2"/>
        <w:rPr>
          <w:rFonts w:eastAsia="SimSun"/>
          <w:lang w:val="en-GB" w:eastAsia="ja-JP"/>
        </w:rPr>
      </w:pPr>
      <w:r w:rsidRPr="00300930">
        <w:rPr>
          <w:lang w:val="en-GB" w:eastAsia="ja-JP"/>
        </w:rPr>
        <w:t>•</w:t>
      </w:r>
      <w:r w:rsidRPr="00300930">
        <w:rPr>
          <w:lang w:val="en-GB" w:eastAsia="ja-JP"/>
        </w:rPr>
        <w:tab/>
        <w:t>transmission and reception of control information and user traffic between peer UEs in sidelink;</w:t>
      </w:r>
    </w:p>
    <w:p w14:paraId="1EC7AC37"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support of sidelink feedback, for HARQ and link adaptation;</w:t>
      </w:r>
    </w:p>
    <w:p w14:paraId="6D267AF1"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support of RLC AM;</w:t>
      </w:r>
    </w:p>
    <w:p w14:paraId="78475BE5" w14:textId="77777777" w:rsidR="00300930" w:rsidRPr="00300930" w:rsidRDefault="00300930" w:rsidP="00300930">
      <w:pPr>
        <w:pStyle w:val="enumlev2"/>
        <w:rPr>
          <w:lang w:val="en-GB" w:eastAsia="zh-CN"/>
        </w:rPr>
      </w:pPr>
      <w:r w:rsidRPr="00300930">
        <w:rPr>
          <w:lang w:val="en-GB" w:eastAsia="ja-JP"/>
        </w:rPr>
        <w:t>•</w:t>
      </w:r>
      <w:r w:rsidRPr="00300930">
        <w:rPr>
          <w:lang w:val="en-GB" w:eastAsia="ja-JP"/>
        </w:rPr>
        <w:tab/>
        <w:t>Detection of radio link failure for the PC5 unicast connection;</w:t>
      </w:r>
    </w:p>
    <w:p w14:paraId="649D5334" w14:textId="77777777" w:rsidR="00300930" w:rsidRPr="00300930" w:rsidRDefault="00300930" w:rsidP="00300930">
      <w:pPr>
        <w:pStyle w:val="enumlev1"/>
        <w:rPr>
          <w:lang w:val="en-GB"/>
        </w:rPr>
      </w:pPr>
      <w:r w:rsidRPr="00300930">
        <w:rPr>
          <w:lang w:val="en-GB"/>
        </w:rPr>
        <w:t>−</w:t>
      </w:r>
      <w:r w:rsidRPr="00300930">
        <w:rPr>
          <w:lang w:val="en-GB"/>
        </w:rPr>
        <w:tab/>
        <w:t>Groupcast, characterized by:</w:t>
      </w:r>
    </w:p>
    <w:p w14:paraId="028DEB34"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transmission and reception of user traffic among UEs belonging to a group in sidelink;</w:t>
      </w:r>
    </w:p>
    <w:p w14:paraId="1984E04B"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support of distance/range based sidelink HARQ feedback;</w:t>
      </w:r>
    </w:p>
    <w:p w14:paraId="199D4BC8"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support of connection-less groupcast, and application managed groupcast</w:t>
      </w:r>
    </w:p>
    <w:p w14:paraId="4270FA6B" w14:textId="77777777" w:rsidR="00300930" w:rsidRPr="00300930" w:rsidRDefault="00300930" w:rsidP="00300930">
      <w:pPr>
        <w:pStyle w:val="enumlev1"/>
        <w:rPr>
          <w:lang w:val="en-GB"/>
        </w:rPr>
      </w:pPr>
      <w:r w:rsidRPr="00300930">
        <w:rPr>
          <w:lang w:val="en-GB"/>
        </w:rPr>
        <w:t>−</w:t>
      </w:r>
      <w:r w:rsidRPr="00300930">
        <w:rPr>
          <w:lang w:val="en-GB"/>
        </w:rPr>
        <w:tab/>
        <w:t>Broadcast, characterized by transmission and reception of broadcast user traffic among UEs in sidelink.</w:t>
      </w:r>
    </w:p>
    <w:p w14:paraId="0343AEA5" w14:textId="77777777" w:rsidR="00300930" w:rsidRPr="00300930" w:rsidRDefault="00300930" w:rsidP="00300930">
      <w:pPr>
        <w:pStyle w:val="enumlev2"/>
        <w:rPr>
          <w:szCs w:val="24"/>
          <w:lang w:val="en-GB"/>
        </w:rPr>
      </w:pPr>
      <w:r w:rsidRPr="00300930">
        <w:rPr>
          <w:lang w:val="en-GB" w:eastAsia="ja-JP"/>
        </w:rPr>
        <w:t>•</w:t>
      </w:r>
      <w:r w:rsidRPr="00300930">
        <w:rPr>
          <w:lang w:val="en-GB" w:eastAsia="ja-JP"/>
        </w:rPr>
        <w:tab/>
      </w:r>
      <w:r w:rsidRPr="00300930">
        <w:rPr>
          <w:lang w:val="en-GB"/>
        </w:rPr>
        <w:t>NR sidelink communication</w:t>
      </w:r>
      <w:r w:rsidRPr="00300930">
        <w:rPr>
          <w:lang w:val="en-GB" w:eastAsia="zh-CN"/>
        </w:rPr>
        <w:t xml:space="preserve"> may also be used to support other services than V2X, depending on service requirements</w:t>
      </w:r>
      <w:r w:rsidRPr="00300930">
        <w:rPr>
          <w:szCs w:val="24"/>
          <w:lang w:val="en-GB"/>
        </w:rPr>
        <w:t>.</w:t>
      </w:r>
    </w:p>
    <w:p w14:paraId="568FA643" w14:textId="77777777" w:rsidR="00300930" w:rsidRPr="00300930" w:rsidRDefault="00300930" w:rsidP="00E07648">
      <w:pPr>
        <w:pStyle w:val="Heading2"/>
        <w:rPr>
          <w:lang w:val="en-GB"/>
        </w:rPr>
      </w:pPr>
      <w:bookmarkStart w:id="99" w:name="_1.2_Detailed_specification"/>
      <w:bookmarkStart w:id="100" w:name="_Toc56152342"/>
      <w:bookmarkStart w:id="101" w:name="_Toc56153722"/>
      <w:bookmarkStart w:id="102" w:name="_Toc94532834"/>
      <w:bookmarkStart w:id="103" w:name="_Toc94533304"/>
      <w:bookmarkEnd w:id="99"/>
      <w:r w:rsidRPr="00300930">
        <w:rPr>
          <w:lang w:val="en-GB" w:eastAsia="ja-JP"/>
        </w:rPr>
        <w:t>1</w:t>
      </w:r>
      <w:r w:rsidRPr="00300930">
        <w:rPr>
          <w:lang w:val="en-GB"/>
        </w:rPr>
        <w:t>.2</w:t>
      </w:r>
      <w:r w:rsidRPr="00300930">
        <w:rPr>
          <w:lang w:val="en-GB"/>
        </w:rPr>
        <w:tab/>
        <w:t xml:space="preserve">Detailed </w:t>
      </w:r>
      <w:r w:rsidRPr="00686563">
        <w:rPr>
          <w:lang w:val="en-GB"/>
        </w:rPr>
        <w:t>specification</w:t>
      </w:r>
      <w:r w:rsidRPr="00300930">
        <w:rPr>
          <w:lang w:val="en-GB"/>
        </w:rPr>
        <w:t xml:space="preserve"> of the radio interface technology</w:t>
      </w:r>
      <w:bookmarkEnd w:id="100"/>
      <w:bookmarkEnd w:id="101"/>
      <w:bookmarkEnd w:id="102"/>
      <w:bookmarkEnd w:id="103"/>
    </w:p>
    <w:p w14:paraId="5FEA4CA1" w14:textId="77777777" w:rsidR="00300930" w:rsidRPr="00300930" w:rsidRDefault="00300930" w:rsidP="00E07648">
      <w:pPr>
        <w:rPr>
          <w:lang w:val="en-GB"/>
        </w:rPr>
      </w:pPr>
      <w:r w:rsidRPr="00300930">
        <w:rPr>
          <w:lang w:val="en-GB"/>
        </w:rPr>
        <w:t>Detailed specifications described in this Annex are developed around a “Global Core Specification” (GCS)</w:t>
      </w:r>
      <w:r w:rsidRPr="00292765">
        <w:rPr>
          <w:position w:val="6"/>
          <w:sz w:val="18"/>
        </w:rPr>
        <w:footnoteReference w:id="8"/>
      </w:r>
      <w:r w:rsidRPr="00300930">
        <w:rPr>
          <w:lang w:val="en-GB"/>
        </w:rPr>
        <w:t xml:space="preserve">, which is related to externally developed materials incorporated by specific references for a specific technology. The process and use of the GCS, references, and related notifications and certifications are found as Document </w:t>
      </w:r>
      <w:hyperlink r:id="rId73" w:history="1">
        <w:r w:rsidRPr="00026D1F">
          <w:rPr>
            <w:rStyle w:val="Hyperlink"/>
            <w:rFonts w:eastAsiaTheme="minorEastAsia"/>
            <w:color w:val="auto"/>
            <w:u w:val="none"/>
            <w:lang w:val="en-GB"/>
          </w:rPr>
          <w:t>IMT-2020/20</w:t>
        </w:r>
      </w:hyperlink>
      <w:r w:rsidRPr="00300930">
        <w:rPr>
          <w:lang w:val="en-GB"/>
        </w:rPr>
        <w:t>.</w:t>
      </w:r>
    </w:p>
    <w:p w14:paraId="3A8AA9BC" w14:textId="77777777" w:rsidR="00300930" w:rsidRPr="00300930" w:rsidRDefault="00300930" w:rsidP="00300930">
      <w:pPr>
        <w:rPr>
          <w:lang w:val="en-GB"/>
        </w:rPr>
      </w:pPr>
      <w:r w:rsidRPr="00300930">
        <w:rPr>
          <w:lang w:val="en-GB"/>
        </w:rPr>
        <w:lastRenderedPageBreak/>
        <w:t xml:space="preserve">The IMT-2020 standards contained in this section are derived from the global core specification for </w:t>
      </w:r>
      <w:r w:rsidRPr="00300930">
        <w:rPr>
          <w:lang w:val="en-GB" w:eastAsia="ja-JP"/>
        </w:rPr>
        <w:t>3GPP 5G-SRIT</w:t>
      </w:r>
      <w:r w:rsidRPr="00300930">
        <w:rPr>
          <w:lang w:val="en-GB"/>
        </w:rPr>
        <w:t xml:space="preserve"> contained at </w:t>
      </w:r>
      <w:hyperlink r:id="rId74" w:history="1">
        <w:r w:rsidRPr="00026D1F">
          <w:rPr>
            <w:rStyle w:val="Hyperlink"/>
            <w:color w:val="auto"/>
            <w:u w:val="none"/>
            <w:lang w:val="en-GB"/>
          </w:rPr>
          <w:t>IMT-2020 Global Core Specifications</w:t>
        </w:r>
      </w:hyperlink>
      <w:r w:rsidRPr="00300930">
        <w:rPr>
          <w:lang w:val="en-GB"/>
        </w:rPr>
        <w:t xml:space="preserve">. The following notes apply to the sections below: </w:t>
      </w:r>
    </w:p>
    <w:p w14:paraId="749E64B0" w14:textId="77777777" w:rsidR="00300930" w:rsidRPr="00300930" w:rsidRDefault="00300930" w:rsidP="00300930">
      <w:pPr>
        <w:pStyle w:val="enumlev1"/>
        <w:rPr>
          <w:lang w:val="en-GB"/>
        </w:rPr>
      </w:pPr>
      <w:r w:rsidRPr="00300930">
        <w:rPr>
          <w:lang w:val="en-GB"/>
        </w:rPr>
        <w:t>1)</w:t>
      </w:r>
      <w:r w:rsidRPr="00300930">
        <w:rPr>
          <w:lang w:val="en-GB"/>
        </w:rPr>
        <w:tab/>
        <w:t>The identified Transposing Organizations</w:t>
      </w:r>
      <w:r w:rsidRPr="00292765">
        <w:rPr>
          <w:position w:val="6"/>
          <w:sz w:val="18"/>
        </w:rPr>
        <w:footnoteReference w:id="9"/>
      </w:r>
      <w:r w:rsidRPr="00300930">
        <w:rPr>
          <w:lang w:val="en-GB"/>
        </w:rPr>
        <w:t xml:space="preserve"> should make their reference material available from their website. </w:t>
      </w:r>
    </w:p>
    <w:p w14:paraId="7B89BA81" w14:textId="77777777" w:rsidR="00300930" w:rsidRPr="00300930" w:rsidRDefault="00300930" w:rsidP="00300930">
      <w:pPr>
        <w:pStyle w:val="enumlev1"/>
        <w:rPr>
          <w:lang w:val="en-GB"/>
        </w:rPr>
      </w:pPr>
      <w:r w:rsidRPr="00300930">
        <w:rPr>
          <w:lang w:val="en-GB"/>
        </w:rPr>
        <w:t>2)</w:t>
      </w:r>
      <w:r w:rsidRPr="00300930">
        <w:rPr>
          <w:lang w:val="en-GB"/>
        </w:rPr>
        <w:tab/>
        <w:t>This information was supplied by the Transposing Organizations and relates to their own deliverables of the transposed global core specification.</w:t>
      </w:r>
    </w:p>
    <w:p w14:paraId="6DC4EFC1" w14:textId="77777777" w:rsidR="00300930" w:rsidRPr="00300930" w:rsidRDefault="00300930" w:rsidP="00300930">
      <w:pPr>
        <w:rPr>
          <w:lang w:val="en-GB"/>
        </w:rPr>
      </w:pPr>
      <w:r w:rsidRPr="00300930">
        <w:rPr>
          <w:lang w:val="en-GB"/>
        </w:rPr>
        <w:t xml:space="preserve">Section </w:t>
      </w:r>
      <w:r w:rsidRPr="00300930">
        <w:rPr>
          <w:lang w:val="en-GB" w:eastAsia="ja-JP"/>
        </w:rPr>
        <w:t>1.</w:t>
      </w:r>
      <w:r w:rsidRPr="00300930">
        <w:rPr>
          <w:lang w:val="en-GB"/>
        </w:rPr>
        <w:t xml:space="preserve">2.1 contains titles and synopses of the Global Core Specification of IMT-2020 radio interface technology entitled </w:t>
      </w:r>
      <w:r w:rsidRPr="00300930">
        <w:rPr>
          <w:lang w:val="en-GB" w:eastAsia="ja-JP"/>
        </w:rPr>
        <w:t xml:space="preserve">3GPP </w:t>
      </w:r>
      <w:r w:rsidRPr="00300930">
        <w:rPr>
          <w:lang w:val="en-GB"/>
        </w:rPr>
        <w:t>5G</w:t>
      </w:r>
      <w:r w:rsidRPr="00300930">
        <w:rPr>
          <w:lang w:val="en-GB" w:eastAsia="ja-JP"/>
        </w:rPr>
        <w:t>-SRIT</w:t>
      </w:r>
      <w:r w:rsidRPr="00300930">
        <w:rPr>
          <w:lang w:val="en-GB"/>
        </w:rPr>
        <w:t xml:space="preserve"> and the related hyperlinks to the transposed standards.</w:t>
      </w:r>
    </w:p>
    <w:p w14:paraId="372EB9EC" w14:textId="5412B83B" w:rsidR="00300930" w:rsidRPr="00300930" w:rsidRDefault="00300930" w:rsidP="00E07648">
      <w:pPr>
        <w:rPr>
          <w:lang w:val="en-GB"/>
        </w:rPr>
      </w:pPr>
      <w:r w:rsidRPr="00300930">
        <w:rPr>
          <w:lang w:val="en-GB"/>
        </w:rPr>
        <w:t>The specific 3GPP specifications of the Global Core Specifications (GCS) for IMT-2020 and 5G that are being transposed in § 1.2.1 are summarized in Table 3:</w:t>
      </w:r>
    </w:p>
    <w:p w14:paraId="169F617D" w14:textId="6EA3A34C" w:rsidR="00300930" w:rsidRPr="00300930" w:rsidRDefault="00300930" w:rsidP="00300930">
      <w:pPr>
        <w:pStyle w:val="TableNo"/>
        <w:keepLines/>
        <w:rPr>
          <w:lang w:val="en-GB"/>
        </w:rPr>
      </w:pPr>
      <w:r w:rsidRPr="00300930">
        <w:rPr>
          <w:lang w:val="en-GB"/>
        </w:rPr>
        <w:lastRenderedPageBreak/>
        <w:t>TABLE 3</w:t>
      </w:r>
    </w:p>
    <w:p w14:paraId="7B6BA836" w14:textId="77777777" w:rsidR="00300930" w:rsidRPr="00300930" w:rsidRDefault="00300930" w:rsidP="00300930">
      <w:pPr>
        <w:pStyle w:val="Tabletitle"/>
        <w:rPr>
          <w:lang w:val="en-GB"/>
        </w:rPr>
      </w:pPr>
      <w:r w:rsidRPr="00300930">
        <w:rPr>
          <w:lang w:val="en-GB"/>
        </w:rPr>
        <w:t xml:space="preserve">3GPP specifications in § </w:t>
      </w:r>
      <w:r w:rsidRPr="00300930">
        <w:rPr>
          <w:lang w:val="en-GB" w:eastAsia="ja-JP"/>
        </w:rPr>
        <w:t>1.</w:t>
      </w:r>
      <w:r w:rsidRPr="00300930">
        <w:rPr>
          <w:lang w:val="en-GB"/>
        </w:rPr>
        <w:t>2.1 that are to be transposed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052"/>
        <w:gridCol w:w="1053"/>
        <w:gridCol w:w="1053"/>
        <w:gridCol w:w="1053"/>
        <w:gridCol w:w="1184"/>
        <w:gridCol w:w="1053"/>
        <w:gridCol w:w="1051"/>
        <w:gridCol w:w="1110"/>
      </w:tblGrid>
      <w:tr w:rsidR="00300930" w:rsidRPr="00B768BA" w14:paraId="4D27D489" w14:textId="77777777" w:rsidTr="00E07648">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C211B79" w14:textId="3DA7E4E0" w:rsidR="00300930" w:rsidRPr="00E07648" w:rsidRDefault="00300930" w:rsidP="00300930">
            <w:pPr>
              <w:pStyle w:val="Tablehead"/>
              <w:keepLines/>
              <w:rPr>
                <w:sz w:val="18"/>
                <w:szCs w:val="18"/>
                <w:lang w:val="en-GB" w:eastAsia="zh-CN"/>
              </w:rPr>
            </w:pPr>
            <w:bookmarkStart w:id="104" w:name="_Hlk53683498"/>
            <w:r w:rsidRPr="00E07648">
              <w:rPr>
                <w:sz w:val="18"/>
                <w:szCs w:val="18"/>
                <w:lang w:val="en-GB" w:eastAsia="zh-CN"/>
              </w:rPr>
              <w:t>See Note a) and Note b) below the Table</w:t>
            </w:r>
            <w:bookmarkEnd w:id="104"/>
          </w:p>
        </w:tc>
      </w:tr>
      <w:tr w:rsidR="00300930" w:rsidRPr="00B768BA" w14:paraId="3F8EB5D6" w14:textId="77777777" w:rsidTr="00E07648">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C11750C" w14:textId="77777777" w:rsidR="00300930" w:rsidRPr="00E07648" w:rsidRDefault="00300930" w:rsidP="00300930">
            <w:pPr>
              <w:pStyle w:val="Tablehead"/>
              <w:keepLines/>
              <w:rPr>
                <w:sz w:val="18"/>
                <w:szCs w:val="18"/>
                <w:lang w:val="en-GB" w:eastAsia="zh-CN"/>
              </w:rPr>
            </w:pPr>
            <w:r w:rsidRPr="00E07648">
              <w:rPr>
                <w:sz w:val="18"/>
                <w:szCs w:val="18"/>
                <w:lang w:val="en-GB" w:eastAsia="zh-CN"/>
              </w:rPr>
              <w:t>PART A</w:t>
            </w:r>
          </w:p>
          <w:p w14:paraId="14C408B5" w14:textId="77777777" w:rsidR="00300930" w:rsidRPr="00E07648" w:rsidRDefault="00300930" w:rsidP="00300930">
            <w:pPr>
              <w:pStyle w:val="Tablehead"/>
              <w:keepLines/>
              <w:rPr>
                <w:sz w:val="18"/>
                <w:szCs w:val="18"/>
                <w:lang w:val="en-GB" w:eastAsia="zh-CN"/>
              </w:rPr>
            </w:pPr>
            <w:r w:rsidRPr="00E07648">
              <w:rPr>
                <w:sz w:val="18"/>
                <w:szCs w:val="18"/>
                <w:lang w:val="en-GB" w:eastAsia="zh-CN"/>
              </w:rPr>
              <w:t>List of Specifications</w:t>
            </w:r>
          </w:p>
        </w:tc>
      </w:tr>
      <w:tr w:rsidR="00300930" w:rsidRPr="00E07648" w14:paraId="3B7E0E98" w14:textId="77777777" w:rsidTr="00E07648">
        <w:trPr>
          <w:jc w:val="center"/>
        </w:trPr>
        <w:tc>
          <w:tcPr>
            <w:tcW w:w="535" w:type="pct"/>
            <w:tcBorders>
              <w:top w:val="single" w:sz="4" w:space="0" w:color="auto"/>
              <w:left w:val="single" w:sz="4" w:space="0" w:color="auto"/>
              <w:bottom w:val="single" w:sz="4" w:space="0" w:color="auto"/>
              <w:right w:val="single" w:sz="4" w:space="0" w:color="auto"/>
            </w:tcBorders>
            <w:hideMark/>
          </w:tcPr>
          <w:p w14:paraId="60E2A16A" w14:textId="77777777" w:rsidR="00300930" w:rsidRPr="00E07648" w:rsidRDefault="00300930" w:rsidP="00300930">
            <w:pPr>
              <w:pStyle w:val="Tablehead"/>
              <w:keepLines/>
              <w:rPr>
                <w:sz w:val="18"/>
                <w:szCs w:val="18"/>
                <w:lang w:eastAsia="zh-CN"/>
              </w:rPr>
            </w:pPr>
            <w:r w:rsidRPr="00E07648">
              <w:rPr>
                <w:sz w:val="18"/>
                <w:szCs w:val="18"/>
                <w:lang w:eastAsia="zh-CN"/>
              </w:rPr>
              <w:t>36.100 Series</w:t>
            </w:r>
          </w:p>
        </w:tc>
        <w:tc>
          <w:tcPr>
            <w:tcW w:w="546" w:type="pct"/>
            <w:tcBorders>
              <w:top w:val="single" w:sz="4" w:space="0" w:color="auto"/>
              <w:left w:val="single" w:sz="4" w:space="0" w:color="auto"/>
              <w:bottom w:val="single" w:sz="4" w:space="0" w:color="auto"/>
              <w:right w:val="single" w:sz="4" w:space="0" w:color="auto"/>
            </w:tcBorders>
            <w:hideMark/>
          </w:tcPr>
          <w:p w14:paraId="71575511" w14:textId="77777777" w:rsidR="00300930" w:rsidRPr="00E07648" w:rsidRDefault="00300930" w:rsidP="00300930">
            <w:pPr>
              <w:pStyle w:val="Tablehead"/>
              <w:keepLines/>
              <w:rPr>
                <w:sz w:val="18"/>
                <w:szCs w:val="18"/>
                <w:lang w:eastAsia="zh-CN"/>
              </w:rPr>
            </w:pPr>
            <w:r w:rsidRPr="00E07648">
              <w:rPr>
                <w:sz w:val="18"/>
                <w:szCs w:val="18"/>
                <w:lang w:eastAsia="zh-CN"/>
              </w:rPr>
              <w:t>36.200 Series</w:t>
            </w:r>
          </w:p>
        </w:tc>
        <w:tc>
          <w:tcPr>
            <w:tcW w:w="546" w:type="pct"/>
            <w:tcBorders>
              <w:top w:val="single" w:sz="4" w:space="0" w:color="auto"/>
              <w:left w:val="single" w:sz="4" w:space="0" w:color="auto"/>
              <w:bottom w:val="single" w:sz="4" w:space="0" w:color="auto"/>
              <w:right w:val="single" w:sz="4" w:space="0" w:color="auto"/>
            </w:tcBorders>
            <w:hideMark/>
          </w:tcPr>
          <w:p w14:paraId="3E676D27" w14:textId="77777777" w:rsidR="00300930" w:rsidRPr="00E07648" w:rsidRDefault="00300930" w:rsidP="00300930">
            <w:pPr>
              <w:pStyle w:val="Tablehead"/>
              <w:keepLines/>
              <w:rPr>
                <w:sz w:val="18"/>
                <w:szCs w:val="18"/>
                <w:lang w:eastAsia="zh-CN"/>
              </w:rPr>
            </w:pPr>
            <w:r w:rsidRPr="00E07648">
              <w:rPr>
                <w:sz w:val="18"/>
                <w:szCs w:val="18"/>
                <w:lang w:eastAsia="zh-CN"/>
              </w:rPr>
              <w:t>36.300 Series</w:t>
            </w:r>
          </w:p>
        </w:tc>
        <w:tc>
          <w:tcPr>
            <w:tcW w:w="546" w:type="pct"/>
            <w:tcBorders>
              <w:top w:val="single" w:sz="4" w:space="0" w:color="auto"/>
              <w:left w:val="single" w:sz="4" w:space="0" w:color="auto"/>
              <w:bottom w:val="single" w:sz="4" w:space="0" w:color="auto"/>
              <w:right w:val="single" w:sz="4" w:space="0" w:color="auto"/>
            </w:tcBorders>
            <w:hideMark/>
          </w:tcPr>
          <w:p w14:paraId="20D3544D" w14:textId="77777777" w:rsidR="00300930" w:rsidRPr="00E07648" w:rsidRDefault="00300930" w:rsidP="00300930">
            <w:pPr>
              <w:pStyle w:val="Tablehead"/>
              <w:keepLines/>
              <w:rPr>
                <w:sz w:val="18"/>
                <w:szCs w:val="18"/>
                <w:lang w:eastAsia="zh-CN"/>
              </w:rPr>
            </w:pPr>
            <w:r w:rsidRPr="00E07648">
              <w:rPr>
                <w:sz w:val="18"/>
                <w:szCs w:val="18"/>
                <w:lang w:eastAsia="zh-CN"/>
              </w:rPr>
              <w:t>36.400 Series</w:t>
            </w:r>
          </w:p>
        </w:tc>
        <w:tc>
          <w:tcPr>
            <w:tcW w:w="546" w:type="pct"/>
            <w:tcBorders>
              <w:top w:val="single" w:sz="4" w:space="0" w:color="auto"/>
              <w:left w:val="single" w:sz="4" w:space="0" w:color="auto"/>
              <w:bottom w:val="single" w:sz="4" w:space="0" w:color="auto"/>
              <w:right w:val="single" w:sz="4" w:space="0" w:color="auto"/>
            </w:tcBorders>
            <w:hideMark/>
          </w:tcPr>
          <w:p w14:paraId="6655CD5C" w14:textId="77777777" w:rsidR="00300930" w:rsidRPr="00E07648" w:rsidRDefault="00300930" w:rsidP="00300930">
            <w:pPr>
              <w:pStyle w:val="Tablehead"/>
              <w:keepLines/>
              <w:rPr>
                <w:sz w:val="18"/>
                <w:szCs w:val="18"/>
                <w:lang w:eastAsia="zh-CN"/>
              </w:rPr>
            </w:pPr>
            <w:r w:rsidRPr="00E07648">
              <w:rPr>
                <w:sz w:val="18"/>
                <w:szCs w:val="18"/>
                <w:lang w:eastAsia="zh-CN"/>
              </w:rPr>
              <w:t>37.xxx Series</w:t>
            </w:r>
          </w:p>
        </w:tc>
        <w:tc>
          <w:tcPr>
            <w:tcW w:w="614" w:type="pct"/>
            <w:tcBorders>
              <w:top w:val="single" w:sz="4" w:space="0" w:color="auto"/>
              <w:left w:val="single" w:sz="4" w:space="0" w:color="auto"/>
              <w:bottom w:val="single" w:sz="4" w:space="0" w:color="auto"/>
              <w:right w:val="single" w:sz="4" w:space="0" w:color="auto"/>
            </w:tcBorders>
            <w:hideMark/>
          </w:tcPr>
          <w:p w14:paraId="04B435E4" w14:textId="77777777" w:rsidR="00300930" w:rsidRPr="00E07648" w:rsidRDefault="00300930" w:rsidP="00300930">
            <w:pPr>
              <w:pStyle w:val="Tablehead"/>
              <w:keepLines/>
              <w:rPr>
                <w:sz w:val="18"/>
                <w:szCs w:val="18"/>
                <w:lang w:eastAsia="zh-CN"/>
              </w:rPr>
            </w:pPr>
            <w:r w:rsidRPr="00E07648">
              <w:rPr>
                <w:sz w:val="18"/>
                <w:szCs w:val="18"/>
                <w:lang w:eastAsia="zh-CN"/>
              </w:rPr>
              <w:t>38.100 Series</w:t>
            </w:r>
          </w:p>
        </w:tc>
        <w:tc>
          <w:tcPr>
            <w:tcW w:w="546" w:type="pct"/>
            <w:tcBorders>
              <w:top w:val="single" w:sz="4" w:space="0" w:color="auto"/>
              <w:left w:val="single" w:sz="4" w:space="0" w:color="auto"/>
              <w:bottom w:val="single" w:sz="4" w:space="0" w:color="auto"/>
              <w:right w:val="single" w:sz="4" w:space="0" w:color="auto"/>
            </w:tcBorders>
            <w:hideMark/>
          </w:tcPr>
          <w:p w14:paraId="10841BC9" w14:textId="77777777" w:rsidR="00300930" w:rsidRPr="00E07648" w:rsidRDefault="00300930" w:rsidP="00300930">
            <w:pPr>
              <w:pStyle w:val="Tablehead"/>
              <w:keepLines/>
              <w:rPr>
                <w:sz w:val="18"/>
                <w:szCs w:val="18"/>
                <w:lang w:eastAsia="zh-CN"/>
              </w:rPr>
            </w:pPr>
            <w:r w:rsidRPr="00E07648">
              <w:rPr>
                <w:sz w:val="18"/>
                <w:szCs w:val="18"/>
                <w:lang w:eastAsia="zh-CN"/>
              </w:rPr>
              <w:t>38.200 Series</w:t>
            </w:r>
          </w:p>
        </w:tc>
        <w:tc>
          <w:tcPr>
            <w:tcW w:w="545" w:type="pct"/>
            <w:tcBorders>
              <w:top w:val="single" w:sz="4" w:space="0" w:color="auto"/>
              <w:left w:val="single" w:sz="4" w:space="0" w:color="auto"/>
              <w:bottom w:val="single" w:sz="4" w:space="0" w:color="auto"/>
              <w:right w:val="single" w:sz="4" w:space="0" w:color="auto"/>
            </w:tcBorders>
            <w:hideMark/>
          </w:tcPr>
          <w:p w14:paraId="372AAB16" w14:textId="77777777" w:rsidR="00300930" w:rsidRPr="00E07648" w:rsidRDefault="00300930" w:rsidP="00300930">
            <w:pPr>
              <w:pStyle w:val="Tablehead"/>
              <w:keepLines/>
              <w:rPr>
                <w:sz w:val="18"/>
                <w:szCs w:val="18"/>
                <w:lang w:eastAsia="zh-CN"/>
              </w:rPr>
            </w:pPr>
            <w:r w:rsidRPr="00E07648">
              <w:rPr>
                <w:sz w:val="18"/>
                <w:szCs w:val="18"/>
                <w:lang w:eastAsia="zh-CN"/>
              </w:rPr>
              <w:t>38.300 Series</w:t>
            </w:r>
          </w:p>
        </w:tc>
        <w:tc>
          <w:tcPr>
            <w:tcW w:w="578" w:type="pct"/>
            <w:tcBorders>
              <w:top w:val="single" w:sz="4" w:space="0" w:color="auto"/>
              <w:left w:val="single" w:sz="4" w:space="0" w:color="auto"/>
              <w:bottom w:val="single" w:sz="4" w:space="0" w:color="auto"/>
              <w:right w:val="single" w:sz="4" w:space="0" w:color="auto"/>
            </w:tcBorders>
            <w:hideMark/>
          </w:tcPr>
          <w:p w14:paraId="7AF24640" w14:textId="77777777" w:rsidR="00300930" w:rsidRPr="00E07648" w:rsidRDefault="00300930" w:rsidP="00300930">
            <w:pPr>
              <w:pStyle w:val="Tablehead"/>
              <w:keepLines/>
              <w:rPr>
                <w:sz w:val="18"/>
                <w:szCs w:val="18"/>
                <w:lang w:eastAsia="zh-CN"/>
              </w:rPr>
            </w:pPr>
            <w:r w:rsidRPr="00E07648">
              <w:rPr>
                <w:sz w:val="18"/>
                <w:szCs w:val="18"/>
                <w:lang w:eastAsia="zh-CN"/>
              </w:rPr>
              <w:t>38.400 Series</w:t>
            </w:r>
          </w:p>
        </w:tc>
      </w:tr>
      <w:tr w:rsidR="00300930" w:rsidRPr="00B768BA" w14:paraId="58C99ACB" w14:textId="77777777" w:rsidTr="00E07648">
        <w:trPr>
          <w:jc w:val="center"/>
        </w:trPr>
        <w:tc>
          <w:tcPr>
            <w:tcW w:w="535" w:type="pct"/>
            <w:tcBorders>
              <w:top w:val="single" w:sz="4" w:space="0" w:color="auto"/>
              <w:left w:val="single" w:sz="4" w:space="0" w:color="auto"/>
              <w:bottom w:val="single" w:sz="4" w:space="0" w:color="auto"/>
              <w:right w:val="single" w:sz="4" w:space="0" w:color="auto"/>
            </w:tcBorders>
            <w:hideMark/>
          </w:tcPr>
          <w:p w14:paraId="6E02B51B" w14:textId="77777777" w:rsidR="00300930" w:rsidRPr="00E07648" w:rsidRDefault="00300930" w:rsidP="00F032B5">
            <w:pPr>
              <w:pStyle w:val="Tabletext"/>
              <w:keepNext/>
              <w:keepLines/>
              <w:jc w:val="left"/>
              <w:rPr>
                <w:b/>
                <w:sz w:val="18"/>
                <w:szCs w:val="18"/>
                <w:lang w:val="en-GB" w:eastAsia="zh-CN"/>
              </w:rPr>
            </w:pPr>
            <w:r w:rsidRPr="00E07648">
              <w:rPr>
                <w:sz w:val="18"/>
                <w:szCs w:val="18"/>
                <w:lang w:val="en-GB" w:eastAsia="zh-CN"/>
              </w:rPr>
              <w:t>TS 36.101</w:t>
            </w:r>
            <w:r w:rsidRPr="00E07648">
              <w:rPr>
                <w:sz w:val="18"/>
                <w:szCs w:val="18"/>
                <w:lang w:val="en-GB" w:eastAsia="zh-CN"/>
              </w:rPr>
              <w:br/>
              <w:t>TS 36.104</w:t>
            </w:r>
            <w:r w:rsidRPr="00E07648">
              <w:rPr>
                <w:sz w:val="18"/>
                <w:szCs w:val="18"/>
                <w:lang w:val="en-GB" w:eastAsia="zh-CN"/>
              </w:rPr>
              <w:br/>
              <w:t>TS 36.106</w:t>
            </w:r>
            <w:r w:rsidRPr="00E07648">
              <w:rPr>
                <w:sz w:val="18"/>
                <w:szCs w:val="18"/>
                <w:lang w:val="en-GB" w:eastAsia="zh-CN"/>
              </w:rPr>
              <w:br/>
              <w:t>TS 36.111</w:t>
            </w:r>
            <w:r w:rsidRPr="00E07648">
              <w:rPr>
                <w:sz w:val="18"/>
                <w:szCs w:val="18"/>
                <w:lang w:val="en-GB" w:eastAsia="zh-CN"/>
              </w:rPr>
              <w:br/>
              <w:t>TS 36.113</w:t>
            </w:r>
            <w:r w:rsidRPr="00E07648">
              <w:rPr>
                <w:sz w:val="18"/>
                <w:szCs w:val="18"/>
                <w:lang w:val="en-GB" w:eastAsia="zh-CN"/>
              </w:rPr>
              <w:br/>
              <w:t>TS 36.116</w:t>
            </w:r>
            <w:r w:rsidRPr="00E07648">
              <w:rPr>
                <w:sz w:val="18"/>
                <w:szCs w:val="18"/>
                <w:lang w:val="en-GB" w:eastAsia="zh-CN"/>
              </w:rPr>
              <w:br/>
              <w:t>TS 36.124</w:t>
            </w:r>
            <w:r w:rsidRPr="00E07648">
              <w:rPr>
                <w:sz w:val="18"/>
                <w:szCs w:val="18"/>
                <w:lang w:val="en-GB" w:eastAsia="zh-CN"/>
              </w:rPr>
              <w:br/>
              <w:t>TS 36.133</w:t>
            </w:r>
          </w:p>
        </w:tc>
        <w:tc>
          <w:tcPr>
            <w:tcW w:w="546" w:type="pct"/>
            <w:tcBorders>
              <w:top w:val="single" w:sz="4" w:space="0" w:color="auto"/>
              <w:left w:val="single" w:sz="4" w:space="0" w:color="auto"/>
              <w:bottom w:val="single" w:sz="4" w:space="0" w:color="auto"/>
              <w:right w:val="single" w:sz="4" w:space="0" w:color="auto"/>
            </w:tcBorders>
            <w:hideMark/>
          </w:tcPr>
          <w:p w14:paraId="78EACF7B" w14:textId="77777777" w:rsidR="00300930" w:rsidRPr="00E07648" w:rsidRDefault="00300930" w:rsidP="00F032B5">
            <w:pPr>
              <w:pStyle w:val="Tabletext"/>
              <w:keepNext/>
              <w:keepLines/>
              <w:jc w:val="left"/>
              <w:rPr>
                <w:b/>
                <w:sz w:val="18"/>
                <w:szCs w:val="18"/>
                <w:lang w:val="en-GB" w:eastAsia="zh-CN"/>
              </w:rPr>
            </w:pPr>
            <w:r w:rsidRPr="00E07648">
              <w:rPr>
                <w:sz w:val="18"/>
                <w:szCs w:val="18"/>
                <w:lang w:val="en-GB" w:eastAsia="zh-CN"/>
              </w:rPr>
              <w:t>TS 36.201</w:t>
            </w:r>
            <w:r w:rsidRPr="00E07648">
              <w:rPr>
                <w:sz w:val="18"/>
                <w:szCs w:val="18"/>
                <w:lang w:val="en-GB" w:eastAsia="zh-CN"/>
              </w:rPr>
              <w:br/>
              <w:t>TS 36.211</w:t>
            </w:r>
            <w:r w:rsidRPr="00E07648">
              <w:rPr>
                <w:sz w:val="18"/>
                <w:szCs w:val="18"/>
                <w:lang w:val="en-GB" w:eastAsia="zh-CN"/>
              </w:rPr>
              <w:br/>
              <w:t>TS 36.212</w:t>
            </w:r>
            <w:r w:rsidRPr="00E07648">
              <w:rPr>
                <w:sz w:val="18"/>
                <w:szCs w:val="18"/>
                <w:lang w:val="en-GB" w:eastAsia="zh-CN"/>
              </w:rPr>
              <w:br/>
              <w:t>TS 36.213</w:t>
            </w:r>
            <w:r w:rsidRPr="00E07648">
              <w:rPr>
                <w:sz w:val="18"/>
                <w:szCs w:val="18"/>
                <w:lang w:val="en-GB" w:eastAsia="zh-CN"/>
              </w:rPr>
              <w:br/>
              <w:t>TS 36.214</w:t>
            </w:r>
            <w:r w:rsidRPr="00E07648">
              <w:rPr>
                <w:sz w:val="18"/>
                <w:szCs w:val="18"/>
                <w:lang w:val="en-GB" w:eastAsia="zh-CN"/>
              </w:rPr>
              <w:br/>
              <w:t>TS 36.216</w:t>
            </w:r>
          </w:p>
        </w:tc>
        <w:tc>
          <w:tcPr>
            <w:tcW w:w="546" w:type="pct"/>
            <w:tcBorders>
              <w:top w:val="single" w:sz="4" w:space="0" w:color="auto"/>
              <w:left w:val="single" w:sz="4" w:space="0" w:color="auto"/>
              <w:bottom w:val="single" w:sz="4" w:space="0" w:color="auto"/>
              <w:right w:val="single" w:sz="4" w:space="0" w:color="auto"/>
            </w:tcBorders>
            <w:hideMark/>
          </w:tcPr>
          <w:p w14:paraId="6326997E" w14:textId="77777777" w:rsidR="00300930" w:rsidRPr="00E07648" w:rsidRDefault="00300930" w:rsidP="00F032B5">
            <w:pPr>
              <w:pStyle w:val="Tabletext"/>
              <w:keepNext/>
              <w:keepLines/>
              <w:jc w:val="left"/>
              <w:rPr>
                <w:b/>
                <w:sz w:val="18"/>
                <w:szCs w:val="18"/>
                <w:lang w:val="en-GB" w:eastAsia="zh-CN"/>
              </w:rPr>
            </w:pPr>
            <w:r w:rsidRPr="00E07648">
              <w:rPr>
                <w:sz w:val="18"/>
                <w:szCs w:val="18"/>
                <w:lang w:val="en-GB" w:eastAsia="zh-CN"/>
              </w:rPr>
              <w:t>TS 36.300</w:t>
            </w:r>
            <w:r w:rsidRPr="00E07648">
              <w:rPr>
                <w:sz w:val="18"/>
                <w:szCs w:val="18"/>
                <w:lang w:val="en-GB" w:eastAsia="zh-CN"/>
              </w:rPr>
              <w:br/>
              <w:t>TS 36.302</w:t>
            </w:r>
            <w:r w:rsidRPr="00E07648">
              <w:rPr>
                <w:sz w:val="18"/>
                <w:szCs w:val="18"/>
                <w:lang w:val="en-GB" w:eastAsia="zh-CN"/>
              </w:rPr>
              <w:br/>
              <w:t>TS 36.304</w:t>
            </w:r>
            <w:r w:rsidRPr="00E07648">
              <w:rPr>
                <w:sz w:val="18"/>
                <w:szCs w:val="18"/>
                <w:lang w:val="en-GB" w:eastAsia="zh-CN"/>
              </w:rPr>
              <w:br/>
              <w:t>TS 36.305</w:t>
            </w:r>
            <w:r w:rsidRPr="00E07648">
              <w:rPr>
                <w:sz w:val="18"/>
                <w:szCs w:val="18"/>
                <w:lang w:val="en-GB" w:eastAsia="zh-CN"/>
              </w:rPr>
              <w:br/>
              <w:t>TS 36.306</w:t>
            </w:r>
            <w:r w:rsidRPr="00E07648">
              <w:rPr>
                <w:sz w:val="18"/>
                <w:szCs w:val="18"/>
                <w:lang w:val="en-GB" w:eastAsia="zh-CN"/>
              </w:rPr>
              <w:br/>
              <w:t>TS 36.307</w:t>
            </w:r>
            <w:r w:rsidRPr="00E07648">
              <w:rPr>
                <w:sz w:val="18"/>
                <w:szCs w:val="18"/>
                <w:lang w:val="en-GB" w:eastAsia="zh-CN"/>
              </w:rPr>
              <w:br/>
              <w:t>TS 36.314</w:t>
            </w:r>
            <w:r w:rsidRPr="00E07648">
              <w:rPr>
                <w:sz w:val="18"/>
                <w:szCs w:val="18"/>
                <w:lang w:val="en-GB" w:eastAsia="zh-CN"/>
              </w:rPr>
              <w:br/>
              <w:t>TS 36.321</w:t>
            </w:r>
            <w:r w:rsidRPr="00E07648">
              <w:rPr>
                <w:sz w:val="18"/>
                <w:szCs w:val="18"/>
                <w:lang w:val="en-GB" w:eastAsia="zh-CN"/>
              </w:rPr>
              <w:br/>
              <w:t>TS 36.322</w:t>
            </w:r>
            <w:r w:rsidRPr="00E07648">
              <w:rPr>
                <w:sz w:val="18"/>
                <w:szCs w:val="18"/>
                <w:lang w:val="en-GB" w:eastAsia="zh-CN"/>
              </w:rPr>
              <w:br/>
              <w:t>TS 36.323</w:t>
            </w:r>
            <w:r w:rsidRPr="00E07648">
              <w:rPr>
                <w:sz w:val="18"/>
                <w:szCs w:val="18"/>
                <w:lang w:val="en-GB" w:eastAsia="zh-CN"/>
              </w:rPr>
              <w:br/>
              <w:t>TS 36.331</w:t>
            </w:r>
            <w:r w:rsidRPr="00E07648">
              <w:rPr>
                <w:sz w:val="18"/>
                <w:szCs w:val="18"/>
                <w:lang w:val="en-GB" w:eastAsia="zh-CN"/>
              </w:rPr>
              <w:br/>
              <w:t>TS 36.355</w:t>
            </w:r>
            <w:r w:rsidRPr="00E07648">
              <w:rPr>
                <w:sz w:val="18"/>
                <w:szCs w:val="18"/>
                <w:lang w:val="en-GB" w:eastAsia="zh-CN"/>
              </w:rPr>
              <w:br/>
              <w:t>TS 36.360</w:t>
            </w:r>
            <w:r w:rsidRPr="00E07648">
              <w:rPr>
                <w:sz w:val="18"/>
                <w:szCs w:val="18"/>
                <w:lang w:val="en-GB" w:eastAsia="zh-CN"/>
              </w:rPr>
              <w:br/>
              <w:t>TS 36.361</w:t>
            </w:r>
          </w:p>
        </w:tc>
        <w:tc>
          <w:tcPr>
            <w:tcW w:w="546" w:type="pct"/>
            <w:tcBorders>
              <w:top w:val="single" w:sz="4" w:space="0" w:color="auto"/>
              <w:left w:val="single" w:sz="4" w:space="0" w:color="auto"/>
              <w:bottom w:val="single" w:sz="4" w:space="0" w:color="auto"/>
              <w:right w:val="single" w:sz="4" w:space="0" w:color="auto"/>
            </w:tcBorders>
            <w:hideMark/>
          </w:tcPr>
          <w:p w14:paraId="5ADB61B2" w14:textId="77777777" w:rsidR="00300930" w:rsidRPr="00E07648" w:rsidRDefault="00300930" w:rsidP="00F032B5">
            <w:pPr>
              <w:pStyle w:val="Tabletext"/>
              <w:keepNext/>
              <w:keepLines/>
              <w:jc w:val="left"/>
              <w:rPr>
                <w:b/>
                <w:sz w:val="18"/>
                <w:szCs w:val="18"/>
                <w:lang w:val="en-GB" w:eastAsia="zh-CN"/>
              </w:rPr>
            </w:pPr>
            <w:r w:rsidRPr="00E07648">
              <w:rPr>
                <w:sz w:val="18"/>
                <w:szCs w:val="18"/>
                <w:lang w:val="en-GB" w:eastAsia="zh-CN"/>
              </w:rPr>
              <w:t>TS 36.401</w:t>
            </w:r>
            <w:r w:rsidRPr="00E07648">
              <w:rPr>
                <w:sz w:val="18"/>
                <w:szCs w:val="18"/>
                <w:lang w:val="en-GB" w:eastAsia="zh-CN"/>
              </w:rPr>
              <w:br/>
              <w:t>TS 36.410</w:t>
            </w:r>
            <w:r w:rsidRPr="00E07648">
              <w:rPr>
                <w:sz w:val="18"/>
                <w:szCs w:val="18"/>
                <w:lang w:val="en-GB" w:eastAsia="zh-CN"/>
              </w:rPr>
              <w:br/>
              <w:t>TS 36.411</w:t>
            </w:r>
            <w:r w:rsidRPr="00E07648">
              <w:rPr>
                <w:sz w:val="18"/>
                <w:szCs w:val="18"/>
                <w:lang w:val="en-GB" w:eastAsia="zh-CN"/>
              </w:rPr>
              <w:br/>
              <w:t>TS 36.412</w:t>
            </w:r>
            <w:r w:rsidRPr="00E07648">
              <w:rPr>
                <w:sz w:val="18"/>
                <w:szCs w:val="18"/>
                <w:lang w:val="en-GB" w:eastAsia="zh-CN"/>
              </w:rPr>
              <w:br/>
              <w:t>TS 36.413</w:t>
            </w:r>
            <w:r w:rsidRPr="00E07648">
              <w:rPr>
                <w:sz w:val="18"/>
                <w:szCs w:val="18"/>
                <w:lang w:val="en-GB" w:eastAsia="zh-CN"/>
              </w:rPr>
              <w:br/>
              <w:t>TS 36.414</w:t>
            </w:r>
            <w:r w:rsidRPr="00E07648">
              <w:rPr>
                <w:sz w:val="18"/>
                <w:szCs w:val="18"/>
                <w:lang w:val="en-GB" w:eastAsia="zh-CN"/>
              </w:rPr>
              <w:br/>
              <w:t>TS 36.420</w:t>
            </w:r>
            <w:r w:rsidRPr="00E07648">
              <w:rPr>
                <w:sz w:val="18"/>
                <w:szCs w:val="18"/>
                <w:lang w:val="en-GB" w:eastAsia="zh-CN"/>
              </w:rPr>
              <w:br/>
              <w:t>TS 36.421</w:t>
            </w:r>
            <w:r w:rsidRPr="00E07648">
              <w:rPr>
                <w:sz w:val="18"/>
                <w:szCs w:val="18"/>
                <w:lang w:val="en-GB" w:eastAsia="zh-CN"/>
              </w:rPr>
              <w:br/>
              <w:t>TS 36.422</w:t>
            </w:r>
            <w:r w:rsidRPr="00E07648">
              <w:rPr>
                <w:sz w:val="18"/>
                <w:szCs w:val="18"/>
                <w:lang w:val="en-GB" w:eastAsia="zh-CN"/>
              </w:rPr>
              <w:br/>
              <w:t>TS 36.423</w:t>
            </w:r>
            <w:r w:rsidRPr="00E07648">
              <w:rPr>
                <w:sz w:val="18"/>
                <w:szCs w:val="18"/>
                <w:lang w:val="en-GB" w:eastAsia="zh-CN"/>
              </w:rPr>
              <w:br/>
              <w:t>TS 36.424</w:t>
            </w:r>
            <w:r w:rsidRPr="00E07648">
              <w:rPr>
                <w:sz w:val="18"/>
                <w:szCs w:val="18"/>
                <w:lang w:val="en-GB" w:eastAsia="zh-CN"/>
              </w:rPr>
              <w:br/>
              <w:t>TS 36.425</w:t>
            </w:r>
            <w:r w:rsidRPr="00E07648">
              <w:rPr>
                <w:sz w:val="18"/>
                <w:szCs w:val="18"/>
                <w:lang w:val="en-GB" w:eastAsia="zh-CN"/>
              </w:rPr>
              <w:br/>
              <w:t>TS 36.440</w:t>
            </w:r>
            <w:r w:rsidRPr="00E07648">
              <w:rPr>
                <w:sz w:val="18"/>
                <w:szCs w:val="18"/>
                <w:lang w:val="en-GB" w:eastAsia="zh-CN"/>
              </w:rPr>
              <w:br/>
              <w:t>TS 36.441</w:t>
            </w:r>
            <w:r w:rsidRPr="00E07648">
              <w:rPr>
                <w:sz w:val="18"/>
                <w:szCs w:val="18"/>
                <w:lang w:val="en-GB" w:eastAsia="zh-CN"/>
              </w:rPr>
              <w:br/>
              <w:t>TS 36.442</w:t>
            </w:r>
            <w:r w:rsidRPr="00E07648">
              <w:rPr>
                <w:sz w:val="18"/>
                <w:szCs w:val="18"/>
                <w:lang w:val="en-GB" w:eastAsia="zh-CN"/>
              </w:rPr>
              <w:br/>
              <w:t>TS 36.443</w:t>
            </w:r>
            <w:r w:rsidRPr="00E07648">
              <w:rPr>
                <w:sz w:val="18"/>
                <w:szCs w:val="18"/>
                <w:lang w:val="en-GB" w:eastAsia="zh-CN"/>
              </w:rPr>
              <w:br/>
              <w:t>TS 36.444</w:t>
            </w:r>
            <w:r w:rsidRPr="00E07648">
              <w:rPr>
                <w:sz w:val="18"/>
                <w:szCs w:val="18"/>
                <w:lang w:val="en-GB" w:eastAsia="zh-CN"/>
              </w:rPr>
              <w:br/>
              <w:t>TS 36.445</w:t>
            </w:r>
            <w:r w:rsidRPr="00E07648">
              <w:rPr>
                <w:sz w:val="18"/>
                <w:szCs w:val="18"/>
                <w:lang w:val="en-GB" w:eastAsia="zh-CN"/>
              </w:rPr>
              <w:br/>
              <w:t>TS 36.455</w:t>
            </w:r>
            <w:r w:rsidRPr="00E07648">
              <w:rPr>
                <w:sz w:val="18"/>
                <w:szCs w:val="18"/>
                <w:lang w:val="en-GB" w:eastAsia="zh-CN"/>
              </w:rPr>
              <w:br/>
              <w:t>TS 36.456</w:t>
            </w:r>
            <w:r w:rsidRPr="00E07648">
              <w:rPr>
                <w:sz w:val="18"/>
                <w:szCs w:val="18"/>
                <w:lang w:val="en-GB" w:eastAsia="zh-CN"/>
              </w:rPr>
              <w:br/>
              <w:t>TS 36.457</w:t>
            </w:r>
            <w:r w:rsidRPr="00E07648">
              <w:rPr>
                <w:sz w:val="18"/>
                <w:szCs w:val="18"/>
                <w:lang w:val="en-GB" w:eastAsia="zh-CN"/>
              </w:rPr>
              <w:br/>
              <w:t>TS 36.458</w:t>
            </w:r>
            <w:r w:rsidRPr="00E07648">
              <w:rPr>
                <w:sz w:val="18"/>
                <w:szCs w:val="18"/>
                <w:lang w:val="en-GB" w:eastAsia="zh-CN"/>
              </w:rPr>
              <w:br/>
              <w:t>TS 36.459</w:t>
            </w:r>
            <w:r w:rsidRPr="00E07648">
              <w:rPr>
                <w:sz w:val="18"/>
                <w:szCs w:val="18"/>
                <w:lang w:val="en-GB" w:eastAsia="zh-CN"/>
              </w:rPr>
              <w:br/>
              <w:t>TS 36.461</w:t>
            </w:r>
            <w:r w:rsidRPr="00E07648">
              <w:rPr>
                <w:sz w:val="18"/>
                <w:szCs w:val="18"/>
                <w:lang w:val="en-GB" w:eastAsia="zh-CN"/>
              </w:rPr>
              <w:br/>
              <w:t>TS 36.462</w:t>
            </w:r>
            <w:r w:rsidRPr="00E07648">
              <w:rPr>
                <w:sz w:val="18"/>
                <w:szCs w:val="18"/>
                <w:lang w:val="en-GB" w:eastAsia="zh-CN"/>
              </w:rPr>
              <w:br/>
              <w:t>TS 36.463</w:t>
            </w:r>
            <w:r w:rsidRPr="00E07648">
              <w:rPr>
                <w:sz w:val="18"/>
                <w:szCs w:val="18"/>
                <w:lang w:val="en-GB" w:eastAsia="zh-CN"/>
              </w:rPr>
              <w:br/>
              <w:t>TS 36.464</w:t>
            </w:r>
            <w:r w:rsidRPr="00E07648">
              <w:rPr>
                <w:sz w:val="18"/>
                <w:szCs w:val="18"/>
                <w:lang w:val="en-GB" w:eastAsia="zh-CN"/>
              </w:rPr>
              <w:br/>
              <w:t>TS 36.465</w:t>
            </w:r>
          </w:p>
        </w:tc>
        <w:tc>
          <w:tcPr>
            <w:tcW w:w="546" w:type="pct"/>
            <w:tcBorders>
              <w:top w:val="single" w:sz="4" w:space="0" w:color="auto"/>
              <w:left w:val="single" w:sz="4" w:space="0" w:color="auto"/>
              <w:bottom w:val="single" w:sz="4" w:space="0" w:color="auto"/>
              <w:right w:val="single" w:sz="4" w:space="0" w:color="auto"/>
            </w:tcBorders>
            <w:hideMark/>
          </w:tcPr>
          <w:p w14:paraId="2D3FCB39" w14:textId="77777777" w:rsidR="00300930" w:rsidRPr="00E07648" w:rsidRDefault="00300930" w:rsidP="00F032B5">
            <w:pPr>
              <w:pStyle w:val="Tabletext"/>
              <w:keepNext/>
              <w:keepLines/>
              <w:jc w:val="left"/>
              <w:rPr>
                <w:sz w:val="18"/>
                <w:szCs w:val="18"/>
                <w:lang w:val="en-GB" w:eastAsia="zh-CN"/>
              </w:rPr>
            </w:pPr>
            <w:r w:rsidRPr="00E07648">
              <w:rPr>
                <w:sz w:val="18"/>
                <w:szCs w:val="18"/>
                <w:lang w:val="en-GB" w:eastAsia="zh-CN"/>
              </w:rPr>
              <w:t>TS 37.104</w:t>
            </w:r>
            <w:r w:rsidRPr="00E07648">
              <w:rPr>
                <w:sz w:val="18"/>
                <w:szCs w:val="18"/>
                <w:lang w:val="en-GB" w:eastAsia="zh-CN"/>
              </w:rPr>
              <w:br/>
              <w:t>TS 37.105</w:t>
            </w:r>
            <w:r w:rsidRPr="00E07648">
              <w:rPr>
                <w:sz w:val="18"/>
                <w:szCs w:val="18"/>
                <w:lang w:val="en-GB" w:eastAsia="zh-CN"/>
              </w:rPr>
              <w:br/>
              <w:t>TS 37.113</w:t>
            </w:r>
            <w:r w:rsidRPr="00E07648">
              <w:rPr>
                <w:sz w:val="18"/>
                <w:szCs w:val="18"/>
                <w:lang w:val="en-GB" w:eastAsia="zh-CN"/>
              </w:rPr>
              <w:br/>
              <w:t>TS 37.114</w:t>
            </w:r>
            <w:r w:rsidRPr="00E07648">
              <w:rPr>
                <w:sz w:val="18"/>
                <w:szCs w:val="18"/>
                <w:lang w:val="en-GB" w:eastAsia="zh-CN"/>
              </w:rPr>
              <w:br/>
              <w:t>TS 37.320</w:t>
            </w:r>
            <w:r w:rsidRPr="00E07648">
              <w:rPr>
                <w:sz w:val="18"/>
                <w:szCs w:val="18"/>
                <w:lang w:val="en-GB" w:eastAsia="zh-CN"/>
              </w:rPr>
              <w:br/>
              <w:t>TS 37.324</w:t>
            </w:r>
            <w:r w:rsidRPr="00E07648">
              <w:rPr>
                <w:sz w:val="18"/>
                <w:szCs w:val="18"/>
                <w:lang w:val="en-GB" w:eastAsia="zh-CN"/>
              </w:rPr>
              <w:br/>
              <w:t>TS 37.340</w:t>
            </w:r>
            <w:r w:rsidRPr="00E07648">
              <w:rPr>
                <w:sz w:val="18"/>
                <w:szCs w:val="18"/>
                <w:lang w:val="en-GB" w:eastAsia="zh-CN"/>
              </w:rPr>
              <w:br/>
              <w:t>TS 37.355</w:t>
            </w:r>
            <w:r w:rsidRPr="00E07648">
              <w:rPr>
                <w:sz w:val="18"/>
                <w:szCs w:val="18"/>
                <w:lang w:val="en-GB" w:eastAsia="zh-CN"/>
              </w:rPr>
              <w:br/>
              <w:t>TS 37.460</w:t>
            </w:r>
            <w:r w:rsidRPr="00E07648">
              <w:rPr>
                <w:sz w:val="18"/>
                <w:szCs w:val="18"/>
                <w:lang w:val="en-GB" w:eastAsia="zh-CN"/>
              </w:rPr>
              <w:br/>
              <w:t>TS 37.461</w:t>
            </w:r>
            <w:r w:rsidRPr="00E07648">
              <w:rPr>
                <w:sz w:val="18"/>
                <w:szCs w:val="18"/>
                <w:lang w:val="en-GB" w:eastAsia="zh-CN"/>
              </w:rPr>
              <w:br/>
              <w:t>TS 37.462</w:t>
            </w:r>
            <w:r w:rsidRPr="00E07648">
              <w:rPr>
                <w:sz w:val="18"/>
                <w:szCs w:val="18"/>
                <w:lang w:val="en-GB" w:eastAsia="zh-CN"/>
              </w:rPr>
              <w:br/>
              <w:t>TS 37.466</w:t>
            </w:r>
            <w:r w:rsidRPr="00E07648">
              <w:rPr>
                <w:sz w:val="18"/>
                <w:szCs w:val="18"/>
                <w:lang w:val="en-GB" w:eastAsia="zh-CN"/>
              </w:rPr>
              <w:br/>
              <w:t>TS 37.470</w:t>
            </w:r>
            <w:r w:rsidRPr="00E07648">
              <w:rPr>
                <w:sz w:val="18"/>
                <w:szCs w:val="18"/>
                <w:lang w:val="en-GB" w:eastAsia="zh-CN"/>
              </w:rPr>
              <w:br/>
              <w:t>TS 37.471</w:t>
            </w:r>
            <w:r w:rsidRPr="00E07648">
              <w:rPr>
                <w:sz w:val="18"/>
                <w:szCs w:val="18"/>
                <w:lang w:val="en-GB" w:eastAsia="zh-CN"/>
              </w:rPr>
              <w:br/>
              <w:t>TS 37.472</w:t>
            </w:r>
            <w:r w:rsidRPr="00E07648">
              <w:rPr>
                <w:sz w:val="18"/>
                <w:szCs w:val="18"/>
                <w:lang w:val="en-GB" w:eastAsia="zh-CN"/>
              </w:rPr>
              <w:br/>
              <w:t>TS 37.473</w:t>
            </w:r>
            <w:r w:rsidRPr="00E07648">
              <w:rPr>
                <w:sz w:val="18"/>
                <w:szCs w:val="18"/>
                <w:lang w:val="en-GB" w:eastAsia="zh-CN"/>
              </w:rPr>
              <w:br/>
            </w:r>
          </w:p>
        </w:tc>
        <w:tc>
          <w:tcPr>
            <w:tcW w:w="614" w:type="pct"/>
            <w:tcBorders>
              <w:top w:val="single" w:sz="4" w:space="0" w:color="auto"/>
              <w:left w:val="single" w:sz="4" w:space="0" w:color="auto"/>
              <w:bottom w:val="single" w:sz="4" w:space="0" w:color="auto"/>
              <w:right w:val="single" w:sz="4" w:space="0" w:color="auto"/>
            </w:tcBorders>
            <w:hideMark/>
          </w:tcPr>
          <w:p w14:paraId="03641038" w14:textId="77777777" w:rsidR="00300930" w:rsidRPr="00E07648" w:rsidRDefault="00300930" w:rsidP="00F032B5">
            <w:pPr>
              <w:pStyle w:val="Tabletext"/>
              <w:keepNext/>
              <w:keepLines/>
              <w:jc w:val="left"/>
              <w:rPr>
                <w:sz w:val="18"/>
                <w:szCs w:val="18"/>
                <w:lang w:val="en-GB" w:eastAsia="zh-CN"/>
              </w:rPr>
            </w:pPr>
            <w:r w:rsidRPr="00E07648">
              <w:rPr>
                <w:sz w:val="18"/>
                <w:szCs w:val="18"/>
                <w:lang w:val="en-GB" w:eastAsia="zh-CN"/>
              </w:rPr>
              <w:t>TS 38.101-1</w:t>
            </w:r>
            <w:r w:rsidRPr="00E07648">
              <w:rPr>
                <w:sz w:val="18"/>
                <w:szCs w:val="18"/>
                <w:lang w:val="en-GB" w:eastAsia="zh-CN"/>
              </w:rPr>
              <w:br/>
              <w:t>TS 38.101-2</w:t>
            </w:r>
            <w:r w:rsidRPr="00E07648">
              <w:rPr>
                <w:sz w:val="18"/>
                <w:szCs w:val="18"/>
                <w:lang w:val="en-GB" w:eastAsia="zh-CN"/>
              </w:rPr>
              <w:br/>
              <w:t>TS 38.101-3</w:t>
            </w:r>
            <w:r w:rsidRPr="00E07648">
              <w:rPr>
                <w:sz w:val="18"/>
                <w:szCs w:val="18"/>
                <w:lang w:val="en-GB" w:eastAsia="zh-CN"/>
              </w:rPr>
              <w:br/>
              <w:t>TS 38.104</w:t>
            </w:r>
            <w:r w:rsidRPr="00E07648">
              <w:rPr>
                <w:sz w:val="18"/>
                <w:szCs w:val="18"/>
                <w:lang w:val="en-GB" w:eastAsia="zh-CN"/>
              </w:rPr>
              <w:br/>
              <w:t>TS 38.113</w:t>
            </w:r>
            <w:r w:rsidRPr="00E07648">
              <w:rPr>
                <w:sz w:val="18"/>
                <w:szCs w:val="18"/>
                <w:lang w:val="en-GB" w:eastAsia="zh-CN"/>
              </w:rPr>
              <w:br/>
              <w:t>TS 38.124</w:t>
            </w:r>
            <w:r w:rsidRPr="00E07648">
              <w:rPr>
                <w:sz w:val="18"/>
                <w:szCs w:val="18"/>
                <w:lang w:val="en-GB" w:eastAsia="zh-CN"/>
              </w:rPr>
              <w:br/>
              <w:t>TS 38.133</w:t>
            </w:r>
          </w:p>
        </w:tc>
        <w:tc>
          <w:tcPr>
            <w:tcW w:w="546" w:type="pct"/>
            <w:tcBorders>
              <w:top w:val="single" w:sz="4" w:space="0" w:color="auto"/>
              <w:left w:val="single" w:sz="4" w:space="0" w:color="auto"/>
              <w:bottom w:val="single" w:sz="4" w:space="0" w:color="auto"/>
              <w:right w:val="single" w:sz="4" w:space="0" w:color="auto"/>
            </w:tcBorders>
            <w:hideMark/>
          </w:tcPr>
          <w:p w14:paraId="30CEE4E6" w14:textId="77777777" w:rsidR="00300930" w:rsidRPr="00E07648" w:rsidRDefault="00300930" w:rsidP="00F032B5">
            <w:pPr>
              <w:pStyle w:val="Tabletext"/>
              <w:keepNext/>
              <w:keepLines/>
              <w:jc w:val="left"/>
              <w:rPr>
                <w:sz w:val="18"/>
                <w:szCs w:val="18"/>
                <w:lang w:val="en-GB" w:eastAsia="zh-CN"/>
              </w:rPr>
            </w:pPr>
            <w:r w:rsidRPr="00E07648">
              <w:rPr>
                <w:sz w:val="18"/>
                <w:szCs w:val="18"/>
                <w:lang w:val="en-GB" w:eastAsia="zh-CN"/>
              </w:rPr>
              <w:t>TS 38.201</w:t>
            </w:r>
            <w:r w:rsidRPr="00E07648">
              <w:rPr>
                <w:sz w:val="18"/>
                <w:szCs w:val="18"/>
                <w:lang w:val="en-GB" w:eastAsia="zh-CN"/>
              </w:rPr>
              <w:br/>
              <w:t>TS 38.202</w:t>
            </w:r>
            <w:r w:rsidRPr="00E07648">
              <w:rPr>
                <w:sz w:val="18"/>
                <w:szCs w:val="18"/>
                <w:lang w:val="en-GB" w:eastAsia="zh-CN"/>
              </w:rPr>
              <w:br/>
              <w:t>TS 38.211</w:t>
            </w:r>
            <w:r w:rsidRPr="00E07648">
              <w:rPr>
                <w:sz w:val="18"/>
                <w:szCs w:val="18"/>
                <w:lang w:val="en-GB" w:eastAsia="zh-CN"/>
              </w:rPr>
              <w:br/>
              <w:t>TS 38.212</w:t>
            </w:r>
            <w:r w:rsidRPr="00E07648">
              <w:rPr>
                <w:sz w:val="18"/>
                <w:szCs w:val="18"/>
                <w:lang w:val="en-GB" w:eastAsia="zh-CN"/>
              </w:rPr>
              <w:br/>
              <w:t>TS 38.213</w:t>
            </w:r>
            <w:r w:rsidRPr="00E07648">
              <w:rPr>
                <w:sz w:val="18"/>
                <w:szCs w:val="18"/>
                <w:lang w:val="en-GB" w:eastAsia="zh-CN"/>
              </w:rPr>
              <w:br/>
              <w:t>TS 38.214</w:t>
            </w:r>
            <w:r w:rsidRPr="00E07648">
              <w:rPr>
                <w:sz w:val="18"/>
                <w:szCs w:val="18"/>
                <w:lang w:val="en-GB" w:eastAsia="zh-CN"/>
              </w:rPr>
              <w:br/>
              <w:t>TS 38.215</w:t>
            </w:r>
          </w:p>
        </w:tc>
        <w:tc>
          <w:tcPr>
            <w:tcW w:w="545" w:type="pct"/>
            <w:tcBorders>
              <w:top w:val="single" w:sz="4" w:space="0" w:color="auto"/>
              <w:left w:val="single" w:sz="4" w:space="0" w:color="auto"/>
              <w:bottom w:val="single" w:sz="4" w:space="0" w:color="auto"/>
              <w:right w:val="single" w:sz="4" w:space="0" w:color="auto"/>
            </w:tcBorders>
            <w:hideMark/>
          </w:tcPr>
          <w:p w14:paraId="0C301A02" w14:textId="77777777" w:rsidR="00300930" w:rsidRPr="00E07648" w:rsidRDefault="00300930" w:rsidP="00F032B5">
            <w:pPr>
              <w:pStyle w:val="Tabletext"/>
              <w:keepNext/>
              <w:keepLines/>
              <w:jc w:val="left"/>
              <w:rPr>
                <w:sz w:val="18"/>
                <w:szCs w:val="18"/>
                <w:lang w:val="en-GB" w:eastAsia="zh-CN"/>
              </w:rPr>
            </w:pPr>
            <w:r w:rsidRPr="00E07648">
              <w:rPr>
                <w:sz w:val="18"/>
                <w:szCs w:val="18"/>
                <w:lang w:val="en-GB" w:eastAsia="zh-CN"/>
              </w:rPr>
              <w:t>TS 38.300</w:t>
            </w:r>
            <w:r w:rsidRPr="00E07648">
              <w:rPr>
                <w:sz w:val="18"/>
                <w:szCs w:val="18"/>
                <w:lang w:val="en-GB" w:eastAsia="zh-CN"/>
              </w:rPr>
              <w:br/>
              <w:t>TS 38.304</w:t>
            </w:r>
            <w:r w:rsidRPr="00E07648">
              <w:rPr>
                <w:sz w:val="18"/>
                <w:szCs w:val="18"/>
                <w:lang w:val="en-GB" w:eastAsia="zh-CN"/>
              </w:rPr>
              <w:br/>
              <w:t>TS 38.305</w:t>
            </w:r>
            <w:r w:rsidRPr="00E07648">
              <w:rPr>
                <w:sz w:val="18"/>
                <w:szCs w:val="18"/>
                <w:lang w:val="en-GB" w:eastAsia="zh-CN"/>
              </w:rPr>
              <w:br/>
              <w:t>TS 38.306</w:t>
            </w:r>
            <w:r w:rsidRPr="00E07648">
              <w:rPr>
                <w:sz w:val="18"/>
                <w:szCs w:val="18"/>
                <w:lang w:val="en-GB" w:eastAsia="zh-CN"/>
              </w:rPr>
              <w:br/>
              <w:t>TS 38.307</w:t>
            </w:r>
            <w:r w:rsidRPr="00E07648">
              <w:rPr>
                <w:sz w:val="18"/>
                <w:szCs w:val="18"/>
                <w:lang w:val="en-GB" w:eastAsia="zh-CN"/>
              </w:rPr>
              <w:br/>
              <w:t>TS 38.314</w:t>
            </w:r>
            <w:r w:rsidRPr="00E07648">
              <w:rPr>
                <w:sz w:val="18"/>
                <w:szCs w:val="18"/>
                <w:lang w:val="en-GB" w:eastAsia="zh-CN"/>
              </w:rPr>
              <w:br/>
              <w:t>TS 38.321</w:t>
            </w:r>
            <w:r w:rsidRPr="00E07648">
              <w:rPr>
                <w:sz w:val="18"/>
                <w:szCs w:val="18"/>
                <w:lang w:val="en-GB" w:eastAsia="zh-CN"/>
              </w:rPr>
              <w:br/>
              <w:t>TS 38.322</w:t>
            </w:r>
            <w:r w:rsidRPr="00E07648">
              <w:rPr>
                <w:sz w:val="18"/>
                <w:szCs w:val="18"/>
                <w:lang w:val="en-GB" w:eastAsia="zh-CN"/>
              </w:rPr>
              <w:br/>
              <w:t>TS 38.323</w:t>
            </w:r>
            <w:r w:rsidRPr="00E07648">
              <w:rPr>
                <w:sz w:val="18"/>
                <w:szCs w:val="18"/>
                <w:lang w:val="en-GB" w:eastAsia="zh-CN"/>
              </w:rPr>
              <w:br/>
              <w:t>TS 38.331</w:t>
            </w:r>
            <w:r w:rsidRPr="00E07648">
              <w:rPr>
                <w:sz w:val="18"/>
                <w:szCs w:val="18"/>
                <w:lang w:val="en-GB" w:eastAsia="zh-CN"/>
              </w:rPr>
              <w:br/>
              <w:t>TS 38.340</w:t>
            </w:r>
          </w:p>
        </w:tc>
        <w:tc>
          <w:tcPr>
            <w:tcW w:w="578" w:type="pct"/>
            <w:tcBorders>
              <w:top w:val="single" w:sz="4" w:space="0" w:color="auto"/>
              <w:left w:val="single" w:sz="4" w:space="0" w:color="auto"/>
              <w:bottom w:val="single" w:sz="4" w:space="0" w:color="auto"/>
              <w:right w:val="single" w:sz="4" w:space="0" w:color="auto"/>
            </w:tcBorders>
            <w:hideMark/>
          </w:tcPr>
          <w:p w14:paraId="2C627906" w14:textId="77777777" w:rsidR="00300930" w:rsidRPr="00E07648" w:rsidRDefault="00300930" w:rsidP="00F032B5">
            <w:pPr>
              <w:pStyle w:val="Tabletext"/>
              <w:keepNext/>
              <w:keepLines/>
              <w:jc w:val="left"/>
              <w:rPr>
                <w:sz w:val="18"/>
                <w:szCs w:val="18"/>
                <w:lang w:val="en-GB" w:eastAsia="zh-CN"/>
              </w:rPr>
            </w:pPr>
            <w:r w:rsidRPr="00E07648">
              <w:rPr>
                <w:sz w:val="18"/>
                <w:szCs w:val="18"/>
                <w:lang w:val="en-GB" w:eastAsia="zh-CN"/>
              </w:rPr>
              <w:t>TS 38.401</w:t>
            </w:r>
            <w:r w:rsidRPr="00E07648">
              <w:rPr>
                <w:sz w:val="18"/>
                <w:szCs w:val="18"/>
                <w:lang w:val="en-GB" w:eastAsia="zh-CN"/>
              </w:rPr>
              <w:br/>
              <w:t>TS 38.410</w:t>
            </w:r>
            <w:r w:rsidRPr="00E07648">
              <w:rPr>
                <w:sz w:val="18"/>
                <w:szCs w:val="18"/>
                <w:lang w:val="en-GB" w:eastAsia="zh-CN"/>
              </w:rPr>
              <w:br/>
              <w:t>TS 38.411</w:t>
            </w:r>
            <w:r w:rsidRPr="00E07648">
              <w:rPr>
                <w:sz w:val="18"/>
                <w:szCs w:val="18"/>
                <w:lang w:val="en-GB" w:eastAsia="zh-CN"/>
              </w:rPr>
              <w:br/>
              <w:t>TS 38.412</w:t>
            </w:r>
            <w:r w:rsidRPr="00E07648">
              <w:rPr>
                <w:sz w:val="18"/>
                <w:szCs w:val="18"/>
                <w:lang w:val="en-GB" w:eastAsia="zh-CN"/>
              </w:rPr>
              <w:br/>
              <w:t>TS 38.413</w:t>
            </w:r>
            <w:r w:rsidRPr="00E07648">
              <w:rPr>
                <w:sz w:val="18"/>
                <w:szCs w:val="18"/>
                <w:lang w:val="en-GB" w:eastAsia="zh-CN"/>
              </w:rPr>
              <w:br/>
              <w:t>TS 38.414</w:t>
            </w:r>
            <w:r w:rsidRPr="00E07648">
              <w:rPr>
                <w:sz w:val="18"/>
                <w:szCs w:val="18"/>
                <w:lang w:val="en-GB" w:eastAsia="zh-CN"/>
              </w:rPr>
              <w:br/>
              <w:t>TS 38.415</w:t>
            </w:r>
            <w:r w:rsidRPr="00E07648">
              <w:rPr>
                <w:sz w:val="18"/>
                <w:szCs w:val="18"/>
                <w:lang w:val="en-GB" w:eastAsia="zh-CN"/>
              </w:rPr>
              <w:br/>
              <w:t>TS 38.420</w:t>
            </w:r>
            <w:r w:rsidRPr="00E07648">
              <w:rPr>
                <w:sz w:val="18"/>
                <w:szCs w:val="18"/>
                <w:lang w:val="en-GB" w:eastAsia="zh-CN"/>
              </w:rPr>
              <w:br/>
              <w:t>TS 38.421</w:t>
            </w:r>
            <w:r w:rsidRPr="00E07648">
              <w:rPr>
                <w:sz w:val="18"/>
                <w:szCs w:val="18"/>
                <w:lang w:val="en-GB" w:eastAsia="zh-CN"/>
              </w:rPr>
              <w:br/>
              <w:t>TS 38.422</w:t>
            </w:r>
            <w:r w:rsidRPr="00E07648">
              <w:rPr>
                <w:sz w:val="18"/>
                <w:szCs w:val="18"/>
                <w:lang w:val="en-GB" w:eastAsia="zh-CN"/>
              </w:rPr>
              <w:br/>
              <w:t>TS 38.423</w:t>
            </w:r>
            <w:r w:rsidRPr="00E07648">
              <w:rPr>
                <w:sz w:val="18"/>
                <w:szCs w:val="18"/>
                <w:lang w:val="en-GB" w:eastAsia="zh-CN"/>
              </w:rPr>
              <w:br/>
              <w:t>TS 38.424</w:t>
            </w:r>
            <w:r w:rsidRPr="00E07648">
              <w:rPr>
                <w:sz w:val="18"/>
                <w:szCs w:val="18"/>
                <w:lang w:val="en-GB" w:eastAsia="zh-CN"/>
              </w:rPr>
              <w:br/>
              <w:t>TS 38.425</w:t>
            </w:r>
            <w:r w:rsidRPr="00E07648">
              <w:rPr>
                <w:sz w:val="18"/>
                <w:szCs w:val="18"/>
                <w:lang w:val="en-GB" w:eastAsia="zh-CN"/>
              </w:rPr>
              <w:br/>
              <w:t>TS 38.455</w:t>
            </w:r>
            <w:r w:rsidRPr="00E07648">
              <w:rPr>
                <w:sz w:val="18"/>
                <w:szCs w:val="18"/>
                <w:lang w:val="en-GB" w:eastAsia="zh-CN"/>
              </w:rPr>
              <w:br/>
              <w:t>TS 38.460</w:t>
            </w:r>
            <w:r w:rsidRPr="00E07648">
              <w:rPr>
                <w:sz w:val="18"/>
                <w:szCs w:val="18"/>
                <w:lang w:val="en-GB" w:eastAsia="zh-CN"/>
              </w:rPr>
              <w:br/>
              <w:t>TS 38.461</w:t>
            </w:r>
            <w:r w:rsidRPr="00E07648">
              <w:rPr>
                <w:sz w:val="18"/>
                <w:szCs w:val="18"/>
                <w:lang w:val="en-GB" w:eastAsia="zh-CN"/>
              </w:rPr>
              <w:br/>
              <w:t>TS 38.462</w:t>
            </w:r>
            <w:r w:rsidRPr="00E07648">
              <w:rPr>
                <w:sz w:val="18"/>
                <w:szCs w:val="18"/>
                <w:lang w:val="en-GB" w:eastAsia="zh-CN"/>
              </w:rPr>
              <w:br/>
              <w:t>TS 38.463</w:t>
            </w:r>
            <w:r w:rsidRPr="00E07648">
              <w:rPr>
                <w:sz w:val="18"/>
                <w:szCs w:val="18"/>
                <w:lang w:val="en-GB" w:eastAsia="zh-CN"/>
              </w:rPr>
              <w:br/>
              <w:t>TS 38.470</w:t>
            </w:r>
            <w:r w:rsidRPr="00E07648">
              <w:rPr>
                <w:sz w:val="18"/>
                <w:szCs w:val="18"/>
                <w:lang w:val="en-GB" w:eastAsia="zh-CN"/>
              </w:rPr>
              <w:br/>
              <w:t>TS 38.471</w:t>
            </w:r>
            <w:r w:rsidRPr="00E07648">
              <w:rPr>
                <w:sz w:val="18"/>
                <w:szCs w:val="18"/>
                <w:lang w:val="en-GB" w:eastAsia="zh-CN"/>
              </w:rPr>
              <w:br/>
              <w:t>TS 38.472</w:t>
            </w:r>
            <w:r w:rsidRPr="00E07648">
              <w:rPr>
                <w:sz w:val="18"/>
                <w:szCs w:val="18"/>
                <w:lang w:val="en-GB" w:eastAsia="zh-CN"/>
              </w:rPr>
              <w:br/>
              <w:t>TS 38.473</w:t>
            </w:r>
            <w:r w:rsidRPr="00E07648">
              <w:rPr>
                <w:sz w:val="18"/>
                <w:szCs w:val="18"/>
                <w:lang w:val="en-GB" w:eastAsia="zh-CN"/>
              </w:rPr>
              <w:br/>
              <w:t>TS 38.474</w:t>
            </w:r>
          </w:p>
        </w:tc>
      </w:tr>
      <w:tr w:rsidR="00300930" w:rsidRPr="00B768BA" w14:paraId="145305BC" w14:textId="77777777" w:rsidTr="00E07648">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49443FC1" w14:textId="77777777" w:rsidR="00300930" w:rsidRPr="00E07648" w:rsidRDefault="00300930" w:rsidP="00300930">
            <w:pPr>
              <w:pStyle w:val="Tablehead"/>
              <w:rPr>
                <w:kern w:val="2"/>
                <w:sz w:val="18"/>
                <w:szCs w:val="18"/>
                <w:lang w:val="en-GB" w:eastAsia="zh-CN"/>
              </w:rPr>
            </w:pPr>
            <w:bookmarkStart w:id="105" w:name="_Hlk53683451"/>
            <w:r w:rsidRPr="00E07648">
              <w:rPr>
                <w:sz w:val="18"/>
                <w:szCs w:val="18"/>
                <w:lang w:val="en-GB" w:eastAsia="zh-CN"/>
              </w:rPr>
              <w:t>PART B</w:t>
            </w:r>
          </w:p>
          <w:p w14:paraId="5A4E9911" w14:textId="77777777" w:rsidR="00300930" w:rsidRPr="00E07648" w:rsidRDefault="00300930" w:rsidP="00300930">
            <w:pPr>
              <w:pStyle w:val="Tablehead"/>
              <w:rPr>
                <w:sz w:val="18"/>
                <w:szCs w:val="18"/>
                <w:lang w:val="en-GB" w:eastAsia="zh-CN"/>
              </w:rPr>
            </w:pPr>
            <w:r w:rsidRPr="00E07648">
              <w:rPr>
                <w:sz w:val="18"/>
                <w:szCs w:val="18"/>
                <w:lang w:val="en-GB" w:eastAsia="zh-CN"/>
              </w:rPr>
              <w:t>Specification versions to be used</w:t>
            </w:r>
          </w:p>
        </w:tc>
      </w:tr>
      <w:tr w:rsidR="00300930" w:rsidRPr="00B768BA" w14:paraId="7BD40FAC" w14:textId="77777777" w:rsidTr="00E07648">
        <w:trPr>
          <w:jc w:val="center"/>
        </w:trPr>
        <w:tc>
          <w:tcPr>
            <w:tcW w:w="5000" w:type="pct"/>
            <w:gridSpan w:val="9"/>
            <w:tcBorders>
              <w:top w:val="single" w:sz="4" w:space="0" w:color="auto"/>
              <w:left w:val="single" w:sz="4" w:space="0" w:color="auto"/>
              <w:bottom w:val="single" w:sz="4" w:space="0" w:color="auto"/>
              <w:right w:val="single" w:sz="4" w:space="0" w:color="auto"/>
            </w:tcBorders>
          </w:tcPr>
          <w:p w14:paraId="500FA7A1" w14:textId="348FA726" w:rsidR="00300930" w:rsidRPr="00E07648" w:rsidRDefault="00300930" w:rsidP="00300930">
            <w:pPr>
              <w:pStyle w:val="Tabletext"/>
              <w:rPr>
                <w:kern w:val="2"/>
                <w:sz w:val="18"/>
                <w:szCs w:val="18"/>
                <w:lang w:val="en-GB" w:eastAsia="zh-CN"/>
              </w:rPr>
            </w:pPr>
            <w:r w:rsidRPr="00E07648">
              <w:rPr>
                <w:sz w:val="18"/>
                <w:szCs w:val="18"/>
                <w:lang w:val="en-GB" w:eastAsia="zh-CN"/>
              </w:rPr>
              <w:t>The specific versions of the 3GPP specifications that are to be used for the transpositions of those specifications listed in Table 3 are provided in the link below:</w:t>
            </w:r>
          </w:p>
          <w:p w14:paraId="039EBD62" w14:textId="77777777" w:rsidR="00300930" w:rsidRPr="00E07648" w:rsidRDefault="006D363A" w:rsidP="00300930">
            <w:pPr>
              <w:pStyle w:val="Tabletext"/>
              <w:spacing w:before="120"/>
              <w:rPr>
                <w:sz w:val="18"/>
                <w:szCs w:val="18"/>
                <w:lang w:val="en-GB" w:eastAsia="zh-CN"/>
              </w:rPr>
            </w:pPr>
            <w:hyperlink r:id="rId75" w:history="1">
              <w:r w:rsidR="00300930" w:rsidRPr="00E07648">
                <w:rPr>
                  <w:rStyle w:val="Hyperlink"/>
                  <w:rFonts w:eastAsiaTheme="minorEastAsia"/>
                  <w:sz w:val="18"/>
                  <w:szCs w:val="18"/>
                  <w:lang w:val="en-GB" w:eastAsia="zh-CN"/>
                </w:rPr>
                <w:t>Click here for the direct link to the GCS material</w:t>
              </w:r>
            </w:hyperlink>
            <w:r w:rsidR="00300930" w:rsidRPr="00E07648">
              <w:rPr>
                <w:sz w:val="18"/>
                <w:szCs w:val="18"/>
                <w:lang w:val="en-GB" w:eastAsia="zh-CN"/>
              </w:rPr>
              <w:t>.</w:t>
            </w:r>
          </w:p>
        </w:tc>
      </w:tr>
    </w:tbl>
    <w:bookmarkEnd w:id="105"/>
    <w:p w14:paraId="116A26BC" w14:textId="7B019E6F" w:rsidR="00300930" w:rsidRPr="00300930" w:rsidRDefault="00300930" w:rsidP="00300930">
      <w:pPr>
        <w:keepNext/>
        <w:keepLines/>
        <w:rPr>
          <w:lang w:val="en-GB"/>
        </w:rPr>
      </w:pPr>
      <w:r w:rsidRPr="00300930">
        <w:rPr>
          <w:lang w:val="en-GB"/>
        </w:rPr>
        <w:t>Specifically, the following is noted for Table 3:</w:t>
      </w:r>
    </w:p>
    <w:p w14:paraId="305CA77B" w14:textId="77777777" w:rsidR="00300930" w:rsidRPr="00300930" w:rsidRDefault="00300930" w:rsidP="00300930">
      <w:pPr>
        <w:keepNext/>
        <w:keepLines/>
        <w:rPr>
          <w:lang w:val="en-GB"/>
        </w:rPr>
      </w:pPr>
      <w:r w:rsidRPr="00300930">
        <w:rPr>
          <w:lang w:val="en-GB"/>
        </w:rPr>
        <w:t>Notes on specification versions to be utilized for the Global Core Specifications (GCS):</w:t>
      </w:r>
    </w:p>
    <w:p w14:paraId="6D91E176" w14:textId="1FBF2280" w:rsidR="00300930" w:rsidRPr="00300930" w:rsidRDefault="00300930" w:rsidP="00E07648">
      <w:pPr>
        <w:pStyle w:val="Note"/>
        <w:rPr>
          <w:lang w:val="en-GB"/>
        </w:rPr>
      </w:pPr>
      <w:r w:rsidRPr="00300930">
        <w:rPr>
          <w:b/>
          <w:bCs/>
          <w:u w:val="single"/>
          <w:lang w:val="en-GB"/>
        </w:rPr>
        <w:t>Note a)</w:t>
      </w:r>
      <w:r w:rsidRPr="00300930">
        <w:rPr>
          <w:lang w:val="en-GB"/>
        </w:rPr>
        <w:t xml:space="preserve"> In conjunction with Table 3, the published specification versions for Release 15 </w:t>
      </w:r>
      <w:r w:rsidRPr="00300930">
        <w:rPr>
          <w:i/>
          <w:iCs/>
          <w:u w:val="single"/>
          <w:lang w:val="en-GB"/>
        </w:rPr>
        <w:t>and</w:t>
      </w:r>
      <w:r w:rsidRPr="00300930">
        <w:rPr>
          <w:lang w:val="en-GB"/>
        </w:rPr>
        <w:t xml:space="preserve"> Release 16 resulting from 3GPP TSG RAN #88-e meeting shall be utilized as the specific GCS version. </w:t>
      </w:r>
      <w:r w:rsidRPr="00300930">
        <w:rPr>
          <w:u w:val="single"/>
          <w:lang w:val="en-GB"/>
        </w:rPr>
        <w:t xml:space="preserve">If a RAN #88-e designated specification is not provided, the latest available 3GPP published specifications before </w:t>
      </w:r>
      <w:r w:rsidRPr="00300930">
        <w:rPr>
          <w:i/>
          <w:iCs/>
          <w:u w:val="single"/>
          <w:lang w:val="en-GB"/>
        </w:rPr>
        <w:t>29 July 2020</w:t>
      </w:r>
      <w:r w:rsidRPr="00300930">
        <w:rPr>
          <w:u w:val="single"/>
          <w:lang w:val="en-GB"/>
        </w:rPr>
        <w:t>, shall be utilized as the specific GCS version.</w:t>
      </w:r>
    </w:p>
    <w:p w14:paraId="10836C86" w14:textId="3B4ABC78" w:rsidR="00300930" w:rsidRPr="00300930" w:rsidRDefault="00300930" w:rsidP="00E07648">
      <w:pPr>
        <w:pStyle w:val="Note"/>
        <w:rPr>
          <w:lang w:val="en-GB"/>
        </w:rPr>
      </w:pPr>
      <w:r w:rsidRPr="00300930">
        <w:rPr>
          <w:b/>
          <w:bCs/>
          <w:u w:val="single"/>
          <w:lang w:val="en-GB"/>
        </w:rPr>
        <w:t>Note b)</w:t>
      </w:r>
      <w:r w:rsidRPr="00300930">
        <w:rPr>
          <w:lang w:val="en-GB"/>
        </w:rPr>
        <w:t xml:space="preserve"> Furthermore, these specific GCS versions in alignment with Note a) above are to be utilized in the transpositions of those specifications listed in Table 3 into the corresponding standards by the designated </w:t>
      </w:r>
      <w:r w:rsidRPr="00300930">
        <w:rPr>
          <w:i/>
          <w:iCs/>
          <w:lang w:val="en-GB"/>
        </w:rPr>
        <w:t>Transposing Organizations</w:t>
      </w:r>
      <w:r w:rsidRPr="00300930">
        <w:rPr>
          <w:lang w:val="en-GB"/>
        </w:rPr>
        <w:t xml:space="preserve"> indicated in the Certification B provided by the 3GPP GCS Proponent to ITU-R under the IMT-2020 process. See Table 3, Part B.</w:t>
      </w:r>
    </w:p>
    <w:p w14:paraId="1CE6FF83" w14:textId="77777777" w:rsidR="00300930" w:rsidRPr="00300930" w:rsidRDefault="00300930" w:rsidP="00300930">
      <w:pPr>
        <w:pStyle w:val="Heading3"/>
        <w:rPr>
          <w:lang w:val="en-GB" w:eastAsia="ja-JP"/>
        </w:rPr>
        <w:sectPr w:rsidR="00300930" w:rsidRPr="00300930" w:rsidSect="00B51F47">
          <w:headerReference w:type="even" r:id="rId76"/>
          <w:headerReference w:type="default" r:id="rId77"/>
          <w:footerReference w:type="default" r:id="rId78"/>
          <w:headerReference w:type="first" r:id="rId79"/>
          <w:footerReference w:type="first" r:id="rId80"/>
          <w:pgSz w:w="11907" w:h="16834" w:code="9"/>
          <w:pgMar w:top="1418" w:right="1134" w:bottom="1134" w:left="1134" w:header="720" w:footer="482" w:gutter="0"/>
          <w:paperSrc w:first="15" w:other="15"/>
          <w:pgNumType w:start="1"/>
          <w:cols w:space="720"/>
          <w:titlePg/>
          <w:docGrid w:linePitch="326"/>
        </w:sectPr>
      </w:pPr>
    </w:p>
    <w:p w14:paraId="64E50C38" w14:textId="77777777" w:rsidR="00300930" w:rsidRPr="00300930" w:rsidRDefault="00300930" w:rsidP="00300930">
      <w:pPr>
        <w:pStyle w:val="Heading3"/>
        <w:rPr>
          <w:lang w:val="en-GB"/>
        </w:rPr>
      </w:pPr>
      <w:r w:rsidRPr="00300930">
        <w:rPr>
          <w:lang w:val="en-GB" w:eastAsia="ja-JP"/>
        </w:rPr>
        <w:lastRenderedPageBreak/>
        <w:t>1.</w:t>
      </w:r>
      <w:r w:rsidRPr="00300930">
        <w:rPr>
          <w:lang w:val="en-GB"/>
        </w:rPr>
        <w:t>2.1</w:t>
      </w:r>
      <w:r w:rsidRPr="00300930">
        <w:rPr>
          <w:lang w:val="en-GB"/>
        </w:rPr>
        <w:tab/>
        <w:t>Titles and synopses of the global core specification and the transposed standards</w:t>
      </w:r>
    </w:p>
    <w:p w14:paraId="4212B30F" w14:textId="77777777" w:rsidR="00300930" w:rsidRPr="00300930" w:rsidRDefault="00300930" w:rsidP="00300930">
      <w:pPr>
        <w:pStyle w:val="Heading4"/>
        <w:rPr>
          <w:lang w:val="en-GB"/>
        </w:rPr>
      </w:pPr>
      <w:r w:rsidRPr="00300930">
        <w:rPr>
          <w:lang w:val="en-GB" w:eastAsia="ja-JP"/>
        </w:rPr>
        <w:t>1.</w:t>
      </w:r>
      <w:r w:rsidRPr="00300930">
        <w:rPr>
          <w:lang w:val="en-GB"/>
        </w:rPr>
        <w:t>2.1.1</w:t>
      </w:r>
      <w:r w:rsidRPr="00300930">
        <w:rPr>
          <w:lang w:val="en-GB"/>
        </w:rPr>
        <w:tab/>
        <w:t>Introduction</w:t>
      </w:r>
    </w:p>
    <w:p w14:paraId="626C23CF" w14:textId="77777777" w:rsidR="00300930" w:rsidRPr="00300930" w:rsidRDefault="00300930" w:rsidP="00300930">
      <w:pPr>
        <w:rPr>
          <w:lang w:val="en-GB"/>
        </w:rPr>
      </w:pPr>
      <w:r w:rsidRPr="00300930">
        <w:rPr>
          <w:lang w:val="en-GB"/>
        </w:rPr>
        <w:t>The standards documents referenced below, as transposed from the relevant 3GPP specifications, are provided by the identified</w:t>
      </w:r>
      <w:r w:rsidRPr="00300930">
        <w:rPr>
          <w:b/>
          <w:bCs/>
          <w:i/>
          <w:iCs/>
          <w:lang w:val="en-GB"/>
        </w:rPr>
        <w:t xml:space="preserve"> Transposing Organizations</w:t>
      </w:r>
      <w:r w:rsidRPr="00300930">
        <w:rPr>
          <w:lang w:val="en-GB"/>
        </w:rPr>
        <w:t xml:space="preserve"> as the transposed sets of standards for the terrestrial radio interface of IMT-2020 identified as </w:t>
      </w:r>
      <w:r w:rsidRPr="00300930">
        <w:rPr>
          <w:i/>
          <w:lang w:val="en-GB"/>
        </w:rPr>
        <w:t>5G</w:t>
      </w:r>
      <w:r w:rsidRPr="00300930">
        <w:rPr>
          <w:lang w:val="en-GB"/>
        </w:rPr>
        <w:t xml:space="preserve"> and includes not only the key characteristics of IMT-2020 but also the additional capabilities of </w:t>
      </w:r>
      <w:r w:rsidRPr="00300930">
        <w:rPr>
          <w:i/>
          <w:lang w:val="en-GB"/>
        </w:rPr>
        <w:t>5G</w:t>
      </w:r>
      <w:r w:rsidRPr="00300930">
        <w:rPr>
          <w:lang w:val="en-GB"/>
        </w:rPr>
        <w:t xml:space="preserve"> both of which are continuing to be enhanced.</w:t>
      </w:r>
    </w:p>
    <w:p w14:paraId="69A6A279" w14:textId="77777777" w:rsidR="00300930" w:rsidRPr="00300930" w:rsidRDefault="00300930" w:rsidP="00300930">
      <w:pPr>
        <w:pStyle w:val="Heading4"/>
        <w:rPr>
          <w:lang w:val="en-GB"/>
        </w:rPr>
      </w:pPr>
      <w:r w:rsidRPr="00300930">
        <w:rPr>
          <w:lang w:val="en-GB" w:eastAsia="ja-JP"/>
        </w:rPr>
        <w:t>1.</w:t>
      </w:r>
      <w:r w:rsidRPr="00300930">
        <w:rPr>
          <w:lang w:val="en-GB"/>
        </w:rPr>
        <w:t>2.1.2</w:t>
      </w:r>
      <w:r w:rsidRPr="00300930">
        <w:rPr>
          <w:lang w:val="en-GB"/>
        </w:rPr>
        <w:tab/>
        <w:t>Radio Layer 1</w:t>
      </w:r>
    </w:p>
    <w:p w14:paraId="38B3F9D6" w14:textId="77777777" w:rsidR="00300930" w:rsidRPr="00300930" w:rsidRDefault="00300930" w:rsidP="00300930">
      <w:pPr>
        <w:pStyle w:val="Heading5"/>
        <w:rPr>
          <w:lang w:val="en-GB"/>
        </w:rPr>
      </w:pPr>
      <w:r w:rsidRPr="00300930">
        <w:rPr>
          <w:lang w:val="en-GB" w:eastAsia="ja-JP"/>
        </w:rPr>
        <w:t>1.</w:t>
      </w:r>
      <w:r w:rsidRPr="00300930">
        <w:rPr>
          <w:lang w:val="en-GB"/>
        </w:rPr>
        <w:t>2.1.2.1</w:t>
      </w:r>
      <w:r w:rsidRPr="00300930">
        <w:rPr>
          <w:lang w:val="en-GB"/>
        </w:rPr>
        <w:tab/>
        <w:t>TS 36.201</w:t>
      </w:r>
    </w:p>
    <w:p w14:paraId="6B846693" w14:textId="77777777" w:rsidR="00300930" w:rsidRPr="00292765" w:rsidRDefault="00300930" w:rsidP="00300930">
      <w:pPr>
        <w:pStyle w:val="Headingb"/>
        <w:rPr>
          <w:lang w:val="en-GB"/>
        </w:rPr>
      </w:pPr>
      <w:bookmarkStart w:id="106" w:name="_Toc56152343"/>
      <w:bookmarkStart w:id="107" w:name="_Toc56153723"/>
      <w:bookmarkStart w:id="108" w:name="_Toc94532835"/>
      <w:bookmarkStart w:id="109" w:name="_Toc94533305"/>
      <w:r w:rsidRPr="00292765">
        <w:rPr>
          <w:lang w:val="en-GB"/>
        </w:rPr>
        <w:t>Evolved Universal Terrestrial Radio Access (E-UTRA); LTE physical layer; General description</w:t>
      </w:r>
      <w:bookmarkEnd w:id="106"/>
      <w:bookmarkEnd w:id="107"/>
      <w:bookmarkEnd w:id="108"/>
      <w:bookmarkEnd w:id="109"/>
    </w:p>
    <w:p w14:paraId="515FFB74" w14:textId="77777777" w:rsidR="00300930" w:rsidRPr="00300930" w:rsidRDefault="00300930" w:rsidP="00300930">
      <w:pPr>
        <w:rPr>
          <w:lang w:val="en-GB"/>
        </w:rPr>
      </w:pPr>
      <w:r w:rsidRPr="00300930">
        <w:rPr>
          <w:lang w:val="en-GB"/>
        </w:rPr>
        <w:t xml:space="preserve">This document provides a general description of the physical layer of the E-UTRA radio interface. This document also describes the document structure of the 3GPP E-UTRA physical layer specifications, i.e. TS 36.200 series. The TS 36.200 series specifies the Uu point for the LTE mobile </w:t>
      </w:r>
      <w:proofErr w:type="gramStart"/>
      <w:r w:rsidRPr="00300930">
        <w:rPr>
          <w:lang w:val="en-GB"/>
        </w:rPr>
        <w:t>system, and</w:t>
      </w:r>
      <w:proofErr w:type="gramEnd"/>
      <w:r w:rsidRPr="00300930">
        <w:rPr>
          <w:lang w:val="en-GB"/>
        </w:rPr>
        <w:t xml:space="preserve"> defines the minimum level of specifications required for basic connections in terms of mutual connectivity and compatibility.</w:t>
      </w:r>
    </w:p>
    <w:p w14:paraId="6A3E7A4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val="en-GB" w:eastAsia="en-GB"/>
        </w:rPr>
      </w:pPr>
      <w:r w:rsidRPr="00300930">
        <w:rPr>
          <w:b/>
          <w:bCs/>
          <w:color w:val="000000"/>
          <w:sz w:val="18"/>
          <w:szCs w:val="18"/>
          <w:lang w:val="en-GB" w:eastAsia="en-GB"/>
        </w:rPr>
        <w:t>SDO</w:t>
      </w:r>
      <w:r w:rsidRPr="00300930">
        <w:rPr>
          <w:rFonts w:ascii="Arial" w:hAnsi="Arial" w:cs="Arial"/>
          <w:szCs w:val="24"/>
          <w:lang w:val="en-GB" w:eastAsia="en-GB"/>
        </w:rPr>
        <w:tab/>
      </w:r>
      <w:r w:rsidRPr="00300930">
        <w:rPr>
          <w:b/>
          <w:bCs/>
          <w:color w:val="000000"/>
          <w:sz w:val="18"/>
          <w:szCs w:val="18"/>
          <w:lang w:val="en-GB" w:eastAsia="en-GB"/>
        </w:rPr>
        <w:t>Document No.</w:t>
      </w:r>
      <w:r w:rsidRPr="00300930">
        <w:rPr>
          <w:rFonts w:ascii="Arial" w:hAnsi="Arial" w:cs="Arial"/>
          <w:szCs w:val="24"/>
          <w:lang w:val="en-GB" w:eastAsia="en-GB"/>
        </w:rPr>
        <w:tab/>
      </w:r>
      <w:r w:rsidRPr="00300930">
        <w:rPr>
          <w:b/>
          <w:bCs/>
          <w:color w:val="000000"/>
          <w:sz w:val="18"/>
          <w:szCs w:val="18"/>
          <w:lang w:val="en-GB" w:eastAsia="en-GB"/>
        </w:rPr>
        <w:t>Version</w:t>
      </w:r>
      <w:r w:rsidRPr="00300930">
        <w:rPr>
          <w:rFonts w:ascii="Arial" w:hAnsi="Arial" w:cs="Arial"/>
          <w:szCs w:val="24"/>
          <w:lang w:val="en-GB" w:eastAsia="en-GB"/>
        </w:rPr>
        <w:tab/>
      </w:r>
      <w:r w:rsidRPr="00300930">
        <w:rPr>
          <w:b/>
          <w:bCs/>
          <w:color w:val="000000"/>
          <w:sz w:val="18"/>
          <w:szCs w:val="18"/>
          <w:lang w:val="en-GB" w:eastAsia="en-GB"/>
        </w:rPr>
        <w:t>Status</w:t>
      </w:r>
      <w:r w:rsidRPr="00300930">
        <w:rPr>
          <w:rFonts w:ascii="Arial" w:hAnsi="Arial" w:cs="Arial"/>
          <w:szCs w:val="24"/>
          <w:lang w:val="en-GB" w:eastAsia="en-GB"/>
        </w:rPr>
        <w:tab/>
      </w:r>
      <w:r w:rsidRPr="00300930">
        <w:rPr>
          <w:b/>
          <w:bCs/>
          <w:color w:val="000000"/>
          <w:sz w:val="18"/>
          <w:szCs w:val="18"/>
          <w:lang w:val="en-GB" w:eastAsia="en-GB"/>
        </w:rPr>
        <w:t xml:space="preserve">Issued </w:t>
      </w:r>
      <w:proofErr w:type="gramStart"/>
      <w:r w:rsidRPr="00300930">
        <w:rPr>
          <w:b/>
          <w:bCs/>
          <w:color w:val="000000"/>
          <w:sz w:val="18"/>
          <w:szCs w:val="18"/>
          <w:lang w:val="en-GB" w:eastAsia="en-GB"/>
        </w:rPr>
        <w:t>date</w:t>
      </w:r>
      <w:proofErr w:type="gramEnd"/>
      <w:r w:rsidRPr="00300930">
        <w:rPr>
          <w:rFonts w:ascii="Arial" w:hAnsi="Arial" w:cs="Arial"/>
          <w:szCs w:val="24"/>
          <w:lang w:val="en-GB" w:eastAsia="en-GB"/>
        </w:rPr>
        <w:tab/>
      </w:r>
      <w:r w:rsidRPr="00300930">
        <w:rPr>
          <w:b/>
          <w:bCs/>
          <w:color w:val="000000"/>
          <w:sz w:val="18"/>
          <w:szCs w:val="18"/>
          <w:lang w:val="en-GB" w:eastAsia="en-GB"/>
        </w:rPr>
        <w:t>Location</w:t>
      </w:r>
    </w:p>
    <w:p w14:paraId="79E55678" w14:textId="77777777" w:rsidR="00300930" w:rsidRPr="00300930" w:rsidRDefault="00300930" w:rsidP="00300930">
      <w:pPr>
        <w:widowControl w:val="0"/>
        <w:tabs>
          <w:tab w:val="left" w:pos="90"/>
        </w:tabs>
        <w:overflowPunct/>
        <w:spacing w:before="71"/>
        <w:textAlignment w:val="auto"/>
        <w:rPr>
          <w:b/>
          <w:bCs/>
          <w:color w:val="000000"/>
          <w:sz w:val="23"/>
          <w:szCs w:val="23"/>
          <w:lang w:val="en-GB" w:eastAsia="en-GB"/>
        </w:rPr>
      </w:pPr>
      <w:r w:rsidRPr="00300930">
        <w:rPr>
          <w:b/>
          <w:bCs/>
          <w:color w:val="000000"/>
          <w:sz w:val="18"/>
          <w:szCs w:val="18"/>
          <w:lang w:val="en-GB" w:eastAsia="en-GB"/>
        </w:rPr>
        <w:t>Release 15</w:t>
      </w:r>
    </w:p>
    <w:p w14:paraId="6E333CA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val="en-GB" w:eastAsia="en-GB"/>
        </w:rPr>
      </w:pPr>
      <w:r w:rsidRPr="00300930">
        <w:rPr>
          <w:color w:val="000000"/>
          <w:sz w:val="18"/>
          <w:szCs w:val="18"/>
          <w:lang w:val="en-GB" w:eastAsia="en-GB"/>
        </w:rPr>
        <w:t>ARIB</w:t>
      </w:r>
      <w:r w:rsidRPr="00300930">
        <w:rPr>
          <w:rFonts w:ascii="Arial" w:hAnsi="Arial" w:cs="Arial"/>
          <w:szCs w:val="24"/>
          <w:lang w:val="en-GB" w:eastAsia="en-GB"/>
        </w:rPr>
        <w:tab/>
      </w:r>
      <w:r w:rsidRPr="00300930">
        <w:rPr>
          <w:color w:val="000000"/>
          <w:sz w:val="18"/>
          <w:szCs w:val="18"/>
          <w:lang w:val="en-GB" w:eastAsia="en-GB"/>
        </w:rPr>
        <w:t>ARIB STD-T120-36.201</w:t>
      </w:r>
      <w:r w:rsidRPr="00300930">
        <w:rPr>
          <w:rFonts w:ascii="Arial" w:hAnsi="Arial" w:cs="Arial"/>
          <w:szCs w:val="24"/>
          <w:lang w:val="en-GB" w:eastAsia="en-GB"/>
        </w:rPr>
        <w:tab/>
      </w:r>
      <w:r w:rsidRPr="00300930">
        <w:rPr>
          <w:color w:val="000000"/>
          <w:sz w:val="18"/>
          <w:szCs w:val="18"/>
          <w:lang w:val="en-GB" w:eastAsia="en-GB"/>
        </w:rPr>
        <w:t>15.3.0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28.09.2020</w:t>
      </w:r>
      <w:r w:rsidRPr="00300930">
        <w:rPr>
          <w:rFonts w:ascii="Arial" w:hAnsi="Arial" w:cs="Arial"/>
          <w:szCs w:val="24"/>
          <w:lang w:val="en-GB" w:eastAsia="en-GB"/>
        </w:rPr>
        <w:tab/>
      </w:r>
      <w:hyperlink r:id="rId81" w:history="1">
        <w:r w:rsidRPr="00300930">
          <w:rPr>
            <w:color w:val="0563C1"/>
            <w:sz w:val="18"/>
            <w:szCs w:val="18"/>
            <w:u w:val="single"/>
            <w:lang w:val="en-GB" w:eastAsia="en-GB"/>
          </w:rPr>
          <w:t>http://www.arib.or.jp/english/html/overview/doc/T120_T23_v2_00/2_T120/ARIB-STD-T120/Rel15/36/A36201-f30.pdf</w:t>
        </w:r>
      </w:hyperlink>
    </w:p>
    <w:p w14:paraId="3EAA53F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ATIS</w:t>
      </w:r>
      <w:r w:rsidRPr="00300930">
        <w:rPr>
          <w:rFonts w:ascii="Arial" w:hAnsi="Arial" w:cs="Arial"/>
          <w:szCs w:val="24"/>
          <w:lang w:val="en-GB" w:eastAsia="en-GB"/>
        </w:rPr>
        <w:tab/>
      </w:r>
      <w:r w:rsidRPr="00300930">
        <w:rPr>
          <w:color w:val="000000"/>
          <w:sz w:val="18"/>
          <w:szCs w:val="18"/>
          <w:lang w:val="en-GB" w:eastAsia="en-GB"/>
        </w:rPr>
        <w:t>ATIS.3GPP.36.201V1530</w:t>
      </w:r>
      <w:r w:rsidRPr="00300930">
        <w:rPr>
          <w:rFonts w:ascii="Arial" w:hAnsi="Arial" w:cs="Arial"/>
          <w:szCs w:val="24"/>
          <w:lang w:val="en-GB" w:eastAsia="en-GB"/>
        </w:rPr>
        <w:tab/>
      </w:r>
      <w:r w:rsidRPr="00300930">
        <w:rPr>
          <w:color w:val="000000"/>
          <w:sz w:val="18"/>
          <w:szCs w:val="18"/>
          <w:lang w:val="en-GB" w:eastAsia="en-GB"/>
        </w:rPr>
        <w:t>15.3.0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08.09.2020</w:t>
      </w:r>
      <w:r w:rsidRPr="00300930">
        <w:rPr>
          <w:rFonts w:ascii="Arial" w:hAnsi="Arial" w:cs="Arial"/>
          <w:szCs w:val="24"/>
          <w:lang w:val="en-GB" w:eastAsia="en-GB"/>
        </w:rPr>
        <w:tab/>
      </w:r>
      <w:hyperlink r:id="rId82" w:history="1">
        <w:r w:rsidRPr="00300930">
          <w:rPr>
            <w:color w:val="0563C1"/>
            <w:sz w:val="18"/>
            <w:szCs w:val="18"/>
            <w:u w:val="single"/>
            <w:lang w:val="en-GB" w:eastAsia="en-GB"/>
          </w:rPr>
          <w:t>http://www.atis.org/3gpp-documents/Rel15</w:t>
        </w:r>
      </w:hyperlink>
    </w:p>
    <w:p w14:paraId="276321D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CCSA</w:t>
      </w:r>
      <w:r w:rsidRPr="00300930">
        <w:rPr>
          <w:rFonts w:ascii="Arial" w:hAnsi="Arial" w:cs="Arial"/>
          <w:szCs w:val="24"/>
          <w:lang w:val="en-GB" w:eastAsia="en-GB"/>
        </w:rPr>
        <w:tab/>
      </w:r>
      <w:r w:rsidRPr="00300930">
        <w:rPr>
          <w:color w:val="000000"/>
          <w:sz w:val="18"/>
          <w:szCs w:val="18"/>
          <w:lang w:val="en-GB" w:eastAsia="en-GB"/>
        </w:rPr>
        <w:t>CCSA.36.201V1530</w:t>
      </w:r>
      <w:r w:rsidRPr="00300930">
        <w:rPr>
          <w:rFonts w:ascii="Arial" w:hAnsi="Arial" w:cs="Arial"/>
          <w:szCs w:val="24"/>
          <w:lang w:val="en-GB" w:eastAsia="en-GB"/>
        </w:rPr>
        <w:tab/>
      </w:r>
      <w:r w:rsidRPr="00300930">
        <w:rPr>
          <w:color w:val="000000"/>
          <w:sz w:val="18"/>
          <w:szCs w:val="18"/>
          <w:lang w:val="en-GB" w:eastAsia="en-GB"/>
        </w:rPr>
        <w:t>15.3.0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03.04.2020</w:t>
      </w:r>
      <w:r w:rsidRPr="00300930">
        <w:rPr>
          <w:rFonts w:ascii="Arial" w:hAnsi="Arial" w:cs="Arial"/>
          <w:szCs w:val="24"/>
          <w:lang w:val="en-GB" w:eastAsia="en-GB"/>
        </w:rPr>
        <w:tab/>
      </w:r>
      <w:hyperlink r:id="rId83" w:history="1">
        <w:r w:rsidRPr="00300930">
          <w:rPr>
            <w:color w:val="0563C1"/>
            <w:sz w:val="18"/>
            <w:szCs w:val="18"/>
            <w:u w:val="single"/>
            <w:lang w:val="en-GB" w:eastAsia="en-GB"/>
          </w:rPr>
          <w:t>http://www.ccsa.org.cn:9001/portalsFile/downloadOldFile?type=17&amp;oldFileUrl=Rel15/TS%2036.201%20V15.3.0.docx</w:t>
        </w:r>
      </w:hyperlink>
    </w:p>
    <w:p w14:paraId="2115EE0E" w14:textId="5833520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ETSI</w:t>
      </w:r>
      <w:r w:rsidRPr="00645ACA">
        <w:rPr>
          <w:rFonts w:ascii="Arial" w:hAnsi="Arial" w:cs="Arial"/>
          <w:szCs w:val="24"/>
          <w:lang w:val="fr-CH" w:eastAsia="en-GB"/>
        </w:rPr>
        <w:tab/>
      </w:r>
      <w:r w:rsidRPr="00645ACA">
        <w:rPr>
          <w:color w:val="000000"/>
          <w:sz w:val="18"/>
          <w:szCs w:val="18"/>
          <w:lang w:val="fr-CH" w:eastAsia="en-GB"/>
        </w:rPr>
        <w:t>ETSI TS 136 201</w:t>
      </w:r>
      <w:r w:rsidRPr="00645ACA">
        <w:rPr>
          <w:rFonts w:ascii="Arial" w:hAnsi="Arial" w:cs="Arial"/>
          <w:szCs w:val="24"/>
          <w:lang w:val="fr-CH" w:eastAsia="en-GB"/>
        </w:rPr>
        <w:tab/>
      </w:r>
      <w:r w:rsidR="00E07648">
        <w:rPr>
          <w:rFonts w:ascii="Arial" w:hAnsi="Arial" w:cs="Arial"/>
          <w:szCs w:val="24"/>
          <w:lang w:val="fr-CH" w:eastAsia="en-GB"/>
        </w:rPr>
        <w:tab/>
      </w:r>
      <w:r w:rsidRPr="00645ACA">
        <w:rPr>
          <w:color w:val="000000"/>
          <w:sz w:val="18"/>
          <w:szCs w:val="18"/>
          <w:lang w:val="fr-CH" w:eastAsia="en-GB"/>
        </w:rPr>
        <w:t>15.3.0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14.04.2020</w:t>
      </w:r>
      <w:r w:rsidRPr="00645ACA">
        <w:rPr>
          <w:rFonts w:ascii="Arial" w:hAnsi="Arial" w:cs="Arial"/>
          <w:szCs w:val="24"/>
          <w:lang w:val="fr-CH" w:eastAsia="en-GB"/>
        </w:rPr>
        <w:tab/>
      </w:r>
      <w:hyperlink r:id="rId84" w:history="1">
        <w:r w:rsidRPr="00645ACA">
          <w:rPr>
            <w:color w:val="0563C1"/>
            <w:sz w:val="18"/>
            <w:szCs w:val="18"/>
            <w:u w:val="single"/>
            <w:lang w:val="fr-CH" w:eastAsia="en-GB"/>
          </w:rPr>
          <w:t>http://www.etsi.org/deliver/etsi_ts/136200_136299/136201/15.03.00_60/ts_136201v150300p.pdf</w:t>
        </w:r>
      </w:hyperlink>
    </w:p>
    <w:p w14:paraId="615A445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TSDSI</w:t>
      </w:r>
      <w:r w:rsidRPr="00645ACA">
        <w:rPr>
          <w:rFonts w:ascii="Arial" w:hAnsi="Arial" w:cs="Arial"/>
          <w:szCs w:val="24"/>
          <w:lang w:val="fr-CH" w:eastAsia="en-GB"/>
        </w:rPr>
        <w:tab/>
      </w:r>
      <w:r w:rsidRPr="00645ACA">
        <w:rPr>
          <w:color w:val="000000"/>
          <w:sz w:val="18"/>
          <w:szCs w:val="18"/>
          <w:lang w:val="fr-CH" w:eastAsia="en-GB"/>
        </w:rPr>
        <w:t>TSDSI STD T1.3GPP 36.201-15.3.0 V1.0.0</w:t>
      </w:r>
      <w:r w:rsidRPr="00645ACA">
        <w:rPr>
          <w:rFonts w:ascii="Arial" w:hAnsi="Arial" w:cs="Arial"/>
          <w:szCs w:val="24"/>
          <w:lang w:val="fr-CH" w:eastAsia="en-GB"/>
        </w:rPr>
        <w:tab/>
      </w:r>
      <w:r w:rsidRPr="00645ACA">
        <w:rPr>
          <w:color w:val="000000"/>
          <w:sz w:val="18"/>
          <w:szCs w:val="18"/>
          <w:lang w:val="fr-CH" w:eastAsia="en-GB"/>
        </w:rPr>
        <w:t>15.3.0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06.10.2020</w:t>
      </w:r>
      <w:r w:rsidRPr="00645ACA">
        <w:rPr>
          <w:rFonts w:ascii="Arial" w:hAnsi="Arial" w:cs="Arial"/>
          <w:szCs w:val="24"/>
          <w:lang w:val="fr-CH" w:eastAsia="en-GB"/>
        </w:rPr>
        <w:tab/>
      </w:r>
      <w:hyperlink r:id="rId85" w:history="1">
        <w:r w:rsidRPr="00645ACA">
          <w:rPr>
            <w:color w:val="0563C1"/>
            <w:sz w:val="18"/>
            <w:szCs w:val="18"/>
            <w:u w:val="single"/>
            <w:lang w:val="fr-CH" w:eastAsia="en-GB"/>
          </w:rPr>
          <w:t>https://members.tsdsi.in/index.php/s/TJ5e7eMFzoNENaw</w:t>
        </w:r>
      </w:hyperlink>
    </w:p>
    <w:p w14:paraId="5EFD5CE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TTA</w:t>
      </w:r>
      <w:r w:rsidRPr="00645ACA">
        <w:rPr>
          <w:rFonts w:ascii="Arial" w:hAnsi="Arial" w:cs="Arial"/>
          <w:szCs w:val="24"/>
          <w:lang w:val="fr-CH" w:eastAsia="en-GB"/>
        </w:rPr>
        <w:tab/>
      </w:r>
      <w:r w:rsidRPr="00645ACA">
        <w:rPr>
          <w:color w:val="000000"/>
          <w:sz w:val="18"/>
          <w:szCs w:val="18"/>
          <w:lang w:val="fr-CH" w:eastAsia="en-GB"/>
        </w:rPr>
        <w:t>TTAT.3G-36.201V15.3.0</w:t>
      </w:r>
      <w:r w:rsidRPr="00645ACA">
        <w:rPr>
          <w:rFonts w:ascii="Arial" w:hAnsi="Arial" w:cs="Arial"/>
          <w:szCs w:val="24"/>
          <w:lang w:val="fr-CH" w:eastAsia="en-GB"/>
        </w:rPr>
        <w:tab/>
      </w:r>
      <w:r w:rsidRPr="00645ACA">
        <w:rPr>
          <w:color w:val="000000"/>
          <w:sz w:val="18"/>
          <w:szCs w:val="18"/>
          <w:lang w:val="fr-CH" w:eastAsia="en-GB"/>
        </w:rPr>
        <w:t>15.3.0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11.09.2020</w:t>
      </w:r>
      <w:r w:rsidRPr="00645ACA">
        <w:rPr>
          <w:rFonts w:ascii="Arial" w:hAnsi="Arial" w:cs="Arial"/>
          <w:szCs w:val="24"/>
          <w:lang w:val="fr-CH" w:eastAsia="en-GB"/>
        </w:rPr>
        <w:tab/>
      </w:r>
      <w:hyperlink r:id="rId86" w:history="1">
        <w:r w:rsidRPr="00645ACA">
          <w:rPr>
            <w:color w:val="0563C1"/>
            <w:sz w:val="18"/>
            <w:szCs w:val="18"/>
            <w:u w:val="single"/>
            <w:lang w:val="fr-CH" w:eastAsia="en-GB"/>
          </w:rPr>
          <w:t>http://www.tta.or.kr/data/ttasDown.jsp?where=14688&amp;pk_num=TTAT.3G-36.201V15.3.0</w:t>
        </w:r>
      </w:hyperlink>
    </w:p>
    <w:p w14:paraId="38E10D50" w14:textId="77777777" w:rsidR="00300930" w:rsidRPr="00300930" w:rsidRDefault="00300930" w:rsidP="00300930">
      <w:pPr>
        <w:widowControl w:val="0"/>
        <w:tabs>
          <w:tab w:val="left" w:pos="90"/>
        </w:tabs>
        <w:overflowPunct/>
        <w:spacing w:before="0"/>
        <w:textAlignment w:val="auto"/>
        <w:rPr>
          <w:b/>
          <w:bCs/>
          <w:color w:val="000000"/>
          <w:sz w:val="23"/>
          <w:szCs w:val="23"/>
          <w:lang w:val="en-GB" w:eastAsia="en-GB"/>
        </w:rPr>
      </w:pPr>
      <w:r w:rsidRPr="00300930">
        <w:rPr>
          <w:b/>
          <w:bCs/>
          <w:color w:val="000000"/>
          <w:sz w:val="18"/>
          <w:szCs w:val="18"/>
          <w:lang w:val="en-GB" w:eastAsia="en-GB"/>
        </w:rPr>
        <w:t>Release 16</w:t>
      </w:r>
    </w:p>
    <w:p w14:paraId="2CC88D4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val="en-GB" w:eastAsia="en-GB"/>
        </w:rPr>
      </w:pPr>
      <w:r w:rsidRPr="00300930">
        <w:rPr>
          <w:color w:val="000000"/>
          <w:sz w:val="18"/>
          <w:szCs w:val="18"/>
          <w:lang w:val="en-GB" w:eastAsia="en-GB"/>
        </w:rPr>
        <w:t>ARIB</w:t>
      </w:r>
      <w:r w:rsidRPr="00300930">
        <w:rPr>
          <w:rFonts w:ascii="Arial" w:hAnsi="Arial" w:cs="Arial"/>
          <w:szCs w:val="24"/>
          <w:lang w:val="en-GB" w:eastAsia="en-GB"/>
        </w:rPr>
        <w:tab/>
      </w:r>
      <w:r w:rsidRPr="00300930">
        <w:rPr>
          <w:color w:val="000000"/>
          <w:sz w:val="18"/>
          <w:szCs w:val="18"/>
          <w:lang w:val="en-GB" w:eastAsia="en-GB"/>
        </w:rPr>
        <w:t>ARIB STD-T120-36.201</w:t>
      </w:r>
      <w:r w:rsidRPr="00300930">
        <w:rPr>
          <w:rFonts w:ascii="Arial" w:hAnsi="Arial" w:cs="Arial"/>
          <w:szCs w:val="24"/>
          <w:lang w:val="en-GB" w:eastAsia="en-GB"/>
        </w:rPr>
        <w:tab/>
      </w:r>
      <w:r w:rsidRPr="00300930">
        <w:rPr>
          <w:color w:val="000000"/>
          <w:sz w:val="18"/>
          <w:szCs w:val="18"/>
          <w:lang w:val="en-GB" w:eastAsia="en-GB"/>
        </w:rPr>
        <w:t>16.0.0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28.09.2020</w:t>
      </w:r>
      <w:r w:rsidRPr="00300930">
        <w:rPr>
          <w:rFonts w:ascii="Arial" w:hAnsi="Arial" w:cs="Arial"/>
          <w:szCs w:val="24"/>
          <w:lang w:val="en-GB" w:eastAsia="en-GB"/>
        </w:rPr>
        <w:tab/>
      </w:r>
      <w:hyperlink r:id="rId87" w:history="1">
        <w:r w:rsidRPr="00300930">
          <w:rPr>
            <w:color w:val="0563C1"/>
            <w:sz w:val="18"/>
            <w:szCs w:val="18"/>
            <w:u w:val="single"/>
            <w:lang w:val="en-GB" w:eastAsia="en-GB"/>
          </w:rPr>
          <w:t>http://www.arib.or.jp/english/html/overview/doc/T120_T23_v2_00/2_T120/ARIB-STD-T120/Rel16/36/A36201-g00.pdf</w:t>
        </w:r>
      </w:hyperlink>
    </w:p>
    <w:p w14:paraId="24E0C71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ATIS</w:t>
      </w:r>
      <w:r w:rsidRPr="00300930">
        <w:rPr>
          <w:rFonts w:ascii="Arial" w:hAnsi="Arial" w:cs="Arial"/>
          <w:szCs w:val="24"/>
          <w:lang w:val="en-GB" w:eastAsia="en-GB"/>
        </w:rPr>
        <w:tab/>
      </w:r>
      <w:r w:rsidRPr="00300930">
        <w:rPr>
          <w:color w:val="000000"/>
          <w:sz w:val="18"/>
          <w:szCs w:val="18"/>
          <w:lang w:val="en-GB" w:eastAsia="en-GB"/>
        </w:rPr>
        <w:t>ATIS.3GPP.36.201V1600</w:t>
      </w:r>
      <w:r w:rsidRPr="00300930">
        <w:rPr>
          <w:rFonts w:ascii="Arial" w:hAnsi="Arial" w:cs="Arial"/>
          <w:szCs w:val="24"/>
          <w:lang w:val="en-GB" w:eastAsia="en-GB"/>
        </w:rPr>
        <w:tab/>
      </w:r>
      <w:r w:rsidRPr="00300930">
        <w:rPr>
          <w:color w:val="000000"/>
          <w:sz w:val="18"/>
          <w:szCs w:val="18"/>
          <w:lang w:val="en-GB" w:eastAsia="en-GB"/>
        </w:rPr>
        <w:t>16.0.0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08.09.2020</w:t>
      </w:r>
      <w:r w:rsidRPr="00300930">
        <w:rPr>
          <w:rFonts w:ascii="Arial" w:hAnsi="Arial" w:cs="Arial"/>
          <w:szCs w:val="24"/>
          <w:lang w:val="en-GB" w:eastAsia="en-GB"/>
        </w:rPr>
        <w:tab/>
      </w:r>
      <w:hyperlink r:id="rId88" w:history="1">
        <w:r w:rsidRPr="00300930">
          <w:rPr>
            <w:color w:val="0563C1"/>
            <w:sz w:val="18"/>
            <w:szCs w:val="18"/>
            <w:u w:val="single"/>
            <w:lang w:val="en-GB" w:eastAsia="en-GB"/>
          </w:rPr>
          <w:t>http://www.atis.org/3gpp-documents/Rel16</w:t>
        </w:r>
      </w:hyperlink>
    </w:p>
    <w:p w14:paraId="5E439A1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CCSA</w:t>
      </w:r>
      <w:r w:rsidRPr="00300930">
        <w:rPr>
          <w:rFonts w:ascii="Arial" w:hAnsi="Arial" w:cs="Arial"/>
          <w:szCs w:val="24"/>
          <w:lang w:val="en-GB" w:eastAsia="en-GB"/>
        </w:rPr>
        <w:tab/>
      </w:r>
      <w:r w:rsidRPr="00300930">
        <w:rPr>
          <w:color w:val="000000"/>
          <w:sz w:val="18"/>
          <w:szCs w:val="18"/>
          <w:lang w:val="en-GB" w:eastAsia="en-GB"/>
        </w:rPr>
        <w:t>CCSA.36.201V1600</w:t>
      </w:r>
      <w:r w:rsidRPr="00300930">
        <w:rPr>
          <w:rFonts w:ascii="Arial" w:hAnsi="Arial" w:cs="Arial"/>
          <w:szCs w:val="24"/>
          <w:lang w:val="en-GB" w:eastAsia="en-GB"/>
        </w:rPr>
        <w:tab/>
      </w:r>
      <w:r w:rsidRPr="00300930">
        <w:rPr>
          <w:color w:val="000000"/>
          <w:sz w:val="18"/>
          <w:szCs w:val="18"/>
          <w:lang w:val="en-GB" w:eastAsia="en-GB"/>
        </w:rPr>
        <w:t>16.0.0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14.07.2020</w:t>
      </w:r>
      <w:r w:rsidRPr="00300930">
        <w:rPr>
          <w:rFonts w:ascii="Arial" w:hAnsi="Arial" w:cs="Arial"/>
          <w:szCs w:val="24"/>
          <w:lang w:val="en-GB" w:eastAsia="en-GB"/>
        </w:rPr>
        <w:tab/>
      </w:r>
      <w:hyperlink r:id="rId89" w:history="1">
        <w:r w:rsidRPr="00300930">
          <w:rPr>
            <w:color w:val="0563C1"/>
            <w:sz w:val="18"/>
            <w:szCs w:val="18"/>
            <w:u w:val="single"/>
            <w:lang w:val="en-GB" w:eastAsia="en-GB"/>
          </w:rPr>
          <w:t>http://www.ccsa.org.cn:9001/portalsFile/downloadOldFile?type=17&amp;oldFileUrl=Rel16/TS%2036.201%20V16.0.0.docx</w:t>
        </w:r>
      </w:hyperlink>
    </w:p>
    <w:p w14:paraId="627A8C03" w14:textId="3E35760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ETSI</w:t>
      </w:r>
      <w:r w:rsidRPr="00645ACA">
        <w:rPr>
          <w:rFonts w:ascii="Arial" w:hAnsi="Arial" w:cs="Arial"/>
          <w:szCs w:val="24"/>
          <w:lang w:val="fr-CH" w:eastAsia="en-GB"/>
        </w:rPr>
        <w:tab/>
      </w:r>
      <w:r w:rsidRPr="00645ACA">
        <w:rPr>
          <w:color w:val="000000"/>
          <w:sz w:val="18"/>
          <w:szCs w:val="18"/>
          <w:lang w:val="fr-CH" w:eastAsia="en-GB"/>
        </w:rPr>
        <w:t>ETSI TS 136 201</w:t>
      </w:r>
      <w:r w:rsidR="00E07648">
        <w:rPr>
          <w:color w:val="000000"/>
          <w:sz w:val="18"/>
          <w:szCs w:val="18"/>
          <w:lang w:val="fr-CH" w:eastAsia="en-GB"/>
        </w:rPr>
        <w:tab/>
      </w:r>
      <w:r w:rsidRPr="00645ACA">
        <w:rPr>
          <w:rFonts w:ascii="Arial" w:hAnsi="Arial" w:cs="Arial"/>
          <w:szCs w:val="24"/>
          <w:lang w:val="fr-CH" w:eastAsia="en-GB"/>
        </w:rPr>
        <w:tab/>
      </w:r>
      <w:r w:rsidRPr="00645ACA">
        <w:rPr>
          <w:color w:val="000000"/>
          <w:sz w:val="18"/>
          <w:szCs w:val="18"/>
          <w:lang w:val="fr-CH" w:eastAsia="en-GB"/>
        </w:rPr>
        <w:t>16.0.0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20.07.2020</w:t>
      </w:r>
      <w:r w:rsidRPr="00645ACA">
        <w:rPr>
          <w:rFonts w:ascii="Arial" w:hAnsi="Arial" w:cs="Arial"/>
          <w:szCs w:val="24"/>
          <w:lang w:val="fr-CH" w:eastAsia="en-GB"/>
        </w:rPr>
        <w:tab/>
      </w:r>
      <w:hyperlink r:id="rId90" w:history="1">
        <w:r w:rsidRPr="00645ACA">
          <w:rPr>
            <w:color w:val="0563C1"/>
            <w:sz w:val="18"/>
            <w:szCs w:val="18"/>
            <w:u w:val="single"/>
            <w:lang w:val="fr-CH" w:eastAsia="en-GB"/>
          </w:rPr>
          <w:t>http://www.etsi.org/deliver/etsi_ts/136200_136299/136201/16.00.00_60/ts_136201v160000p.pdf</w:t>
        </w:r>
      </w:hyperlink>
    </w:p>
    <w:p w14:paraId="125A496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TSDSI</w:t>
      </w:r>
      <w:r w:rsidRPr="00645ACA">
        <w:rPr>
          <w:rFonts w:ascii="Arial" w:hAnsi="Arial" w:cs="Arial"/>
          <w:szCs w:val="24"/>
          <w:lang w:val="fr-CH" w:eastAsia="en-GB"/>
        </w:rPr>
        <w:tab/>
      </w:r>
      <w:r w:rsidRPr="00645ACA">
        <w:rPr>
          <w:color w:val="000000"/>
          <w:sz w:val="18"/>
          <w:szCs w:val="18"/>
          <w:lang w:val="fr-CH" w:eastAsia="en-GB"/>
        </w:rPr>
        <w:t>TSDSI STD T1.3GPP 36.201-16.0.0 V1.0.0</w:t>
      </w:r>
      <w:r w:rsidRPr="00645ACA">
        <w:rPr>
          <w:rFonts w:ascii="Arial" w:hAnsi="Arial" w:cs="Arial"/>
          <w:szCs w:val="24"/>
          <w:lang w:val="fr-CH" w:eastAsia="en-GB"/>
        </w:rPr>
        <w:tab/>
      </w:r>
      <w:r w:rsidRPr="00645ACA">
        <w:rPr>
          <w:color w:val="000000"/>
          <w:sz w:val="18"/>
          <w:szCs w:val="18"/>
          <w:lang w:val="fr-CH" w:eastAsia="en-GB"/>
        </w:rPr>
        <w:t>16.0.0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06.10.2020</w:t>
      </w:r>
      <w:r w:rsidRPr="00645ACA">
        <w:rPr>
          <w:rFonts w:ascii="Arial" w:hAnsi="Arial" w:cs="Arial"/>
          <w:szCs w:val="24"/>
          <w:lang w:val="fr-CH" w:eastAsia="en-GB"/>
        </w:rPr>
        <w:tab/>
      </w:r>
      <w:hyperlink r:id="rId91" w:history="1">
        <w:r w:rsidRPr="00645ACA">
          <w:rPr>
            <w:color w:val="0563C1"/>
            <w:sz w:val="18"/>
            <w:szCs w:val="18"/>
            <w:u w:val="single"/>
            <w:lang w:val="fr-CH" w:eastAsia="en-GB"/>
          </w:rPr>
          <w:t>https://members.tsdsi.in/index.php/s/rNFgxpaDc5zbTma</w:t>
        </w:r>
      </w:hyperlink>
    </w:p>
    <w:p w14:paraId="2CBDAC2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TTA</w:t>
      </w:r>
      <w:r w:rsidRPr="00645ACA">
        <w:rPr>
          <w:rFonts w:ascii="Arial" w:hAnsi="Arial" w:cs="Arial"/>
          <w:szCs w:val="24"/>
          <w:lang w:val="fr-CH" w:eastAsia="en-GB"/>
        </w:rPr>
        <w:tab/>
      </w:r>
      <w:r w:rsidRPr="00645ACA">
        <w:rPr>
          <w:color w:val="000000"/>
          <w:sz w:val="18"/>
          <w:szCs w:val="18"/>
          <w:lang w:val="fr-CH" w:eastAsia="en-GB"/>
        </w:rPr>
        <w:t>TTAT.3G-36.201V16.0.0</w:t>
      </w:r>
      <w:r w:rsidRPr="00645ACA">
        <w:rPr>
          <w:rFonts w:ascii="Arial" w:hAnsi="Arial" w:cs="Arial"/>
          <w:szCs w:val="24"/>
          <w:lang w:val="fr-CH" w:eastAsia="en-GB"/>
        </w:rPr>
        <w:tab/>
      </w:r>
      <w:r w:rsidRPr="00645ACA">
        <w:rPr>
          <w:color w:val="000000"/>
          <w:sz w:val="18"/>
          <w:szCs w:val="18"/>
          <w:lang w:val="fr-CH" w:eastAsia="en-GB"/>
        </w:rPr>
        <w:t>16.0.0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11.09.2020</w:t>
      </w:r>
      <w:r w:rsidRPr="00645ACA">
        <w:rPr>
          <w:rFonts w:ascii="Arial" w:hAnsi="Arial" w:cs="Arial"/>
          <w:szCs w:val="24"/>
          <w:lang w:val="fr-CH" w:eastAsia="en-GB"/>
        </w:rPr>
        <w:tab/>
      </w:r>
      <w:hyperlink r:id="rId92" w:history="1">
        <w:r w:rsidRPr="00645ACA">
          <w:rPr>
            <w:color w:val="0563C1"/>
            <w:sz w:val="18"/>
            <w:szCs w:val="18"/>
            <w:u w:val="single"/>
            <w:lang w:val="fr-CH" w:eastAsia="en-GB"/>
          </w:rPr>
          <w:t>http://www.tta.or.kr/data/ttasDown.jsp?where=14688&amp;pk_num=TTAT.3G-36.201V16.0.0</w:t>
        </w:r>
      </w:hyperlink>
    </w:p>
    <w:p w14:paraId="03818067" w14:textId="77777777" w:rsidR="00300930" w:rsidRPr="00300930" w:rsidRDefault="00300930" w:rsidP="00300930">
      <w:pPr>
        <w:pStyle w:val="Heading5"/>
        <w:rPr>
          <w:lang w:val="en-GB"/>
        </w:rPr>
      </w:pPr>
      <w:r w:rsidRPr="00300930">
        <w:rPr>
          <w:lang w:val="en-GB" w:eastAsia="ja-JP"/>
        </w:rPr>
        <w:t>1.</w:t>
      </w:r>
      <w:r w:rsidRPr="00300930">
        <w:rPr>
          <w:lang w:val="en-GB"/>
        </w:rPr>
        <w:t>2.1.2.2</w:t>
      </w:r>
      <w:r w:rsidRPr="00300930">
        <w:rPr>
          <w:lang w:val="en-GB"/>
        </w:rPr>
        <w:tab/>
        <w:t>TS 36.211</w:t>
      </w:r>
    </w:p>
    <w:p w14:paraId="1A27A00D" w14:textId="77777777" w:rsidR="00300930" w:rsidRPr="00292765" w:rsidRDefault="00300930" w:rsidP="00300930">
      <w:pPr>
        <w:pStyle w:val="Headingb"/>
        <w:rPr>
          <w:lang w:val="en-GB"/>
        </w:rPr>
      </w:pPr>
      <w:bookmarkStart w:id="110" w:name="_Toc56152344"/>
      <w:bookmarkStart w:id="111" w:name="_Toc56153724"/>
      <w:bookmarkStart w:id="112" w:name="_Toc94532836"/>
      <w:bookmarkStart w:id="113" w:name="_Toc94533306"/>
      <w:r w:rsidRPr="00292765">
        <w:rPr>
          <w:lang w:val="en-GB"/>
        </w:rPr>
        <w:t>Evolved Universal Terrestrial Radio Access (E-UTRA); Physical channels and modulation</w:t>
      </w:r>
      <w:bookmarkEnd w:id="110"/>
      <w:bookmarkEnd w:id="111"/>
      <w:bookmarkEnd w:id="112"/>
      <w:bookmarkEnd w:id="113"/>
    </w:p>
    <w:p w14:paraId="7D33C1C6" w14:textId="77777777" w:rsidR="00300930" w:rsidRPr="00300930" w:rsidRDefault="00300930" w:rsidP="00300930">
      <w:pPr>
        <w:keepNext/>
        <w:keepLines/>
        <w:rPr>
          <w:lang w:val="en-GB"/>
        </w:rPr>
      </w:pPr>
      <w:r w:rsidRPr="00300930">
        <w:rPr>
          <w:lang w:val="en-GB"/>
        </w:rPr>
        <w:t>This document describes the physical channels and modulation for E-UTRA.</w:t>
      </w:r>
    </w:p>
    <w:p w14:paraId="459DCBD4"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94"/>
        <w:textAlignment w:val="auto"/>
        <w:rPr>
          <w:b/>
          <w:bCs/>
          <w:color w:val="000000"/>
          <w:sz w:val="23"/>
          <w:szCs w:val="23"/>
          <w:lang w:val="en-GB" w:eastAsia="en-GB"/>
        </w:rPr>
      </w:pPr>
      <w:r w:rsidRPr="00300930">
        <w:rPr>
          <w:b/>
          <w:bCs/>
          <w:color w:val="000000"/>
          <w:sz w:val="18"/>
          <w:szCs w:val="18"/>
          <w:lang w:val="en-GB" w:eastAsia="en-GB"/>
        </w:rPr>
        <w:t>SDO</w:t>
      </w:r>
      <w:r w:rsidRPr="00300930">
        <w:rPr>
          <w:rFonts w:ascii="Arial" w:hAnsi="Arial" w:cs="Arial"/>
          <w:szCs w:val="24"/>
          <w:lang w:val="en-GB" w:eastAsia="en-GB"/>
        </w:rPr>
        <w:tab/>
      </w:r>
      <w:r w:rsidRPr="00300930">
        <w:rPr>
          <w:b/>
          <w:bCs/>
          <w:color w:val="000000"/>
          <w:sz w:val="18"/>
          <w:szCs w:val="18"/>
          <w:lang w:val="en-GB" w:eastAsia="en-GB"/>
        </w:rPr>
        <w:t>Document No.</w:t>
      </w:r>
      <w:r w:rsidRPr="00300930">
        <w:rPr>
          <w:rFonts w:ascii="Arial" w:hAnsi="Arial" w:cs="Arial"/>
          <w:szCs w:val="24"/>
          <w:lang w:val="en-GB" w:eastAsia="en-GB"/>
        </w:rPr>
        <w:tab/>
      </w:r>
      <w:r w:rsidRPr="00300930">
        <w:rPr>
          <w:b/>
          <w:bCs/>
          <w:color w:val="000000"/>
          <w:sz w:val="18"/>
          <w:szCs w:val="18"/>
          <w:lang w:val="en-GB" w:eastAsia="en-GB"/>
        </w:rPr>
        <w:t>Version</w:t>
      </w:r>
      <w:r w:rsidRPr="00300930">
        <w:rPr>
          <w:rFonts w:ascii="Arial" w:hAnsi="Arial" w:cs="Arial"/>
          <w:szCs w:val="24"/>
          <w:lang w:val="en-GB" w:eastAsia="en-GB"/>
        </w:rPr>
        <w:tab/>
      </w:r>
      <w:r w:rsidRPr="00300930">
        <w:rPr>
          <w:b/>
          <w:bCs/>
          <w:color w:val="000000"/>
          <w:sz w:val="18"/>
          <w:szCs w:val="18"/>
          <w:lang w:val="en-GB" w:eastAsia="en-GB"/>
        </w:rPr>
        <w:t>Status</w:t>
      </w:r>
      <w:r w:rsidRPr="00300930">
        <w:rPr>
          <w:rFonts w:ascii="Arial" w:hAnsi="Arial" w:cs="Arial"/>
          <w:szCs w:val="24"/>
          <w:lang w:val="en-GB" w:eastAsia="en-GB"/>
        </w:rPr>
        <w:tab/>
      </w:r>
      <w:r w:rsidRPr="00300930">
        <w:rPr>
          <w:b/>
          <w:bCs/>
          <w:color w:val="000000"/>
          <w:sz w:val="18"/>
          <w:szCs w:val="18"/>
          <w:lang w:val="en-GB" w:eastAsia="en-GB"/>
        </w:rPr>
        <w:t xml:space="preserve">Issued </w:t>
      </w:r>
      <w:proofErr w:type="gramStart"/>
      <w:r w:rsidRPr="00300930">
        <w:rPr>
          <w:b/>
          <w:bCs/>
          <w:color w:val="000000"/>
          <w:sz w:val="18"/>
          <w:szCs w:val="18"/>
          <w:lang w:val="en-GB" w:eastAsia="en-GB"/>
        </w:rPr>
        <w:t>date</w:t>
      </w:r>
      <w:proofErr w:type="gramEnd"/>
      <w:r w:rsidRPr="00300930">
        <w:rPr>
          <w:rFonts w:ascii="Arial" w:hAnsi="Arial" w:cs="Arial"/>
          <w:szCs w:val="24"/>
          <w:lang w:val="en-GB" w:eastAsia="en-GB"/>
        </w:rPr>
        <w:tab/>
      </w:r>
      <w:r w:rsidRPr="00300930">
        <w:rPr>
          <w:b/>
          <w:bCs/>
          <w:color w:val="000000"/>
          <w:sz w:val="18"/>
          <w:szCs w:val="18"/>
          <w:lang w:val="en-GB" w:eastAsia="en-GB"/>
        </w:rPr>
        <w:t>Location</w:t>
      </w:r>
    </w:p>
    <w:p w14:paraId="51A16A71" w14:textId="77777777" w:rsidR="00300930" w:rsidRPr="00300930" w:rsidRDefault="00300930" w:rsidP="00300930">
      <w:pPr>
        <w:keepNext/>
        <w:keepLines/>
        <w:tabs>
          <w:tab w:val="left" w:pos="90"/>
        </w:tabs>
        <w:overflowPunct/>
        <w:spacing w:before="71"/>
        <w:textAlignment w:val="auto"/>
        <w:rPr>
          <w:b/>
          <w:bCs/>
          <w:color w:val="000000"/>
          <w:sz w:val="23"/>
          <w:szCs w:val="23"/>
          <w:lang w:val="en-GB" w:eastAsia="en-GB"/>
        </w:rPr>
      </w:pPr>
      <w:r w:rsidRPr="00300930">
        <w:rPr>
          <w:b/>
          <w:bCs/>
          <w:color w:val="000000"/>
          <w:sz w:val="18"/>
          <w:szCs w:val="18"/>
          <w:lang w:val="en-GB" w:eastAsia="en-GB"/>
        </w:rPr>
        <w:t>Release 15</w:t>
      </w:r>
    </w:p>
    <w:p w14:paraId="387D5681"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color w:val="0563C1"/>
          <w:sz w:val="23"/>
          <w:szCs w:val="23"/>
          <w:u w:val="single"/>
          <w:lang w:val="en-GB" w:eastAsia="en-GB"/>
        </w:rPr>
      </w:pPr>
      <w:r w:rsidRPr="00300930">
        <w:rPr>
          <w:color w:val="000000"/>
          <w:sz w:val="18"/>
          <w:szCs w:val="18"/>
          <w:lang w:val="en-GB" w:eastAsia="en-GB"/>
        </w:rPr>
        <w:t>ARIB</w:t>
      </w:r>
      <w:r w:rsidRPr="00300930">
        <w:rPr>
          <w:rFonts w:ascii="Arial" w:hAnsi="Arial" w:cs="Arial"/>
          <w:szCs w:val="24"/>
          <w:lang w:val="en-GB" w:eastAsia="en-GB"/>
        </w:rPr>
        <w:tab/>
      </w:r>
      <w:r w:rsidRPr="00300930">
        <w:rPr>
          <w:color w:val="000000"/>
          <w:sz w:val="18"/>
          <w:szCs w:val="18"/>
          <w:lang w:val="en-GB" w:eastAsia="en-GB"/>
        </w:rPr>
        <w:t>ARIB STD-T120-36.211</w:t>
      </w:r>
      <w:r w:rsidRPr="00300930">
        <w:rPr>
          <w:rFonts w:ascii="Arial" w:hAnsi="Arial" w:cs="Arial"/>
          <w:szCs w:val="24"/>
          <w:lang w:val="en-GB" w:eastAsia="en-GB"/>
        </w:rPr>
        <w:tab/>
      </w:r>
      <w:r w:rsidRPr="00300930">
        <w:rPr>
          <w:color w:val="000000"/>
          <w:sz w:val="18"/>
          <w:szCs w:val="18"/>
          <w:lang w:val="en-GB" w:eastAsia="en-GB"/>
        </w:rPr>
        <w:t>15.10.0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28.09.2020</w:t>
      </w:r>
      <w:r w:rsidRPr="00300930">
        <w:rPr>
          <w:rFonts w:ascii="Arial" w:hAnsi="Arial" w:cs="Arial"/>
          <w:szCs w:val="24"/>
          <w:lang w:val="en-GB" w:eastAsia="en-GB"/>
        </w:rPr>
        <w:tab/>
      </w:r>
      <w:hyperlink r:id="rId93" w:history="1">
        <w:r w:rsidRPr="00300930">
          <w:rPr>
            <w:color w:val="0563C1"/>
            <w:sz w:val="18"/>
            <w:szCs w:val="18"/>
            <w:u w:val="single"/>
            <w:lang w:val="en-GB" w:eastAsia="en-GB"/>
          </w:rPr>
          <w:t>http://www.arib.or.jp/english/html/overview/doc/T120_T23_v2_00/2_T120/ARIB-STD-T120/Rel15/36/A36211-fa0.pdf</w:t>
        </w:r>
      </w:hyperlink>
    </w:p>
    <w:p w14:paraId="3B6C6A74"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ATIS</w:t>
      </w:r>
      <w:r w:rsidRPr="00300930">
        <w:rPr>
          <w:rFonts w:ascii="Arial" w:hAnsi="Arial" w:cs="Arial"/>
          <w:szCs w:val="24"/>
          <w:lang w:val="en-GB" w:eastAsia="en-GB"/>
        </w:rPr>
        <w:tab/>
      </w:r>
      <w:r w:rsidRPr="00300930">
        <w:rPr>
          <w:color w:val="000000"/>
          <w:sz w:val="18"/>
          <w:szCs w:val="18"/>
          <w:lang w:val="en-GB" w:eastAsia="en-GB"/>
        </w:rPr>
        <w:t>ATIS.3GPP.36.211V15100</w:t>
      </w:r>
      <w:r w:rsidRPr="00300930">
        <w:rPr>
          <w:rFonts w:ascii="Arial" w:hAnsi="Arial" w:cs="Arial"/>
          <w:szCs w:val="24"/>
          <w:lang w:val="en-GB" w:eastAsia="en-GB"/>
        </w:rPr>
        <w:tab/>
      </w:r>
      <w:r w:rsidRPr="00300930">
        <w:rPr>
          <w:color w:val="000000"/>
          <w:sz w:val="18"/>
          <w:szCs w:val="18"/>
          <w:lang w:val="en-GB" w:eastAsia="en-GB"/>
        </w:rPr>
        <w:t>15.10.0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08.09.2020</w:t>
      </w:r>
      <w:r w:rsidRPr="00300930">
        <w:rPr>
          <w:rFonts w:ascii="Arial" w:hAnsi="Arial" w:cs="Arial"/>
          <w:szCs w:val="24"/>
          <w:lang w:val="en-GB" w:eastAsia="en-GB"/>
        </w:rPr>
        <w:tab/>
      </w:r>
      <w:hyperlink r:id="rId94" w:history="1">
        <w:r w:rsidRPr="00300930">
          <w:rPr>
            <w:color w:val="0563C1"/>
            <w:sz w:val="18"/>
            <w:szCs w:val="18"/>
            <w:u w:val="single"/>
            <w:lang w:val="en-GB" w:eastAsia="en-GB"/>
          </w:rPr>
          <w:t>http://www.atis.org/3gpp-documents/Rel15</w:t>
        </w:r>
      </w:hyperlink>
    </w:p>
    <w:p w14:paraId="493CCAF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CCSA</w:t>
      </w:r>
      <w:r w:rsidRPr="00300930">
        <w:rPr>
          <w:rFonts w:ascii="Arial" w:hAnsi="Arial" w:cs="Arial"/>
          <w:szCs w:val="24"/>
          <w:lang w:val="en-GB" w:eastAsia="en-GB"/>
        </w:rPr>
        <w:tab/>
      </w:r>
      <w:r w:rsidRPr="00300930">
        <w:rPr>
          <w:color w:val="000000"/>
          <w:sz w:val="18"/>
          <w:szCs w:val="18"/>
          <w:lang w:val="en-GB" w:eastAsia="en-GB"/>
        </w:rPr>
        <w:t>CCSA.36.211V15100</w:t>
      </w:r>
      <w:r w:rsidRPr="00300930">
        <w:rPr>
          <w:rFonts w:ascii="Arial" w:hAnsi="Arial" w:cs="Arial"/>
          <w:szCs w:val="24"/>
          <w:lang w:val="en-GB" w:eastAsia="en-GB"/>
        </w:rPr>
        <w:tab/>
      </w:r>
      <w:r w:rsidRPr="00300930">
        <w:rPr>
          <w:color w:val="000000"/>
          <w:sz w:val="18"/>
          <w:szCs w:val="18"/>
          <w:lang w:val="en-GB" w:eastAsia="en-GB"/>
        </w:rPr>
        <w:t>15.10.0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14.07.2020</w:t>
      </w:r>
      <w:r w:rsidRPr="00300930">
        <w:rPr>
          <w:rFonts w:ascii="Arial" w:hAnsi="Arial" w:cs="Arial"/>
          <w:szCs w:val="24"/>
          <w:lang w:val="en-GB" w:eastAsia="en-GB"/>
        </w:rPr>
        <w:tab/>
      </w:r>
      <w:hyperlink r:id="rId95" w:history="1">
        <w:r w:rsidRPr="00300930">
          <w:rPr>
            <w:color w:val="0563C1"/>
            <w:sz w:val="18"/>
            <w:szCs w:val="18"/>
            <w:u w:val="single"/>
            <w:lang w:val="en-GB" w:eastAsia="en-GB"/>
          </w:rPr>
          <w:t>http://www.ccsa.org.cn:9001/portalsFile/downloadOldFile?type=17&amp;oldFileUrl=Rel15/TS%2036.211%20V15.10.0.zip</w:t>
        </w:r>
      </w:hyperlink>
    </w:p>
    <w:p w14:paraId="3C42617C" w14:textId="5CA71BA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lastRenderedPageBreak/>
        <w:t>ETSI</w:t>
      </w:r>
      <w:r w:rsidRPr="00645ACA">
        <w:rPr>
          <w:rFonts w:ascii="Arial" w:hAnsi="Arial" w:cs="Arial"/>
          <w:szCs w:val="24"/>
          <w:lang w:val="fr-CH" w:eastAsia="en-GB"/>
        </w:rPr>
        <w:tab/>
      </w:r>
      <w:r w:rsidRPr="00645ACA">
        <w:rPr>
          <w:color w:val="000000"/>
          <w:sz w:val="18"/>
          <w:szCs w:val="18"/>
          <w:lang w:val="fr-CH" w:eastAsia="en-GB"/>
        </w:rPr>
        <w:t>ETSI TS 136 211</w:t>
      </w:r>
      <w:r w:rsidR="00E07648">
        <w:rPr>
          <w:color w:val="000000"/>
          <w:sz w:val="18"/>
          <w:szCs w:val="18"/>
          <w:lang w:val="fr-CH" w:eastAsia="en-GB"/>
        </w:rPr>
        <w:tab/>
      </w:r>
      <w:r w:rsidRPr="00645ACA">
        <w:rPr>
          <w:rFonts w:ascii="Arial" w:hAnsi="Arial" w:cs="Arial"/>
          <w:szCs w:val="24"/>
          <w:lang w:val="fr-CH" w:eastAsia="en-GB"/>
        </w:rPr>
        <w:tab/>
      </w:r>
      <w:r w:rsidRPr="00645ACA">
        <w:rPr>
          <w:color w:val="000000"/>
          <w:sz w:val="18"/>
          <w:szCs w:val="18"/>
          <w:lang w:val="fr-CH" w:eastAsia="en-GB"/>
        </w:rPr>
        <w:t>15.10.0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24.09.2020</w:t>
      </w:r>
      <w:r w:rsidRPr="00645ACA">
        <w:rPr>
          <w:rFonts w:ascii="Arial" w:hAnsi="Arial" w:cs="Arial"/>
          <w:szCs w:val="24"/>
          <w:lang w:val="fr-CH" w:eastAsia="en-GB"/>
        </w:rPr>
        <w:tab/>
      </w:r>
      <w:hyperlink r:id="rId96" w:history="1">
        <w:r w:rsidRPr="00645ACA">
          <w:rPr>
            <w:color w:val="0563C1"/>
            <w:sz w:val="18"/>
            <w:szCs w:val="18"/>
            <w:u w:val="single"/>
            <w:lang w:val="fr-CH" w:eastAsia="en-GB"/>
          </w:rPr>
          <w:t>http://www.etsi.org/deliver/etsi_ts/136200_136299/136211/15.10.00_60/ts_136211v151000p.pdf</w:t>
        </w:r>
      </w:hyperlink>
    </w:p>
    <w:p w14:paraId="59A2950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TSDSI</w:t>
      </w:r>
      <w:r w:rsidRPr="00645ACA">
        <w:rPr>
          <w:rFonts w:ascii="Arial" w:hAnsi="Arial" w:cs="Arial"/>
          <w:szCs w:val="24"/>
          <w:lang w:val="fr-CH" w:eastAsia="en-GB"/>
        </w:rPr>
        <w:tab/>
      </w:r>
      <w:r w:rsidRPr="00645ACA">
        <w:rPr>
          <w:color w:val="000000"/>
          <w:sz w:val="18"/>
          <w:szCs w:val="18"/>
          <w:lang w:val="fr-CH" w:eastAsia="en-GB"/>
        </w:rPr>
        <w:t>TSDSI STD T1.3GPP 36.211-15.10.0 V1.0.0</w:t>
      </w:r>
      <w:r w:rsidRPr="00645ACA">
        <w:rPr>
          <w:rFonts w:ascii="Arial" w:hAnsi="Arial" w:cs="Arial"/>
          <w:szCs w:val="24"/>
          <w:lang w:val="fr-CH" w:eastAsia="en-GB"/>
        </w:rPr>
        <w:tab/>
      </w:r>
      <w:r w:rsidRPr="00645ACA">
        <w:rPr>
          <w:color w:val="000000"/>
          <w:sz w:val="18"/>
          <w:szCs w:val="18"/>
          <w:lang w:val="fr-CH" w:eastAsia="en-GB"/>
        </w:rPr>
        <w:t>15.10.0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06.10.2020</w:t>
      </w:r>
      <w:r w:rsidRPr="00645ACA">
        <w:rPr>
          <w:rFonts w:ascii="Arial" w:hAnsi="Arial" w:cs="Arial"/>
          <w:szCs w:val="24"/>
          <w:lang w:val="fr-CH" w:eastAsia="en-GB"/>
        </w:rPr>
        <w:tab/>
      </w:r>
      <w:hyperlink r:id="rId97" w:history="1">
        <w:r w:rsidRPr="00645ACA">
          <w:rPr>
            <w:color w:val="0563C1"/>
            <w:sz w:val="18"/>
            <w:szCs w:val="18"/>
            <w:u w:val="single"/>
            <w:lang w:val="fr-CH" w:eastAsia="en-GB"/>
          </w:rPr>
          <w:t>https://members.tsdsi.in/index.php/s/Y7DfAZtMaXYMgAt</w:t>
        </w:r>
      </w:hyperlink>
    </w:p>
    <w:p w14:paraId="4D3C3C9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TTA</w:t>
      </w:r>
      <w:r w:rsidRPr="00645ACA">
        <w:rPr>
          <w:rFonts w:ascii="Arial" w:hAnsi="Arial" w:cs="Arial"/>
          <w:szCs w:val="24"/>
          <w:lang w:val="fr-CH" w:eastAsia="en-GB"/>
        </w:rPr>
        <w:tab/>
      </w:r>
      <w:r w:rsidRPr="00645ACA">
        <w:rPr>
          <w:color w:val="000000"/>
          <w:sz w:val="18"/>
          <w:szCs w:val="18"/>
          <w:lang w:val="fr-CH" w:eastAsia="en-GB"/>
        </w:rPr>
        <w:t>TTAT.3G-36.211V15.10.0</w:t>
      </w:r>
      <w:r w:rsidRPr="00645ACA">
        <w:rPr>
          <w:rFonts w:ascii="Arial" w:hAnsi="Arial" w:cs="Arial"/>
          <w:szCs w:val="24"/>
          <w:lang w:val="fr-CH" w:eastAsia="en-GB"/>
        </w:rPr>
        <w:tab/>
      </w:r>
      <w:r w:rsidRPr="00645ACA">
        <w:rPr>
          <w:color w:val="000000"/>
          <w:sz w:val="18"/>
          <w:szCs w:val="18"/>
          <w:lang w:val="fr-CH" w:eastAsia="en-GB"/>
        </w:rPr>
        <w:t>15.10.0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11.09.2020</w:t>
      </w:r>
      <w:r w:rsidRPr="00645ACA">
        <w:rPr>
          <w:rFonts w:ascii="Arial" w:hAnsi="Arial" w:cs="Arial"/>
          <w:szCs w:val="24"/>
          <w:lang w:val="fr-CH" w:eastAsia="en-GB"/>
        </w:rPr>
        <w:tab/>
      </w:r>
      <w:hyperlink r:id="rId98" w:history="1">
        <w:r w:rsidRPr="00645ACA">
          <w:rPr>
            <w:color w:val="0563C1"/>
            <w:sz w:val="18"/>
            <w:szCs w:val="18"/>
            <w:u w:val="single"/>
            <w:lang w:val="fr-CH" w:eastAsia="en-GB"/>
          </w:rPr>
          <w:t>http://www.tta.or.kr/data/ttasDown.jsp?where=14688&amp;pk_num=TTAT.3G-36.211V15.10.0</w:t>
        </w:r>
      </w:hyperlink>
    </w:p>
    <w:p w14:paraId="1AECF074" w14:textId="77777777" w:rsidR="00300930" w:rsidRPr="00300930" w:rsidRDefault="00300930" w:rsidP="00300930">
      <w:pPr>
        <w:widowControl w:val="0"/>
        <w:tabs>
          <w:tab w:val="left" w:pos="90"/>
        </w:tabs>
        <w:overflowPunct/>
        <w:spacing w:before="0"/>
        <w:textAlignment w:val="auto"/>
        <w:rPr>
          <w:b/>
          <w:bCs/>
          <w:color w:val="000000"/>
          <w:sz w:val="23"/>
          <w:szCs w:val="23"/>
          <w:lang w:val="en-GB" w:eastAsia="en-GB"/>
        </w:rPr>
      </w:pPr>
      <w:r w:rsidRPr="00300930">
        <w:rPr>
          <w:b/>
          <w:bCs/>
          <w:color w:val="000000"/>
          <w:sz w:val="18"/>
          <w:szCs w:val="18"/>
          <w:lang w:val="en-GB" w:eastAsia="en-GB"/>
        </w:rPr>
        <w:t>Release 16</w:t>
      </w:r>
    </w:p>
    <w:p w14:paraId="0ED1613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val="en-GB" w:eastAsia="en-GB"/>
        </w:rPr>
      </w:pPr>
      <w:r w:rsidRPr="00300930">
        <w:rPr>
          <w:color w:val="000000"/>
          <w:sz w:val="18"/>
          <w:szCs w:val="18"/>
          <w:lang w:val="en-GB" w:eastAsia="en-GB"/>
        </w:rPr>
        <w:t>ARIB</w:t>
      </w:r>
      <w:r w:rsidRPr="00300930">
        <w:rPr>
          <w:rFonts w:ascii="Arial" w:hAnsi="Arial" w:cs="Arial"/>
          <w:szCs w:val="24"/>
          <w:lang w:val="en-GB" w:eastAsia="en-GB"/>
        </w:rPr>
        <w:tab/>
      </w:r>
      <w:r w:rsidRPr="00300930">
        <w:rPr>
          <w:color w:val="000000"/>
          <w:sz w:val="18"/>
          <w:szCs w:val="18"/>
          <w:lang w:val="en-GB" w:eastAsia="en-GB"/>
        </w:rPr>
        <w:t>ARIB STD-T120-36.211</w:t>
      </w:r>
      <w:r w:rsidRPr="00300930">
        <w:rPr>
          <w:rFonts w:ascii="Arial" w:hAnsi="Arial" w:cs="Arial"/>
          <w:szCs w:val="24"/>
          <w:lang w:val="en-GB" w:eastAsia="en-GB"/>
        </w:rPr>
        <w:tab/>
      </w:r>
      <w:r w:rsidRPr="00300930">
        <w:rPr>
          <w:color w:val="000000"/>
          <w:sz w:val="18"/>
          <w:szCs w:val="18"/>
          <w:lang w:val="en-GB" w:eastAsia="en-GB"/>
        </w:rPr>
        <w:t>16.2.0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28.09.2020</w:t>
      </w:r>
      <w:r w:rsidRPr="00300930">
        <w:rPr>
          <w:rFonts w:ascii="Arial" w:hAnsi="Arial" w:cs="Arial"/>
          <w:szCs w:val="24"/>
          <w:lang w:val="en-GB" w:eastAsia="en-GB"/>
        </w:rPr>
        <w:tab/>
      </w:r>
      <w:hyperlink r:id="rId99" w:history="1">
        <w:r w:rsidRPr="00300930">
          <w:rPr>
            <w:color w:val="0563C1"/>
            <w:sz w:val="18"/>
            <w:szCs w:val="18"/>
            <w:u w:val="single"/>
            <w:lang w:val="en-GB" w:eastAsia="en-GB"/>
          </w:rPr>
          <w:t>http://www.arib.or.jp/english/html/overview/doc/T120_T23_v2_00/2_T120/ARIB-STD-T120/Rel16/36/A36211-g20.pdf</w:t>
        </w:r>
      </w:hyperlink>
    </w:p>
    <w:p w14:paraId="118A607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ATIS</w:t>
      </w:r>
      <w:r w:rsidRPr="00300930">
        <w:rPr>
          <w:rFonts w:ascii="Arial" w:hAnsi="Arial" w:cs="Arial"/>
          <w:szCs w:val="24"/>
          <w:lang w:val="en-GB" w:eastAsia="en-GB"/>
        </w:rPr>
        <w:tab/>
      </w:r>
      <w:r w:rsidRPr="00300930">
        <w:rPr>
          <w:color w:val="000000"/>
          <w:sz w:val="18"/>
          <w:szCs w:val="18"/>
          <w:lang w:val="en-GB" w:eastAsia="en-GB"/>
        </w:rPr>
        <w:t>ATIS.3GPP.36.211V1620</w:t>
      </w:r>
      <w:r w:rsidRPr="00300930">
        <w:rPr>
          <w:rFonts w:ascii="Arial" w:hAnsi="Arial" w:cs="Arial"/>
          <w:szCs w:val="24"/>
          <w:lang w:val="en-GB" w:eastAsia="en-GB"/>
        </w:rPr>
        <w:tab/>
      </w:r>
      <w:r w:rsidRPr="00300930">
        <w:rPr>
          <w:color w:val="000000"/>
          <w:sz w:val="18"/>
          <w:szCs w:val="18"/>
          <w:lang w:val="en-GB" w:eastAsia="en-GB"/>
        </w:rPr>
        <w:t>16.2.0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08.09.2020</w:t>
      </w:r>
      <w:r w:rsidRPr="00300930">
        <w:rPr>
          <w:rFonts w:ascii="Arial" w:hAnsi="Arial" w:cs="Arial"/>
          <w:szCs w:val="24"/>
          <w:lang w:val="en-GB" w:eastAsia="en-GB"/>
        </w:rPr>
        <w:tab/>
      </w:r>
      <w:hyperlink r:id="rId100" w:history="1">
        <w:r w:rsidRPr="00300930">
          <w:rPr>
            <w:color w:val="0563C1"/>
            <w:sz w:val="18"/>
            <w:szCs w:val="18"/>
            <w:u w:val="single"/>
            <w:lang w:val="en-GB" w:eastAsia="en-GB"/>
          </w:rPr>
          <w:t>http://www.atis.org/3gpp-documents/Rel16</w:t>
        </w:r>
      </w:hyperlink>
    </w:p>
    <w:p w14:paraId="04A413B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CCSA</w:t>
      </w:r>
      <w:r w:rsidRPr="00300930">
        <w:rPr>
          <w:rFonts w:ascii="Arial" w:hAnsi="Arial" w:cs="Arial"/>
          <w:szCs w:val="24"/>
          <w:lang w:val="en-GB" w:eastAsia="en-GB"/>
        </w:rPr>
        <w:tab/>
      </w:r>
      <w:r w:rsidRPr="00300930">
        <w:rPr>
          <w:color w:val="000000"/>
          <w:sz w:val="18"/>
          <w:szCs w:val="18"/>
          <w:lang w:val="en-GB" w:eastAsia="en-GB"/>
        </w:rPr>
        <w:t>CCSA.36.211V1620</w:t>
      </w:r>
      <w:r w:rsidRPr="00300930">
        <w:rPr>
          <w:rFonts w:ascii="Arial" w:hAnsi="Arial" w:cs="Arial"/>
          <w:szCs w:val="24"/>
          <w:lang w:val="en-GB" w:eastAsia="en-GB"/>
        </w:rPr>
        <w:tab/>
      </w:r>
      <w:r w:rsidRPr="00300930">
        <w:rPr>
          <w:color w:val="000000"/>
          <w:sz w:val="18"/>
          <w:szCs w:val="18"/>
          <w:lang w:val="en-GB" w:eastAsia="en-GB"/>
        </w:rPr>
        <w:t>16.2.0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14.07.2020</w:t>
      </w:r>
      <w:r w:rsidRPr="00300930">
        <w:rPr>
          <w:rFonts w:ascii="Arial" w:hAnsi="Arial" w:cs="Arial"/>
          <w:szCs w:val="24"/>
          <w:lang w:val="en-GB" w:eastAsia="en-GB"/>
        </w:rPr>
        <w:tab/>
      </w:r>
      <w:hyperlink r:id="rId101" w:history="1">
        <w:r w:rsidRPr="00300930">
          <w:rPr>
            <w:color w:val="0563C1"/>
            <w:sz w:val="18"/>
            <w:szCs w:val="18"/>
            <w:u w:val="single"/>
            <w:lang w:val="en-GB" w:eastAsia="en-GB"/>
          </w:rPr>
          <w:t>http://www.ccsa.org.cn:9001/portalsFile/downloadOldFile?type=17&amp;oldFileUrl=Rel16/TS%2036.211%20V16.2.0.zip</w:t>
        </w:r>
      </w:hyperlink>
    </w:p>
    <w:p w14:paraId="2594524E" w14:textId="49DFD68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ETSI</w:t>
      </w:r>
      <w:r w:rsidRPr="00645ACA">
        <w:rPr>
          <w:rFonts w:ascii="Arial" w:hAnsi="Arial" w:cs="Arial"/>
          <w:szCs w:val="24"/>
          <w:lang w:val="fr-CH" w:eastAsia="en-GB"/>
        </w:rPr>
        <w:tab/>
      </w:r>
      <w:r w:rsidRPr="00645ACA">
        <w:rPr>
          <w:color w:val="000000"/>
          <w:sz w:val="18"/>
          <w:szCs w:val="18"/>
          <w:lang w:val="fr-CH" w:eastAsia="en-GB"/>
        </w:rPr>
        <w:t>ETSI TS 136 211</w:t>
      </w:r>
      <w:r w:rsidRPr="00645ACA">
        <w:rPr>
          <w:rFonts w:ascii="Arial" w:hAnsi="Arial" w:cs="Arial"/>
          <w:szCs w:val="24"/>
          <w:lang w:val="fr-CH" w:eastAsia="en-GB"/>
        </w:rPr>
        <w:tab/>
      </w:r>
      <w:r w:rsidR="00E07648">
        <w:rPr>
          <w:rFonts w:ascii="Arial" w:hAnsi="Arial" w:cs="Arial"/>
          <w:szCs w:val="24"/>
          <w:lang w:val="fr-CH" w:eastAsia="en-GB"/>
        </w:rPr>
        <w:tab/>
      </w:r>
      <w:r w:rsidRPr="00645ACA">
        <w:rPr>
          <w:color w:val="000000"/>
          <w:sz w:val="18"/>
          <w:szCs w:val="18"/>
          <w:lang w:val="fr-CH" w:eastAsia="en-GB"/>
        </w:rPr>
        <w:t>16.2.0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24.09.2020</w:t>
      </w:r>
      <w:r w:rsidRPr="00645ACA">
        <w:rPr>
          <w:rFonts w:ascii="Arial" w:hAnsi="Arial" w:cs="Arial"/>
          <w:szCs w:val="24"/>
          <w:lang w:val="fr-CH" w:eastAsia="en-GB"/>
        </w:rPr>
        <w:tab/>
      </w:r>
      <w:hyperlink r:id="rId102" w:history="1">
        <w:r w:rsidRPr="00645ACA">
          <w:rPr>
            <w:color w:val="0563C1"/>
            <w:sz w:val="18"/>
            <w:szCs w:val="18"/>
            <w:u w:val="single"/>
            <w:lang w:val="fr-CH" w:eastAsia="en-GB"/>
          </w:rPr>
          <w:t>http://www.etsi.org/deliver/etsi_ts/136200_136299/136211/16.02.00_60/ts_136211v160200p.pdf</w:t>
        </w:r>
      </w:hyperlink>
    </w:p>
    <w:p w14:paraId="46264E7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TSDSI</w:t>
      </w:r>
      <w:r w:rsidRPr="00645ACA">
        <w:rPr>
          <w:rFonts w:ascii="Arial" w:hAnsi="Arial" w:cs="Arial"/>
          <w:szCs w:val="24"/>
          <w:lang w:val="fr-CH" w:eastAsia="en-GB"/>
        </w:rPr>
        <w:tab/>
      </w:r>
      <w:r w:rsidRPr="00645ACA">
        <w:rPr>
          <w:color w:val="000000"/>
          <w:sz w:val="18"/>
          <w:szCs w:val="18"/>
          <w:lang w:val="fr-CH" w:eastAsia="en-GB"/>
        </w:rPr>
        <w:t>TSDSI STD T1.3GPP 36.211-16.2.0 V1.0.0</w:t>
      </w:r>
      <w:r w:rsidRPr="00645ACA">
        <w:rPr>
          <w:rFonts w:ascii="Arial" w:hAnsi="Arial" w:cs="Arial"/>
          <w:szCs w:val="24"/>
          <w:lang w:val="fr-CH" w:eastAsia="en-GB"/>
        </w:rPr>
        <w:tab/>
      </w:r>
      <w:r w:rsidRPr="00645ACA">
        <w:rPr>
          <w:color w:val="000000"/>
          <w:sz w:val="18"/>
          <w:szCs w:val="18"/>
          <w:lang w:val="fr-CH" w:eastAsia="en-GB"/>
        </w:rPr>
        <w:t>16.2.0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06.10.2020</w:t>
      </w:r>
      <w:r w:rsidRPr="00645ACA">
        <w:rPr>
          <w:rFonts w:ascii="Arial" w:hAnsi="Arial" w:cs="Arial"/>
          <w:szCs w:val="24"/>
          <w:lang w:val="fr-CH" w:eastAsia="en-GB"/>
        </w:rPr>
        <w:tab/>
      </w:r>
      <w:hyperlink r:id="rId103" w:history="1">
        <w:r w:rsidRPr="00645ACA">
          <w:rPr>
            <w:color w:val="0563C1"/>
            <w:sz w:val="18"/>
            <w:szCs w:val="18"/>
            <w:u w:val="single"/>
            <w:lang w:val="fr-CH" w:eastAsia="en-GB"/>
          </w:rPr>
          <w:t>https://members.tsdsi.in/index.php/s/fyS5edKyZmQoS9D</w:t>
        </w:r>
      </w:hyperlink>
    </w:p>
    <w:p w14:paraId="469D9DD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TTA</w:t>
      </w:r>
      <w:r w:rsidRPr="00645ACA">
        <w:rPr>
          <w:rFonts w:ascii="Arial" w:hAnsi="Arial" w:cs="Arial"/>
          <w:szCs w:val="24"/>
          <w:lang w:val="fr-CH" w:eastAsia="en-GB"/>
        </w:rPr>
        <w:tab/>
      </w:r>
      <w:r w:rsidRPr="00645ACA">
        <w:rPr>
          <w:color w:val="000000"/>
          <w:sz w:val="18"/>
          <w:szCs w:val="18"/>
          <w:lang w:val="fr-CH" w:eastAsia="en-GB"/>
        </w:rPr>
        <w:t>TTAT.3G-36.211V16.2.0</w:t>
      </w:r>
      <w:r w:rsidRPr="00645ACA">
        <w:rPr>
          <w:rFonts w:ascii="Arial" w:hAnsi="Arial" w:cs="Arial"/>
          <w:szCs w:val="24"/>
          <w:lang w:val="fr-CH" w:eastAsia="en-GB"/>
        </w:rPr>
        <w:tab/>
      </w:r>
      <w:r w:rsidRPr="00645ACA">
        <w:rPr>
          <w:color w:val="000000"/>
          <w:sz w:val="18"/>
          <w:szCs w:val="18"/>
          <w:lang w:val="fr-CH" w:eastAsia="en-GB"/>
        </w:rPr>
        <w:t>16.2.0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11.09.2020</w:t>
      </w:r>
      <w:r w:rsidRPr="00645ACA">
        <w:rPr>
          <w:rFonts w:ascii="Arial" w:hAnsi="Arial" w:cs="Arial"/>
          <w:szCs w:val="24"/>
          <w:lang w:val="fr-CH" w:eastAsia="en-GB"/>
        </w:rPr>
        <w:tab/>
      </w:r>
      <w:hyperlink r:id="rId104" w:history="1">
        <w:r w:rsidRPr="00645ACA">
          <w:rPr>
            <w:color w:val="0563C1"/>
            <w:sz w:val="18"/>
            <w:szCs w:val="18"/>
            <w:u w:val="single"/>
            <w:lang w:val="fr-CH" w:eastAsia="en-GB"/>
          </w:rPr>
          <w:t>http://www.tta.or.kr/data/ttasDown.jsp?where=14688&amp;pk_num=TTAT.3G-36.211V16.2.0</w:t>
        </w:r>
      </w:hyperlink>
    </w:p>
    <w:p w14:paraId="27BD6D84" w14:textId="77777777" w:rsidR="00300930" w:rsidRPr="00300930" w:rsidRDefault="00300930" w:rsidP="00300930">
      <w:pPr>
        <w:pStyle w:val="Heading5"/>
        <w:rPr>
          <w:lang w:val="en-GB"/>
        </w:rPr>
      </w:pPr>
      <w:r w:rsidRPr="00300930">
        <w:rPr>
          <w:lang w:val="en-GB"/>
        </w:rPr>
        <w:t>1.2.1.2.3</w:t>
      </w:r>
      <w:r w:rsidRPr="00300930">
        <w:rPr>
          <w:lang w:val="en-GB"/>
        </w:rPr>
        <w:tab/>
        <w:t>TS 36.212</w:t>
      </w:r>
    </w:p>
    <w:p w14:paraId="291F3912" w14:textId="77777777" w:rsidR="00300930" w:rsidRPr="00292765" w:rsidRDefault="00300930" w:rsidP="00300930">
      <w:pPr>
        <w:pStyle w:val="Headingb"/>
        <w:rPr>
          <w:lang w:val="en-GB"/>
        </w:rPr>
      </w:pPr>
      <w:bookmarkStart w:id="114" w:name="_Toc56152345"/>
      <w:bookmarkStart w:id="115" w:name="_Toc56153725"/>
      <w:bookmarkStart w:id="116" w:name="_Toc94532837"/>
      <w:bookmarkStart w:id="117" w:name="_Toc94533307"/>
      <w:r w:rsidRPr="00292765">
        <w:rPr>
          <w:lang w:val="en-GB"/>
        </w:rPr>
        <w:t>Evolved Universal Terrestrial Radio Access (E-UTRA); Multiplexing and channel coding</w:t>
      </w:r>
      <w:bookmarkEnd w:id="114"/>
      <w:bookmarkEnd w:id="115"/>
      <w:bookmarkEnd w:id="116"/>
      <w:bookmarkEnd w:id="117"/>
    </w:p>
    <w:p w14:paraId="2DDD3265" w14:textId="77777777" w:rsidR="00300930" w:rsidRPr="00300930" w:rsidRDefault="00300930" w:rsidP="00300930">
      <w:pPr>
        <w:rPr>
          <w:lang w:val="en-GB"/>
        </w:rPr>
      </w:pPr>
      <w:r w:rsidRPr="00300930">
        <w:rPr>
          <w:lang w:val="en-GB"/>
        </w:rPr>
        <w:t xml:space="preserve">This document specifies the coding, </w:t>
      </w:r>
      <w:proofErr w:type="gramStart"/>
      <w:r w:rsidRPr="00300930">
        <w:rPr>
          <w:lang w:val="en-GB"/>
        </w:rPr>
        <w:t>multiplexing</w:t>
      </w:r>
      <w:proofErr w:type="gramEnd"/>
      <w:r w:rsidRPr="00300930">
        <w:rPr>
          <w:lang w:val="en-GB"/>
        </w:rPr>
        <w:t xml:space="preserve"> and mapping to physical channels for E-UTRA.</w:t>
      </w:r>
    </w:p>
    <w:p w14:paraId="19E311C7" w14:textId="77777777" w:rsidR="00300930" w:rsidRPr="00300930" w:rsidRDefault="00300930" w:rsidP="00300930">
      <w:pPr>
        <w:widowControl w:val="0"/>
        <w:tabs>
          <w:tab w:val="left" w:pos="90"/>
        </w:tabs>
        <w:overflowPunct/>
        <w:spacing w:before="71"/>
        <w:textAlignment w:val="auto"/>
        <w:rPr>
          <w:b/>
          <w:bCs/>
          <w:color w:val="000000"/>
          <w:sz w:val="23"/>
          <w:szCs w:val="23"/>
          <w:lang w:val="en-GB" w:eastAsia="en-GB"/>
        </w:rPr>
      </w:pPr>
      <w:r w:rsidRPr="00300930">
        <w:rPr>
          <w:b/>
          <w:bCs/>
          <w:color w:val="000000"/>
          <w:sz w:val="18"/>
          <w:szCs w:val="18"/>
          <w:lang w:val="en-GB" w:eastAsia="en-GB"/>
        </w:rPr>
        <w:t>Release 15</w:t>
      </w:r>
    </w:p>
    <w:p w14:paraId="372DC4E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val="en-GB" w:eastAsia="en-GB"/>
        </w:rPr>
      </w:pPr>
      <w:r w:rsidRPr="00300930">
        <w:rPr>
          <w:color w:val="000000"/>
          <w:sz w:val="18"/>
          <w:szCs w:val="18"/>
          <w:lang w:val="en-GB" w:eastAsia="en-GB"/>
        </w:rPr>
        <w:t>ARIB</w:t>
      </w:r>
      <w:r w:rsidRPr="00300930">
        <w:rPr>
          <w:rFonts w:ascii="Arial" w:hAnsi="Arial" w:cs="Arial"/>
          <w:szCs w:val="24"/>
          <w:lang w:val="en-GB" w:eastAsia="en-GB"/>
        </w:rPr>
        <w:tab/>
      </w:r>
      <w:r w:rsidRPr="00300930">
        <w:rPr>
          <w:color w:val="000000"/>
          <w:sz w:val="18"/>
          <w:szCs w:val="18"/>
          <w:lang w:val="en-GB" w:eastAsia="en-GB"/>
        </w:rPr>
        <w:t>ARIB STD-T120-36.212</w:t>
      </w:r>
      <w:r w:rsidRPr="00300930">
        <w:rPr>
          <w:rFonts w:ascii="Arial" w:hAnsi="Arial" w:cs="Arial"/>
          <w:szCs w:val="24"/>
          <w:lang w:val="en-GB" w:eastAsia="en-GB"/>
        </w:rPr>
        <w:tab/>
      </w:r>
      <w:r w:rsidRPr="00300930">
        <w:rPr>
          <w:color w:val="000000"/>
          <w:sz w:val="18"/>
          <w:szCs w:val="18"/>
          <w:lang w:val="en-GB" w:eastAsia="en-GB"/>
        </w:rPr>
        <w:t>15.10.0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28.09.2020</w:t>
      </w:r>
      <w:r w:rsidRPr="00300930">
        <w:rPr>
          <w:rFonts w:ascii="Arial" w:hAnsi="Arial" w:cs="Arial"/>
          <w:szCs w:val="24"/>
          <w:lang w:val="en-GB" w:eastAsia="en-GB"/>
        </w:rPr>
        <w:tab/>
      </w:r>
      <w:hyperlink r:id="rId105" w:history="1">
        <w:r w:rsidRPr="00300930">
          <w:rPr>
            <w:color w:val="0563C1"/>
            <w:sz w:val="18"/>
            <w:szCs w:val="18"/>
            <w:u w:val="single"/>
            <w:lang w:val="en-GB" w:eastAsia="en-GB"/>
          </w:rPr>
          <w:t>http://www.arib.or.jp/english/html/overview/doc/T120_T23_v2_00/2_T120/ARIB-STD-T120/Rel15/36/A36212-fa0.pdf</w:t>
        </w:r>
      </w:hyperlink>
    </w:p>
    <w:p w14:paraId="71E7A1F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ATIS</w:t>
      </w:r>
      <w:r w:rsidRPr="00300930">
        <w:rPr>
          <w:rFonts w:ascii="Arial" w:hAnsi="Arial" w:cs="Arial"/>
          <w:szCs w:val="24"/>
          <w:lang w:val="en-GB" w:eastAsia="en-GB"/>
        </w:rPr>
        <w:tab/>
      </w:r>
      <w:r w:rsidRPr="00300930">
        <w:rPr>
          <w:color w:val="000000"/>
          <w:sz w:val="18"/>
          <w:szCs w:val="18"/>
          <w:lang w:val="en-GB" w:eastAsia="en-GB"/>
        </w:rPr>
        <w:t>ATIS.3GPP.36.212V15100</w:t>
      </w:r>
      <w:r w:rsidRPr="00300930">
        <w:rPr>
          <w:rFonts w:ascii="Arial" w:hAnsi="Arial" w:cs="Arial"/>
          <w:szCs w:val="24"/>
          <w:lang w:val="en-GB" w:eastAsia="en-GB"/>
        </w:rPr>
        <w:tab/>
      </w:r>
      <w:r w:rsidRPr="00300930">
        <w:rPr>
          <w:color w:val="000000"/>
          <w:sz w:val="18"/>
          <w:szCs w:val="18"/>
          <w:lang w:val="en-GB" w:eastAsia="en-GB"/>
        </w:rPr>
        <w:t>15.10.0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08.09.2020</w:t>
      </w:r>
      <w:r w:rsidRPr="00300930">
        <w:rPr>
          <w:rFonts w:ascii="Arial" w:hAnsi="Arial" w:cs="Arial"/>
          <w:szCs w:val="24"/>
          <w:lang w:val="en-GB" w:eastAsia="en-GB"/>
        </w:rPr>
        <w:tab/>
      </w:r>
      <w:hyperlink r:id="rId106" w:history="1">
        <w:r w:rsidRPr="00300930">
          <w:rPr>
            <w:color w:val="0563C1"/>
            <w:sz w:val="18"/>
            <w:szCs w:val="18"/>
            <w:u w:val="single"/>
            <w:lang w:val="en-GB" w:eastAsia="en-GB"/>
          </w:rPr>
          <w:t>http://www.atis.org/3gpp-documents/Rel15</w:t>
        </w:r>
      </w:hyperlink>
    </w:p>
    <w:p w14:paraId="5E3C741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CCSA</w:t>
      </w:r>
      <w:r w:rsidRPr="00300930">
        <w:rPr>
          <w:rFonts w:ascii="Arial" w:hAnsi="Arial" w:cs="Arial"/>
          <w:szCs w:val="24"/>
          <w:lang w:val="en-GB" w:eastAsia="en-GB"/>
        </w:rPr>
        <w:tab/>
      </w:r>
      <w:r w:rsidRPr="00300930">
        <w:rPr>
          <w:color w:val="000000"/>
          <w:sz w:val="18"/>
          <w:szCs w:val="18"/>
          <w:lang w:val="en-GB" w:eastAsia="en-GB"/>
        </w:rPr>
        <w:t>CCSA.36.212V15100</w:t>
      </w:r>
      <w:r w:rsidRPr="00300930">
        <w:rPr>
          <w:rFonts w:ascii="Arial" w:hAnsi="Arial" w:cs="Arial"/>
          <w:szCs w:val="24"/>
          <w:lang w:val="en-GB" w:eastAsia="en-GB"/>
        </w:rPr>
        <w:tab/>
      </w:r>
      <w:r w:rsidRPr="00300930">
        <w:rPr>
          <w:color w:val="000000"/>
          <w:sz w:val="18"/>
          <w:szCs w:val="18"/>
          <w:lang w:val="en-GB" w:eastAsia="en-GB"/>
        </w:rPr>
        <w:t>15.10.0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14.07.2020</w:t>
      </w:r>
      <w:r w:rsidRPr="00300930">
        <w:rPr>
          <w:rFonts w:ascii="Arial" w:hAnsi="Arial" w:cs="Arial"/>
          <w:szCs w:val="24"/>
          <w:lang w:val="en-GB" w:eastAsia="en-GB"/>
        </w:rPr>
        <w:tab/>
      </w:r>
      <w:hyperlink r:id="rId107" w:history="1">
        <w:r w:rsidRPr="00300930">
          <w:rPr>
            <w:color w:val="0563C1"/>
            <w:sz w:val="18"/>
            <w:szCs w:val="18"/>
            <w:u w:val="single"/>
            <w:lang w:val="en-GB" w:eastAsia="en-GB"/>
          </w:rPr>
          <w:t>http://www.ccsa.org.cn:9001/portalsFile/downloadOldFile?type=17&amp;oldFileUrl=Rel15/TS%2036.212%20V15.10.0.docx</w:t>
        </w:r>
      </w:hyperlink>
    </w:p>
    <w:p w14:paraId="503E7297" w14:textId="60A943F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ETSI</w:t>
      </w:r>
      <w:r w:rsidRPr="00645ACA">
        <w:rPr>
          <w:rFonts w:ascii="Arial" w:hAnsi="Arial" w:cs="Arial"/>
          <w:szCs w:val="24"/>
          <w:lang w:val="fr-CH" w:eastAsia="en-GB"/>
        </w:rPr>
        <w:tab/>
      </w:r>
      <w:r w:rsidRPr="00645ACA">
        <w:rPr>
          <w:color w:val="000000"/>
          <w:sz w:val="18"/>
          <w:szCs w:val="18"/>
          <w:lang w:val="fr-CH" w:eastAsia="en-GB"/>
        </w:rPr>
        <w:t>ETSI TS 136 212</w:t>
      </w:r>
      <w:r w:rsidR="00E07648">
        <w:rPr>
          <w:color w:val="000000"/>
          <w:sz w:val="18"/>
          <w:szCs w:val="18"/>
          <w:lang w:val="fr-CH" w:eastAsia="en-GB"/>
        </w:rPr>
        <w:tab/>
      </w:r>
      <w:r w:rsidRPr="00645ACA">
        <w:rPr>
          <w:rFonts w:ascii="Arial" w:hAnsi="Arial" w:cs="Arial"/>
          <w:szCs w:val="24"/>
          <w:lang w:val="fr-CH" w:eastAsia="en-GB"/>
        </w:rPr>
        <w:tab/>
      </w:r>
      <w:r w:rsidRPr="00645ACA">
        <w:rPr>
          <w:color w:val="000000"/>
          <w:sz w:val="18"/>
          <w:szCs w:val="18"/>
          <w:lang w:val="fr-CH" w:eastAsia="en-GB"/>
        </w:rPr>
        <w:t>15.10.0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20.07.2020</w:t>
      </w:r>
      <w:r w:rsidRPr="00645ACA">
        <w:rPr>
          <w:rFonts w:ascii="Arial" w:hAnsi="Arial" w:cs="Arial"/>
          <w:szCs w:val="24"/>
          <w:lang w:val="fr-CH" w:eastAsia="en-GB"/>
        </w:rPr>
        <w:tab/>
      </w:r>
      <w:hyperlink r:id="rId108" w:history="1">
        <w:r w:rsidRPr="00645ACA">
          <w:rPr>
            <w:color w:val="0563C1"/>
            <w:sz w:val="18"/>
            <w:szCs w:val="18"/>
            <w:u w:val="single"/>
            <w:lang w:val="fr-CH" w:eastAsia="en-GB"/>
          </w:rPr>
          <w:t>http://www.etsi.org/deliver/etsi_ts/136200_136299/136212/15.10.00_60/ts_136212v151000p.pdf</w:t>
        </w:r>
      </w:hyperlink>
    </w:p>
    <w:p w14:paraId="06BEFBB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TSDSI</w:t>
      </w:r>
      <w:r w:rsidRPr="00645ACA">
        <w:rPr>
          <w:rFonts w:ascii="Arial" w:hAnsi="Arial" w:cs="Arial"/>
          <w:szCs w:val="24"/>
          <w:lang w:val="fr-CH" w:eastAsia="en-GB"/>
        </w:rPr>
        <w:tab/>
      </w:r>
      <w:r w:rsidRPr="00645ACA">
        <w:rPr>
          <w:color w:val="000000"/>
          <w:sz w:val="18"/>
          <w:szCs w:val="18"/>
          <w:lang w:val="fr-CH" w:eastAsia="en-GB"/>
        </w:rPr>
        <w:t>TSDSI STD T1.3GPP 36.212-15.10.0 V1.0.0</w:t>
      </w:r>
      <w:r w:rsidRPr="00645ACA">
        <w:rPr>
          <w:rFonts w:ascii="Arial" w:hAnsi="Arial" w:cs="Arial"/>
          <w:szCs w:val="24"/>
          <w:lang w:val="fr-CH" w:eastAsia="en-GB"/>
        </w:rPr>
        <w:tab/>
      </w:r>
      <w:r w:rsidRPr="00645ACA">
        <w:rPr>
          <w:color w:val="000000"/>
          <w:sz w:val="18"/>
          <w:szCs w:val="18"/>
          <w:lang w:val="fr-CH" w:eastAsia="en-GB"/>
        </w:rPr>
        <w:t>15.10.0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06.10.2020</w:t>
      </w:r>
      <w:r w:rsidRPr="00645ACA">
        <w:rPr>
          <w:rFonts w:ascii="Arial" w:hAnsi="Arial" w:cs="Arial"/>
          <w:szCs w:val="24"/>
          <w:lang w:val="fr-CH" w:eastAsia="en-GB"/>
        </w:rPr>
        <w:tab/>
      </w:r>
      <w:hyperlink r:id="rId109" w:history="1">
        <w:r w:rsidRPr="00645ACA">
          <w:rPr>
            <w:color w:val="0563C1"/>
            <w:sz w:val="18"/>
            <w:szCs w:val="18"/>
            <w:u w:val="single"/>
            <w:lang w:val="fr-CH" w:eastAsia="en-GB"/>
          </w:rPr>
          <w:t>https://members.tsdsi.in/index.php/s/S3o2JNcamg7AMtA</w:t>
        </w:r>
      </w:hyperlink>
    </w:p>
    <w:p w14:paraId="67CACAA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TTA</w:t>
      </w:r>
      <w:r w:rsidRPr="00645ACA">
        <w:rPr>
          <w:rFonts w:ascii="Arial" w:hAnsi="Arial" w:cs="Arial"/>
          <w:szCs w:val="24"/>
          <w:lang w:val="fr-CH" w:eastAsia="en-GB"/>
        </w:rPr>
        <w:tab/>
      </w:r>
      <w:r w:rsidRPr="00645ACA">
        <w:rPr>
          <w:color w:val="000000"/>
          <w:sz w:val="18"/>
          <w:szCs w:val="18"/>
          <w:lang w:val="fr-CH" w:eastAsia="en-GB"/>
        </w:rPr>
        <w:t>TTAT.3G-36.212V15.10.0</w:t>
      </w:r>
      <w:r w:rsidRPr="00645ACA">
        <w:rPr>
          <w:rFonts w:ascii="Arial" w:hAnsi="Arial" w:cs="Arial"/>
          <w:szCs w:val="24"/>
          <w:lang w:val="fr-CH" w:eastAsia="en-GB"/>
        </w:rPr>
        <w:tab/>
      </w:r>
      <w:r w:rsidRPr="00645ACA">
        <w:rPr>
          <w:color w:val="000000"/>
          <w:sz w:val="18"/>
          <w:szCs w:val="18"/>
          <w:lang w:val="fr-CH" w:eastAsia="en-GB"/>
        </w:rPr>
        <w:t>15.10.0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11.09.2020</w:t>
      </w:r>
      <w:r w:rsidRPr="00645ACA">
        <w:rPr>
          <w:rFonts w:ascii="Arial" w:hAnsi="Arial" w:cs="Arial"/>
          <w:szCs w:val="24"/>
          <w:lang w:val="fr-CH" w:eastAsia="en-GB"/>
        </w:rPr>
        <w:tab/>
      </w:r>
      <w:hyperlink r:id="rId110" w:history="1">
        <w:r w:rsidRPr="00645ACA">
          <w:rPr>
            <w:color w:val="0563C1"/>
            <w:sz w:val="18"/>
            <w:szCs w:val="18"/>
            <w:u w:val="single"/>
            <w:lang w:val="fr-CH" w:eastAsia="en-GB"/>
          </w:rPr>
          <w:t>http://www.tta.or.kr/data/ttasDown.jsp?where=14688&amp;pk_num=TTAT.3G-36.212V15.10.0</w:t>
        </w:r>
      </w:hyperlink>
    </w:p>
    <w:p w14:paraId="69CC8310" w14:textId="77777777" w:rsidR="00300930" w:rsidRPr="00300930" w:rsidRDefault="00300930" w:rsidP="00300930">
      <w:pPr>
        <w:widowControl w:val="0"/>
        <w:tabs>
          <w:tab w:val="left" w:pos="90"/>
        </w:tabs>
        <w:overflowPunct/>
        <w:spacing w:before="0"/>
        <w:textAlignment w:val="auto"/>
        <w:rPr>
          <w:b/>
          <w:bCs/>
          <w:color w:val="000000"/>
          <w:sz w:val="23"/>
          <w:szCs w:val="23"/>
          <w:lang w:val="en-GB" w:eastAsia="en-GB"/>
        </w:rPr>
      </w:pPr>
      <w:r w:rsidRPr="00300930">
        <w:rPr>
          <w:b/>
          <w:bCs/>
          <w:color w:val="000000"/>
          <w:sz w:val="18"/>
          <w:szCs w:val="18"/>
          <w:lang w:val="en-GB" w:eastAsia="en-GB"/>
        </w:rPr>
        <w:t>Release 16</w:t>
      </w:r>
    </w:p>
    <w:p w14:paraId="65CCF15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val="en-GB" w:eastAsia="en-GB"/>
        </w:rPr>
      </w:pPr>
      <w:r w:rsidRPr="00300930">
        <w:rPr>
          <w:color w:val="000000"/>
          <w:sz w:val="18"/>
          <w:szCs w:val="18"/>
          <w:lang w:val="en-GB" w:eastAsia="en-GB"/>
        </w:rPr>
        <w:t>ARIB</w:t>
      </w:r>
      <w:r w:rsidRPr="00300930">
        <w:rPr>
          <w:rFonts w:ascii="Arial" w:hAnsi="Arial" w:cs="Arial"/>
          <w:szCs w:val="24"/>
          <w:lang w:val="en-GB" w:eastAsia="en-GB"/>
        </w:rPr>
        <w:tab/>
      </w:r>
      <w:r w:rsidRPr="00300930">
        <w:rPr>
          <w:color w:val="000000"/>
          <w:sz w:val="18"/>
          <w:szCs w:val="18"/>
          <w:lang w:val="en-GB" w:eastAsia="en-GB"/>
        </w:rPr>
        <w:t>ARIB STD-T120-36.212</w:t>
      </w:r>
      <w:r w:rsidRPr="00300930">
        <w:rPr>
          <w:rFonts w:ascii="Arial" w:hAnsi="Arial" w:cs="Arial"/>
          <w:szCs w:val="24"/>
          <w:lang w:val="en-GB" w:eastAsia="en-GB"/>
        </w:rPr>
        <w:tab/>
      </w:r>
      <w:r w:rsidRPr="00300930">
        <w:rPr>
          <w:color w:val="000000"/>
          <w:sz w:val="18"/>
          <w:szCs w:val="18"/>
          <w:lang w:val="en-GB" w:eastAsia="en-GB"/>
        </w:rPr>
        <w:t>16.2.0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28.09.2020</w:t>
      </w:r>
      <w:r w:rsidRPr="00300930">
        <w:rPr>
          <w:rFonts w:ascii="Arial" w:hAnsi="Arial" w:cs="Arial"/>
          <w:szCs w:val="24"/>
          <w:lang w:val="en-GB" w:eastAsia="en-GB"/>
        </w:rPr>
        <w:tab/>
      </w:r>
      <w:hyperlink r:id="rId111" w:history="1">
        <w:r w:rsidRPr="00300930">
          <w:rPr>
            <w:color w:val="0563C1"/>
            <w:sz w:val="18"/>
            <w:szCs w:val="18"/>
            <w:u w:val="single"/>
            <w:lang w:val="en-GB" w:eastAsia="en-GB"/>
          </w:rPr>
          <w:t>http://www.arib.or.jp/english/html/overview/doc/T120_T23_v2_00/2_T120/ARIB-STD-T120/Rel16/36/A36212-g20.pdf</w:t>
        </w:r>
      </w:hyperlink>
    </w:p>
    <w:p w14:paraId="0252E84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ATIS</w:t>
      </w:r>
      <w:r w:rsidRPr="00300930">
        <w:rPr>
          <w:rFonts w:ascii="Arial" w:hAnsi="Arial" w:cs="Arial"/>
          <w:szCs w:val="24"/>
          <w:lang w:val="en-GB" w:eastAsia="en-GB"/>
        </w:rPr>
        <w:tab/>
      </w:r>
      <w:r w:rsidRPr="00300930">
        <w:rPr>
          <w:color w:val="000000"/>
          <w:sz w:val="18"/>
          <w:szCs w:val="18"/>
          <w:lang w:val="en-GB" w:eastAsia="en-GB"/>
        </w:rPr>
        <w:t>ATIS.3GPP.36.212V1620</w:t>
      </w:r>
      <w:r w:rsidRPr="00300930">
        <w:rPr>
          <w:rFonts w:ascii="Arial" w:hAnsi="Arial" w:cs="Arial"/>
          <w:szCs w:val="24"/>
          <w:lang w:val="en-GB" w:eastAsia="en-GB"/>
        </w:rPr>
        <w:tab/>
      </w:r>
      <w:r w:rsidRPr="00300930">
        <w:rPr>
          <w:color w:val="000000"/>
          <w:sz w:val="18"/>
          <w:szCs w:val="18"/>
          <w:lang w:val="en-GB" w:eastAsia="en-GB"/>
        </w:rPr>
        <w:t>16.2.0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08.09.2020</w:t>
      </w:r>
      <w:r w:rsidRPr="00300930">
        <w:rPr>
          <w:rFonts w:ascii="Arial" w:hAnsi="Arial" w:cs="Arial"/>
          <w:szCs w:val="24"/>
          <w:lang w:val="en-GB" w:eastAsia="en-GB"/>
        </w:rPr>
        <w:tab/>
      </w:r>
      <w:hyperlink r:id="rId112" w:history="1">
        <w:r w:rsidRPr="00300930">
          <w:rPr>
            <w:color w:val="0563C1"/>
            <w:sz w:val="18"/>
            <w:szCs w:val="18"/>
            <w:u w:val="single"/>
            <w:lang w:val="en-GB" w:eastAsia="en-GB"/>
          </w:rPr>
          <w:t>http://www.atis.org/3gpp-documents/Rel16</w:t>
        </w:r>
      </w:hyperlink>
    </w:p>
    <w:p w14:paraId="41A6A21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CCSA</w:t>
      </w:r>
      <w:r w:rsidRPr="00300930">
        <w:rPr>
          <w:rFonts w:ascii="Arial" w:hAnsi="Arial" w:cs="Arial"/>
          <w:szCs w:val="24"/>
          <w:lang w:val="en-GB" w:eastAsia="en-GB"/>
        </w:rPr>
        <w:tab/>
      </w:r>
      <w:r w:rsidRPr="00300930">
        <w:rPr>
          <w:color w:val="000000"/>
          <w:sz w:val="18"/>
          <w:szCs w:val="18"/>
          <w:lang w:val="en-GB" w:eastAsia="en-GB"/>
        </w:rPr>
        <w:t>CCSA.36.212V1620</w:t>
      </w:r>
      <w:r w:rsidRPr="00300930">
        <w:rPr>
          <w:rFonts w:ascii="Arial" w:hAnsi="Arial" w:cs="Arial"/>
          <w:szCs w:val="24"/>
          <w:lang w:val="en-GB" w:eastAsia="en-GB"/>
        </w:rPr>
        <w:tab/>
      </w:r>
      <w:r w:rsidRPr="00300930">
        <w:rPr>
          <w:color w:val="000000"/>
          <w:sz w:val="18"/>
          <w:szCs w:val="18"/>
          <w:lang w:val="en-GB" w:eastAsia="en-GB"/>
        </w:rPr>
        <w:t>16.2.0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14.07.2020</w:t>
      </w:r>
      <w:r w:rsidRPr="00300930">
        <w:rPr>
          <w:rFonts w:ascii="Arial" w:hAnsi="Arial" w:cs="Arial"/>
          <w:szCs w:val="24"/>
          <w:lang w:val="en-GB" w:eastAsia="en-GB"/>
        </w:rPr>
        <w:tab/>
      </w:r>
      <w:hyperlink r:id="rId113" w:history="1">
        <w:r w:rsidRPr="00300930">
          <w:rPr>
            <w:color w:val="0563C1"/>
            <w:sz w:val="18"/>
            <w:szCs w:val="18"/>
            <w:u w:val="single"/>
            <w:lang w:val="en-GB" w:eastAsia="en-GB"/>
          </w:rPr>
          <w:t>http://www.ccsa.org.cn:9001/portalsFile/downloadOldFile?type=17&amp;oldFileUrl=Rel16/TS%2036.212%20V16.2.0.docx</w:t>
        </w:r>
      </w:hyperlink>
    </w:p>
    <w:p w14:paraId="30A46D0D" w14:textId="650B910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ETSI</w:t>
      </w:r>
      <w:r w:rsidRPr="00645ACA">
        <w:rPr>
          <w:rFonts w:ascii="Arial" w:hAnsi="Arial" w:cs="Arial"/>
          <w:szCs w:val="24"/>
          <w:lang w:val="fr-CH" w:eastAsia="en-GB"/>
        </w:rPr>
        <w:tab/>
      </w:r>
      <w:r w:rsidRPr="00645ACA">
        <w:rPr>
          <w:color w:val="000000"/>
          <w:sz w:val="18"/>
          <w:szCs w:val="18"/>
          <w:lang w:val="fr-CH" w:eastAsia="en-GB"/>
        </w:rPr>
        <w:t>ETSI TS 136 212</w:t>
      </w:r>
      <w:r w:rsidR="00E07648">
        <w:rPr>
          <w:color w:val="000000"/>
          <w:sz w:val="18"/>
          <w:szCs w:val="18"/>
          <w:lang w:val="fr-CH" w:eastAsia="en-GB"/>
        </w:rPr>
        <w:tab/>
      </w:r>
      <w:r w:rsidRPr="00645ACA">
        <w:rPr>
          <w:rFonts w:ascii="Arial" w:hAnsi="Arial" w:cs="Arial"/>
          <w:szCs w:val="24"/>
          <w:lang w:val="fr-CH" w:eastAsia="en-GB"/>
        </w:rPr>
        <w:tab/>
      </w:r>
      <w:r w:rsidRPr="00645ACA">
        <w:rPr>
          <w:color w:val="000000"/>
          <w:sz w:val="18"/>
          <w:szCs w:val="18"/>
          <w:lang w:val="fr-CH" w:eastAsia="en-GB"/>
        </w:rPr>
        <w:t>16.2.0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20.07.2020</w:t>
      </w:r>
      <w:r w:rsidRPr="00645ACA">
        <w:rPr>
          <w:rFonts w:ascii="Arial" w:hAnsi="Arial" w:cs="Arial"/>
          <w:szCs w:val="24"/>
          <w:lang w:val="fr-CH" w:eastAsia="en-GB"/>
        </w:rPr>
        <w:tab/>
      </w:r>
      <w:hyperlink r:id="rId114" w:history="1">
        <w:r w:rsidRPr="00645ACA">
          <w:rPr>
            <w:color w:val="0563C1"/>
            <w:sz w:val="18"/>
            <w:szCs w:val="18"/>
            <w:u w:val="single"/>
            <w:lang w:val="fr-CH" w:eastAsia="en-GB"/>
          </w:rPr>
          <w:t>http://www.etsi.org/deliver/etsi_ts/136200_136299/136212/16.02.00_60/ts_136212v160200p.pdf</w:t>
        </w:r>
      </w:hyperlink>
    </w:p>
    <w:p w14:paraId="2EF8546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TSDSI</w:t>
      </w:r>
      <w:r w:rsidRPr="00645ACA">
        <w:rPr>
          <w:rFonts w:ascii="Arial" w:hAnsi="Arial" w:cs="Arial"/>
          <w:szCs w:val="24"/>
          <w:lang w:val="fr-CH" w:eastAsia="en-GB"/>
        </w:rPr>
        <w:tab/>
      </w:r>
      <w:r w:rsidRPr="00645ACA">
        <w:rPr>
          <w:color w:val="000000"/>
          <w:sz w:val="18"/>
          <w:szCs w:val="18"/>
          <w:lang w:val="fr-CH" w:eastAsia="en-GB"/>
        </w:rPr>
        <w:t>TSDSI STD T1.3GPP 36.212-16.2.0 V1.0.0</w:t>
      </w:r>
      <w:r w:rsidRPr="00645ACA">
        <w:rPr>
          <w:rFonts w:ascii="Arial" w:hAnsi="Arial" w:cs="Arial"/>
          <w:szCs w:val="24"/>
          <w:lang w:val="fr-CH" w:eastAsia="en-GB"/>
        </w:rPr>
        <w:tab/>
      </w:r>
      <w:r w:rsidRPr="00645ACA">
        <w:rPr>
          <w:color w:val="000000"/>
          <w:sz w:val="18"/>
          <w:szCs w:val="18"/>
          <w:lang w:val="fr-CH" w:eastAsia="en-GB"/>
        </w:rPr>
        <w:t>16.2.0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06.10.2020</w:t>
      </w:r>
      <w:r w:rsidRPr="00645ACA">
        <w:rPr>
          <w:rFonts w:ascii="Arial" w:hAnsi="Arial" w:cs="Arial"/>
          <w:szCs w:val="24"/>
          <w:lang w:val="fr-CH" w:eastAsia="en-GB"/>
        </w:rPr>
        <w:tab/>
      </w:r>
      <w:r w:rsidRPr="00645ACA">
        <w:rPr>
          <w:color w:val="0563C1"/>
          <w:sz w:val="18"/>
          <w:szCs w:val="18"/>
          <w:u w:val="single"/>
          <w:lang w:val="fr-CH" w:eastAsia="en-GB"/>
        </w:rPr>
        <w:t>https://members.tsdsi.in/index.php/s/bXZiLxjNP5o4CP4</w:t>
      </w:r>
    </w:p>
    <w:p w14:paraId="07CAD49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TTA</w:t>
      </w:r>
      <w:r w:rsidRPr="00645ACA">
        <w:rPr>
          <w:rFonts w:ascii="Arial" w:hAnsi="Arial" w:cs="Arial"/>
          <w:szCs w:val="24"/>
          <w:lang w:val="fr-CH" w:eastAsia="en-GB"/>
        </w:rPr>
        <w:tab/>
      </w:r>
      <w:r w:rsidRPr="00645ACA">
        <w:rPr>
          <w:color w:val="000000"/>
          <w:sz w:val="18"/>
          <w:szCs w:val="18"/>
          <w:lang w:val="fr-CH" w:eastAsia="en-GB"/>
        </w:rPr>
        <w:t>TTAT.3G-36.212V16.2.0</w:t>
      </w:r>
      <w:r w:rsidRPr="00645ACA">
        <w:rPr>
          <w:rFonts w:ascii="Arial" w:hAnsi="Arial" w:cs="Arial"/>
          <w:szCs w:val="24"/>
          <w:lang w:val="fr-CH" w:eastAsia="en-GB"/>
        </w:rPr>
        <w:tab/>
      </w:r>
      <w:r w:rsidRPr="00645ACA">
        <w:rPr>
          <w:color w:val="000000"/>
          <w:sz w:val="18"/>
          <w:szCs w:val="18"/>
          <w:lang w:val="fr-CH" w:eastAsia="en-GB"/>
        </w:rPr>
        <w:t>16.2.0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11.09.2020</w:t>
      </w:r>
      <w:r w:rsidRPr="00645ACA">
        <w:rPr>
          <w:rFonts w:ascii="Arial" w:hAnsi="Arial" w:cs="Arial"/>
          <w:szCs w:val="24"/>
          <w:lang w:val="fr-CH" w:eastAsia="en-GB"/>
        </w:rPr>
        <w:tab/>
      </w:r>
      <w:hyperlink r:id="rId115" w:history="1">
        <w:r w:rsidRPr="00645ACA">
          <w:rPr>
            <w:color w:val="0563C1"/>
            <w:sz w:val="18"/>
            <w:szCs w:val="18"/>
            <w:u w:val="single"/>
            <w:lang w:val="fr-CH" w:eastAsia="en-GB"/>
          </w:rPr>
          <w:t>http://www.tta.or.kr/data/ttasDown.jsp?where=14688&amp;pk_num=TTAT.3G-36.212V16.2.0</w:t>
        </w:r>
      </w:hyperlink>
    </w:p>
    <w:p w14:paraId="0B4AE1FA" w14:textId="77777777" w:rsidR="00300930" w:rsidRPr="00300930" w:rsidRDefault="00300930" w:rsidP="00300930">
      <w:pPr>
        <w:pStyle w:val="Heading5"/>
        <w:rPr>
          <w:lang w:val="en-GB"/>
        </w:rPr>
      </w:pPr>
      <w:r w:rsidRPr="00300930">
        <w:rPr>
          <w:lang w:val="en-GB"/>
        </w:rPr>
        <w:t>1.2.1.2.4</w:t>
      </w:r>
      <w:r w:rsidRPr="00300930">
        <w:rPr>
          <w:lang w:val="en-GB"/>
        </w:rPr>
        <w:tab/>
        <w:t>TS 36.213</w:t>
      </w:r>
    </w:p>
    <w:p w14:paraId="52CBF8FA" w14:textId="77777777" w:rsidR="00300930" w:rsidRPr="00292765" w:rsidRDefault="00300930" w:rsidP="00300930">
      <w:pPr>
        <w:pStyle w:val="Headingb"/>
        <w:rPr>
          <w:lang w:val="en-GB"/>
        </w:rPr>
      </w:pPr>
      <w:bookmarkStart w:id="118" w:name="_Toc56152346"/>
      <w:bookmarkStart w:id="119" w:name="_Toc56153726"/>
      <w:bookmarkStart w:id="120" w:name="_Toc94532838"/>
      <w:bookmarkStart w:id="121" w:name="_Toc94533308"/>
      <w:r w:rsidRPr="00292765">
        <w:rPr>
          <w:lang w:val="en-GB"/>
        </w:rPr>
        <w:t>Evolved Universal Terrestrial Radio Access (E-UTRA); Physical layer procedures</w:t>
      </w:r>
      <w:bookmarkEnd w:id="118"/>
      <w:bookmarkEnd w:id="119"/>
      <w:bookmarkEnd w:id="120"/>
      <w:bookmarkEnd w:id="121"/>
    </w:p>
    <w:p w14:paraId="761B81C2" w14:textId="77777777" w:rsidR="00300930" w:rsidRPr="00300930" w:rsidRDefault="00300930" w:rsidP="00300930">
      <w:pPr>
        <w:keepNext/>
        <w:keepLines/>
        <w:rPr>
          <w:lang w:val="en-GB"/>
        </w:rPr>
      </w:pPr>
      <w:r w:rsidRPr="00300930">
        <w:rPr>
          <w:lang w:val="en-GB"/>
        </w:rPr>
        <w:t>This document specifies and establishes the characteristics of the physical layer procedures for E-UTRA.</w:t>
      </w:r>
    </w:p>
    <w:p w14:paraId="184DE1B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7EDA1002"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EA522B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STD-T120-36.213</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16" w:history="1">
        <w:r w:rsidRPr="00300930">
          <w:rPr>
            <w:rFonts w:eastAsia="Yu Mincho"/>
            <w:color w:val="0563C1"/>
            <w:sz w:val="18"/>
            <w:szCs w:val="18"/>
            <w:u w:val="single"/>
            <w:lang w:val="en-GB" w:eastAsia="en-GB"/>
          </w:rPr>
          <w:t>http://www.arib.or.jp/english/html/overview/doc/T120_T23_v2_00/2_T120/ARIB-STD-T120/Rel15/36/A36213-fa0.pdf</w:t>
        </w:r>
      </w:hyperlink>
    </w:p>
    <w:p w14:paraId="7030FE2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ATIS.3GPP.36.213V15100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17" w:history="1">
        <w:r w:rsidRPr="00300930">
          <w:rPr>
            <w:rFonts w:eastAsia="Yu Mincho"/>
            <w:color w:val="0563C1"/>
            <w:sz w:val="18"/>
            <w:szCs w:val="18"/>
            <w:u w:val="single"/>
            <w:lang w:val="en-GB" w:eastAsia="en-GB"/>
          </w:rPr>
          <w:t>http://www.atis.org/3gpp-documents/Rel15</w:t>
        </w:r>
      </w:hyperlink>
    </w:p>
    <w:p w14:paraId="2293D35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CCSA.36.213V15100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118" w:history="1">
        <w:r w:rsidRPr="00300930">
          <w:rPr>
            <w:rFonts w:eastAsia="Yu Mincho"/>
            <w:color w:val="0563C1"/>
            <w:sz w:val="18"/>
            <w:szCs w:val="18"/>
            <w:u w:val="single"/>
            <w:lang w:val="en-GB" w:eastAsia="en-GB"/>
          </w:rPr>
          <w:t>http://www.ccsa.org.cn:9001/portalsFile/downloadOldFile?type=17&amp;oldFileUrl=Rel15/TS%2036.213%20V15.10.0.zip</w:t>
        </w:r>
      </w:hyperlink>
    </w:p>
    <w:p w14:paraId="1C1EDC04" w14:textId="37957CF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136 213</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24.09.2020</w:t>
      </w:r>
      <w:r w:rsidRPr="00645ACA">
        <w:rPr>
          <w:rFonts w:ascii="Arial" w:eastAsia="Yu Mincho" w:hAnsi="Arial" w:cs="Arial"/>
          <w:szCs w:val="24"/>
          <w:lang w:val="fr-CH" w:eastAsia="en-GB"/>
        </w:rPr>
        <w:tab/>
      </w:r>
      <w:hyperlink r:id="rId119" w:history="1">
        <w:r w:rsidRPr="00645ACA">
          <w:rPr>
            <w:rFonts w:eastAsia="Yu Mincho"/>
            <w:color w:val="0563C1"/>
            <w:sz w:val="18"/>
            <w:szCs w:val="18"/>
            <w:u w:val="single"/>
            <w:lang w:val="fr-CH" w:eastAsia="en-GB"/>
          </w:rPr>
          <w:t>http://www.etsi.org/deliver/etsi_ts/136200_136299/136213/15.10.00_60/ts_136213v151000p.pdf</w:t>
        </w:r>
      </w:hyperlink>
    </w:p>
    <w:p w14:paraId="66EB362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36.213-15.10.0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0" w:history="1">
        <w:r w:rsidRPr="00645ACA">
          <w:rPr>
            <w:rFonts w:eastAsia="Yu Mincho"/>
            <w:color w:val="0563C1"/>
            <w:sz w:val="18"/>
            <w:szCs w:val="18"/>
            <w:u w:val="single"/>
            <w:lang w:val="fr-CH" w:eastAsia="en-GB"/>
          </w:rPr>
          <w:t>https://members.tsdsi.in/index.php/s/w4YN2dzoRGQ5Pfp</w:t>
        </w:r>
      </w:hyperlink>
    </w:p>
    <w:p w14:paraId="688978E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1" w:history="1">
        <w:r w:rsidRPr="00645ACA">
          <w:rPr>
            <w:rFonts w:eastAsia="Yu Mincho"/>
            <w:color w:val="0563C1"/>
            <w:sz w:val="18"/>
            <w:szCs w:val="18"/>
            <w:u w:val="single"/>
            <w:lang w:val="fr-CH" w:eastAsia="en-GB"/>
          </w:rPr>
          <w:t>http://www.tta.or.kr/data/ttasDown.jsp?where=14688&amp;pk_num=TTAT.3G-36.213V15.10.0</w:t>
        </w:r>
      </w:hyperlink>
    </w:p>
    <w:p w14:paraId="7CF0A7C8"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761B0B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STD-T120-36.213</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22" w:history="1">
        <w:r w:rsidRPr="00300930">
          <w:rPr>
            <w:rFonts w:eastAsia="Yu Mincho"/>
            <w:color w:val="0563C1"/>
            <w:sz w:val="18"/>
            <w:szCs w:val="18"/>
            <w:u w:val="single"/>
            <w:lang w:val="en-GB" w:eastAsia="en-GB"/>
          </w:rPr>
          <w:t>http://www.arib.or.jp/english/html/overview/doc/T120_T23_v2_00/2_T120/ARIB-STD-T120/Rel16/36/A36213-g20.pdf</w:t>
        </w:r>
      </w:hyperlink>
    </w:p>
    <w:p w14:paraId="39C66A6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lastRenderedPageBreak/>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ATIS.3GPP.36.213V1620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23" w:history="1">
        <w:r w:rsidRPr="00300930">
          <w:rPr>
            <w:rFonts w:eastAsia="Yu Mincho"/>
            <w:color w:val="0563C1"/>
            <w:sz w:val="18"/>
            <w:szCs w:val="18"/>
            <w:u w:val="single"/>
            <w:lang w:val="en-GB" w:eastAsia="en-GB"/>
          </w:rPr>
          <w:t>http://www.atis.org/3gpp-documents/Rel16</w:t>
        </w:r>
      </w:hyperlink>
    </w:p>
    <w:p w14:paraId="0BEDA5A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CCSA.36.213V1620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124" w:history="1">
        <w:r w:rsidRPr="00300930">
          <w:rPr>
            <w:rFonts w:eastAsia="Yu Mincho"/>
            <w:color w:val="0563C1"/>
            <w:sz w:val="18"/>
            <w:szCs w:val="18"/>
            <w:u w:val="single"/>
            <w:lang w:val="en-GB" w:eastAsia="en-GB"/>
          </w:rPr>
          <w:t>http://www.ccsa.org.cn:9001/portalsFile/downloadOldFile?type=17&amp;oldFileUrl=Rel16/TS%2036.213%20V16.2.0.zip</w:t>
        </w:r>
      </w:hyperlink>
    </w:p>
    <w:p w14:paraId="36F99BAA" w14:textId="35E2779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136 213</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24.09.2020</w:t>
      </w:r>
      <w:r w:rsidRPr="00645ACA">
        <w:rPr>
          <w:rFonts w:ascii="Arial" w:eastAsia="Yu Mincho" w:hAnsi="Arial" w:cs="Arial"/>
          <w:szCs w:val="24"/>
          <w:lang w:val="fr-CH" w:eastAsia="en-GB"/>
        </w:rPr>
        <w:tab/>
      </w:r>
      <w:hyperlink r:id="rId125" w:history="1">
        <w:r w:rsidRPr="00645ACA">
          <w:rPr>
            <w:rFonts w:eastAsia="Yu Mincho"/>
            <w:color w:val="0563C1"/>
            <w:sz w:val="18"/>
            <w:szCs w:val="18"/>
            <w:u w:val="single"/>
            <w:lang w:val="fr-CH" w:eastAsia="en-GB"/>
          </w:rPr>
          <w:t>http://www.etsi.org/deliver/etsi_ts/136200_136299/136213/16.02.00_60/ts_136213v160200p.pdf</w:t>
        </w:r>
      </w:hyperlink>
    </w:p>
    <w:p w14:paraId="20D59CF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36.213-16.2.0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6" w:history="1">
        <w:r w:rsidRPr="00645ACA">
          <w:rPr>
            <w:rFonts w:eastAsia="Yu Mincho"/>
            <w:color w:val="0563C1"/>
            <w:sz w:val="18"/>
            <w:szCs w:val="18"/>
            <w:u w:val="single"/>
            <w:lang w:val="fr-CH" w:eastAsia="en-GB"/>
          </w:rPr>
          <w:t>https://members.tsdsi.in/index.php/s/W3BGwDgd3wYCYX5</w:t>
        </w:r>
      </w:hyperlink>
    </w:p>
    <w:p w14:paraId="3DF402F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7" w:history="1">
        <w:r w:rsidRPr="00645ACA">
          <w:rPr>
            <w:rFonts w:eastAsia="Yu Mincho"/>
            <w:color w:val="0563C1"/>
            <w:sz w:val="18"/>
            <w:szCs w:val="18"/>
            <w:u w:val="single"/>
            <w:lang w:val="fr-CH" w:eastAsia="en-GB"/>
          </w:rPr>
          <w:t>http://www.tta.or.kr/data/ttasDown.jsp?where=14688&amp;pk_num=TTAT.3G-36.213V16.2.0</w:t>
        </w:r>
      </w:hyperlink>
    </w:p>
    <w:p w14:paraId="55222634" w14:textId="77777777" w:rsidR="00300930" w:rsidRPr="00300930" w:rsidRDefault="00300930" w:rsidP="00300930">
      <w:pPr>
        <w:pStyle w:val="Heading5"/>
        <w:rPr>
          <w:lang w:val="en-GB"/>
        </w:rPr>
      </w:pPr>
      <w:r w:rsidRPr="00300930">
        <w:rPr>
          <w:lang w:val="en-GB"/>
        </w:rPr>
        <w:t>1.2.1.2.5</w:t>
      </w:r>
      <w:r w:rsidRPr="00300930">
        <w:rPr>
          <w:lang w:val="en-GB"/>
        </w:rPr>
        <w:tab/>
        <w:t>TS 36.214</w:t>
      </w:r>
    </w:p>
    <w:p w14:paraId="1A207162" w14:textId="77777777" w:rsidR="00300930" w:rsidRPr="00292765" w:rsidRDefault="00300930" w:rsidP="00300930">
      <w:pPr>
        <w:pStyle w:val="Headingb"/>
        <w:rPr>
          <w:lang w:val="en-GB"/>
        </w:rPr>
      </w:pPr>
      <w:bookmarkStart w:id="122" w:name="_Toc56152347"/>
      <w:bookmarkStart w:id="123" w:name="_Toc56153727"/>
      <w:bookmarkStart w:id="124" w:name="_Toc94532839"/>
      <w:bookmarkStart w:id="125" w:name="_Toc94533309"/>
      <w:r w:rsidRPr="00292765">
        <w:rPr>
          <w:lang w:val="en-GB"/>
        </w:rPr>
        <w:t>Evolved Universal Terrestrial Radio Access (E-UTRA); Physical layer; Measurements</w:t>
      </w:r>
      <w:bookmarkEnd w:id="122"/>
      <w:bookmarkEnd w:id="123"/>
      <w:bookmarkEnd w:id="124"/>
      <w:bookmarkEnd w:id="125"/>
    </w:p>
    <w:p w14:paraId="69AA83EE" w14:textId="77777777" w:rsidR="00300930" w:rsidRPr="00300930" w:rsidRDefault="00300930" w:rsidP="00300930">
      <w:pPr>
        <w:rPr>
          <w:lang w:val="en-GB"/>
        </w:rPr>
      </w:pPr>
      <w:r w:rsidRPr="00300930">
        <w:rPr>
          <w:lang w:val="en-GB"/>
        </w:rPr>
        <w:t xml:space="preserve">This document contains the description and definition of the measurements done at the UE and network </w:t>
      </w:r>
      <w:proofErr w:type="gramStart"/>
      <w:r w:rsidRPr="00300930">
        <w:rPr>
          <w:lang w:val="en-GB"/>
        </w:rPr>
        <w:t>in order to</w:t>
      </w:r>
      <w:proofErr w:type="gramEnd"/>
      <w:r w:rsidRPr="00300930">
        <w:rPr>
          <w:lang w:val="en-GB"/>
        </w:rPr>
        <w:t xml:space="preserve"> support operation in idle mode and connected mode in E-UTRA.</w:t>
      </w:r>
    </w:p>
    <w:p w14:paraId="4D943EA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4B34ED9A"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488C11B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STD-T120-36.214</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28" w:history="1">
        <w:r w:rsidRPr="00300930">
          <w:rPr>
            <w:rFonts w:eastAsia="Yu Mincho"/>
            <w:color w:val="0563C1"/>
            <w:sz w:val="18"/>
            <w:szCs w:val="18"/>
            <w:u w:val="single"/>
            <w:lang w:val="en-GB" w:eastAsia="en-GB"/>
          </w:rPr>
          <w:t>http://www.arib.or.jp/english/html/overview/doc/T120_T23_v2_00/2_T120/ARIB-STD-T120/Rel15/36/A36214-f50.pdf</w:t>
        </w:r>
      </w:hyperlink>
    </w:p>
    <w:p w14:paraId="4090CBC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ATIS.3GPP.36.214V1550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29" w:history="1">
        <w:r w:rsidRPr="00300930">
          <w:rPr>
            <w:rFonts w:eastAsia="Yu Mincho"/>
            <w:color w:val="0563C1"/>
            <w:sz w:val="18"/>
            <w:szCs w:val="18"/>
            <w:u w:val="single"/>
            <w:lang w:val="en-GB" w:eastAsia="en-GB"/>
          </w:rPr>
          <w:t>http://www.atis.org/3gpp-documents/Rel15</w:t>
        </w:r>
      </w:hyperlink>
    </w:p>
    <w:p w14:paraId="0DE7A9B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CCSA.36.214V1550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06.01.2020</w:t>
      </w:r>
      <w:r w:rsidRPr="00300930">
        <w:rPr>
          <w:rFonts w:ascii="Arial" w:eastAsia="Yu Mincho" w:hAnsi="Arial" w:cs="Arial"/>
          <w:szCs w:val="24"/>
          <w:lang w:val="en-GB" w:eastAsia="en-GB"/>
        </w:rPr>
        <w:tab/>
      </w:r>
      <w:hyperlink r:id="rId130" w:history="1">
        <w:r w:rsidRPr="00300930">
          <w:rPr>
            <w:rFonts w:eastAsia="Yu Mincho"/>
            <w:color w:val="0563C1"/>
            <w:sz w:val="18"/>
            <w:szCs w:val="18"/>
            <w:u w:val="single"/>
            <w:lang w:val="en-GB" w:eastAsia="en-GB"/>
          </w:rPr>
          <w:t>http://www.ccsa.org.cn:9001/portalsFile/downloadOldFile?type=17&amp;oldFileUrl=Rel15/TS%2036.214%20V15.5.0.docx</w:t>
        </w:r>
      </w:hyperlink>
    </w:p>
    <w:p w14:paraId="0B672322" w14:textId="2F84A18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136 214</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31" w:history="1">
        <w:r w:rsidRPr="00F032B5">
          <w:rPr>
            <w:rFonts w:eastAsia="Yu Mincho"/>
            <w:color w:val="0563C1"/>
            <w:sz w:val="18"/>
            <w:szCs w:val="18"/>
            <w:u w:val="single"/>
            <w:lang w:val="en-GB" w:eastAsia="en-GB"/>
          </w:rPr>
          <w:t>http://www.etsi.org/deliver/etsi_ts/136200_136299/136214/15.05.00_60/ts_136214v150500p.pdf</w:t>
        </w:r>
      </w:hyperlink>
    </w:p>
    <w:p w14:paraId="0EBB8B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36.214-15.5.0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2" w:history="1">
        <w:r w:rsidRPr="00645ACA">
          <w:rPr>
            <w:rFonts w:eastAsia="Yu Mincho"/>
            <w:color w:val="0563C1"/>
            <w:sz w:val="18"/>
            <w:szCs w:val="18"/>
            <w:u w:val="single"/>
            <w:lang w:val="fr-CH" w:eastAsia="en-GB"/>
          </w:rPr>
          <w:t>https://members.tsdsi.in/index.php/s/5paPZBtz47S9qWG</w:t>
        </w:r>
      </w:hyperlink>
    </w:p>
    <w:p w14:paraId="4BEA016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TTAT.3G-36.214V15.5.0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3" w:history="1">
        <w:r w:rsidRPr="00645ACA">
          <w:rPr>
            <w:rFonts w:eastAsia="Yu Mincho"/>
            <w:color w:val="0563C1"/>
            <w:sz w:val="18"/>
            <w:szCs w:val="18"/>
            <w:u w:val="single"/>
            <w:lang w:val="fr-CH" w:eastAsia="en-GB"/>
          </w:rPr>
          <w:t>http://www.tta.or.kr/data/ttasDown.jsp?where=14688&amp;pk_num=TTAT.3G-36.214V15.5.0</w:t>
        </w:r>
      </w:hyperlink>
    </w:p>
    <w:p w14:paraId="6B45986C"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67F561A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STD-T120-36.214</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34" w:history="1">
        <w:r w:rsidRPr="00300930">
          <w:rPr>
            <w:rFonts w:eastAsia="Yu Mincho"/>
            <w:color w:val="0563C1"/>
            <w:sz w:val="18"/>
            <w:szCs w:val="18"/>
            <w:u w:val="single"/>
            <w:lang w:val="en-GB" w:eastAsia="en-GB"/>
          </w:rPr>
          <w:t>http://www.arib.or.jp/english/html/overview/doc/T120_T23_v2_00/2_T120/ARIB-STD-T120/Rel16/36/A36214-g10.pdf</w:t>
        </w:r>
      </w:hyperlink>
    </w:p>
    <w:p w14:paraId="4BB0AF7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ATIS.3GPP.36.214V1610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35" w:history="1">
        <w:r w:rsidRPr="00300930">
          <w:rPr>
            <w:rFonts w:eastAsia="Yu Mincho"/>
            <w:color w:val="0563C1"/>
            <w:sz w:val="18"/>
            <w:szCs w:val="18"/>
            <w:u w:val="single"/>
            <w:lang w:val="en-GB" w:eastAsia="en-GB"/>
          </w:rPr>
          <w:t>http://www.atis.org/3gpp-documents/Rel16</w:t>
        </w:r>
      </w:hyperlink>
    </w:p>
    <w:p w14:paraId="544859F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CCSA.36.214V1610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136" w:history="1">
        <w:r w:rsidRPr="00300930">
          <w:rPr>
            <w:rFonts w:eastAsia="Yu Mincho"/>
            <w:color w:val="0563C1"/>
            <w:sz w:val="18"/>
            <w:szCs w:val="18"/>
            <w:u w:val="single"/>
            <w:lang w:val="en-GB" w:eastAsia="en-GB"/>
          </w:rPr>
          <w:t>http://www.ccsa.org.cn:9001/portalsFile/downloadOldFile?type=17&amp;oldFileUrl=Rel16/TS%2036.214%20V16.1.0.docx</w:t>
        </w:r>
      </w:hyperlink>
    </w:p>
    <w:p w14:paraId="76B074F4" w14:textId="5379B26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136 214</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37" w:history="1">
        <w:r w:rsidRPr="00645ACA">
          <w:rPr>
            <w:rFonts w:eastAsia="Yu Mincho"/>
            <w:color w:val="0563C1"/>
            <w:sz w:val="18"/>
            <w:szCs w:val="18"/>
            <w:u w:val="single"/>
            <w:lang w:val="fr-CH" w:eastAsia="en-GB"/>
          </w:rPr>
          <w:t>http://www.etsi.org/deliver/etsi_ts/136200_136299/136214/16.01.00_60/ts_136214v160100p.pdf</w:t>
        </w:r>
      </w:hyperlink>
    </w:p>
    <w:p w14:paraId="6A83AA2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36.214-16.1.0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8" w:history="1">
        <w:r w:rsidRPr="00645ACA">
          <w:rPr>
            <w:rFonts w:eastAsia="Yu Mincho"/>
            <w:color w:val="0563C1"/>
            <w:sz w:val="18"/>
            <w:szCs w:val="18"/>
            <w:u w:val="single"/>
            <w:lang w:val="fr-CH" w:eastAsia="en-GB"/>
          </w:rPr>
          <w:t>https://members.tsdsi.in/index.php/s/grYc7eLTmd4Dy6p</w:t>
        </w:r>
      </w:hyperlink>
    </w:p>
    <w:p w14:paraId="582286A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9" w:history="1">
        <w:r w:rsidRPr="00645ACA">
          <w:rPr>
            <w:rFonts w:eastAsia="Yu Mincho"/>
            <w:color w:val="0563C1"/>
            <w:sz w:val="18"/>
            <w:szCs w:val="18"/>
            <w:u w:val="single"/>
            <w:lang w:val="fr-CH" w:eastAsia="en-GB"/>
          </w:rPr>
          <w:t>http://www.tta.or.kr/data/ttasDown.jsp?where=14688&amp;pk_num=TTAT.3G-36.214V16.1.0</w:t>
        </w:r>
      </w:hyperlink>
    </w:p>
    <w:p w14:paraId="3F93DC1A" w14:textId="77777777" w:rsidR="00300930" w:rsidRPr="00300930" w:rsidRDefault="00300930" w:rsidP="00300930">
      <w:pPr>
        <w:pStyle w:val="Heading5"/>
        <w:rPr>
          <w:lang w:val="en-GB"/>
        </w:rPr>
      </w:pPr>
      <w:r w:rsidRPr="00300930">
        <w:rPr>
          <w:lang w:val="en-GB"/>
        </w:rPr>
        <w:t>1.2.1.2.6</w:t>
      </w:r>
      <w:r w:rsidRPr="00300930">
        <w:rPr>
          <w:lang w:val="en-GB"/>
        </w:rPr>
        <w:tab/>
        <w:t>TS 36.216</w:t>
      </w:r>
    </w:p>
    <w:p w14:paraId="266FB6D3" w14:textId="77777777" w:rsidR="00300930" w:rsidRPr="00292765" w:rsidRDefault="00300930" w:rsidP="00300930">
      <w:pPr>
        <w:pStyle w:val="Headingb"/>
        <w:rPr>
          <w:lang w:val="en-GB"/>
        </w:rPr>
      </w:pPr>
      <w:bookmarkStart w:id="126" w:name="_Toc56152348"/>
      <w:bookmarkStart w:id="127" w:name="_Toc56153728"/>
      <w:bookmarkStart w:id="128" w:name="_Toc94532840"/>
      <w:bookmarkStart w:id="129" w:name="_Toc94533310"/>
      <w:r w:rsidRPr="00292765">
        <w:rPr>
          <w:lang w:val="en-GB"/>
        </w:rPr>
        <w:t>Evolved Universal Terrestrial Radio Access (E-UTRA); Physical layer for relaying operation</w:t>
      </w:r>
      <w:bookmarkEnd w:id="126"/>
      <w:bookmarkEnd w:id="127"/>
      <w:bookmarkEnd w:id="128"/>
      <w:bookmarkEnd w:id="129"/>
    </w:p>
    <w:p w14:paraId="26C58D47" w14:textId="77777777" w:rsidR="00300930" w:rsidRPr="00300930" w:rsidRDefault="00300930" w:rsidP="00300930">
      <w:pPr>
        <w:rPr>
          <w:lang w:val="en-GB"/>
        </w:rPr>
      </w:pPr>
      <w:r w:rsidRPr="00300930">
        <w:rPr>
          <w:lang w:val="en-GB"/>
        </w:rPr>
        <w:t>This document describes the characteristics of eNodeB – relay node transmissions.</w:t>
      </w:r>
    </w:p>
    <w:p w14:paraId="03C9A15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693FDB40"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51CB131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STD-T120-36.216</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40" w:history="1">
        <w:r w:rsidRPr="00300930">
          <w:rPr>
            <w:rFonts w:eastAsia="Yu Mincho"/>
            <w:color w:val="0563C1"/>
            <w:sz w:val="18"/>
            <w:szCs w:val="18"/>
            <w:u w:val="single"/>
            <w:lang w:val="en-GB" w:eastAsia="en-GB"/>
          </w:rPr>
          <w:t>http://www.arib.or.jp/english/html/overview/doc/T120_T23_v2_00/2_T120/ARIB-STD-T120/Rel15/36/A36216-f00.pdf</w:t>
        </w:r>
      </w:hyperlink>
    </w:p>
    <w:p w14:paraId="76A9632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ATIS.3GPP.36.216V1500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41" w:history="1">
        <w:r w:rsidRPr="00300930">
          <w:rPr>
            <w:rFonts w:eastAsia="Yu Mincho"/>
            <w:color w:val="0563C1"/>
            <w:sz w:val="18"/>
            <w:szCs w:val="18"/>
            <w:u w:val="single"/>
            <w:lang w:val="en-GB" w:eastAsia="en-GB"/>
          </w:rPr>
          <w:t>http://www.atis.org/3gpp-documents/Rel15</w:t>
        </w:r>
      </w:hyperlink>
    </w:p>
    <w:p w14:paraId="5B4EAA2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CCSA.36.216V1500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142" w:history="1">
        <w:r w:rsidRPr="00300930">
          <w:rPr>
            <w:rFonts w:eastAsia="Yu Mincho"/>
            <w:color w:val="0563C1"/>
            <w:sz w:val="18"/>
            <w:szCs w:val="18"/>
            <w:u w:val="single"/>
            <w:lang w:val="en-GB" w:eastAsia="en-GB"/>
          </w:rPr>
          <w:t>http://www.ccsa.org.cn:9001/portalsFile/downloadOldFile?type=17&amp;oldFileUrl=Rel16/TS%2036.216V15.0.0.docx</w:t>
        </w:r>
      </w:hyperlink>
    </w:p>
    <w:p w14:paraId="73E2C7A0" w14:textId="3CC60B4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136 216</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13.07.2018</w:t>
      </w:r>
      <w:r w:rsidRPr="00645ACA">
        <w:rPr>
          <w:rFonts w:ascii="Arial" w:eastAsia="Yu Mincho" w:hAnsi="Arial" w:cs="Arial"/>
          <w:szCs w:val="24"/>
          <w:lang w:val="fr-CH" w:eastAsia="en-GB"/>
        </w:rPr>
        <w:tab/>
      </w:r>
      <w:hyperlink r:id="rId143" w:history="1">
        <w:r w:rsidRPr="00645ACA">
          <w:rPr>
            <w:rFonts w:eastAsia="Yu Mincho"/>
            <w:color w:val="0563C1"/>
            <w:sz w:val="18"/>
            <w:szCs w:val="18"/>
            <w:u w:val="single"/>
            <w:lang w:val="fr-CH" w:eastAsia="en-GB"/>
          </w:rPr>
          <w:t>http://www.etsi.org/deliver/etsi_ts/136200_136299/136216/15.00.00_60/ts_136216v150000p.pdf</w:t>
        </w:r>
      </w:hyperlink>
    </w:p>
    <w:p w14:paraId="5E11321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36.216-15.0.0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4" w:history="1">
        <w:r w:rsidRPr="00645ACA">
          <w:rPr>
            <w:rFonts w:eastAsia="Yu Mincho"/>
            <w:color w:val="0563C1"/>
            <w:sz w:val="18"/>
            <w:szCs w:val="18"/>
            <w:u w:val="single"/>
            <w:lang w:val="fr-CH" w:eastAsia="en-GB"/>
          </w:rPr>
          <w:t>https://members.tsdsi.in/index.php/s/jcqMsxTx8j5DXcd</w:t>
        </w:r>
      </w:hyperlink>
    </w:p>
    <w:p w14:paraId="54BABA9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TTAT.3G-36.216V15.0.0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5" w:history="1">
        <w:r w:rsidRPr="00645ACA">
          <w:rPr>
            <w:rFonts w:eastAsia="Yu Mincho"/>
            <w:color w:val="0563C1"/>
            <w:sz w:val="18"/>
            <w:szCs w:val="18"/>
            <w:u w:val="single"/>
            <w:lang w:val="fr-CH" w:eastAsia="en-GB"/>
          </w:rPr>
          <w:t>http://www.tta.or.kr/data/ttasDown.jsp?where=14688&amp;pk_num=TTAT.3G-36.216V15.0.0</w:t>
        </w:r>
      </w:hyperlink>
    </w:p>
    <w:p w14:paraId="1A9471AC"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BD985E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STD-T120-36.216</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46" w:history="1">
        <w:r w:rsidRPr="00300930">
          <w:rPr>
            <w:rFonts w:eastAsia="Yu Mincho"/>
            <w:color w:val="0563C1"/>
            <w:sz w:val="18"/>
            <w:szCs w:val="18"/>
            <w:u w:val="single"/>
            <w:lang w:val="en-GB" w:eastAsia="en-GB"/>
          </w:rPr>
          <w:t>http://www.arib.or.jp/english/html/overview/doc/T120_T23_v2_00/2_T120/ARIB-STD-T120/Rel16/36/A36216-g00.pdf</w:t>
        </w:r>
      </w:hyperlink>
    </w:p>
    <w:p w14:paraId="72F31ED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ATIS.3GPP.36.216V1600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47" w:history="1">
        <w:r w:rsidRPr="00300930">
          <w:rPr>
            <w:rFonts w:eastAsia="Yu Mincho"/>
            <w:color w:val="0563C1"/>
            <w:sz w:val="18"/>
            <w:szCs w:val="18"/>
            <w:u w:val="single"/>
            <w:lang w:val="en-GB" w:eastAsia="en-GB"/>
          </w:rPr>
          <w:t>http://www.atis.org/3gpp-documents/Rel16</w:t>
        </w:r>
      </w:hyperlink>
    </w:p>
    <w:p w14:paraId="73F3578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CCSA.36.216V1600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148" w:history="1">
        <w:r w:rsidRPr="00300930">
          <w:rPr>
            <w:rFonts w:eastAsia="Yu Mincho"/>
            <w:color w:val="0563C1"/>
            <w:sz w:val="18"/>
            <w:szCs w:val="18"/>
            <w:u w:val="single"/>
            <w:lang w:val="en-GB" w:eastAsia="en-GB"/>
          </w:rPr>
          <w:t>http://www.ccsa.org.cn:9001/portalsFile/downloadOldFile?type=17&amp;oldFileUrl=Rel16/TS%2036.216V16.0.0.docx</w:t>
        </w:r>
      </w:hyperlink>
    </w:p>
    <w:p w14:paraId="5972ABA4" w14:textId="5A375E5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136 216</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49" w:history="1">
        <w:r w:rsidRPr="00645ACA">
          <w:rPr>
            <w:rFonts w:eastAsia="Yu Mincho"/>
            <w:color w:val="0563C1"/>
            <w:sz w:val="18"/>
            <w:szCs w:val="18"/>
            <w:u w:val="single"/>
            <w:lang w:val="fr-CH" w:eastAsia="en-GB"/>
          </w:rPr>
          <w:t>http://www.etsi.org/deliver/etsi_ts/136200_136299/136216/16.00.00_60/ts_136216v160000p.pdf</w:t>
        </w:r>
      </w:hyperlink>
    </w:p>
    <w:p w14:paraId="1F2F905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36.216-16.0.0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0" w:history="1">
        <w:r w:rsidRPr="00645ACA">
          <w:rPr>
            <w:rFonts w:eastAsia="Yu Mincho"/>
            <w:color w:val="0563C1"/>
            <w:sz w:val="18"/>
            <w:szCs w:val="18"/>
            <w:u w:val="single"/>
            <w:lang w:val="fr-CH" w:eastAsia="en-GB"/>
          </w:rPr>
          <w:t>https://members.tsdsi.in/index.php/s/Cte6XjCgzyQ4y7S</w:t>
        </w:r>
      </w:hyperlink>
    </w:p>
    <w:p w14:paraId="7EC02FD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1" w:history="1">
        <w:r w:rsidRPr="00645ACA">
          <w:rPr>
            <w:rFonts w:eastAsia="Yu Mincho"/>
            <w:color w:val="0563C1"/>
            <w:sz w:val="18"/>
            <w:szCs w:val="18"/>
            <w:u w:val="single"/>
            <w:lang w:val="fr-CH" w:eastAsia="en-GB"/>
          </w:rPr>
          <w:t>http://www.tta.or.kr/data/ttasDown.jsp?where=14688&amp;pk_num=TTAT.3G-36.216V16.0.0</w:t>
        </w:r>
      </w:hyperlink>
    </w:p>
    <w:p w14:paraId="2DF74E34" w14:textId="77777777" w:rsidR="00300930" w:rsidRPr="00300930" w:rsidRDefault="00300930" w:rsidP="00300930">
      <w:pPr>
        <w:pStyle w:val="Heading5"/>
        <w:rPr>
          <w:lang w:val="en-GB"/>
        </w:rPr>
      </w:pPr>
      <w:r w:rsidRPr="00300930">
        <w:rPr>
          <w:lang w:val="en-GB"/>
        </w:rPr>
        <w:t>1.2.1.2.7</w:t>
      </w:r>
      <w:r w:rsidRPr="00300930">
        <w:rPr>
          <w:lang w:val="en-GB"/>
        </w:rPr>
        <w:tab/>
        <w:t>TS 38.201</w:t>
      </w:r>
    </w:p>
    <w:p w14:paraId="037FDC50" w14:textId="77777777" w:rsidR="00300930" w:rsidRPr="00292765" w:rsidRDefault="00300930" w:rsidP="00300930">
      <w:pPr>
        <w:pStyle w:val="Headingb"/>
        <w:rPr>
          <w:lang w:val="en-GB"/>
        </w:rPr>
      </w:pPr>
      <w:bookmarkStart w:id="130" w:name="_Toc56152349"/>
      <w:bookmarkStart w:id="131" w:name="_Toc56153729"/>
      <w:bookmarkStart w:id="132" w:name="_Toc94532841"/>
      <w:bookmarkStart w:id="133" w:name="_Toc94533311"/>
      <w:r w:rsidRPr="00292765">
        <w:rPr>
          <w:lang w:val="en-GB"/>
        </w:rPr>
        <w:t>NR; Physical layer; General description</w:t>
      </w:r>
      <w:bookmarkEnd w:id="130"/>
      <w:bookmarkEnd w:id="131"/>
      <w:bookmarkEnd w:id="132"/>
      <w:bookmarkEnd w:id="133"/>
    </w:p>
    <w:p w14:paraId="5B339E1C" w14:textId="77777777" w:rsidR="00300930" w:rsidRPr="00300930" w:rsidRDefault="00300930" w:rsidP="00300930">
      <w:pPr>
        <w:rPr>
          <w:lang w:val="en-GB"/>
        </w:rPr>
      </w:pPr>
      <w:r w:rsidRPr="00300930">
        <w:rPr>
          <w:lang w:val="en-GB"/>
        </w:rPr>
        <w:t>This document provides a general description of the physical layer of NR radio interface. This document also describes the document structure of the 3GPP physical layer specifications, i.e. TS 38.200 series.</w:t>
      </w:r>
    </w:p>
    <w:p w14:paraId="6645891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14A906EF"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337BAE8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STD-T120-38.201</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52" w:history="1">
        <w:r w:rsidRPr="00300930">
          <w:rPr>
            <w:rFonts w:eastAsia="Yu Mincho"/>
            <w:color w:val="0563C1"/>
            <w:sz w:val="18"/>
            <w:szCs w:val="18"/>
            <w:u w:val="single"/>
            <w:lang w:val="en-GB" w:eastAsia="en-GB"/>
          </w:rPr>
          <w:t>http://www.arib.or.jp/english/html/overview/doc/T120_T23_v2_00/2_T120/ARIB-STD-T120/Rel15/38/A38201-f00.pdf</w:t>
        </w:r>
      </w:hyperlink>
    </w:p>
    <w:p w14:paraId="2AE44C1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ATIS.3GPP.38.201V1500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53" w:history="1">
        <w:r w:rsidRPr="00300930">
          <w:rPr>
            <w:rFonts w:eastAsia="Yu Mincho"/>
            <w:color w:val="0563C1"/>
            <w:sz w:val="18"/>
            <w:szCs w:val="18"/>
            <w:u w:val="single"/>
            <w:lang w:val="en-GB" w:eastAsia="en-GB"/>
          </w:rPr>
          <w:t>http://www.atis.org/3gpp-documents/Rel15</w:t>
        </w:r>
      </w:hyperlink>
    </w:p>
    <w:p w14:paraId="1348B5C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CCSA.38.201V1500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03.01.2018</w:t>
      </w:r>
      <w:r w:rsidRPr="00300930">
        <w:rPr>
          <w:rFonts w:ascii="Arial" w:eastAsia="Yu Mincho" w:hAnsi="Arial" w:cs="Arial"/>
          <w:szCs w:val="24"/>
          <w:lang w:val="en-GB" w:eastAsia="en-GB"/>
        </w:rPr>
        <w:tab/>
      </w:r>
      <w:hyperlink r:id="rId154" w:history="1">
        <w:r w:rsidRPr="00300930">
          <w:rPr>
            <w:rFonts w:eastAsia="Yu Mincho"/>
            <w:color w:val="0563C1"/>
            <w:sz w:val="18"/>
            <w:szCs w:val="18"/>
            <w:u w:val="single"/>
            <w:lang w:val="en-GB" w:eastAsia="en-GB"/>
          </w:rPr>
          <w:t>http://www.ccsa.org.cn:9001/portalsFile/downloadOldFile?type=17&amp;oldFileUrl=Rel15/TS%2038.201%20V15.0.0.doc</w:t>
        </w:r>
      </w:hyperlink>
    </w:p>
    <w:p w14:paraId="677334F7" w14:textId="2E35299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138 201</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18.09.2018</w:t>
      </w:r>
      <w:r w:rsidRPr="00645ACA">
        <w:rPr>
          <w:rFonts w:ascii="Arial" w:eastAsia="Yu Mincho" w:hAnsi="Arial" w:cs="Arial"/>
          <w:szCs w:val="24"/>
          <w:lang w:val="fr-CH" w:eastAsia="en-GB"/>
        </w:rPr>
        <w:tab/>
      </w:r>
      <w:hyperlink r:id="rId155" w:history="1">
        <w:r w:rsidRPr="00645ACA">
          <w:rPr>
            <w:rFonts w:eastAsia="Yu Mincho"/>
            <w:color w:val="0563C1"/>
            <w:sz w:val="18"/>
            <w:szCs w:val="18"/>
            <w:u w:val="single"/>
            <w:lang w:val="fr-CH" w:eastAsia="en-GB"/>
          </w:rPr>
          <w:t>http://www.etsi.org/deliver/etsi_ts/138200_138299/138201/15.00.00_60/ts_138201v150000p.pdf</w:t>
        </w:r>
      </w:hyperlink>
    </w:p>
    <w:p w14:paraId="49C3CA1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38.201-15.0.0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6" w:history="1">
        <w:r w:rsidRPr="00645ACA">
          <w:rPr>
            <w:rFonts w:eastAsia="Yu Mincho"/>
            <w:color w:val="0563C1"/>
            <w:sz w:val="18"/>
            <w:szCs w:val="18"/>
            <w:u w:val="single"/>
            <w:lang w:val="fr-CH" w:eastAsia="en-GB"/>
          </w:rPr>
          <w:t>https://members.tsdsi.in/index.php/s/XNXHNmtdmtp7QWG</w:t>
        </w:r>
      </w:hyperlink>
    </w:p>
    <w:p w14:paraId="772D80F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7" w:history="1">
        <w:r w:rsidRPr="00645ACA">
          <w:rPr>
            <w:rFonts w:eastAsia="Yu Mincho"/>
            <w:color w:val="0563C1"/>
            <w:sz w:val="18"/>
            <w:szCs w:val="18"/>
            <w:u w:val="single"/>
            <w:lang w:val="fr-CH" w:eastAsia="en-GB"/>
          </w:rPr>
          <w:t>http://www.tta.or.kr/data/ttasDown.jsp?where=14688&amp;pk_num=TTAT.3G-38.201V15.0.0</w:t>
        </w:r>
      </w:hyperlink>
    </w:p>
    <w:p w14:paraId="27B97A0B"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118BCAA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STD-T120-38.201</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58" w:history="1">
        <w:r w:rsidRPr="00300930">
          <w:rPr>
            <w:rFonts w:eastAsia="Yu Mincho"/>
            <w:color w:val="0563C1"/>
            <w:sz w:val="18"/>
            <w:szCs w:val="18"/>
            <w:u w:val="single"/>
            <w:lang w:val="en-GB" w:eastAsia="en-GB"/>
          </w:rPr>
          <w:t>http://www.arib.or.jp/english/html/overview/doc/T120_T23_v2_00/2_T120/ARIB-STD-T120/Rel16/38/A38201-g00.pdf</w:t>
        </w:r>
      </w:hyperlink>
    </w:p>
    <w:p w14:paraId="3AE9DCD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ATIS.3GPP.38.201V1600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59" w:history="1">
        <w:r w:rsidRPr="00300930">
          <w:rPr>
            <w:rFonts w:eastAsia="Yu Mincho"/>
            <w:color w:val="0563C1"/>
            <w:sz w:val="18"/>
            <w:szCs w:val="18"/>
            <w:u w:val="single"/>
            <w:lang w:val="en-GB" w:eastAsia="en-GB"/>
          </w:rPr>
          <w:t>http://www.atis.org/3gpp-documents/Rel16</w:t>
        </w:r>
      </w:hyperlink>
    </w:p>
    <w:p w14:paraId="38C9966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CCSA.38.201V1600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11.01.2020</w:t>
      </w:r>
      <w:r w:rsidRPr="00300930">
        <w:rPr>
          <w:rFonts w:ascii="Arial" w:eastAsia="Yu Mincho" w:hAnsi="Arial" w:cs="Arial"/>
          <w:szCs w:val="24"/>
          <w:lang w:val="en-GB" w:eastAsia="en-GB"/>
        </w:rPr>
        <w:tab/>
      </w:r>
      <w:hyperlink r:id="rId160" w:history="1">
        <w:r w:rsidRPr="00300930">
          <w:rPr>
            <w:rFonts w:eastAsia="Yu Mincho"/>
            <w:color w:val="0563C1"/>
            <w:sz w:val="18"/>
            <w:szCs w:val="18"/>
            <w:u w:val="single"/>
            <w:lang w:val="en-GB" w:eastAsia="en-GB"/>
          </w:rPr>
          <w:t>http://www.ccsa.org.cn:9001/portalsFile/downloadOldFile?type=17&amp;oldFileUrl=Rel16/TS%2038.201%20V16.0.0.doc</w:t>
        </w:r>
      </w:hyperlink>
    </w:p>
    <w:p w14:paraId="289B7151" w14:textId="56D49EE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138 201</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61" w:history="1">
        <w:r w:rsidRPr="00645ACA">
          <w:rPr>
            <w:rFonts w:eastAsia="Yu Mincho"/>
            <w:color w:val="0563C1"/>
            <w:sz w:val="18"/>
            <w:szCs w:val="18"/>
            <w:u w:val="single"/>
            <w:lang w:val="fr-CH" w:eastAsia="en-GB"/>
          </w:rPr>
          <w:t>http://www.etsi.org/deliver/etsi_ts/138200_138299/138201/16.00.00_60/ts_138201v160000p.pdf</w:t>
        </w:r>
      </w:hyperlink>
    </w:p>
    <w:p w14:paraId="6E56F4F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38.201-16.0.0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2" w:history="1">
        <w:r w:rsidRPr="00645ACA">
          <w:rPr>
            <w:rFonts w:eastAsia="Yu Mincho"/>
            <w:color w:val="0563C1"/>
            <w:sz w:val="18"/>
            <w:szCs w:val="18"/>
            <w:u w:val="single"/>
            <w:lang w:val="fr-CH" w:eastAsia="en-GB"/>
          </w:rPr>
          <w:t>https://members.tsdsi.in/index.php/s/N96FRkwqQ6HzHte</w:t>
        </w:r>
      </w:hyperlink>
    </w:p>
    <w:p w14:paraId="1901491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3" w:history="1">
        <w:r w:rsidRPr="00645ACA">
          <w:rPr>
            <w:rFonts w:eastAsia="Yu Mincho"/>
            <w:color w:val="0563C1"/>
            <w:sz w:val="18"/>
            <w:szCs w:val="18"/>
            <w:u w:val="single"/>
            <w:lang w:val="fr-CH" w:eastAsia="en-GB"/>
          </w:rPr>
          <w:t>http://www.tta.or.kr/data/ttasDown.jsp?where=14688&amp;pk_num=TTAT.3G-38.201V16.0.0</w:t>
        </w:r>
      </w:hyperlink>
    </w:p>
    <w:p w14:paraId="615E5777" w14:textId="77777777" w:rsidR="00300930" w:rsidRPr="00300930" w:rsidRDefault="00300930" w:rsidP="00300930">
      <w:pPr>
        <w:pStyle w:val="Heading5"/>
        <w:rPr>
          <w:lang w:val="en-GB"/>
        </w:rPr>
      </w:pPr>
      <w:r w:rsidRPr="00300930">
        <w:rPr>
          <w:lang w:val="en-GB"/>
        </w:rPr>
        <w:t>1.2.1.2.8</w:t>
      </w:r>
      <w:r w:rsidRPr="00300930">
        <w:rPr>
          <w:lang w:val="en-GB"/>
        </w:rPr>
        <w:tab/>
        <w:t>TS 38.202</w:t>
      </w:r>
    </w:p>
    <w:p w14:paraId="7B4E5515" w14:textId="77777777" w:rsidR="00300930" w:rsidRPr="00292765" w:rsidRDefault="00300930" w:rsidP="00300930">
      <w:pPr>
        <w:pStyle w:val="Headingb"/>
        <w:rPr>
          <w:lang w:val="en-GB"/>
        </w:rPr>
      </w:pPr>
      <w:bookmarkStart w:id="134" w:name="_Toc56152350"/>
      <w:bookmarkStart w:id="135" w:name="_Toc56153730"/>
      <w:bookmarkStart w:id="136" w:name="_Toc94532842"/>
      <w:bookmarkStart w:id="137" w:name="_Toc94533312"/>
      <w:r w:rsidRPr="00292765">
        <w:rPr>
          <w:lang w:val="en-GB"/>
        </w:rPr>
        <w:t>NR; Services provided by the physical layer</w:t>
      </w:r>
      <w:bookmarkEnd w:id="134"/>
      <w:bookmarkEnd w:id="135"/>
      <w:bookmarkEnd w:id="136"/>
      <w:bookmarkEnd w:id="137"/>
    </w:p>
    <w:p w14:paraId="0722F334" w14:textId="77777777" w:rsidR="00300930" w:rsidRPr="00300930" w:rsidRDefault="00300930" w:rsidP="00300930">
      <w:pPr>
        <w:rPr>
          <w:lang w:val="en-GB"/>
        </w:rPr>
      </w:pPr>
      <w:r w:rsidRPr="00300930">
        <w:rPr>
          <w:lang w:val="en-GB"/>
        </w:rPr>
        <w:t>This document is a technical specification of the services provided by the physical layer of 5G-NR to upper layers.</w:t>
      </w:r>
    </w:p>
    <w:p w14:paraId="62D8CD0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323DABA1"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2EE1A8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STD-T120-38.202</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64" w:history="1">
        <w:r w:rsidRPr="00300930">
          <w:rPr>
            <w:rFonts w:eastAsia="Yu Mincho"/>
            <w:color w:val="0563C1"/>
            <w:sz w:val="18"/>
            <w:szCs w:val="18"/>
            <w:u w:val="single"/>
            <w:lang w:val="en-GB" w:eastAsia="en-GB"/>
          </w:rPr>
          <w:t>http://www.arib.or.jp/english/html/overview/doc/T120_T23_v2_00/2_T120/ARIB-STD-T120/Rel15/38/A38202-f60.pdf</w:t>
        </w:r>
      </w:hyperlink>
    </w:p>
    <w:p w14:paraId="037C7B1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ATIS.3GPP.38.202V1560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65" w:history="1">
        <w:r w:rsidRPr="00300930">
          <w:rPr>
            <w:rFonts w:eastAsia="Yu Mincho"/>
            <w:color w:val="0563C1"/>
            <w:sz w:val="18"/>
            <w:szCs w:val="18"/>
            <w:u w:val="single"/>
            <w:lang w:val="en-GB" w:eastAsia="en-GB"/>
          </w:rPr>
          <w:t>http://www.atis.org/3gpp-documents/Rel15</w:t>
        </w:r>
      </w:hyperlink>
    </w:p>
    <w:p w14:paraId="598C1214" w14:textId="66571F7F"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CCSA.38.202V1560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11.01.2020</w:t>
      </w:r>
      <w:r w:rsidRPr="00300930">
        <w:rPr>
          <w:rFonts w:ascii="Arial" w:eastAsia="Yu Mincho" w:hAnsi="Arial" w:cs="Arial"/>
          <w:szCs w:val="24"/>
          <w:lang w:val="en-GB" w:eastAsia="en-GB"/>
        </w:rPr>
        <w:tab/>
      </w:r>
      <w:hyperlink r:id="rId166" w:history="1">
        <w:r w:rsidRPr="00300930">
          <w:rPr>
            <w:rFonts w:eastAsia="Yu Mincho"/>
            <w:color w:val="0563C1"/>
            <w:sz w:val="18"/>
            <w:szCs w:val="18"/>
            <w:u w:val="single"/>
            <w:lang w:val="en-GB" w:eastAsia="en-GB"/>
          </w:rPr>
          <w:t>http://www.ccsa.org.cn:9001/portalsFile/downloadOldFile?type=17&amp;oldFileUrl=Rel15/TS%2038.202%20V15.6.0.docx</w:t>
        </w:r>
      </w:hyperlink>
    </w:p>
    <w:p w14:paraId="6D9E747A" w14:textId="444D411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138 202</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21.01.2020</w:t>
      </w:r>
      <w:r w:rsidRPr="00645ACA">
        <w:rPr>
          <w:rFonts w:ascii="Arial" w:eastAsia="Yu Mincho" w:hAnsi="Arial" w:cs="Arial"/>
          <w:szCs w:val="24"/>
          <w:lang w:val="fr-CH" w:eastAsia="en-GB"/>
        </w:rPr>
        <w:tab/>
      </w:r>
      <w:hyperlink r:id="rId167" w:history="1">
        <w:r w:rsidRPr="00645ACA">
          <w:rPr>
            <w:rFonts w:eastAsia="Yu Mincho"/>
            <w:color w:val="0563C1"/>
            <w:sz w:val="18"/>
            <w:szCs w:val="18"/>
            <w:u w:val="single"/>
            <w:lang w:val="fr-CH" w:eastAsia="en-GB"/>
          </w:rPr>
          <w:t>http://www.etsi.org/deliver/etsi_ts/138200_138299/138202/15.06.00_60/ts_138202v150600p.pdf</w:t>
        </w:r>
      </w:hyperlink>
    </w:p>
    <w:p w14:paraId="72E75A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38.202-15.6.0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8" w:history="1">
        <w:r w:rsidRPr="00645ACA">
          <w:rPr>
            <w:rFonts w:eastAsia="Yu Mincho"/>
            <w:color w:val="0563C1"/>
            <w:sz w:val="18"/>
            <w:szCs w:val="18"/>
            <w:u w:val="single"/>
            <w:lang w:val="fr-CH" w:eastAsia="en-GB"/>
          </w:rPr>
          <w:t>https://members.tsdsi.in/index.php/s/qNiqDsCrQC3b6aq</w:t>
        </w:r>
      </w:hyperlink>
    </w:p>
    <w:p w14:paraId="308661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TTAT.3G-38.202V15.6.0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9" w:history="1">
        <w:r w:rsidRPr="00645ACA">
          <w:rPr>
            <w:rFonts w:eastAsia="Yu Mincho"/>
            <w:color w:val="0563C1"/>
            <w:sz w:val="18"/>
            <w:szCs w:val="18"/>
            <w:u w:val="single"/>
            <w:lang w:val="fr-CH" w:eastAsia="en-GB"/>
          </w:rPr>
          <w:t>http://www.tta.or.kr/data/ttasDown.jsp?where=14688&amp;pk_num=TTAT.3G-38.202V15.6.0</w:t>
        </w:r>
      </w:hyperlink>
    </w:p>
    <w:p w14:paraId="2E5DC041"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5DA53D0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STD-T120-38.202</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70" w:history="1">
        <w:r w:rsidRPr="00300930">
          <w:rPr>
            <w:rFonts w:eastAsia="Yu Mincho"/>
            <w:color w:val="0563C1"/>
            <w:sz w:val="18"/>
            <w:szCs w:val="18"/>
            <w:u w:val="single"/>
            <w:lang w:val="en-GB" w:eastAsia="en-GB"/>
          </w:rPr>
          <w:t>http://www.arib.or.jp/english/html/overview/doc/T120_T23_v2_00/2_T120/ARIB-STD-T120/Rel16/38/A38202-g10.pdf</w:t>
        </w:r>
      </w:hyperlink>
    </w:p>
    <w:p w14:paraId="27221C7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ATIS.3GPP.38.202V1610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71" w:history="1">
        <w:r w:rsidRPr="00300930">
          <w:rPr>
            <w:rFonts w:eastAsia="Yu Mincho"/>
            <w:color w:val="0563C1"/>
            <w:sz w:val="18"/>
            <w:szCs w:val="18"/>
            <w:u w:val="single"/>
            <w:lang w:val="en-GB" w:eastAsia="en-GB"/>
          </w:rPr>
          <w:t>http://www.atis.org/3gpp-documents/Rel16</w:t>
        </w:r>
      </w:hyperlink>
    </w:p>
    <w:p w14:paraId="62AAD78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CCSA.38.202V1610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172" w:history="1">
        <w:r w:rsidRPr="00300930">
          <w:rPr>
            <w:rFonts w:eastAsia="Yu Mincho"/>
            <w:color w:val="0563C1"/>
            <w:sz w:val="18"/>
            <w:szCs w:val="18"/>
            <w:u w:val="single"/>
            <w:lang w:val="en-GB" w:eastAsia="en-GB"/>
          </w:rPr>
          <w:t>http://www.ccsa.org.cn:9001/portalsFile/downloadOldFile?type=17&amp;oldFileUrl=Rel16/TS%2038.202%20V16.1.0.docx</w:t>
        </w:r>
      </w:hyperlink>
    </w:p>
    <w:p w14:paraId="4F1BF94A" w14:textId="2EC422E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138 202</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73" w:history="1">
        <w:r w:rsidRPr="00645ACA">
          <w:rPr>
            <w:rFonts w:eastAsia="Yu Mincho"/>
            <w:color w:val="0563C1"/>
            <w:sz w:val="18"/>
            <w:szCs w:val="18"/>
            <w:u w:val="single"/>
            <w:lang w:val="fr-CH" w:eastAsia="en-GB"/>
          </w:rPr>
          <w:t>http://www.etsi.org/deliver/etsi_ts/138200_138299/138202/16.01.00_60/ts_138202v160100p.pdf</w:t>
        </w:r>
      </w:hyperlink>
    </w:p>
    <w:p w14:paraId="7F37672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18"/>
          <w:szCs w:val="18"/>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38.202-16.1.0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4" w:history="1">
        <w:r w:rsidRPr="00645ACA">
          <w:rPr>
            <w:rFonts w:eastAsia="Yu Mincho"/>
            <w:color w:val="0563C1"/>
            <w:sz w:val="18"/>
            <w:szCs w:val="18"/>
            <w:u w:val="single"/>
            <w:lang w:val="fr-CH" w:eastAsia="en-GB"/>
          </w:rPr>
          <w:t>https://members.tsdsi.in/index.php/s/g8qy2m6ZLzobWGA</w:t>
        </w:r>
      </w:hyperlink>
    </w:p>
    <w:p w14:paraId="0B7CD96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5" w:history="1">
        <w:r w:rsidRPr="00645ACA">
          <w:rPr>
            <w:rFonts w:eastAsia="Yu Mincho"/>
            <w:color w:val="0563C1"/>
            <w:sz w:val="18"/>
            <w:szCs w:val="18"/>
            <w:u w:val="single"/>
            <w:lang w:val="fr-CH" w:eastAsia="en-GB"/>
          </w:rPr>
          <w:t>http://www.tta.or.kr/data/ttasDown.jsp?where=14688&amp;pk_num=TTAT.3G-38.202V16.1.0</w:t>
        </w:r>
      </w:hyperlink>
    </w:p>
    <w:p w14:paraId="4FADDC20" w14:textId="77777777" w:rsidR="00300930" w:rsidRPr="00300930" w:rsidRDefault="00300930" w:rsidP="00300930">
      <w:pPr>
        <w:pStyle w:val="Heading5"/>
        <w:rPr>
          <w:lang w:val="en-GB"/>
        </w:rPr>
      </w:pPr>
      <w:r w:rsidRPr="00300930">
        <w:rPr>
          <w:lang w:val="en-GB"/>
        </w:rPr>
        <w:t>1.2.1.2.9</w:t>
      </w:r>
      <w:r w:rsidRPr="00300930">
        <w:rPr>
          <w:lang w:val="en-GB"/>
        </w:rPr>
        <w:tab/>
        <w:t>TS 38.211</w:t>
      </w:r>
    </w:p>
    <w:p w14:paraId="5BE293EF" w14:textId="77777777" w:rsidR="00300930" w:rsidRPr="00292765" w:rsidRDefault="00300930" w:rsidP="00300930">
      <w:pPr>
        <w:pStyle w:val="Headingb"/>
        <w:rPr>
          <w:lang w:val="en-GB"/>
        </w:rPr>
      </w:pPr>
      <w:bookmarkStart w:id="138" w:name="_Toc56152351"/>
      <w:bookmarkStart w:id="139" w:name="_Toc56153731"/>
      <w:bookmarkStart w:id="140" w:name="_Toc94532843"/>
      <w:bookmarkStart w:id="141" w:name="_Toc94533313"/>
      <w:r w:rsidRPr="00292765">
        <w:rPr>
          <w:lang w:val="en-GB"/>
        </w:rPr>
        <w:t>NR; Physical channels and modulation</w:t>
      </w:r>
      <w:bookmarkEnd w:id="138"/>
      <w:bookmarkEnd w:id="139"/>
      <w:bookmarkEnd w:id="140"/>
      <w:bookmarkEnd w:id="141"/>
    </w:p>
    <w:p w14:paraId="1E522FA3" w14:textId="77777777" w:rsidR="00300930" w:rsidRPr="00300930" w:rsidRDefault="00300930" w:rsidP="00300930">
      <w:pPr>
        <w:rPr>
          <w:lang w:val="en-GB"/>
        </w:rPr>
      </w:pPr>
      <w:r w:rsidRPr="00300930">
        <w:rPr>
          <w:lang w:val="en-GB"/>
        </w:rPr>
        <w:t>This document describes the physical channels and signals for 5G-NR.</w:t>
      </w:r>
    </w:p>
    <w:p w14:paraId="51FA44B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092A619F"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39EFB50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STD-T120-38.211</w:t>
      </w:r>
      <w:r w:rsidRPr="00300930">
        <w:rPr>
          <w:rFonts w:ascii="Arial" w:eastAsia="Yu Mincho" w:hAnsi="Arial" w:cs="Arial"/>
          <w:szCs w:val="24"/>
          <w:lang w:val="en-GB" w:eastAsia="en-GB"/>
        </w:rPr>
        <w:tab/>
      </w:r>
      <w:r w:rsidRPr="00300930">
        <w:rPr>
          <w:rFonts w:eastAsia="Yu Mincho"/>
          <w:color w:val="000000"/>
          <w:sz w:val="18"/>
          <w:szCs w:val="18"/>
          <w:lang w:val="en-GB" w:eastAsia="en-GB"/>
        </w:rPr>
        <w:t>15.8.0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76" w:history="1">
        <w:r w:rsidRPr="00300930">
          <w:rPr>
            <w:rFonts w:eastAsia="Yu Mincho"/>
            <w:color w:val="0563C1"/>
            <w:sz w:val="18"/>
            <w:szCs w:val="18"/>
            <w:u w:val="single"/>
            <w:lang w:val="en-GB" w:eastAsia="en-GB"/>
          </w:rPr>
          <w:t>http://www.arib.or.jp/english/html/overview/doc/T120_T23_v2_00/2_T120/ARIB-STD-T120/Rel15/38/A38211-f80.pdf</w:t>
        </w:r>
      </w:hyperlink>
    </w:p>
    <w:p w14:paraId="3C00A41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ATIS.3GPP.38.211V1580</w:t>
      </w:r>
      <w:r w:rsidRPr="00300930">
        <w:rPr>
          <w:rFonts w:ascii="Arial" w:eastAsia="Yu Mincho" w:hAnsi="Arial" w:cs="Arial"/>
          <w:szCs w:val="24"/>
          <w:lang w:val="en-GB" w:eastAsia="en-GB"/>
        </w:rPr>
        <w:tab/>
      </w:r>
      <w:r w:rsidRPr="00300930">
        <w:rPr>
          <w:rFonts w:eastAsia="Yu Mincho"/>
          <w:color w:val="000000"/>
          <w:sz w:val="18"/>
          <w:szCs w:val="18"/>
          <w:lang w:val="en-GB" w:eastAsia="en-GB"/>
        </w:rPr>
        <w:t>15.8.0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77" w:history="1">
        <w:r w:rsidRPr="00300930">
          <w:rPr>
            <w:rFonts w:eastAsia="Yu Mincho"/>
            <w:color w:val="0563C1"/>
            <w:sz w:val="18"/>
            <w:szCs w:val="18"/>
            <w:u w:val="single"/>
            <w:lang w:val="en-GB" w:eastAsia="en-GB"/>
          </w:rPr>
          <w:t>http://www.atis.org/3gpp-documents/Rel15</w:t>
        </w:r>
      </w:hyperlink>
    </w:p>
    <w:p w14:paraId="7FA3B1F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CCSA.38.211V1580</w:t>
      </w:r>
      <w:r w:rsidRPr="00300930">
        <w:rPr>
          <w:rFonts w:ascii="Arial" w:eastAsia="Yu Mincho" w:hAnsi="Arial" w:cs="Arial"/>
          <w:szCs w:val="24"/>
          <w:lang w:val="en-GB" w:eastAsia="en-GB"/>
        </w:rPr>
        <w:tab/>
      </w:r>
      <w:r w:rsidRPr="00300930">
        <w:rPr>
          <w:rFonts w:eastAsia="Yu Mincho"/>
          <w:color w:val="000000"/>
          <w:sz w:val="18"/>
          <w:szCs w:val="18"/>
          <w:lang w:val="en-GB" w:eastAsia="en-GB"/>
        </w:rPr>
        <w:t>15.8.0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11.01.2020</w:t>
      </w:r>
      <w:r w:rsidRPr="00300930">
        <w:rPr>
          <w:rFonts w:ascii="Arial" w:eastAsia="Yu Mincho" w:hAnsi="Arial" w:cs="Arial"/>
          <w:szCs w:val="24"/>
          <w:lang w:val="en-GB" w:eastAsia="en-GB"/>
        </w:rPr>
        <w:tab/>
      </w:r>
      <w:hyperlink r:id="rId178" w:history="1">
        <w:r w:rsidRPr="00300930">
          <w:rPr>
            <w:rFonts w:eastAsia="Yu Mincho"/>
            <w:color w:val="0563C1"/>
            <w:sz w:val="18"/>
            <w:szCs w:val="18"/>
            <w:u w:val="single"/>
            <w:lang w:val="en-GB" w:eastAsia="en-GB"/>
          </w:rPr>
          <w:t>http://www.ccsa.org.cn:9001/portalsFile/downloadOldFile?type=17&amp;oldFileUrl=Rel15/TS%2038.211%20V15.8.0.docx</w:t>
        </w:r>
      </w:hyperlink>
    </w:p>
    <w:p w14:paraId="45EF1FA1" w14:textId="6A5FC06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138 211</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21.01.2020</w:t>
      </w:r>
      <w:r w:rsidRPr="00645ACA">
        <w:rPr>
          <w:rFonts w:ascii="Arial" w:eastAsia="Yu Mincho" w:hAnsi="Arial" w:cs="Arial"/>
          <w:szCs w:val="24"/>
          <w:lang w:val="fr-CH" w:eastAsia="en-GB"/>
        </w:rPr>
        <w:tab/>
      </w:r>
      <w:hyperlink r:id="rId179" w:history="1">
        <w:r w:rsidRPr="00645ACA">
          <w:rPr>
            <w:rFonts w:eastAsia="Yu Mincho"/>
            <w:color w:val="0563C1"/>
            <w:sz w:val="18"/>
            <w:szCs w:val="18"/>
            <w:u w:val="single"/>
            <w:lang w:val="fr-CH" w:eastAsia="en-GB"/>
          </w:rPr>
          <w:t>http://www.etsi.org/deliver/etsi_ts/138200_138299/138211/15.08.00_60/ts_138211v150800p.pdf</w:t>
        </w:r>
      </w:hyperlink>
    </w:p>
    <w:p w14:paraId="019D47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38.211-15.8.0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0" w:history="1">
        <w:r w:rsidRPr="00645ACA">
          <w:rPr>
            <w:rFonts w:eastAsia="Yu Mincho"/>
            <w:color w:val="0563C1"/>
            <w:sz w:val="18"/>
            <w:szCs w:val="18"/>
            <w:u w:val="single"/>
            <w:lang w:val="fr-CH" w:eastAsia="en-GB"/>
          </w:rPr>
          <w:t>https://members.tsdsi.in/index.php/s/RqwCnMYeJzxCpNc</w:t>
        </w:r>
      </w:hyperlink>
    </w:p>
    <w:p w14:paraId="09D33F5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TTAT.3G-38.211V15.8.0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1" w:history="1">
        <w:r w:rsidRPr="00645ACA">
          <w:rPr>
            <w:rFonts w:eastAsia="Yu Mincho"/>
            <w:color w:val="0563C1"/>
            <w:sz w:val="18"/>
            <w:szCs w:val="18"/>
            <w:u w:val="single"/>
            <w:lang w:val="fr-CH" w:eastAsia="en-GB"/>
          </w:rPr>
          <w:t>http://www.tta.or.kr/data/ttasDown.jsp?where=14688&amp;pk_num=TTAT.3G-38.211V15.8.0</w:t>
        </w:r>
      </w:hyperlink>
    </w:p>
    <w:p w14:paraId="0831CCBE"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98855B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STD-T120-38.211</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82" w:history="1">
        <w:r w:rsidRPr="00300930">
          <w:rPr>
            <w:rFonts w:eastAsia="Yu Mincho"/>
            <w:color w:val="0563C1"/>
            <w:sz w:val="18"/>
            <w:szCs w:val="18"/>
            <w:u w:val="single"/>
            <w:lang w:val="en-GB" w:eastAsia="en-GB"/>
          </w:rPr>
          <w:t>http://www.arib.or.jp/english/html/overview/doc/T120_T23_v2_00/2_T120/ARIB-STD-T120/Rel16/38/A38211-g20.pdf</w:t>
        </w:r>
      </w:hyperlink>
    </w:p>
    <w:p w14:paraId="7E4D815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ATIS.3GPP.38.211V1620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83" w:history="1">
        <w:r w:rsidRPr="00300930">
          <w:rPr>
            <w:rFonts w:eastAsia="Yu Mincho"/>
            <w:color w:val="0563C1"/>
            <w:sz w:val="18"/>
            <w:szCs w:val="18"/>
            <w:u w:val="single"/>
            <w:lang w:val="en-GB" w:eastAsia="en-GB"/>
          </w:rPr>
          <w:t>http://www.atis.org/3gpp-documents/Rel16</w:t>
        </w:r>
      </w:hyperlink>
    </w:p>
    <w:p w14:paraId="7E67FB2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CCSA.38.211V1620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184" w:history="1">
        <w:r w:rsidRPr="00300930">
          <w:rPr>
            <w:rFonts w:eastAsia="Yu Mincho"/>
            <w:color w:val="0563C1"/>
            <w:sz w:val="18"/>
            <w:szCs w:val="18"/>
            <w:u w:val="single"/>
            <w:lang w:val="en-GB" w:eastAsia="en-GB"/>
          </w:rPr>
          <w:t>http://www.ccsa.org.cn:9001/portalsFile/downloadOldFile?type=17&amp;oldFileUrl=Rel16/TS%2038.211%20V16.2.0.docx</w:t>
        </w:r>
      </w:hyperlink>
    </w:p>
    <w:p w14:paraId="761C41C4" w14:textId="13E80A4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138 211</w:t>
      </w:r>
      <w:r w:rsidRPr="00645ACA">
        <w:rPr>
          <w:rFonts w:ascii="Arial" w:eastAsia="Yu Mincho" w:hAnsi="Arial" w:cs="Arial"/>
          <w:szCs w:val="24"/>
          <w:lang w:val="fr-CH" w:eastAsia="en-GB"/>
        </w:rPr>
        <w:tab/>
      </w:r>
      <w:r w:rsidRPr="00645ACA">
        <w:rPr>
          <w:rFonts w:eastAsia="Yu Mincho"/>
          <w:color w:val="000000"/>
          <w:sz w:val="18"/>
          <w:szCs w:val="18"/>
          <w:lang w:val="fr-CH" w:eastAsia="en-GB"/>
        </w:rPr>
        <w:t>1</w:t>
      </w:r>
      <w:r w:rsidR="00E07648">
        <w:rPr>
          <w:rFonts w:eastAsia="Yu Mincho"/>
          <w:color w:val="000000"/>
          <w:sz w:val="18"/>
          <w:szCs w:val="18"/>
          <w:lang w:val="fr-CH" w:eastAsia="en-GB"/>
        </w:rPr>
        <w:tab/>
      </w:r>
      <w:r w:rsidRPr="00645ACA">
        <w:rPr>
          <w:rFonts w:eastAsia="Yu Mincho"/>
          <w:color w:val="000000"/>
          <w:sz w:val="18"/>
          <w:szCs w:val="18"/>
          <w:lang w:val="fr-CH" w:eastAsia="en-GB"/>
        </w:rPr>
        <w:t>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85" w:history="1">
        <w:r w:rsidRPr="00645ACA">
          <w:rPr>
            <w:rFonts w:eastAsia="Yu Mincho"/>
            <w:color w:val="0563C1"/>
            <w:sz w:val="18"/>
            <w:szCs w:val="18"/>
            <w:u w:val="single"/>
            <w:lang w:val="fr-CH" w:eastAsia="en-GB"/>
          </w:rPr>
          <w:t>http://www.etsi.org/deliver/etsi_ts/138200_138299/138211/16.02.00_60/ts_138211v160200p.pdf</w:t>
        </w:r>
      </w:hyperlink>
    </w:p>
    <w:p w14:paraId="3513FA9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38.211-16.2.0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6" w:history="1">
        <w:r w:rsidRPr="00645ACA">
          <w:rPr>
            <w:rFonts w:eastAsia="Yu Mincho"/>
            <w:color w:val="0563C1"/>
            <w:sz w:val="18"/>
            <w:szCs w:val="18"/>
            <w:u w:val="single"/>
            <w:lang w:val="fr-CH" w:eastAsia="en-GB"/>
          </w:rPr>
          <w:t>https://members.tsdsi.in/index.php/s/QR9pxK6p4MyHgP2</w:t>
        </w:r>
      </w:hyperlink>
    </w:p>
    <w:p w14:paraId="5A81F6A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TTAT.3G-38.211V16.2.0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7" w:history="1">
        <w:r w:rsidRPr="00645ACA">
          <w:rPr>
            <w:rFonts w:eastAsia="Yu Mincho"/>
            <w:color w:val="0563C1"/>
            <w:sz w:val="18"/>
            <w:szCs w:val="18"/>
            <w:u w:val="single"/>
            <w:lang w:val="fr-CH" w:eastAsia="en-GB"/>
          </w:rPr>
          <w:t>http://www.tta.or.kr/data/ttasDown.jsp?where=14688&amp;pk_num=TTAT.3G-38.211V16.2.0</w:t>
        </w:r>
      </w:hyperlink>
    </w:p>
    <w:p w14:paraId="46DF7506" w14:textId="77777777" w:rsidR="00300930" w:rsidRPr="00300930" w:rsidRDefault="00300930" w:rsidP="00300930">
      <w:pPr>
        <w:pStyle w:val="Heading5"/>
        <w:rPr>
          <w:lang w:val="en-GB"/>
        </w:rPr>
      </w:pPr>
      <w:r w:rsidRPr="00300930">
        <w:rPr>
          <w:lang w:val="en-GB"/>
        </w:rPr>
        <w:t>1.2.1.2.10</w:t>
      </w:r>
      <w:r w:rsidRPr="00300930">
        <w:rPr>
          <w:lang w:val="en-GB"/>
        </w:rPr>
        <w:tab/>
        <w:t>TS 38.212</w:t>
      </w:r>
    </w:p>
    <w:p w14:paraId="05994EA9" w14:textId="77777777" w:rsidR="00300930" w:rsidRPr="00292765" w:rsidRDefault="00300930" w:rsidP="00300930">
      <w:pPr>
        <w:pStyle w:val="Headingb"/>
        <w:rPr>
          <w:lang w:val="en-GB"/>
        </w:rPr>
      </w:pPr>
      <w:bookmarkStart w:id="142" w:name="_Toc56152352"/>
      <w:bookmarkStart w:id="143" w:name="_Toc56153732"/>
      <w:bookmarkStart w:id="144" w:name="_Toc94532844"/>
      <w:bookmarkStart w:id="145" w:name="_Toc94533314"/>
      <w:r w:rsidRPr="00292765">
        <w:rPr>
          <w:lang w:val="en-GB"/>
        </w:rPr>
        <w:t>NR; Multiplexing and channel coding</w:t>
      </w:r>
      <w:bookmarkEnd w:id="142"/>
      <w:bookmarkEnd w:id="143"/>
      <w:bookmarkEnd w:id="144"/>
      <w:bookmarkEnd w:id="145"/>
    </w:p>
    <w:p w14:paraId="656B56F3" w14:textId="77777777" w:rsidR="00300930" w:rsidRPr="00300930" w:rsidRDefault="00300930" w:rsidP="00300930">
      <w:pPr>
        <w:rPr>
          <w:lang w:val="en-GB" w:eastAsia="zh-CN"/>
        </w:rPr>
      </w:pPr>
      <w:r w:rsidRPr="00300930">
        <w:rPr>
          <w:lang w:val="en-GB"/>
        </w:rPr>
        <w:t xml:space="preserve">This document specifies the coding, </w:t>
      </w:r>
      <w:proofErr w:type="gramStart"/>
      <w:r w:rsidRPr="00300930">
        <w:rPr>
          <w:lang w:val="en-GB"/>
        </w:rPr>
        <w:t>multiplexing</w:t>
      </w:r>
      <w:proofErr w:type="gramEnd"/>
      <w:r w:rsidRPr="00300930">
        <w:rPr>
          <w:lang w:val="en-GB"/>
        </w:rPr>
        <w:t xml:space="preserve"> and mapping to physical channels for </w:t>
      </w:r>
      <w:r w:rsidRPr="00300930">
        <w:rPr>
          <w:lang w:val="en-GB" w:eastAsia="zh-CN"/>
        </w:rPr>
        <w:t>5G NR</w:t>
      </w:r>
      <w:r w:rsidRPr="00300930">
        <w:rPr>
          <w:lang w:val="en-GB"/>
        </w:rPr>
        <w:t>.</w:t>
      </w:r>
    </w:p>
    <w:p w14:paraId="61F392E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58576D9A"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2D1483F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STD-T120-38.212</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88" w:history="1">
        <w:r w:rsidRPr="00300930">
          <w:rPr>
            <w:rFonts w:eastAsia="Yu Mincho"/>
            <w:color w:val="0563C1"/>
            <w:sz w:val="18"/>
            <w:szCs w:val="18"/>
            <w:u w:val="single"/>
            <w:lang w:val="en-GB" w:eastAsia="en-GB"/>
          </w:rPr>
          <w:t>http://www.arib.or.jp/english/html/overview/doc/T120_T23_v2_00/2_T120/ARIB-STD-T120/Rel15/38/A38212-f90.pdf</w:t>
        </w:r>
      </w:hyperlink>
    </w:p>
    <w:p w14:paraId="0716639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ATIS.3GPP.38.212V1590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89" w:history="1">
        <w:r w:rsidRPr="00300930">
          <w:rPr>
            <w:rFonts w:eastAsia="Yu Mincho"/>
            <w:color w:val="0563C1"/>
            <w:sz w:val="18"/>
            <w:szCs w:val="18"/>
            <w:u w:val="single"/>
            <w:lang w:val="en-GB" w:eastAsia="en-GB"/>
          </w:rPr>
          <w:t>http://www.atis.org/3gpp-documents/Rel15</w:t>
        </w:r>
      </w:hyperlink>
    </w:p>
    <w:p w14:paraId="00F80DD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CCSA.38.212V1590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190" w:history="1">
        <w:r w:rsidRPr="00300930">
          <w:rPr>
            <w:rFonts w:eastAsia="Yu Mincho"/>
            <w:color w:val="0563C1"/>
            <w:sz w:val="18"/>
            <w:szCs w:val="18"/>
            <w:u w:val="single"/>
            <w:lang w:val="en-GB" w:eastAsia="en-GB"/>
          </w:rPr>
          <w:t>http://www.ccsa.org.cn:9001/portalsFile/downloadOldFile?type=17&amp;oldFileUrl=Rel15/TS%2038.212%20V15.9.0.docx</w:t>
        </w:r>
      </w:hyperlink>
    </w:p>
    <w:p w14:paraId="4737FDD2" w14:textId="404388B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138 212</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91" w:history="1">
        <w:r w:rsidRPr="00645ACA">
          <w:rPr>
            <w:rFonts w:eastAsia="Yu Mincho"/>
            <w:color w:val="0563C1"/>
            <w:sz w:val="18"/>
            <w:szCs w:val="18"/>
            <w:u w:val="single"/>
            <w:lang w:val="fr-CH" w:eastAsia="en-GB"/>
          </w:rPr>
          <w:t>http://www.etsi.org/deliver/etsi_ts/138200_138299/138212/15.09.00_60/ts_138212v150900p.pdf</w:t>
        </w:r>
      </w:hyperlink>
    </w:p>
    <w:p w14:paraId="4A113FC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38.212-15.9.0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2" w:history="1">
        <w:r w:rsidRPr="00645ACA">
          <w:rPr>
            <w:rFonts w:eastAsia="Yu Mincho"/>
            <w:color w:val="0563C1"/>
            <w:sz w:val="18"/>
            <w:szCs w:val="18"/>
            <w:u w:val="single"/>
            <w:lang w:val="fr-CH" w:eastAsia="en-GB"/>
          </w:rPr>
          <w:t>https://members.tsdsi.in/index.php/s/ZpT9Pc6P6KYTF97</w:t>
        </w:r>
      </w:hyperlink>
    </w:p>
    <w:p w14:paraId="12C8761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TTAT.3G-38.212V15.9.0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3" w:history="1">
        <w:r w:rsidRPr="00645ACA">
          <w:rPr>
            <w:rFonts w:eastAsia="Yu Mincho"/>
            <w:color w:val="0563C1"/>
            <w:sz w:val="18"/>
            <w:szCs w:val="18"/>
            <w:u w:val="single"/>
            <w:lang w:val="fr-CH" w:eastAsia="en-GB"/>
          </w:rPr>
          <w:t>http://www.tta.or.kr/data/ttasDown.jsp?where=14688&amp;pk_num=TTAT.3G-38.212V15.9.0</w:t>
        </w:r>
      </w:hyperlink>
    </w:p>
    <w:p w14:paraId="2F67C838" w14:textId="77777777" w:rsidR="00300930" w:rsidRPr="00300930"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B78E11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STD-T120-38.212</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94" w:history="1">
        <w:r w:rsidRPr="00300930">
          <w:rPr>
            <w:rFonts w:eastAsia="Yu Mincho"/>
            <w:color w:val="0563C1"/>
            <w:sz w:val="18"/>
            <w:szCs w:val="18"/>
            <w:u w:val="single"/>
            <w:lang w:val="en-GB" w:eastAsia="en-GB"/>
          </w:rPr>
          <w:t>http://www.arib.or.jp/english/html/overview/doc/T120_T23_v2_00/2_T120/ARIB-STD-T120/Rel16/38/A38212-g20.pdf</w:t>
        </w:r>
      </w:hyperlink>
    </w:p>
    <w:p w14:paraId="275FF38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ATIS.3GPP.38.212V1620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95" w:history="1">
        <w:r w:rsidRPr="00300930">
          <w:rPr>
            <w:rFonts w:eastAsia="Yu Mincho"/>
            <w:color w:val="0563C1"/>
            <w:sz w:val="18"/>
            <w:szCs w:val="18"/>
            <w:u w:val="single"/>
            <w:lang w:val="en-GB" w:eastAsia="en-GB"/>
          </w:rPr>
          <w:t>http://www.atis.org/3gpp-documents/Rel16</w:t>
        </w:r>
      </w:hyperlink>
    </w:p>
    <w:p w14:paraId="270EDA3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CCSA.38.212V1620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20.07.2020</w:t>
      </w:r>
      <w:r w:rsidRPr="00300930">
        <w:rPr>
          <w:rFonts w:ascii="Arial" w:eastAsia="Yu Mincho" w:hAnsi="Arial" w:cs="Arial"/>
          <w:szCs w:val="24"/>
          <w:lang w:val="en-GB" w:eastAsia="en-GB"/>
        </w:rPr>
        <w:tab/>
      </w:r>
      <w:hyperlink r:id="rId196" w:history="1">
        <w:r w:rsidRPr="00300930">
          <w:rPr>
            <w:rFonts w:eastAsia="Yu Mincho"/>
            <w:color w:val="0563C1"/>
            <w:sz w:val="18"/>
            <w:szCs w:val="18"/>
            <w:u w:val="single"/>
            <w:lang w:val="en-GB" w:eastAsia="en-GB"/>
          </w:rPr>
          <w:t>http://www.ccsa.org.cn:9001/portalsFile/downloadOldFile?type=17&amp;oldFileUrl=Rel16/TS%2038.212%20V16.2.0.docx</w:t>
        </w:r>
      </w:hyperlink>
    </w:p>
    <w:p w14:paraId="7FD624BA" w14:textId="73D1711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138 212</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97" w:history="1">
        <w:r w:rsidRPr="00645ACA">
          <w:rPr>
            <w:rFonts w:eastAsia="Yu Mincho"/>
            <w:color w:val="0563C1"/>
            <w:sz w:val="18"/>
            <w:szCs w:val="18"/>
            <w:u w:val="single"/>
            <w:lang w:val="fr-CH" w:eastAsia="en-GB"/>
          </w:rPr>
          <w:t>http://www.etsi.org/deliver/etsi_ts/138200_138299/138212/16.02.00_60/ts_138212v160200p.pdf</w:t>
        </w:r>
      </w:hyperlink>
    </w:p>
    <w:p w14:paraId="554BEEF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38.212-16.2.0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8" w:history="1">
        <w:r w:rsidRPr="00645ACA">
          <w:rPr>
            <w:rFonts w:eastAsia="Yu Mincho"/>
            <w:color w:val="0563C1"/>
            <w:sz w:val="18"/>
            <w:szCs w:val="18"/>
            <w:u w:val="single"/>
            <w:lang w:val="fr-CH" w:eastAsia="en-GB"/>
          </w:rPr>
          <w:t>https://members.tsdsi.in/index.php/s/km4eQMZxsmrpeXB</w:t>
        </w:r>
      </w:hyperlink>
    </w:p>
    <w:p w14:paraId="5D1BCCF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TTAT.3G-38.212V16.2.0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9" w:history="1">
        <w:r w:rsidRPr="00645ACA">
          <w:rPr>
            <w:rFonts w:eastAsia="Yu Mincho"/>
            <w:color w:val="0563C1"/>
            <w:sz w:val="18"/>
            <w:szCs w:val="18"/>
            <w:u w:val="single"/>
            <w:lang w:val="fr-CH" w:eastAsia="en-GB"/>
          </w:rPr>
          <w:t>http://www.tta.or.kr/data/ttasDown.jsp?where=14688&amp;pk_num=TTAT.3G-38.212V16.2.0</w:t>
        </w:r>
      </w:hyperlink>
    </w:p>
    <w:p w14:paraId="0E928835" w14:textId="77777777" w:rsidR="00300930" w:rsidRPr="00300930" w:rsidRDefault="00300930" w:rsidP="00300930">
      <w:pPr>
        <w:pStyle w:val="Heading5"/>
        <w:rPr>
          <w:lang w:val="en-GB"/>
        </w:rPr>
      </w:pPr>
      <w:r w:rsidRPr="00300930">
        <w:rPr>
          <w:lang w:val="en-GB"/>
        </w:rPr>
        <w:lastRenderedPageBreak/>
        <w:t>1.2.1.2.11</w:t>
      </w:r>
      <w:r w:rsidRPr="00300930">
        <w:rPr>
          <w:lang w:val="en-GB"/>
        </w:rPr>
        <w:tab/>
        <w:t>TS 38.213</w:t>
      </w:r>
    </w:p>
    <w:p w14:paraId="26800B62" w14:textId="77777777" w:rsidR="00300930" w:rsidRPr="00292765" w:rsidRDefault="00300930" w:rsidP="00300930">
      <w:pPr>
        <w:pStyle w:val="Headingb"/>
        <w:rPr>
          <w:lang w:val="en-GB"/>
        </w:rPr>
      </w:pPr>
      <w:bookmarkStart w:id="146" w:name="_Toc56152353"/>
      <w:bookmarkStart w:id="147" w:name="_Toc56153733"/>
      <w:bookmarkStart w:id="148" w:name="_Toc94532845"/>
      <w:bookmarkStart w:id="149" w:name="_Toc94533315"/>
      <w:r w:rsidRPr="00292765">
        <w:rPr>
          <w:lang w:val="en-GB"/>
        </w:rPr>
        <w:t>NR; Physical layer procedures for control</w:t>
      </w:r>
      <w:bookmarkEnd w:id="146"/>
      <w:bookmarkEnd w:id="147"/>
      <w:bookmarkEnd w:id="148"/>
      <w:bookmarkEnd w:id="149"/>
    </w:p>
    <w:p w14:paraId="194175F0" w14:textId="77777777" w:rsidR="00300930" w:rsidRPr="00300930" w:rsidRDefault="00300930" w:rsidP="00300930">
      <w:pPr>
        <w:rPr>
          <w:lang w:val="en-GB"/>
        </w:rPr>
      </w:pPr>
      <w:r w:rsidRPr="00300930">
        <w:rPr>
          <w:lang w:val="en-GB"/>
        </w:rPr>
        <w:t>This document specifies and establishes the characteristics of the physical layer procedures for control operations in 5G-NR.</w:t>
      </w:r>
    </w:p>
    <w:p w14:paraId="7F5628A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762EF9B"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198ECBE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STD-T120-38.213</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00" w:history="1">
        <w:r w:rsidRPr="00300930">
          <w:rPr>
            <w:rFonts w:eastAsia="Yu Mincho"/>
            <w:color w:val="0563C1"/>
            <w:sz w:val="18"/>
            <w:szCs w:val="18"/>
            <w:u w:val="single"/>
            <w:lang w:val="en-GB" w:eastAsia="en-GB"/>
          </w:rPr>
          <w:t>http://www.arib.or.jp/english/html/overview/doc/T120_T23_v2_00/2_T120/ARIB-STD-T120/Rel15/38/A38213-fa0.pdf</w:t>
        </w:r>
      </w:hyperlink>
    </w:p>
    <w:p w14:paraId="16301D8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ATIS.3GPP.38.213V15100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01" w:history="1">
        <w:r w:rsidRPr="00300930">
          <w:rPr>
            <w:rFonts w:eastAsia="Yu Mincho"/>
            <w:color w:val="0563C1"/>
            <w:sz w:val="18"/>
            <w:szCs w:val="18"/>
            <w:u w:val="single"/>
            <w:lang w:val="en-GB" w:eastAsia="en-GB"/>
          </w:rPr>
          <w:t>http://www.atis.org/3gpp-documents/Rel15</w:t>
        </w:r>
      </w:hyperlink>
    </w:p>
    <w:p w14:paraId="4EEA878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CCSA.38.213V15100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202" w:history="1">
        <w:r w:rsidRPr="00300930">
          <w:rPr>
            <w:rFonts w:eastAsia="Yu Mincho"/>
            <w:color w:val="0563C1"/>
            <w:sz w:val="18"/>
            <w:szCs w:val="18"/>
            <w:u w:val="single"/>
            <w:lang w:val="en-GB" w:eastAsia="en-GB"/>
          </w:rPr>
          <w:t>http://www.ccsa.org.cn:9001/portalsFile/downloadOldFile?type=17&amp;oldFileUrl=Rel15/TS%2038.213%20V15.10.0.docx</w:t>
        </w:r>
      </w:hyperlink>
    </w:p>
    <w:p w14:paraId="165D658A" w14:textId="00CE29D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138 213</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03" w:history="1">
        <w:r w:rsidRPr="00645ACA">
          <w:rPr>
            <w:rFonts w:eastAsia="Yu Mincho"/>
            <w:color w:val="0563C1"/>
            <w:sz w:val="18"/>
            <w:szCs w:val="18"/>
            <w:u w:val="single"/>
            <w:lang w:val="fr-CH" w:eastAsia="en-GB"/>
          </w:rPr>
          <w:t>http://www.etsi.org/deliver/etsi_ts/138200_138299/138213/15.10.00_60/ts_138213v151000p.pdf</w:t>
        </w:r>
      </w:hyperlink>
    </w:p>
    <w:p w14:paraId="180D146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4" w:history="1">
        <w:r w:rsidRPr="00645ACA">
          <w:rPr>
            <w:rFonts w:eastAsia="Yu Mincho"/>
            <w:color w:val="0563C1"/>
            <w:sz w:val="18"/>
            <w:szCs w:val="18"/>
            <w:u w:val="single"/>
            <w:lang w:val="fr-CH" w:eastAsia="en-GB"/>
          </w:rPr>
          <w:t>https://members.tsdsi.in/index.php/s/cfqCbrPm5A59dot</w:t>
        </w:r>
      </w:hyperlink>
    </w:p>
    <w:p w14:paraId="48D4B93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5" w:history="1">
        <w:r w:rsidRPr="00645ACA">
          <w:rPr>
            <w:rFonts w:eastAsia="Yu Mincho"/>
            <w:color w:val="0563C1"/>
            <w:sz w:val="18"/>
            <w:szCs w:val="18"/>
            <w:u w:val="single"/>
            <w:lang w:val="fr-CH" w:eastAsia="en-GB"/>
          </w:rPr>
          <w:t>http://www.tta.or.kr/data/ttasDown.jsp?where=14688&amp;pk_num=TTAT.3G-38.213V15.10.0</w:t>
        </w:r>
      </w:hyperlink>
    </w:p>
    <w:p w14:paraId="23D342BC"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AB3FD8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STD-T120-38.213</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06" w:history="1">
        <w:r w:rsidRPr="00300930">
          <w:rPr>
            <w:rFonts w:eastAsia="Yu Mincho"/>
            <w:color w:val="0563C1"/>
            <w:sz w:val="18"/>
            <w:szCs w:val="18"/>
            <w:u w:val="single"/>
            <w:lang w:val="en-GB" w:eastAsia="en-GB"/>
          </w:rPr>
          <w:t>http://www.arib.or.jp/english/html/overview/doc/T120_T23_v2_00/2_T120/ARIB-STD-T120/Rel16/38/A38213-g20.pdf</w:t>
        </w:r>
      </w:hyperlink>
    </w:p>
    <w:p w14:paraId="661174E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ATIS.3GPP.38.213V1620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07" w:history="1">
        <w:r w:rsidRPr="00300930">
          <w:rPr>
            <w:rFonts w:eastAsia="Yu Mincho"/>
            <w:color w:val="0563C1"/>
            <w:sz w:val="18"/>
            <w:szCs w:val="18"/>
            <w:u w:val="single"/>
            <w:lang w:val="en-GB" w:eastAsia="en-GB"/>
          </w:rPr>
          <w:t>http://www.atis.org/3gpp-documents/Rel16</w:t>
        </w:r>
      </w:hyperlink>
    </w:p>
    <w:p w14:paraId="46BF054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CCSA.38.213V1620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20.07.2020</w:t>
      </w:r>
      <w:r w:rsidRPr="00300930">
        <w:rPr>
          <w:rFonts w:ascii="Arial" w:eastAsia="Yu Mincho" w:hAnsi="Arial" w:cs="Arial"/>
          <w:szCs w:val="24"/>
          <w:lang w:val="en-GB" w:eastAsia="en-GB"/>
        </w:rPr>
        <w:tab/>
      </w:r>
      <w:hyperlink r:id="rId208" w:history="1">
        <w:r w:rsidRPr="00300930">
          <w:rPr>
            <w:rFonts w:eastAsia="Yu Mincho"/>
            <w:color w:val="0563C1"/>
            <w:sz w:val="18"/>
            <w:szCs w:val="18"/>
            <w:u w:val="single"/>
            <w:lang w:val="en-GB" w:eastAsia="en-GB"/>
          </w:rPr>
          <w:t>http://www.ccsa.org.cn:9001/portalsFile/downloadOldFile?type=17&amp;oldFileUrl=Rel16/TS%2038.213%20V16.2.0.docx</w:t>
        </w:r>
      </w:hyperlink>
    </w:p>
    <w:p w14:paraId="29397D0F" w14:textId="527EAA4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138 213</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209" w:history="1">
        <w:r w:rsidRPr="00645ACA">
          <w:rPr>
            <w:rFonts w:eastAsia="Yu Mincho"/>
            <w:color w:val="0563C1"/>
            <w:sz w:val="18"/>
            <w:szCs w:val="18"/>
            <w:u w:val="single"/>
            <w:lang w:val="fr-CH" w:eastAsia="en-GB"/>
          </w:rPr>
          <w:t>http://www.etsi.org/deliver/etsi_ts/138200_138299/138213/16.02.00_60/ts_138213v160200p.pdf</w:t>
        </w:r>
      </w:hyperlink>
    </w:p>
    <w:p w14:paraId="1D7F784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0" w:history="1">
        <w:r w:rsidRPr="00645ACA">
          <w:rPr>
            <w:rFonts w:eastAsia="Yu Mincho"/>
            <w:color w:val="0563C1"/>
            <w:sz w:val="18"/>
            <w:szCs w:val="18"/>
            <w:u w:val="single"/>
            <w:lang w:val="fr-CH" w:eastAsia="en-GB"/>
          </w:rPr>
          <w:t>https://members.tsdsi.in/index.php/s/g7cADGP4c2MdkXx</w:t>
        </w:r>
      </w:hyperlink>
    </w:p>
    <w:p w14:paraId="3E34F3E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1" w:history="1">
        <w:r w:rsidRPr="00645ACA">
          <w:rPr>
            <w:rFonts w:eastAsia="Yu Mincho"/>
            <w:color w:val="0563C1"/>
            <w:sz w:val="18"/>
            <w:szCs w:val="18"/>
            <w:u w:val="single"/>
            <w:lang w:val="fr-CH" w:eastAsia="en-GB"/>
          </w:rPr>
          <w:t>http://www.tta.or.kr/data/ttasDown.jsp?where=14688&amp;pk_num=TTAT.3G-38.213V16.2.0</w:t>
        </w:r>
      </w:hyperlink>
    </w:p>
    <w:p w14:paraId="107D0DA1" w14:textId="77777777" w:rsidR="00300930" w:rsidRPr="00300930" w:rsidRDefault="00300930" w:rsidP="00300930">
      <w:pPr>
        <w:pStyle w:val="Heading5"/>
        <w:rPr>
          <w:lang w:val="en-GB"/>
        </w:rPr>
      </w:pPr>
      <w:r w:rsidRPr="00300930">
        <w:rPr>
          <w:lang w:val="en-GB"/>
        </w:rPr>
        <w:t>1.2.1.2.12</w:t>
      </w:r>
      <w:r w:rsidRPr="00300930">
        <w:rPr>
          <w:lang w:val="en-GB"/>
        </w:rPr>
        <w:tab/>
        <w:t>TS 38.214</w:t>
      </w:r>
    </w:p>
    <w:p w14:paraId="28809BE0" w14:textId="77777777" w:rsidR="00300930" w:rsidRPr="00292765" w:rsidRDefault="00300930" w:rsidP="00300930">
      <w:pPr>
        <w:pStyle w:val="Headingb"/>
        <w:rPr>
          <w:lang w:val="en-GB"/>
        </w:rPr>
      </w:pPr>
      <w:bookmarkStart w:id="150" w:name="_Toc56152354"/>
      <w:bookmarkStart w:id="151" w:name="_Toc56153734"/>
      <w:bookmarkStart w:id="152" w:name="_Toc94532846"/>
      <w:bookmarkStart w:id="153" w:name="_Toc94533316"/>
      <w:r w:rsidRPr="00292765">
        <w:rPr>
          <w:lang w:val="en-GB"/>
        </w:rPr>
        <w:t>NR; Physical layer procedures for data</w:t>
      </w:r>
      <w:bookmarkEnd w:id="150"/>
      <w:bookmarkEnd w:id="151"/>
      <w:bookmarkEnd w:id="152"/>
      <w:bookmarkEnd w:id="153"/>
    </w:p>
    <w:p w14:paraId="68E8B7AA" w14:textId="77777777" w:rsidR="00300930" w:rsidRPr="00300930" w:rsidRDefault="00300930" w:rsidP="00300930">
      <w:pPr>
        <w:rPr>
          <w:lang w:val="en-GB"/>
        </w:rPr>
      </w:pPr>
      <w:r w:rsidRPr="00300930">
        <w:rPr>
          <w:lang w:val="en-GB"/>
        </w:rPr>
        <w:t>This document specifies and establishes the characteristics of the physicals layer procedures of data channels for 5G-NR.</w:t>
      </w:r>
    </w:p>
    <w:p w14:paraId="42DAE60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62B84CC6"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53662FC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STD-T120-38.214</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12" w:history="1">
        <w:r w:rsidRPr="00300930">
          <w:rPr>
            <w:rFonts w:eastAsia="Yu Mincho"/>
            <w:color w:val="0563C1"/>
            <w:sz w:val="18"/>
            <w:szCs w:val="18"/>
            <w:u w:val="single"/>
            <w:lang w:val="en-GB" w:eastAsia="en-GB"/>
          </w:rPr>
          <w:t>http://www.arib.or.jp/english/html/overview/doc/T120_T23_v2_00/2_T120/ARIB-STD-T120/Rel15/38/A38214-fa0.pdf</w:t>
        </w:r>
      </w:hyperlink>
    </w:p>
    <w:p w14:paraId="1243DC0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ATIS.3GPP.38.214V15100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13" w:history="1">
        <w:r w:rsidRPr="00300930">
          <w:rPr>
            <w:rFonts w:eastAsia="Yu Mincho"/>
            <w:color w:val="0563C1"/>
            <w:sz w:val="18"/>
            <w:szCs w:val="18"/>
            <w:u w:val="single"/>
            <w:lang w:val="en-GB" w:eastAsia="en-GB"/>
          </w:rPr>
          <w:t>http://www.atis.org/3gpp-documents/Rel15</w:t>
        </w:r>
      </w:hyperlink>
    </w:p>
    <w:p w14:paraId="505DDB1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CCSA.38.214V15100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214" w:history="1">
        <w:r w:rsidRPr="00300930">
          <w:rPr>
            <w:rFonts w:eastAsia="Yu Mincho"/>
            <w:color w:val="0563C1"/>
            <w:sz w:val="18"/>
            <w:szCs w:val="18"/>
            <w:u w:val="single"/>
            <w:lang w:val="en-GB" w:eastAsia="en-GB"/>
          </w:rPr>
          <w:t>http://www.ccsa.org.cn:9001/portalsFile/downloadOldFile?type=17&amp;oldFileUrl=Rel15/TS%2038.214%20V15.10.0.docx</w:t>
        </w:r>
      </w:hyperlink>
    </w:p>
    <w:p w14:paraId="3BAB625E" w14:textId="14ED06B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138 214</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5" w:history="1">
        <w:r w:rsidRPr="00645ACA">
          <w:rPr>
            <w:rFonts w:eastAsia="Yu Mincho"/>
            <w:color w:val="0563C1"/>
            <w:sz w:val="18"/>
            <w:szCs w:val="18"/>
            <w:u w:val="single"/>
            <w:lang w:val="fr-CH" w:eastAsia="en-GB"/>
          </w:rPr>
          <w:t>http://www.etsi.org/deliver/etsi_ts/138200_138299/138214/15.10.00_60/ts_138214v151000p.pdf</w:t>
        </w:r>
      </w:hyperlink>
    </w:p>
    <w:p w14:paraId="38E9758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38.214-15.10.0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6" w:history="1">
        <w:r w:rsidRPr="00645ACA">
          <w:rPr>
            <w:rFonts w:eastAsia="Yu Mincho"/>
            <w:color w:val="0563C1"/>
            <w:sz w:val="18"/>
            <w:szCs w:val="18"/>
            <w:u w:val="single"/>
            <w:lang w:val="fr-CH" w:eastAsia="en-GB"/>
          </w:rPr>
          <w:t>https://members.tsdsi.in/index.php/s/QepiRBMYzrGcXx8</w:t>
        </w:r>
      </w:hyperlink>
    </w:p>
    <w:p w14:paraId="6F4EC3E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TTAT.3G-38.214V15.10.0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7" w:history="1">
        <w:r w:rsidRPr="00645ACA">
          <w:rPr>
            <w:rFonts w:eastAsia="Yu Mincho"/>
            <w:color w:val="0563C1"/>
            <w:sz w:val="18"/>
            <w:szCs w:val="18"/>
            <w:u w:val="single"/>
            <w:lang w:val="fr-CH" w:eastAsia="en-GB"/>
          </w:rPr>
          <w:t>http://www.tta.or.kr/data/ttasDown.jsp?where=14688&amp;pk_num=TTAT.3G-38.214V15.10.0</w:t>
        </w:r>
      </w:hyperlink>
    </w:p>
    <w:p w14:paraId="3BBDC15E" w14:textId="77777777" w:rsidR="00300930" w:rsidRPr="00300930"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9B00E2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STD-T120-38.214</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18" w:history="1">
        <w:r w:rsidRPr="00300930">
          <w:rPr>
            <w:rFonts w:eastAsia="Yu Mincho"/>
            <w:color w:val="0563C1"/>
            <w:sz w:val="18"/>
            <w:szCs w:val="18"/>
            <w:u w:val="single"/>
            <w:lang w:val="en-GB" w:eastAsia="en-GB"/>
          </w:rPr>
          <w:t>http://www.arib.or.jp/english/html/overview/doc/T120_T23_v2_00/2_T120/ARIB-STD-T120/Rel16/38/A38214-g20.pdf</w:t>
        </w:r>
      </w:hyperlink>
    </w:p>
    <w:p w14:paraId="721D158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ATIS.3GPP.38.214V1620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19" w:history="1">
        <w:r w:rsidRPr="00300930">
          <w:rPr>
            <w:rFonts w:eastAsia="Yu Mincho"/>
            <w:color w:val="0563C1"/>
            <w:sz w:val="18"/>
            <w:szCs w:val="18"/>
            <w:u w:val="single"/>
            <w:lang w:val="en-GB" w:eastAsia="en-GB"/>
          </w:rPr>
          <w:t>http://www.atis.org/3gpp-documents/Rel16</w:t>
        </w:r>
      </w:hyperlink>
    </w:p>
    <w:p w14:paraId="60CF26E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CCSA.38.214V1620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20.07.2020</w:t>
      </w:r>
      <w:r w:rsidRPr="00300930">
        <w:rPr>
          <w:rFonts w:ascii="Arial" w:eastAsia="Yu Mincho" w:hAnsi="Arial" w:cs="Arial"/>
          <w:szCs w:val="24"/>
          <w:lang w:val="en-GB" w:eastAsia="en-GB"/>
        </w:rPr>
        <w:tab/>
      </w:r>
      <w:hyperlink r:id="rId220" w:history="1">
        <w:r w:rsidRPr="00300930">
          <w:rPr>
            <w:rFonts w:eastAsia="Yu Mincho"/>
            <w:color w:val="0563C1"/>
            <w:sz w:val="18"/>
            <w:szCs w:val="18"/>
            <w:u w:val="single"/>
            <w:lang w:val="en-GB" w:eastAsia="en-GB"/>
          </w:rPr>
          <w:t>http://www.ccsa.org.cn:9001/portalsFile/downloadOldFile?type=17&amp;oldFileUrl=Rel16/TS%2038.214%20V16.2.0.docx</w:t>
        </w:r>
      </w:hyperlink>
    </w:p>
    <w:p w14:paraId="0614E79B" w14:textId="4B0249A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138 214</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221" w:history="1">
        <w:r w:rsidRPr="00645ACA">
          <w:rPr>
            <w:rFonts w:eastAsia="Yu Mincho"/>
            <w:color w:val="0563C1"/>
            <w:sz w:val="18"/>
            <w:szCs w:val="18"/>
            <w:u w:val="single"/>
            <w:lang w:val="fr-CH" w:eastAsia="en-GB"/>
          </w:rPr>
          <w:t>http://www.etsi.org/deliver/etsi_ts/138200_138299/138214/16.02.00_60/ts_138214v160200p.pdf</w:t>
        </w:r>
      </w:hyperlink>
    </w:p>
    <w:p w14:paraId="6B05DDC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38.214-16.2.0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22" w:history="1">
        <w:r w:rsidRPr="00645ACA">
          <w:rPr>
            <w:rFonts w:eastAsia="Yu Mincho"/>
            <w:color w:val="0563C1"/>
            <w:sz w:val="18"/>
            <w:szCs w:val="18"/>
            <w:u w:val="single"/>
            <w:lang w:val="fr-CH" w:eastAsia="en-GB"/>
          </w:rPr>
          <w:t>https://members.tsdsi.in/index.php/s/kFSHAZxNiYQGmxf</w:t>
        </w:r>
      </w:hyperlink>
    </w:p>
    <w:p w14:paraId="5B1B000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TTAT.3G-38.214V16.2.0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23" w:history="1">
        <w:r w:rsidRPr="00645ACA">
          <w:rPr>
            <w:rFonts w:eastAsia="Yu Mincho"/>
            <w:color w:val="0563C1"/>
            <w:sz w:val="18"/>
            <w:szCs w:val="18"/>
            <w:u w:val="single"/>
            <w:lang w:val="fr-CH" w:eastAsia="en-GB"/>
          </w:rPr>
          <w:t>http://www.tta.or.kr/data/ttasDown.jsp?where=14688&amp;pk_num=TTAT.3G-38.214V16.2.0</w:t>
        </w:r>
      </w:hyperlink>
    </w:p>
    <w:p w14:paraId="35DCDE71" w14:textId="77777777" w:rsidR="00300930" w:rsidRPr="00300930" w:rsidRDefault="00300930" w:rsidP="00300930">
      <w:pPr>
        <w:pStyle w:val="Heading5"/>
        <w:rPr>
          <w:lang w:val="en-GB"/>
        </w:rPr>
      </w:pPr>
      <w:r w:rsidRPr="00300930">
        <w:rPr>
          <w:lang w:val="en-GB"/>
        </w:rPr>
        <w:lastRenderedPageBreak/>
        <w:t>1.2.1.2.13</w:t>
      </w:r>
      <w:r w:rsidRPr="00300930">
        <w:rPr>
          <w:lang w:val="en-GB"/>
        </w:rPr>
        <w:tab/>
        <w:t>TS 38.215</w:t>
      </w:r>
    </w:p>
    <w:p w14:paraId="754E5CFB" w14:textId="77777777" w:rsidR="00300930" w:rsidRPr="00292765" w:rsidRDefault="00300930" w:rsidP="00300930">
      <w:pPr>
        <w:pStyle w:val="Headingb"/>
        <w:rPr>
          <w:lang w:val="en-GB"/>
        </w:rPr>
      </w:pPr>
      <w:bookmarkStart w:id="154" w:name="_Toc56152355"/>
      <w:bookmarkStart w:id="155" w:name="_Toc56153735"/>
      <w:bookmarkStart w:id="156" w:name="_Toc94532847"/>
      <w:bookmarkStart w:id="157" w:name="_Toc94533317"/>
      <w:r w:rsidRPr="00292765">
        <w:rPr>
          <w:lang w:val="en-GB"/>
        </w:rPr>
        <w:t>NR; Physical layer measurements</w:t>
      </w:r>
      <w:bookmarkEnd w:id="154"/>
      <w:bookmarkEnd w:id="155"/>
      <w:bookmarkEnd w:id="156"/>
      <w:bookmarkEnd w:id="157"/>
    </w:p>
    <w:p w14:paraId="5A51F168" w14:textId="77777777" w:rsidR="00300930" w:rsidRPr="00300930" w:rsidRDefault="00300930" w:rsidP="00300930">
      <w:pPr>
        <w:rPr>
          <w:lang w:val="en-GB"/>
        </w:rPr>
      </w:pPr>
      <w:r w:rsidRPr="00300930">
        <w:rPr>
          <w:lang w:val="en-GB"/>
        </w:rPr>
        <w:t>This document describes the physical layer measurements for NR.</w:t>
      </w:r>
    </w:p>
    <w:p w14:paraId="14A7161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69078576"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6097EB8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STD-T120-38.215</w:t>
      </w:r>
      <w:r w:rsidRPr="00300930">
        <w:rPr>
          <w:rFonts w:ascii="Arial" w:eastAsia="Yu Mincho" w:hAnsi="Arial" w:cs="Arial"/>
          <w:szCs w:val="24"/>
          <w:lang w:val="en-GB" w:eastAsia="en-GB"/>
        </w:rPr>
        <w:tab/>
      </w:r>
      <w:r w:rsidRPr="00300930">
        <w:rPr>
          <w:rFonts w:eastAsia="Yu Mincho"/>
          <w:color w:val="000000"/>
          <w:sz w:val="18"/>
          <w:szCs w:val="18"/>
          <w:lang w:val="en-GB" w:eastAsia="en-GB"/>
        </w:rPr>
        <w:t>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24" w:history="1">
        <w:r w:rsidRPr="00300930">
          <w:rPr>
            <w:rFonts w:eastAsia="Yu Mincho"/>
            <w:color w:val="0563C1"/>
            <w:sz w:val="18"/>
            <w:szCs w:val="18"/>
            <w:u w:val="single"/>
            <w:lang w:val="en-GB" w:eastAsia="en-GB"/>
          </w:rPr>
          <w:t>http://www.arib.or.jp/english/html/overview/doc/T120_T23_v2_00/2_T120/ARIB-STD-T120/Rel15/38/A38215-f70.pdf</w:t>
        </w:r>
      </w:hyperlink>
    </w:p>
    <w:p w14:paraId="3F33E7A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ATIS.3GPP.38.215V1570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25" w:history="1">
        <w:r w:rsidRPr="00300930">
          <w:rPr>
            <w:rFonts w:eastAsia="Yu Mincho"/>
            <w:color w:val="0563C1"/>
            <w:sz w:val="18"/>
            <w:szCs w:val="18"/>
            <w:u w:val="single"/>
            <w:lang w:val="en-GB" w:eastAsia="en-GB"/>
          </w:rPr>
          <w:t>http://www.atis.org/3gpp-documents/Rel15</w:t>
        </w:r>
      </w:hyperlink>
    </w:p>
    <w:p w14:paraId="454A8EF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CCSA.38.215V1570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226" w:history="1">
        <w:r w:rsidRPr="00300930">
          <w:rPr>
            <w:rFonts w:eastAsia="Yu Mincho"/>
            <w:color w:val="0563C1"/>
            <w:sz w:val="18"/>
            <w:szCs w:val="18"/>
            <w:u w:val="single"/>
            <w:lang w:val="en-GB" w:eastAsia="en-GB"/>
          </w:rPr>
          <w:t>http://www.ccsa.org.cn:9001/portalsFile/downloadOldFile?type=17&amp;oldFileUrl=Rel15/TS%2038.215%20V15.7.0.docx</w:t>
        </w:r>
      </w:hyperlink>
    </w:p>
    <w:p w14:paraId="585B7464" w14:textId="03E075A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138 215</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227" w:history="1">
        <w:r w:rsidRPr="00645ACA">
          <w:rPr>
            <w:rFonts w:eastAsia="Yu Mincho"/>
            <w:color w:val="0563C1"/>
            <w:sz w:val="18"/>
            <w:szCs w:val="18"/>
            <w:u w:val="single"/>
            <w:lang w:val="fr-CH" w:eastAsia="en-GB"/>
          </w:rPr>
          <w:t>http://www.etsi.org/deliver/etsi_ts/138200_138299/138215/15.07.00_60/ts_138215v150700p.pdf</w:t>
        </w:r>
      </w:hyperlink>
    </w:p>
    <w:p w14:paraId="478D184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38.215-15.7.0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28" w:history="1">
        <w:r w:rsidRPr="00645ACA">
          <w:rPr>
            <w:rFonts w:eastAsia="Yu Mincho"/>
            <w:color w:val="0563C1"/>
            <w:sz w:val="18"/>
            <w:szCs w:val="18"/>
            <w:u w:val="single"/>
            <w:lang w:val="fr-CH" w:eastAsia="en-GB"/>
          </w:rPr>
          <w:t>https://members.tsdsi.in/index.php/s/4PMqJQM8LcoJCWn</w:t>
        </w:r>
      </w:hyperlink>
    </w:p>
    <w:p w14:paraId="0AE9A14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TTAT.3G-38.215V15.7.0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29" w:history="1">
        <w:r w:rsidRPr="00645ACA">
          <w:rPr>
            <w:rFonts w:eastAsia="Yu Mincho"/>
            <w:color w:val="0563C1"/>
            <w:sz w:val="18"/>
            <w:szCs w:val="18"/>
            <w:u w:val="single"/>
            <w:lang w:val="fr-CH" w:eastAsia="en-GB"/>
          </w:rPr>
          <w:t>http://www.tta.or.kr/data/ttasDown.jsp?where=14688&amp;pk_num=TTAT.3G-38.215V15.7.0</w:t>
        </w:r>
      </w:hyperlink>
    </w:p>
    <w:p w14:paraId="3FDDFFAF"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2A6A7F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STD-T120-38.215</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30" w:history="1">
        <w:r w:rsidRPr="00300930">
          <w:rPr>
            <w:rFonts w:eastAsia="Yu Mincho"/>
            <w:color w:val="0563C1"/>
            <w:sz w:val="18"/>
            <w:szCs w:val="18"/>
            <w:u w:val="single"/>
            <w:lang w:val="en-GB" w:eastAsia="en-GB"/>
          </w:rPr>
          <w:t>http://www.arib.or.jp/english/html/overview/doc/T120_T23_v2_00/2_T120/ARIB-STD-T120/Rel16/38/A38215-g20.pdf</w:t>
        </w:r>
      </w:hyperlink>
    </w:p>
    <w:p w14:paraId="0E860B2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ATIS.3GPP.38.215V1620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31" w:history="1">
        <w:r w:rsidRPr="00300930">
          <w:rPr>
            <w:rFonts w:eastAsia="Yu Mincho"/>
            <w:color w:val="0563C1"/>
            <w:sz w:val="18"/>
            <w:szCs w:val="18"/>
            <w:u w:val="single"/>
            <w:lang w:val="en-GB" w:eastAsia="en-GB"/>
          </w:rPr>
          <w:t>http://www.atis.org/3gpp-documents/Rel16</w:t>
        </w:r>
      </w:hyperlink>
    </w:p>
    <w:p w14:paraId="4766333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CCSA.38.215V1620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232" w:history="1">
        <w:r w:rsidRPr="00300930">
          <w:rPr>
            <w:rFonts w:eastAsia="Yu Mincho"/>
            <w:color w:val="0563C1"/>
            <w:sz w:val="18"/>
            <w:szCs w:val="18"/>
            <w:u w:val="single"/>
            <w:lang w:val="en-GB" w:eastAsia="en-GB"/>
          </w:rPr>
          <w:t>http://www.ccsa.org.cn:9001/portalsFile/downloadOldFile?type=17&amp;oldFileUrl=Rel16/TS%2038.215%20V16.2.0.docx</w:t>
        </w:r>
      </w:hyperlink>
    </w:p>
    <w:p w14:paraId="36C7248A" w14:textId="1F4CE69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138 215</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233" w:history="1">
        <w:r w:rsidRPr="00645ACA">
          <w:rPr>
            <w:rFonts w:eastAsia="Yu Mincho"/>
            <w:color w:val="0563C1"/>
            <w:sz w:val="18"/>
            <w:szCs w:val="18"/>
            <w:u w:val="single"/>
            <w:lang w:val="fr-CH" w:eastAsia="en-GB"/>
          </w:rPr>
          <w:t>http://www.etsi.org/deliver/etsi_ts/138200_138299/138215/16.02.00_60/ts_138215v160200p.pdf</w:t>
        </w:r>
      </w:hyperlink>
    </w:p>
    <w:p w14:paraId="10D1830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38.215-16.2.0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34" w:history="1">
        <w:r w:rsidRPr="00645ACA">
          <w:rPr>
            <w:rFonts w:eastAsia="Yu Mincho"/>
            <w:color w:val="0563C1"/>
            <w:sz w:val="18"/>
            <w:szCs w:val="18"/>
            <w:u w:val="single"/>
            <w:lang w:val="fr-CH" w:eastAsia="en-GB"/>
          </w:rPr>
          <w:t>https://members.tsdsi.in/index.php/s/NKqZomA38qbdY2o</w:t>
        </w:r>
      </w:hyperlink>
    </w:p>
    <w:p w14:paraId="509C3C3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TTAT.3G-38.215V16.2.0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35" w:history="1">
        <w:r w:rsidRPr="00645ACA">
          <w:rPr>
            <w:rFonts w:eastAsia="Yu Mincho"/>
            <w:color w:val="0563C1"/>
            <w:sz w:val="18"/>
            <w:szCs w:val="18"/>
            <w:u w:val="single"/>
            <w:lang w:val="fr-CH" w:eastAsia="en-GB"/>
          </w:rPr>
          <w:t>http://www.tta.or.kr/data/ttasDown.jsp?where=14688&amp;pk_num=TTAT.3G-38.215V16.2.0</w:t>
        </w:r>
      </w:hyperlink>
    </w:p>
    <w:p w14:paraId="14BE1ACA" w14:textId="77777777" w:rsidR="00300930" w:rsidRPr="00300930" w:rsidRDefault="00300930" w:rsidP="00300930">
      <w:pPr>
        <w:pStyle w:val="Heading4"/>
        <w:spacing w:before="120"/>
        <w:rPr>
          <w:lang w:val="en-GB"/>
        </w:rPr>
      </w:pPr>
      <w:r w:rsidRPr="00300930">
        <w:rPr>
          <w:lang w:val="en-GB"/>
        </w:rPr>
        <w:t>1.2.1.3</w:t>
      </w:r>
      <w:r w:rsidRPr="00300930">
        <w:rPr>
          <w:lang w:val="en-GB"/>
        </w:rPr>
        <w:tab/>
        <w:t>Radio Layers 2 &amp; 3</w:t>
      </w:r>
    </w:p>
    <w:p w14:paraId="5C167BF1" w14:textId="77777777" w:rsidR="00300930" w:rsidRPr="00300930" w:rsidRDefault="00300930" w:rsidP="00300930">
      <w:pPr>
        <w:pStyle w:val="Heading5"/>
        <w:spacing w:before="120"/>
        <w:rPr>
          <w:lang w:val="en-GB"/>
        </w:rPr>
      </w:pPr>
      <w:r w:rsidRPr="00300930">
        <w:rPr>
          <w:lang w:val="en-GB"/>
        </w:rPr>
        <w:t>1.2.1.3.1</w:t>
      </w:r>
      <w:r w:rsidRPr="00300930">
        <w:rPr>
          <w:lang w:val="en-GB"/>
        </w:rPr>
        <w:tab/>
        <w:t>TS 36.300</w:t>
      </w:r>
    </w:p>
    <w:p w14:paraId="659DAE1B" w14:textId="77777777" w:rsidR="00300930" w:rsidRPr="00292765" w:rsidRDefault="00300930" w:rsidP="00300930">
      <w:pPr>
        <w:pStyle w:val="Headingb"/>
        <w:rPr>
          <w:lang w:val="en-GB"/>
        </w:rPr>
      </w:pPr>
      <w:bookmarkStart w:id="158" w:name="_Toc56152356"/>
      <w:bookmarkStart w:id="159" w:name="_Toc56153736"/>
      <w:bookmarkStart w:id="160" w:name="_Toc94532848"/>
      <w:bookmarkStart w:id="161" w:name="_Toc94533318"/>
      <w:r w:rsidRPr="00292765">
        <w:rPr>
          <w:lang w:val="en-GB"/>
        </w:rPr>
        <w:t>Evolved Universal Terrestrial Radio Access (E-UTRA) and Evolved Universal Terrestrial Radio Access Network (E-UTRAN); Overall description; Stage 2</w:t>
      </w:r>
      <w:bookmarkEnd w:id="158"/>
      <w:bookmarkEnd w:id="159"/>
      <w:bookmarkEnd w:id="160"/>
      <w:bookmarkEnd w:id="161"/>
    </w:p>
    <w:p w14:paraId="6D2D2EAD" w14:textId="77777777" w:rsidR="00300930" w:rsidRPr="00300930" w:rsidRDefault="00300930" w:rsidP="00300930">
      <w:pPr>
        <w:spacing w:before="80"/>
        <w:rPr>
          <w:lang w:val="en-GB"/>
        </w:rPr>
      </w:pPr>
      <w:r w:rsidRPr="00300930">
        <w:rPr>
          <w:lang w:val="en-GB"/>
        </w:rPr>
        <w:t>This document provides an overview and overall description of the E-UTRAN radio interface protocol architecture. Details of the radio interface protocols are specified in companion specifications of the 36 series.</w:t>
      </w:r>
    </w:p>
    <w:p w14:paraId="7964A02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45FE071"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D32096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36" w:history="1">
        <w:r w:rsidRPr="00300930">
          <w:rPr>
            <w:rFonts w:eastAsia="Yu Mincho"/>
            <w:color w:val="0563C1"/>
            <w:sz w:val="18"/>
            <w:szCs w:val="18"/>
            <w:u w:val="single"/>
            <w:lang w:val="en-GB" w:eastAsia="en-GB"/>
          </w:rPr>
          <w:t>http://www.arib.or.jp/english/html/overview/doc/T120_T23_v2_00/2_T120/ARIB-STD-T120/Rel15/36/A36300-fa0.pdf</w:t>
        </w:r>
      </w:hyperlink>
    </w:p>
    <w:p w14:paraId="53A03AD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ATIS.3GPP.36.300V15100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37" w:history="1">
        <w:r w:rsidRPr="00300930">
          <w:rPr>
            <w:rFonts w:eastAsia="Yu Mincho"/>
            <w:color w:val="0563C1"/>
            <w:sz w:val="18"/>
            <w:szCs w:val="18"/>
            <w:u w:val="single"/>
            <w:lang w:val="en-GB" w:eastAsia="en-GB"/>
          </w:rPr>
          <w:t>http://www.atis.org/3gpp-documents/Rel15</w:t>
        </w:r>
      </w:hyperlink>
    </w:p>
    <w:p w14:paraId="44FD41D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CCSA.36.300V15100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38" w:history="1">
        <w:r w:rsidRPr="00300930">
          <w:rPr>
            <w:rFonts w:eastAsia="Yu Mincho"/>
            <w:color w:val="0563C1"/>
            <w:sz w:val="18"/>
            <w:szCs w:val="18"/>
            <w:u w:val="single"/>
            <w:lang w:val="en-GB" w:eastAsia="en-GB"/>
          </w:rPr>
          <w:t>http://www.ccsa.org.cn:9001/portalsFile/downloadOldFile?type=17&amp;oldFileUrl=Rel15/TS%2036.300%20V15.10.0.docx</w:t>
        </w:r>
      </w:hyperlink>
    </w:p>
    <w:p w14:paraId="42D292E4" w14:textId="77B82B7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136 300</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39" w:history="1">
        <w:r w:rsidRPr="00645ACA">
          <w:rPr>
            <w:rFonts w:eastAsia="Yu Mincho"/>
            <w:color w:val="0563C1"/>
            <w:sz w:val="18"/>
            <w:szCs w:val="18"/>
            <w:u w:val="single"/>
            <w:lang w:val="fr-CH" w:eastAsia="en-GB"/>
          </w:rPr>
          <w:t>http://www.etsi.org/deliver/etsi_ts/136300_136399/136300/15.10.00_60/ts_136300v151000p.pdf</w:t>
        </w:r>
      </w:hyperlink>
    </w:p>
    <w:p w14:paraId="235A15D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36.300-15.10.0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40" w:history="1">
        <w:r w:rsidRPr="00645ACA">
          <w:rPr>
            <w:rFonts w:eastAsia="Yu Mincho"/>
            <w:color w:val="0563C1"/>
            <w:sz w:val="18"/>
            <w:szCs w:val="18"/>
            <w:u w:val="single"/>
            <w:lang w:val="fr-CH" w:eastAsia="en-GB"/>
          </w:rPr>
          <w:t>https://members.tsdsi.in/index.php/s/zq5NxBpnbG8EN9B</w:t>
        </w:r>
      </w:hyperlink>
    </w:p>
    <w:p w14:paraId="52057B6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TTAT.3G-36.300V15.10.0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41" w:history="1">
        <w:r w:rsidRPr="00645ACA">
          <w:rPr>
            <w:rFonts w:eastAsia="Yu Mincho"/>
            <w:color w:val="0563C1"/>
            <w:sz w:val="18"/>
            <w:szCs w:val="18"/>
            <w:u w:val="single"/>
            <w:lang w:val="fr-CH" w:eastAsia="en-GB"/>
          </w:rPr>
          <w:t>http://www.tta.or.kr/data/ttasDown.jsp?where=14688&amp;pk_num=TTAT.3G-36.300V15.10.0</w:t>
        </w:r>
      </w:hyperlink>
    </w:p>
    <w:p w14:paraId="375B05A4"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9F4306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42" w:history="1">
        <w:r w:rsidRPr="00300930">
          <w:rPr>
            <w:rFonts w:eastAsia="Yu Mincho"/>
            <w:color w:val="0563C1"/>
            <w:sz w:val="18"/>
            <w:szCs w:val="18"/>
            <w:u w:val="single"/>
            <w:lang w:val="en-GB" w:eastAsia="en-GB"/>
          </w:rPr>
          <w:t>http://www.arib.or.jp/english/html/overview/doc/T120_T23_v2_00/2_T120/ARIB-STD-T120/Rel16/36/A36300-g20.pdf</w:t>
        </w:r>
      </w:hyperlink>
    </w:p>
    <w:p w14:paraId="67F1D8B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ATIS.3GPP.36.300V1620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43" w:history="1">
        <w:r w:rsidRPr="00300930">
          <w:rPr>
            <w:rFonts w:eastAsia="Yu Mincho"/>
            <w:color w:val="0563C1"/>
            <w:sz w:val="18"/>
            <w:szCs w:val="18"/>
            <w:u w:val="single"/>
            <w:lang w:val="en-GB" w:eastAsia="en-GB"/>
          </w:rPr>
          <w:t>http://www.atis.org/3gpp-documents/Rel16</w:t>
        </w:r>
      </w:hyperlink>
    </w:p>
    <w:p w14:paraId="4414345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CCSA.36.300V1620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44" w:history="1">
        <w:r w:rsidRPr="00300930">
          <w:rPr>
            <w:rFonts w:eastAsia="Yu Mincho"/>
            <w:color w:val="0563C1"/>
            <w:sz w:val="18"/>
            <w:szCs w:val="18"/>
            <w:u w:val="single"/>
            <w:lang w:val="en-GB" w:eastAsia="en-GB"/>
          </w:rPr>
          <w:t>http://www.ccsa.org.cn:9001/portalsFile/downloadOldFile?type=17&amp;oldFileUrl=Rel16/TS%2036.300%20V16.2.0.docx</w:t>
        </w:r>
      </w:hyperlink>
    </w:p>
    <w:p w14:paraId="562875C6" w14:textId="53B8FE7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136 300</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45" w:history="1">
        <w:r w:rsidRPr="00645ACA">
          <w:rPr>
            <w:rFonts w:eastAsia="Yu Mincho"/>
            <w:color w:val="0563C1"/>
            <w:sz w:val="18"/>
            <w:szCs w:val="18"/>
            <w:u w:val="single"/>
            <w:lang w:val="fr-CH" w:eastAsia="en-GB"/>
          </w:rPr>
          <w:t>http://www.etsi.org/deliver/etsi_ts/136300_136399/136300/16.02.00_60/ts_136300v160200p.pdf</w:t>
        </w:r>
      </w:hyperlink>
    </w:p>
    <w:p w14:paraId="693AFF0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46" w:history="1">
        <w:r w:rsidRPr="00645ACA">
          <w:rPr>
            <w:rFonts w:eastAsia="Yu Mincho"/>
            <w:color w:val="0563C1"/>
            <w:sz w:val="18"/>
            <w:szCs w:val="18"/>
            <w:u w:val="single"/>
            <w:lang w:val="fr-CH" w:eastAsia="en-GB"/>
          </w:rPr>
          <w:t>https://members.tsdsi.in/index.php/s/Tw4KsKibEP23JEn</w:t>
        </w:r>
      </w:hyperlink>
    </w:p>
    <w:p w14:paraId="1757729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47" w:history="1">
        <w:r w:rsidRPr="00645ACA">
          <w:rPr>
            <w:rFonts w:eastAsia="Yu Mincho"/>
            <w:color w:val="0563C1"/>
            <w:sz w:val="18"/>
            <w:szCs w:val="18"/>
            <w:u w:val="single"/>
            <w:lang w:val="fr-CH" w:eastAsia="en-GB"/>
          </w:rPr>
          <w:t>http://www.tta.or.kr/data/ttasDown.jsp?where=14688&amp;pk_num=TTAT.3G-36.300V16.2.0</w:t>
        </w:r>
      </w:hyperlink>
    </w:p>
    <w:p w14:paraId="10D2B3D1" w14:textId="77777777" w:rsidR="00300930" w:rsidRPr="00300930" w:rsidRDefault="00300930" w:rsidP="00300930">
      <w:pPr>
        <w:pStyle w:val="Heading5"/>
        <w:spacing w:before="120"/>
        <w:rPr>
          <w:lang w:val="en-GB"/>
        </w:rPr>
      </w:pPr>
      <w:r w:rsidRPr="00300930">
        <w:rPr>
          <w:lang w:val="en-GB"/>
        </w:rPr>
        <w:lastRenderedPageBreak/>
        <w:t>1.2.1.3.2</w:t>
      </w:r>
      <w:r w:rsidRPr="00300930">
        <w:rPr>
          <w:lang w:val="en-GB"/>
        </w:rPr>
        <w:tab/>
        <w:t>TS 36.302</w:t>
      </w:r>
    </w:p>
    <w:p w14:paraId="7E49008F" w14:textId="77777777" w:rsidR="00300930" w:rsidRPr="00292765" w:rsidRDefault="00300930" w:rsidP="00300930">
      <w:pPr>
        <w:pStyle w:val="Headingb"/>
        <w:rPr>
          <w:lang w:val="en-GB"/>
        </w:rPr>
      </w:pPr>
      <w:bookmarkStart w:id="162" w:name="_Toc56152357"/>
      <w:bookmarkStart w:id="163" w:name="_Toc56153737"/>
      <w:bookmarkStart w:id="164" w:name="_Toc94532849"/>
      <w:bookmarkStart w:id="165" w:name="_Toc94533319"/>
      <w:r w:rsidRPr="00292765">
        <w:rPr>
          <w:lang w:val="en-GB"/>
        </w:rPr>
        <w:t>Evolved Universal Terrestrial Radio Access (E-UTRA); Services provided by the physical layer</w:t>
      </w:r>
      <w:bookmarkEnd w:id="162"/>
      <w:bookmarkEnd w:id="163"/>
      <w:bookmarkEnd w:id="164"/>
      <w:bookmarkEnd w:id="165"/>
    </w:p>
    <w:p w14:paraId="51A77186" w14:textId="77777777" w:rsidR="00300930" w:rsidRPr="00300930" w:rsidRDefault="00300930" w:rsidP="00300930">
      <w:pPr>
        <w:spacing w:before="80"/>
        <w:rPr>
          <w:lang w:val="en-GB"/>
        </w:rPr>
      </w:pPr>
      <w:r w:rsidRPr="00300930">
        <w:rPr>
          <w:lang w:val="en-GB"/>
        </w:rPr>
        <w:t>This document is a technical specification of the services provided by the physical layer of E-UTRA to upper layers.</w:t>
      </w:r>
    </w:p>
    <w:p w14:paraId="1FBAFA0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63167193"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6F0FF37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STD-T120-36.302</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48" w:history="1">
        <w:r w:rsidRPr="00300930">
          <w:rPr>
            <w:rFonts w:eastAsia="Yu Mincho"/>
            <w:color w:val="0563C1"/>
            <w:sz w:val="18"/>
            <w:szCs w:val="18"/>
            <w:u w:val="single"/>
            <w:lang w:val="en-GB" w:eastAsia="en-GB"/>
          </w:rPr>
          <w:t>http://www.arib.or.jp/english/html/overview/doc/T120_T23_v2_00/2_T120/ARIB-STD-T120/Rel15/36/A36302-f30.pdf</w:t>
        </w:r>
      </w:hyperlink>
    </w:p>
    <w:p w14:paraId="51FCC92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ATIS.3GPP.36.302V1530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49" w:history="1">
        <w:r w:rsidRPr="00300930">
          <w:rPr>
            <w:rFonts w:eastAsia="Yu Mincho"/>
            <w:color w:val="0563C1"/>
            <w:sz w:val="18"/>
            <w:szCs w:val="18"/>
            <w:u w:val="single"/>
            <w:lang w:val="en-GB" w:eastAsia="en-GB"/>
          </w:rPr>
          <w:t>http://www.atis.org/3gpp-documents/Rel15</w:t>
        </w:r>
      </w:hyperlink>
    </w:p>
    <w:p w14:paraId="69BD55E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CCSA.36.302V1530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50" w:history="1">
        <w:r w:rsidRPr="00300930">
          <w:rPr>
            <w:rFonts w:eastAsia="Yu Mincho"/>
            <w:color w:val="0563C1"/>
            <w:sz w:val="18"/>
            <w:szCs w:val="18"/>
            <w:u w:val="single"/>
            <w:lang w:val="en-GB" w:eastAsia="en-GB"/>
          </w:rPr>
          <w:t>http://www.ccsa.org.cn:9001/portalsFile/downloadOldFile?type=17&amp;oldFileUrl=Rel15/TS%2036.302%20V15.3.0.docx</w:t>
        </w:r>
      </w:hyperlink>
    </w:p>
    <w:p w14:paraId="1F954102" w14:textId="0DDF9BD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136 302</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51" w:history="1">
        <w:r w:rsidRPr="00645ACA">
          <w:rPr>
            <w:rFonts w:eastAsia="Yu Mincho"/>
            <w:color w:val="0563C1"/>
            <w:sz w:val="18"/>
            <w:szCs w:val="18"/>
            <w:u w:val="single"/>
            <w:lang w:val="fr-CH" w:eastAsia="en-GB"/>
          </w:rPr>
          <w:t>http://www.etsi.org/deliver/etsi_ts/136300_136399/136302/15.03.00_60/ts_136302v150300p.pdf</w:t>
        </w:r>
      </w:hyperlink>
    </w:p>
    <w:p w14:paraId="3BEBA52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36.302-15.3.0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52" w:history="1">
        <w:r w:rsidRPr="00645ACA">
          <w:rPr>
            <w:rFonts w:eastAsia="Yu Mincho"/>
            <w:color w:val="0563C1"/>
            <w:sz w:val="18"/>
            <w:szCs w:val="18"/>
            <w:u w:val="single"/>
            <w:lang w:val="fr-CH" w:eastAsia="en-GB"/>
          </w:rPr>
          <w:t>https://members.tsdsi.in/index.php/s/cwDCA7K772aMqcB</w:t>
        </w:r>
      </w:hyperlink>
    </w:p>
    <w:p w14:paraId="5A2B57D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TTAT.3G-36.302V15.3.0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53" w:history="1">
        <w:r w:rsidRPr="00645ACA">
          <w:rPr>
            <w:rFonts w:eastAsia="Yu Mincho"/>
            <w:color w:val="0563C1"/>
            <w:sz w:val="18"/>
            <w:szCs w:val="18"/>
            <w:u w:val="single"/>
            <w:lang w:val="fr-CH" w:eastAsia="en-GB"/>
          </w:rPr>
          <w:t>http://www.tta.or.kr/data/ttasDown.jsp?where=14688&amp;pk_num=TTAT.3G-36.302V15.3.0</w:t>
        </w:r>
      </w:hyperlink>
    </w:p>
    <w:p w14:paraId="4BD6371D"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40D231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STD-T120-36.302</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54" w:history="1">
        <w:r w:rsidRPr="00300930">
          <w:rPr>
            <w:rFonts w:eastAsia="Yu Mincho"/>
            <w:color w:val="0563C1"/>
            <w:sz w:val="18"/>
            <w:szCs w:val="18"/>
            <w:u w:val="single"/>
            <w:lang w:val="en-GB" w:eastAsia="en-GB"/>
          </w:rPr>
          <w:t>http://www.arib.or.jp/english/html/overview/doc/T120_T23_v2_00/2_T120/ARIB-STD-T120/Rel16/36/A36302-g10.pdf</w:t>
        </w:r>
      </w:hyperlink>
    </w:p>
    <w:p w14:paraId="3708BF4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ATIS.3GPP.36.302V1610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55" w:history="1">
        <w:r w:rsidRPr="00300930">
          <w:rPr>
            <w:rFonts w:eastAsia="Yu Mincho"/>
            <w:color w:val="0563C1"/>
            <w:sz w:val="18"/>
            <w:szCs w:val="18"/>
            <w:u w:val="single"/>
            <w:lang w:val="en-GB" w:eastAsia="en-GB"/>
          </w:rPr>
          <w:t>http://www.atis.org/3gpp-documents/Rel16</w:t>
        </w:r>
      </w:hyperlink>
    </w:p>
    <w:p w14:paraId="659E624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CCSA.36.302V1610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56" w:history="1">
        <w:r w:rsidRPr="00300930">
          <w:rPr>
            <w:rFonts w:eastAsia="Yu Mincho"/>
            <w:color w:val="0563C1"/>
            <w:sz w:val="18"/>
            <w:szCs w:val="18"/>
            <w:u w:val="single"/>
            <w:lang w:val="en-GB" w:eastAsia="en-GB"/>
          </w:rPr>
          <w:t>http://www.ccsa.org.cn:9001/portalsFile/downloadOldFile?type=17&amp;oldFileUrl=Rel16/TS%2036.302%20V16.1.0.docx</w:t>
        </w:r>
      </w:hyperlink>
    </w:p>
    <w:p w14:paraId="082E1292" w14:textId="28AC8EB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136 302</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257" w:history="1">
        <w:r w:rsidRPr="00645ACA">
          <w:rPr>
            <w:rFonts w:eastAsia="Yu Mincho"/>
            <w:color w:val="0563C1"/>
            <w:sz w:val="18"/>
            <w:szCs w:val="18"/>
            <w:u w:val="single"/>
            <w:lang w:val="fr-CH" w:eastAsia="en-GB"/>
          </w:rPr>
          <w:t>http://www.etsi.org/deliver/etsi_ts/136300_136399/136302/16.01.00_60/ts_136302v160100p.pdf</w:t>
        </w:r>
      </w:hyperlink>
    </w:p>
    <w:p w14:paraId="6A8B226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58" w:history="1">
        <w:r w:rsidRPr="00645ACA">
          <w:rPr>
            <w:rFonts w:eastAsia="Yu Mincho"/>
            <w:color w:val="0563C1"/>
            <w:sz w:val="18"/>
            <w:szCs w:val="18"/>
            <w:u w:val="single"/>
            <w:lang w:val="fr-CH" w:eastAsia="en-GB"/>
          </w:rPr>
          <w:t>https://members.tsdsi.in/index.php/s/CzsjbiJL6YjCQtR</w:t>
        </w:r>
      </w:hyperlink>
    </w:p>
    <w:p w14:paraId="76B3F8E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59" w:history="1">
        <w:r w:rsidRPr="00645ACA">
          <w:rPr>
            <w:rFonts w:eastAsia="Yu Mincho"/>
            <w:color w:val="0563C1"/>
            <w:sz w:val="18"/>
            <w:szCs w:val="18"/>
            <w:u w:val="single"/>
            <w:lang w:val="fr-CH" w:eastAsia="en-GB"/>
          </w:rPr>
          <w:t>http://www.tta.or.kr/data/ttasDown.jsp?where=14688&amp;pk_num=TTAT.3G-36.302V16.1.0</w:t>
        </w:r>
      </w:hyperlink>
    </w:p>
    <w:p w14:paraId="716078D4" w14:textId="77777777" w:rsidR="00300930" w:rsidRPr="00300930" w:rsidRDefault="00300930" w:rsidP="00300930">
      <w:pPr>
        <w:pStyle w:val="Heading5"/>
        <w:rPr>
          <w:lang w:val="en-GB"/>
        </w:rPr>
      </w:pPr>
      <w:r w:rsidRPr="00300930">
        <w:rPr>
          <w:lang w:val="en-GB"/>
        </w:rPr>
        <w:t>1.2.1.3.3</w:t>
      </w:r>
      <w:r w:rsidRPr="00300930">
        <w:rPr>
          <w:lang w:val="en-GB"/>
        </w:rPr>
        <w:tab/>
        <w:t>TS 36.304</w:t>
      </w:r>
    </w:p>
    <w:p w14:paraId="1D083ECD" w14:textId="77777777" w:rsidR="00300930" w:rsidRPr="00292765" w:rsidRDefault="00300930" w:rsidP="00300930">
      <w:pPr>
        <w:pStyle w:val="Headingb"/>
        <w:rPr>
          <w:lang w:val="en-GB"/>
        </w:rPr>
      </w:pPr>
      <w:bookmarkStart w:id="166" w:name="_Toc56152358"/>
      <w:bookmarkStart w:id="167" w:name="_Toc56153738"/>
      <w:bookmarkStart w:id="168" w:name="_Toc94532850"/>
      <w:bookmarkStart w:id="169" w:name="_Toc94533320"/>
      <w:r w:rsidRPr="00292765">
        <w:rPr>
          <w:lang w:val="en-GB"/>
        </w:rPr>
        <w:t>Evolved Universal Terrestrial Radio Access (E-UTRA); User Equipment (UE) procedures in idle mode</w:t>
      </w:r>
      <w:bookmarkEnd w:id="166"/>
      <w:bookmarkEnd w:id="167"/>
      <w:bookmarkEnd w:id="168"/>
      <w:bookmarkEnd w:id="169"/>
    </w:p>
    <w:p w14:paraId="605DF398" w14:textId="77777777" w:rsidR="00300930" w:rsidRPr="00300930" w:rsidRDefault="00300930" w:rsidP="00300930">
      <w:pPr>
        <w:keepNext/>
        <w:keepLines/>
        <w:rPr>
          <w:lang w:val="en-GB"/>
        </w:rPr>
      </w:pPr>
      <w:r w:rsidRPr="00300930">
        <w:rPr>
          <w:lang w:val="en-GB"/>
        </w:rPr>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3GPP specifications, in the following cases: (i) When the UE is camped on an E-UTRA cell; (ii) When the UE is searching for a cell to camp on.</w:t>
      </w:r>
    </w:p>
    <w:p w14:paraId="0F57061B"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18920544" w14:textId="77777777" w:rsidR="00300930" w:rsidRPr="00300930"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34E0B1CF"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STD-T120-36.304</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60" w:history="1">
        <w:r w:rsidRPr="00300930">
          <w:rPr>
            <w:rFonts w:eastAsia="Yu Mincho"/>
            <w:color w:val="0563C1"/>
            <w:sz w:val="18"/>
            <w:szCs w:val="18"/>
            <w:u w:val="single"/>
            <w:lang w:val="en-GB" w:eastAsia="en-GB"/>
          </w:rPr>
          <w:t>http://www.arib.or.jp/english/html/overview/doc/T120_T23_v2_00/2_T120/ARIB-STD-T120/Rel15/36/A36304-f60.pdf</w:t>
        </w:r>
      </w:hyperlink>
    </w:p>
    <w:p w14:paraId="2B121D3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ATIS.3GPP.36.304V1560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61" w:history="1">
        <w:r w:rsidRPr="00300930">
          <w:rPr>
            <w:rFonts w:eastAsia="Yu Mincho"/>
            <w:color w:val="0563C1"/>
            <w:sz w:val="18"/>
            <w:szCs w:val="18"/>
            <w:u w:val="single"/>
            <w:lang w:val="en-GB" w:eastAsia="en-GB"/>
          </w:rPr>
          <w:t>http://www.atis.org/3gpp-documents/Rel15</w:t>
        </w:r>
      </w:hyperlink>
    </w:p>
    <w:p w14:paraId="70F726E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CCSA.36.304V1560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62" w:history="1">
        <w:r w:rsidRPr="00300930">
          <w:rPr>
            <w:rFonts w:eastAsia="Yu Mincho"/>
            <w:color w:val="0563C1"/>
            <w:sz w:val="18"/>
            <w:szCs w:val="18"/>
            <w:u w:val="single"/>
            <w:lang w:val="en-GB" w:eastAsia="en-GB"/>
          </w:rPr>
          <w:t>http://www.ccsa.org.cn:9001/portalsFile/downloadOldFile?type=17&amp;oldFileUrl=Rel15/TS%2036.304%20V15.6.0.docx</w:t>
        </w:r>
      </w:hyperlink>
    </w:p>
    <w:p w14:paraId="549C9C60" w14:textId="7B94DEF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136 304</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63" w:history="1">
        <w:r w:rsidRPr="00645ACA">
          <w:rPr>
            <w:rFonts w:eastAsia="Yu Mincho"/>
            <w:color w:val="0563C1"/>
            <w:sz w:val="18"/>
            <w:szCs w:val="18"/>
            <w:u w:val="single"/>
            <w:lang w:val="fr-CH" w:eastAsia="en-GB"/>
          </w:rPr>
          <w:t>http://www.etsi.org/deliver/etsi_ts/136300_136399/136304/15.06.00_60/ts_136304v150600p.pdf</w:t>
        </w:r>
      </w:hyperlink>
    </w:p>
    <w:p w14:paraId="1727DFB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36.304-15.6.0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64" w:history="1">
        <w:r w:rsidRPr="00645ACA">
          <w:rPr>
            <w:rFonts w:eastAsia="Yu Mincho"/>
            <w:color w:val="0563C1"/>
            <w:sz w:val="18"/>
            <w:szCs w:val="18"/>
            <w:u w:val="single"/>
            <w:lang w:val="fr-CH" w:eastAsia="en-GB"/>
          </w:rPr>
          <w:t>https://members.tsdsi.in/index.php/s/QmedDoPc2QiSewc</w:t>
        </w:r>
      </w:hyperlink>
    </w:p>
    <w:p w14:paraId="6FBE95A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TTAT.3G-36.304V15.6.0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65" w:history="1">
        <w:r w:rsidRPr="00645ACA">
          <w:rPr>
            <w:rFonts w:eastAsia="Yu Mincho"/>
            <w:color w:val="0563C1"/>
            <w:sz w:val="18"/>
            <w:szCs w:val="18"/>
            <w:u w:val="single"/>
            <w:lang w:val="fr-CH" w:eastAsia="en-GB"/>
          </w:rPr>
          <w:t>http://www.tta.or.kr/data/ttasDown.jsp?where=14688&amp;pk_num=TTAT.3G-36.304V15.6.0</w:t>
        </w:r>
      </w:hyperlink>
    </w:p>
    <w:p w14:paraId="7D80BCAD"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ED326E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STD-T120-36.304</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66" w:history="1">
        <w:r w:rsidRPr="00300930">
          <w:rPr>
            <w:rFonts w:eastAsia="Yu Mincho"/>
            <w:color w:val="0563C1"/>
            <w:sz w:val="18"/>
            <w:szCs w:val="18"/>
            <w:u w:val="single"/>
            <w:lang w:val="en-GB" w:eastAsia="en-GB"/>
          </w:rPr>
          <w:t>http://www.arib.or.jp/english/html/overview/doc/T120_T23_v2_00/2_T120/ARIB-STD-T120/Rel16/36/A36304-g10.pdf</w:t>
        </w:r>
      </w:hyperlink>
    </w:p>
    <w:p w14:paraId="1588D8C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ATIS.3GPP.36.304V1610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67" w:history="1">
        <w:r w:rsidRPr="00300930">
          <w:rPr>
            <w:rFonts w:eastAsia="Yu Mincho"/>
            <w:color w:val="0563C1"/>
            <w:sz w:val="18"/>
            <w:szCs w:val="18"/>
            <w:u w:val="single"/>
            <w:lang w:val="en-GB" w:eastAsia="en-GB"/>
          </w:rPr>
          <w:t>http://www.atis.org/3gpp-documents/Rel16</w:t>
        </w:r>
      </w:hyperlink>
    </w:p>
    <w:p w14:paraId="3DF0B76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CCSA.36.304V1610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68" w:history="1">
        <w:r w:rsidRPr="00300930">
          <w:rPr>
            <w:rFonts w:eastAsia="Yu Mincho"/>
            <w:color w:val="0563C1"/>
            <w:sz w:val="18"/>
            <w:szCs w:val="18"/>
            <w:u w:val="single"/>
            <w:lang w:val="en-GB" w:eastAsia="en-GB"/>
          </w:rPr>
          <w:t>http://www.ccsa.org.cn:9001/portalsFile/downloadOldFile?type=17&amp;oldFileUrl=Rel16/TS%2036.304%20V16.1.0.docx</w:t>
        </w:r>
      </w:hyperlink>
    </w:p>
    <w:p w14:paraId="56B919AD" w14:textId="255674C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136 304</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69" w:history="1">
        <w:r w:rsidRPr="00645ACA">
          <w:rPr>
            <w:rFonts w:eastAsia="Yu Mincho"/>
            <w:color w:val="0563C1"/>
            <w:sz w:val="18"/>
            <w:szCs w:val="18"/>
            <w:u w:val="single"/>
            <w:lang w:val="fr-CH" w:eastAsia="en-GB"/>
          </w:rPr>
          <w:t>http://www.etsi.org/deliver/etsi_ts/136300_136399/136304/16.01.00_60/ts_136304v160100p.pdf</w:t>
        </w:r>
      </w:hyperlink>
    </w:p>
    <w:p w14:paraId="161AD63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70" w:history="1">
        <w:r w:rsidRPr="00645ACA">
          <w:rPr>
            <w:rFonts w:eastAsia="Yu Mincho"/>
            <w:color w:val="0563C1"/>
            <w:sz w:val="18"/>
            <w:szCs w:val="18"/>
            <w:u w:val="single"/>
            <w:lang w:val="fr-CH" w:eastAsia="en-GB"/>
          </w:rPr>
          <w:t>https://members.tsdsi.in/index.php/s/kMZ4RpR5Btiq4jE</w:t>
        </w:r>
      </w:hyperlink>
    </w:p>
    <w:p w14:paraId="1E98EA0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71" w:history="1">
        <w:r w:rsidRPr="00645ACA">
          <w:rPr>
            <w:rFonts w:eastAsia="Yu Mincho"/>
            <w:color w:val="0563C1"/>
            <w:sz w:val="18"/>
            <w:szCs w:val="18"/>
            <w:u w:val="single"/>
            <w:lang w:val="fr-CH" w:eastAsia="en-GB"/>
          </w:rPr>
          <w:t>http://www.tta.or.kr/data/ttasDown.jsp?where=14688&amp;pk_num=TTAT.3G-36.304V16.1.0</w:t>
        </w:r>
      </w:hyperlink>
    </w:p>
    <w:p w14:paraId="6B57C80A" w14:textId="77777777" w:rsidR="00300930" w:rsidRPr="00300930" w:rsidRDefault="00300930" w:rsidP="00300930">
      <w:pPr>
        <w:pStyle w:val="Heading5"/>
        <w:rPr>
          <w:lang w:val="en-GB"/>
        </w:rPr>
      </w:pPr>
      <w:r w:rsidRPr="00300930">
        <w:rPr>
          <w:lang w:val="en-GB"/>
        </w:rPr>
        <w:lastRenderedPageBreak/>
        <w:t>1.2.1.3.4</w:t>
      </w:r>
      <w:r w:rsidRPr="00300930">
        <w:rPr>
          <w:lang w:val="en-GB"/>
        </w:rPr>
        <w:tab/>
        <w:t>TS 36.305</w:t>
      </w:r>
    </w:p>
    <w:p w14:paraId="21A2273D" w14:textId="77777777" w:rsidR="00300930" w:rsidRPr="00292765" w:rsidRDefault="00300930" w:rsidP="00300930">
      <w:pPr>
        <w:pStyle w:val="Headingb"/>
        <w:rPr>
          <w:lang w:val="en-GB"/>
        </w:rPr>
      </w:pPr>
      <w:bookmarkStart w:id="170" w:name="_Toc56152359"/>
      <w:bookmarkStart w:id="171" w:name="_Toc56153739"/>
      <w:bookmarkStart w:id="172" w:name="_Toc94532851"/>
      <w:bookmarkStart w:id="173" w:name="_Toc94533321"/>
      <w:r w:rsidRPr="00292765">
        <w:rPr>
          <w:lang w:val="en-GB"/>
        </w:rPr>
        <w:t>Evolved Universal Terrestrial Radio Access Network (E-UTRAN); Stage 2 functional specification of User Equipment (UE) positioning in E-UTRAN</w:t>
      </w:r>
      <w:bookmarkEnd w:id="170"/>
      <w:bookmarkEnd w:id="171"/>
      <w:bookmarkEnd w:id="172"/>
      <w:bookmarkEnd w:id="173"/>
    </w:p>
    <w:p w14:paraId="64C80F86" w14:textId="77777777" w:rsidR="00300930" w:rsidRPr="00300930" w:rsidRDefault="00300930" w:rsidP="00300930">
      <w:pPr>
        <w:rPr>
          <w:lang w:val="en-GB"/>
        </w:rPr>
      </w:pPr>
      <w:r w:rsidRPr="00300930">
        <w:rPr>
          <w:lang w:val="en-GB"/>
        </w:rPr>
        <w:t xml:space="preserve">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w:t>
      </w:r>
      <w:proofErr w:type="gramStart"/>
      <w:r w:rsidRPr="00300930">
        <w:rPr>
          <w:lang w:val="en-GB"/>
        </w:rPr>
        <w:t>entities</w:t>
      </w:r>
      <w:proofErr w:type="gramEnd"/>
      <w:r w:rsidRPr="00300930">
        <w:rPr>
          <w:lang w:val="en-GB"/>
        </w:rPr>
        <w:t xml:space="preserve"> and operations to support positioning methods. This description is confined to the E-UTRAN Access Stratum. This stage 2 specification covers the E-UTRAN positioning methods, state descriptions, and message flows to support UE positioning.</w:t>
      </w:r>
    </w:p>
    <w:p w14:paraId="6A0862A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5EBD1B0C"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17C383A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STD-T120-36.305</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72" w:history="1">
        <w:r w:rsidRPr="00300930">
          <w:rPr>
            <w:rFonts w:eastAsia="Yu Mincho"/>
            <w:color w:val="0563C1"/>
            <w:sz w:val="18"/>
            <w:szCs w:val="18"/>
            <w:u w:val="single"/>
            <w:lang w:val="en-GB" w:eastAsia="en-GB"/>
          </w:rPr>
          <w:t>http://www.arib.or.jp/english/html/overview/doc/T120_T23_v2_00/2_T120/ARIB-STD-T120/Rel15/36/A36305-f50.pdf</w:t>
        </w:r>
      </w:hyperlink>
    </w:p>
    <w:p w14:paraId="429EBE3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ATIS.3GPP.36.305V1550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73" w:history="1">
        <w:r w:rsidRPr="00300930">
          <w:rPr>
            <w:rFonts w:eastAsia="Yu Mincho"/>
            <w:color w:val="0563C1"/>
            <w:sz w:val="18"/>
            <w:szCs w:val="18"/>
            <w:u w:val="single"/>
            <w:lang w:val="en-GB" w:eastAsia="en-GB"/>
          </w:rPr>
          <w:t>http://www.atis.org/3gpp-documents/Rel15</w:t>
        </w:r>
      </w:hyperlink>
    </w:p>
    <w:p w14:paraId="5EF50DD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CCSA.36.305V1550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74" w:history="1">
        <w:r w:rsidRPr="00300930">
          <w:rPr>
            <w:rFonts w:eastAsia="Yu Mincho"/>
            <w:color w:val="0563C1"/>
            <w:sz w:val="18"/>
            <w:szCs w:val="18"/>
            <w:u w:val="single"/>
            <w:lang w:val="en-GB" w:eastAsia="en-GB"/>
          </w:rPr>
          <w:t>http://www.ccsa.org.cn:9001/portalsFile/downloadOldFile?type=17&amp;oldFileUrl=Rel15/TS%2036.305%20V15.5.0.docx</w:t>
        </w:r>
      </w:hyperlink>
    </w:p>
    <w:p w14:paraId="7A1FD4BA" w14:textId="1672D63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136 305</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75" w:history="1">
        <w:r w:rsidRPr="00645ACA">
          <w:rPr>
            <w:rFonts w:eastAsia="Yu Mincho"/>
            <w:color w:val="0563C1"/>
            <w:sz w:val="18"/>
            <w:szCs w:val="18"/>
            <w:u w:val="single"/>
            <w:lang w:val="fr-CH" w:eastAsia="en-GB"/>
          </w:rPr>
          <w:t>http://www.etsi.org/deliver/etsi_ts/136300_136399/136305/15.05.00_60/ts_136305v150500p.pdf</w:t>
        </w:r>
      </w:hyperlink>
    </w:p>
    <w:p w14:paraId="3230E08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36.305-15.5.0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76" w:history="1">
        <w:r w:rsidRPr="00645ACA">
          <w:rPr>
            <w:rFonts w:eastAsia="Yu Mincho"/>
            <w:color w:val="0563C1"/>
            <w:sz w:val="18"/>
            <w:szCs w:val="18"/>
            <w:u w:val="single"/>
            <w:lang w:val="fr-CH" w:eastAsia="en-GB"/>
          </w:rPr>
          <w:t>https://members.tsdsi.in/index.php/s/HXRJ3fxtcr2RK8b</w:t>
        </w:r>
      </w:hyperlink>
    </w:p>
    <w:p w14:paraId="18235A2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TTAT.3G-36.305V15.5.0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77" w:history="1">
        <w:r w:rsidRPr="00645ACA">
          <w:rPr>
            <w:rFonts w:eastAsia="Yu Mincho"/>
            <w:color w:val="0563C1"/>
            <w:sz w:val="18"/>
            <w:szCs w:val="18"/>
            <w:u w:val="single"/>
            <w:lang w:val="fr-CH" w:eastAsia="en-GB"/>
          </w:rPr>
          <w:t>http://www.tta.or.kr/data/ttasDown.jsp?where=14688&amp;pk_num=TTAT.3G-36.305V15.5.0</w:t>
        </w:r>
      </w:hyperlink>
    </w:p>
    <w:p w14:paraId="1F46C80A" w14:textId="77777777" w:rsidR="00300930" w:rsidRPr="00300930"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974E5BF"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STD-T120-36.305</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78" w:history="1">
        <w:r w:rsidRPr="00300930">
          <w:rPr>
            <w:rFonts w:eastAsia="Yu Mincho"/>
            <w:color w:val="0563C1"/>
            <w:sz w:val="18"/>
            <w:szCs w:val="18"/>
            <w:u w:val="single"/>
            <w:lang w:val="en-GB" w:eastAsia="en-GB"/>
          </w:rPr>
          <w:t>http://www.arib.or.jp/english/html/overview/doc/T120_T23_v2_00/2_T120/ARIB-STD-T120/Rel16/36/A36305-g10.pdf</w:t>
        </w:r>
      </w:hyperlink>
    </w:p>
    <w:p w14:paraId="149EC07B"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ATIS.3GPP.36.305V1610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79" w:history="1">
        <w:r w:rsidRPr="00300930">
          <w:rPr>
            <w:rFonts w:eastAsia="Yu Mincho"/>
            <w:color w:val="0563C1"/>
            <w:sz w:val="18"/>
            <w:szCs w:val="18"/>
            <w:u w:val="single"/>
            <w:lang w:val="en-GB" w:eastAsia="en-GB"/>
          </w:rPr>
          <w:t>http://www.atis.org/3gpp-documents/Rel16</w:t>
        </w:r>
      </w:hyperlink>
    </w:p>
    <w:p w14:paraId="294AFE56"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CCSA.36.305V1610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80" w:history="1">
        <w:r w:rsidRPr="00300930">
          <w:rPr>
            <w:rFonts w:eastAsia="Yu Mincho"/>
            <w:color w:val="0563C1"/>
            <w:sz w:val="18"/>
            <w:szCs w:val="18"/>
            <w:u w:val="single"/>
            <w:lang w:val="en-GB" w:eastAsia="en-GB"/>
          </w:rPr>
          <w:t>http://www.ccsa.org.cn:9001/portalsFile/downloadOldFile?type=17&amp;oldFileUrl=Rel16/TS%2036.305%20V16.1.0.docx</w:t>
        </w:r>
      </w:hyperlink>
    </w:p>
    <w:p w14:paraId="3D0BDFF1" w14:textId="068DDF2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136 305</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281" w:history="1">
        <w:r w:rsidRPr="00645ACA">
          <w:rPr>
            <w:rFonts w:eastAsia="Yu Mincho"/>
            <w:color w:val="0563C1"/>
            <w:sz w:val="18"/>
            <w:szCs w:val="18"/>
            <w:u w:val="single"/>
            <w:lang w:val="fr-CH" w:eastAsia="en-GB"/>
          </w:rPr>
          <w:t>http://www.etsi.org/deliver/etsi_ts/136300_136399/136305/16.01.00_60/ts_136305v160100p.pdf</w:t>
        </w:r>
      </w:hyperlink>
    </w:p>
    <w:p w14:paraId="0B9AEAF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82" w:history="1">
        <w:r w:rsidRPr="00645ACA">
          <w:rPr>
            <w:rFonts w:eastAsia="Yu Mincho"/>
            <w:color w:val="0563C1"/>
            <w:sz w:val="18"/>
            <w:szCs w:val="18"/>
            <w:u w:val="single"/>
            <w:lang w:val="fr-CH" w:eastAsia="en-GB"/>
          </w:rPr>
          <w:t>https://members.tsdsi.in/index.php/s/KBd4JDDZSLNSGDs</w:t>
        </w:r>
      </w:hyperlink>
    </w:p>
    <w:p w14:paraId="51347AA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83" w:history="1">
        <w:r w:rsidRPr="00645ACA">
          <w:rPr>
            <w:rFonts w:eastAsia="Yu Mincho"/>
            <w:color w:val="0563C1"/>
            <w:sz w:val="18"/>
            <w:szCs w:val="18"/>
            <w:u w:val="single"/>
            <w:lang w:val="fr-CH" w:eastAsia="en-GB"/>
          </w:rPr>
          <w:t>http://www.tta.or.kr/data/ttasDown.jsp?where=14688&amp;pk_num=TTAT.3G-36.305V16.1.0</w:t>
        </w:r>
      </w:hyperlink>
    </w:p>
    <w:p w14:paraId="6551C3E9" w14:textId="77777777" w:rsidR="00300930" w:rsidRPr="00300930" w:rsidRDefault="00300930" w:rsidP="00300930">
      <w:pPr>
        <w:pStyle w:val="Heading5"/>
        <w:spacing w:before="100"/>
        <w:rPr>
          <w:lang w:val="en-GB"/>
        </w:rPr>
      </w:pPr>
      <w:r w:rsidRPr="00300930">
        <w:rPr>
          <w:lang w:val="en-GB"/>
        </w:rPr>
        <w:t>1.2.1.3.5</w:t>
      </w:r>
      <w:r w:rsidRPr="00300930">
        <w:rPr>
          <w:lang w:val="en-GB"/>
        </w:rPr>
        <w:tab/>
        <w:t>TS 36.306</w:t>
      </w:r>
    </w:p>
    <w:p w14:paraId="0CD5B5C9" w14:textId="77777777" w:rsidR="00300930" w:rsidRPr="00292765" w:rsidRDefault="00300930" w:rsidP="00300930">
      <w:pPr>
        <w:pStyle w:val="Headingb"/>
        <w:rPr>
          <w:lang w:val="en-GB"/>
        </w:rPr>
      </w:pPr>
      <w:bookmarkStart w:id="174" w:name="_Toc56152360"/>
      <w:bookmarkStart w:id="175" w:name="_Toc56153740"/>
      <w:bookmarkStart w:id="176" w:name="_Toc94532852"/>
      <w:bookmarkStart w:id="177" w:name="_Toc94533322"/>
      <w:r w:rsidRPr="00292765">
        <w:rPr>
          <w:lang w:val="en-GB"/>
        </w:rPr>
        <w:t>Evolved Universal Terrestrial Radio Access (E-UTRA); User Equipment (UE) radio access capabilities</w:t>
      </w:r>
      <w:bookmarkEnd w:id="174"/>
      <w:bookmarkEnd w:id="175"/>
      <w:bookmarkEnd w:id="176"/>
      <w:bookmarkEnd w:id="177"/>
    </w:p>
    <w:p w14:paraId="7DABA852" w14:textId="77777777" w:rsidR="00300930" w:rsidRPr="00300930" w:rsidRDefault="00300930" w:rsidP="00300930">
      <w:pPr>
        <w:keepNext/>
        <w:keepLines/>
        <w:spacing w:before="80"/>
        <w:rPr>
          <w:lang w:val="en-GB"/>
        </w:rPr>
      </w:pPr>
      <w:r w:rsidRPr="00300930">
        <w:rPr>
          <w:lang w:val="en-GB"/>
        </w:rPr>
        <w:t>This document defines the E-UTRA UE Radio Access Capability Parameters.</w:t>
      </w:r>
    </w:p>
    <w:p w14:paraId="3D655CDB"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4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74A81C31" w14:textId="77777777" w:rsidR="00300930" w:rsidRPr="00300930" w:rsidRDefault="00300930" w:rsidP="00300930">
      <w:pPr>
        <w:keepNext/>
        <w:keepLines/>
        <w:tabs>
          <w:tab w:val="left" w:pos="90"/>
        </w:tabs>
        <w:overflowPunct/>
        <w:spacing w:before="4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704E6D72"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STD-T120-36.306</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84" w:history="1">
        <w:r w:rsidRPr="00300930">
          <w:rPr>
            <w:rFonts w:eastAsia="Yu Mincho"/>
            <w:color w:val="0563C1"/>
            <w:sz w:val="18"/>
            <w:szCs w:val="18"/>
            <w:u w:val="single"/>
            <w:lang w:val="en-GB" w:eastAsia="en-GB"/>
          </w:rPr>
          <w:t>http://www.arib.or.jp/english/html/overview/doc/T120_T23_v2_00/2_T120/ARIB-STD-T120/Rel15/36/A36306-f90.pdf</w:t>
        </w:r>
      </w:hyperlink>
    </w:p>
    <w:p w14:paraId="0BC9B31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ATIS.3GPP.36.306V1590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85" w:history="1">
        <w:r w:rsidRPr="00300930">
          <w:rPr>
            <w:rFonts w:eastAsia="Yu Mincho"/>
            <w:color w:val="0563C1"/>
            <w:sz w:val="18"/>
            <w:szCs w:val="18"/>
            <w:u w:val="single"/>
            <w:lang w:val="en-GB" w:eastAsia="en-GB"/>
          </w:rPr>
          <w:t>http://www.atis.org/3gpp-documents/Rel15</w:t>
        </w:r>
      </w:hyperlink>
    </w:p>
    <w:p w14:paraId="53E92D6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CCSA.36.306V1590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86" w:history="1">
        <w:r w:rsidRPr="00300930">
          <w:rPr>
            <w:rFonts w:eastAsia="Yu Mincho"/>
            <w:color w:val="0563C1"/>
            <w:sz w:val="18"/>
            <w:szCs w:val="18"/>
            <w:u w:val="single"/>
            <w:lang w:val="en-GB" w:eastAsia="en-GB"/>
          </w:rPr>
          <w:t>http://www.ccsa.org.cn:9001/portalsFile/downloadOldFile?type=17&amp;oldFileUrl=Rel15/TS%2036.306%20V15.9.0.docx</w:t>
        </w:r>
      </w:hyperlink>
    </w:p>
    <w:p w14:paraId="337EFE3D" w14:textId="77EB70B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136 306</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87" w:history="1">
        <w:r w:rsidRPr="00645ACA">
          <w:rPr>
            <w:rFonts w:eastAsia="Yu Mincho"/>
            <w:color w:val="0563C1"/>
            <w:sz w:val="18"/>
            <w:szCs w:val="18"/>
            <w:u w:val="single"/>
            <w:lang w:val="fr-CH" w:eastAsia="en-GB"/>
          </w:rPr>
          <w:t>http://www.etsi.org/deliver/etsi_ts/136300_136399/136306/15.09.00_60/ts_136306v150900p.pdf</w:t>
        </w:r>
      </w:hyperlink>
    </w:p>
    <w:p w14:paraId="29EC4AB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36.306-15.9.0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88" w:history="1">
        <w:r w:rsidRPr="00645ACA">
          <w:rPr>
            <w:rFonts w:eastAsia="Yu Mincho"/>
            <w:color w:val="0563C1"/>
            <w:sz w:val="18"/>
            <w:szCs w:val="18"/>
            <w:u w:val="single"/>
            <w:lang w:val="fr-CH" w:eastAsia="en-GB"/>
          </w:rPr>
          <w:t>https://members.tsdsi.in/index.php/s/oNDz9c6tNWFkBoX</w:t>
        </w:r>
      </w:hyperlink>
    </w:p>
    <w:p w14:paraId="68FC3A0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TTAT.3G-36.306V15.9.0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89" w:history="1">
        <w:r w:rsidRPr="00645ACA">
          <w:rPr>
            <w:rFonts w:eastAsia="Yu Mincho"/>
            <w:color w:val="0563C1"/>
            <w:sz w:val="18"/>
            <w:szCs w:val="18"/>
            <w:u w:val="single"/>
            <w:lang w:val="fr-CH" w:eastAsia="en-GB"/>
          </w:rPr>
          <w:t>http://www.tta.or.kr/data/ttasDown.jsp?where=14688&amp;pk_num=TTAT.3G-36.306V15.9.0</w:t>
        </w:r>
      </w:hyperlink>
    </w:p>
    <w:p w14:paraId="2F4B2B09"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1BEC1D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STD-T120-36.306</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90" w:history="1">
        <w:r w:rsidRPr="00300930">
          <w:rPr>
            <w:rFonts w:eastAsia="Yu Mincho"/>
            <w:color w:val="0563C1"/>
            <w:sz w:val="18"/>
            <w:szCs w:val="18"/>
            <w:u w:val="single"/>
            <w:lang w:val="en-GB" w:eastAsia="en-GB"/>
          </w:rPr>
          <w:t>http://www.arib.or.jp/english/html/overview/doc/T120_T23_v2_00/2_T120/ARIB-STD-T120/Rel16/36/A36306-g10.pdf</w:t>
        </w:r>
      </w:hyperlink>
    </w:p>
    <w:p w14:paraId="3E1F89E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ATIS.3GPP.36.306V1610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91" w:history="1">
        <w:r w:rsidRPr="00300930">
          <w:rPr>
            <w:rFonts w:eastAsia="Yu Mincho"/>
            <w:color w:val="0563C1"/>
            <w:sz w:val="18"/>
            <w:szCs w:val="18"/>
            <w:u w:val="single"/>
            <w:lang w:val="en-GB" w:eastAsia="en-GB"/>
          </w:rPr>
          <w:t>http://www.atis.org/3gpp-documents/Rel16</w:t>
        </w:r>
      </w:hyperlink>
    </w:p>
    <w:p w14:paraId="5AFA6EA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CCSA.36.306V1610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92" w:history="1">
        <w:r w:rsidRPr="00300930">
          <w:rPr>
            <w:rFonts w:eastAsia="Yu Mincho"/>
            <w:color w:val="0563C1"/>
            <w:sz w:val="18"/>
            <w:szCs w:val="18"/>
            <w:u w:val="single"/>
            <w:lang w:val="en-GB" w:eastAsia="en-GB"/>
          </w:rPr>
          <w:t>http://www.ccsa.org.cn:9001/portalsFile/downloadOldFile?type=17&amp;oldFileUrl=Rel16/TS%2036.306%20V16.1.0.docx</w:t>
        </w:r>
      </w:hyperlink>
    </w:p>
    <w:p w14:paraId="54741A04" w14:textId="778091D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136 306</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293" w:history="1">
        <w:r w:rsidRPr="00645ACA">
          <w:rPr>
            <w:rFonts w:eastAsia="Yu Mincho"/>
            <w:color w:val="0563C1"/>
            <w:sz w:val="18"/>
            <w:szCs w:val="18"/>
            <w:u w:val="single"/>
            <w:lang w:val="fr-CH" w:eastAsia="en-GB"/>
          </w:rPr>
          <w:t>http://www.etsi.org/deliver/etsi_ts/136300_136399/136306/16.01.00_60/ts_136306v160100p.pdf</w:t>
        </w:r>
      </w:hyperlink>
    </w:p>
    <w:p w14:paraId="0516F66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36.306-16.1.0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94" w:history="1">
        <w:r w:rsidRPr="00645ACA">
          <w:rPr>
            <w:rFonts w:eastAsia="Yu Mincho"/>
            <w:color w:val="0563C1"/>
            <w:sz w:val="18"/>
            <w:szCs w:val="18"/>
            <w:u w:val="single"/>
            <w:lang w:val="fr-CH" w:eastAsia="en-GB"/>
          </w:rPr>
          <w:t>https://members.tsdsi.in/index.php/s/9B7PK48mjN6xb5D</w:t>
        </w:r>
      </w:hyperlink>
    </w:p>
    <w:p w14:paraId="5CF6A26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TTAT.3G-36.306V16.1.0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95" w:history="1">
        <w:r w:rsidRPr="00645ACA">
          <w:rPr>
            <w:rFonts w:eastAsia="Yu Mincho"/>
            <w:color w:val="0563C1"/>
            <w:sz w:val="18"/>
            <w:szCs w:val="18"/>
            <w:u w:val="single"/>
            <w:lang w:val="fr-CH" w:eastAsia="en-GB"/>
          </w:rPr>
          <w:t>http://www.tta.or.kr/data/ttasDown.jsp?where=14688&amp;pk_num=TTAT.3G-36.306V16.1.0</w:t>
        </w:r>
      </w:hyperlink>
    </w:p>
    <w:p w14:paraId="7CC242D4" w14:textId="77777777" w:rsidR="00300930" w:rsidRPr="00300930" w:rsidRDefault="00300930" w:rsidP="00300930">
      <w:pPr>
        <w:pStyle w:val="Heading5"/>
        <w:spacing w:before="100"/>
        <w:rPr>
          <w:lang w:val="en-GB"/>
        </w:rPr>
      </w:pPr>
      <w:r w:rsidRPr="00300930">
        <w:rPr>
          <w:lang w:val="en-GB"/>
        </w:rPr>
        <w:lastRenderedPageBreak/>
        <w:t>1.2.1.3.6</w:t>
      </w:r>
      <w:r w:rsidRPr="00300930">
        <w:rPr>
          <w:lang w:val="en-GB"/>
        </w:rPr>
        <w:tab/>
        <w:t>TS 36.307</w:t>
      </w:r>
    </w:p>
    <w:p w14:paraId="438ABC4C" w14:textId="77777777" w:rsidR="00300930" w:rsidRPr="00292765" w:rsidRDefault="00300930" w:rsidP="00300930">
      <w:pPr>
        <w:pStyle w:val="Headingb"/>
        <w:rPr>
          <w:lang w:val="en-GB"/>
        </w:rPr>
      </w:pPr>
      <w:bookmarkStart w:id="178" w:name="_Toc56152361"/>
      <w:bookmarkStart w:id="179" w:name="_Toc56153741"/>
      <w:bookmarkStart w:id="180" w:name="_Toc94532853"/>
      <w:bookmarkStart w:id="181" w:name="_Toc94533323"/>
      <w:r w:rsidRPr="00292765">
        <w:rPr>
          <w:lang w:val="en-GB"/>
        </w:rPr>
        <w:t>Evolved Universal Terrestrial Radio Access (E-UTRA); Requirements on User Equipments (UEs) supporting a release-independent frequency band</w:t>
      </w:r>
      <w:bookmarkEnd w:id="178"/>
      <w:bookmarkEnd w:id="179"/>
      <w:bookmarkEnd w:id="180"/>
      <w:bookmarkEnd w:id="181"/>
    </w:p>
    <w:p w14:paraId="3C667E0F" w14:textId="77777777" w:rsidR="00300930" w:rsidRPr="00300930" w:rsidRDefault="00300930" w:rsidP="00300930">
      <w:pPr>
        <w:spacing w:before="80"/>
        <w:rPr>
          <w:lang w:val="en-GB"/>
        </w:rPr>
      </w:pPr>
      <w:r w:rsidRPr="00300930">
        <w:rPr>
          <w:lang w:val="en-GB"/>
        </w:rPr>
        <w:t xml:space="preserve">This document specifies requirements on UEs supporting a frequency band that is independent of release. TSG-RAN has agreed that the standardization of new frequency bands may be independent of a release. However, </w:t>
      </w:r>
      <w:proofErr w:type="gramStart"/>
      <w:r w:rsidRPr="00300930">
        <w:rPr>
          <w:lang w:val="en-GB"/>
        </w:rPr>
        <w:t>in order to</w:t>
      </w:r>
      <w:proofErr w:type="gramEnd"/>
      <w:r w:rsidRPr="00300930">
        <w:rPr>
          <w:lang w:val="en-GB"/>
        </w:rPr>
        <w:t xml:space="preserve">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14:paraId="42FEE61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4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47CE7FC9" w14:textId="77777777" w:rsidR="00300930" w:rsidRPr="00300930" w:rsidRDefault="00300930" w:rsidP="00300930">
      <w:pPr>
        <w:widowControl w:val="0"/>
        <w:tabs>
          <w:tab w:val="left" w:pos="90"/>
        </w:tabs>
        <w:overflowPunct/>
        <w:spacing w:before="4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5809240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STD-T120-36.307</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96" w:history="1">
        <w:r w:rsidRPr="00300930">
          <w:rPr>
            <w:rFonts w:eastAsia="Yu Mincho"/>
            <w:color w:val="0563C1"/>
            <w:sz w:val="18"/>
            <w:szCs w:val="18"/>
            <w:u w:val="single"/>
            <w:lang w:val="en-GB" w:eastAsia="en-GB"/>
          </w:rPr>
          <w:t>http://www.arib.or.jp/english/html/overview/doc/T120_T23_v2_00/2_T120/ARIB-STD-T120/Rel15/36/A36307-f60.pdf</w:t>
        </w:r>
      </w:hyperlink>
    </w:p>
    <w:p w14:paraId="71B7EA7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ATIS.3GPP.36.307V1560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97" w:history="1">
        <w:r w:rsidRPr="00300930">
          <w:rPr>
            <w:rFonts w:eastAsia="Yu Mincho"/>
            <w:color w:val="0563C1"/>
            <w:sz w:val="18"/>
            <w:szCs w:val="18"/>
            <w:u w:val="single"/>
            <w:lang w:val="en-GB" w:eastAsia="en-GB"/>
          </w:rPr>
          <w:t>http://www.atis.org/3gpp-documents/Rel15</w:t>
        </w:r>
      </w:hyperlink>
    </w:p>
    <w:p w14:paraId="37ABEEB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CCSA.36.307V1560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04.10.2019</w:t>
      </w:r>
      <w:r w:rsidRPr="00300930">
        <w:rPr>
          <w:rFonts w:ascii="Arial" w:eastAsia="Yu Mincho" w:hAnsi="Arial" w:cs="Arial"/>
          <w:szCs w:val="24"/>
          <w:lang w:val="en-GB" w:eastAsia="en-GB"/>
        </w:rPr>
        <w:tab/>
      </w:r>
      <w:hyperlink r:id="rId298" w:history="1">
        <w:r w:rsidRPr="00300930">
          <w:rPr>
            <w:rFonts w:eastAsia="Yu Mincho"/>
            <w:color w:val="0563C1"/>
            <w:sz w:val="18"/>
            <w:szCs w:val="18"/>
            <w:u w:val="single"/>
            <w:lang w:val="en-GB" w:eastAsia="en-GB"/>
          </w:rPr>
          <w:t>http://www.ccsa.org.cn:9001/portalsFile/downloadOldFile?type=17&amp;oldFileUrl=Rel15/TS%2036.307%20V15.6.0.docx</w:t>
        </w:r>
      </w:hyperlink>
    </w:p>
    <w:p w14:paraId="59F0CD26" w14:textId="5F6615D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136 307</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17.10.2019</w:t>
      </w:r>
      <w:r w:rsidRPr="00645ACA">
        <w:rPr>
          <w:rFonts w:ascii="Arial" w:eastAsia="Yu Mincho" w:hAnsi="Arial" w:cs="Arial"/>
          <w:szCs w:val="24"/>
          <w:lang w:val="fr-CH" w:eastAsia="en-GB"/>
        </w:rPr>
        <w:tab/>
      </w:r>
      <w:hyperlink r:id="rId299" w:history="1">
        <w:r w:rsidRPr="00645ACA">
          <w:rPr>
            <w:rFonts w:eastAsia="Yu Mincho"/>
            <w:color w:val="0563C1"/>
            <w:sz w:val="18"/>
            <w:szCs w:val="18"/>
            <w:u w:val="single"/>
            <w:lang w:val="fr-CH" w:eastAsia="en-GB"/>
          </w:rPr>
          <w:t>http://www.etsi.org/deliver/etsi_ts/136300_136399/136307/15.06.00_60/ts_136307v150600p.pdf</w:t>
        </w:r>
      </w:hyperlink>
    </w:p>
    <w:p w14:paraId="05FB044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36.307-15.6.0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00" w:history="1">
        <w:r w:rsidRPr="00645ACA">
          <w:rPr>
            <w:rFonts w:eastAsia="Yu Mincho"/>
            <w:color w:val="0563C1"/>
            <w:sz w:val="18"/>
            <w:szCs w:val="18"/>
            <w:u w:val="single"/>
            <w:lang w:val="fr-CH" w:eastAsia="en-GB"/>
          </w:rPr>
          <w:t>https://members.tsdsi.in/index.php/s/eQ82dHHytdPKskQ</w:t>
        </w:r>
      </w:hyperlink>
    </w:p>
    <w:p w14:paraId="09DFA04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TTAT.3G-36.307V15.6.0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01" w:history="1">
        <w:r w:rsidRPr="00645ACA">
          <w:rPr>
            <w:rFonts w:eastAsia="Yu Mincho"/>
            <w:color w:val="0563C1"/>
            <w:sz w:val="18"/>
            <w:szCs w:val="18"/>
            <w:u w:val="single"/>
            <w:lang w:val="fr-CH" w:eastAsia="en-GB"/>
          </w:rPr>
          <w:t>http://www.tta.or.kr/data/ttasDown.jsp?where=14688&amp;pk_num=TTAT.3G-36.307V15.6.0</w:t>
        </w:r>
      </w:hyperlink>
    </w:p>
    <w:p w14:paraId="6313F1F8" w14:textId="77777777" w:rsidR="00300930" w:rsidRPr="00300930"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0F36A9D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STD-T120-36.307</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02" w:history="1">
        <w:r w:rsidRPr="00300930">
          <w:rPr>
            <w:rFonts w:eastAsia="Yu Mincho"/>
            <w:color w:val="0563C1"/>
            <w:sz w:val="18"/>
            <w:szCs w:val="18"/>
            <w:u w:val="single"/>
            <w:lang w:val="en-GB" w:eastAsia="en-GB"/>
          </w:rPr>
          <w:t>http://www.arib.or.jp/english/html/overview/doc/T120_T23_v2_00/2_T120/ARIB-STD-T120/Rel16/36/A36307-g20.pdf</w:t>
        </w:r>
      </w:hyperlink>
    </w:p>
    <w:p w14:paraId="3F1D478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ATIS.3GPP.36.307V1620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03" w:history="1">
        <w:r w:rsidRPr="00300930">
          <w:rPr>
            <w:rFonts w:eastAsia="Yu Mincho"/>
            <w:color w:val="0563C1"/>
            <w:sz w:val="18"/>
            <w:szCs w:val="18"/>
            <w:u w:val="single"/>
            <w:lang w:val="en-GB" w:eastAsia="en-GB"/>
          </w:rPr>
          <w:t>http://www.atis.org/3gpp-documents/Rel16</w:t>
        </w:r>
      </w:hyperlink>
    </w:p>
    <w:p w14:paraId="614F1F3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CCSA.36.307V1620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304" w:history="1">
        <w:r w:rsidRPr="00300930">
          <w:rPr>
            <w:rFonts w:eastAsia="Yu Mincho"/>
            <w:color w:val="0563C1"/>
            <w:sz w:val="18"/>
            <w:szCs w:val="18"/>
            <w:u w:val="single"/>
            <w:lang w:val="en-GB" w:eastAsia="en-GB"/>
          </w:rPr>
          <w:t>http://www.ccsa.org.cn:9001/portalsFile/downloadOldFile?type=17&amp;oldFileUrl=Rel16/TS%2036.307%20V16.2.0.docx</w:t>
        </w:r>
      </w:hyperlink>
    </w:p>
    <w:p w14:paraId="336DCB96" w14:textId="545C690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136 307</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305" w:history="1">
        <w:r w:rsidRPr="00645ACA">
          <w:rPr>
            <w:rFonts w:eastAsia="Yu Mincho"/>
            <w:color w:val="0563C1"/>
            <w:sz w:val="18"/>
            <w:szCs w:val="18"/>
            <w:u w:val="single"/>
            <w:lang w:val="fr-CH" w:eastAsia="en-GB"/>
          </w:rPr>
          <w:t>http://www.etsi.org/deliver/etsi_ts/136300_136399/136307/16.02.00_60/ts_136307v160200p.pdf</w:t>
        </w:r>
      </w:hyperlink>
    </w:p>
    <w:p w14:paraId="1628195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36.307-16.2.0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06" w:history="1">
        <w:r w:rsidRPr="00645ACA">
          <w:rPr>
            <w:rFonts w:eastAsia="Yu Mincho"/>
            <w:color w:val="0563C1"/>
            <w:sz w:val="18"/>
            <w:szCs w:val="18"/>
            <w:u w:val="single"/>
            <w:lang w:val="fr-CH" w:eastAsia="en-GB"/>
          </w:rPr>
          <w:t>https://members.tsdsi.in/index.php/s/Hg5STtSpLXCarwi</w:t>
        </w:r>
      </w:hyperlink>
    </w:p>
    <w:p w14:paraId="1B606B3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TTAT.3G-36.307V16.2.0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07" w:history="1">
        <w:r w:rsidRPr="00645ACA">
          <w:rPr>
            <w:rFonts w:eastAsia="Yu Mincho"/>
            <w:color w:val="0563C1"/>
            <w:sz w:val="18"/>
            <w:szCs w:val="18"/>
            <w:u w:val="single"/>
            <w:lang w:val="fr-CH" w:eastAsia="en-GB"/>
          </w:rPr>
          <w:t>http://www.tta.or.kr/data/ttasDown.jsp?where=14688&amp;pk_num=TTAT.3G-36.307V16.2.0</w:t>
        </w:r>
      </w:hyperlink>
    </w:p>
    <w:p w14:paraId="5CFD92DD" w14:textId="77777777" w:rsidR="00300930" w:rsidRPr="00300930" w:rsidRDefault="00300930" w:rsidP="00300930">
      <w:pPr>
        <w:pStyle w:val="Heading5"/>
        <w:rPr>
          <w:lang w:val="en-GB"/>
        </w:rPr>
      </w:pPr>
      <w:r w:rsidRPr="00300930">
        <w:rPr>
          <w:lang w:val="en-GB"/>
        </w:rPr>
        <w:t>1.2.1.3.7</w:t>
      </w:r>
      <w:r w:rsidRPr="00300930">
        <w:rPr>
          <w:lang w:val="en-GB"/>
        </w:rPr>
        <w:tab/>
        <w:t>TS 36.314</w:t>
      </w:r>
    </w:p>
    <w:p w14:paraId="06F8147C" w14:textId="77777777" w:rsidR="00300930" w:rsidRPr="00292765" w:rsidRDefault="00300930" w:rsidP="00300930">
      <w:pPr>
        <w:pStyle w:val="Headingb"/>
        <w:rPr>
          <w:lang w:val="en-GB"/>
        </w:rPr>
      </w:pPr>
      <w:bookmarkStart w:id="182" w:name="_Toc56152362"/>
      <w:bookmarkStart w:id="183" w:name="_Toc56153742"/>
      <w:bookmarkStart w:id="184" w:name="_Toc94532854"/>
      <w:bookmarkStart w:id="185" w:name="_Toc94533324"/>
      <w:r w:rsidRPr="00292765">
        <w:rPr>
          <w:lang w:val="en-GB"/>
        </w:rPr>
        <w:t>Evolved Universal Terrestrial Radio Access (E-UTRA); Layer 2 – Measurements</w:t>
      </w:r>
      <w:bookmarkEnd w:id="182"/>
      <w:bookmarkEnd w:id="183"/>
      <w:bookmarkEnd w:id="184"/>
      <w:bookmarkEnd w:id="185"/>
    </w:p>
    <w:p w14:paraId="7636979C" w14:textId="77777777" w:rsidR="00300930" w:rsidRPr="00300930" w:rsidRDefault="00300930" w:rsidP="00300930">
      <w:pPr>
        <w:spacing w:before="80"/>
        <w:rPr>
          <w:lang w:val="en-GB"/>
        </w:rPr>
      </w:pPr>
      <w:r w:rsidRPr="00300930">
        <w:rPr>
          <w:lang w:val="en-GB"/>
        </w:rPr>
        <w:t>This document contains the description and definition of the measurements performed by E</w:t>
      </w:r>
      <w:r w:rsidRPr="00300930">
        <w:rPr>
          <w:lang w:val="en-GB"/>
        </w:rPr>
        <w:noBreakHyphen/>
        <w:t xml:space="preserve">UTRAN that are transferred over the standardized interfaces </w:t>
      </w:r>
      <w:proofErr w:type="gramStart"/>
      <w:r w:rsidRPr="00300930">
        <w:rPr>
          <w:lang w:val="en-GB"/>
        </w:rPr>
        <w:t>in order to</w:t>
      </w:r>
      <w:proofErr w:type="gramEnd"/>
      <w:r w:rsidRPr="00300930">
        <w:rPr>
          <w:lang w:val="en-GB"/>
        </w:rPr>
        <w:t xml:space="preserve"> support E-UTRA radio link operations, radio resource management (RRM), network operations and maintenance (OAM), and self-organizing networks (SON).</w:t>
      </w:r>
    </w:p>
    <w:p w14:paraId="27632F3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317080E"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459CC7F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STD-T120-36.314</w:t>
      </w:r>
      <w:r w:rsidRPr="00300930">
        <w:rPr>
          <w:rFonts w:ascii="Arial" w:eastAsia="Yu Mincho" w:hAnsi="Arial" w:cs="Arial"/>
          <w:szCs w:val="24"/>
          <w:lang w:val="en-GB" w:eastAsia="en-GB"/>
        </w:rPr>
        <w:tab/>
      </w:r>
      <w:r w:rsidRPr="00300930">
        <w:rPr>
          <w:rFonts w:eastAsia="Yu Mincho"/>
          <w:color w:val="000000"/>
          <w:sz w:val="18"/>
          <w:szCs w:val="18"/>
          <w:lang w:val="en-GB" w:eastAsia="en-GB"/>
        </w:rPr>
        <w:t>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08" w:history="1">
        <w:r w:rsidRPr="00300930">
          <w:rPr>
            <w:rFonts w:eastAsia="Yu Mincho"/>
            <w:color w:val="0563C1"/>
            <w:sz w:val="18"/>
            <w:szCs w:val="18"/>
            <w:u w:val="single"/>
            <w:lang w:val="en-GB" w:eastAsia="en-GB"/>
          </w:rPr>
          <w:t>http://www.arib.or.jp/english/html/overview/doc/T120_T23_v2_00/2_T120/ARIB-STD-T120/Rel15/36/A36314-f20.pdf</w:t>
        </w:r>
      </w:hyperlink>
    </w:p>
    <w:p w14:paraId="2AB0487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ATIS.3GPP.36.314V1520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09" w:history="1">
        <w:r w:rsidRPr="00300930">
          <w:rPr>
            <w:rFonts w:eastAsia="Yu Mincho"/>
            <w:color w:val="0563C1"/>
            <w:sz w:val="18"/>
            <w:szCs w:val="18"/>
            <w:u w:val="single"/>
            <w:lang w:val="en-GB" w:eastAsia="en-GB"/>
          </w:rPr>
          <w:t>http://www.atis.org/3gpp-documents/Rel15</w:t>
        </w:r>
      </w:hyperlink>
    </w:p>
    <w:p w14:paraId="47D9C39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CCSA.36.314V1520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11.01.2019</w:t>
      </w:r>
      <w:r w:rsidRPr="00300930">
        <w:rPr>
          <w:rFonts w:ascii="Arial" w:eastAsia="Yu Mincho" w:hAnsi="Arial" w:cs="Arial"/>
          <w:szCs w:val="24"/>
          <w:lang w:val="en-GB" w:eastAsia="en-GB"/>
        </w:rPr>
        <w:tab/>
      </w:r>
      <w:hyperlink r:id="rId310" w:history="1">
        <w:r w:rsidRPr="00300930">
          <w:rPr>
            <w:rFonts w:eastAsia="Yu Mincho"/>
            <w:color w:val="0563C1"/>
            <w:sz w:val="18"/>
            <w:szCs w:val="18"/>
            <w:u w:val="single"/>
            <w:lang w:val="en-GB" w:eastAsia="en-GB"/>
          </w:rPr>
          <w:t>http://www.ccsa.org.cn:9001/portalsFile/downloadOldFile?type=17&amp;oldFileUrl=Rel15/TS%2036.314%20V15.2.0.doc</w:t>
        </w:r>
      </w:hyperlink>
    </w:p>
    <w:p w14:paraId="083266EF" w14:textId="646E543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136 314</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17.04.2019</w:t>
      </w:r>
      <w:r w:rsidRPr="00645ACA">
        <w:rPr>
          <w:rFonts w:ascii="Arial" w:eastAsia="Yu Mincho" w:hAnsi="Arial" w:cs="Arial"/>
          <w:szCs w:val="24"/>
          <w:lang w:val="fr-CH" w:eastAsia="en-GB"/>
        </w:rPr>
        <w:tab/>
      </w:r>
      <w:hyperlink r:id="rId311" w:history="1">
        <w:r w:rsidRPr="00645ACA">
          <w:rPr>
            <w:rFonts w:eastAsia="Yu Mincho"/>
            <w:color w:val="0563C1"/>
            <w:sz w:val="18"/>
            <w:szCs w:val="18"/>
            <w:u w:val="single"/>
            <w:lang w:val="fr-CH" w:eastAsia="en-GB"/>
          </w:rPr>
          <w:t>http://www.etsi.org/deliver/etsi_ts/136300_136399/136314/15.02.00_60/ts_136314v150200p.pdf</w:t>
        </w:r>
      </w:hyperlink>
    </w:p>
    <w:p w14:paraId="10A38CD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36.314-15.2.0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12" w:history="1">
        <w:r w:rsidRPr="00645ACA">
          <w:rPr>
            <w:rFonts w:eastAsia="Yu Mincho"/>
            <w:color w:val="0563C1"/>
            <w:sz w:val="18"/>
            <w:szCs w:val="18"/>
            <w:u w:val="single"/>
            <w:lang w:val="fr-CH" w:eastAsia="en-GB"/>
          </w:rPr>
          <w:t>https://members.tsdsi.in/index.php/s/5QmYq3a9BaHpdH9</w:t>
        </w:r>
      </w:hyperlink>
    </w:p>
    <w:p w14:paraId="6D5E8F1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TTAT.3G-36.314V15.2.0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13" w:history="1">
        <w:r w:rsidRPr="00645ACA">
          <w:rPr>
            <w:rFonts w:eastAsia="Yu Mincho"/>
            <w:color w:val="0563C1"/>
            <w:sz w:val="18"/>
            <w:szCs w:val="18"/>
            <w:u w:val="single"/>
            <w:lang w:val="fr-CH" w:eastAsia="en-GB"/>
          </w:rPr>
          <w:t>http://www.tta.or.kr/data/ttasDown.jsp?where=14688&amp;pk_num=TTAT.3G-36.314V15.2.0</w:t>
        </w:r>
      </w:hyperlink>
    </w:p>
    <w:p w14:paraId="5FA41250"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45F604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STD-T120-36.314</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14" w:history="1">
        <w:r w:rsidRPr="00300930">
          <w:rPr>
            <w:rFonts w:eastAsia="Yu Mincho"/>
            <w:color w:val="0563C1"/>
            <w:sz w:val="18"/>
            <w:szCs w:val="18"/>
            <w:u w:val="single"/>
            <w:lang w:val="en-GB" w:eastAsia="en-GB"/>
          </w:rPr>
          <w:t>http://www.arib.or.jp/english/html/overview/doc/T120_T23_v2_00/2_T120/ARIB-STD-T120/Rel16/36/A36314-g00.pdf</w:t>
        </w:r>
      </w:hyperlink>
    </w:p>
    <w:p w14:paraId="49FE50A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ATIS.3GPP.36.314V1600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15" w:history="1">
        <w:r w:rsidRPr="00300930">
          <w:rPr>
            <w:rFonts w:eastAsia="Yu Mincho"/>
            <w:color w:val="0563C1"/>
            <w:sz w:val="18"/>
            <w:szCs w:val="18"/>
            <w:u w:val="single"/>
            <w:lang w:val="en-GB" w:eastAsia="en-GB"/>
          </w:rPr>
          <w:t>http://www.atis.org/3gpp-documents/Rel16</w:t>
        </w:r>
      </w:hyperlink>
    </w:p>
    <w:p w14:paraId="3C67DE1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CCSA.36.314V1600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16" w:history="1">
        <w:r w:rsidRPr="00300930">
          <w:rPr>
            <w:rFonts w:eastAsia="Yu Mincho"/>
            <w:color w:val="0563C1"/>
            <w:sz w:val="18"/>
            <w:szCs w:val="18"/>
            <w:u w:val="single"/>
            <w:lang w:val="en-GB" w:eastAsia="en-GB"/>
          </w:rPr>
          <w:t>http://www.ccsa.org.cn:9001/portalsFile/downloadOldFile?type=17&amp;oldFileUrl=Rel16/TS%2036.314%20V16.0.0.doc</w:t>
        </w:r>
      </w:hyperlink>
    </w:p>
    <w:p w14:paraId="77C1167D" w14:textId="7EE5043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136 314</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17" w:history="1">
        <w:r w:rsidRPr="00645ACA">
          <w:rPr>
            <w:rFonts w:eastAsia="Yu Mincho"/>
            <w:color w:val="0563C1"/>
            <w:sz w:val="18"/>
            <w:szCs w:val="18"/>
            <w:u w:val="single"/>
            <w:lang w:val="fr-CH" w:eastAsia="en-GB"/>
          </w:rPr>
          <w:t>http://www.etsi.org/deliver/etsi_ts/136300_136399/136314/16.00.00_60/ts_136314v160000p.pdf</w:t>
        </w:r>
      </w:hyperlink>
    </w:p>
    <w:p w14:paraId="4588A15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18" w:history="1">
        <w:r w:rsidRPr="00645ACA">
          <w:rPr>
            <w:rFonts w:eastAsia="Yu Mincho"/>
            <w:color w:val="0563C1"/>
            <w:sz w:val="18"/>
            <w:szCs w:val="18"/>
            <w:u w:val="single"/>
            <w:lang w:val="fr-CH" w:eastAsia="en-GB"/>
          </w:rPr>
          <w:t>https://members.tsdsi.in/index.php/s/5BcnS8fdPrk3kpn</w:t>
        </w:r>
      </w:hyperlink>
    </w:p>
    <w:p w14:paraId="25A237A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19" w:history="1">
        <w:r w:rsidRPr="00645ACA">
          <w:rPr>
            <w:rFonts w:eastAsia="Yu Mincho"/>
            <w:color w:val="0563C1"/>
            <w:sz w:val="18"/>
            <w:szCs w:val="18"/>
            <w:u w:val="single"/>
            <w:lang w:val="fr-CH" w:eastAsia="en-GB"/>
          </w:rPr>
          <w:t>http://www.tta.or.kr/data/ttasDown.jsp?where=14688&amp;pk_num=TTAT.3G-36.314V16.0.0</w:t>
        </w:r>
      </w:hyperlink>
    </w:p>
    <w:p w14:paraId="5B3F0D70" w14:textId="77777777" w:rsidR="00300930" w:rsidRPr="00300930" w:rsidRDefault="00300930" w:rsidP="00300930">
      <w:pPr>
        <w:pStyle w:val="Heading5"/>
        <w:rPr>
          <w:lang w:val="en-GB"/>
        </w:rPr>
      </w:pPr>
      <w:r w:rsidRPr="00300930">
        <w:rPr>
          <w:lang w:val="en-GB"/>
        </w:rPr>
        <w:lastRenderedPageBreak/>
        <w:t>1.2.1.3.8</w:t>
      </w:r>
      <w:r w:rsidRPr="00300930">
        <w:rPr>
          <w:lang w:val="en-GB"/>
        </w:rPr>
        <w:tab/>
        <w:t>TS 36.321</w:t>
      </w:r>
    </w:p>
    <w:p w14:paraId="1CF36BDD" w14:textId="77777777" w:rsidR="00300930" w:rsidRPr="00292765" w:rsidRDefault="00300930" w:rsidP="00300930">
      <w:pPr>
        <w:pStyle w:val="Headingb"/>
        <w:rPr>
          <w:lang w:val="en-GB"/>
        </w:rPr>
      </w:pPr>
      <w:bookmarkStart w:id="186" w:name="_Toc56152363"/>
      <w:bookmarkStart w:id="187" w:name="_Toc56153743"/>
      <w:bookmarkStart w:id="188" w:name="_Toc94532855"/>
      <w:bookmarkStart w:id="189" w:name="_Toc94533325"/>
      <w:r w:rsidRPr="00292765">
        <w:rPr>
          <w:lang w:val="en-GB"/>
        </w:rPr>
        <w:t>Evolved Universal Terrestrial Radio Access (E-UTRA); Medium Access Control (MAC) protocol specification</w:t>
      </w:r>
      <w:bookmarkEnd w:id="186"/>
      <w:bookmarkEnd w:id="187"/>
      <w:bookmarkEnd w:id="188"/>
      <w:bookmarkEnd w:id="189"/>
    </w:p>
    <w:p w14:paraId="417DBF86" w14:textId="77777777" w:rsidR="00300930" w:rsidRPr="00300930" w:rsidRDefault="00300930" w:rsidP="00300930">
      <w:pPr>
        <w:keepNext/>
        <w:keepLines/>
        <w:spacing w:before="80"/>
        <w:rPr>
          <w:lang w:val="en-GB"/>
        </w:rPr>
      </w:pPr>
      <w:r w:rsidRPr="00300930">
        <w:rPr>
          <w:lang w:val="en-GB"/>
        </w:rPr>
        <w:t>This document specifies the E-UTRA Medium Access Control (MAC) protocol.</w:t>
      </w:r>
    </w:p>
    <w:p w14:paraId="1029410A"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19B0C971" w14:textId="77777777" w:rsidR="00300930" w:rsidRPr="00300930"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2E2CBF5B"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STD-T120-36.321</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20" w:history="1">
        <w:r w:rsidRPr="00300930">
          <w:rPr>
            <w:rFonts w:eastAsia="Yu Mincho"/>
            <w:color w:val="0563C1"/>
            <w:sz w:val="18"/>
            <w:szCs w:val="18"/>
            <w:u w:val="single"/>
            <w:lang w:val="en-GB" w:eastAsia="en-GB"/>
          </w:rPr>
          <w:t>http://www.arib.or.jp/english/html/overview/doc/T120_T23_v2_00/2_T120/ARIB-STD-T120/Rel15/36/A36321-f90.pdf</w:t>
        </w:r>
      </w:hyperlink>
    </w:p>
    <w:p w14:paraId="05B5CE9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ATIS.3GPP.36.321V1590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21" w:history="1">
        <w:r w:rsidRPr="00300930">
          <w:rPr>
            <w:rFonts w:eastAsia="Yu Mincho"/>
            <w:color w:val="0563C1"/>
            <w:sz w:val="18"/>
            <w:szCs w:val="18"/>
            <w:u w:val="single"/>
            <w:lang w:val="en-GB" w:eastAsia="en-GB"/>
          </w:rPr>
          <w:t>http://www.atis.org/3gpp-documents/Rel15</w:t>
        </w:r>
      </w:hyperlink>
    </w:p>
    <w:p w14:paraId="2AC34A1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CCSA.36.321V1590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22" w:history="1">
        <w:r w:rsidRPr="00300930">
          <w:rPr>
            <w:rFonts w:eastAsia="Yu Mincho"/>
            <w:color w:val="0563C1"/>
            <w:sz w:val="18"/>
            <w:szCs w:val="18"/>
            <w:u w:val="single"/>
            <w:lang w:val="en-GB" w:eastAsia="en-GB"/>
          </w:rPr>
          <w:t>http://www.ccsa.org.cn:9001/portalsFile/downloadOldFile?type=17&amp;oldFileUrl=Rel15/TS%2036.321%20V15.9.0.docx</w:t>
        </w:r>
      </w:hyperlink>
    </w:p>
    <w:p w14:paraId="20FE99B8" w14:textId="76066EA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136 321</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23" w:history="1">
        <w:r w:rsidRPr="00645ACA">
          <w:rPr>
            <w:rFonts w:eastAsia="Yu Mincho"/>
            <w:color w:val="0563C1"/>
            <w:sz w:val="18"/>
            <w:szCs w:val="18"/>
            <w:u w:val="single"/>
            <w:lang w:val="fr-CH" w:eastAsia="en-GB"/>
          </w:rPr>
          <w:t>http://www.etsi.org/deliver/etsi_ts/136300_136399/136321/15.09.00_60/ts_136321v150900p.pdf</w:t>
        </w:r>
      </w:hyperlink>
    </w:p>
    <w:p w14:paraId="625BEC4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36.321-15.9.0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24" w:history="1">
        <w:r w:rsidRPr="00645ACA">
          <w:rPr>
            <w:rFonts w:eastAsia="Yu Mincho"/>
            <w:color w:val="0563C1"/>
            <w:sz w:val="18"/>
            <w:szCs w:val="18"/>
            <w:u w:val="single"/>
            <w:lang w:val="fr-CH" w:eastAsia="en-GB"/>
          </w:rPr>
          <w:t>https://members.tsdsi.in/index.php/s/ezX8m4naxmEj24N</w:t>
        </w:r>
      </w:hyperlink>
    </w:p>
    <w:p w14:paraId="7B834D3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TTAT.3G-36.321V15.9.0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25" w:history="1">
        <w:r w:rsidRPr="00645ACA">
          <w:rPr>
            <w:rFonts w:eastAsia="Yu Mincho"/>
            <w:color w:val="0563C1"/>
            <w:sz w:val="18"/>
            <w:szCs w:val="18"/>
            <w:u w:val="single"/>
            <w:lang w:val="fr-CH" w:eastAsia="en-GB"/>
          </w:rPr>
          <w:t>http://www.tta.or.kr/data/ttasDown.jsp?where=14688&amp;pk_num=TTAT.3G-36.321V15.9.0</w:t>
        </w:r>
      </w:hyperlink>
    </w:p>
    <w:p w14:paraId="7736C58B"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0B45621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STD-T120-36.321</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26" w:history="1">
        <w:r w:rsidRPr="00300930">
          <w:rPr>
            <w:rFonts w:eastAsia="Yu Mincho"/>
            <w:color w:val="0563C1"/>
            <w:sz w:val="18"/>
            <w:szCs w:val="18"/>
            <w:u w:val="single"/>
            <w:lang w:val="en-GB" w:eastAsia="en-GB"/>
          </w:rPr>
          <w:t>http://www.arib.or.jp/english/html/overview/doc/T120_T23_v2_00/2_T120/ARIB-STD-T120/Rel16/36/A36321-g10.pdf</w:t>
        </w:r>
      </w:hyperlink>
    </w:p>
    <w:p w14:paraId="7FD15BF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ATIS.3GPP.36.321V1610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27" w:history="1">
        <w:r w:rsidRPr="00300930">
          <w:rPr>
            <w:rFonts w:eastAsia="Yu Mincho"/>
            <w:color w:val="0563C1"/>
            <w:sz w:val="18"/>
            <w:szCs w:val="18"/>
            <w:u w:val="single"/>
            <w:lang w:val="en-GB" w:eastAsia="en-GB"/>
          </w:rPr>
          <w:t>http://www.atis.org/3gpp-documents/Rel16</w:t>
        </w:r>
      </w:hyperlink>
    </w:p>
    <w:p w14:paraId="1DC2928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CCSA.36.321V1610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28" w:history="1">
        <w:r w:rsidRPr="00300930">
          <w:rPr>
            <w:rFonts w:eastAsia="Yu Mincho"/>
            <w:color w:val="0563C1"/>
            <w:sz w:val="18"/>
            <w:szCs w:val="18"/>
            <w:u w:val="single"/>
            <w:lang w:val="en-GB" w:eastAsia="en-GB"/>
          </w:rPr>
          <w:t>http://www.ccsa.org.cn:9001/portalsFile/downloadOldFile?type=17&amp;oldFileUrl=Rel16/TS%2036.321%20V16.1.0.docx</w:t>
        </w:r>
      </w:hyperlink>
    </w:p>
    <w:p w14:paraId="4C7C7067" w14:textId="07D31B9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136 321</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29" w:history="1">
        <w:r w:rsidRPr="00645ACA">
          <w:rPr>
            <w:rFonts w:eastAsia="Yu Mincho"/>
            <w:color w:val="0563C1"/>
            <w:sz w:val="18"/>
            <w:szCs w:val="18"/>
            <w:u w:val="single"/>
            <w:lang w:val="fr-CH" w:eastAsia="en-GB"/>
          </w:rPr>
          <w:t>http://www.etsi.org/deliver/etsi_ts/136300_136399/136321/16.01.00_60/ts_136321v160100p.pdf</w:t>
        </w:r>
      </w:hyperlink>
    </w:p>
    <w:p w14:paraId="5CF1091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36.321-16.1.0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30" w:history="1">
        <w:r w:rsidRPr="00645ACA">
          <w:rPr>
            <w:rFonts w:eastAsia="Yu Mincho"/>
            <w:color w:val="0563C1"/>
            <w:sz w:val="18"/>
            <w:szCs w:val="18"/>
            <w:u w:val="single"/>
            <w:lang w:val="fr-CH" w:eastAsia="en-GB"/>
          </w:rPr>
          <w:t>https://members.tsdsi.in/index.php/s/n6DMeNHHgmJw8YT</w:t>
        </w:r>
      </w:hyperlink>
    </w:p>
    <w:p w14:paraId="25F5AF5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31" w:history="1">
        <w:r w:rsidRPr="00645ACA">
          <w:rPr>
            <w:rFonts w:eastAsia="Yu Mincho"/>
            <w:color w:val="0563C1"/>
            <w:sz w:val="18"/>
            <w:szCs w:val="18"/>
            <w:u w:val="single"/>
            <w:lang w:val="fr-CH" w:eastAsia="en-GB"/>
          </w:rPr>
          <w:t>http://www.tta.or.kr/data/ttasDown.jsp?where=14688&amp;pk_num=TTAT.3G-36.321V16.1.0</w:t>
        </w:r>
      </w:hyperlink>
    </w:p>
    <w:p w14:paraId="5D55429F" w14:textId="77777777" w:rsidR="00300930" w:rsidRPr="00300930" w:rsidRDefault="00300930" w:rsidP="00300930">
      <w:pPr>
        <w:pStyle w:val="Heading5"/>
        <w:spacing w:before="120"/>
        <w:rPr>
          <w:lang w:val="en-GB"/>
        </w:rPr>
      </w:pPr>
      <w:r w:rsidRPr="00300930">
        <w:rPr>
          <w:lang w:val="en-GB"/>
        </w:rPr>
        <w:t>1.2.1.3.9</w:t>
      </w:r>
      <w:r w:rsidRPr="00300930">
        <w:rPr>
          <w:lang w:val="en-GB"/>
        </w:rPr>
        <w:tab/>
        <w:t>TS 36.322</w:t>
      </w:r>
    </w:p>
    <w:p w14:paraId="2AE9C4AD" w14:textId="77777777" w:rsidR="00300930" w:rsidRPr="00292765" w:rsidRDefault="00300930" w:rsidP="00300930">
      <w:pPr>
        <w:pStyle w:val="Headingb"/>
        <w:rPr>
          <w:lang w:val="en-GB"/>
        </w:rPr>
      </w:pPr>
      <w:bookmarkStart w:id="190" w:name="_Toc56152364"/>
      <w:bookmarkStart w:id="191" w:name="_Toc56153744"/>
      <w:bookmarkStart w:id="192" w:name="_Toc94532856"/>
      <w:bookmarkStart w:id="193" w:name="_Toc94533326"/>
      <w:r w:rsidRPr="00292765">
        <w:rPr>
          <w:lang w:val="en-GB"/>
        </w:rPr>
        <w:t>Evolved Universal Terrestrial Radio Access (E-UTRA); Radio Link Control (RLC) protocol specification</w:t>
      </w:r>
      <w:bookmarkEnd w:id="190"/>
      <w:bookmarkEnd w:id="191"/>
      <w:bookmarkEnd w:id="192"/>
      <w:bookmarkEnd w:id="193"/>
    </w:p>
    <w:p w14:paraId="652ADE70" w14:textId="77777777" w:rsidR="00300930" w:rsidRPr="00300930" w:rsidRDefault="00300930" w:rsidP="00300930">
      <w:pPr>
        <w:rPr>
          <w:lang w:val="en-GB"/>
        </w:rPr>
      </w:pPr>
      <w:r w:rsidRPr="00300930">
        <w:rPr>
          <w:lang w:val="en-GB"/>
        </w:rPr>
        <w:t>This document specifies the E-UTRA Radio Link Control (RLC) protocol.</w:t>
      </w:r>
    </w:p>
    <w:p w14:paraId="38A4545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13456049"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678B849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STD-T120-36.322</w:t>
      </w:r>
      <w:r w:rsidRPr="00300930">
        <w:rPr>
          <w:rFonts w:ascii="Arial" w:eastAsia="Yu Mincho" w:hAnsi="Arial" w:cs="Arial"/>
          <w:szCs w:val="24"/>
          <w:lang w:val="en-GB" w:eastAsia="en-GB"/>
        </w:rPr>
        <w:tab/>
      </w:r>
      <w:r w:rsidRPr="00300930">
        <w:rPr>
          <w:rFonts w:eastAsia="Yu Mincho"/>
          <w:color w:val="000000"/>
          <w:sz w:val="18"/>
          <w:szCs w:val="18"/>
          <w:lang w:val="en-GB" w:eastAsia="en-GB"/>
        </w:rPr>
        <w:t>15.4.0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32" w:history="1">
        <w:r w:rsidRPr="00300930">
          <w:rPr>
            <w:rFonts w:eastAsia="Yu Mincho"/>
            <w:color w:val="0563C1"/>
            <w:sz w:val="18"/>
            <w:szCs w:val="18"/>
            <w:u w:val="single"/>
            <w:lang w:val="en-GB" w:eastAsia="en-GB"/>
          </w:rPr>
          <w:t>http://www.arib.or.jp/english/html/overview/doc/T120_T23_v2_00/2_T120/ARIB-STD-T120/Rel15/36/A36322-f40.pdf</w:t>
        </w:r>
      </w:hyperlink>
    </w:p>
    <w:p w14:paraId="6E6A9E4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ATIS.3GPP.36.322V1540</w:t>
      </w:r>
      <w:r w:rsidRPr="00300930">
        <w:rPr>
          <w:rFonts w:ascii="Arial" w:eastAsia="Yu Mincho" w:hAnsi="Arial" w:cs="Arial"/>
          <w:szCs w:val="24"/>
          <w:lang w:val="en-GB" w:eastAsia="en-GB"/>
        </w:rPr>
        <w:tab/>
      </w:r>
      <w:r w:rsidRPr="00300930">
        <w:rPr>
          <w:rFonts w:eastAsia="Yu Mincho"/>
          <w:color w:val="000000"/>
          <w:sz w:val="18"/>
          <w:szCs w:val="18"/>
          <w:lang w:val="en-GB" w:eastAsia="en-GB"/>
        </w:rPr>
        <w:t>15.4.0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33" w:history="1">
        <w:r w:rsidRPr="00300930">
          <w:rPr>
            <w:rFonts w:eastAsia="Yu Mincho"/>
            <w:color w:val="0563C1"/>
            <w:sz w:val="18"/>
            <w:szCs w:val="18"/>
            <w:u w:val="single"/>
            <w:lang w:val="en-GB" w:eastAsia="en-GB"/>
          </w:rPr>
          <w:t>http://www.atis.org/3gpp-documents/Rel15</w:t>
        </w:r>
      </w:hyperlink>
    </w:p>
    <w:p w14:paraId="0B46C23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CCSA.36.322V1540</w:t>
      </w:r>
      <w:r w:rsidRPr="00300930">
        <w:rPr>
          <w:rFonts w:ascii="Arial" w:eastAsia="Yu Mincho" w:hAnsi="Arial" w:cs="Arial"/>
          <w:szCs w:val="24"/>
          <w:lang w:val="en-GB" w:eastAsia="en-GB"/>
        </w:rPr>
        <w:tab/>
      </w:r>
      <w:r w:rsidRPr="00300930">
        <w:rPr>
          <w:rFonts w:eastAsia="Yu Mincho"/>
          <w:color w:val="000000"/>
          <w:sz w:val="18"/>
          <w:szCs w:val="18"/>
          <w:lang w:val="en-GB" w:eastAsia="en-GB"/>
        </w:rPr>
        <w:t>15.4.0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34" w:history="1">
        <w:r w:rsidRPr="00300930">
          <w:rPr>
            <w:rFonts w:eastAsia="Yu Mincho"/>
            <w:color w:val="0563C1"/>
            <w:sz w:val="18"/>
            <w:szCs w:val="18"/>
            <w:u w:val="single"/>
            <w:lang w:val="en-GB" w:eastAsia="en-GB"/>
          </w:rPr>
          <w:t>http://www.ccsa.org.cn:9001/portalsFile/downloadOldFile?type=17&amp;oldFileUrl=Rel15/TS%2036.322%20V15.4.0.docx</w:t>
        </w:r>
      </w:hyperlink>
    </w:p>
    <w:p w14:paraId="34958947" w14:textId="7440976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136 322</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35" w:history="1">
        <w:r w:rsidRPr="00645ACA">
          <w:rPr>
            <w:rFonts w:eastAsia="Yu Mincho"/>
            <w:color w:val="0563C1"/>
            <w:sz w:val="18"/>
            <w:szCs w:val="18"/>
            <w:u w:val="single"/>
            <w:lang w:val="fr-CH" w:eastAsia="en-GB"/>
          </w:rPr>
          <w:t>http://www.etsi.org/deliver/etsi_ts/136300_136399/136322/15.04.00_60/ts_136322v150400p.pdf</w:t>
        </w:r>
      </w:hyperlink>
    </w:p>
    <w:p w14:paraId="67C045B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36.322-15.4.0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36" w:history="1">
        <w:r w:rsidRPr="00645ACA">
          <w:rPr>
            <w:rFonts w:eastAsia="Yu Mincho"/>
            <w:color w:val="0563C1"/>
            <w:sz w:val="18"/>
            <w:szCs w:val="18"/>
            <w:u w:val="single"/>
            <w:lang w:val="fr-CH" w:eastAsia="en-GB"/>
          </w:rPr>
          <w:t>https://members.tsdsi.in/index.php/s/aX4PCAK4LzzaByX</w:t>
        </w:r>
      </w:hyperlink>
    </w:p>
    <w:p w14:paraId="563EED3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TTAT.3G-36.322V15.4.0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37" w:history="1">
        <w:r w:rsidRPr="00645ACA">
          <w:rPr>
            <w:rFonts w:eastAsia="Yu Mincho"/>
            <w:color w:val="0563C1"/>
            <w:sz w:val="18"/>
            <w:szCs w:val="18"/>
            <w:u w:val="single"/>
            <w:lang w:val="fr-CH" w:eastAsia="en-GB"/>
          </w:rPr>
          <w:t>http://www.tta.or.kr/data/ttasDown.jsp?where=14688&amp;pk_num=TTAT.3G-36.322V15.4.0</w:t>
        </w:r>
      </w:hyperlink>
    </w:p>
    <w:p w14:paraId="471F6D96"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1BBBF11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STD-T120-36.322</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38" w:history="1">
        <w:r w:rsidRPr="00300930">
          <w:rPr>
            <w:rFonts w:eastAsia="Yu Mincho"/>
            <w:color w:val="0563C1"/>
            <w:sz w:val="18"/>
            <w:szCs w:val="18"/>
            <w:u w:val="single"/>
            <w:lang w:val="en-GB" w:eastAsia="en-GB"/>
          </w:rPr>
          <w:t>http://www.arib.or.jp/english/html/overview/doc/T120_T23_v2_00/2_T120/ARIB-STD-T120/Rel16/36/A36322-g00.pdf</w:t>
        </w:r>
      </w:hyperlink>
    </w:p>
    <w:p w14:paraId="141C611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ATIS.3GPP.36.322V1600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39" w:history="1">
        <w:r w:rsidRPr="00300930">
          <w:rPr>
            <w:rFonts w:eastAsia="Yu Mincho"/>
            <w:color w:val="0563C1"/>
            <w:sz w:val="18"/>
            <w:szCs w:val="18"/>
            <w:u w:val="single"/>
            <w:lang w:val="en-GB" w:eastAsia="en-GB"/>
          </w:rPr>
          <w:t>http://www.atis.org/3gpp-documents/Rel16</w:t>
        </w:r>
      </w:hyperlink>
    </w:p>
    <w:p w14:paraId="1FC5542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CCSA.36.322V1600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40" w:history="1">
        <w:r w:rsidRPr="00300930">
          <w:rPr>
            <w:rFonts w:eastAsia="Yu Mincho"/>
            <w:color w:val="0563C1"/>
            <w:sz w:val="18"/>
            <w:szCs w:val="18"/>
            <w:u w:val="single"/>
            <w:lang w:val="en-GB" w:eastAsia="en-GB"/>
          </w:rPr>
          <w:t>http://www.ccsa.org.cn:9001/portalsFile/downloadOldFile?type=17&amp;oldFileUrl=Rel16/TS%2036.322%20V16.0.0.docx</w:t>
        </w:r>
      </w:hyperlink>
    </w:p>
    <w:p w14:paraId="7039F065" w14:textId="25BAD45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136 322</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41" w:history="1">
        <w:r w:rsidRPr="00645ACA">
          <w:rPr>
            <w:rFonts w:eastAsia="Yu Mincho"/>
            <w:color w:val="0563C1"/>
            <w:sz w:val="18"/>
            <w:szCs w:val="18"/>
            <w:u w:val="single"/>
            <w:lang w:val="fr-CH" w:eastAsia="en-GB"/>
          </w:rPr>
          <w:t>http://www.etsi.org/deliver/etsi_ts/136300_136399/136322/16.00.00_60/ts_136322v160000p.pdf</w:t>
        </w:r>
      </w:hyperlink>
    </w:p>
    <w:p w14:paraId="79C8548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36.322-16.0.0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42" w:history="1">
        <w:r w:rsidRPr="00645ACA">
          <w:rPr>
            <w:rFonts w:eastAsia="Yu Mincho"/>
            <w:color w:val="0563C1"/>
            <w:sz w:val="18"/>
            <w:szCs w:val="18"/>
            <w:u w:val="single"/>
            <w:lang w:val="fr-CH" w:eastAsia="en-GB"/>
          </w:rPr>
          <w:t>https://members.tsdsi.in/index.php/s/RjPMqqcxkMFt2gL</w:t>
        </w:r>
      </w:hyperlink>
    </w:p>
    <w:p w14:paraId="15602A1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43" w:history="1">
        <w:r w:rsidRPr="00645ACA">
          <w:rPr>
            <w:rFonts w:eastAsia="Yu Mincho"/>
            <w:color w:val="0563C1"/>
            <w:sz w:val="18"/>
            <w:szCs w:val="18"/>
            <w:u w:val="single"/>
            <w:lang w:val="fr-CH" w:eastAsia="en-GB"/>
          </w:rPr>
          <w:t>http://www.tta.or.kr/data/ttasDown.jsp?where=14688&amp;pk_num=TTAT.3G-36.322V16.0.0</w:t>
        </w:r>
      </w:hyperlink>
    </w:p>
    <w:p w14:paraId="253BAD37" w14:textId="77777777" w:rsidR="00300930" w:rsidRPr="00300930" w:rsidRDefault="00300930" w:rsidP="00300930">
      <w:pPr>
        <w:pStyle w:val="Heading5"/>
        <w:spacing w:before="120"/>
        <w:rPr>
          <w:lang w:val="en-GB"/>
        </w:rPr>
      </w:pPr>
      <w:r w:rsidRPr="00300930">
        <w:rPr>
          <w:lang w:val="en-GB"/>
        </w:rPr>
        <w:lastRenderedPageBreak/>
        <w:t>1.2.1.3.10</w:t>
      </w:r>
      <w:r w:rsidRPr="00300930">
        <w:rPr>
          <w:lang w:val="en-GB"/>
        </w:rPr>
        <w:tab/>
        <w:t>TS 36.323</w:t>
      </w:r>
    </w:p>
    <w:p w14:paraId="7D70F04B" w14:textId="77777777" w:rsidR="00300930" w:rsidRPr="00292765" w:rsidRDefault="00300930" w:rsidP="00300930">
      <w:pPr>
        <w:pStyle w:val="Headingb"/>
        <w:rPr>
          <w:lang w:val="en-GB"/>
        </w:rPr>
      </w:pPr>
      <w:bookmarkStart w:id="194" w:name="_Toc56152365"/>
      <w:bookmarkStart w:id="195" w:name="_Toc56153745"/>
      <w:bookmarkStart w:id="196" w:name="_Toc94532857"/>
      <w:bookmarkStart w:id="197" w:name="_Toc94533327"/>
      <w:r w:rsidRPr="00292765">
        <w:rPr>
          <w:lang w:val="en-GB"/>
        </w:rPr>
        <w:t>Evolved Universal Terrestrial Radio Access (E-UTRA); Packet Data Convergence Protocol (PDCP) specification</w:t>
      </w:r>
      <w:bookmarkEnd w:id="194"/>
      <w:bookmarkEnd w:id="195"/>
      <w:bookmarkEnd w:id="196"/>
      <w:bookmarkEnd w:id="197"/>
    </w:p>
    <w:p w14:paraId="70BF5ADD" w14:textId="77777777" w:rsidR="00300930" w:rsidRPr="00300930" w:rsidRDefault="00300930" w:rsidP="00300930">
      <w:pPr>
        <w:rPr>
          <w:lang w:val="en-GB"/>
        </w:rPr>
      </w:pPr>
      <w:r w:rsidRPr="00300930">
        <w:rPr>
          <w:lang w:val="en-GB"/>
        </w:rPr>
        <w:t>This document specifies the E-UTRA</w:t>
      </w:r>
      <w:r w:rsidRPr="00300930">
        <w:rPr>
          <w:lang w:val="en-GB" w:eastAsia="ja-JP"/>
        </w:rPr>
        <w:t xml:space="preserve"> </w:t>
      </w:r>
      <w:r w:rsidRPr="00300930">
        <w:rPr>
          <w:lang w:val="en-GB"/>
        </w:rPr>
        <w:t>Packet Data Convergence Protocol (PDCP).</w:t>
      </w:r>
    </w:p>
    <w:p w14:paraId="780DC698" w14:textId="77777777" w:rsidR="00300930" w:rsidRPr="00300930" w:rsidRDefault="00300930" w:rsidP="00300930">
      <w:pPr>
        <w:widowControl w:val="0"/>
        <w:tabs>
          <w:tab w:val="left" w:pos="90"/>
          <w:tab w:val="left" w:pos="680"/>
          <w:tab w:val="left" w:pos="4080"/>
          <w:tab w:val="left" w:pos="4770"/>
          <w:tab w:val="left" w:pos="5610"/>
          <w:tab w:val="left" w:pos="6580"/>
        </w:tabs>
        <w:spacing w:before="80"/>
        <w:rPr>
          <w:b/>
          <w:bCs/>
          <w:color w:val="000000"/>
          <w:sz w:val="23"/>
          <w:szCs w:val="23"/>
          <w:lang w:val="en-GB" w:eastAsia="en-GB"/>
        </w:rPr>
      </w:pPr>
      <w:r w:rsidRPr="00300930">
        <w:rPr>
          <w:b/>
          <w:bCs/>
          <w:color w:val="000000"/>
          <w:sz w:val="18"/>
          <w:szCs w:val="18"/>
          <w:lang w:val="en-GB" w:eastAsia="en-GB"/>
        </w:rPr>
        <w:t>SDO</w:t>
      </w:r>
      <w:r w:rsidRPr="00300930">
        <w:rPr>
          <w:rFonts w:ascii="Arial" w:hAnsi="Arial" w:cs="Arial"/>
          <w:szCs w:val="24"/>
          <w:lang w:val="en-GB" w:eastAsia="en-GB"/>
        </w:rPr>
        <w:tab/>
      </w:r>
      <w:r w:rsidRPr="00300930">
        <w:rPr>
          <w:b/>
          <w:bCs/>
          <w:color w:val="000000"/>
          <w:sz w:val="18"/>
          <w:szCs w:val="18"/>
          <w:lang w:val="en-GB" w:eastAsia="en-GB"/>
        </w:rPr>
        <w:t>Document No.</w:t>
      </w:r>
      <w:r w:rsidRPr="00300930">
        <w:rPr>
          <w:rFonts w:ascii="Arial" w:hAnsi="Arial" w:cs="Arial"/>
          <w:szCs w:val="24"/>
          <w:lang w:val="en-GB" w:eastAsia="en-GB"/>
        </w:rPr>
        <w:tab/>
      </w:r>
      <w:r w:rsidRPr="00300930">
        <w:rPr>
          <w:b/>
          <w:bCs/>
          <w:color w:val="000000"/>
          <w:sz w:val="18"/>
          <w:szCs w:val="18"/>
          <w:lang w:val="en-GB" w:eastAsia="en-GB"/>
        </w:rPr>
        <w:t>Version</w:t>
      </w:r>
      <w:r w:rsidRPr="00300930">
        <w:rPr>
          <w:rFonts w:ascii="Arial" w:hAnsi="Arial" w:cs="Arial"/>
          <w:szCs w:val="24"/>
          <w:lang w:val="en-GB" w:eastAsia="en-GB"/>
        </w:rPr>
        <w:tab/>
      </w:r>
      <w:r w:rsidRPr="00300930">
        <w:rPr>
          <w:b/>
          <w:bCs/>
          <w:color w:val="000000"/>
          <w:sz w:val="18"/>
          <w:szCs w:val="18"/>
          <w:lang w:val="en-GB" w:eastAsia="en-GB"/>
        </w:rPr>
        <w:t>Status</w:t>
      </w:r>
      <w:r w:rsidRPr="00300930">
        <w:rPr>
          <w:rFonts w:ascii="Arial" w:hAnsi="Arial" w:cs="Arial"/>
          <w:szCs w:val="24"/>
          <w:lang w:val="en-GB" w:eastAsia="en-GB"/>
        </w:rPr>
        <w:tab/>
      </w:r>
      <w:r w:rsidRPr="00300930">
        <w:rPr>
          <w:b/>
          <w:bCs/>
          <w:color w:val="000000"/>
          <w:sz w:val="18"/>
          <w:szCs w:val="18"/>
          <w:lang w:val="en-GB" w:eastAsia="en-GB"/>
        </w:rPr>
        <w:t xml:space="preserve">Issued </w:t>
      </w:r>
      <w:proofErr w:type="gramStart"/>
      <w:r w:rsidRPr="00300930">
        <w:rPr>
          <w:b/>
          <w:bCs/>
          <w:color w:val="000000"/>
          <w:sz w:val="18"/>
          <w:szCs w:val="18"/>
          <w:lang w:val="en-GB" w:eastAsia="en-GB"/>
        </w:rPr>
        <w:t>date</w:t>
      </w:r>
      <w:proofErr w:type="gramEnd"/>
      <w:r w:rsidRPr="00300930">
        <w:rPr>
          <w:rFonts w:ascii="Arial" w:hAnsi="Arial" w:cs="Arial"/>
          <w:szCs w:val="24"/>
          <w:lang w:val="en-GB" w:eastAsia="en-GB"/>
        </w:rPr>
        <w:tab/>
      </w:r>
      <w:r w:rsidRPr="00300930">
        <w:rPr>
          <w:b/>
          <w:bCs/>
          <w:color w:val="000000"/>
          <w:sz w:val="18"/>
          <w:szCs w:val="18"/>
          <w:lang w:val="en-GB" w:eastAsia="en-GB"/>
        </w:rPr>
        <w:t>Location</w:t>
      </w:r>
    </w:p>
    <w:p w14:paraId="4388AE3A"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6D90CE6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STD-T120-36.323</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44" w:history="1">
        <w:r w:rsidRPr="00300930">
          <w:rPr>
            <w:rFonts w:eastAsia="Yu Mincho"/>
            <w:color w:val="0563C1"/>
            <w:sz w:val="18"/>
            <w:szCs w:val="18"/>
            <w:u w:val="single"/>
            <w:lang w:val="en-GB" w:eastAsia="en-GB"/>
          </w:rPr>
          <w:t>http://www.arib.or.jp/english/html/overview/doc/T120_T23_v2_00/2_T120/ARIB-STD-T120/Rel15/36/A36323-f60.pdf</w:t>
        </w:r>
      </w:hyperlink>
    </w:p>
    <w:p w14:paraId="674AE50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ATIS.3GPP.36.323V1560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45" w:history="1">
        <w:r w:rsidRPr="00300930">
          <w:rPr>
            <w:rFonts w:eastAsia="Yu Mincho"/>
            <w:color w:val="0563C1"/>
            <w:sz w:val="18"/>
            <w:szCs w:val="18"/>
            <w:u w:val="single"/>
            <w:lang w:val="en-GB" w:eastAsia="en-GB"/>
          </w:rPr>
          <w:t>http://www.atis.org/3gpp-documents/Rel15</w:t>
        </w:r>
      </w:hyperlink>
    </w:p>
    <w:p w14:paraId="3F417D4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CCSA.36.323V1560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46" w:history="1">
        <w:r w:rsidRPr="00300930">
          <w:rPr>
            <w:rFonts w:eastAsia="Yu Mincho"/>
            <w:color w:val="0563C1"/>
            <w:sz w:val="18"/>
            <w:szCs w:val="18"/>
            <w:u w:val="single"/>
            <w:lang w:val="en-GB" w:eastAsia="en-GB"/>
          </w:rPr>
          <w:t>http://www.ccsa.org.cn:9001/portalsFile/downloadOldFile?type=17&amp;oldFileUrl=Rel15/TS%2036.323%20V15.6.0.docx</w:t>
        </w:r>
      </w:hyperlink>
    </w:p>
    <w:p w14:paraId="4E702C64" w14:textId="11094D9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136 323</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47" w:history="1">
        <w:r w:rsidRPr="00645ACA">
          <w:rPr>
            <w:rFonts w:eastAsia="Yu Mincho"/>
            <w:color w:val="0563C1"/>
            <w:sz w:val="18"/>
            <w:szCs w:val="18"/>
            <w:u w:val="single"/>
            <w:lang w:val="fr-CH" w:eastAsia="en-GB"/>
          </w:rPr>
          <w:t>http://www.etsi.org/deliver/etsi_ts/136300_136399/136323/15.06.00_60/ts_136323v150600p.pdf</w:t>
        </w:r>
      </w:hyperlink>
    </w:p>
    <w:p w14:paraId="4063CE1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36.323-15.6.0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48" w:history="1">
        <w:r w:rsidRPr="00645ACA">
          <w:rPr>
            <w:rFonts w:eastAsia="Yu Mincho"/>
            <w:color w:val="0563C1"/>
            <w:sz w:val="18"/>
            <w:szCs w:val="18"/>
            <w:u w:val="single"/>
            <w:lang w:val="fr-CH" w:eastAsia="en-GB"/>
          </w:rPr>
          <w:t>https://members.tsdsi.in/index.php/s/4dWRrYRBbNB4T2B</w:t>
        </w:r>
      </w:hyperlink>
    </w:p>
    <w:p w14:paraId="4FE7544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TTAT.3G-36.323V15.6.0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49" w:history="1">
        <w:r w:rsidRPr="00645ACA">
          <w:rPr>
            <w:rFonts w:eastAsia="Yu Mincho"/>
            <w:color w:val="0563C1"/>
            <w:sz w:val="18"/>
            <w:szCs w:val="18"/>
            <w:u w:val="single"/>
            <w:lang w:val="fr-CH" w:eastAsia="en-GB"/>
          </w:rPr>
          <w:t>http://www.tta.or.kr/data/ttasDown.jsp?where=14688&amp;pk_num=TTAT.3G-36.323V15.6.0</w:t>
        </w:r>
      </w:hyperlink>
    </w:p>
    <w:p w14:paraId="7898F989" w14:textId="77777777" w:rsidR="00300930" w:rsidRPr="00300930"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1FAA037E"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STD-T120-36.323</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50" w:history="1">
        <w:r w:rsidRPr="00300930">
          <w:rPr>
            <w:rFonts w:eastAsia="Yu Mincho"/>
            <w:color w:val="0563C1"/>
            <w:sz w:val="18"/>
            <w:szCs w:val="18"/>
            <w:u w:val="single"/>
            <w:lang w:val="en-GB" w:eastAsia="en-GB"/>
          </w:rPr>
          <w:t>http://www.arib.or.jp/english/html/overview/doc/T120_T23_v2_00/2_T120/ARIB-STD-T120/Rel16/36/A36323-g10.pdf</w:t>
        </w:r>
      </w:hyperlink>
    </w:p>
    <w:p w14:paraId="5854C307"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ATIS.3GPP.36.323V1610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51" w:history="1">
        <w:r w:rsidRPr="00300930">
          <w:rPr>
            <w:rFonts w:eastAsia="Yu Mincho"/>
            <w:color w:val="0563C1"/>
            <w:sz w:val="18"/>
            <w:szCs w:val="18"/>
            <w:u w:val="single"/>
            <w:lang w:val="en-GB" w:eastAsia="en-GB"/>
          </w:rPr>
          <w:t>http://www.atis.org/3gpp-documents/Rel16</w:t>
        </w:r>
      </w:hyperlink>
    </w:p>
    <w:p w14:paraId="46CABD9B" w14:textId="77777777" w:rsidR="00300930" w:rsidRPr="00300930" w:rsidRDefault="00300930" w:rsidP="00300930">
      <w:pPr>
        <w:keepNext/>
        <w:keepLines/>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CCSA.36.323V1610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52" w:history="1">
        <w:r w:rsidRPr="00300930">
          <w:rPr>
            <w:rFonts w:eastAsia="Yu Mincho"/>
            <w:color w:val="0563C1"/>
            <w:sz w:val="18"/>
            <w:szCs w:val="18"/>
            <w:u w:val="single"/>
            <w:lang w:val="en-GB" w:eastAsia="en-GB"/>
          </w:rPr>
          <w:t>http://www.ccsa.org.cn:9001/portalsFile/downloadOldFile?type=17&amp;oldFileUrl=Rel16/TS%2036.323%20V16.1.0.docx</w:t>
        </w:r>
      </w:hyperlink>
    </w:p>
    <w:p w14:paraId="6AD8C9E2" w14:textId="35B37F21" w:rsidR="00300930" w:rsidRPr="00645ACA" w:rsidRDefault="00300930" w:rsidP="00300930">
      <w:pPr>
        <w:keepNext/>
        <w:keepLines/>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136 323</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353" w:history="1">
        <w:r w:rsidRPr="00645ACA">
          <w:rPr>
            <w:rFonts w:eastAsia="Yu Mincho"/>
            <w:color w:val="0563C1"/>
            <w:sz w:val="18"/>
            <w:szCs w:val="18"/>
            <w:u w:val="single"/>
            <w:lang w:val="fr-CH" w:eastAsia="en-GB"/>
          </w:rPr>
          <w:t>http://www.etsi.org/deliver/etsi_ts/136300_136399/136323/16.01.00_60/ts_136323v160100p.pdf</w:t>
        </w:r>
      </w:hyperlink>
    </w:p>
    <w:p w14:paraId="19C5D67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36.323-16.1.0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54" w:history="1">
        <w:r w:rsidRPr="00645ACA">
          <w:rPr>
            <w:rFonts w:eastAsia="Yu Mincho"/>
            <w:color w:val="0563C1"/>
            <w:sz w:val="18"/>
            <w:szCs w:val="18"/>
            <w:u w:val="single"/>
            <w:lang w:val="fr-CH" w:eastAsia="en-GB"/>
          </w:rPr>
          <w:t>https://members.tsdsi.in/index.php/s/WXzm27ketNcKgoR</w:t>
        </w:r>
      </w:hyperlink>
    </w:p>
    <w:p w14:paraId="55C26F1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TTAT.3G-36.323V16.1.0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55" w:history="1">
        <w:r w:rsidRPr="00645ACA">
          <w:rPr>
            <w:rFonts w:eastAsia="Yu Mincho"/>
            <w:color w:val="0563C1"/>
            <w:sz w:val="18"/>
            <w:szCs w:val="18"/>
            <w:u w:val="single"/>
            <w:lang w:val="fr-CH" w:eastAsia="en-GB"/>
          </w:rPr>
          <w:t>http://www.tta.or.kr/data/ttasDown.jsp?where=14688&amp;pk_num=TTAT.3G-36.323V16.1.0</w:t>
        </w:r>
      </w:hyperlink>
    </w:p>
    <w:p w14:paraId="1F2DDFD1" w14:textId="77777777" w:rsidR="00300930" w:rsidRPr="00300930" w:rsidRDefault="00300930" w:rsidP="00300930">
      <w:pPr>
        <w:pStyle w:val="Heading5"/>
        <w:spacing w:before="80"/>
        <w:rPr>
          <w:lang w:val="en-GB"/>
        </w:rPr>
      </w:pPr>
      <w:r w:rsidRPr="00300930">
        <w:rPr>
          <w:lang w:val="en-GB"/>
        </w:rPr>
        <w:t>1.2.1.3.11</w:t>
      </w:r>
      <w:r w:rsidRPr="00300930">
        <w:rPr>
          <w:lang w:val="en-GB"/>
        </w:rPr>
        <w:tab/>
        <w:t>TS 36.331</w:t>
      </w:r>
    </w:p>
    <w:p w14:paraId="3DF00973" w14:textId="77777777" w:rsidR="00300930" w:rsidRPr="00292765" w:rsidRDefault="00300930" w:rsidP="00300930">
      <w:pPr>
        <w:pStyle w:val="Headingb"/>
        <w:rPr>
          <w:lang w:val="en-GB"/>
        </w:rPr>
      </w:pPr>
      <w:bookmarkStart w:id="198" w:name="_Toc56152366"/>
      <w:bookmarkStart w:id="199" w:name="_Toc56153746"/>
      <w:bookmarkStart w:id="200" w:name="_Toc94532858"/>
      <w:bookmarkStart w:id="201" w:name="_Toc94533328"/>
      <w:r w:rsidRPr="00292765">
        <w:rPr>
          <w:lang w:val="en-GB"/>
        </w:rPr>
        <w:t>Evolved Universal Terrestrial Radio Access (E-UTRA); Radio Resource Control (RRC); Protocol specification</w:t>
      </w:r>
      <w:bookmarkEnd w:id="198"/>
      <w:bookmarkEnd w:id="199"/>
      <w:bookmarkEnd w:id="200"/>
      <w:bookmarkEnd w:id="201"/>
    </w:p>
    <w:p w14:paraId="3CA76748" w14:textId="77777777" w:rsidR="00300930" w:rsidRPr="00300930" w:rsidRDefault="00300930" w:rsidP="00300930">
      <w:pPr>
        <w:spacing w:before="60"/>
        <w:rPr>
          <w:lang w:val="en-GB"/>
        </w:rPr>
      </w:pPr>
      <w:r w:rsidRPr="00300930">
        <w:rPr>
          <w:lang w:val="en-GB"/>
        </w:rPr>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14:paraId="7D31FB3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017F4074"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9D8631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STD-T120-36.331</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56" w:history="1">
        <w:r w:rsidRPr="00300930">
          <w:rPr>
            <w:rFonts w:eastAsia="Yu Mincho"/>
            <w:color w:val="0563C1"/>
            <w:sz w:val="18"/>
            <w:szCs w:val="18"/>
            <w:u w:val="single"/>
            <w:lang w:val="en-GB" w:eastAsia="en-GB"/>
          </w:rPr>
          <w:t>http://www.arib.or.jp/english/html/overview/doc/T120_T23_v2_00/2_T120/ARIB-STD-T120/Rel15/36/A36331-fa0.pdf</w:t>
        </w:r>
      </w:hyperlink>
    </w:p>
    <w:p w14:paraId="4D5EC8C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ATIS.3GPP.36.331V15100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57" w:history="1">
        <w:r w:rsidRPr="00300930">
          <w:rPr>
            <w:rFonts w:eastAsia="Yu Mincho"/>
            <w:color w:val="0563C1"/>
            <w:sz w:val="18"/>
            <w:szCs w:val="18"/>
            <w:u w:val="single"/>
            <w:lang w:val="en-GB" w:eastAsia="en-GB"/>
          </w:rPr>
          <w:t>http://www.atis.org/3gpp-documents/Rel15</w:t>
        </w:r>
      </w:hyperlink>
    </w:p>
    <w:p w14:paraId="4849EBC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CCSA.36.331V15100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58" w:history="1">
        <w:r w:rsidRPr="00300930">
          <w:rPr>
            <w:rFonts w:eastAsia="Yu Mincho"/>
            <w:color w:val="0563C1"/>
            <w:sz w:val="18"/>
            <w:szCs w:val="18"/>
            <w:u w:val="single"/>
            <w:lang w:val="en-GB" w:eastAsia="en-GB"/>
          </w:rPr>
          <w:t>http://www.ccsa.org.cn:9001/portalsFile/downloadOldFile?type=17&amp;oldFileUrl=Rel15/TS%2036.331%20V15.10.0.docx</w:t>
        </w:r>
      </w:hyperlink>
    </w:p>
    <w:p w14:paraId="56E5F85E" w14:textId="4294878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136 331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59" w:history="1">
        <w:r w:rsidRPr="00645ACA">
          <w:rPr>
            <w:rFonts w:eastAsia="Yu Mincho"/>
            <w:color w:val="0563C1"/>
            <w:sz w:val="18"/>
            <w:szCs w:val="18"/>
            <w:u w:val="single"/>
            <w:lang w:val="fr-CH" w:eastAsia="en-GB"/>
          </w:rPr>
          <w:t>http://www.etsi.org/deliver/etsi_ts/136300_136399/136331/15.10.00_60/ts_136331v151000p.pdf</w:t>
        </w:r>
      </w:hyperlink>
    </w:p>
    <w:p w14:paraId="4F76234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36.331-15.10.0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60" w:history="1">
        <w:r w:rsidRPr="00645ACA">
          <w:rPr>
            <w:rFonts w:eastAsia="Yu Mincho"/>
            <w:color w:val="0563C1"/>
            <w:sz w:val="18"/>
            <w:szCs w:val="18"/>
            <w:u w:val="single"/>
            <w:lang w:val="fr-CH" w:eastAsia="en-GB"/>
          </w:rPr>
          <w:t>https://members.tsdsi.in/index.php/s/TWZ8oG2x57sjXCK</w:t>
        </w:r>
      </w:hyperlink>
    </w:p>
    <w:p w14:paraId="0233978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TTAT.3G-36.331V15.10.0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61" w:history="1">
        <w:r w:rsidRPr="00645ACA">
          <w:rPr>
            <w:rFonts w:eastAsia="Yu Mincho"/>
            <w:color w:val="0563C1"/>
            <w:sz w:val="18"/>
            <w:szCs w:val="18"/>
            <w:u w:val="single"/>
            <w:lang w:val="fr-CH" w:eastAsia="en-GB"/>
          </w:rPr>
          <w:t>http://www.tta.or.kr/data/ttasDown.jsp?where=14688&amp;pk_num=TTAT.3G-36.331V15.10.0</w:t>
        </w:r>
      </w:hyperlink>
    </w:p>
    <w:p w14:paraId="10482BB9"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BC2155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STD-T120-36.331</w:t>
      </w:r>
      <w:r w:rsidRPr="00300930">
        <w:rPr>
          <w:rFonts w:ascii="Arial" w:eastAsia="Yu Mincho" w:hAnsi="Arial" w:cs="Arial"/>
          <w:szCs w:val="24"/>
          <w:lang w:val="en-GB" w:eastAsia="en-GB"/>
        </w:rPr>
        <w:tab/>
      </w:r>
      <w:r w:rsidRPr="00300930">
        <w:rPr>
          <w:rFonts w:eastAsia="Yu Mincho"/>
          <w:color w:val="000000"/>
          <w:sz w:val="18"/>
          <w:szCs w:val="18"/>
          <w:lang w:val="en-GB" w:eastAsia="en-GB"/>
        </w:rPr>
        <w:t>16.1.1</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62" w:history="1">
        <w:r w:rsidRPr="00300930">
          <w:rPr>
            <w:rFonts w:eastAsia="Yu Mincho"/>
            <w:color w:val="0563C1"/>
            <w:sz w:val="18"/>
            <w:szCs w:val="18"/>
            <w:u w:val="single"/>
            <w:lang w:val="en-GB" w:eastAsia="en-GB"/>
          </w:rPr>
          <w:t>http://www.arib.or.jp/english/html/overview/doc/T120_T23_v2_00/2_T120/ARIB-STD-T120/Rel16/36/A36331-g11.pdf</w:t>
        </w:r>
      </w:hyperlink>
    </w:p>
    <w:p w14:paraId="1FB9F09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ATIS.3GPP.36.331V1611</w:t>
      </w:r>
      <w:r w:rsidRPr="00300930">
        <w:rPr>
          <w:rFonts w:ascii="Arial" w:eastAsia="Yu Mincho" w:hAnsi="Arial" w:cs="Arial"/>
          <w:szCs w:val="24"/>
          <w:lang w:val="en-GB" w:eastAsia="en-GB"/>
        </w:rPr>
        <w:tab/>
      </w:r>
      <w:r w:rsidRPr="00300930">
        <w:rPr>
          <w:rFonts w:eastAsia="Yu Mincho"/>
          <w:color w:val="000000"/>
          <w:sz w:val="18"/>
          <w:szCs w:val="18"/>
          <w:lang w:val="en-GB" w:eastAsia="en-GB"/>
        </w:rPr>
        <w:t>16.1.1</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63" w:history="1">
        <w:r w:rsidRPr="00300930">
          <w:rPr>
            <w:rFonts w:eastAsia="Yu Mincho"/>
            <w:color w:val="0563C1"/>
            <w:sz w:val="18"/>
            <w:szCs w:val="18"/>
            <w:u w:val="single"/>
            <w:lang w:val="en-GB" w:eastAsia="en-GB"/>
          </w:rPr>
          <w:t>http://www.atis.org/3gpp-documents/Rel16</w:t>
        </w:r>
      </w:hyperlink>
    </w:p>
    <w:p w14:paraId="3B4EC07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CCSA.36.331V1611</w:t>
      </w:r>
      <w:r w:rsidRPr="00300930">
        <w:rPr>
          <w:rFonts w:ascii="Arial" w:eastAsia="Yu Mincho" w:hAnsi="Arial" w:cs="Arial"/>
          <w:szCs w:val="24"/>
          <w:lang w:val="en-GB" w:eastAsia="en-GB"/>
        </w:rPr>
        <w:tab/>
      </w:r>
      <w:r w:rsidRPr="00300930">
        <w:rPr>
          <w:rFonts w:eastAsia="Yu Mincho"/>
          <w:color w:val="000000"/>
          <w:sz w:val="18"/>
          <w:szCs w:val="18"/>
          <w:lang w:val="en-GB" w:eastAsia="en-GB"/>
        </w:rPr>
        <w:t>16.1.1</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26.07.2020</w:t>
      </w:r>
      <w:r w:rsidRPr="00300930">
        <w:rPr>
          <w:rFonts w:ascii="Arial" w:eastAsia="Yu Mincho" w:hAnsi="Arial" w:cs="Arial"/>
          <w:szCs w:val="24"/>
          <w:lang w:val="en-GB" w:eastAsia="en-GB"/>
        </w:rPr>
        <w:tab/>
      </w:r>
      <w:hyperlink r:id="rId364" w:history="1">
        <w:r w:rsidRPr="00300930">
          <w:rPr>
            <w:rFonts w:eastAsia="Yu Mincho"/>
            <w:color w:val="0563C1"/>
            <w:sz w:val="18"/>
            <w:szCs w:val="18"/>
            <w:u w:val="single"/>
            <w:lang w:val="en-GB" w:eastAsia="en-GB"/>
          </w:rPr>
          <w:t>http://www.ccsa.org.cn:9001/portalsFile/downloadOldFile?type=17&amp;oldFileUrl=Rel16/TS%2036.331%20V16.1.1.docx</w:t>
        </w:r>
      </w:hyperlink>
    </w:p>
    <w:p w14:paraId="573A949C" w14:textId="755C2D0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136 331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65" w:history="1">
        <w:r w:rsidRPr="00645ACA">
          <w:rPr>
            <w:rFonts w:eastAsia="Yu Mincho"/>
            <w:color w:val="0563C1"/>
            <w:sz w:val="18"/>
            <w:szCs w:val="18"/>
            <w:u w:val="single"/>
            <w:lang w:val="fr-CH" w:eastAsia="en-GB"/>
          </w:rPr>
          <w:t>http://www.etsi.org/deliver/etsi_ts/136300_136399/136331/16.01.01_60/ts_136331v160101p.pdf</w:t>
        </w:r>
      </w:hyperlink>
    </w:p>
    <w:p w14:paraId="7D63F66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36.331-16.1.1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66" w:history="1">
        <w:r w:rsidRPr="00645ACA">
          <w:rPr>
            <w:rFonts w:eastAsia="Yu Mincho"/>
            <w:color w:val="0563C1"/>
            <w:sz w:val="18"/>
            <w:szCs w:val="18"/>
            <w:u w:val="single"/>
            <w:lang w:val="fr-CH" w:eastAsia="en-GB"/>
          </w:rPr>
          <w:t>https://members.tsdsi.in/index.php/s/57SMo8DNRw7yYKs</w:t>
        </w:r>
      </w:hyperlink>
    </w:p>
    <w:p w14:paraId="7EF1473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TTAT.3G-36.331V16.1.1</w:t>
      </w:r>
      <w:r w:rsidRPr="00645ACA">
        <w:rPr>
          <w:rFonts w:ascii="Arial" w:eastAsia="Yu Mincho" w:hAnsi="Arial" w:cs="Arial"/>
          <w:szCs w:val="24"/>
          <w:lang w:val="fr-CH" w:eastAsia="en-GB"/>
        </w:rPr>
        <w:tab/>
      </w:r>
      <w:r w:rsidRPr="00645ACA">
        <w:rPr>
          <w:rFonts w:eastAsia="Yu Mincho"/>
          <w:color w:val="000000"/>
          <w:sz w:val="18"/>
          <w:szCs w:val="18"/>
          <w:lang w:val="fr-CH" w:eastAsia="en-GB"/>
        </w:rPr>
        <w:t>16.1.1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67" w:history="1">
        <w:r w:rsidRPr="00645ACA">
          <w:rPr>
            <w:rFonts w:eastAsia="Yu Mincho"/>
            <w:color w:val="0563C1"/>
            <w:sz w:val="18"/>
            <w:szCs w:val="18"/>
            <w:u w:val="single"/>
            <w:lang w:val="fr-CH" w:eastAsia="en-GB"/>
          </w:rPr>
          <w:t>http://www.tta.or.kr/data/ttasDown.jsp?where=14688&amp;pk_num=TTAT.3G-36.331V16.1.1</w:t>
        </w:r>
      </w:hyperlink>
    </w:p>
    <w:p w14:paraId="09466CB1" w14:textId="77777777" w:rsidR="00300930" w:rsidRPr="00300930" w:rsidRDefault="00300930" w:rsidP="00300930">
      <w:pPr>
        <w:pStyle w:val="Heading5"/>
        <w:spacing w:before="120"/>
        <w:rPr>
          <w:lang w:val="en-GB"/>
        </w:rPr>
      </w:pPr>
      <w:r w:rsidRPr="00300930">
        <w:rPr>
          <w:lang w:val="en-GB"/>
        </w:rPr>
        <w:lastRenderedPageBreak/>
        <w:t>1.2.1.3.12</w:t>
      </w:r>
      <w:r w:rsidRPr="00300930">
        <w:rPr>
          <w:lang w:val="en-GB"/>
        </w:rPr>
        <w:tab/>
        <w:t>TS 36.355</w:t>
      </w:r>
    </w:p>
    <w:p w14:paraId="6DC47613" w14:textId="77777777" w:rsidR="00300930" w:rsidRPr="00292765" w:rsidRDefault="00300930" w:rsidP="00300930">
      <w:pPr>
        <w:pStyle w:val="Headingb"/>
        <w:rPr>
          <w:lang w:val="en-GB"/>
        </w:rPr>
      </w:pPr>
      <w:bookmarkStart w:id="202" w:name="_Toc56152367"/>
      <w:bookmarkStart w:id="203" w:name="_Toc56153747"/>
      <w:bookmarkStart w:id="204" w:name="_Toc94532859"/>
      <w:bookmarkStart w:id="205" w:name="_Toc94533329"/>
      <w:r w:rsidRPr="00292765">
        <w:rPr>
          <w:lang w:val="en-GB"/>
        </w:rPr>
        <w:t>Evolved Universal Terrestrial Radio Access (E-UTRA); LTE Positioning Protocol (LPP)</w:t>
      </w:r>
      <w:bookmarkEnd w:id="202"/>
      <w:bookmarkEnd w:id="203"/>
      <w:bookmarkEnd w:id="204"/>
      <w:bookmarkEnd w:id="205"/>
    </w:p>
    <w:p w14:paraId="24F2A473" w14:textId="77777777" w:rsidR="00300930" w:rsidRPr="00300930" w:rsidRDefault="00300930" w:rsidP="00300930">
      <w:pPr>
        <w:spacing w:before="60"/>
        <w:rPr>
          <w:lang w:val="en-GB"/>
        </w:rPr>
      </w:pPr>
      <w:r w:rsidRPr="00300930">
        <w:rPr>
          <w:lang w:val="en-GB"/>
        </w:rPr>
        <w:t>This document contains the definition of the LTE Positioning Protocol (LPP).</w:t>
      </w:r>
    </w:p>
    <w:p w14:paraId="0B9B98D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6B430109"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48BB86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STD-T120-36.355</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68" w:history="1">
        <w:r w:rsidRPr="00300930">
          <w:rPr>
            <w:rFonts w:eastAsia="Yu Mincho"/>
            <w:color w:val="0563C1"/>
            <w:sz w:val="18"/>
            <w:szCs w:val="18"/>
            <w:u w:val="single"/>
            <w:lang w:val="en-GB" w:eastAsia="en-GB"/>
          </w:rPr>
          <w:t>http://www.arib.or.jp/english/html/overview/doc/T120_T23_v2_00/2_T120/ARIB-STD-T120/Rel15/36/A36355-f60.pdf</w:t>
        </w:r>
      </w:hyperlink>
    </w:p>
    <w:p w14:paraId="7F2ECE5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ATIS.3GPP.36.355V1560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69" w:history="1">
        <w:r w:rsidRPr="00300930">
          <w:rPr>
            <w:rFonts w:eastAsia="Yu Mincho"/>
            <w:color w:val="0563C1"/>
            <w:sz w:val="18"/>
            <w:szCs w:val="18"/>
            <w:u w:val="single"/>
            <w:lang w:val="en-GB" w:eastAsia="en-GB"/>
          </w:rPr>
          <w:t>http://www.atis.org/3gpp-documents/Rel15</w:t>
        </w:r>
      </w:hyperlink>
    </w:p>
    <w:p w14:paraId="41AEC7E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CCSA.36.355V1560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08.01.2020</w:t>
      </w:r>
      <w:r w:rsidRPr="00300930">
        <w:rPr>
          <w:rFonts w:ascii="Arial" w:eastAsia="Yu Mincho" w:hAnsi="Arial" w:cs="Arial"/>
          <w:szCs w:val="24"/>
          <w:lang w:val="en-GB" w:eastAsia="en-GB"/>
        </w:rPr>
        <w:tab/>
      </w:r>
      <w:hyperlink r:id="rId370" w:history="1">
        <w:r w:rsidRPr="00300930">
          <w:rPr>
            <w:rFonts w:eastAsia="Yu Mincho"/>
            <w:color w:val="0563C1"/>
            <w:sz w:val="18"/>
            <w:szCs w:val="18"/>
            <w:u w:val="single"/>
            <w:lang w:val="en-GB" w:eastAsia="en-GB"/>
          </w:rPr>
          <w:t>http://www.ccsa.org.cn:9001/portalsFile/downloadOldFile?type=17&amp;oldFileUrl=Rel15/TS%2036.355%20V15.6.0.docx</w:t>
        </w:r>
      </w:hyperlink>
    </w:p>
    <w:p w14:paraId="6937E320" w14:textId="395DCD1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136 355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371" w:history="1">
        <w:r w:rsidRPr="00645ACA">
          <w:rPr>
            <w:rFonts w:eastAsia="Yu Mincho"/>
            <w:color w:val="0563C1"/>
            <w:sz w:val="18"/>
            <w:szCs w:val="18"/>
            <w:u w:val="single"/>
            <w:lang w:val="fr-CH" w:eastAsia="en-GB"/>
          </w:rPr>
          <w:t>http://www.etsi.org/deliver/etsi_ts/136300_136399/136355/15.06.00_60/ts_136355v150600p.pdf</w:t>
        </w:r>
      </w:hyperlink>
    </w:p>
    <w:p w14:paraId="2011264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36.355-15.6.0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72" w:history="1">
        <w:r w:rsidRPr="00645ACA">
          <w:rPr>
            <w:rFonts w:eastAsia="Yu Mincho"/>
            <w:color w:val="0563C1"/>
            <w:sz w:val="18"/>
            <w:szCs w:val="18"/>
            <w:u w:val="single"/>
            <w:lang w:val="fr-CH" w:eastAsia="en-GB"/>
          </w:rPr>
          <w:t>https://members.tsdsi.in/index.php/s/f2pmS6dSwAGMXfm</w:t>
        </w:r>
      </w:hyperlink>
    </w:p>
    <w:p w14:paraId="4CF661F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TTAT.3G-36.355V15.6.0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73" w:history="1">
        <w:r w:rsidRPr="00645ACA">
          <w:rPr>
            <w:rFonts w:eastAsia="Yu Mincho"/>
            <w:color w:val="0563C1"/>
            <w:sz w:val="18"/>
            <w:szCs w:val="18"/>
            <w:u w:val="single"/>
            <w:lang w:val="fr-CH" w:eastAsia="en-GB"/>
          </w:rPr>
          <w:t>http://www.tta.or.kr/data/ttasDown.jsp?where=14688&amp;pk_num=TTAT.3G-36.355V15.6.0</w:t>
        </w:r>
      </w:hyperlink>
    </w:p>
    <w:p w14:paraId="2318F0FD"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0EE1CC7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STD-T120-36.355</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74" w:history="1">
        <w:r w:rsidRPr="00300930">
          <w:rPr>
            <w:rFonts w:eastAsia="Yu Mincho"/>
            <w:color w:val="0563C1"/>
            <w:sz w:val="18"/>
            <w:szCs w:val="18"/>
            <w:u w:val="single"/>
            <w:lang w:val="en-GB" w:eastAsia="en-GB"/>
          </w:rPr>
          <w:t>http://www.arib.or.jp/english/html/overview/doc/T120_T23_v2_00/2_T120/ARIB-STD-T120/Rel16/36/A36355-g00.pdf</w:t>
        </w:r>
      </w:hyperlink>
    </w:p>
    <w:p w14:paraId="076EA23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ATIS.3GPP.36.355V1600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75" w:history="1">
        <w:r w:rsidRPr="00300930">
          <w:rPr>
            <w:rFonts w:eastAsia="Yu Mincho"/>
            <w:color w:val="0563C1"/>
            <w:sz w:val="18"/>
            <w:szCs w:val="18"/>
            <w:u w:val="single"/>
            <w:lang w:val="en-GB" w:eastAsia="en-GB"/>
          </w:rPr>
          <w:t>http://www.atis.org/3gpp-documents/Rel16</w:t>
        </w:r>
      </w:hyperlink>
    </w:p>
    <w:p w14:paraId="3A50EFE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CCSA.36.355V1600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76" w:history="1">
        <w:r w:rsidRPr="00300930">
          <w:rPr>
            <w:rFonts w:eastAsia="Yu Mincho"/>
            <w:color w:val="0563C1"/>
            <w:sz w:val="18"/>
            <w:szCs w:val="18"/>
            <w:u w:val="single"/>
            <w:lang w:val="en-GB" w:eastAsia="en-GB"/>
          </w:rPr>
          <w:t>http://www.ccsa.org.cn:9001/portalsFile/downloadOldFile?type=17&amp;oldFileUrl=Rel16/TS%2036.355%20V16.0.0.docx</w:t>
        </w:r>
      </w:hyperlink>
    </w:p>
    <w:p w14:paraId="4E10D41A" w14:textId="3D77F55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136 355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77" w:history="1">
        <w:r w:rsidRPr="00645ACA">
          <w:rPr>
            <w:rFonts w:eastAsia="Yu Mincho"/>
            <w:color w:val="0563C1"/>
            <w:sz w:val="18"/>
            <w:szCs w:val="18"/>
            <w:u w:val="single"/>
            <w:lang w:val="fr-CH" w:eastAsia="en-GB"/>
          </w:rPr>
          <w:t>http://www.etsi.org/deliver/etsi_ts/136300_136399/136355/16.00.00_60/ts_136355v160000p.pdf</w:t>
        </w:r>
      </w:hyperlink>
    </w:p>
    <w:p w14:paraId="76A5B91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36.355-16.0.0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78" w:history="1">
        <w:r w:rsidRPr="00645ACA">
          <w:rPr>
            <w:rFonts w:eastAsia="Yu Mincho"/>
            <w:color w:val="0563C1"/>
            <w:sz w:val="18"/>
            <w:szCs w:val="18"/>
            <w:u w:val="single"/>
            <w:lang w:val="fr-CH" w:eastAsia="en-GB"/>
          </w:rPr>
          <w:t>https://members.tsdsi.in/index.php/s/ANXCtGtwpDrZf8B</w:t>
        </w:r>
      </w:hyperlink>
    </w:p>
    <w:p w14:paraId="4EBAAAC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TTAT.3G-36.355V16.0.0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79" w:history="1">
        <w:r w:rsidRPr="00645ACA">
          <w:rPr>
            <w:rFonts w:eastAsia="Yu Mincho"/>
            <w:color w:val="0563C1"/>
            <w:sz w:val="18"/>
            <w:szCs w:val="18"/>
            <w:u w:val="single"/>
            <w:lang w:val="fr-CH" w:eastAsia="en-GB"/>
          </w:rPr>
          <w:t>http://www.tta.or.kr/data/ttasDown.jsp?where=14688&amp;pk_num=TTAT.3G-36.355V16.0.0</w:t>
        </w:r>
      </w:hyperlink>
    </w:p>
    <w:p w14:paraId="6A368535" w14:textId="77777777" w:rsidR="00300930" w:rsidRPr="00300930" w:rsidRDefault="00300930" w:rsidP="00300930">
      <w:pPr>
        <w:pStyle w:val="Heading5"/>
        <w:spacing w:before="100"/>
        <w:rPr>
          <w:lang w:val="en-GB"/>
        </w:rPr>
      </w:pPr>
      <w:r w:rsidRPr="00300930">
        <w:rPr>
          <w:lang w:val="en-GB"/>
        </w:rPr>
        <w:t>1.2.1.3.13</w:t>
      </w:r>
      <w:r w:rsidRPr="00300930">
        <w:rPr>
          <w:lang w:val="en-GB"/>
        </w:rPr>
        <w:tab/>
        <w:t>TS 36.360</w:t>
      </w:r>
    </w:p>
    <w:p w14:paraId="48A13831" w14:textId="77777777" w:rsidR="00300930" w:rsidRPr="00292765" w:rsidRDefault="00300930" w:rsidP="00300930">
      <w:pPr>
        <w:pStyle w:val="Headingb"/>
        <w:spacing w:before="100"/>
        <w:rPr>
          <w:lang w:val="en-GB"/>
        </w:rPr>
      </w:pPr>
      <w:bookmarkStart w:id="206" w:name="_Toc56152368"/>
      <w:bookmarkStart w:id="207" w:name="_Toc56153748"/>
      <w:bookmarkStart w:id="208" w:name="_Toc94532860"/>
      <w:bookmarkStart w:id="209" w:name="_Toc94533330"/>
      <w:r w:rsidRPr="00292765">
        <w:rPr>
          <w:lang w:val="en-GB"/>
        </w:rPr>
        <w:t>Evolved Universal Terrestrial Radio Access (E-UTRA); LTE-WLAN Aggregation Adaptation Protocol (LWAAP) specification</w:t>
      </w:r>
      <w:bookmarkEnd w:id="206"/>
      <w:bookmarkEnd w:id="207"/>
      <w:bookmarkEnd w:id="208"/>
      <w:bookmarkEnd w:id="209"/>
    </w:p>
    <w:p w14:paraId="6BF585E4" w14:textId="77777777" w:rsidR="00300930" w:rsidRPr="00300930" w:rsidRDefault="00300930" w:rsidP="00300930">
      <w:pPr>
        <w:rPr>
          <w:lang w:val="en-GB"/>
        </w:rPr>
      </w:pPr>
      <w:r w:rsidRPr="00300930">
        <w:rPr>
          <w:lang w:val="en-GB"/>
        </w:rPr>
        <w:t>This document specifies the E-UTRA LTE-WLAN Aggregation Adaptation Protocol (LWAAP).</w:t>
      </w:r>
    </w:p>
    <w:p w14:paraId="451E70B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3BD7041B"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42C561A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80" w:history="1">
        <w:r w:rsidRPr="00300930">
          <w:rPr>
            <w:rFonts w:eastAsia="Yu Mincho"/>
            <w:color w:val="0563C1"/>
            <w:sz w:val="18"/>
            <w:szCs w:val="18"/>
            <w:u w:val="single"/>
            <w:lang w:val="en-GB" w:eastAsia="en-GB"/>
          </w:rPr>
          <w:t>http://www.arib.or.jp/english/html/overview/doc/T120_T23_v2_00/2_T120/ARIB-STD-T120/Rel15/36/A36360-f00.pdf</w:t>
        </w:r>
      </w:hyperlink>
    </w:p>
    <w:p w14:paraId="2940992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ATIS.3GPP.36.360V1500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81" w:history="1">
        <w:r w:rsidRPr="00300930">
          <w:rPr>
            <w:rFonts w:eastAsia="Yu Mincho"/>
            <w:color w:val="0563C1"/>
            <w:sz w:val="18"/>
            <w:szCs w:val="18"/>
            <w:u w:val="single"/>
            <w:lang w:val="en-GB" w:eastAsia="en-GB"/>
          </w:rPr>
          <w:t>http://www.atis.org/3gpp-documents/Rel15</w:t>
        </w:r>
      </w:hyperlink>
    </w:p>
    <w:p w14:paraId="2E3FC08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CCSA.36.360V1500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09.07.2018</w:t>
      </w:r>
      <w:r w:rsidRPr="00300930">
        <w:rPr>
          <w:rFonts w:ascii="Arial" w:eastAsia="Yu Mincho" w:hAnsi="Arial" w:cs="Arial"/>
          <w:szCs w:val="24"/>
          <w:lang w:val="en-GB" w:eastAsia="en-GB"/>
        </w:rPr>
        <w:tab/>
      </w:r>
      <w:hyperlink r:id="rId382" w:history="1">
        <w:r w:rsidRPr="00300930">
          <w:rPr>
            <w:rFonts w:eastAsia="Yu Mincho"/>
            <w:color w:val="0563C1"/>
            <w:sz w:val="18"/>
            <w:szCs w:val="18"/>
            <w:u w:val="single"/>
            <w:lang w:val="en-GB" w:eastAsia="en-GB"/>
          </w:rPr>
          <w:t>http://www.ccsa.org.cn:9001/portalsFile/downloadOldFile?type=17&amp;oldFileUrl=Rel15/TS%2036.360%20V15.0.0.doc</w:t>
        </w:r>
      </w:hyperlink>
    </w:p>
    <w:p w14:paraId="5EC93189" w14:textId="49FADF9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136 360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16.07.2018</w:t>
      </w:r>
      <w:r w:rsidRPr="00645ACA">
        <w:rPr>
          <w:rFonts w:ascii="Arial" w:eastAsia="Yu Mincho" w:hAnsi="Arial" w:cs="Arial"/>
          <w:szCs w:val="24"/>
          <w:lang w:val="fr-CH" w:eastAsia="en-GB"/>
        </w:rPr>
        <w:tab/>
      </w:r>
      <w:hyperlink r:id="rId383" w:history="1">
        <w:r w:rsidRPr="00645ACA">
          <w:rPr>
            <w:rFonts w:eastAsia="Yu Mincho"/>
            <w:color w:val="0563C1"/>
            <w:sz w:val="18"/>
            <w:szCs w:val="18"/>
            <w:u w:val="single"/>
            <w:lang w:val="fr-CH" w:eastAsia="en-GB"/>
          </w:rPr>
          <w:t>http://www.etsi.org/deliver/etsi_ts/136300_136399/136360/15.00.00_60/ts_136360v150000p.pdf</w:t>
        </w:r>
      </w:hyperlink>
    </w:p>
    <w:p w14:paraId="677E4DB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36.360-15.0.0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84" w:history="1">
        <w:r w:rsidRPr="00645ACA">
          <w:rPr>
            <w:rFonts w:eastAsia="Yu Mincho"/>
            <w:color w:val="0563C1"/>
            <w:sz w:val="18"/>
            <w:szCs w:val="18"/>
            <w:u w:val="single"/>
            <w:lang w:val="fr-CH" w:eastAsia="en-GB"/>
          </w:rPr>
          <w:t>https://members.tsdsi.in/index.php/s/W3F5oEyY8jYZH8f</w:t>
        </w:r>
      </w:hyperlink>
    </w:p>
    <w:p w14:paraId="7377D2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TTAT.3G-36.360V15.0.0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85" w:history="1">
        <w:r w:rsidRPr="00645ACA">
          <w:rPr>
            <w:rFonts w:eastAsia="Yu Mincho"/>
            <w:color w:val="0563C1"/>
            <w:sz w:val="18"/>
            <w:szCs w:val="18"/>
            <w:u w:val="single"/>
            <w:lang w:val="fr-CH" w:eastAsia="en-GB"/>
          </w:rPr>
          <w:t>http://www.tta.or.kr/data/ttasDown.jsp?where=14688&amp;pk_num=TTAT.3G-36.360V15.0.0</w:t>
        </w:r>
      </w:hyperlink>
    </w:p>
    <w:p w14:paraId="56D9F9F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TS-3GA-36.360(Rel15)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386" w:history="1">
        <w:r w:rsidRPr="00645ACA">
          <w:rPr>
            <w:rFonts w:eastAsia="Yu Mincho"/>
            <w:color w:val="0563C1"/>
            <w:sz w:val="18"/>
            <w:szCs w:val="18"/>
            <w:u w:val="single"/>
            <w:lang w:val="fr-CH" w:eastAsia="en-GB"/>
          </w:rPr>
          <w:t>https://www.ttc.or.jp/st/docs/3gpps2018/TS/TS-3GA-36.360(Rel15)v15.0.0.pdf</w:t>
        </w:r>
      </w:hyperlink>
    </w:p>
    <w:p w14:paraId="035808CD"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6356423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STD-T120-36.360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87" w:history="1">
        <w:r w:rsidRPr="00300930">
          <w:rPr>
            <w:rFonts w:eastAsia="Yu Mincho"/>
            <w:color w:val="0563C1"/>
            <w:sz w:val="18"/>
            <w:szCs w:val="18"/>
            <w:u w:val="single"/>
            <w:lang w:val="en-GB" w:eastAsia="en-GB"/>
          </w:rPr>
          <w:t>http://www.arib.or.jp/english/html/overview/doc/T120_T23_v2_00/2_T120/ARIB-STD-T120/Rel16/36/A36360-g00.pdf</w:t>
        </w:r>
      </w:hyperlink>
    </w:p>
    <w:p w14:paraId="7F36219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ATIS.3GPP.36.360V1600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88" w:history="1">
        <w:r w:rsidRPr="00300930">
          <w:rPr>
            <w:rFonts w:eastAsia="Yu Mincho"/>
            <w:color w:val="0563C1"/>
            <w:sz w:val="18"/>
            <w:szCs w:val="18"/>
            <w:u w:val="single"/>
            <w:lang w:val="en-GB" w:eastAsia="en-GB"/>
          </w:rPr>
          <w:t>http://www.atis.org/3gpp-documents/Rel16</w:t>
        </w:r>
      </w:hyperlink>
    </w:p>
    <w:p w14:paraId="5AB3D59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CCSA.36.360V1600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89" w:history="1">
        <w:r w:rsidRPr="00300930">
          <w:rPr>
            <w:rFonts w:eastAsia="Yu Mincho"/>
            <w:color w:val="0563C1"/>
            <w:sz w:val="18"/>
            <w:szCs w:val="18"/>
            <w:u w:val="single"/>
            <w:lang w:val="en-GB" w:eastAsia="en-GB"/>
          </w:rPr>
          <w:t>http://www.ccsa.org.cn:9001/portalsFile/downloadOldFile?type=17&amp;oldFileUrl=Rel16/TS%2036.360%20V16.0.0.doc</w:t>
        </w:r>
      </w:hyperlink>
    </w:p>
    <w:p w14:paraId="4015774A" w14:textId="74500CB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136 360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90" w:history="1">
        <w:r w:rsidRPr="00645ACA">
          <w:rPr>
            <w:rFonts w:eastAsia="Yu Mincho"/>
            <w:color w:val="0563C1"/>
            <w:sz w:val="18"/>
            <w:szCs w:val="18"/>
            <w:u w:val="single"/>
            <w:lang w:val="fr-CH" w:eastAsia="en-GB"/>
          </w:rPr>
          <w:t>http://www.etsi.org/deliver/etsi_ts/136300_136399/136360/16.00.00_60/ts_136360v160000p.pdf</w:t>
        </w:r>
      </w:hyperlink>
    </w:p>
    <w:p w14:paraId="128E3AA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36.360-16.0.0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91" w:history="1">
        <w:r w:rsidRPr="00645ACA">
          <w:rPr>
            <w:rFonts w:eastAsia="Yu Mincho"/>
            <w:color w:val="0563C1"/>
            <w:sz w:val="18"/>
            <w:szCs w:val="18"/>
            <w:u w:val="single"/>
            <w:lang w:val="fr-CH" w:eastAsia="en-GB"/>
          </w:rPr>
          <w:t>https://members.tsdsi.in/index.php/s/eHY2dSadTCysDZp</w:t>
        </w:r>
      </w:hyperlink>
    </w:p>
    <w:p w14:paraId="756C302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TTAT.3G-36.360V16.0.0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92" w:history="1">
        <w:r w:rsidRPr="00645ACA">
          <w:rPr>
            <w:rFonts w:eastAsia="Yu Mincho"/>
            <w:color w:val="0563C1"/>
            <w:sz w:val="18"/>
            <w:szCs w:val="18"/>
            <w:u w:val="single"/>
            <w:lang w:val="fr-CH" w:eastAsia="en-GB"/>
          </w:rPr>
          <w:t>http://www.tta.or.kr/data/ttasDown.jsp?where=14688&amp;pk_num=TTAT.3G-36.360V16.0.0</w:t>
        </w:r>
      </w:hyperlink>
    </w:p>
    <w:p w14:paraId="527FC65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TS-3GA-36.360(Rel16)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393" w:history="1">
        <w:r w:rsidRPr="00645ACA">
          <w:rPr>
            <w:rFonts w:eastAsia="Yu Mincho"/>
            <w:color w:val="0563C1"/>
            <w:sz w:val="18"/>
            <w:szCs w:val="18"/>
            <w:u w:val="single"/>
            <w:lang w:val="fr-CH" w:eastAsia="en-GB"/>
          </w:rPr>
          <w:t>https://www.ttc.or.jp/st/docs/3gpps2020/TS/TS-3GA-36_360_Rel16v16_0_0.pdf</w:t>
        </w:r>
      </w:hyperlink>
    </w:p>
    <w:p w14:paraId="0AE9F691" w14:textId="77777777" w:rsidR="00300930" w:rsidRPr="00300930" w:rsidRDefault="00300930" w:rsidP="00300930">
      <w:pPr>
        <w:pStyle w:val="Heading5"/>
        <w:spacing w:before="100"/>
        <w:rPr>
          <w:lang w:val="en-GB"/>
        </w:rPr>
      </w:pPr>
      <w:r w:rsidRPr="00300930">
        <w:rPr>
          <w:lang w:val="en-GB"/>
        </w:rPr>
        <w:lastRenderedPageBreak/>
        <w:t>1.2.1.3.14</w:t>
      </w:r>
      <w:r w:rsidRPr="00300930">
        <w:rPr>
          <w:lang w:val="en-GB"/>
        </w:rPr>
        <w:tab/>
        <w:t>TS 36.361</w:t>
      </w:r>
    </w:p>
    <w:p w14:paraId="4CA4DA2A" w14:textId="77777777" w:rsidR="00300930" w:rsidRPr="00292765" w:rsidRDefault="00300930" w:rsidP="00300930">
      <w:pPr>
        <w:pStyle w:val="Headingb"/>
        <w:spacing w:before="100"/>
        <w:rPr>
          <w:lang w:val="en-GB"/>
        </w:rPr>
      </w:pPr>
      <w:bookmarkStart w:id="210" w:name="_Toc56152369"/>
      <w:bookmarkStart w:id="211" w:name="_Toc56153749"/>
      <w:bookmarkStart w:id="212" w:name="_Toc94532861"/>
      <w:bookmarkStart w:id="213" w:name="_Toc94533331"/>
      <w:r w:rsidRPr="00292765">
        <w:rPr>
          <w:lang w:val="en-GB"/>
        </w:rPr>
        <w:t>Evolved Universal Terrestrial Radio Access (E-UTRA); LTE/WLAN Radio Level Integration Using IPsec Tunnel (LWIP) encapsulation; Protocol specification</w:t>
      </w:r>
      <w:bookmarkEnd w:id="210"/>
      <w:bookmarkEnd w:id="211"/>
      <w:bookmarkEnd w:id="212"/>
      <w:bookmarkEnd w:id="213"/>
    </w:p>
    <w:p w14:paraId="6B524DA7" w14:textId="77777777" w:rsidR="00300930" w:rsidRPr="00300930" w:rsidRDefault="00300930" w:rsidP="00300930">
      <w:pPr>
        <w:rPr>
          <w:lang w:val="en-GB"/>
        </w:rPr>
      </w:pPr>
      <w:r w:rsidRPr="00300930">
        <w:rPr>
          <w:lang w:val="en-GB"/>
        </w:rPr>
        <w:t>This document specifies the LWIP Encapsulation Protocol.</w:t>
      </w:r>
    </w:p>
    <w:p w14:paraId="4F79FC0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15C74648"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18DFFD8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STD-T120-36.361</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94" w:history="1">
        <w:r w:rsidRPr="00300930">
          <w:rPr>
            <w:rFonts w:eastAsia="Yu Mincho"/>
            <w:color w:val="0563C1"/>
            <w:sz w:val="18"/>
            <w:szCs w:val="18"/>
            <w:u w:val="single"/>
            <w:lang w:val="en-GB" w:eastAsia="en-GB"/>
          </w:rPr>
          <w:t>http://www.arib.or.jp/english/html/overview/doc/T120_T23_v2_00/2_T120/ARIB-STD-T120/Rel15/36/A36361-f00.pdf</w:t>
        </w:r>
      </w:hyperlink>
    </w:p>
    <w:p w14:paraId="640E789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ATIS.3GPP.36.361V1500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95" w:history="1">
        <w:r w:rsidRPr="00300930">
          <w:rPr>
            <w:rFonts w:eastAsia="Yu Mincho"/>
            <w:color w:val="0563C1"/>
            <w:sz w:val="18"/>
            <w:szCs w:val="18"/>
            <w:u w:val="single"/>
            <w:lang w:val="en-GB" w:eastAsia="en-GB"/>
          </w:rPr>
          <w:t>http://www.atis.org/3gpp-documents/Rel15</w:t>
        </w:r>
      </w:hyperlink>
    </w:p>
    <w:p w14:paraId="1A3604F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CCSA.36.361V1500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09.07.2018</w:t>
      </w:r>
      <w:r w:rsidRPr="00300930">
        <w:rPr>
          <w:rFonts w:ascii="Arial" w:eastAsia="Yu Mincho" w:hAnsi="Arial" w:cs="Arial"/>
          <w:szCs w:val="24"/>
          <w:lang w:val="en-GB" w:eastAsia="en-GB"/>
        </w:rPr>
        <w:tab/>
      </w:r>
      <w:hyperlink r:id="rId396" w:history="1">
        <w:r w:rsidRPr="00300930">
          <w:rPr>
            <w:rFonts w:eastAsia="Yu Mincho"/>
            <w:color w:val="0563C1"/>
            <w:sz w:val="18"/>
            <w:szCs w:val="18"/>
            <w:u w:val="single"/>
            <w:lang w:val="en-GB" w:eastAsia="en-GB"/>
          </w:rPr>
          <w:t>http://www.ccsa.org.cn:9001/portalsFile/downloadOldFile?type=17&amp;oldFileUrl=Rel15/TS%2036.361%20V15.0.0.doc</w:t>
        </w:r>
      </w:hyperlink>
    </w:p>
    <w:p w14:paraId="2568463A" w14:textId="2884B17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136 361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16.07.2018</w:t>
      </w:r>
      <w:r w:rsidRPr="00645ACA">
        <w:rPr>
          <w:rFonts w:ascii="Arial" w:eastAsia="Yu Mincho" w:hAnsi="Arial" w:cs="Arial"/>
          <w:szCs w:val="24"/>
          <w:lang w:val="fr-CH" w:eastAsia="en-GB"/>
        </w:rPr>
        <w:tab/>
      </w:r>
      <w:hyperlink r:id="rId397" w:history="1">
        <w:r w:rsidRPr="00645ACA">
          <w:rPr>
            <w:rFonts w:eastAsia="Yu Mincho"/>
            <w:color w:val="0563C1"/>
            <w:sz w:val="18"/>
            <w:szCs w:val="18"/>
            <w:u w:val="single"/>
            <w:lang w:val="fr-CH" w:eastAsia="en-GB"/>
          </w:rPr>
          <w:t>http://www.etsi.org/deliver/etsi_ts/136300_136399/136361/15.00.00_60/ts_136361v150000p.pdf</w:t>
        </w:r>
      </w:hyperlink>
    </w:p>
    <w:p w14:paraId="2C5AED2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36.361-15.0.0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98" w:history="1">
        <w:r w:rsidRPr="00645ACA">
          <w:rPr>
            <w:rFonts w:eastAsia="Yu Mincho"/>
            <w:color w:val="0563C1"/>
            <w:sz w:val="18"/>
            <w:szCs w:val="18"/>
            <w:u w:val="single"/>
            <w:lang w:val="fr-CH" w:eastAsia="en-GB"/>
          </w:rPr>
          <w:t>https://members.tsdsi.in/index.php/s/FMT7KpL9YbN92ZX</w:t>
        </w:r>
      </w:hyperlink>
    </w:p>
    <w:p w14:paraId="3748889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TTAT.3G-36.361V15.0.0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99" w:history="1">
        <w:r w:rsidRPr="00645ACA">
          <w:rPr>
            <w:rFonts w:eastAsia="Yu Mincho"/>
            <w:color w:val="0563C1"/>
            <w:sz w:val="18"/>
            <w:szCs w:val="18"/>
            <w:u w:val="single"/>
            <w:lang w:val="fr-CH" w:eastAsia="en-GB"/>
          </w:rPr>
          <w:t>http://www.tta.or.kr/data/ttasDown.jsp?where=14688&amp;pk_num=TTAT.3G-36.361V15.0.0</w:t>
        </w:r>
      </w:hyperlink>
    </w:p>
    <w:p w14:paraId="74AE0FF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TS-3GA-36.361(Rel15)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400" w:history="1">
        <w:r w:rsidRPr="00645ACA">
          <w:rPr>
            <w:rFonts w:eastAsia="Yu Mincho"/>
            <w:color w:val="0563C1"/>
            <w:sz w:val="18"/>
            <w:szCs w:val="18"/>
            <w:u w:val="single"/>
            <w:lang w:val="fr-CH" w:eastAsia="en-GB"/>
          </w:rPr>
          <w:t>https://www.ttc.or.jp/st/docs/3gpps2018/TS/TS-3GA-36.361(Rel15)v15.0.0.pdf</w:t>
        </w:r>
      </w:hyperlink>
    </w:p>
    <w:p w14:paraId="54A7F051"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9BB2F1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STD-T120-36.361</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01" w:history="1">
        <w:r w:rsidRPr="00300930">
          <w:rPr>
            <w:rFonts w:eastAsia="Yu Mincho"/>
            <w:color w:val="0563C1"/>
            <w:sz w:val="18"/>
            <w:szCs w:val="18"/>
            <w:u w:val="single"/>
            <w:lang w:val="en-GB" w:eastAsia="en-GB"/>
          </w:rPr>
          <w:t>http://www.arib.or.jp/english/html/overview/doc/T120_T23_v2_00/2_T120/ARIB-STD-T120/Rel16/36/A36361-g00.pdf</w:t>
        </w:r>
      </w:hyperlink>
    </w:p>
    <w:p w14:paraId="2D09584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ATIS.3GPP.36.361V1600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02" w:history="1">
        <w:r w:rsidRPr="00300930">
          <w:rPr>
            <w:rFonts w:eastAsia="Yu Mincho"/>
            <w:color w:val="0563C1"/>
            <w:sz w:val="18"/>
            <w:szCs w:val="18"/>
            <w:u w:val="single"/>
            <w:lang w:val="en-GB" w:eastAsia="en-GB"/>
          </w:rPr>
          <w:t>http://www.atis.org/3gpp-documents/Rel16</w:t>
        </w:r>
      </w:hyperlink>
    </w:p>
    <w:p w14:paraId="5A8C38A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CCSA.36.361V1600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03" w:history="1">
        <w:r w:rsidRPr="00300930">
          <w:rPr>
            <w:rFonts w:eastAsia="Yu Mincho"/>
            <w:color w:val="0563C1"/>
            <w:sz w:val="18"/>
            <w:szCs w:val="18"/>
            <w:u w:val="single"/>
            <w:lang w:val="en-GB" w:eastAsia="en-GB"/>
          </w:rPr>
          <w:t>http://www.ccsa.org.cn:9001/portalsFile/downloadOldFile?type=17&amp;oldFileUrl=Rel16/TS%2036.361%20V16.0.0.doc</w:t>
        </w:r>
      </w:hyperlink>
    </w:p>
    <w:p w14:paraId="5065C2CB" w14:textId="3CCF100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136 361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04" w:history="1">
        <w:r w:rsidRPr="00645ACA">
          <w:rPr>
            <w:rFonts w:eastAsia="Yu Mincho"/>
            <w:color w:val="0563C1"/>
            <w:sz w:val="18"/>
            <w:szCs w:val="18"/>
            <w:u w:val="single"/>
            <w:lang w:val="fr-CH" w:eastAsia="en-GB"/>
          </w:rPr>
          <w:t>http://www.etsi.org/deliver/etsi_ts/136300_136399/136361/16.00.00_60/ts_136361v160000p.pdf</w:t>
        </w:r>
      </w:hyperlink>
    </w:p>
    <w:p w14:paraId="6AEED01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36.361-16.0.0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05" w:history="1">
        <w:r w:rsidRPr="00645ACA">
          <w:rPr>
            <w:rFonts w:eastAsia="Yu Mincho"/>
            <w:color w:val="0563C1"/>
            <w:sz w:val="18"/>
            <w:szCs w:val="18"/>
            <w:u w:val="single"/>
            <w:lang w:val="fr-CH" w:eastAsia="en-GB"/>
          </w:rPr>
          <w:t>https://members.tsdsi.in/index.php/s/A3bNCZcF7t9Q5f7</w:t>
        </w:r>
      </w:hyperlink>
    </w:p>
    <w:p w14:paraId="66B112B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TTAT.3G-36.361V16.0.0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06" w:history="1">
        <w:r w:rsidRPr="00645ACA">
          <w:rPr>
            <w:rFonts w:eastAsia="Yu Mincho"/>
            <w:color w:val="0563C1"/>
            <w:sz w:val="18"/>
            <w:szCs w:val="18"/>
            <w:u w:val="single"/>
            <w:lang w:val="fr-CH" w:eastAsia="en-GB"/>
          </w:rPr>
          <w:t>http://www.tta.or.kr/data/ttasDown.jsp?where=14688&amp;pk_num=TTAT.3G-36.361V16.0.0</w:t>
        </w:r>
      </w:hyperlink>
    </w:p>
    <w:p w14:paraId="3227B7B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TS-3GA-36.361(Rel16)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407" w:history="1">
        <w:r w:rsidRPr="00645ACA">
          <w:rPr>
            <w:rFonts w:eastAsia="Yu Mincho"/>
            <w:color w:val="0563C1"/>
            <w:sz w:val="18"/>
            <w:szCs w:val="18"/>
            <w:u w:val="single"/>
            <w:lang w:val="fr-CH" w:eastAsia="en-GB"/>
          </w:rPr>
          <w:t>https://www.ttc.or.jp/st/docs/3gpps2020/TS/TS-3GA-36_361_Rel16v16_0_0.pdf</w:t>
        </w:r>
      </w:hyperlink>
    </w:p>
    <w:p w14:paraId="38C0D5E1" w14:textId="77777777" w:rsidR="00300930" w:rsidRPr="00300930" w:rsidRDefault="00300930" w:rsidP="00300930">
      <w:pPr>
        <w:pStyle w:val="Heading5"/>
        <w:rPr>
          <w:lang w:val="en-GB"/>
        </w:rPr>
      </w:pPr>
      <w:r w:rsidRPr="00300930">
        <w:rPr>
          <w:lang w:val="en-GB"/>
        </w:rPr>
        <w:t>1.2.1.3.15</w:t>
      </w:r>
      <w:r w:rsidRPr="00300930">
        <w:rPr>
          <w:lang w:val="en-GB"/>
        </w:rPr>
        <w:tab/>
        <w:t>TS 37.320</w:t>
      </w:r>
    </w:p>
    <w:p w14:paraId="58D9FB1E" w14:textId="77777777" w:rsidR="00300930" w:rsidRPr="00292765" w:rsidRDefault="00300930" w:rsidP="00300930">
      <w:pPr>
        <w:pStyle w:val="Headingb"/>
        <w:rPr>
          <w:lang w:val="en-GB"/>
        </w:rPr>
      </w:pPr>
      <w:bookmarkStart w:id="214" w:name="_Toc56152370"/>
      <w:bookmarkStart w:id="215" w:name="_Toc56153750"/>
      <w:bookmarkStart w:id="216" w:name="_Toc94532862"/>
      <w:bookmarkStart w:id="217" w:name="_Toc94533332"/>
      <w:r w:rsidRPr="00292765">
        <w:rPr>
          <w:lang w:val="en-GB"/>
        </w:rPr>
        <w:t>Universal Terrestrial Radio Access (UTRA) and Evolved Universal Terrestrial Radio Access (E-UTRA); Radio measurement collection for Minimization of Drive Tests (MDT); Overall description; Stage 2</w:t>
      </w:r>
      <w:bookmarkEnd w:id="214"/>
      <w:bookmarkEnd w:id="215"/>
      <w:bookmarkEnd w:id="216"/>
      <w:bookmarkEnd w:id="217"/>
    </w:p>
    <w:p w14:paraId="3D839AB2" w14:textId="77777777" w:rsidR="00300930" w:rsidRPr="00300930" w:rsidRDefault="00300930" w:rsidP="00300930">
      <w:pPr>
        <w:rPr>
          <w:lang w:val="en-GB"/>
        </w:rPr>
      </w:pPr>
      <w:r w:rsidRPr="00300930">
        <w:rPr>
          <w:lang w:val="en-GB"/>
        </w:rPr>
        <w:t>This document provides an overview and overall description of the</w:t>
      </w:r>
      <w:r w:rsidRPr="00300930">
        <w:rPr>
          <w:bCs/>
          <w:lang w:val="en-GB"/>
        </w:rPr>
        <w:t xml:space="preserve"> minimization of drive tests functionality</w:t>
      </w:r>
      <w:r w:rsidRPr="00300930">
        <w:rPr>
          <w:lang w:val="en-GB"/>
        </w:rPr>
        <w:t>. The document describes functions and procedures to support collection of UE-specific measurements for MDT using Control Plane architecture, for both UTRAN and E</w:t>
      </w:r>
      <w:r w:rsidRPr="00300930">
        <w:rPr>
          <w:lang w:val="en-GB"/>
        </w:rPr>
        <w:noBreakHyphen/>
        <w:t>UTRAN. Details of the signalling procedures for single-RAT operation</w:t>
      </w:r>
      <w:r w:rsidRPr="00300930">
        <w:rPr>
          <w:bCs/>
          <w:lang w:val="en-GB"/>
        </w:rPr>
        <w:t xml:space="preserve"> </w:t>
      </w:r>
      <w:r w:rsidRPr="00300930">
        <w:rPr>
          <w:lang w:val="en-GB"/>
        </w:rPr>
        <w:t xml:space="preserve">are specified in </w:t>
      </w:r>
      <w:r w:rsidRPr="00300930">
        <w:rPr>
          <w:bCs/>
          <w:lang w:val="en-GB"/>
        </w:rPr>
        <w:t xml:space="preserve">the appropriate </w:t>
      </w:r>
      <w:r w:rsidRPr="00300930">
        <w:rPr>
          <w:lang w:val="en-GB"/>
        </w:rPr>
        <w:t>radio interface protocol specification. Network operation and overall control of MDT is described in OAM specifications.</w:t>
      </w:r>
    </w:p>
    <w:p w14:paraId="7CD26E9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FEA4F9C"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4AFCCDB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STD-T120-37.320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08" w:history="1">
        <w:r w:rsidRPr="00300930">
          <w:rPr>
            <w:rFonts w:eastAsia="Yu Mincho"/>
            <w:color w:val="0563C1"/>
            <w:sz w:val="18"/>
            <w:szCs w:val="18"/>
            <w:u w:val="single"/>
            <w:lang w:val="en-GB" w:eastAsia="en-GB"/>
          </w:rPr>
          <w:t>http://www.arib.or.jp/english/html/overview/doc/T120_T23_v2_00/2_T120/ARIB-STD-T120/Rel15/37/A37320-f00.pdf</w:t>
        </w:r>
      </w:hyperlink>
    </w:p>
    <w:p w14:paraId="5F6DC31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ATIS.3GPP.37.320V1500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09" w:history="1">
        <w:r w:rsidRPr="00300930">
          <w:rPr>
            <w:rFonts w:eastAsia="Yu Mincho"/>
            <w:color w:val="0563C1"/>
            <w:sz w:val="18"/>
            <w:szCs w:val="18"/>
            <w:u w:val="single"/>
            <w:lang w:val="en-GB" w:eastAsia="en-GB"/>
          </w:rPr>
          <w:t>http://www.atis.org/3gpp-documents/Rel15</w:t>
        </w:r>
      </w:hyperlink>
    </w:p>
    <w:p w14:paraId="10E25E1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CCSA.37.320V1500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06.07.2018</w:t>
      </w:r>
      <w:r w:rsidRPr="00300930">
        <w:rPr>
          <w:rFonts w:ascii="Arial" w:eastAsia="Yu Mincho" w:hAnsi="Arial" w:cs="Arial"/>
          <w:szCs w:val="24"/>
          <w:lang w:val="en-GB" w:eastAsia="en-GB"/>
        </w:rPr>
        <w:tab/>
      </w:r>
      <w:hyperlink r:id="rId410" w:history="1">
        <w:r w:rsidRPr="00300930">
          <w:rPr>
            <w:rFonts w:eastAsia="Yu Mincho"/>
            <w:color w:val="0563C1"/>
            <w:sz w:val="18"/>
            <w:szCs w:val="18"/>
            <w:u w:val="single"/>
            <w:lang w:val="en-GB" w:eastAsia="en-GB"/>
          </w:rPr>
          <w:t>http://www.ccsa.org.cn:9001/portalsFile/downloadOldFile?type=17&amp;oldFileUrl=Rel15/TS%2037.320%20V15.0.0.doc</w:t>
        </w:r>
      </w:hyperlink>
    </w:p>
    <w:p w14:paraId="5740612F" w14:textId="631DA06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137 320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17.07.2018</w:t>
      </w:r>
      <w:r w:rsidRPr="00645ACA">
        <w:rPr>
          <w:rFonts w:ascii="Arial" w:eastAsia="Yu Mincho" w:hAnsi="Arial" w:cs="Arial"/>
          <w:szCs w:val="24"/>
          <w:lang w:val="fr-CH" w:eastAsia="en-GB"/>
        </w:rPr>
        <w:tab/>
      </w:r>
      <w:hyperlink r:id="rId411" w:history="1">
        <w:r w:rsidRPr="00645ACA">
          <w:rPr>
            <w:rFonts w:eastAsia="Yu Mincho"/>
            <w:color w:val="0563C1"/>
            <w:sz w:val="18"/>
            <w:szCs w:val="18"/>
            <w:u w:val="single"/>
            <w:lang w:val="fr-CH" w:eastAsia="en-GB"/>
          </w:rPr>
          <w:t>http://www.etsi.org/deliver/etsi_ts/137300_137399/137320/15.00.00_60/ts_137320v150000p.pdf</w:t>
        </w:r>
      </w:hyperlink>
    </w:p>
    <w:p w14:paraId="5BDD373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37.320-15.0.0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12" w:history="1">
        <w:r w:rsidRPr="00645ACA">
          <w:rPr>
            <w:rFonts w:eastAsia="Yu Mincho"/>
            <w:color w:val="0563C1"/>
            <w:sz w:val="18"/>
            <w:szCs w:val="18"/>
            <w:u w:val="single"/>
            <w:lang w:val="fr-CH" w:eastAsia="en-GB"/>
          </w:rPr>
          <w:t>https://members.tsdsi.in/index.php/s/ZonFpABk5TG4HSc</w:t>
        </w:r>
      </w:hyperlink>
    </w:p>
    <w:p w14:paraId="509B3AF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TTAT.3G-37.320V15.0.0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13" w:history="1">
        <w:r w:rsidRPr="00645ACA">
          <w:rPr>
            <w:rFonts w:eastAsia="Yu Mincho"/>
            <w:color w:val="0563C1"/>
            <w:sz w:val="18"/>
            <w:szCs w:val="18"/>
            <w:u w:val="single"/>
            <w:lang w:val="fr-CH" w:eastAsia="en-GB"/>
          </w:rPr>
          <w:t>http://www.tta.or.kr/data/ttasDown.jsp?where=14688&amp;pk_num=TTAT.3G-37.320V15.0.0</w:t>
        </w:r>
      </w:hyperlink>
    </w:p>
    <w:p w14:paraId="6E31688C"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884AEC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STD-T120-37.320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14" w:history="1">
        <w:r w:rsidRPr="00300930">
          <w:rPr>
            <w:rFonts w:eastAsia="Yu Mincho"/>
            <w:color w:val="0563C1"/>
            <w:sz w:val="18"/>
            <w:szCs w:val="18"/>
            <w:u w:val="single"/>
            <w:lang w:val="en-GB" w:eastAsia="en-GB"/>
          </w:rPr>
          <w:t>http://www.arib.or.jp/english/html/overview/doc/T120_T23_v2_00/2_T120/ARIB-STD-T120/Rel16/37/A37320-g10.pdf</w:t>
        </w:r>
      </w:hyperlink>
    </w:p>
    <w:p w14:paraId="1531118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ATIS.3GPP.37.320V1610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15" w:history="1">
        <w:r w:rsidRPr="00300930">
          <w:rPr>
            <w:rFonts w:eastAsia="Yu Mincho"/>
            <w:color w:val="0563C1"/>
            <w:sz w:val="18"/>
            <w:szCs w:val="18"/>
            <w:u w:val="single"/>
            <w:lang w:val="en-GB" w:eastAsia="en-GB"/>
          </w:rPr>
          <w:t>http://www.atis.org/3gpp-documents/Rel16</w:t>
        </w:r>
      </w:hyperlink>
    </w:p>
    <w:p w14:paraId="167A6C2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lastRenderedPageBreak/>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CCSA.37.320V1610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16" w:history="1">
        <w:r w:rsidRPr="00300930">
          <w:rPr>
            <w:rFonts w:eastAsia="Yu Mincho"/>
            <w:color w:val="0563C1"/>
            <w:sz w:val="18"/>
            <w:szCs w:val="18"/>
            <w:u w:val="single"/>
            <w:lang w:val="en-GB" w:eastAsia="en-GB"/>
          </w:rPr>
          <w:t>http://www.ccsa.org.cn:9001/portalsFile/downloadOldFile?type=17&amp;oldFileUrl=Rel16/TS%2037.320%20V16.1.0.doc</w:t>
        </w:r>
      </w:hyperlink>
    </w:p>
    <w:p w14:paraId="719383D5" w14:textId="6DBB4C6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137 320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17" w:history="1">
        <w:r w:rsidRPr="00645ACA">
          <w:rPr>
            <w:rFonts w:eastAsia="Yu Mincho"/>
            <w:color w:val="0563C1"/>
            <w:sz w:val="18"/>
            <w:szCs w:val="18"/>
            <w:u w:val="single"/>
            <w:lang w:val="fr-CH" w:eastAsia="en-GB"/>
          </w:rPr>
          <w:t>http://www.etsi.org/deliver/etsi_ts/137300_137399/137320/16.01.00_60/ts_137320v160100p.pdf</w:t>
        </w:r>
      </w:hyperlink>
    </w:p>
    <w:p w14:paraId="43356BA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37.320-16.1.0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18" w:history="1">
        <w:r w:rsidRPr="00645ACA">
          <w:rPr>
            <w:rFonts w:eastAsia="Yu Mincho"/>
            <w:color w:val="0563C1"/>
            <w:sz w:val="18"/>
            <w:szCs w:val="18"/>
            <w:u w:val="single"/>
            <w:lang w:val="fr-CH" w:eastAsia="en-GB"/>
          </w:rPr>
          <w:t>https://members.tsdsi.in/index.php/s/Hm8dwf2YdJqExMw</w:t>
        </w:r>
      </w:hyperlink>
    </w:p>
    <w:p w14:paraId="736FC77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TTAT.3G-37.320V16.1.0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19" w:history="1">
        <w:r w:rsidRPr="00645ACA">
          <w:rPr>
            <w:rFonts w:eastAsia="Yu Mincho"/>
            <w:color w:val="0563C1"/>
            <w:sz w:val="18"/>
            <w:szCs w:val="18"/>
            <w:u w:val="single"/>
            <w:lang w:val="fr-CH" w:eastAsia="en-GB"/>
          </w:rPr>
          <w:t>http://www.tta.or.kr/data/ttasDown.jsp?where=14688&amp;pk_num=TTAT.3G-37.320V16.1.0</w:t>
        </w:r>
      </w:hyperlink>
    </w:p>
    <w:p w14:paraId="22436231" w14:textId="77777777" w:rsidR="00300930" w:rsidRPr="00300930" w:rsidRDefault="00300930" w:rsidP="00300930">
      <w:pPr>
        <w:pStyle w:val="Heading5"/>
        <w:rPr>
          <w:lang w:val="en-GB"/>
        </w:rPr>
      </w:pPr>
      <w:r w:rsidRPr="00300930">
        <w:rPr>
          <w:lang w:val="en-GB"/>
        </w:rPr>
        <w:t>1.2.1.3.16</w:t>
      </w:r>
      <w:r w:rsidRPr="00300930">
        <w:rPr>
          <w:lang w:val="en-GB"/>
        </w:rPr>
        <w:tab/>
        <w:t>TS 37.324</w:t>
      </w:r>
    </w:p>
    <w:p w14:paraId="0E1ABC5C" w14:textId="77777777" w:rsidR="00300930" w:rsidRPr="00292765" w:rsidRDefault="00300930" w:rsidP="00F032B5">
      <w:pPr>
        <w:pStyle w:val="Headingb"/>
        <w:spacing w:before="120"/>
        <w:rPr>
          <w:lang w:val="en-GB"/>
        </w:rPr>
      </w:pPr>
      <w:bookmarkStart w:id="218" w:name="_Toc56152371"/>
      <w:bookmarkStart w:id="219" w:name="_Toc56153751"/>
      <w:bookmarkStart w:id="220" w:name="_Toc94532863"/>
      <w:bookmarkStart w:id="221" w:name="_Toc94533333"/>
      <w:r w:rsidRPr="00292765">
        <w:rPr>
          <w:lang w:val="en-GB"/>
        </w:rPr>
        <w:t>Evolved Universal Terrestrial Radio Access (E-UTRA) and NR; Service Data Adaptation Protocol (SDAP) specification</w:t>
      </w:r>
      <w:bookmarkEnd w:id="218"/>
      <w:bookmarkEnd w:id="219"/>
      <w:bookmarkEnd w:id="220"/>
      <w:bookmarkEnd w:id="221"/>
    </w:p>
    <w:p w14:paraId="32B8BEA2" w14:textId="77777777" w:rsidR="00300930" w:rsidRPr="00300930" w:rsidRDefault="00300930" w:rsidP="00300930">
      <w:pPr>
        <w:keepNext/>
        <w:keepLines/>
        <w:rPr>
          <w:lang w:val="en-GB" w:eastAsia="zh-CN"/>
        </w:rPr>
      </w:pPr>
      <w:r w:rsidRPr="00300930">
        <w:rPr>
          <w:lang w:val="en-GB"/>
        </w:rPr>
        <w:t>This document specifies</w:t>
      </w:r>
      <w:r w:rsidRPr="00300930">
        <w:rPr>
          <w:lang w:val="en-GB" w:eastAsia="zh-CN"/>
        </w:rPr>
        <w:t xml:space="preserve"> the Service Data Adaptation Protocol (SDAP) for a UE with connection to the 5G-CN.</w:t>
      </w:r>
    </w:p>
    <w:p w14:paraId="747622F1"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73276C70" w14:textId="77777777" w:rsidR="00300930" w:rsidRPr="00300930"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4A77EC50"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STD-T120-37.324</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20" w:history="1">
        <w:r w:rsidRPr="00300930">
          <w:rPr>
            <w:rFonts w:eastAsia="Yu Mincho"/>
            <w:color w:val="0563C1"/>
            <w:sz w:val="18"/>
            <w:szCs w:val="18"/>
            <w:u w:val="single"/>
            <w:lang w:val="en-GB" w:eastAsia="en-GB"/>
          </w:rPr>
          <w:t>http://www.arib.or.jp/english/html/overview/doc/T120_T23_v2_00/2_T120/ARIB-STD-T120/Rel15/37/A37324-f10.pdf</w:t>
        </w:r>
      </w:hyperlink>
    </w:p>
    <w:p w14:paraId="75B19AFE"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ATIS.3GPP.37.324V1510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21" w:history="1">
        <w:r w:rsidRPr="00300930">
          <w:rPr>
            <w:rFonts w:eastAsia="Yu Mincho"/>
            <w:color w:val="0563C1"/>
            <w:sz w:val="18"/>
            <w:szCs w:val="18"/>
            <w:u w:val="single"/>
            <w:lang w:val="en-GB" w:eastAsia="en-GB"/>
          </w:rPr>
          <w:t>http://www.atis.org/3gpp-documents/Rel15</w:t>
        </w:r>
      </w:hyperlink>
    </w:p>
    <w:p w14:paraId="3993EBA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CCSA.37.324V1510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25.09.2018</w:t>
      </w:r>
      <w:r w:rsidRPr="00300930">
        <w:rPr>
          <w:rFonts w:ascii="Arial" w:eastAsia="Yu Mincho" w:hAnsi="Arial" w:cs="Arial"/>
          <w:szCs w:val="24"/>
          <w:lang w:val="en-GB" w:eastAsia="en-GB"/>
        </w:rPr>
        <w:tab/>
      </w:r>
      <w:hyperlink r:id="rId422" w:history="1">
        <w:r w:rsidRPr="00300930">
          <w:rPr>
            <w:rFonts w:eastAsia="Yu Mincho"/>
            <w:color w:val="0563C1"/>
            <w:sz w:val="18"/>
            <w:szCs w:val="18"/>
            <w:u w:val="single"/>
            <w:lang w:val="en-GB" w:eastAsia="en-GB"/>
          </w:rPr>
          <w:t>http://www.ccsa.org.cn:9001/portalsFile/downloadOldFile?type=17&amp;oldFileUrl=Rel15/TS%2037.324%20V15.1.0.doc</w:t>
        </w:r>
      </w:hyperlink>
    </w:p>
    <w:p w14:paraId="7AC31B95" w14:textId="517953B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137 324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423" w:history="1">
        <w:r w:rsidRPr="00645ACA">
          <w:rPr>
            <w:rFonts w:eastAsia="Yu Mincho"/>
            <w:color w:val="0563C1"/>
            <w:sz w:val="18"/>
            <w:szCs w:val="18"/>
            <w:u w:val="single"/>
            <w:lang w:val="fr-CH" w:eastAsia="en-GB"/>
          </w:rPr>
          <w:t>http://www.etsi.org/deliver/etsi_ts/137300_137399/137324/15.01.00_60/ts_137324v150100p.pdf</w:t>
        </w:r>
      </w:hyperlink>
    </w:p>
    <w:p w14:paraId="2A0627C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37.324-15.1.0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24" w:history="1">
        <w:r w:rsidRPr="00645ACA">
          <w:rPr>
            <w:rFonts w:eastAsia="Yu Mincho"/>
            <w:color w:val="0563C1"/>
            <w:sz w:val="18"/>
            <w:szCs w:val="18"/>
            <w:u w:val="single"/>
            <w:lang w:val="fr-CH" w:eastAsia="en-GB"/>
          </w:rPr>
          <w:t>https://members.tsdsi.in/index.php/s/Z8Bc2kg4rztgbBR</w:t>
        </w:r>
      </w:hyperlink>
    </w:p>
    <w:p w14:paraId="492FDE1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TTAT.3G-37.324V15.1.0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25" w:history="1">
        <w:r w:rsidRPr="00645ACA">
          <w:rPr>
            <w:rFonts w:eastAsia="Yu Mincho"/>
            <w:color w:val="0563C1"/>
            <w:sz w:val="18"/>
            <w:szCs w:val="18"/>
            <w:u w:val="single"/>
            <w:lang w:val="fr-CH" w:eastAsia="en-GB"/>
          </w:rPr>
          <w:t>http://www.tta.or.kr/data/ttasDown.jsp?where=14688&amp;pk_num=TTAT.3G-37.324V15.1.0</w:t>
        </w:r>
      </w:hyperlink>
    </w:p>
    <w:p w14:paraId="4C6732E7"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2E18A40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STD-T120-37.324</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26" w:history="1">
        <w:r w:rsidRPr="00300930">
          <w:rPr>
            <w:rFonts w:eastAsia="Yu Mincho"/>
            <w:color w:val="0563C1"/>
            <w:sz w:val="18"/>
            <w:szCs w:val="18"/>
            <w:u w:val="single"/>
            <w:lang w:val="en-GB" w:eastAsia="en-GB"/>
          </w:rPr>
          <w:t>http://www.arib.or.jp/english/html/overview/doc/T120_T23_v2_00/2_T120/ARIB-STD-T120/Rel16/37/A37324-g10.pdf</w:t>
        </w:r>
      </w:hyperlink>
    </w:p>
    <w:p w14:paraId="02589D4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ATIS.3GPP.37.324V1610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27" w:history="1">
        <w:r w:rsidRPr="00300930">
          <w:rPr>
            <w:rFonts w:eastAsia="Yu Mincho"/>
            <w:color w:val="0563C1"/>
            <w:sz w:val="18"/>
            <w:szCs w:val="18"/>
            <w:u w:val="single"/>
            <w:lang w:val="en-GB" w:eastAsia="en-GB"/>
          </w:rPr>
          <w:t>http://www.atis.org/3gpp-documents/Rel16</w:t>
        </w:r>
      </w:hyperlink>
    </w:p>
    <w:p w14:paraId="1C9630E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CCSA.37.324V1610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28" w:history="1">
        <w:r w:rsidRPr="00300930">
          <w:rPr>
            <w:rFonts w:eastAsia="Yu Mincho"/>
            <w:color w:val="0563C1"/>
            <w:sz w:val="18"/>
            <w:szCs w:val="18"/>
            <w:u w:val="single"/>
            <w:lang w:val="en-GB" w:eastAsia="en-GB"/>
          </w:rPr>
          <w:t>http://www.ccsa.org.cn:9001/portalsFile/downloadOldFile?type=17&amp;oldFileUrl=Rel16/TS%2037.324%20V16.1.0.docx</w:t>
        </w:r>
      </w:hyperlink>
    </w:p>
    <w:p w14:paraId="48DF5A79" w14:textId="7F9CFF8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137 324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429" w:history="1">
        <w:r w:rsidRPr="00645ACA">
          <w:rPr>
            <w:rFonts w:eastAsia="Yu Mincho"/>
            <w:color w:val="0563C1"/>
            <w:sz w:val="18"/>
            <w:szCs w:val="18"/>
            <w:u w:val="single"/>
            <w:lang w:val="fr-CH" w:eastAsia="en-GB"/>
          </w:rPr>
          <w:t>http://www.etsi.org/deliver/etsi_ts/137300_137399/137324/16.01.00_60/ts_137324v160100p.pdf</w:t>
        </w:r>
      </w:hyperlink>
    </w:p>
    <w:p w14:paraId="3B9EC02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37.324-16.1.0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30" w:history="1">
        <w:r w:rsidRPr="00645ACA">
          <w:rPr>
            <w:rFonts w:eastAsia="Yu Mincho"/>
            <w:color w:val="0563C1"/>
            <w:sz w:val="18"/>
            <w:szCs w:val="18"/>
            <w:u w:val="single"/>
            <w:lang w:val="fr-CH" w:eastAsia="en-GB"/>
          </w:rPr>
          <w:t>https://members.tsdsi.in/index.php/s/TGitSs2dd2yWpS5</w:t>
        </w:r>
      </w:hyperlink>
    </w:p>
    <w:p w14:paraId="543E7D1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31" w:history="1">
        <w:r w:rsidRPr="00645ACA">
          <w:rPr>
            <w:rFonts w:eastAsia="Yu Mincho"/>
            <w:color w:val="0563C1"/>
            <w:sz w:val="18"/>
            <w:szCs w:val="18"/>
            <w:u w:val="single"/>
            <w:lang w:val="fr-CH" w:eastAsia="en-GB"/>
          </w:rPr>
          <w:t>http://www.tta.or.kr/data/ttasDown.jsp?where=14688&amp;pk_num=TTAT.3G-37.324V16.1.0</w:t>
        </w:r>
      </w:hyperlink>
    </w:p>
    <w:p w14:paraId="7C51F541" w14:textId="77777777" w:rsidR="00300930" w:rsidRPr="00300930" w:rsidRDefault="00300930" w:rsidP="00300930">
      <w:pPr>
        <w:pStyle w:val="Heading5"/>
        <w:rPr>
          <w:lang w:val="en-GB"/>
        </w:rPr>
      </w:pPr>
      <w:r w:rsidRPr="00300930">
        <w:rPr>
          <w:lang w:val="en-GB"/>
        </w:rPr>
        <w:t>1.2.1.3.17</w:t>
      </w:r>
      <w:r w:rsidRPr="00300930">
        <w:rPr>
          <w:lang w:val="en-GB"/>
        </w:rPr>
        <w:tab/>
        <w:t>TS 37.340</w:t>
      </w:r>
    </w:p>
    <w:p w14:paraId="6F3AC242" w14:textId="77777777" w:rsidR="00300930" w:rsidRPr="00292765" w:rsidRDefault="00300930" w:rsidP="00F032B5">
      <w:pPr>
        <w:pStyle w:val="Headingb"/>
        <w:spacing w:before="120"/>
        <w:rPr>
          <w:lang w:val="en-GB"/>
        </w:rPr>
      </w:pPr>
      <w:bookmarkStart w:id="222" w:name="_Toc56152372"/>
      <w:bookmarkStart w:id="223" w:name="_Toc56153752"/>
      <w:bookmarkStart w:id="224" w:name="_Toc94532864"/>
      <w:bookmarkStart w:id="225" w:name="_Toc94533334"/>
      <w:r w:rsidRPr="00292765">
        <w:rPr>
          <w:lang w:val="en-GB"/>
        </w:rPr>
        <w:t>NR; Multi-connectivity; Overall description; Stage-2</w:t>
      </w:r>
      <w:bookmarkEnd w:id="222"/>
      <w:bookmarkEnd w:id="223"/>
      <w:bookmarkEnd w:id="224"/>
      <w:bookmarkEnd w:id="225"/>
    </w:p>
    <w:p w14:paraId="3C3B63B9" w14:textId="77777777" w:rsidR="00300930" w:rsidRPr="00300930" w:rsidRDefault="00300930" w:rsidP="00300930">
      <w:pPr>
        <w:rPr>
          <w:lang w:val="en-GB"/>
        </w:rPr>
      </w:pPr>
      <w:r w:rsidRPr="00300930">
        <w:rPr>
          <w:lang w:val="en-GB"/>
        </w:rPr>
        <w:t>This document provides an overview of the multi-connectivity operation using E-UTRA and NR radio access technologies. Details of the network and radio interface protocols are specified in companion specifications of the 36 and 38 series.</w:t>
      </w:r>
    </w:p>
    <w:p w14:paraId="4D6D92E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7FA8F0C4"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F299B6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STD-T120-37.340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32" w:history="1">
        <w:r w:rsidRPr="00300930">
          <w:rPr>
            <w:rFonts w:eastAsia="Yu Mincho"/>
            <w:color w:val="0563C1"/>
            <w:sz w:val="18"/>
            <w:szCs w:val="18"/>
            <w:u w:val="single"/>
            <w:lang w:val="en-GB" w:eastAsia="en-GB"/>
          </w:rPr>
          <w:t>http://www.arib.or.jp/english/html/overview/doc/T120_T23_v2_00/2_T120/ARIB-STD-T120/Rel15/37/A37340-f90.pdf</w:t>
        </w:r>
      </w:hyperlink>
    </w:p>
    <w:p w14:paraId="4A3B45D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ATIS.3GPP.37.340V1590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33" w:history="1">
        <w:r w:rsidRPr="00300930">
          <w:rPr>
            <w:rFonts w:eastAsia="Yu Mincho"/>
            <w:color w:val="0563C1"/>
            <w:sz w:val="18"/>
            <w:szCs w:val="18"/>
            <w:u w:val="single"/>
            <w:lang w:val="en-GB" w:eastAsia="en-GB"/>
          </w:rPr>
          <w:t>http://www.atis.org/3gpp-documents/Rel15</w:t>
        </w:r>
      </w:hyperlink>
    </w:p>
    <w:p w14:paraId="5EF2FBE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CCSA.37.340V1590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34" w:history="1">
        <w:r w:rsidRPr="00300930">
          <w:rPr>
            <w:rFonts w:eastAsia="Yu Mincho"/>
            <w:color w:val="0563C1"/>
            <w:sz w:val="18"/>
            <w:szCs w:val="18"/>
            <w:u w:val="single"/>
            <w:lang w:val="en-GB" w:eastAsia="en-GB"/>
          </w:rPr>
          <w:t>http://www.ccsa.org.cn:9001/portalsFile/downloadOldFile?type=17&amp;oldFileUrl=Rel15/TS%2037.340%20V15.9.0.docx</w:t>
        </w:r>
      </w:hyperlink>
    </w:p>
    <w:p w14:paraId="2AB6D2F7" w14:textId="65D0874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137 340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35" w:history="1">
        <w:r w:rsidRPr="00645ACA">
          <w:rPr>
            <w:rFonts w:eastAsia="Yu Mincho"/>
            <w:color w:val="0563C1"/>
            <w:sz w:val="18"/>
            <w:szCs w:val="18"/>
            <w:u w:val="single"/>
            <w:lang w:val="fr-CH" w:eastAsia="en-GB"/>
          </w:rPr>
          <w:t>http://www.etsi.org/deliver/etsi_ts/137300_137399/137340/15.09.00_60/ts_137340v150900p.pdf</w:t>
        </w:r>
      </w:hyperlink>
    </w:p>
    <w:p w14:paraId="42C825D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37.340-15.9.0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36" w:history="1">
        <w:r w:rsidRPr="00645ACA">
          <w:rPr>
            <w:rFonts w:eastAsia="Yu Mincho"/>
            <w:color w:val="0563C1"/>
            <w:sz w:val="18"/>
            <w:szCs w:val="18"/>
            <w:u w:val="single"/>
            <w:lang w:val="fr-CH" w:eastAsia="en-GB"/>
          </w:rPr>
          <w:t>https://members.tsdsi.in/index.php/s/4Qb7j9ApeYokyYF</w:t>
        </w:r>
      </w:hyperlink>
    </w:p>
    <w:p w14:paraId="1360C0B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TTAT.3G-37.340V15.9.0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37" w:history="1">
        <w:r w:rsidRPr="00645ACA">
          <w:rPr>
            <w:rFonts w:eastAsia="Yu Mincho"/>
            <w:color w:val="0563C1"/>
            <w:sz w:val="18"/>
            <w:szCs w:val="18"/>
            <w:u w:val="single"/>
            <w:lang w:val="fr-CH" w:eastAsia="en-GB"/>
          </w:rPr>
          <w:t>http://www.tta.or.kr/data/ttasDown.jsp?where=14688&amp;pk_num=TTAT.3G-37.340V15.9.0</w:t>
        </w:r>
      </w:hyperlink>
    </w:p>
    <w:p w14:paraId="01CCE507"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2C7ADCC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STD-T120-37.340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38" w:history="1">
        <w:r w:rsidRPr="00300930">
          <w:rPr>
            <w:rFonts w:eastAsia="Yu Mincho"/>
            <w:color w:val="0563C1"/>
            <w:sz w:val="18"/>
            <w:szCs w:val="18"/>
            <w:u w:val="single"/>
            <w:lang w:val="en-GB" w:eastAsia="en-GB"/>
          </w:rPr>
          <w:t>http://www.arib.or.jp/english/html/overview/doc/T120_T23_v2_00/2_T120/ARIB-STD-T120/Rel16/37/A37340-g20.pdf</w:t>
        </w:r>
      </w:hyperlink>
    </w:p>
    <w:p w14:paraId="0075016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ATIS.3GPP.37.340V1620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39" w:history="1">
        <w:r w:rsidRPr="00300930">
          <w:rPr>
            <w:rFonts w:eastAsia="Yu Mincho"/>
            <w:color w:val="0563C1"/>
            <w:sz w:val="18"/>
            <w:szCs w:val="18"/>
            <w:u w:val="single"/>
            <w:lang w:val="en-GB" w:eastAsia="en-GB"/>
          </w:rPr>
          <w:t>http://www.atis.org/3gpp-documents/Rel16</w:t>
        </w:r>
      </w:hyperlink>
    </w:p>
    <w:p w14:paraId="23C3E35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CCSA.37.340V1620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40" w:history="1">
        <w:r w:rsidRPr="00300930">
          <w:rPr>
            <w:rFonts w:eastAsia="Yu Mincho"/>
            <w:color w:val="0563C1"/>
            <w:sz w:val="18"/>
            <w:szCs w:val="18"/>
            <w:u w:val="single"/>
            <w:lang w:val="en-GB" w:eastAsia="en-GB"/>
          </w:rPr>
          <w:t>http://www.ccsa.org.cn:9001/portalsFile/downloadOldFile?type=17&amp;oldFileUrl=Rel16/TS%2037.340%20V16.2.0.docx</w:t>
        </w:r>
      </w:hyperlink>
    </w:p>
    <w:p w14:paraId="2CF4BA40" w14:textId="1F85C7D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137 340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441" w:history="1">
        <w:r w:rsidRPr="00645ACA">
          <w:rPr>
            <w:rFonts w:eastAsia="Yu Mincho"/>
            <w:color w:val="0563C1"/>
            <w:sz w:val="18"/>
            <w:szCs w:val="18"/>
            <w:u w:val="single"/>
            <w:lang w:val="fr-CH" w:eastAsia="en-GB"/>
          </w:rPr>
          <w:t>http://www.etsi.org/deliver/etsi_ts/137300_137399/137340/16.02.00_60/ts_137340v160200p.pdf</w:t>
        </w:r>
      </w:hyperlink>
    </w:p>
    <w:p w14:paraId="4399F91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37.340-16.2.0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42" w:history="1">
        <w:r w:rsidRPr="00645ACA">
          <w:rPr>
            <w:rFonts w:eastAsia="Yu Mincho"/>
            <w:color w:val="0563C1"/>
            <w:sz w:val="18"/>
            <w:szCs w:val="18"/>
            <w:u w:val="single"/>
            <w:lang w:val="fr-CH" w:eastAsia="en-GB"/>
          </w:rPr>
          <w:t>https://members.tsdsi.in/index.php/s/rcbRRsELjxnm73a</w:t>
        </w:r>
      </w:hyperlink>
    </w:p>
    <w:p w14:paraId="04F59C4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TTAT.3G-37.340V16.2.0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43" w:history="1">
        <w:r w:rsidRPr="00645ACA">
          <w:rPr>
            <w:rFonts w:eastAsia="Yu Mincho"/>
            <w:color w:val="0563C1"/>
            <w:sz w:val="18"/>
            <w:szCs w:val="18"/>
            <w:u w:val="single"/>
            <w:lang w:val="fr-CH" w:eastAsia="en-GB"/>
          </w:rPr>
          <w:t>http://www.tta.or.kr/data/ttasDown.jsp?where=14688&amp;pk_num=TTAT.3G-37.340V16.2.0</w:t>
        </w:r>
      </w:hyperlink>
    </w:p>
    <w:p w14:paraId="5D79BC91" w14:textId="77777777" w:rsidR="00300930" w:rsidRPr="00300930" w:rsidRDefault="00300930" w:rsidP="00300930">
      <w:pPr>
        <w:pStyle w:val="Heading5"/>
        <w:rPr>
          <w:lang w:val="en-GB"/>
        </w:rPr>
      </w:pPr>
      <w:r w:rsidRPr="00300930">
        <w:rPr>
          <w:lang w:val="en-GB"/>
        </w:rPr>
        <w:t>1.2.1.3.18</w:t>
      </w:r>
      <w:r w:rsidRPr="00300930">
        <w:rPr>
          <w:lang w:val="en-GB"/>
        </w:rPr>
        <w:tab/>
        <w:t>TS 37.355</w:t>
      </w:r>
    </w:p>
    <w:p w14:paraId="2243DFEB" w14:textId="77777777" w:rsidR="00300930" w:rsidRPr="00292765" w:rsidRDefault="00300930" w:rsidP="00300930">
      <w:pPr>
        <w:pStyle w:val="Headingb"/>
        <w:rPr>
          <w:lang w:val="en-GB"/>
        </w:rPr>
      </w:pPr>
      <w:bookmarkStart w:id="226" w:name="_Toc56152373"/>
      <w:bookmarkStart w:id="227" w:name="_Toc56153753"/>
      <w:bookmarkStart w:id="228" w:name="_Toc94532865"/>
      <w:bookmarkStart w:id="229" w:name="_Toc94533335"/>
      <w:r w:rsidRPr="00292765">
        <w:rPr>
          <w:lang w:val="en-GB"/>
        </w:rPr>
        <w:t>LTE Positioning Protocol (LPP)</w:t>
      </w:r>
      <w:bookmarkEnd w:id="226"/>
      <w:bookmarkEnd w:id="227"/>
      <w:bookmarkEnd w:id="228"/>
      <w:bookmarkEnd w:id="229"/>
    </w:p>
    <w:p w14:paraId="20F1FAA9" w14:textId="77777777" w:rsidR="00300930" w:rsidRPr="00300930" w:rsidRDefault="00300930" w:rsidP="00300930">
      <w:pPr>
        <w:keepNext/>
        <w:keepLines/>
        <w:rPr>
          <w:lang w:val="en-GB"/>
        </w:rPr>
      </w:pPr>
      <w:r w:rsidRPr="00300930">
        <w:rPr>
          <w:lang w:val="en-GB"/>
        </w:rPr>
        <w:t>This document contains the definition of the LTE Positioning Protocol (LPP) for the radio access technologies E-UTRA/LTE and NR.</w:t>
      </w:r>
    </w:p>
    <w:p w14:paraId="7E29F96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B513C8F"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668CFB8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STD-T120-37.355</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44" w:history="1">
        <w:r w:rsidRPr="00300930">
          <w:rPr>
            <w:rFonts w:eastAsia="Yu Mincho"/>
            <w:color w:val="0563C1"/>
            <w:sz w:val="18"/>
            <w:szCs w:val="18"/>
            <w:u w:val="single"/>
            <w:lang w:val="en-GB" w:eastAsia="en-GB"/>
          </w:rPr>
          <w:t>http://www.arib.or.jp/english/html/overview/doc/T120_T23_v2_00/2_T120/ARIB-STD-T120/Rel15/37/A37355-f00.pdf</w:t>
        </w:r>
      </w:hyperlink>
    </w:p>
    <w:p w14:paraId="4999A7F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ATIS.3GPP.37.355V1500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45" w:history="1">
        <w:r w:rsidRPr="00300930">
          <w:rPr>
            <w:rFonts w:eastAsia="Yu Mincho"/>
            <w:color w:val="0563C1"/>
            <w:sz w:val="18"/>
            <w:szCs w:val="18"/>
            <w:u w:val="single"/>
            <w:lang w:val="en-GB" w:eastAsia="en-GB"/>
          </w:rPr>
          <w:t>http://www.atis.org/3gpp-documents/Rel15</w:t>
        </w:r>
      </w:hyperlink>
    </w:p>
    <w:p w14:paraId="26CD33E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CCSA.37.355V1500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21.12.2019</w:t>
      </w:r>
      <w:r w:rsidRPr="00300930">
        <w:rPr>
          <w:rFonts w:ascii="Arial" w:eastAsia="Yu Mincho" w:hAnsi="Arial" w:cs="Arial"/>
          <w:szCs w:val="24"/>
          <w:lang w:val="en-GB" w:eastAsia="en-GB"/>
        </w:rPr>
        <w:tab/>
      </w:r>
      <w:hyperlink r:id="rId446" w:history="1">
        <w:r w:rsidRPr="00300930">
          <w:rPr>
            <w:rFonts w:eastAsia="Yu Mincho"/>
            <w:color w:val="0563C1"/>
            <w:sz w:val="18"/>
            <w:szCs w:val="18"/>
            <w:u w:val="single"/>
            <w:lang w:val="en-GB" w:eastAsia="en-GB"/>
          </w:rPr>
          <w:t>http://www.ccsa.org.cn:9001/portalsFile/downloadOldFile?type=17&amp;oldFileUrl=Rel15/TS%2037.355%20V15.0.0.docx</w:t>
        </w:r>
      </w:hyperlink>
    </w:p>
    <w:p w14:paraId="294CECDA" w14:textId="7569AA0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137 355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16.01.2020</w:t>
      </w:r>
      <w:r w:rsidRPr="00645ACA">
        <w:rPr>
          <w:rFonts w:ascii="Arial" w:eastAsia="Yu Mincho" w:hAnsi="Arial" w:cs="Arial"/>
          <w:szCs w:val="24"/>
          <w:lang w:val="fr-CH" w:eastAsia="en-GB"/>
        </w:rPr>
        <w:tab/>
      </w:r>
      <w:hyperlink r:id="rId447" w:history="1">
        <w:r w:rsidRPr="00645ACA">
          <w:rPr>
            <w:rFonts w:eastAsia="Yu Mincho"/>
            <w:color w:val="0563C1"/>
            <w:sz w:val="18"/>
            <w:szCs w:val="18"/>
            <w:u w:val="single"/>
            <w:lang w:val="fr-CH" w:eastAsia="en-GB"/>
          </w:rPr>
          <w:t>http://www.etsi.org/deliver/etsi_ts/137300_137399/137355/15.00.00_60/ts_137355v150000p.pdf</w:t>
        </w:r>
      </w:hyperlink>
    </w:p>
    <w:p w14:paraId="0727291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37.355-15.0.0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48" w:history="1">
        <w:r w:rsidRPr="00645ACA">
          <w:rPr>
            <w:rFonts w:eastAsia="Yu Mincho"/>
            <w:color w:val="0563C1"/>
            <w:sz w:val="18"/>
            <w:szCs w:val="18"/>
            <w:u w:val="single"/>
            <w:lang w:val="fr-CH" w:eastAsia="en-GB"/>
          </w:rPr>
          <w:t>https://members.tsdsi.in/index.php/s/sKCWFBteSQo6QbY</w:t>
        </w:r>
      </w:hyperlink>
    </w:p>
    <w:p w14:paraId="045EF15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TTAT.3G-37.355V15.0.0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49" w:history="1">
        <w:r w:rsidRPr="00645ACA">
          <w:rPr>
            <w:rFonts w:eastAsia="Yu Mincho"/>
            <w:color w:val="0563C1"/>
            <w:sz w:val="18"/>
            <w:szCs w:val="18"/>
            <w:u w:val="single"/>
            <w:lang w:val="fr-CH" w:eastAsia="en-GB"/>
          </w:rPr>
          <w:t>http://www.tta.or.kr/data/ttasDown.jsp?where=14688&amp;pk_num=TTAT.3G-37.355V15.0.0</w:t>
        </w:r>
      </w:hyperlink>
    </w:p>
    <w:p w14:paraId="495CE4EE"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0BC747E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STD-T120-37.355</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50" w:history="1">
        <w:r w:rsidRPr="00300930">
          <w:rPr>
            <w:rFonts w:eastAsia="Yu Mincho"/>
            <w:color w:val="0563C1"/>
            <w:sz w:val="18"/>
            <w:szCs w:val="18"/>
            <w:u w:val="single"/>
            <w:lang w:val="en-GB" w:eastAsia="en-GB"/>
          </w:rPr>
          <w:t>http://www.arib.or.jp/english/html/overview/doc/T120_T23_v2_00/2_T120/ARIB-STD-T120/Rel16/37/A37355-g10.pdf</w:t>
        </w:r>
      </w:hyperlink>
    </w:p>
    <w:p w14:paraId="771DCFF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ATIS.3GPP.37.355V1610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51" w:history="1">
        <w:r w:rsidRPr="00300930">
          <w:rPr>
            <w:rFonts w:eastAsia="Yu Mincho"/>
            <w:color w:val="0563C1"/>
            <w:sz w:val="18"/>
            <w:szCs w:val="18"/>
            <w:u w:val="single"/>
            <w:lang w:val="en-GB" w:eastAsia="en-GB"/>
          </w:rPr>
          <w:t>http://www.atis.org/3gpp-documents/Rel16</w:t>
        </w:r>
      </w:hyperlink>
    </w:p>
    <w:p w14:paraId="4DC0244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CCSA.37.355V1610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52" w:history="1">
        <w:r w:rsidRPr="00300930">
          <w:rPr>
            <w:rFonts w:eastAsia="Yu Mincho"/>
            <w:color w:val="0563C1"/>
            <w:sz w:val="18"/>
            <w:szCs w:val="18"/>
            <w:u w:val="single"/>
            <w:lang w:val="en-GB" w:eastAsia="en-GB"/>
          </w:rPr>
          <w:t>http://www.ccsa.org.cn:9001/portalsFile/downloadOldFile?type=17&amp;oldFileUrl=Rel16/TS%2037.355%20V16.1.0.docx</w:t>
        </w:r>
      </w:hyperlink>
    </w:p>
    <w:p w14:paraId="5F3C80D9" w14:textId="3F50BA6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137 355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53" w:history="1">
        <w:r w:rsidRPr="00645ACA">
          <w:rPr>
            <w:rFonts w:eastAsia="Yu Mincho"/>
            <w:color w:val="0563C1"/>
            <w:sz w:val="18"/>
            <w:szCs w:val="18"/>
            <w:u w:val="single"/>
            <w:lang w:val="fr-CH" w:eastAsia="en-GB"/>
          </w:rPr>
          <w:t>http://www.etsi.org/deliver/etsi_ts/137300_137399/137355/16.01.00_60/ts_137355v160100p.pdf</w:t>
        </w:r>
      </w:hyperlink>
    </w:p>
    <w:p w14:paraId="2F27E27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37.355-16.1.0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54" w:history="1">
        <w:r w:rsidRPr="00645ACA">
          <w:rPr>
            <w:rFonts w:eastAsia="Yu Mincho"/>
            <w:color w:val="0563C1"/>
            <w:sz w:val="18"/>
            <w:szCs w:val="18"/>
            <w:u w:val="single"/>
            <w:lang w:val="fr-CH" w:eastAsia="en-GB"/>
          </w:rPr>
          <w:t>https://members.tsdsi.in/index.php/s/nzpHnNfo33WQSyK</w:t>
        </w:r>
      </w:hyperlink>
    </w:p>
    <w:p w14:paraId="2828D79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TTAT.3G-37.355V16.1.0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55" w:history="1">
        <w:r w:rsidRPr="00645ACA">
          <w:rPr>
            <w:rFonts w:eastAsia="Yu Mincho"/>
            <w:color w:val="0563C1"/>
            <w:sz w:val="18"/>
            <w:szCs w:val="18"/>
            <w:u w:val="single"/>
            <w:lang w:val="fr-CH" w:eastAsia="en-GB"/>
          </w:rPr>
          <w:t>http://www.tta.or.kr/data/ttasDown.jsp?where=14688&amp;pk_num=TTAT.3G-37.355V16.1.0</w:t>
        </w:r>
      </w:hyperlink>
    </w:p>
    <w:p w14:paraId="41E27658" w14:textId="77777777" w:rsidR="00300930" w:rsidRPr="00300930" w:rsidRDefault="00300930" w:rsidP="00300930">
      <w:pPr>
        <w:pStyle w:val="Heading5"/>
        <w:rPr>
          <w:lang w:val="en-GB"/>
        </w:rPr>
      </w:pPr>
      <w:r w:rsidRPr="00300930">
        <w:rPr>
          <w:lang w:val="en-GB"/>
        </w:rPr>
        <w:t>1.2.1.3.19</w:t>
      </w:r>
      <w:r w:rsidRPr="00300930">
        <w:rPr>
          <w:lang w:val="en-GB"/>
        </w:rPr>
        <w:tab/>
        <w:t>TS 38.300</w:t>
      </w:r>
    </w:p>
    <w:p w14:paraId="27E2EF4D" w14:textId="77777777" w:rsidR="00300930" w:rsidRPr="00292765" w:rsidRDefault="00300930" w:rsidP="00300930">
      <w:pPr>
        <w:pStyle w:val="Headingb"/>
        <w:rPr>
          <w:lang w:val="en-GB"/>
        </w:rPr>
      </w:pPr>
      <w:bookmarkStart w:id="230" w:name="_Toc56152374"/>
      <w:bookmarkStart w:id="231" w:name="_Toc56153754"/>
      <w:bookmarkStart w:id="232" w:name="_Toc94532866"/>
      <w:bookmarkStart w:id="233" w:name="_Toc94533336"/>
      <w:r w:rsidRPr="00292765">
        <w:rPr>
          <w:lang w:val="en-GB"/>
        </w:rPr>
        <w:t>NR; NR and NG-RAN Overall description; Stage-2</w:t>
      </w:r>
      <w:bookmarkEnd w:id="230"/>
      <w:bookmarkEnd w:id="231"/>
      <w:bookmarkEnd w:id="232"/>
      <w:bookmarkEnd w:id="233"/>
    </w:p>
    <w:p w14:paraId="480334F0" w14:textId="77777777" w:rsidR="00300930" w:rsidRPr="00300930" w:rsidRDefault="00300930" w:rsidP="00300930">
      <w:pPr>
        <w:rPr>
          <w:lang w:val="en-GB"/>
        </w:rPr>
      </w:pPr>
      <w:r w:rsidRPr="00300930">
        <w:rPr>
          <w:lang w:val="en-GB"/>
        </w:rPr>
        <w:t>This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3E12BE7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7021CEEB"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5C0BF89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56" w:history="1">
        <w:r w:rsidRPr="00300930">
          <w:rPr>
            <w:rFonts w:eastAsia="Yu Mincho"/>
            <w:color w:val="0563C1"/>
            <w:sz w:val="18"/>
            <w:szCs w:val="18"/>
            <w:u w:val="single"/>
            <w:lang w:val="en-GB" w:eastAsia="en-GB"/>
          </w:rPr>
          <w:t>http://www.arib.or.jp/english/html/overview/doc/T120_T23_v2_00/2_T120/ARIB-STD-T120/Rel15/38/A38300-fa0.pdf</w:t>
        </w:r>
      </w:hyperlink>
    </w:p>
    <w:p w14:paraId="524CB65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ATIS.3GPP.38.300V15100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57" w:history="1">
        <w:r w:rsidRPr="00300930">
          <w:rPr>
            <w:rFonts w:eastAsia="Yu Mincho"/>
            <w:color w:val="0563C1"/>
            <w:sz w:val="18"/>
            <w:szCs w:val="18"/>
            <w:u w:val="single"/>
            <w:lang w:val="en-GB" w:eastAsia="en-GB"/>
          </w:rPr>
          <w:t>http://www.atis.org/3gpp-documents/Rel15</w:t>
        </w:r>
      </w:hyperlink>
    </w:p>
    <w:p w14:paraId="63FCCAC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CCSA.38.300V15100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58" w:history="1">
        <w:r w:rsidRPr="00300930">
          <w:rPr>
            <w:rFonts w:eastAsia="Yu Mincho"/>
            <w:color w:val="0563C1"/>
            <w:sz w:val="18"/>
            <w:szCs w:val="18"/>
            <w:u w:val="single"/>
            <w:lang w:val="en-GB" w:eastAsia="en-GB"/>
          </w:rPr>
          <w:t>http://www.ccsa.org.cn:9001/portalsFile/downloadOldFile?type=17&amp;oldFileUrl=Rel15/TS%2038.300%20V15.10.0.docx</w:t>
        </w:r>
      </w:hyperlink>
    </w:p>
    <w:p w14:paraId="73FC0896" w14:textId="3BFF5DC0"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59" w:history="1">
        <w:r w:rsidRPr="00645ACA">
          <w:rPr>
            <w:rFonts w:eastAsia="Yu Mincho"/>
            <w:color w:val="0563C1"/>
            <w:sz w:val="18"/>
            <w:szCs w:val="18"/>
            <w:u w:val="single"/>
            <w:lang w:val="fr-CH" w:eastAsia="en-GB"/>
          </w:rPr>
          <w:t>http://www.etsi.org/deliver/etsi_ts/138300_138399/138300/15.10.00_60/ts_138300v151000p.pdf</w:t>
        </w:r>
      </w:hyperlink>
    </w:p>
    <w:p w14:paraId="26E2499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38.300-15.10.0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60" w:history="1">
        <w:r w:rsidRPr="00645ACA">
          <w:rPr>
            <w:rFonts w:eastAsia="Yu Mincho"/>
            <w:color w:val="0563C1"/>
            <w:sz w:val="18"/>
            <w:szCs w:val="18"/>
            <w:u w:val="single"/>
            <w:lang w:val="fr-CH" w:eastAsia="en-GB"/>
          </w:rPr>
          <w:t>https://members.tsdsi.in/index.php/s/s4tRSxrLgYBCQjk</w:t>
        </w:r>
      </w:hyperlink>
    </w:p>
    <w:p w14:paraId="522E23A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TTAT.3G-38.300V15.10.0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61" w:history="1">
        <w:r w:rsidRPr="00645ACA">
          <w:rPr>
            <w:rFonts w:eastAsia="Yu Mincho"/>
            <w:color w:val="0563C1"/>
            <w:sz w:val="18"/>
            <w:szCs w:val="18"/>
            <w:u w:val="single"/>
            <w:lang w:val="fr-CH" w:eastAsia="en-GB"/>
          </w:rPr>
          <w:t>http://www.tta.or.kr/data/ttasDown.jsp?where=14688&amp;pk_num=TTAT.3G-38.300V15.10.0</w:t>
        </w:r>
      </w:hyperlink>
    </w:p>
    <w:p w14:paraId="4F1AE342"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558D452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62" w:history="1">
        <w:r w:rsidRPr="00300930">
          <w:rPr>
            <w:rFonts w:eastAsia="Yu Mincho"/>
            <w:color w:val="0563C1"/>
            <w:sz w:val="18"/>
            <w:szCs w:val="18"/>
            <w:u w:val="single"/>
            <w:lang w:val="en-GB" w:eastAsia="en-GB"/>
          </w:rPr>
          <w:t>http://www.arib.or.jp/english/html/overview/doc/T120_T23_v2_00/2_T120/ARIB-STD-T120/Rel16/38/A38300-g20.pdf</w:t>
        </w:r>
      </w:hyperlink>
    </w:p>
    <w:p w14:paraId="27A2AB6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ATIS.3GPP.38.300V1620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63" w:history="1">
        <w:r w:rsidRPr="00300930">
          <w:rPr>
            <w:rFonts w:eastAsia="Yu Mincho"/>
            <w:color w:val="0563C1"/>
            <w:sz w:val="18"/>
            <w:szCs w:val="18"/>
            <w:u w:val="single"/>
            <w:lang w:val="en-GB" w:eastAsia="en-GB"/>
          </w:rPr>
          <w:t>http://www.atis.org/3gpp-documents/Rel16</w:t>
        </w:r>
      </w:hyperlink>
    </w:p>
    <w:p w14:paraId="26967E2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CCSA.38.300V1620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64" w:history="1">
        <w:r w:rsidRPr="00300930">
          <w:rPr>
            <w:rFonts w:eastAsia="Yu Mincho"/>
            <w:color w:val="0563C1"/>
            <w:sz w:val="18"/>
            <w:szCs w:val="18"/>
            <w:u w:val="single"/>
            <w:lang w:val="en-GB" w:eastAsia="en-GB"/>
          </w:rPr>
          <w:t>http://www.ccsa.org.cn:9001/portalsFile/downloadOldFile?type=17&amp;oldFileUrl=Rel16/TS%2038.300%20V16.2.0.docx</w:t>
        </w:r>
      </w:hyperlink>
    </w:p>
    <w:p w14:paraId="7671D7E2" w14:textId="5B1523F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65" w:history="1">
        <w:r w:rsidRPr="00645ACA">
          <w:rPr>
            <w:rFonts w:eastAsia="Yu Mincho"/>
            <w:color w:val="0563C1"/>
            <w:sz w:val="18"/>
            <w:szCs w:val="18"/>
            <w:u w:val="single"/>
            <w:lang w:val="fr-CH" w:eastAsia="en-GB"/>
          </w:rPr>
          <w:t>http://www.etsi.org/deliver/etsi_ts/138300_138399/138300/16.02.00_60/ts_138300v160200p.pdf</w:t>
        </w:r>
      </w:hyperlink>
    </w:p>
    <w:p w14:paraId="0873EAC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66" w:history="1">
        <w:r w:rsidRPr="00645ACA">
          <w:rPr>
            <w:rFonts w:eastAsia="Yu Mincho"/>
            <w:color w:val="0563C1"/>
            <w:sz w:val="18"/>
            <w:szCs w:val="18"/>
            <w:u w:val="single"/>
            <w:lang w:val="fr-CH" w:eastAsia="en-GB"/>
          </w:rPr>
          <w:t>https://members.tsdsi.in/index.php/s/NamaWsAcbqF4mts</w:t>
        </w:r>
      </w:hyperlink>
    </w:p>
    <w:p w14:paraId="6202502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67" w:history="1">
        <w:r w:rsidRPr="00645ACA">
          <w:rPr>
            <w:rFonts w:eastAsia="Yu Mincho"/>
            <w:color w:val="0563C1"/>
            <w:sz w:val="18"/>
            <w:szCs w:val="18"/>
            <w:u w:val="single"/>
            <w:lang w:val="fr-CH" w:eastAsia="en-GB"/>
          </w:rPr>
          <w:t>http://www.tta.or.kr/data/ttasDown.jsp?where=14688&amp;pk_num=TTAT.3G-38.300V16.2.0</w:t>
        </w:r>
      </w:hyperlink>
    </w:p>
    <w:p w14:paraId="0DCA8234" w14:textId="77777777" w:rsidR="00300930" w:rsidRPr="00300930" w:rsidRDefault="00300930" w:rsidP="00300930">
      <w:pPr>
        <w:pStyle w:val="Heading5"/>
        <w:rPr>
          <w:lang w:val="en-GB"/>
        </w:rPr>
      </w:pPr>
      <w:r w:rsidRPr="00300930">
        <w:rPr>
          <w:lang w:val="en-GB"/>
        </w:rPr>
        <w:lastRenderedPageBreak/>
        <w:t>1.2.1.3.20</w:t>
      </w:r>
      <w:r w:rsidRPr="00300930">
        <w:rPr>
          <w:lang w:val="en-GB"/>
        </w:rPr>
        <w:tab/>
        <w:t>TS 38.304</w:t>
      </w:r>
    </w:p>
    <w:p w14:paraId="2CF1ACAE" w14:textId="77777777" w:rsidR="00300930" w:rsidRPr="00292765" w:rsidRDefault="00300930" w:rsidP="00300930">
      <w:pPr>
        <w:pStyle w:val="Headingb"/>
        <w:rPr>
          <w:lang w:val="en-GB"/>
        </w:rPr>
      </w:pPr>
      <w:bookmarkStart w:id="234" w:name="_Toc56152375"/>
      <w:bookmarkStart w:id="235" w:name="_Toc56153755"/>
      <w:bookmarkStart w:id="236" w:name="_Toc94532867"/>
      <w:bookmarkStart w:id="237" w:name="_Toc94533337"/>
      <w:r w:rsidRPr="00292765">
        <w:rPr>
          <w:lang w:val="en-GB"/>
        </w:rPr>
        <w:t>NR; User Equipment (UE) procedures in idle mode and in RRC Inactive state</w:t>
      </w:r>
      <w:bookmarkEnd w:id="234"/>
      <w:bookmarkEnd w:id="235"/>
      <w:bookmarkEnd w:id="236"/>
      <w:bookmarkEnd w:id="237"/>
    </w:p>
    <w:p w14:paraId="4E7A53FF" w14:textId="77777777" w:rsidR="00300930" w:rsidRPr="00300930" w:rsidRDefault="00300930" w:rsidP="00300930">
      <w:pPr>
        <w:rPr>
          <w:lang w:val="en-GB"/>
        </w:rPr>
      </w:pPr>
      <w:r w:rsidRPr="00300930">
        <w:rPr>
          <w:lang w:val="en-GB"/>
        </w:rPr>
        <w:t>This document specifies the Access Stratum (AS) part of the UE procedures in RRC_IDLE state (also called Idle mode) and RRC_INACTIVE state. The non-access stratum (NAS) part of Idle mode procedures and processes is specified in TS 23.122.</w:t>
      </w:r>
    </w:p>
    <w:p w14:paraId="45F52DBC" w14:textId="77777777" w:rsidR="00300930" w:rsidRPr="00300930" w:rsidRDefault="00300930" w:rsidP="00300930">
      <w:pPr>
        <w:rPr>
          <w:lang w:val="en-GB"/>
        </w:rPr>
      </w:pPr>
      <w:r w:rsidRPr="00300930">
        <w:rPr>
          <w:lang w:val="en-GB"/>
        </w:rPr>
        <w:t>This document specifies the model for the functional division between the NAS and AS in a UE.</w:t>
      </w:r>
    </w:p>
    <w:p w14:paraId="69E865CD" w14:textId="77777777" w:rsidR="00300930" w:rsidRPr="00300930" w:rsidRDefault="00300930" w:rsidP="00300930">
      <w:pPr>
        <w:rPr>
          <w:lang w:val="en-GB"/>
        </w:rPr>
      </w:pPr>
      <w:r w:rsidRPr="00300930">
        <w:rPr>
          <w:lang w:val="en-GB"/>
        </w:rPr>
        <w:t>This document applies to all UEs that support at least NR Radio Access, including multi-RAT UEs as described in 3GPP specifications, in the following cases:</w:t>
      </w:r>
    </w:p>
    <w:p w14:paraId="139667E1" w14:textId="77777777" w:rsidR="00300930" w:rsidRPr="00300930" w:rsidRDefault="00300930" w:rsidP="00300930">
      <w:pPr>
        <w:pStyle w:val="enumlev1"/>
        <w:rPr>
          <w:lang w:val="en-GB"/>
        </w:rPr>
      </w:pPr>
      <w:r w:rsidRPr="00300930">
        <w:rPr>
          <w:lang w:val="en-GB"/>
        </w:rPr>
        <w:t>−</w:t>
      </w:r>
      <w:r w:rsidRPr="00300930">
        <w:rPr>
          <w:lang w:val="en-GB"/>
        </w:rPr>
        <w:tab/>
        <w:t>When the UE is camped on a NR cell;</w:t>
      </w:r>
    </w:p>
    <w:p w14:paraId="0C1BE6A0" w14:textId="77777777" w:rsidR="00300930" w:rsidRPr="00300930" w:rsidRDefault="00300930" w:rsidP="00300930">
      <w:pPr>
        <w:pStyle w:val="enumlev1"/>
        <w:rPr>
          <w:lang w:val="en-GB"/>
        </w:rPr>
      </w:pPr>
      <w:r w:rsidRPr="00300930">
        <w:rPr>
          <w:lang w:val="en-GB"/>
        </w:rPr>
        <w:t>−</w:t>
      </w:r>
      <w:r w:rsidRPr="00300930">
        <w:rPr>
          <w:lang w:val="en-GB"/>
        </w:rPr>
        <w:tab/>
        <w:t>When the UE is searching for a cell to camp on;</w:t>
      </w:r>
    </w:p>
    <w:p w14:paraId="256B5155" w14:textId="71195E36" w:rsidR="00300930" w:rsidRPr="00300930" w:rsidRDefault="00300930" w:rsidP="007120F0">
      <w:pPr>
        <w:pStyle w:val="Note"/>
        <w:rPr>
          <w:lang w:val="en-GB"/>
        </w:rPr>
      </w:pPr>
      <w:r w:rsidRPr="00300930">
        <w:rPr>
          <w:lang w:val="en-GB"/>
        </w:rPr>
        <w:t>NOTE</w:t>
      </w:r>
      <w:r w:rsidR="007120F0">
        <w:rPr>
          <w:lang w:val="en-GB"/>
        </w:rPr>
        <w:t xml:space="preserve"> – </w:t>
      </w:r>
      <w:r w:rsidRPr="00300930">
        <w:rPr>
          <w:lang w:val="en-GB"/>
        </w:rPr>
        <w:t>When the UE is camped on or searching for a cell to camp on belonging to other RATs, the UE behaviour is described in the specifications of the other RATs.</w:t>
      </w:r>
    </w:p>
    <w:p w14:paraId="211BEF1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47B0FF14"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6C36906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STD-T120-38.304</w:t>
      </w:r>
      <w:r w:rsidRPr="00300930">
        <w:rPr>
          <w:rFonts w:ascii="Arial" w:eastAsia="Yu Mincho" w:hAnsi="Arial" w:cs="Arial"/>
          <w:szCs w:val="24"/>
          <w:lang w:val="en-GB" w:eastAsia="en-GB"/>
        </w:rPr>
        <w:tab/>
      </w:r>
      <w:r w:rsidRPr="00300930">
        <w:rPr>
          <w:rFonts w:eastAsia="Yu Mincho"/>
          <w:color w:val="000000"/>
          <w:sz w:val="18"/>
          <w:szCs w:val="18"/>
          <w:lang w:val="en-GB" w:eastAsia="en-GB"/>
        </w:rPr>
        <w:t>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68" w:history="1">
        <w:r w:rsidRPr="00300930">
          <w:rPr>
            <w:rFonts w:eastAsia="Yu Mincho"/>
            <w:color w:val="0563C1"/>
            <w:sz w:val="18"/>
            <w:szCs w:val="18"/>
            <w:u w:val="single"/>
            <w:lang w:val="en-GB" w:eastAsia="en-GB"/>
          </w:rPr>
          <w:t>http://www.arib.or.jp/english/html/overview/doc/T120_T23_v2_00/2_T120/ARIB-STD-T120/Rel15/38/A38304-f70.pdf</w:t>
        </w:r>
      </w:hyperlink>
    </w:p>
    <w:p w14:paraId="044EE67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ATIS.3GPP.38.304V1570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69" w:history="1">
        <w:r w:rsidRPr="00300930">
          <w:rPr>
            <w:rFonts w:eastAsia="Yu Mincho"/>
            <w:color w:val="0563C1"/>
            <w:sz w:val="18"/>
            <w:szCs w:val="18"/>
            <w:u w:val="single"/>
            <w:lang w:val="en-GB" w:eastAsia="en-GB"/>
          </w:rPr>
          <w:t>http://www.atis.org/3gpp-documents/Rel15</w:t>
        </w:r>
      </w:hyperlink>
    </w:p>
    <w:p w14:paraId="61EB058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CCSA.38.304V1570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70" w:history="1">
        <w:r w:rsidRPr="00300930">
          <w:rPr>
            <w:rFonts w:eastAsia="Yu Mincho"/>
            <w:color w:val="0563C1"/>
            <w:sz w:val="18"/>
            <w:szCs w:val="18"/>
            <w:u w:val="single"/>
            <w:lang w:val="en-GB" w:eastAsia="en-GB"/>
          </w:rPr>
          <w:t>http://www.ccsa.org.cn:9001/portalsFile/downloadOldFile?type=17&amp;oldFileUrl=Rel15/TS%2038.304%20V15.7.docx</w:t>
        </w:r>
      </w:hyperlink>
    </w:p>
    <w:p w14:paraId="103F86F3" w14:textId="4623FAD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71" w:history="1">
        <w:r w:rsidRPr="00645ACA">
          <w:rPr>
            <w:rFonts w:eastAsia="Yu Mincho"/>
            <w:color w:val="0563C1"/>
            <w:sz w:val="18"/>
            <w:szCs w:val="18"/>
            <w:u w:val="single"/>
            <w:lang w:val="fr-CH" w:eastAsia="en-GB"/>
          </w:rPr>
          <w:t>http://www.etsi.org/deliver/etsi_ts/138300_138399/138304/15.07.00_60/ts_138304v150700p.pdf</w:t>
        </w:r>
      </w:hyperlink>
    </w:p>
    <w:p w14:paraId="7028E4A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38.304-15.7.0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72" w:history="1">
        <w:r w:rsidRPr="00645ACA">
          <w:rPr>
            <w:rFonts w:eastAsia="Yu Mincho"/>
            <w:color w:val="0563C1"/>
            <w:sz w:val="18"/>
            <w:szCs w:val="18"/>
            <w:u w:val="single"/>
            <w:lang w:val="fr-CH" w:eastAsia="en-GB"/>
          </w:rPr>
          <w:t>https://members.tsdsi.in/index.php/s/W7omnjRzJTxj2LS</w:t>
        </w:r>
      </w:hyperlink>
    </w:p>
    <w:p w14:paraId="6BD7D1D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TTAT.3G-38.304V15.7.0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73" w:history="1">
        <w:r w:rsidRPr="00645ACA">
          <w:rPr>
            <w:rFonts w:eastAsia="Yu Mincho"/>
            <w:color w:val="0563C1"/>
            <w:sz w:val="18"/>
            <w:szCs w:val="18"/>
            <w:u w:val="single"/>
            <w:lang w:val="fr-CH" w:eastAsia="en-GB"/>
          </w:rPr>
          <w:t>http://www.tta.or.kr/data/ttasDown.jsp?where=14688&amp;pk_num=TTAT.3G-38.304V15.7.0</w:t>
        </w:r>
      </w:hyperlink>
    </w:p>
    <w:p w14:paraId="519A5842"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2938C18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STD-T120-38.304</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74" w:history="1">
        <w:r w:rsidRPr="00300930">
          <w:rPr>
            <w:rFonts w:eastAsia="Yu Mincho"/>
            <w:color w:val="0563C1"/>
            <w:sz w:val="18"/>
            <w:szCs w:val="18"/>
            <w:u w:val="single"/>
            <w:lang w:val="en-GB" w:eastAsia="en-GB"/>
          </w:rPr>
          <w:t>http://www.arib.or.jp/english/html/overview/doc/T120_T23_v2_00/2_T120/ARIB-STD-T120/Rel16/38/A38304-g10.pdf</w:t>
        </w:r>
      </w:hyperlink>
    </w:p>
    <w:p w14:paraId="0164506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ATIS.3GPP.38.304V1610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75" w:history="1">
        <w:r w:rsidRPr="00300930">
          <w:rPr>
            <w:rFonts w:eastAsia="Yu Mincho"/>
            <w:color w:val="0563C1"/>
            <w:sz w:val="18"/>
            <w:szCs w:val="18"/>
            <w:u w:val="single"/>
            <w:lang w:val="en-GB" w:eastAsia="en-GB"/>
          </w:rPr>
          <w:t>http://www.atis.org/3gpp-documents/Rel16</w:t>
        </w:r>
      </w:hyperlink>
    </w:p>
    <w:p w14:paraId="006E21E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CCSA.38.304V1610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76" w:history="1">
        <w:r w:rsidRPr="00300930">
          <w:rPr>
            <w:rFonts w:eastAsia="Yu Mincho"/>
            <w:color w:val="0563C1"/>
            <w:sz w:val="18"/>
            <w:szCs w:val="18"/>
            <w:u w:val="single"/>
            <w:lang w:val="en-GB" w:eastAsia="en-GB"/>
          </w:rPr>
          <w:t>http://www.ccsa.org.cn:9001/portalsFile/downloadOldFile?type=17&amp;oldFileUrl=Rel16/TS%2038.304%20V16.1.0.docx</w:t>
        </w:r>
      </w:hyperlink>
    </w:p>
    <w:p w14:paraId="1C17F051" w14:textId="7BCE115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77" w:history="1">
        <w:r w:rsidRPr="00645ACA">
          <w:rPr>
            <w:rFonts w:eastAsia="Yu Mincho"/>
            <w:color w:val="0563C1"/>
            <w:sz w:val="18"/>
            <w:szCs w:val="18"/>
            <w:u w:val="single"/>
            <w:lang w:val="fr-CH" w:eastAsia="en-GB"/>
          </w:rPr>
          <w:t>http://www.etsi.org/deliver/etsi_ts/138300_138399/138304/16.01.00_60/ts_138304v160100p.pdf</w:t>
        </w:r>
      </w:hyperlink>
    </w:p>
    <w:p w14:paraId="5D6B1E6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78" w:history="1">
        <w:r w:rsidRPr="00645ACA">
          <w:rPr>
            <w:rFonts w:eastAsia="Yu Mincho"/>
            <w:color w:val="0563C1"/>
            <w:sz w:val="18"/>
            <w:szCs w:val="18"/>
            <w:u w:val="single"/>
            <w:lang w:val="fr-CH" w:eastAsia="en-GB"/>
          </w:rPr>
          <w:t>https://members.tsdsi.in/index.php/s/eeYJoNaByYRGxkH</w:t>
        </w:r>
      </w:hyperlink>
    </w:p>
    <w:p w14:paraId="7179AE0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79" w:history="1">
        <w:r w:rsidRPr="00645ACA">
          <w:rPr>
            <w:rFonts w:eastAsia="Yu Mincho"/>
            <w:color w:val="0563C1"/>
            <w:sz w:val="18"/>
            <w:szCs w:val="18"/>
            <w:u w:val="single"/>
            <w:lang w:val="fr-CH" w:eastAsia="en-GB"/>
          </w:rPr>
          <w:t>http://www.tta.or.kr/data/ttasDown.jsp?where=14688&amp;pk_num=TTAT.3G-38.304V16.1.0</w:t>
        </w:r>
      </w:hyperlink>
    </w:p>
    <w:p w14:paraId="6416B7B5" w14:textId="77777777" w:rsidR="00300930" w:rsidRPr="00300930" w:rsidRDefault="00300930" w:rsidP="00300930">
      <w:pPr>
        <w:pStyle w:val="Heading5"/>
        <w:rPr>
          <w:lang w:val="en-GB"/>
        </w:rPr>
      </w:pPr>
      <w:r w:rsidRPr="00300930">
        <w:rPr>
          <w:lang w:val="en-GB"/>
        </w:rPr>
        <w:t>1.2.1.3.21</w:t>
      </w:r>
      <w:r w:rsidRPr="00300930">
        <w:rPr>
          <w:lang w:val="en-GB"/>
        </w:rPr>
        <w:tab/>
        <w:t>TS 38.305</w:t>
      </w:r>
    </w:p>
    <w:p w14:paraId="5692812E" w14:textId="77777777" w:rsidR="00300930" w:rsidRPr="00292765" w:rsidRDefault="00300930" w:rsidP="00300930">
      <w:pPr>
        <w:pStyle w:val="Headingb"/>
        <w:rPr>
          <w:lang w:val="en-GB"/>
        </w:rPr>
      </w:pPr>
      <w:bookmarkStart w:id="238" w:name="_Toc56152376"/>
      <w:bookmarkStart w:id="239" w:name="_Toc56153756"/>
      <w:bookmarkStart w:id="240" w:name="_Toc94532868"/>
      <w:bookmarkStart w:id="241" w:name="_Toc94533338"/>
      <w:r w:rsidRPr="00292765">
        <w:rPr>
          <w:lang w:val="en-GB"/>
        </w:rPr>
        <w:t>NG Radio Access Network (NG-RAN); Stage 2 functional specification of User Equipment (UE) positioning in NG-RAN</w:t>
      </w:r>
      <w:bookmarkEnd w:id="238"/>
      <w:bookmarkEnd w:id="239"/>
      <w:bookmarkEnd w:id="240"/>
      <w:bookmarkEnd w:id="241"/>
    </w:p>
    <w:p w14:paraId="4D72A72A" w14:textId="77777777" w:rsidR="00300930" w:rsidRPr="00300930" w:rsidRDefault="00300930" w:rsidP="00300930">
      <w:pPr>
        <w:rPr>
          <w:lang w:val="en-GB"/>
        </w:rPr>
      </w:pPr>
      <w:r w:rsidRPr="00300930">
        <w:rPr>
          <w:lang w:val="en-GB"/>
        </w:rPr>
        <w:t xml:space="preserve">This document 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w:t>
      </w:r>
      <w:proofErr w:type="gramStart"/>
      <w:r w:rsidRPr="00300930">
        <w:rPr>
          <w:lang w:val="en-GB"/>
        </w:rPr>
        <w:t>entities</w:t>
      </w:r>
      <w:proofErr w:type="gramEnd"/>
      <w:r w:rsidRPr="00300930">
        <w:rPr>
          <w:lang w:val="en-GB"/>
        </w:rPr>
        <w:t xml:space="preserve"> and operations to support positioning methods. This description is confined to the NG-RAN Access Stratum. It does not define or describe how the results of the UE position calculation can be utilised in the Core Network (e.g. LCS) or in NG-RAN (e.g. RRM).</w:t>
      </w:r>
    </w:p>
    <w:p w14:paraId="4283CDD9" w14:textId="77777777" w:rsidR="00300930" w:rsidRPr="00300930" w:rsidRDefault="00300930" w:rsidP="00F032B5">
      <w:pPr>
        <w:keepNext/>
        <w:keepLines/>
        <w:rPr>
          <w:lang w:val="en-GB"/>
        </w:rPr>
      </w:pPr>
      <w:r w:rsidRPr="00300930">
        <w:rPr>
          <w:lang w:val="en-GB"/>
        </w:rPr>
        <w:lastRenderedPageBreak/>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this document. However, clarifying examples of how the functionality being described may be used to provide specific location services may be included.</w:t>
      </w:r>
    </w:p>
    <w:p w14:paraId="557CE4A2" w14:textId="77777777" w:rsidR="00300930" w:rsidRPr="00300930" w:rsidRDefault="00300930" w:rsidP="00300930">
      <w:pPr>
        <w:rPr>
          <w:lang w:val="en-GB"/>
        </w:rPr>
      </w:pPr>
      <w:r w:rsidRPr="00300930">
        <w:rPr>
          <w:lang w:val="en-GB"/>
        </w:rPr>
        <w:t>This stage 2 specification covers the NG-RAN positioning methods, state descriptions, and message flows to support UE Positioning.</w:t>
      </w:r>
    </w:p>
    <w:p w14:paraId="335BFCC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6AFD6E01"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1772050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STD-T120-38.305</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80" w:history="1">
        <w:r w:rsidRPr="00300930">
          <w:rPr>
            <w:rFonts w:eastAsia="Yu Mincho"/>
            <w:color w:val="0563C1"/>
            <w:sz w:val="18"/>
            <w:szCs w:val="18"/>
            <w:u w:val="single"/>
            <w:lang w:val="en-GB" w:eastAsia="en-GB"/>
          </w:rPr>
          <w:t>http://www.arib.or.jp/english/html/overview/doc/T120_T23_v2_00/2_T120/ARIB-STD-T120/Rel15/38/A38305-f60.pdf</w:t>
        </w:r>
      </w:hyperlink>
    </w:p>
    <w:p w14:paraId="0C38210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ATIS.3GPP.38.305V1560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81" w:history="1">
        <w:r w:rsidRPr="00300930">
          <w:rPr>
            <w:rFonts w:eastAsia="Yu Mincho"/>
            <w:color w:val="0563C1"/>
            <w:sz w:val="18"/>
            <w:szCs w:val="18"/>
            <w:u w:val="single"/>
            <w:lang w:val="en-GB" w:eastAsia="en-GB"/>
          </w:rPr>
          <w:t>http://www.atis.org/3gpp-documents/Rel15</w:t>
        </w:r>
      </w:hyperlink>
    </w:p>
    <w:p w14:paraId="605805E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CCSA.38.305V1560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82" w:history="1">
        <w:r w:rsidRPr="00300930">
          <w:rPr>
            <w:rFonts w:eastAsia="Yu Mincho"/>
            <w:color w:val="0563C1"/>
            <w:sz w:val="18"/>
            <w:szCs w:val="18"/>
            <w:u w:val="single"/>
            <w:lang w:val="en-GB" w:eastAsia="en-GB"/>
          </w:rPr>
          <w:t>http://www.ccsa.org.cn:9001/portalsFile/downloadOldFile?type=17&amp;oldFileUrl=Rel15/TS%2038.305%20V15.6.0.docx</w:t>
        </w:r>
      </w:hyperlink>
    </w:p>
    <w:p w14:paraId="2BE81CA8" w14:textId="4036392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83" w:history="1">
        <w:r w:rsidRPr="00645ACA">
          <w:rPr>
            <w:rFonts w:eastAsia="Yu Mincho"/>
            <w:color w:val="0563C1"/>
            <w:sz w:val="18"/>
            <w:szCs w:val="18"/>
            <w:u w:val="single"/>
            <w:lang w:val="fr-CH" w:eastAsia="en-GB"/>
          </w:rPr>
          <w:t>http://www.etsi.org/deliver/etsi_ts/138300_138399/138305/15.06.00_60/ts_138305v150600p.pdf</w:t>
        </w:r>
      </w:hyperlink>
    </w:p>
    <w:p w14:paraId="02A01E6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38.305-15.6.0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84" w:history="1">
        <w:r w:rsidRPr="00645ACA">
          <w:rPr>
            <w:rFonts w:eastAsia="Yu Mincho"/>
            <w:color w:val="0563C1"/>
            <w:sz w:val="18"/>
            <w:szCs w:val="18"/>
            <w:u w:val="single"/>
            <w:lang w:val="fr-CH" w:eastAsia="en-GB"/>
          </w:rPr>
          <w:t>https://members.tsdsi.in/index.php/s/QZBNjjzm78xFGNP</w:t>
        </w:r>
      </w:hyperlink>
    </w:p>
    <w:p w14:paraId="53BBA9F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TTAT.3G-38.305V15.6.0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85" w:history="1">
        <w:r w:rsidRPr="00645ACA">
          <w:rPr>
            <w:rFonts w:eastAsia="Yu Mincho"/>
            <w:color w:val="0563C1"/>
            <w:sz w:val="18"/>
            <w:szCs w:val="18"/>
            <w:u w:val="single"/>
            <w:lang w:val="fr-CH" w:eastAsia="en-GB"/>
          </w:rPr>
          <w:t>http://www.tta.or.kr/data/ttasDown.jsp?where=14688&amp;pk_num=TTAT.3G-38.305V15.6.0</w:t>
        </w:r>
      </w:hyperlink>
    </w:p>
    <w:p w14:paraId="617534D0"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6878019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STD-T120-38.305</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86" w:history="1">
        <w:r w:rsidRPr="00300930">
          <w:rPr>
            <w:rFonts w:eastAsia="Yu Mincho"/>
            <w:color w:val="0563C1"/>
            <w:sz w:val="18"/>
            <w:szCs w:val="18"/>
            <w:u w:val="single"/>
            <w:lang w:val="en-GB" w:eastAsia="en-GB"/>
          </w:rPr>
          <w:t>http://www.arib.or.jp/english/html/overview/doc/T120_T23_v2_00/2_T120/ARIB-STD-T120/Rel16/38/A38305-g10.pdf</w:t>
        </w:r>
      </w:hyperlink>
    </w:p>
    <w:p w14:paraId="5EE25C5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ATIS.3GPP.38.305V1610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87" w:history="1">
        <w:r w:rsidRPr="00300930">
          <w:rPr>
            <w:rFonts w:eastAsia="Yu Mincho"/>
            <w:color w:val="0563C1"/>
            <w:sz w:val="18"/>
            <w:szCs w:val="18"/>
            <w:u w:val="single"/>
            <w:lang w:val="en-GB" w:eastAsia="en-GB"/>
          </w:rPr>
          <w:t>http://www.atis.org/3gpp-documents/Rel16</w:t>
        </w:r>
      </w:hyperlink>
    </w:p>
    <w:p w14:paraId="2CFC746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CCSA.38.305V1610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88" w:history="1">
        <w:r w:rsidRPr="00300930">
          <w:rPr>
            <w:rFonts w:eastAsia="Yu Mincho"/>
            <w:color w:val="0563C1"/>
            <w:sz w:val="18"/>
            <w:szCs w:val="18"/>
            <w:u w:val="single"/>
            <w:lang w:val="en-GB" w:eastAsia="en-GB"/>
          </w:rPr>
          <w:t>http://www.ccsa.org.cn:9001/portalsFile/downloadOldFile?type=17&amp;oldFileUrl=Rel16/TS%2038.305%20V16.1.0.docx</w:t>
        </w:r>
      </w:hyperlink>
    </w:p>
    <w:p w14:paraId="6C0B741A" w14:textId="451A32B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489" w:history="1">
        <w:r w:rsidRPr="00645ACA">
          <w:rPr>
            <w:rFonts w:eastAsia="Yu Mincho"/>
            <w:color w:val="0563C1"/>
            <w:sz w:val="18"/>
            <w:szCs w:val="18"/>
            <w:u w:val="single"/>
            <w:lang w:val="fr-CH" w:eastAsia="en-GB"/>
          </w:rPr>
          <w:t>http://www.etsi.org/deliver/etsi_ts/138300_138399/138305/16.01.00_60/ts_138305v160100p.pdf</w:t>
        </w:r>
      </w:hyperlink>
    </w:p>
    <w:p w14:paraId="0E7208F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90" w:history="1">
        <w:r w:rsidRPr="00645ACA">
          <w:rPr>
            <w:rFonts w:eastAsia="Yu Mincho"/>
            <w:color w:val="0563C1"/>
            <w:sz w:val="18"/>
            <w:szCs w:val="18"/>
            <w:u w:val="single"/>
            <w:lang w:val="fr-CH" w:eastAsia="en-GB"/>
          </w:rPr>
          <w:t>https://members.tsdsi.in/index.php/s/kFpRkDFr8Hpcjk2</w:t>
        </w:r>
      </w:hyperlink>
    </w:p>
    <w:p w14:paraId="47CF184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91" w:history="1">
        <w:r w:rsidRPr="00645ACA">
          <w:rPr>
            <w:rFonts w:eastAsia="Yu Mincho"/>
            <w:color w:val="0563C1"/>
            <w:sz w:val="18"/>
            <w:szCs w:val="18"/>
            <w:u w:val="single"/>
            <w:lang w:val="fr-CH" w:eastAsia="en-GB"/>
          </w:rPr>
          <w:t>http://www.tta.or.kr/data/ttasDown.jsp?where=14688&amp;pk_num=TTAT.3G-38.305V16.1.0</w:t>
        </w:r>
      </w:hyperlink>
    </w:p>
    <w:p w14:paraId="6EE3B4EF" w14:textId="77777777" w:rsidR="00300930" w:rsidRPr="00300930" w:rsidRDefault="00300930" w:rsidP="00300930">
      <w:pPr>
        <w:pStyle w:val="Heading5"/>
        <w:rPr>
          <w:lang w:val="en-GB"/>
        </w:rPr>
      </w:pPr>
      <w:r w:rsidRPr="00300930">
        <w:rPr>
          <w:lang w:val="en-GB"/>
        </w:rPr>
        <w:t>1.2.1.3.22</w:t>
      </w:r>
      <w:r w:rsidRPr="00300930">
        <w:rPr>
          <w:lang w:val="en-GB"/>
        </w:rPr>
        <w:tab/>
        <w:t>TS 38.306</w:t>
      </w:r>
    </w:p>
    <w:p w14:paraId="30A11DCD" w14:textId="77777777" w:rsidR="00300930" w:rsidRPr="00292765" w:rsidRDefault="00300930" w:rsidP="00300930">
      <w:pPr>
        <w:pStyle w:val="Headingb"/>
        <w:rPr>
          <w:lang w:val="en-GB"/>
        </w:rPr>
      </w:pPr>
      <w:bookmarkStart w:id="242" w:name="_Toc56152377"/>
      <w:bookmarkStart w:id="243" w:name="_Toc56153757"/>
      <w:bookmarkStart w:id="244" w:name="_Toc94532869"/>
      <w:bookmarkStart w:id="245" w:name="_Toc94533339"/>
      <w:r w:rsidRPr="00292765">
        <w:rPr>
          <w:lang w:val="en-GB"/>
        </w:rPr>
        <w:t>NR; User Equipment (UE) radio access capabilities</w:t>
      </w:r>
      <w:bookmarkEnd w:id="242"/>
      <w:bookmarkEnd w:id="243"/>
      <w:bookmarkEnd w:id="244"/>
      <w:bookmarkEnd w:id="245"/>
    </w:p>
    <w:p w14:paraId="30010762" w14:textId="77777777" w:rsidR="00300930" w:rsidRPr="00300930" w:rsidRDefault="00300930" w:rsidP="00300930">
      <w:pPr>
        <w:keepNext/>
        <w:keepLines/>
        <w:rPr>
          <w:lang w:val="en-GB"/>
        </w:rPr>
      </w:pPr>
      <w:r w:rsidRPr="00300930">
        <w:rPr>
          <w:lang w:val="en-GB"/>
        </w:rPr>
        <w:t xml:space="preserve">This document </w:t>
      </w:r>
      <w:r w:rsidRPr="00300930">
        <w:rPr>
          <w:snapToGrid w:val="0"/>
          <w:lang w:val="en-GB"/>
        </w:rPr>
        <w:t xml:space="preserve">defines the NR UE </w:t>
      </w:r>
      <w:r w:rsidRPr="00300930">
        <w:rPr>
          <w:lang w:val="en-GB"/>
        </w:rPr>
        <w:t xml:space="preserve">Radio Access </w:t>
      </w:r>
      <w:r w:rsidRPr="00300930">
        <w:rPr>
          <w:snapToGrid w:val="0"/>
          <w:lang w:val="en-GB"/>
        </w:rPr>
        <w:t>Capability Parameters.</w:t>
      </w:r>
    </w:p>
    <w:p w14:paraId="32850023"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336307C5" w14:textId="77777777" w:rsidR="00300930" w:rsidRPr="00300930"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792DEE39"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STD-T120-38.306</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92" w:history="1">
        <w:r w:rsidRPr="00300930">
          <w:rPr>
            <w:rFonts w:eastAsia="Yu Mincho"/>
            <w:color w:val="0563C1"/>
            <w:sz w:val="18"/>
            <w:szCs w:val="18"/>
            <w:u w:val="single"/>
            <w:lang w:val="en-GB" w:eastAsia="en-GB"/>
          </w:rPr>
          <w:t>http://www.arib.or.jp/english/html/overview/doc/T120_T23_v2_00/2_T120/ARIB-STD-T120/Rel15/38/A38306-fa0.pdf</w:t>
        </w:r>
      </w:hyperlink>
    </w:p>
    <w:p w14:paraId="721902DB"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ATIS.3GPP.38.306V15100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93" w:history="1">
        <w:r w:rsidRPr="00300930">
          <w:rPr>
            <w:rFonts w:eastAsia="Yu Mincho"/>
            <w:color w:val="0563C1"/>
            <w:sz w:val="18"/>
            <w:szCs w:val="18"/>
            <w:u w:val="single"/>
            <w:lang w:val="en-GB" w:eastAsia="en-GB"/>
          </w:rPr>
          <w:t>http://www.atis.org/3gpp-documents/Rel15</w:t>
        </w:r>
      </w:hyperlink>
    </w:p>
    <w:p w14:paraId="448F790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CCSA.38.306V15100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94" w:history="1">
        <w:r w:rsidRPr="00300930">
          <w:rPr>
            <w:rFonts w:eastAsia="Yu Mincho"/>
            <w:color w:val="0563C1"/>
            <w:sz w:val="18"/>
            <w:szCs w:val="18"/>
            <w:u w:val="single"/>
            <w:lang w:val="en-GB" w:eastAsia="en-GB"/>
          </w:rPr>
          <w:t>http://www.ccsa.org.cn:9001/portalsFile/downloadOldFile?type=17&amp;oldFileUrl=Rel15/TS%2038.306%20V15.10.0.docx</w:t>
        </w:r>
      </w:hyperlink>
    </w:p>
    <w:p w14:paraId="4F22E9EB" w14:textId="382712C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138 306</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95" w:history="1">
        <w:r w:rsidRPr="00645ACA">
          <w:rPr>
            <w:rFonts w:eastAsia="Yu Mincho"/>
            <w:color w:val="0563C1"/>
            <w:sz w:val="18"/>
            <w:szCs w:val="18"/>
            <w:u w:val="single"/>
            <w:lang w:val="fr-CH" w:eastAsia="en-GB"/>
          </w:rPr>
          <w:t>http://www.etsi.org/deliver/etsi_ts/138300_138399/138306/15.10.00_60/ts_138306v151000p.pdf</w:t>
        </w:r>
      </w:hyperlink>
    </w:p>
    <w:p w14:paraId="0974B73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38.306-15.10.0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96" w:history="1">
        <w:r w:rsidRPr="00645ACA">
          <w:rPr>
            <w:rFonts w:eastAsia="Yu Mincho"/>
            <w:color w:val="0563C1"/>
            <w:sz w:val="18"/>
            <w:szCs w:val="18"/>
            <w:u w:val="single"/>
            <w:lang w:val="fr-CH" w:eastAsia="en-GB"/>
          </w:rPr>
          <w:t>https://members.tsdsi.in/index.php/s/YiYEbnxRN9ekGnL</w:t>
        </w:r>
      </w:hyperlink>
    </w:p>
    <w:p w14:paraId="5DA4659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TTAT.3G-38.306V15.10.0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97" w:history="1">
        <w:r w:rsidRPr="00645ACA">
          <w:rPr>
            <w:rFonts w:eastAsia="Yu Mincho"/>
            <w:color w:val="0563C1"/>
            <w:sz w:val="18"/>
            <w:szCs w:val="18"/>
            <w:u w:val="single"/>
            <w:lang w:val="fr-CH" w:eastAsia="en-GB"/>
          </w:rPr>
          <w:t>http://www.tta.or.kr/data/ttasDown.jsp?where=14688&amp;pk_num=TTAT.3G-38.306V15.10.0</w:t>
        </w:r>
      </w:hyperlink>
    </w:p>
    <w:p w14:paraId="06DADBDB"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15310D4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STD-T120-38.306</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98" w:history="1">
        <w:r w:rsidRPr="00300930">
          <w:rPr>
            <w:rFonts w:eastAsia="Yu Mincho"/>
            <w:color w:val="0563C1"/>
            <w:sz w:val="18"/>
            <w:szCs w:val="18"/>
            <w:u w:val="single"/>
            <w:lang w:val="en-GB" w:eastAsia="en-GB"/>
          </w:rPr>
          <w:t>http://www.arib.or.jp/english/html/overview/doc/T120_T23_v2_00/2_T120/ARIB-STD-T120/Rel16/38/A38306-g10.pdf</w:t>
        </w:r>
      </w:hyperlink>
    </w:p>
    <w:p w14:paraId="15D7BA9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ATIS.3GPP.38.306V1610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99" w:history="1">
        <w:r w:rsidRPr="00300930">
          <w:rPr>
            <w:rFonts w:eastAsia="Yu Mincho"/>
            <w:color w:val="0563C1"/>
            <w:sz w:val="18"/>
            <w:szCs w:val="18"/>
            <w:u w:val="single"/>
            <w:lang w:val="en-GB" w:eastAsia="en-GB"/>
          </w:rPr>
          <w:t>http://www.atis.org/3gpp-documents/Rel16</w:t>
        </w:r>
      </w:hyperlink>
    </w:p>
    <w:p w14:paraId="101DB2C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CCSA.38.306V1610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00" w:history="1">
        <w:r w:rsidRPr="00300930">
          <w:rPr>
            <w:rFonts w:eastAsia="Yu Mincho"/>
            <w:color w:val="0563C1"/>
            <w:sz w:val="18"/>
            <w:szCs w:val="18"/>
            <w:u w:val="single"/>
            <w:lang w:val="en-GB" w:eastAsia="en-GB"/>
          </w:rPr>
          <w:t>http://www.ccsa.org.cn:9001/portalsFile/downloadOldFile?type=17&amp;oldFileUrl=Rel16/TS%2038.306%20V16.1.0.docx</w:t>
        </w:r>
      </w:hyperlink>
    </w:p>
    <w:p w14:paraId="5E607587" w14:textId="4FBC221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138 306</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501" w:history="1">
        <w:r w:rsidRPr="00645ACA">
          <w:rPr>
            <w:rFonts w:eastAsia="Yu Mincho"/>
            <w:color w:val="0563C1"/>
            <w:sz w:val="18"/>
            <w:szCs w:val="18"/>
            <w:u w:val="single"/>
            <w:lang w:val="fr-CH" w:eastAsia="en-GB"/>
          </w:rPr>
          <w:t>http://www.etsi.org/deliver/etsi_ts/138300_138399/138306/16.01.00_60/ts_138306v160100p.pdf</w:t>
        </w:r>
      </w:hyperlink>
    </w:p>
    <w:p w14:paraId="358991D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38.306-16.1.0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02" w:history="1">
        <w:r w:rsidRPr="00645ACA">
          <w:rPr>
            <w:rFonts w:eastAsia="Yu Mincho"/>
            <w:color w:val="0563C1"/>
            <w:sz w:val="18"/>
            <w:szCs w:val="18"/>
            <w:u w:val="single"/>
            <w:lang w:val="fr-CH" w:eastAsia="en-GB"/>
          </w:rPr>
          <w:t>https://members.tsdsi.in/index.php/s/6cZdRwZGci8ztCc</w:t>
        </w:r>
      </w:hyperlink>
    </w:p>
    <w:p w14:paraId="79AC97C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TTAT.3G-38.306V16.1.0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03" w:history="1">
        <w:r w:rsidRPr="00645ACA">
          <w:rPr>
            <w:rFonts w:eastAsia="Yu Mincho"/>
            <w:color w:val="0563C1"/>
            <w:sz w:val="18"/>
            <w:szCs w:val="18"/>
            <w:u w:val="single"/>
            <w:lang w:val="fr-CH" w:eastAsia="en-GB"/>
          </w:rPr>
          <w:t>http://www.tta.or.kr/data/ttasDown.jsp?where=14688&amp;pk_num=TTAT.3G-38.306V16.1.0</w:t>
        </w:r>
      </w:hyperlink>
    </w:p>
    <w:p w14:paraId="6D46BF39" w14:textId="77777777" w:rsidR="00300930" w:rsidRPr="00300930" w:rsidRDefault="00300930" w:rsidP="00300930">
      <w:pPr>
        <w:pStyle w:val="Heading5"/>
        <w:rPr>
          <w:lang w:val="en-GB"/>
        </w:rPr>
      </w:pPr>
      <w:r w:rsidRPr="00300930">
        <w:rPr>
          <w:lang w:val="en-GB"/>
        </w:rPr>
        <w:lastRenderedPageBreak/>
        <w:t>1.2.1.3.23</w:t>
      </w:r>
      <w:r w:rsidRPr="00300930">
        <w:rPr>
          <w:lang w:val="en-GB"/>
        </w:rPr>
        <w:tab/>
        <w:t>TS 38.307</w:t>
      </w:r>
    </w:p>
    <w:p w14:paraId="4E22CE24" w14:textId="77777777" w:rsidR="00300930" w:rsidRPr="00292765" w:rsidRDefault="00300930" w:rsidP="00300930">
      <w:pPr>
        <w:pStyle w:val="Headingb"/>
        <w:rPr>
          <w:lang w:val="en-GB"/>
        </w:rPr>
      </w:pPr>
      <w:bookmarkStart w:id="246" w:name="_Toc56152378"/>
      <w:bookmarkStart w:id="247" w:name="_Toc56153758"/>
      <w:bookmarkStart w:id="248" w:name="_Toc94532870"/>
      <w:bookmarkStart w:id="249" w:name="_Toc94533340"/>
      <w:r w:rsidRPr="00292765">
        <w:rPr>
          <w:lang w:val="en-GB"/>
        </w:rPr>
        <w:t>NR; Requirements on User Equipments (UEs) supporting a release-independent frequency band</w:t>
      </w:r>
      <w:bookmarkEnd w:id="246"/>
      <w:bookmarkEnd w:id="247"/>
      <w:bookmarkEnd w:id="248"/>
      <w:bookmarkEnd w:id="249"/>
    </w:p>
    <w:p w14:paraId="284B0C3A" w14:textId="77777777" w:rsidR="00300930" w:rsidRPr="00300930" w:rsidRDefault="00300930" w:rsidP="00300930">
      <w:pPr>
        <w:rPr>
          <w:lang w:val="en-GB"/>
        </w:rPr>
      </w:pPr>
      <w:r w:rsidRPr="00300930">
        <w:rPr>
          <w:lang w:val="en-GB"/>
        </w:rPr>
        <w:t>This document specifies requirements for UEs supporting release independent features such as additional NR operating bands and power classes on top of TS 38.101 and TS 38.133.</w:t>
      </w:r>
    </w:p>
    <w:p w14:paraId="6220DC0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1A67D12"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B18E4A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STD-T120-38.307</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04" w:history="1">
        <w:r w:rsidRPr="00300930">
          <w:rPr>
            <w:rFonts w:eastAsia="Yu Mincho"/>
            <w:color w:val="0563C1"/>
            <w:sz w:val="18"/>
            <w:szCs w:val="18"/>
            <w:u w:val="single"/>
            <w:lang w:val="en-GB" w:eastAsia="en-GB"/>
          </w:rPr>
          <w:t>http://www.arib.or.jp/english/html/overview/doc/T120_T23_v2_00/2_T120/ARIB-STD-T120/Rel15/38/A38307-f60.pdf</w:t>
        </w:r>
      </w:hyperlink>
    </w:p>
    <w:p w14:paraId="550958C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ATIS.3GPP.38.307V1560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05" w:history="1">
        <w:r w:rsidRPr="00300930">
          <w:rPr>
            <w:rFonts w:eastAsia="Yu Mincho"/>
            <w:color w:val="0563C1"/>
            <w:sz w:val="18"/>
            <w:szCs w:val="18"/>
            <w:u w:val="single"/>
            <w:lang w:val="en-GB" w:eastAsia="en-GB"/>
          </w:rPr>
          <w:t>http://www.atis.org/3gpp-documents/Rel15</w:t>
        </w:r>
      </w:hyperlink>
    </w:p>
    <w:p w14:paraId="629E956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CCSA.38.307V1560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506" w:history="1">
        <w:r w:rsidRPr="00300930">
          <w:rPr>
            <w:rFonts w:eastAsia="Yu Mincho"/>
            <w:color w:val="0563C1"/>
            <w:sz w:val="18"/>
            <w:szCs w:val="18"/>
            <w:u w:val="single"/>
            <w:lang w:val="en-GB" w:eastAsia="en-GB"/>
          </w:rPr>
          <w:t>http://www.ccsa.org.cn:9001/portalsFile/downloadOldFile?type=17&amp;oldFileUrl=Rel15/TS%2038.307%20V15.6.0.docx</w:t>
        </w:r>
      </w:hyperlink>
    </w:p>
    <w:p w14:paraId="78D6F146" w14:textId="0495CFF8"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138 307</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507" w:history="1">
        <w:r w:rsidRPr="00645ACA">
          <w:rPr>
            <w:rFonts w:eastAsia="Yu Mincho"/>
            <w:color w:val="0563C1"/>
            <w:sz w:val="18"/>
            <w:szCs w:val="18"/>
            <w:u w:val="single"/>
            <w:lang w:val="fr-CH" w:eastAsia="en-GB"/>
          </w:rPr>
          <w:t>http://www.etsi.org/deliver/etsi_ts/138300_138399/138307/15.06.00_60/ts_138307v150600p.pdf</w:t>
        </w:r>
      </w:hyperlink>
    </w:p>
    <w:p w14:paraId="68F30E9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38.307-15.6.0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08" w:history="1">
        <w:r w:rsidRPr="00645ACA">
          <w:rPr>
            <w:rFonts w:eastAsia="Yu Mincho"/>
            <w:color w:val="0563C1"/>
            <w:sz w:val="18"/>
            <w:szCs w:val="18"/>
            <w:u w:val="single"/>
            <w:lang w:val="fr-CH" w:eastAsia="en-GB"/>
          </w:rPr>
          <w:t>https://members.tsdsi.in/index.php/s/ncsf55EHbge96d3</w:t>
        </w:r>
      </w:hyperlink>
    </w:p>
    <w:p w14:paraId="4F8413A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TTAT.3G-38.307V15.6.0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09" w:history="1">
        <w:r w:rsidRPr="00645ACA">
          <w:rPr>
            <w:rFonts w:eastAsia="Yu Mincho"/>
            <w:color w:val="0563C1"/>
            <w:sz w:val="18"/>
            <w:szCs w:val="18"/>
            <w:u w:val="single"/>
            <w:lang w:val="fr-CH" w:eastAsia="en-GB"/>
          </w:rPr>
          <w:t>http://www.tta.or.kr/data/ttasDown.jsp?where=14688&amp;pk_num=TTAT.3G-38.307V15.6.0</w:t>
        </w:r>
      </w:hyperlink>
    </w:p>
    <w:p w14:paraId="18F36C47"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D8D9B8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STD-T120-38.307</w:t>
      </w:r>
      <w:r w:rsidRPr="00300930">
        <w:rPr>
          <w:rFonts w:ascii="Arial" w:eastAsia="Yu Mincho" w:hAnsi="Arial" w:cs="Arial"/>
          <w:szCs w:val="24"/>
          <w:lang w:val="en-GB" w:eastAsia="en-GB"/>
        </w:rPr>
        <w:tab/>
      </w:r>
      <w:r w:rsidRPr="00300930">
        <w:rPr>
          <w:rFonts w:eastAsia="Yu Mincho"/>
          <w:color w:val="000000"/>
          <w:sz w:val="18"/>
          <w:szCs w:val="18"/>
          <w:lang w:val="en-GB" w:eastAsia="en-GB"/>
        </w:rPr>
        <w:t>16.3.0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10" w:history="1">
        <w:r w:rsidRPr="00300930">
          <w:rPr>
            <w:rFonts w:eastAsia="Yu Mincho"/>
            <w:color w:val="0563C1"/>
            <w:sz w:val="18"/>
            <w:szCs w:val="18"/>
            <w:u w:val="single"/>
            <w:lang w:val="en-GB" w:eastAsia="en-GB"/>
          </w:rPr>
          <w:t>http://www.arib.or.jp/english/html/overview/doc/T120_T23_v2_00/2_T120/ARIB-STD-T120/Rel16/38/A38307-g30.pdf</w:t>
        </w:r>
      </w:hyperlink>
    </w:p>
    <w:p w14:paraId="4C93C18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ATIS.3GPP.38.307V1630</w:t>
      </w:r>
      <w:r w:rsidRPr="00300930">
        <w:rPr>
          <w:rFonts w:ascii="Arial" w:eastAsia="Yu Mincho" w:hAnsi="Arial" w:cs="Arial"/>
          <w:szCs w:val="24"/>
          <w:lang w:val="en-GB" w:eastAsia="en-GB"/>
        </w:rPr>
        <w:tab/>
      </w:r>
      <w:r w:rsidRPr="00300930">
        <w:rPr>
          <w:rFonts w:eastAsia="Yu Mincho"/>
          <w:color w:val="000000"/>
          <w:sz w:val="18"/>
          <w:szCs w:val="18"/>
          <w:lang w:val="en-GB" w:eastAsia="en-GB"/>
        </w:rPr>
        <w:t>16.3.0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11" w:history="1">
        <w:r w:rsidRPr="00300930">
          <w:rPr>
            <w:rFonts w:eastAsia="Yu Mincho"/>
            <w:color w:val="0563C1"/>
            <w:sz w:val="18"/>
            <w:szCs w:val="18"/>
            <w:u w:val="single"/>
            <w:lang w:val="en-GB" w:eastAsia="en-GB"/>
          </w:rPr>
          <w:t>http://www.atis.org/3gpp-documents/Rel16</w:t>
        </w:r>
      </w:hyperlink>
    </w:p>
    <w:p w14:paraId="5B739F0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CCSA.38.307V1630</w:t>
      </w:r>
      <w:r w:rsidRPr="00300930">
        <w:rPr>
          <w:rFonts w:ascii="Arial" w:eastAsia="Yu Mincho" w:hAnsi="Arial" w:cs="Arial"/>
          <w:szCs w:val="24"/>
          <w:lang w:val="en-GB" w:eastAsia="en-GB"/>
        </w:rPr>
        <w:tab/>
      </w:r>
      <w:r w:rsidRPr="00300930">
        <w:rPr>
          <w:rFonts w:eastAsia="Yu Mincho"/>
          <w:color w:val="000000"/>
          <w:sz w:val="18"/>
          <w:szCs w:val="18"/>
          <w:lang w:val="en-GB" w:eastAsia="en-GB"/>
        </w:rPr>
        <w:t>16.3.0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512" w:history="1">
        <w:r w:rsidRPr="00300930">
          <w:rPr>
            <w:rFonts w:eastAsia="Yu Mincho"/>
            <w:color w:val="0563C1"/>
            <w:sz w:val="18"/>
            <w:szCs w:val="18"/>
            <w:u w:val="single"/>
            <w:lang w:val="en-GB" w:eastAsia="en-GB"/>
          </w:rPr>
          <w:t>http://www.ccsa.org.cn:9001/portalsFile/downloadOldFile?type=17&amp;oldFileUrl=Rel16/TS%2038.307%20V16.3.0.docx</w:t>
        </w:r>
      </w:hyperlink>
    </w:p>
    <w:p w14:paraId="7DA87A40" w14:textId="539AF96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138 307</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513" w:history="1">
        <w:r w:rsidRPr="00645ACA">
          <w:rPr>
            <w:rFonts w:eastAsia="Yu Mincho"/>
            <w:color w:val="0563C1"/>
            <w:sz w:val="18"/>
            <w:szCs w:val="18"/>
            <w:u w:val="single"/>
            <w:lang w:val="fr-CH" w:eastAsia="en-GB"/>
          </w:rPr>
          <w:t>http://www.etsi.org/deliver/etsi_ts/138300_138399/138307/16.03.00_60/ts_138307v160300p.pdf</w:t>
        </w:r>
      </w:hyperlink>
    </w:p>
    <w:p w14:paraId="4366D79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38.307-16.3.0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14" w:history="1">
        <w:r w:rsidRPr="00645ACA">
          <w:rPr>
            <w:rFonts w:eastAsia="Yu Mincho"/>
            <w:color w:val="0563C1"/>
            <w:sz w:val="18"/>
            <w:szCs w:val="18"/>
            <w:u w:val="single"/>
            <w:lang w:val="fr-CH" w:eastAsia="en-GB"/>
          </w:rPr>
          <w:t>https://members.tsdsi.in/index.php/s/meo464Cb4aejXpt</w:t>
        </w:r>
      </w:hyperlink>
    </w:p>
    <w:p w14:paraId="5B6AB7A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TTAT.3G-38.307V16.3.0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15" w:history="1">
        <w:r w:rsidRPr="00645ACA">
          <w:rPr>
            <w:rFonts w:eastAsia="Yu Mincho"/>
            <w:color w:val="0563C1"/>
            <w:sz w:val="18"/>
            <w:szCs w:val="18"/>
            <w:u w:val="single"/>
            <w:lang w:val="fr-CH" w:eastAsia="en-GB"/>
          </w:rPr>
          <w:t>http://www.tta.or.kr/data/ttasDown.jsp?where=14688&amp;pk_num=TTAT.3G-38.307V16.3.0</w:t>
        </w:r>
      </w:hyperlink>
    </w:p>
    <w:p w14:paraId="2814EAD9" w14:textId="77777777" w:rsidR="00300930" w:rsidRPr="00300930" w:rsidRDefault="00300930" w:rsidP="00300930">
      <w:pPr>
        <w:pStyle w:val="Heading5"/>
        <w:rPr>
          <w:lang w:val="en-GB"/>
        </w:rPr>
      </w:pPr>
      <w:r w:rsidRPr="00300930">
        <w:rPr>
          <w:lang w:val="en-GB"/>
        </w:rPr>
        <w:t>1.2.1.3.24</w:t>
      </w:r>
      <w:r w:rsidRPr="00300930">
        <w:rPr>
          <w:lang w:val="en-GB"/>
        </w:rPr>
        <w:tab/>
        <w:t>TS 38.314</w:t>
      </w:r>
    </w:p>
    <w:p w14:paraId="4582447F" w14:textId="77777777" w:rsidR="00300930" w:rsidRPr="00292765" w:rsidRDefault="00300930" w:rsidP="00300930">
      <w:pPr>
        <w:pStyle w:val="Headingb"/>
        <w:rPr>
          <w:lang w:val="en-GB"/>
        </w:rPr>
      </w:pPr>
      <w:bookmarkStart w:id="250" w:name="_Toc56152379"/>
      <w:bookmarkStart w:id="251" w:name="_Toc56153759"/>
      <w:bookmarkStart w:id="252" w:name="_Toc94532871"/>
      <w:bookmarkStart w:id="253" w:name="_Toc94533341"/>
      <w:r w:rsidRPr="00292765">
        <w:rPr>
          <w:lang w:val="en-GB"/>
        </w:rPr>
        <w:t>NR; Layer 2 measurements</w:t>
      </w:r>
      <w:bookmarkEnd w:id="250"/>
      <w:bookmarkEnd w:id="251"/>
      <w:bookmarkEnd w:id="252"/>
      <w:bookmarkEnd w:id="253"/>
    </w:p>
    <w:p w14:paraId="318AA8C9" w14:textId="77777777" w:rsidR="00300930" w:rsidRPr="00300930" w:rsidRDefault="00300930" w:rsidP="00300930">
      <w:pPr>
        <w:rPr>
          <w:lang w:val="en-GB" w:eastAsia="zh-CN"/>
        </w:rPr>
      </w:pPr>
      <w:r w:rsidRPr="00300930">
        <w:rPr>
          <w:lang w:val="en-GB"/>
        </w:rPr>
        <w:t xml:space="preserve">This document contains the description and definition of the measurements performed by NR or the UE that are transferred over the standardised interfaces </w:t>
      </w:r>
      <w:proofErr w:type="gramStart"/>
      <w:r w:rsidRPr="00300930">
        <w:rPr>
          <w:lang w:val="en-GB"/>
        </w:rPr>
        <w:t>in order to</w:t>
      </w:r>
      <w:proofErr w:type="gramEnd"/>
      <w:r w:rsidRPr="00300930">
        <w:rPr>
          <w:lang w:val="en-GB"/>
        </w:rPr>
        <w:t xml:space="preserve"> support NR radio link operations, radio resource management (RRM), network operations and maintenance (OAM), minimization of drive tests (MDT) and self-organising networks (SON).</w:t>
      </w:r>
      <w:r w:rsidRPr="00300930">
        <w:rPr>
          <w:lang w:val="en-GB" w:eastAsia="zh-CN"/>
        </w:rPr>
        <w:t xml:space="preserve"> </w:t>
      </w:r>
    </w:p>
    <w:p w14:paraId="2F79E908" w14:textId="77777777" w:rsidR="00300930" w:rsidRPr="00300930" w:rsidRDefault="00300930" w:rsidP="00300930">
      <w:pPr>
        <w:rPr>
          <w:lang w:val="en-GB" w:eastAsia="ja-JP"/>
        </w:rPr>
      </w:pPr>
      <w:r w:rsidRPr="00300930">
        <w:rPr>
          <w:lang w:val="en-GB" w:eastAsia="zh-CN"/>
        </w:rPr>
        <w:t>Only the differences relative to TS 28.552 are specified in this specification.</w:t>
      </w:r>
    </w:p>
    <w:p w14:paraId="72EDB2B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3EE1C61"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00C37F7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STD-T120-38.314</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16" w:history="1">
        <w:r w:rsidRPr="00300930">
          <w:rPr>
            <w:rFonts w:eastAsia="Yu Mincho"/>
            <w:color w:val="0563C1"/>
            <w:sz w:val="18"/>
            <w:szCs w:val="18"/>
            <w:u w:val="single"/>
            <w:lang w:val="en-GB" w:eastAsia="en-GB"/>
          </w:rPr>
          <w:t>http://www.arib.or.jp/english/html/overview/doc/T120_T23_v2_00/2_T120/ARIB-STD-T120/Rel16/38/A38314-g00.pdf</w:t>
        </w:r>
      </w:hyperlink>
    </w:p>
    <w:p w14:paraId="66FEDED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ATIS.3GPP.38.314V1600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17" w:history="1">
        <w:r w:rsidRPr="00300930">
          <w:rPr>
            <w:rFonts w:eastAsia="Yu Mincho"/>
            <w:color w:val="0563C1"/>
            <w:sz w:val="18"/>
            <w:szCs w:val="18"/>
            <w:u w:val="single"/>
            <w:lang w:val="en-GB" w:eastAsia="en-GB"/>
          </w:rPr>
          <w:t>http://www.atis.org/3gpp-documents/Rel16</w:t>
        </w:r>
      </w:hyperlink>
    </w:p>
    <w:p w14:paraId="5AB79E5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CCSA.38.314V1600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18" w:history="1">
        <w:r w:rsidRPr="00300930">
          <w:rPr>
            <w:rFonts w:eastAsia="Yu Mincho"/>
            <w:color w:val="0563C1"/>
            <w:sz w:val="18"/>
            <w:szCs w:val="18"/>
            <w:u w:val="single"/>
            <w:lang w:val="en-GB" w:eastAsia="en-GB"/>
          </w:rPr>
          <w:t>http://www.ccsa.org.cn:9001/portalsFile/downloadOldFile?type=17&amp;oldFileUrl=Rel16/TS%2038.314%20V16.0.0.docx</w:t>
        </w:r>
      </w:hyperlink>
    </w:p>
    <w:p w14:paraId="51418847" w14:textId="34E4051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138 314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519" w:history="1">
        <w:r w:rsidRPr="00645ACA">
          <w:rPr>
            <w:rFonts w:eastAsia="Yu Mincho"/>
            <w:color w:val="0563C1"/>
            <w:sz w:val="18"/>
            <w:szCs w:val="18"/>
            <w:u w:val="single"/>
            <w:lang w:val="fr-CH" w:eastAsia="en-GB"/>
          </w:rPr>
          <w:t>http://www.etsi.org/deliver/etsi_ts/138300_138399/138314/16.00.00_60/ts_138314v160000p.pdf</w:t>
        </w:r>
      </w:hyperlink>
    </w:p>
    <w:p w14:paraId="5A15F97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20" w:history="1">
        <w:r w:rsidRPr="00645ACA">
          <w:rPr>
            <w:rFonts w:eastAsia="Yu Mincho"/>
            <w:color w:val="0563C1"/>
            <w:sz w:val="18"/>
            <w:szCs w:val="18"/>
            <w:u w:val="single"/>
            <w:lang w:val="fr-CH" w:eastAsia="en-GB"/>
          </w:rPr>
          <w:t>https://members.tsdsi.in/index.php/s/HyeZZm43gwP3Aao</w:t>
        </w:r>
      </w:hyperlink>
    </w:p>
    <w:p w14:paraId="1811074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21" w:history="1">
        <w:r w:rsidRPr="00645ACA">
          <w:rPr>
            <w:rFonts w:eastAsia="Yu Mincho"/>
            <w:color w:val="0563C1"/>
            <w:sz w:val="18"/>
            <w:szCs w:val="18"/>
            <w:u w:val="single"/>
            <w:lang w:val="fr-CH" w:eastAsia="en-GB"/>
          </w:rPr>
          <w:t>http://www.tta.or.kr/data/ttasDown.jsp?where=14688&amp;pk_num=TTAT.3G-38.314V16.0.0</w:t>
        </w:r>
      </w:hyperlink>
    </w:p>
    <w:p w14:paraId="60501018" w14:textId="77777777" w:rsidR="00300930" w:rsidRPr="00300930" w:rsidRDefault="00300930" w:rsidP="00300930">
      <w:pPr>
        <w:pStyle w:val="Heading5"/>
        <w:rPr>
          <w:lang w:val="en-GB"/>
        </w:rPr>
      </w:pPr>
      <w:r w:rsidRPr="00300930">
        <w:rPr>
          <w:lang w:val="en-GB"/>
        </w:rPr>
        <w:lastRenderedPageBreak/>
        <w:t>1.2.1.3.25</w:t>
      </w:r>
      <w:r w:rsidRPr="00300930">
        <w:rPr>
          <w:lang w:val="en-GB"/>
        </w:rPr>
        <w:tab/>
        <w:t>TS 38.321</w:t>
      </w:r>
    </w:p>
    <w:p w14:paraId="7A864D7E" w14:textId="77777777" w:rsidR="00300930" w:rsidRPr="00292765" w:rsidRDefault="00300930" w:rsidP="00300930">
      <w:pPr>
        <w:pStyle w:val="Headingb"/>
        <w:rPr>
          <w:lang w:val="en-GB"/>
        </w:rPr>
      </w:pPr>
      <w:bookmarkStart w:id="254" w:name="_Toc56152380"/>
      <w:bookmarkStart w:id="255" w:name="_Toc56153760"/>
      <w:bookmarkStart w:id="256" w:name="_Toc94532872"/>
      <w:bookmarkStart w:id="257" w:name="_Toc94533342"/>
      <w:r w:rsidRPr="00292765">
        <w:rPr>
          <w:lang w:val="en-GB"/>
        </w:rPr>
        <w:t>NR; Medium Access Control (MAC) protocol specification</w:t>
      </w:r>
      <w:bookmarkEnd w:id="254"/>
      <w:bookmarkEnd w:id="255"/>
      <w:bookmarkEnd w:id="256"/>
      <w:bookmarkEnd w:id="257"/>
    </w:p>
    <w:p w14:paraId="0D57E6BE" w14:textId="77777777" w:rsidR="00300930" w:rsidRPr="00300930" w:rsidRDefault="00300930" w:rsidP="00300930">
      <w:pPr>
        <w:rPr>
          <w:lang w:val="en-GB"/>
        </w:rPr>
      </w:pPr>
      <w:r w:rsidRPr="00300930">
        <w:rPr>
          <w:lang w:val="en-GB"/>
        </w:rPr>
        <w:t xml:space="preserve">This document specifies the </w:t>
      </w:r>
      <w:r w:rsidRPr="00300930">
        <w:rPr>
          <w:lang w:val="en-GB" w:eastAsia="ko-KR"/>
        </w:rPr>
        <w:t>NR</w:t>
      </w:r>
      <w:r w:rsidRPr="00300930">
        <w:rPr>
          <w:lang w:val="en-GB"/>
        </w:rPr>
        <w:t xml:space="preserve"> MAC protocol.</w:t>
      </w:r>
    </w:p>
    <w:p w14:paraId="003BC63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102EFE00"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75D3025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STD-T120-38.321</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22" w:history="1">
        <w:r w:rsidRPr="00300930">
          <w:rPr>
            <w:rFonts w:eastAsia="Yu Mincho"/>
            <w:color w:val="0563C1"/>
            <w:sz w:val="18"/>
            <w:szCs w:val="18"/>
            <w:u w:val="single"/>
            <w:lang w:val="en-GB" w:eastAsia="en-GB"/>
          </w:rPr>
          <w:t>http://www.arib.or.jp/english/html/overview/doc/T120_T23_v2_00/2_T120/ARIB-STD-T120/Rel15/38/A38321-f90.pdf</w:t>
        </w:r>
      </w:hyperlink>
    </w:p>
    <w:p w14:paraId="3B0CCE1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ATIS.3GPP.38.321V1590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23" w:history="1">
        <w:r w:rsidRPr="00300930">
          <w:rPr>
            <w:rFonts w:eastAsia="Yu Mincho"/>
            <w:color w:val="0563C1"/>
            <w:sz w:val="18"/>
            <w:szCs w:val="18"/>
            <w:u w:val="single"/>
            <w:lang w:val="en-GB" w:eastAsia="en-GB"/>
          </w:rPr>
          <w:t>http://www.atis.org/3gpp-documents/Rel15</w:t>
        </w:r>
      </w:hyperlink>
    </w:p>
    <w:p w14:paraId="754B7E0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CCSA.38.321V1590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24" w:history="1">
        <w:r w:rsidRPr="00300930">
          <w:rPr>
            <w:rFonts w:eastAsia="Yu Mincho"/>
            <w:color w:val="0563C1"/>
            <w:sz w:val="18"/>
            <w:szCs w:val="18"/>
            <w:u w:val="single"/>
            <w:lang w:val="en-GB" w:eastAsia="en-GB"/>
          </w:rPr>
          <w:t>http://www.ccsa.org.cn:9001/portalsFile/downloadOldFile?type=17&amp;oldFileUrl=Rel15/TS%2038.321%20V15.9.0.docx</w:t>
        </w:r>
      </w:hyperlink>
    </w:p>
    <w:p w14:paraId="6C2FCB48" w14:textId="3BBFF32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525" w:history="1">
        <w:r w:rsidRPr="00645ACA">
          <w:rPr>
            <w:rFonts w:eastAsia="Yu Mincho"/>
            <w:color w:val="0563C1"/>
            <w:sz w:val="18"/>
            <w:szCs w:val="18"/>
            <w:u w:val="single"/>
            <w:lang w:val="fr-CH" w:eastAsia="en-GB"/>
          </w:rPr>
          <w:t>http://www.etsi.org/deliver/etsi_ts/138300_138399/138321/15.09.00_60/ts_138321v150900p.pdf</w:t>
        </w:r>
      </w:hyperlink>
    </w:p>
    <w:p w14:paraId="00966E1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38.321-15.9.0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26" w:history="1">
        <w:r w:rsidRPr="00645ACA">
          <w:rPr>
            <w:rFonts w:eastAsia="Yu Mincho"/>
            <w:color w:val="0563C1"/>
            <w:sz w:val="18"/>
            <w:szCs w:val="18"/>
            <w:u w:val="single"/>
            <w:lang w:val="fr-CH" w:eastAsia="en-GB"/>
          </w:rPr>
          <w:t>https://members.tsdsi.in/index.php/s/CzkDn8dTJQ43NrX</w:t>
        </w:r>
      </w:hyperlink>
    </w:p>
    <w:p w14:paraId="260A0F3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TTAT.3G-38.321V15.9.0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27" w:history="1">
        <w:r w:rsidRPr="00645ACA">
          <w:rPr>
            <w:rFonts w:eastAsia="Yu Mincho"/>
            <w:color w:val="0563C1"/>
            <w:sz w:val="18"/>
            <w:szCs w:val="18"/>
            <w:u w:val="single"/>
            <w:lang w:val="fr-CH" w:eastAsia="en-GB"/>
          </w:rPr>
          <w:t>http://www.tta.or.kr/data/ttasDown.jsp?where=14688&amp;pk_num=TTAT.3G-38.321V15.9.0</w:t>
        </w:r>
      </w:hyperlink>
    </w:p>
    <w:p w14:paraId="6AF7A1C7"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90635F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STD-T120-38.321</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28" w:history="1">
        <w:r w:rsidRPr="00300930">
          <w:rPr>
            <w:rFonts w:eastAsia="Yu Mincho"/>
            <w:color w:val="0563C1"/>
            <w:sz w:val="18"/>
            <w:szCs w:val="18"/>
            <w:u w:val="single"/>
            <w:lang w:val="en-GB" w:eastAsia="en-GB"/>
          </w:rPr>
          <w:t>http://www.arib.or.jp/english/html/overview/doc/T120_T23_v2_00/2_T120/ARIB-STD-T120/Rel16/38/A38321-g10.pdf</w:t>
        </w:r>
      </w:hyperlink>
    </w:p>
    <w:p w14:paraId="3E51C8F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ATIS.3GPP.38.321V1610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29" w:history="1">
        <w:r w:rsidRPr="00300930">
          <w:rPr>
            <w:rFonts w:eastAsia="Yu Mincho"/>
            <w:color w:val="0563C1"/>
            <w:sz w:val="18"/>
            <w:szCs w:val="18"/>
            <w:u w:val="single"/>
            <w:lang w:val="en-GB" w:eastAsia="en-GB"/>
          </w:rPr>
          <w:t>http://www.atis.org/3gpp-documents/Rel16</w:t>
        </w:r>
      </w:hyperlink>
    </w:p>
    <w:p w14:paraId="6297329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CCSA.38.321V1610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30" w:history="1">
        <w:r w:rsidRPr="00300930">
          <w:rPr>
            <w:rFonts w:eastAsia="Yu Mincho"/>
            <w:color w:val="0563C1"/>
            <w:sz w:val="18"/>
            <w:szCs w:val="18"/>
            <w:u w:val="single"/>
            <w:lang w:val="en-GB" w:eastAsia="en-GB"/>
          </w:rPr>
          <w:t>http://www.ccsa.org.cn:9001/portalsFile/downloadOldFile?type=17&amp;oldFileUrl=Rel16/TS%2038.321%20V16.1.0.docx</w:t>
        </w:r>
      </w:hyperlink>
    </w:p>
    <w:p w14:paraId="5D7DF2E0" w14:textId="25A914A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531" w:history="1">
        <w:r w:rsidRPr="00645ACA">
          <w:rPr>
            <w:rFonts w:eastAsia="Yu Mincho"/>
            <w:color w:val="0563C1"/>
            <w:sz w:val="18"/>
            <w:szCs w:val="18"/>
            <w:u w:val="single"/>
            <w:lang w:val="fr-CH" w:eastAsia="en-GB"/>
          </w:rPr>
          <w:t>http://www.etsi.org/deliver/etsi_ts/138300_138399/138321/16.01.00_60/ts_138321v160100p.pdf</w:t>
        </w:r>
      </w:hyperlink>
    </w:p>
    <w:p w14:paraId="43DB518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32" w:history="1">
        <w:r w:rsidRPr="00645ACA">
          <w:rPr>
            <w:rFonts w:eastAsia="Yu Mincho"/>
            <w:color w:val="0563C1"/>
            <w:sz w:val="18"/>
            <w:szCs w:val="18"/>
            <w:u w:val="single"/>
            <w:lang w:val="fr-CH" w:eastAsia="en-GB"/>
          </w:rPr>
          <w:t>https://members.tsdsi.in/index.php/s/WQQ7eTbaggjGC5f</w:t>
        </w:r>
      </w:hyperlink>
    </w:p>
    <w:p w14:paraId="4FD416F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33" w:history="1">
        <w:r w:rsidRPr="00645ACA">
          <w:rPr>
            <w:rFonts w:eastAsia="Yu Mincho"/>
            <w:color w:val="0563C1"/>
            <w:sz w:val="18"/>
            <w:szCs w:val="18"/>
            <w:u w:val="single"/>
            <w:lang w:val="fr-CH" w:eastAsia="en-GB"/>
          </w:rPr>
          <w:t>http://www.tta.or.kr/data/ttasDown.jsp?where=14688&amp;pk_num=TTAT.3G-38.321V16.1.0</w:t>
        </w:r>
      </w:hyperlink>
    </w:p>
    <w:p w14:paraId="1682CB6B" w14:textId="77777777" w:rsidR="00300930" w:rsidRPr="00300930" w:rsidRDefault="00300930" w:rsidP="00300930">
      <w:pPr>
        <w:pStyle w:val="Heading5"/>
        <w:rPr>
          <w:lang w:val="en-GB"/>
        </w:rPr>
      </w:pPr>
      <w:r w:rsidRPr="00300930">
        <w:rPr>
          <w:lang w:val="en-GB"/>
        </w:rPr>
        <w:t>1.2.1.3.26</w:t>
      </w:r>
      <w:r w:rsidRPr="00300930">
        <w:rPr>
          <w:lang w:val="en-GB"/>
        </w:rPr>
        <w:tab/>
        <w:t>TS 38.322</w:t>
      </w:r>
    </w:p>
    <w:p w14:paraId="32C283BD" w14:textId="77777777" w:rsidR="00300930" w:rsidRPr="00292765" w:rsidRDefault="00300930" w:rsidP="00300930">
      <w:pPr>
        <w:pStyle w:val="Headingb"/>
        <w:rPr>
          <w:lang w:val="en-GB"/>
        </w:rPr>
      </w:pPr>
      <w:bookmarkStart w:id="258" w:name="_Toc56152381"/>
      <w:bookmarkStart w:id="259" w:name="_Toc56153761"/>
      <w:bookmarkStart w:id="260" w:name="_Toc94532873"/>
      <w:bookmarkStart w:id="261" w:name="_Toc94533343"/>
      <w:r w:rsidRPr="00292765">
        <w:rPr>
          <w:lang w:val="en-GB"/>
        </w:rPr>
        <w:t>NR; Radio Link Control (RLC) protocol specification</w:t>
      </w:r>
      <w:bookmarkEnd w:id="258"/>
      <w:bookmarkEnd w:id="259"/>
      <w:bookmarkEnd w:id="260"/>
      <w:bookmarkEnd w:id="261"/>
    </w:p>
    <w:p w14:paraId="6B44C884" w14:textId="77777777" w:rsidR="00300930" w:rsidRPr="00300930" w:rsidRDefault="00300930" w:rsidP="00300930">
      <w:pPr>
        <w:rPr>
          <w:lang w:val="en-GB"/>
        </w:rPr>
      </w:pPr>
      <w:r w:rsidRPr="00300930">
        <w:rPr>
          <w:lang w:val="en-GB"/>
        </w:rPr>
        <w:t>This document specifies the NR Radio Link Control (RLC) protocol for the UE – NR radio interface.</w:t>
      </w:r>
    </w:p>
    <w:p w14:paraId="48CD6E8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0C154320"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26BCEA8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STD-T120-38.322</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34" w:history="1">
        <w:r w:rsidRPr="00300930">
          <w:rPr>
            <w:rFonts w:eastAsia="Yu Mincho"/>
            <w:color w:val="0563C1"/>
            <w:sz w:val="18"/>
            <w:szCs w:val="18"/>
            <w:u w:val="single"/>
            <w:lang w:val="en-GB" w:eastAsia="en-GB"/>
          </w:rPr>
          <w:t>http://www.arib.or.jp/english/html/overview/doc/T120_T23_v2_00/2_T120/ARIB-STD-T120/Rel15/38/A38322-f50.pdf</w:t>
        </w:r>
      </w:hyperlink>
    </w:p>
    <w:p w14:paraId="387F31D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ATIS.3GPP.38.322V1550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35" w:history="1">
        <w:r w:rsidRPr="00300930">
          <w:rPr>
            <w:rFonts w:eastAsia="Yu Mincho"/>
            <w:color w:val="0563C1"/>
            <w:sz w:val="18"/>
            <w:szCs w:val="18"/>
            <w:u w:val="single"/>
            <w:lang w:val="en-GB" w:eastAsia="en-GB"/>
          </w:rPr>
          <w:t>http://www.atis.org/3gpp-documents/Rel15</w:t>
        </w:r>
      </w:hyperlink>
    </w:p>
    <w:p w14:paraId="02A6C57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CCSA.38.322V1550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09.04.2019</w:t>
      </w:r>
      <w:r w:rsidRPr="00300930">
        <w:rPr>
          <w:rFonts w:ascii="Arial" w:eastAsia="Yu Mincho" w:hAnsi="Arial" w:cs="Arial"/>
          <w:szCs w:val="24"/>
          <w:lang w:val="en-GB" w:eastAsia="en-GB"/>
        </w:rPr>
        <w:tab/>
      </w:r>
      <w:hyperlink r:id="rId536" w:history="1">
        <w:r w:rsidRPr="00300930">
          <w:rPr>
            <w:rFonts w:eastAsia="Yu Mincho"/>
            <w:color w:val="0563C1"/>
            <w:sz w:val="18"/>
            <w:szCs w:val="18"/>
            <w:u w:val="single"/>
            <w:lang w:val="en-GB" w:eastAsia="en-GB"/>
          </w:rPr>
          <w:t>http://www.ccsa.org.cn:9001/portalsFile/downloadOldFile?type=17&amp;oldFileUrl=Rel15/TS%2038.322%20V15.5.0.docx</w:t>
        </w:r>
      </w:hyperlink>
    </w:p>
    <w:p w14:paraId="52F14176" w14:textId="1E7715E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10.05.2019</w:t>
      </w:r>
      <w:r w:rsidRPr="00645ACA">
        <w:rPr>
          <w:rFonts w:ascii="Arial" w:eastAsia="Yu Mincho" w:hAnsi="Arial" w:cs="Arial"/>
          <w:szCs w:val="24"/>
          <w:lang w:val="fr-CH" w:eastAsia="en-GB"/>
        </w:rPr>
        <w:tab/>
      </w:r>
      <w:hyperlink r:id="rId537" w:history="1">
        <w:r w:rsidRPr="00645ACA">
          <w:rPr>
            <w:rFonts w:eastAsia="Yu Mincho"/>
            <w:color w:val="0563C1"/>
            <w:sz w:val="18"/>
            <w:szCs w:val="18"/>
            <w:u w:val="single"/>
            <w:lang w:val="fr-CH" w:eastAsia="en-GB"/>
          </w:rPr>
          <w:t>http://www.etsi.org/deliver/etsi_ts/138300_138399/138322/15.05.00_60/ts_138322v150500p.pdf</w:t>
        </w:r>
      </w:hyperlink>
    </w:p>
    <w:p w14:paraId="0C693BA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38.322-15.5.0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38" w:history="1">
        <w:r w:rsidRPr="00645ACA">
          <w:rPr>
            <w:rFonts w:eastAsia="Yu Mincho"/>
            <w:color w:val="0563C1"/>
            <w:sz w:val="18"/>
            <w:szCs w:val="18"/>
            <w:u w:val="single"/>
            <w:lang w:val="fr-CH" w:eastAsia="en-GB"/>
          </w:rPr>
          <w:t>https://members.tsdsi.in/index.php/s/24K2wCxq8oFbCnB</w:t>
        </w:r>
      </w:hyperlink>
    </w:p>
    <w:p w14:paraId="3C22B38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TTAT.3G-38.322V15.5.0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39" w:history="1">
        <w:r w:rsidRPr="00645ACA">
          <w:rPr>
            <w:rFonts w:eastAsia="Yu Mincho"/>
            <w:color w:val="0563C1"/>
            <w:sz w:val="18"/>
            <w:szCs w:val="18"/>
            <w:u w:val="single"/>
            <w:lang w:val="fr-CH" w:eastAsia="en-GB"/>
          </w:rPr>
          <w:t>http://www.tta.or.kr/data/ttasDown.jsp?where=14688&amp;pk_num=TTAT.3G-38.322V15.5.0</w:t>
        </w:r>
      </w:hyperlink>
    </w:p>
    <w:p w14:paraId="1A4E7340"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EA827F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STD-T120-38.322</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40" w:history="1">
        <w:r w:rsidRPr="00300930">
          <w:rPr>
            <w:rFonts w:eastAsia="Yu Mincho"/>
            <w:color w:val="0563C1"/>
            <w:sz w:val="18"/>
            <w:szCs w:val="18"/>
            <w:u w:val="single"/>
            <w:lang w:val="en-GB" w:eastAsia="en-GB"/>
          </w:rPr>
          <w:t>http://www.arib.or.jp/english/html/overview/doc/T120_T23_v2_00/2_T120/ARIB-STD-T120/Rel16/38/A38322-g10.pdf</w:t>
        </w:r>
      </w:hyperlink>
    </w:p>
    <w:p w14:paraId="241297D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ATIS.3GPP.38.322V1610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41" w:history="1">
        <w:r w:rsidRPr="00300930">
          <w:rPr>
            <w:rFonts w:eastAsia="Yu Mincho"/>
            <w:color w:val="0563C1"/>
            <w:sz w:val="18"/>
            <w:szCs w:val="18"/>
            <w:u w:val="single"/>
            <w:lang w:val="en-GB" w:eastAsia="en-GB"/>
          </w:rPr>
          <w:t>http://www.atis.org/3gpp-documents/Rel16</w:t>
        </w:r>
      </w:hyperlink>
    </w:p>
    <w:p w14:paraId="7857A37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CCSA.38.322V1610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42" w:history="1">
        <w:r w:rsidRPr="00300930">
          <w:rPr>
            <w:rFonts w:eastAsia="Yu Mincho"/>
            <w:color w:val="0563C1"/>
            <w:sz w:val="18"/>
            <w:szCs w:val="18"/>
            <w:u w:val="single"/>
            <w:lang w:val="en-GB" w:eastAsia="en-GB"/>
          </w:rPr>
          <w:t>http://www.ccsa.org.cn:9001/portalsFile/downloadOldFile?type=17&amp;oldFileUrl=Rel16/TS%2038.322%20V16.1.0.docx</w:t>
        </w:r>
      </w:hyperlink>
    </w:p>
    <w:p w14:paraId="5525F074" w14:textId="7E047BE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138 322</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543" w:history="1">
        <w:r w:rsidRPr="00645ACA">
          <w:rPr>
            <w:rFonts w:eastAsia="Yu Mincho"/>
            <w:color w:val="0563C1"/>
            <w:sz w:val="18"/>
            <w:szCs w:val="18"/>
            <w:u w:val="single"/>
            <w:lang w:val="fr-CH" w:eastAsia="en-GB"/>
          </w:rPr>
          <w:t>http://www.etsi.org/deliver/etsi_ts/138300_138399/138322/16.01.00_60/ts_138322v160100p.pdf</w:t>
        </w:r>
      </w:hyperlink>
    </w:p>
    <w:p w14:paraId="2B867A3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44" w:history="1">
        <w:r w:rsidRPr="00645ACA">
          <w:rPr>
            <w:rFonts w:eastAsia="Yu Mincho"/>
            <w:color w:val="0563C1"/>
            <w:sz w:val="18"/>
            <w:szCs w:val="18"/>
            <w:u w:val="single"/>
            <w:lang w:val="fr-CH" w:eastAsia="en-GB"/>
          </w:rPr>
          <w:t>https://members.tsdsi.in/index.php/s/fbZegak9q9Y5THr</w:t>
        </w:r>
      </w:hyperlink>
    </w:p>
    <w:p w14:paraId="610B754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45" w:history="1">
        <w:r w:rsidRPr="00645ACA">
          <w:rPr>
            <w:rFonts w:eastAsia="Yu Mincho"/>
            <w:color w:val="0563C1"/>
            <w:sz w:val="18"/>
            <w:szCs w:val="18"/>
            <w:u w:val="single"/>
            <w:lang w:val="fr-CH" w:eastAsia="en-GB"/>
          </w:rPr>
          <w:t>http://www.tta.or.kr/data/ttasDown.jsp?where=14688&amp;pk_num=TTAT.3G-38.322V16.1.0</w:t>
        </w:r>
      </w:hyperlink>
    </w:p>
    <w:p w14:paraId="0F9F3B2D" w14:textId="77777777" w:rsidR="00300930" w:rsidRPr="00300930" w:rsidRDefault="00300930" w:rsidP="00300930">
      <w:pPr>
        <w:pStyle w:val="Heading5"/>
        <w:rPr>
          <w:lang w:val="en-GB"/>
        </w:rPr>
      </w:pPr>
      <w:r w:rsidRPr="00300930">
        <w:rPr>
          <w:lang w:val="en-GB"/>
        </w:rPr>
        <w:lastRenderedPageBreak/>
        <w:t>1.2.1.3.27</w:t>
      </w:r>
      <w:r w:rsidRPr="00300930">
        <w:rPr>
          <w:lang w:val="en-GB"/>
        </w:rPr>
        <w:tab/>
        <w:t>TS 38.323</w:t>
      </w:r>
    </w:p>
    <w:p w14:paraId="6AADF607" w14:textId="77777777" w:rsidR="00300930" w:rsidRPr="00292765" w:rsidRDefault="00300930" w:rsidP="00300930">
      <w:pPr>
        <w:pStyle w:val="Headingb"/>
        <w:rPr>
          <w:lang w:val="en-GB"/>
        </w:rPr>
      </w:pPr>
      <w:bookmarkStart w:id="262" w:name="_Toc56152382"/>
      <w:bookmarkStart w:id="263" w:name="_Toc56153762"/>
      <w:bookmarkStart w:id="264" w:name="_Toc94532874"/>
      <w:bookmarkStart w:id="265" w:name="_Toc94533344"/>
      <w:r w:rsidRPr="00292765">
        <w:rPr>
          <w:lang w:val="en-GB"/>
        </w:rPr>
        <w:t>NR; Packet Data Convergence Protocol (PDCP) specification</w:t>
      </w:r>
      <w:bookmarkEnd w:id="262"/>
      <w:bookmarkEnd w:id="263"/>
      <w:bookmarkEnd w:id="264"/>
      <w:bookmarkEnd w:id="265"/>
    </w:p>
    <w:p w14:paraId="2EC44BBA" w14:textId="77777777" w:rsidR="00300930" w:rsidRPr="00300930" w:rsidRDefault="00300930" w:rsidP="00300930">
      <w:pPr>
        <w:rPr>
          <w:lang w:val="en-GB"/>
        </w:rPr>
      </w:pPr>
      <w:r w:rsidRPr="00300930">
        <w:rPr>
          <w:lang w:val="en-GB"/>
        </w:rPr>
        <w:t>This document provides the description of the Packet Data Convergence Protocol (PDCP).</w:t>
      </w:r>
    </w:p>
    <w:p w14:paraId="3B99E89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1A7D211B"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4D6BD56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STD-T120-38.323</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46" w:history="1">
        <w:r w:rsidRPr="00300930">
          <w:rPr>
            <w:rFonts w:eastAsia="Yu Mincho"/>
            <w:color w:val="0563C1"/>
            <w:sz w:val="18"/>
            <w:szCs w:val="18"/>
            <w:u w:val="single"/>
            <w:lang w:val="en-GB" w:eastAsia="en-GB"/>
          </w:rPr>
          <w:t>http://www.arib.or.jp/english/html/overview/doc/T120_T23_v2_00/2_T120/ARIB-STD-T120/Rel15/38/A38323-f60.pdf</w:t>
        </w:r>
      </w:hyperlink>
    </w:p>
    <w:p w14:paraId="3CE602D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ATIS.3GPP.38.323V1560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47" w:history="1">
        <w:r w:rsidRPr="00300930">
          <w:rPr>
            <w:rFonts w:eastAsia="Yu Mincho"/>
            <w:color w:val="0563C1"/>
            <w:sz w:val="18"/>
            <w:szCs w:val="18"/>
            <w:u w:val="single"/>
            <w:lang w:val="en-GB" w:eastAsia="en-GB"/>
          </w:rPr>
          <w:t>http://www.atis.org/3gpp-documents/Rel15</w:t>
        </w:r>
      </w:hyperlink>
    </w:p>
    <w:p w14:paraId="5F08D89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CCSA.38.323V1560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28.06.2019</w:t>
      </w:r>
      <w:r w:rsidRPr="00300930">
        <w:rPr>
          <w:rFonts w:ascii="Arial" w:eastAsia="Yu Mincho" w:hAnsi="Arial" w:cs="Arial"/>
          <w:szCs w:val="24"/>
          <w:lang w:val="en-GB" w:eastAsia="en-GB"/>
        </w:rPr>
        <w:tab/>
      </w:r>
      <w:hyperlink r:id="rId548" w:history="1">
        <w:r w:rsidRPr="00300930">
          <w:rPr>
            <w:rFonts w:eastAsia="Yu Mincho"/>
            <w:color w:val="0563C1"/>
            <w:sz w:val="18"/>
            <w:szCs w:val="18"/>
            <w:u w:val="single"/>
            <w:lang w:val="en-GB" w:eastAsia="en-GB"/>
          </w:rPr>
          <w:t>http://www.ccsa.org.cn:9001/portalsFile/downloadOldFile?type=17&amp;oldFileUrl=Rel15/TS%2038.323%20V15.6.0.docx</w:t>
        </w:r>
      </w:hyperlink>
    </w:p>
    <w:p w14:paraId="7168E4F3" w14:textId="6AB9A2B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25.07.2019</w:t>
      </w:r>
      <w:r w:rsidRPr="00645ACA">
        <w:rPr>
          <w:rFonts w:ascii="Arial" w:eastAsia="Yu Mincho" w:hAnsi="Arial" w:cs="Arial"/>
          <w:szCs w:val="24"/>
          <w:lang w:val="fr-CH" w:eastAsia="en-GB"/>
        </w:rPr>
        <w:tab/>
      </w:r>
      <w:hyperlink r:id="rId549" w:history="1">
        <w:r w:rsidRPr="00645ACA">
          <w:rPr>
            <w:rFonts w:eastAsia="Yu Mincho"/>
            <w:color w:val="0563C1"/>
            <w:sz w:val="18"/>
            <w:szCs w:val="18"/>
            <w:u w:val="single"/>
            <w:lang w:val="fr-CH" w:eastAsia="en-GB"/>
          </w:rPr>
          <w:t>http://www.etsi.org/deliver/etsi_ts/138300_138399/138323/15.06.00_60/ts_138323v150600p.pdf</w:t>
        </w:r>
      </w:hyperlink>
    </w:p>
    <w:p w14:paraId="602439E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38.323-15.6.0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50" w:history="1">
        <w:r w:rsidRPr="00645ACA">
          <w:rPr>
            <w:rFonts w:eastAsia="Yu Mincho"/>
            <w:color w:val="0563C1"/>
            <w:sz w:val="18"/>
            <w:szCs w:val="18"/>
            <w:u w:val="single"/>
            <w:lang w:val="fr-CH" w:eastAsia="en-GB"/>
          </w:rPr>
          <w:t>https://members.tsdsi.in/index.php/s/egq7i5QTpnreMrJ</w:t>
        </w:r>
      </w:hyperlink>
    </w:p>
    <w:p w14:paraId="68CE6E6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TTAT.3G-38.323V15.6.0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51" w:history="1">
        <w:r w:rsidRPr="00645ACA">
          <w:rPr>
            <w:rFonts w:eastAsia="Yu Mincho"/>
            <w:color w:val="0563C1"/>
            <w:sz w:val="18"/>
            <w:szCs w:val="18"/>
            <w:u w:val="single"/>
            <w:lang w:val="fr-CH" w:eastAsia="en-GB"/>
          </w:rPr>
          <w:t>http://www.tta.or.kr/data/ttasDown.jsp?where=14688&amp;pk_num=TTAT.3G-38.323V15.6.0</w:t>
        </w:r>
      </w:hyperlink>
    </w:p>
    <w:p w14:paraId="526DEEDC"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5E71436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STD-T120-38.323</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52" w:history="1">
        <w:r w:rsidRPr="00300930">
          <w:rPr>
            <w:rFonts w:eastAsia="Yu Mincho"/>
            <w:color w:val="0563C1"/>
            <w:sz w:val="18"/>
            <w:szCs w:val="18"/>
            <w:u w:val="single"/>
            <w:lang w:val="en-GB" w:eastAsia="en-GB"/>
          </w:rPr>
          <w:t>http://www.arib.or.jp/english/html/overview/doc/T120_T23_v2_00/2_T120/ARIB-STD-T120/Rel16/38/A38323-g10.pdf</w:t>
        </w:r>
      </w:hyperlink>
    </w:p>
    <w:p w14:paraId="3A341D0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ATIS.3GPP.38.323V1610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53" w:history="1">
        <w:r w:rsidRPr="00300930">
          <w:rPr>
            <w:rFonts w:eastAsia="Yu Mincho"/>
            <w:color w:val="0563C1"/>
            <w:sz w:val="18"/>
            <w:szCs w:val="18"/>
            <w:u w:val="single"/>
            <w:lang w:val="en-GB" w:eastAsia="en-GB"/>
          </w:rPr>
          <w:t>http://www.atis.org/3gpp-documents/Rel16</w:t>
        </w:r>
      </w:hyperlink>
    </w:p>
    <w:p w14:paraId="7C49DE5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CCSA.38.323V1610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54" w:history="1">
        <w:r w:rsidRPr="00300930">
          <w:rPr>
            <w:rFonts w:eastAsia="Yu Mincho"/>
            <w:color w:val="0563C1"/>
            <w:sz w:val="18"/>
            <w:szCs w:val="18"/>
            <w:u w:val="single"/>
            <w:lang w:val="en-GB" w:eastAsia="en-GB"/>
          </w:rPr>
          <w:t>http://www.ccsa.org.cn:9001/portalsFile/downloadOldFile?type=17&amp;oldFileUrl=Rel16/TS%2038.323%20V16.1.0.docx</w:t>
        </w:r>
      </w:hyperlink>
    </w:p>
    <w:p w14:paraId="38E2CEA6" w14:textId="5E9197B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555" w:history="1">
        <w:r w:rsidRPr="00645ACA">
          <w:rPr>
            <w:rFonts w:eastAsia="Yu Mincho"/>
            <w:color w:val="0563C1"/>
            <w:sz w:val="18"/>
            <w:szCs w:val="18"/>
            <w:u w:val="single"/>
            <w:lang w:val="fr-CH" w:eastAsia="en-GB"/>
          </w:rPr>
          <w:t>http://www.etsi.org/deliver/etsi_ts/138300_138399/138323/16.01.00_60/ts_138323v160100p.pdf</w:t>
        </w:r>
      </w:hyperlink>
    </w:p>
    <w:p w14:paraId="701E8EA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38.323-16.1.0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56" w:history="1">
        <w:r w:rsidRPr="00645ACA">
          <w:rPr>
            <w:rFonts w:eastAsia="Yu Mincho"/>
            <w:color w:val="0563C1"/>
            <w:sz w:val="18"/>
            <w:szCs w:val="18"/>
            <w:u w:val="single"/>
            <w:lang w:val="fr-CH" w:eastAsia="en-GB"/>
          </w:rPr>
          <w:t>https://members.tsdsi.in/index.php/s/2SRYdCb8XGas3kS</w:t>
        </w:r>
      </w:hyperlink>
    </w:p>
    <w:p w14:paraId="5F532FB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TTAT.3G-38.323V16.1.0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57" w:history="1">
        <w:r w:rsidRPr="00645ACA">
          <w:rPr>
            <w:rFonts w:eastAsia="Yu Mincho"/>
            <w:color w:val="0563C1"/>
            <w:sz w:val="18"/>
            <w:szCs w:val="18"/>
            <w:u w:val="single"/>
            <w:lang w:val="fr-CH" w:eastAsia="en-GB"/>
          </w:rPr>
          <w:t>http://www.tta.or.kr/data/ttasDown.jsp?where=14688&amp;pk_num=TTAT.3G-38.323V16.1.0</w:t>
        </w:r>
      </w:hyperlink>
    </w:p>
    <w:p w14:paraId="1559C544" w14:textId="77777777" w:rsidR="00300930" w:rsidRPr="00300930" w:rsidRDefault="00300930" w:rsidP="00300930">
      <w:pPr>
        <w:pStyle w:val="Heading5"/>
        <w:rPr>
          <w:lang w:val="en-GB"/>
        </w:rPr>
      </w:pPr>
      <w:r w:rsidRPr="00300930">
        <w:rPr>
          <w:lang w:val="en-GB"/>
        </w:rPr>
        <w:t>1.2.1.3.28</w:t>
      </w:r>
      <w:r w:rsidRPr="00300930">
        <w:rPr>
          <w:lang w:val="en-GB"/>
        </w:rPr>
        <w:tab/>
        <w:t>TS 38.331</w:t>
      </w:r>
    </w:p>
    <w:p w14:paraId="2FF17003" w14:textId="77777777" w:rsidR="00300930" w:rsidRPr="00292765" w:rsidRDefault="00300930" w:rsidP="00300930">
      <w:pPr>
        <w:pStyle w:val="Headingb"/>
        <w:rPr>
          <w:lang w:val="en-GB"/>
        </w:rPr>
      </w:pPr>
      <w:bookmarkStart w:id="266" w:name="_Toc56152383"/>
      <w:bookmarkStart w:id="267" w:name="_Toc56153763"/>
      <w:bookmarkStart w:id="268" w:name="_Toc94532875"/>
      <w:bookmarkStart w:id="269" w:name="_Toc94533345"/>
      <w:r w:rsidRPr="00292765">
        <w:rPr>
          <w:lang w:val="en-GB"/>
        </w:rPr>
        <w:t>NR; Radio Resource Control (RRC); Protocol specification</w:t>
      </w:r>
      <w:bookmarkEnd w:id="266"/>
      <w:bookmarkEnd w:id="267"/>
      <w:bookmarkEnd w:id="268"/>
      <w:bookmarkEnd w:id="269"/>
    </w:p>
    <w:p w14:paraId="5C62E04E" w14:textId="77777777" w:rsidR="00300930" w:rsidRPr="00300930" w:rsidRDefault="00300930" w:rsidP="00300930">
      <w:pPr>
        <w:rPr>
          <w:lang w:val="en-GB"/>
        </w:rPr>
      </w:pPr>
      <w:r w:rsidRPr="00300930">
        <w:rPr>
          <w:lang w:val="en-GB"/>
        </w:rPr>
        <w:t>This document specifies the Radio Resource Control protocol for the radio interface between UE and NG-RAN.</w:t>
      </w:r>
    </w:p>
    <w:p w14:paraId="5843F989" w14:textId="77777777" w:rsidR="00300930" w:rsidRPr="00300930" w:rsidRDefault="00300930" w:rsidP="00300930">
      <w:pPr>
        <w:rPr>
          <w:lang w:val="en-GB"/>
        </w:rPr>
      </w:pPr>
      <w:r w:rsidRPr="00300930">
        <w:rPr>
          <w:lang w:val="en-GB"/>
        </w:rPr>
        <w:t>The scope of this document also includes:</w:t>
      </w:r>
    </w:p>
    <w:p w14:paraId="42C8D782" w14:textId="77777777" w:rsidR="00300930" w:rsidRPr="00300930" w:rsidRDefault="00300930" w:rsidP="00300930">
      <w:pPr>
        <w:pStyle w:val="enumlev1"/>
        <w:rPr>
          <w:lang w:val="en-GB"/>
        </w:rPr>
      </w:pPr>
      <w:r w:rsidRPr="00300930">
        <w:rPr>
          <w:lang w:val="en-GB"/>
        </w:rPr>
        <w:t>−</w:t>
      </w:r>
      <w:r w:rsidRPr="00300930">
        <w:rPr>
          <w:lang w:val="en-GB"/>
        </w:rPr>
        <w:tab/>
        <w:t>the radio related information transported in a transparent container between source gNB and target gNB upon inter gNB handover;</w:t>
      </w:r>
    </w:p>
    <w:p w14:paraId="2E006ECB" w14:textId="77777777" w:rsidR="00300930" w:rsidRPr="00300930" w:rsidRDefault="00300930" w:rsidP="00300930">
      <w:pPr>
        <w:pStyle w:val="enumlev1"/>
        <w:rPr>
          <w:lang w:val="en-GB"/>
        </w:rPr>
      </w:pPr>
      <w:r w:rsidRPr="00300930">
        <w:rPr>
          <w:lang w:val="en-GB"/>
        </w:rPr>
        <w:t>−</w:t>
      </w:r>
      <w:r w:rsidRPr="00300930">
        <w:rPr>
          <w:lang w:val="en-GB"/>
        </w:rPr>
        <w:tab/>
        <w:t>the radio related information transported in a transparent container between a source or target gNB and another system upon inter RAT handover.</w:t>
      </w:r>
    </w:p>
    <w:p w14:paraId="61A7300B" w14:textId="77777777" w:rsidR="00300930" w:rsidRPr="00300930" w:rsidRDefault="00300930" w:rsidP="00300930">
      <w:pPr>
        <w:pStyle w:val="enumlev1"/>
        <w:rPr>
          <w:lang w:val="en-GB"/>
        </w:rPr>
      </w:pPr>
      <w:r w:rsidRPr="00300930">
        <w:rPr>
          <w:lang w:val="en-GB"/>
        </w:rPr>
        <w:t>−</w:t>
      </w:r>
      <w:r w:rsidRPr="00300930">
        <w:rPr>
          <w:lang w:val="en-GB"/>
        </w:rPr>
        <w:tab/>
        <w:t>the radio related information transported in a transparent container between a source eNB and target gNB during E-UTRA-NR Dual Connectivity.</w:t>
      </w:r>
    </w:p>
    <w:p w14:paraId="65EB0F1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05AE607D"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DB8564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STD-T120-38.331</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58" w:history="1">
        <w:r w:rsidRPr="00300930">
          <w:rPr>
            <w:rFonts w:eastAsia="Yu Mincho"/>
            <w:color w:val="0563C1"/>
            <w:sz w:val="18"/>
            <w:szCs w:val="18"/>
            <w:u w:val="single"/>
            <w:lang w:val="en-GB" w:eastAsia="en-GB"/>
          </w:rPr>
          <w:t>http://www.arib.or.jp/english/html/overview/doc/T120_T23_v2_00/2_T120/ARIB-STD-T120/Rel15/38/A38331-fa0.pdf</w:t>
        </w:r>
      </w:hyperlink>
    </w:p>
    <w:p w14:paraId="73D3BF5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ATIS.3GPP.38.331V15100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59" w:history="1">
        <w:r w:rsidRPr="00300930">
          <w:rPr>
            <w:rFonts w:eastAsia="Yu Mincho"/>
            <w:color w:val="0563C1"/>
            <w:sz w:val="18"/>
            <w:szCs w:val="18"/>
            <w:u w:val="single"/>
            <w:lang w:val="en-GB" w:eastAsia="en-GB"/>
          </w:rPr>
          <w:t>http://www.atis.org/3gpp-documents/Rel15</w:t>
        </w:r>
      </w:hyperlink>
    </w:p>
    <w:p w14:paraId="1D60074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CCSA.38.331V15100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60" w:history="1">
        <w:r w:rsidRPr="00300930">
          <w:rPr>
            <w:rFonts w:eastAsia="Yu Mincho"/>
            <w:color w:val="0563C1"/>
            <w:sz w:val="18"/>
            <w:szCs w:val="18"/>
            <w:u w:val="single"/>
            <w:lang w:val="en-GB" w:eastAsia="en-GB"/>
          </w:rPr>
          <w:t>http://www.ccsa.org.cn:9001/portalsFile/downloadOldFile?type=17&amp;oldFileUrl=Rel15/TS%2038.331%20V15.10.0.docx</w:t>
        </w:r>
      </w:hyperlink>
    </w:p>
    <w:p w14:paraId="0804221D" w14:textId="71C5C72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138 331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561" w:history="1">
        <w:r w:rsidRPr="00645ACA">
          <w:rPr>
            <w:rFonts w:eastAsia="Yu Mincho"/>
            <w:color w:val="0563C1"/>
            <w:sz w:val="18"/>
            <w:szCs w:val="18"/>
            <w:u w:val="single"/>
            <w:lang w:val="fr-CH" w:eastAsia="en-GB"/>
          </w:rPr>
          <w:t>http://www.etsi.org/deliver/etsi_ts/138300_138399/138331/15.10.00_60/ts_138331v151000p.pdf</w:t>
        </w:r>
      </w:hyperlink>
    </w:p>
    <w:p w14:paraId="219D548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38.331-15.10.0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62" w:history="1">
        <w:r w:rsidRPr="00645ACA">
          <w:rPr>
            <w:rFonts w:eastAsia="Yu Mincho"/>
            <w:color w:val="0563C1"/>
            <w:sz w:val="18"/>
            <w:szCs w:val="18"/>
            <w:u w:val="single"/>
            <w:lang w:val="fr-CH" w:eastAsia="en-GB"/>
          </w:rPr>
          <w:t>https://members.tsdsi.in/index.php/s/L3ELMSr5maHX5oC</w:t>
        </w:r>
      </w:hyperlink>
    </w:p>
    <w:p w14:paraId="2BC190E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TTAT.3G-38.331V15.10.0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63" w:history="1">
        <w:r w:rsidRPr="00645ACA">
          <w:rPr>
            <w:rFonts w:eastAsia="Yu Mincho"/>
            <w:color w:val="0563C1"/>
            <w:sz w:val="18"/>
            <w:szCs w:val="18"/>
            <w:u w:val="single"/>
            <w:lang w:val="fr-CH" w:eastAsia="en-GB"/>
          </w:rPr>
          <w:t>http://www.tta.or.kr/data/ttasDown.jsp?where=14688&amp;pk_num=TTAT.3G-38.331V15.10.0</w:t>
        </w:r>
      </w:hyperlink>
    </w:p>
    <w:p w14:paraId="3BE07BB5" w14:textId="77777777" w:rsidR="00300930" w:rsidRPr="00300930"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2DF6926A"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STD-T120-38.331</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64" w:history="1">
        <w:r w:rsidRPr="00300930">
          <w:rPr>
            <w:rFonts w:eastAsia="Yu Mincho"/>
            <w:color w:val="0563C1"/>
            <w:sz w:val="18"/>
            <w:szCs w:val="18"/>
            <w:u w:val="single"/>
            <w:lang w:val="en-GB" w:eastAsia="en-GB"/>
          </w:rPr>
          <w:t>http://www.arib.or.jp/english/html/overview/doc/T120_T23_v2_00/2_T120/ARIB-STD-T120/Rel16/38/A38331-g10.pdf</w:t>
        </w:r>
      </w:hyperlink>
    </w:p>
    <w:p w14:paraId="675BC72B"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ATIS.3GPP.38.331V1610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65" w:history="1">
        <w:r w:rsidRPr="00300930">
          <w:rPr>
            <w:rFonts w:eastAsia="Yu Mincho"/>
            <w:color w:val="0563C1"/>
            <w:sz w:val="18"/>
            <w:szCs w:val="18"/>
            <w:u w:val="single"/>
            <w:lang w:val="en-GB" w:eastAsia="en-GB"/>
          </w:rPr>
          <w:t>http://www.atis.org/3gpp-documents/Rel16</w:t>
        </w:r>
      </w:hyperlink>
    </w:p>
    <w:p w14:paraId="46F4B495"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CCSA.38.331V1610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66" w:history="1">
        <w:r w:rsidRPr="00300930">
          <w:rPr>
            <w:rFonts w:eastAsia="Yu Mincho"/>
            <w:color w:val="0563C1"/>
            <w:sz w:val="18"/>
            <w:szCs w:val="18"/>
            <w:u w:val="single"/>
            <w:lang w:val="en-GB" w:eastAsia="en-GB"/>
          </w:rPr>
          <w:t>http://www.ccsa.org.cn:9001/portalsFile/downloadOldFile?type=17&amp;oldFileUrl=Rel16/TS%2038.331%20V16.1.0.docx</w:t>
        </w:r>
      </w:hyperlink>
    </w:p>
    <w:p w14:paraId="34C08A8D" w14:textId="67D2046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138 331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567" w:history="1">
        <w:r w:rsidRPr="00645ACA">
          <w:rPr>
            <w:rFonts w:eastAsia="Yu Mincho"/>
            <w:color w:val="0563C1"/>
            <w:sz w:val="18"/>
            <w:szCs w:val="18"/>
            <w:u w:val="single"/>
            <w:lang w:val="fr-CH" w:eastAsia="en-GB"/>
          </w:rPr>
          <w:t>http://www.etsi.org/deliver/etsi_ts/138300_138399/138331/16.01.00_60/ts_138331v160100p.pdf</w:t>
        </w:r>
      </w:hyperlink>
    </w:p>
    <w:p w14:paraId="5990159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38.331-16.1.0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68" w:history="1">
        <w:r w:rsidRPr="00645ACA">
          <w:rPr>
            <w:rFonts w:eastAsia="Yu Mincho"/>
            <w:color w:val="0563C1"/>
            <w:sz w:val="18"/>
            <w:szCs w:val="18"/>
            <w:u w:val="single"/>
            <w:lang w:val="fr-CH" w:eastAsia="en-GB"/>
          </w:rPr>
          <w:t>https://members.tsdsi.in/index.php/s/9RJxfQP7ZKK5wbX</w:t>
        </w:r>
      </w:hyperlink>
    </w:p>
    <w:p w14:paraId="07984D6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TTAT.3G-38.331V16.1.0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69" w:history="1">
        <w:r w:rsidRPr="00645ACA">
          <w:rPr>
            <w:rFonts w:eastAsia="Yu Mincho"/>
            <w:color w:val="0563C1"/>
            <w:sz w:val="18"/>
            <w:szCs w:val="18"/>
            <w:u w:val="single"/>
            <w:lang w:val="fr-CH" w:eastAsia="en-GB"/>
          </w:rPr>
          <w:t>http://www.tta.or.kr/data/ttasDown.jsp?where=14688&amp;pk_num=TTAT.3G-38.331V16.1.0</w:t>
        </w:r>
      </w:hyperlink>
    </w:p>
    <w:p w14:paraId="78DED15E" w14:textId="77777777" w:rsidR="00300930" w:rsidRPr="00300930" w:rsidRDefault="00300930" w:rsidP="00300930">
      <w:pPr>
        <w:pStyle w:val="Heading5"/>
        <w:spacing w:before="120"/>
        <w:rPr>
          <w:lang w:val="en-GB"/>
        </w:rPr>
      </w:pPr>
      <w:r w:rsidRPr="00300930">
        <w:rPr>
          <w:lang w:val="en-GB"/>
        </w:rPr>
        <w:t>1.2.1.3.29</w:t>
      </w:r>
      <w:r w:rsidRPr="00300930">
        <w:rPr>
          <w:lang w:val="en-GB"/>
        </w:rPr>
        <w:tab/>
        <w:t>TS 38.340</w:t>
      </w:r>
    </w:p>
    <w:p w14:paraId="1712F8A4" w14:textId="77777777" w:rsidR="00300930" w:rsidRPr="00292765" w:rsidRDefault="00300930" w:rsidP="00300930">
      <w:pPr>
        <w:pStyle w:val="Headingb"/>
        <w:rPr>
          <w:lang w:val="en-GB"/>
        </w:rPr>
      </w:pPr>
      <w:bookmarkStart w:id="270" w:name="_Toc56152384"/>
      <w:bookmarkStart w:id="271" w:name="_Toc56153764"/>
      <w:bookmarkStart w:id="272" w:name="_Toc94532876"/>
      <w:bookmarkStart w:id="273" w:name="_Toc94533346"/>
      <w:r w:rsidRPr="00292765">
        <w:rPr>
          <w:lang w:val="en-GB"/>
        </w:rPr>
        <w:t>NR; Backhaul Adaptation Protocol (BAP) specification</w:t>
      </w:r>
      <w:bookmarkEnd w:id="270"/>
      <w:bookmarkEnd w:id="271"/>
      <w:bookmarkEnd w:id="272"/>
      <w:bookmarkEnd w:id="273"/>
    </w:p>
    <w:p w14:paraId="4DD957DC" w14:textId="77777777" w:rsidR="00300930" w:rsidRPr="00300930" w:rsidRDefault="00300930" w:rsidP="00300930">
      <w:pPr>
        <w:rPr>
          <w:lang w:val="en-GB" w:eastAsia="zh-CN"/>
        </w:rPr>
      </w:pPr>
      <w:r w:rsidRPr="00300930">
        <w:rPr>
          <w:lang w:val="en-GB"/>
        </w:rPr>
        <w:t xml:space="preserve">This document </w:t>
      </w:r>
      <w:r w:rsidRPr="00300930">
        <w:rPr>
          <w:lang w:val="en-GB" w:eastAsia="zh-CN"/>
        </w:rPr>
        <w:t>provides description of the Backhaul Adaptation Protocol (BAP).</w:t>
      </w:r>
    </w:p>
    <w:p w14:paraId="260C7A2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47B7CF5D"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19AF36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STD-T120-38.340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70" w:history="1">
        <w:r w:rsidRPr="00300930">
          <w:rPr>
            <w:rFonts w:eastAsia="Yu Mincho"/>
            <w:color w:val="0563C1"/>
            <w:sz w:val="18"/>
            <w:szCs w:val="18"/>
            <w:u w:val="single"/>
            <w:lang w:val="en-GB" w:eastAsia="en-GB"/>
          </w:rPr>
          <w:t>http://www.arib.or.jp/english/html/overview/doc/T120_T23_v2_00/2_T120/ARIB-STD-T120/Rel16/38/A38340-g10.pdf</w:t>
        </w:r>
      </w:hyperlink>
    </w:p>
    <w:p w14:paraId="6078C7B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ATIS.3GPP.38.340V1610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71" w:history="1">
        <w:r w:rsidRPr="00300930">
          <w:rPr>
            <w:rFonts w:eastAsia="Yu Mincho"/>
            <w:color w:val="0563C1"/>
            <w:sz w:val="18"/>
            <w:szCs w:val="18"/>
            <w:u w:val="single"/>
            <w:lang w:val="en-GB" w:eastAsia="en-GB"/>
          </w:rPr>
          <w:t>http://www.atis.org/3gpp-documents/Rel16</w:t>
        </w:r>
      </w:hyperlink>
    </w:p>
    <w:p w14:paraId="1492260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CCSA.38.340V1610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72" w:history="1">
        <w:r w:rsidRPr="00300930">
          <w:rPr>
            <w:rFonts w:eastAsia="Yu Mincho"/>
            <w:color w:val="0563C1"/>
            <w:sz w:val="18"/>
            <w:szCs w:val="18"/>
            <w:u w:val="single"/>
            <w:lang w:val="en-GB" w:eastAsia="en-GB"/>
          </w:rPr>
          <w:t>http://www.ccsa.org.cn:9001/portalsFile/downloadOldFile?type=17&amp;oldFileUrl=Rel16/TS%2038.340%20V16.1.0.docx</w:t>
        </w:r>
      </w:hyperlink>
    </w:p>
    <w:p w14:paraId="45C981A8" w14:textId="6006245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138 340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573" w:history="1">
        <w:r w:rsidRPr="00645ACA">
          <w:rPr>
            <w:rFonts w:eastAsia="Yu Mincho"/>
            <w:color w:val="0563C1"/>
            <w:sz w:val="18"/>
            <w:szCs w:val="18"/>
            <w:u w:val="single"/>
            <w:lang w:val="fr-CH" w:eastAsia="en-GB"/>
          </w:rPr>
          <w:t>http://www.etsi.org/deliver/etsi_ts/138300_138399/138340/16.01.00_60/ts_138340v160100p.pdf</w:t>
        </w:r>
      </w:hyperlink>
    </w:p>
    <w:p w14:paraId="5E7FDCD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38.340-16.1.0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74" w:history="1">
        <w:r w:rsidRPr="00645ACA">
          <w:rPr>
            <w:rFonts w:eastAsia="Yu Mincho"/>
            <w:color w:val="0563C1"/>
            <w:sz w:val="18"/>
            <w:szCs w:val="18"/>
            <w:u w:val="single"/>
            <w:lang w:val="fr-CH" w:eastAsia="en-GB"/>
          </w:rPr>
          <w:t>https://members.tsdsi.in/index.php/s/3tRPzsoksc6Q3GS</w:t>
        </w:r>
      </w:hyperlink>
    </w:p>
    <w:p w14:paraId="6A477FD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TTAT.3G-38.340V16.1.0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75" w:history="1">
        <w:r w:rsidRPr="00645ACA">
          <w:rPr>
            <w:rFonts w:eastAsia="Yu Mincho"/>
            <w:color w:val="0563C1"/>
            <w:sz w:val="18"/>
            <w:szCs w:val="18"/>
            <w:u w:val="single"/>
            <w:lang w:val="fr-CH" w:eastAsia="en-GB"/>
          </w:rPr>
          <w:t>http://www.tta.or.kr/data/ttasDown.jsp?where=14688&amp;pk_num=TTAT.3G-38.340V16.1.0</w:t>
        </w:r>
      </w:hyperlink>
    </w:p>
    <w:p w14:paraId="5400383E" w14:textId="77777777" w:rsidR="00300930" w:rsidRPr="00300930" w:rsidRDefault="00300930" w:rsidP="00300930">
      <w:pPr>
        <w:pStyle w:val="Heading4"/>
        <w:spacing w:before="120"/>
        <w:rPr>
          <w:lang w:val="en-GB"/>
        </w:rPr>
      </w:pPr>
      <w:r w:rsidRPr="00300930">
        <w:rPr>
          <w:lang w:val="en-GB"/>
        </w:rPr>
        <w:t>1.2.1.4</w:t>
      </w:r>
      <w:r w:rsidRPr="00300930">
        <w:rPr>
          <w:lang w:val="en-GB"/>
        </w:rPr>
        <w:tab/>
        <w:t>Architecture</w:t>
      </w:r>
    </w:p>
    <w:p w14:paraId="277A73E6" w14:textId="77777777" w:rsidR="00300930" w:rsidRPr="00300930" w:rsidRDefault="00300930" w:rsidP="00300930">
      <w:pPr>
        <w:pStyle w:val="Heading5"/>
        <w:spacing w:before="120"/>
        <w:rPr>
          <w:lang w:val="en-GB"/>
        </w:rPr>
      </w:pPr>
      <w:r w:rsidRPr="00300930">
        <w:rPr>
          <w:lang w:val="en-GB"/>
        </w:rPr>
        <w:t>1.2.1.4.1</w:t>
      </w:r>
      <w:r w:rsidRPr="00300930">
        <w:rPr>
          <w:lang w:val="en-GB"/>
        </w:rPr>
        <w:tab/>
        <w:t>TS 36.401</w:t>
      </w:r>
    </w:p>
    <w:p w14:paraId="1FBCFC13" w14:textId="77777777" w:rsidR="00300930" w:rsidRPr="00292765" w:rsidRDefault="00300930" w:rsidP="00300930">
      <w:pPr>
        <w:pStyle w:val="Headingb"/>
        <w:rPr>
          <w:lang w:val="en-GB"/>
        </w:rPr>
      </w:pPr>
      <w:bookmarkStart w:id="274" w:name="_Toc56152385"/>
      <w:bookmarkStart w:id="275" w:name="_Toc56153765"/>
      <w:bookmarkStart w:id="276" w:name="_Toc94532877"/>
      <w:bookmarkStart w:id="277" w:name="_Toc94533347"/>
      <w:r w:rsidRPr="00292765">
        <w:rPr>
          <w:lang w:val="en-GB"/>
        </w:rPr>
        <w:t>Evolved Universal Terrestrial Radio Access Network (E-UTRAN); Architecture description</w:t>
      </w:r>
      <w:bookmarkEnd w:id="274"/>
      <w:bookmarkEnd w:id="275"/>
      <w:bookmarkEnd w:id="276"/>
      <w:bookmarkEnd w:id="277"/>
    </w:p>
    <w:p w14:paraId="301F1D40" w14:textId="77777777" w:rsidR="00300930" w:rsidRPr="00300930" w:rsidRDefault="00300930" w:rsidP="00300930">
      <w:pPr>
        <w:rPr>
          <w:lang w:val="en-GB"/>
        </w:rPr>
      </w:pPr>
      <w:r w:rsidRPr="00300930">
        <w:rPr>
          <w:lang w:val="en-GB"/>
        </w:rPr>
        <w:t>This document describes the overall architecture of the E-UTRAN, including internal interfaces and assumptions on the radio, S1 and X2 interfaces.</w:t>
      </w:r>
    </w:p>
    <w:p w14:paraId="34B1EA8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87E30EE"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C27DAA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ATIS.3GPP.36.401V1510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76" w:history="1">
        <w:r w:rsidRPr="00300930">
          <w:rPr>
            <w:rFonts w:eastAsia="Yu Mincho"/>
            <w:color w:val="0563C1"/>
            <w:sz w:val="18"/>
            <w:szCs w:val="18"/>
            <w:u w:val="single"/>
            <w:lang w:val="en-GB" w:eastAsia="en-GB"/>
          </w:rPr>
          <w:t>http://www.atis.org/3gpp-documents/Rel15</w:t>
        </w:r>
      </w:hyperlink>
    </w:p>
    <w:p w14:paraId="6FFCEBD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CCSA.36.401V1510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08.01.2019</w:t>
      </w:r>
      <w:r w:rsidRPr="00300930">
        <w:rPr>
          <w:rFonts w:ascii="Arial" w:eastAsia="Yu Mincho" w:hAnsi="Arial" w:cs="Arial"/>
          <w:szCs w:val="24"/>
          <w:lang w:val="en-GB" w:eastAsia="en-GB"/>
        </w:rPr>
        <w:tab/>
      </w:r>
      <w:hyperlink r:id="rId577" w:history="1">
        <w:r w:rsidRPr="00300930">
          <w:rPr>
            <w:rFonts w:eastAsia="Yu Mincho"/>
            <w:color w:val="0563C1"/>
            <w:sz w:val="18"/>
            <w:szCs w:val="18"/>
            <w:u w:val="single"/>
            <w:lang w:val="en-GB" w:eastAsia="en-GB"/>
          </w:rPr>
          <w:t>http://www.ccsa.org.cn:9001/portalsFile/downloadOldFile?type=17&amp;oldFileUrl=Rel15/TS%2036.401%20V15.1.0.doc</w:t>
        </w:r>
      </w:hyperlink>
    </w:p>
    <w:p w14:paraId="54F1BFB9" w14:textId="221E98A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136 401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17.04.2019</w:t>
      </w:r>
      <w:r w:rsidRPr="00645ACA">
        <w:rPr>
          <w:rFonts w:ascii="Arial" w:eastAsia="Yu Mincho" w:hAnsi="Arial" w:cs="Arial"/>
          <w:szCs w:val="24"/>
          <w:lang w:val="fr-CH" w:eastAsia="en-GB"/>
        </w:rPr>
        <w:tab/>
      </w:r>
      <w:hyperlink r:id="rId578" w:history="1">
        <w:r w:rsidRPr="00645ACA">
          <w:rPr>
            <w:rFonts w:eastAsia="Yu Mincho"/>
            <w:color w:val="0563C1"/>
            <w:sz w:val="18"/>
            <w:szCs w:val="18"/>
            <w:u w:val="single"/>
            <w:lang w:val="fr-CH" w:eastAsia="en-GB"/>
          </w:rPr>
          <w:t>http://www.etsi.org/deliver/etsi_ts/136400_136499/136401/15.01.00_60/ts_136401v150100p.pdf</w:t>
        </w:r>
      </w:hyperlink>
    </w:p>
    <w:p w14:paraId="595503D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36.401-15.1.0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79" w:history="1">
        <w:r w:rsidRPr="00645ACA">
          <w:rPr>
            <w:rFonts w:eastAsia="Yu Mincho"/>
            <w:color w:val="0563C1"/>
            <w:sz w:val="18"/>
            <w:szCs w:val="18"/>
            <w:u w:val="single"/>
            <w:lang w:val="fr-CH" w:eastAsia="en-GB"/>
          </w:rPr>
          <w:t>https://members.tsdsi.in/index.php/s/keKTFKqYJxrPbkC</w:t>
        </w:r>
      </w:hyperlink>
    </w:p>
    <w:p w14:paraId="2D80E43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TTAT.3G-36.401V15.1.0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80" w:history="1">
        <w:r w:rsidRPr="00645ACA">
          <w:rPr>
            <w:rFonts w:eastAsia="Yu Mincho"/>
            <w:color w:val="0563C1"/>
            <w:sz w:val="18"/>
            <w:szCs w:val="18"/>
            <w:u w:val="single"/>
            <w:lang w:val="fr-CH" w:eastAsia="en-GB"/>
          </w:rPr>
          <w:t>http://www.tta.or.kr/data/ttasDown.jsp?where=14688&amp;pk_num=TTAT.3G-36.401V15.1.0</w:t>
        </w:r>
      </w:hyperlink>
    </w:p>
    <w:p w14:paraId="44C0B42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TS-3GA-36.401(Rel15) 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581" w:history="1">
        <w:r w:rsidRPr="00645ACA">
          <w:rPr>
            <w:rFonts w:eastAsia="Yu Mincho"/>
            <w:color w:val="0563C1"/>
            <w:sz w:val="18"/>
            <w:szCs w:val="18"/>
            <w:u w:val="single"/>
            <w:lang w:val="fr-CH" w:eastAsia="en-GB"/>
          </w:rPr>
          <w:t>https://www.ttc.or.jp/st/docs/3gpps2019/TS/TS-3GA-36.401(Rel15)v15.1.0.pdf</w:t>
        </w:r>
      </w:hyperlink>
    </w:p>
    <w:p w14:paraId="2FCD0F25"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68CACE6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ATIS.3GPP.36.401V1600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82" w:history="1">
        <w:r w:rsidRPr="00300930">
          <w:rPr>
            <w:rFonts w:eastAsia="Yu Mincho"/>
            <w:color w:val="0563C1"/>
            <w:sz w:val="18"/>
            <w:szCs w:val="18"/>
            <w:u w:val="single"/>
            <w:lang w:val="en-GB" w:eastAsia="en-GB"/>
          </w:rPr>
          <w:t>http://www.atis.org/3gpp-documents/Rel16</w:t>
        </w:r>
      </w:hyperlink>
    </w:p>
    <w:p w14:paraId="475CA4E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CCSA.36.401V1600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16.07.2020</w:t>
      </w:r>
      <w:r w:rsidRPr="00300930">
        <w:rPr>
          <w:rFonts w:ascii="Arial" w:eastAsia="Yu Mincho" w:hAnsi="Arial" w:cs="Arial"/>
          <w:szCs w:val="24"/>
          <w:lang w:val="en-GB" w:eastAsia="en-GB"/>
        </w:rPr>
        <w:tab/>
      </w:r>
      <w:hyperlink r:id="rId583" w:history="1">
        <w:r w:rsidRPr="00300930">
          <w:rPr>
            <w:rFonts w:eastAsia="Yu Mincho"/>
            <w:color w:val="0563C1"/>
            <w:sz w:val="18"/>
            <w:szCs w:val="18"/>
            <w:u w:val="single"/>
            <w:lang w:val="en-GB" w:eastAsia="en-GB"/>
          </w:rPr>
          <w:t>http://www.ccsa.org.cn:9001/portalsFile/downloadOldFile?type=17&amp;oldFileUrl=Rel16/TS%2036.401%20V16.0.0.doc</w:t>
        </w:r>
      </w:hyperlink>
    </w:p>
    <w:p w14:paraId="482EEBD6" w14:textId="4372B00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136 401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584" w:history="1">
        <w:r w:rsidRPr="00645ACA">
          <w:rPr>
            <w:rFonts w:eastAsia="Yu Mincho"/>
            <w:color w:val="0563C1"/>
            <w:sz w:val="18"/>
            <w:szCs w:val="18"/>
            <w:u w:val="single"/>
            <w:lang w:val="fr-CH" w:eastAsia="en-GB"/>
          </w:rPr>
          <w:t>http://www.etsi.org/deliver/etsi_ts/136400_136499/136401/16.00.00_60/ts_136401v160000p.pdf</w:t>
        </w:r>
      </w:hyperlink>
    </w:p>
    <w:p w14:paraId="4B1A5A3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36.401-16.0.0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85" w:history="1">
        <w:r w:rsidRPr="00645ACA">
          <w:rPr>
            <w:rFonts w:eastAsia="Yu Mincho"/>
            <w:color w:val="0563C1"/>
            <w:sz w:val="18"/>
            <w:szCs w:val="18"/>
            <w:u w:val="single"/>
            <w:lang w:val="fr-CH" w:eastAsia="en-GB"/>
          </w:rPr>
          <w:t>https://members.tsdsi.in/index.php/s/ekxXa3HgJwqHjY9</w:t>
        </w:r>
      </w:hyperlink>
    </w:p>
    <w:p w14:paraId="4D04CCC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TTAT.3G-36.401V16.0.0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86" w:history="1">
        <w:r w:rsidRPr="00645ACA">
          <w:rPr>
            <w:rFonts w:eastAsia="Yu Mincho"/>
            <w:color w:val="0563C1"/>
            <w:sz w:val="18"/>
            <w:szCs w:val="18"/>
            <w:u w:val="single"/>
            <w:lang w:val="fr-CH" w:eastAsia="en-GB"/>
          </w:rPr>
          <w:t>http://www.tta.or.kr/data/ttasDown.jsp?where=14688&amp;pk_num=TTAT.3G-36.401V16.0.0</w:t>
        </w:r>
      </w:hyperlink>
    </w:p>
    <w:p w14:paraId="4C30900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TS-3GA-36.401(Rel16)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587" w:history="1">
        <w:r w:rsidRPr="00645ACA">
          <w:rPr>
            <w:rFonts w:eastAsia="Yu Mincho"/>
            <w:color w:val="0563C1"/>
            <w:sz w:val="18"/>
            <w:szCs w:val="18"/>
            <w:u w:val="single"/>
            <w:lang w:val="fr-CH" w:eastAsia="en-GB"/>
          </w:rPr>
          <w:t>https://www.ttc.or.jp/st/docs/3gpps2020/TS/TS-3GA-36_401_Rel16v16_0_0.pdf</w:t>
        </w:r>
      </w:hyperlink>
    </w:p>
    <w:p w14:paraId="7E1192E3" w14:textId="24531530" w:rsidR="00300930" w:rsidRPr="00300930" w:rsidRDefault="00300930" w:rsidP="00F032B5">
      <w:pPr>
        <w:pStyle w:val="Heading5"/>
        <w:tabs>
          <w:tab w:val="left" w:pos="8628"/>
        </w:tabs>
        <w:rPr>
          <w:lang w:val="en-GB"/>
        </w:rPr>
      </w:pPr>
      <w:r w:rsidRPr="00300930">
        <w:rPr>
          <w:lang w:val="en-GB"/>
        </w:rPr>
        <w:t>1.2.1.4.2</w:t>
      </w:r>
      <w:r w:rsidRPr="00300930">
        <w:rPr>
          <w:lang w:val="en-GB"/>
        </w:rPr>
        <w:tab/>
        <w:t>TS 36.410</w:t>
      </w:r>
      <w:r w:rsidR="00F032B5">
        <w:rPr>
          <w:lang w:val="en-GB"/>
        </w:rPr>
        <w:tab/>
      </w:r>
    </w:p>
    <w:p w14:paraId="033CF977" w14:textId="77777777" w:rsidR="00300930" w:rsidRPr="00292765" w:rsidRDefault="00300930" w:rsidP="00300930">
      <w:pPr>
        <w:pStyle w:val="Headingb"/>
        <w:rPr>
          <w:lang w:val="en-GB"/>
        </w:rPr>
      </w:pPr>
      <w:bookmarkStart w:id="278" w:name="_Toc56152386"/>
      <w:bookmarkStart w:id="279" w:name="_Toc56153766"/>
      <w:bookmarkStart w:id="280" w:name="_Toc94532878"/>
      <w:bookmarkStart w:id="281" w:name="_Toc94533348"/>
      <w:r w:rsidRPr="00292765">
        <w:rPr>
          <w:lang w:val="en-GB"/>
        </w:rPr>
        <w:t>Evolved Universal Terrestrial Radio Access Network (E-UTRAN); S1 general aspects and principles</w:t>
      </w:r>
      <w:bookmarkEnd w:id="278"/>
      <w:bookmarkEnd w:id="279"/>
      <w:bookmarkEnd w:id="280"/>
      <w:bookmarkEnd w:id="281"/>
    </w:p>
    <w:p w14:paraId="553B0C64" w14:textId="77777777" w:rsidR="00300930" w:rsidRPr="00300930" w:rsidRDefault="00300930" w:rsidP="00300930">
      <w:pPr>
        <w:rPr>
          <w:lang w:val="en-GB"/>
        </w:rPr>
      </w:pPr>
      <w:r w:rsidRPr="00300930">
        <w:rPr>
          <w:lang w:val="en-GB"/>
        </w:rPr>
        <w:t>This document is an introduction to the 3GPP TS 36.41x series of technical specifications that define the S1 interface for the interconnection of the eNodeB component of the Evolved Universal Terrestrial Radio Access Network (E UTRAN) to the Core Network of the EPS system.</w:t>
      </w:r>
    </w:p>
    <w:p w14:paraId="5557411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lastRenderedPageBreak/>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0F688A90"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3898782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ATIS.3GPP.36.410V1500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88" w:history="1">
        <w:r w:rsidRPr="00300930">
          <w:rPr>
            <w:rFonts w:eastAsia="Yu Mincho"/>
            <w:color w:val="0563C1"/>
            <w:sz w:val="18"/>
            <w:szCs w:val="18"/>
            <w:u w:val="single"/>
            <w:lang w:val="en-GB" w:eastAsia="en-GB"/>
          </w:rPr>
          <w:t>http://www.atis.org/3gpp-documents/Rel15</w:t>
        </w:r>
      </w:hyperlink>
    </w:p>
    <w:p w14:paraId="4C47233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CCSA.36.410V1500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22.06.2018</w:t>
      </w:r>
      <w:r w:rsidRPr="00300930">
        <w:rPr>
          <w:rFonts w:ascii="Arial" w:eastAsia="Yu Mincho" w:hAnsi="Arial" w:cs="Arial"/>
          <w:szCs w:val="24"/>
          <w:lang w:val="en-GB" w:eastAsia="en-GB"/>
        </w:rPr>
        <w:tab/>
      </w:r>
      <w:hyperlink r:id="rId589" w:history="1">
        <w:r w:rsidRPr="00300930">
          <w:rPr>
            <w:rFonts w:eastAsia="Yu Mincho"/>
            <w:color w:val="0563C1"/>
            <w:sz w:val="18"/>
            <w:szCs w:val="18"/>
            <w:u w:val="single"/>
            <w:lang w:val="en-GB" w:eastAsia="en-GB"/>
          </w:rPr>
          <w:t>http://www.ccsa.org.cn:9001/portalsFile/downloadOldFile?type=17&amp;oldFileUrl=Rel15/TS%2036.410%20V15.0.0.doc</w:t>
        </w:r>
      </w:hyperlink>
    </w:p>
    <w:p w14:paraId="601F297B" w14:textId="74C7523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136 410</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590" w:history="1">
        <w:r w:rsidRPr="00645ACA">
          <w:rPr>
            <w:rFonts w:eastAsia="Yu Mincho"/>
            <w:color w:val="0563C1"/>
            <w:sz w:val="18"/>
            <w:szCs w:val="18"/>
            <w:u w:val="single"/>
            <w:lang w:val="fr-CH" w:eastAsia="en-GB"/>
          </w:rPr>
          <w:t>http://www.etsi.org/deliver/etsi_ts/136400_136499/136410/15.00.00_60/ts_136410v150000p.pdf</w:t>
        </w:r>
      </w:hyperlink>
    </w:p>
    <w:p w14:paraId="2687437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36.410-15.0.0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91" w:history="1">
        <w:r w:rsidRPr="00645ACA">
          <w:rPr>
            <w:rFonts w:eastAsia="Yu Mincho"/>
            <w:color w:val="0563C1"/>
            <w:sz w:val="18"/>
            <w:szCs w:val="18"/>
            <w:u w:val="single"/>
            <w:lang w:val="fr-CH" w:eastAsia="en-GB"/>
          </w:rPr>
          <w:t>https://members.tsdsi.in/index.php/s/wLNHBt3xXET4Rk3</w:t>
        </w:r>
      </w:hyperlink>
    </w:p>
    <w:p w14:paraId="2E3479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TTAT.3G-36.410V15.0.0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92" w:history="1">
        <w:r w:rsidRPr="00645ACA">
          <w:rPr>
            <w:rFonts w:eastAsia="Yu Mincho"/>
            <w:color w:val="0563C1"/>
            <w:sz w:val="18"/>
            <w:szCs w:val="18"/>
            <w:u w:val="single"/>
            <w:lang w:val="fr-CH" w:eastAsia="en-GB"/>
          </w:rPr>
          <w:t>http://www.tta.or.kr/data/ttasDown.jsp?where=14688&amp;pk_num=TTAT.3G-36.410V15.0.0</w:t>
        </w:r>
      </w:hyperlink>
    </w:p>
    <w:p w14:paraId="2E246B0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TS-3GA-36.410(Rel15)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593" w:history="1">
        <w:r w:rsidRPr="00645ACA">
          <w:rPr>
            <w:rFonts w:eastAsia="Yu Mincho"/>
            <w:color w:val="0563C1"/>
            <w:sz w:val="18"/>
            <w:szCs w:val="18"/>
            <w:u w:val="single"/>
            <w:lang w:val="fr-CH" w:eastAsia="en-GB"/>
          </w:rPr>
          <w:t>https://www.ttc.or.jp/st/docs/3gpps2018/TS/TS-3GA-36.410(Rel15)v15.0.0.pdf</w:t>
        </w:r>
      </w:hyperlink>
    </w:p>
    <w:p w14:paraId="462B9AA1"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11D7E23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ATIS.3GPP.36.410V1600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94" w:history="1">
        <w:r w:rsidRPr="00300930">
          <w:rPr>
            <w:rFonts w:eastAsia="Yu Mincho"/>
            <w:color w:val="0563C1"/>
            <w:sz w:val="18"/>
            <w:szCs w:val="18"/>
            <w:u w:val="single"/>
            <w:lang w:val="en-GB" w:eastAsia="en-GB"/>
          </w:rPr>
          <w:t>http://www.atis.org/3gpp-documents/Rel16</w:t>
        </w:r>
      </w:hyperlink>
    </w:p>
    <w:p w14:paraId="220E15A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CCSA.36.410V1600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16.07.2020</w:t>
      </w:r>
      <w:r w:rsidRPr="00300930">
        <w:rPr>
          <w:rFonts w:ascii="Arial" w:eastAsia="Yu Mincho" w:hAnsi="Arial" w:cs="Arial"/>
          <w:szCs w:val="24"/>
          <w:lang w:val="en-GB" w:eastAsia="en-GB"/>
        </w:rPr>
        <w:tab/>
      </w:r>
      <w:hyperlink r:id="rId595" w:history="1">
        <w:r w:rsidRPr="00300930">
          <w:rPr>
            <w:rFonts w:eastAsia="Yu Mincho"/>
            <w:color w:val="0563C1"/>
            <w:sz w:val="18"/>
            <w:szCs w:val="18"/>
            <w:u w:val="single"/>
            <w:lang w:val="en-GB" w:eastAsia="en-GB"/>
          </w:rPr>
          <w:t>http://www.ccsa.org.cn:9001/portalsFile/downloadOldFile?type=17&amp;oldFileUrl=Rel16/TS%2036.410%20V16.0.0.doc</w:t>
        </w:r>
      </w:hyperlink>
    </w:p>
    <w:p w14:paraId="11614797" w14:textId="0E4491B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596" w:history="1">
        <w:r w:rsidRPr="00645ACA">
          <w:rPr>
            <w:rFonts w:eastAsia="Yu Mincho"/>
            <w:color w:val="0563C1"/>
            <w:sz w:val="18"/>
            <w:szCs w:val="18"/>
            <w:u w:val="single"/>
            <w:lang w:val="fr-CH" w:eastAsia="en-GB"/>
          </w:rPr>
          <w:t>http://www.etsi.org/deliver/etsi_ts/136400_136499/136410/16.00.00_60/ts_136410v160000p.pdf</w:t>
        </w:r>
      </w:hyperlink>
    </w:p>
    <w:p w14:paraId="5C042DD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97" w:history="1">
        <w:r w:rsidRPr="00645ACA">
          <w:rPr>
            <w:rFonts w:eastAsia="Yu Mincho"/>
            <w:color w:val="0563C1"/>
            <w:sz w:val="18"/>
            <w:szCs w:val="18"/>
            <w:u w:val="single"/>
            <w:lang w:val="fr-CH" w:eastAsia="en-GB"/>
          </w:rPr>
          <w:t>https://members.tsdsi.in/index.php/s/yjep3ZKHsSgjSbL</w:t>
        </w:r>
      </w:hyperlink>
    </w:p>
    <w:p w14:paraId="2760787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98" w:history="1">
        <w:r w:rsidRPr="00645ACA">
          <w:rPr>
            <w:rFonts w:eastAsia="Yu Mincho"/>
            <w:color w:val="0563C1"/>
            <w:sz w:val="18"/>
            <w:szCs w:val="18"/>
            <w:u w:val="single"/>
            <w:lang w:val="fr-CH" w:eastAsia="en-GB"/>
          </w:rPr>
          <w:t>http://www.tta.or.kr/data/ttasDown.jsp?where=14688&amp;pk_num=TTAT.3G-36.410V16.0.0</w:t>
        </w:r>
      </w:hyperlink>
    </w:p>
    <w:p w14:paraId="3AFA266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TS-3GA-36.410(Rel16)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599" w:history="1">
        <w:r w:rsidRPr="00645ACA">
          <w:rPr>
            <w:rFonts w:eastAsia="Yu Mincho"/>
            <w:color w:val="0563C1"/>
            <w:sz w:val="18"/>
            <w:szCs w:val="18"/>
            <w:u w:val="single"/>
            <w:lang w:val="fr-CH" w:eastAsia="en-GB"/>
          </w:rPr>
          <w:t>https://www.ttc.or.jp/st/docs/3gpps2020/TS/TS-3GA-36_410_Rel16v16_0_0.pdf</w:t>
        </w:r>
      </w:hyperlink>
    </w:p>
    <w:p w14:paraId="29A00799" w14:textId="77777777" w:rsidR="00300930" w:rsidRPr="00300930" w:rsidRDefault="00300930" w:rsidP="00300930">
      <w:pPr>
        <w:pStyle w:val="Heading5"/>
        <w:rPr>
          <w:lang w:val="en-GB"/>
        </w:rPr>
      </w:pPr>
      <w:r w:rsidRPr="00300930">
        <w:rPr>
          <w:lang w:val="en-GB"/>
        </w:rPr>
        <w:t>1.2.1.4.3</w:t>
      </w:r>
      <w:r w:rsidRPr="00300930">
        <w:rPr>
          <w:lang w:val="en-GB"/>
        </w:rPr>
        <w:tab/>
        <w:t>TS 36.411</w:t>
      </w:r>
    </w:p>
    <w:p w14:paraId="7B504BAD" w14:textId="77777777" w:rsidR="00300930" w:rsidRPr="00292765" w:rsidRDefault="00300930" w:rsidP="00300930">
      <w:pPr>
        <w:pStyle w:val="Headingb"/>
        <w:rPr>
          <w:lang w:val="en-GB"/>
        </w:rPr>
      </w:pPr>
      <w:bookmarkStart w:id="282" w:name="_Toc56152387"/>
      <w:bookmarkStart w:id="283" w:name="_Toc56153767"/>
      <w:bookmarkStart w:id="284" w:name="_Toc94532879"/>
      <w:bookmarkStart w:id="285" w:name="_Toc94533349"/>
      <w:r w:rsidRPr="00292765">
        <w:rPr>
          <w:lang w:val="en-GB"/>
        </w:rPr>
        <w:t>Evolved Universal Terrestrial Radio Access Network (E-UTRAN); S1 layer 1</w:t>
      </w:r>
      <w:bookmarkEnd w:id="282"/>
      <w:bookmarkEnd w:id="283"/>
      <w:bookmarkEnd w:id="284"/>
      <w:bookmarkEnd w:id="285"/>
    </w:p>
    <w:p w14:paraId="5274168B" w14:textId="77777777" w:rsidR="00300930" w:rsidRPr="00300930" w:rsidRDefault="00300930" w:rsidP="00300930">
      <w:pPr>
        <w:rPr>
          <w:lang w:val="en-GB"/>
        </w:rPr>
      </w:pPr>
      <w:r w:rsidRPr="00300930">
        <w:rPr>
          <w:lang w:val="en-GB"/>
        </w:rPr>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14:paraId="4A91C58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55530576"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6D0555A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00" w:history="1">
        <w:r w:rsidRPr="00300930">
          <w:rPr>
            <w:rFonts w:eastAsia="Yu Mincho"/>
            <w:color w:val="0563C1"/>
            <w:sz w:val="18"/>
            <w:szCs w:val="18"/>
            <w:u w:val="single"/>
            <w:lang w:val="en-GB" w:eastAsia="en-GB"/>
          </w:rPr>
          <w:t>http://www.atis.org/3gpp-documents/Rel15</w:t>
        </w:r>
      </w:hyperlink>
    </w:p>
    <w:p w14:paraId="00B40D6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22.06.2018</w:t>
      </w:r>
      <w:r w:rsidRPr="00300930">
        <w:rPr>
          <w:rFonts w:ascii="Arial" w:eastAsia="Yu Mincho" w:hAnsi="Arial" w:cs="Arial"/>
          <w:szCs w:val="24"/>
          <w:lang w:val="en-GB" w:eastAsia="en-GB"/>
        </w:rPr>
        <w:tab/>
      </w:r>
      <w:hyperlink r:id="rId601" w:history="1">
        <w:r w:rsidRPr="00300930">
          <w:rPr>
            <w:rFonts w:eastAsia="Yu Mincho"/>
            <w:color w:val="0563C1"/>
            <w:sz w:val="18"/>
            <w:szCs w:val="18"/>
            <w:u w:val="single"/>
            <w:lang w:val="en-GB" w:eastAsia="en-GB"/>
          </w:rPr>
          <w:t>http://www.ccsa.org.cn:9001/portalsFile/downloadOldFile?type=17&amp;oldFileUrl=Rel15/TS%2036.411%20V15.0.0.doc</w:t>
        </w:r>
      </w:hyperlink>
    </w:p>
    <w:p w14:paraId="167346E5" w14:textId="523970E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602" w:history="1">
        <w:r w:rsidRPr="00645ACA">
          <w:rPr>
            <w:rFonts w:eastAsia="Yu Mincho"/>
            <w:color w:val="0563C1"/>
            <w:sz w:val="18"/>
            <w:szCs w:val="18"/>
            <w:u w:val="single"/>
            <w:lang w:val="fr-CH" w:eastAsia="en-GB"/>
          </w:rPr>
          <w:t>http://www.etsi.org/deliver/etsi_ts/136400_136499/136411/15.00.00_60/ts_136411v150000p.pdf</w:t>
        </w:r>
      </w:hyperlink>
    </w:p>
    <w:p w14:paraId="5F73792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03" w:history="1">
        <w:r w:rsidRPr="00645ACA">
          <w:rPr>
            <w:rFonts w:eastAsia="Yu Mincho"/>
            <w:color w:val="0563C1"/>
            <w:sz w:val="18"/>
            <w:szCs w:val="18"/>
            <w:u w:val="single"/>
            <w:lang w:val="fr-CH" w:eastAsia="en-GB"/>
          </w:rPr>
          <w:t>https://members.tsdsi.in/index.php/s/PckqmjFsPC5dGj4</w:t>
        </w:r>
      </w:hyperlink>
    </w:p>
    <w:p w14:paraId="6BFCFC0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04" w:history="1">
        <w:r w:rsidRPr="00645ACA">
          <w:rPr>
            <w:rFonts w:eastAsia="Yu Mincho"/>
            <w:color w:val="0563C1"/>
            <w:sz w:val="18"/>
            <w:szCs w:val="18"/>
            <w:u w:val="single"/>
            <w:lang w:val="fr-CH" w:eastAsia="en-GB"/>
          </w:rPr>
          <w:t>http://www.tta.or.kr/data/ttasDown.jsp?where=14688&amp;pk_num=TTAT.3G-36.411V15.0.0</w:t>
        </w:r>
      </w:hyperlink>
    </w:p>
    <w:p w14:paraId="635E0CC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605" w:history="1">
        <w:r w:rsidRPr="00645ACA">
          <w:rPr>
            <w:rFonts w:eastAsia="Yu Mincho"/>
            <w:color w:val="0563C1"/>
            <w:sz w:val="18"/>
            <w:szCs w:val="18"/>
            <w:u w:val="single"/>
            <w:lang w:val="fr-CH" w:eastAsia="en-GB"/>
          </w:rPr>
          <w:t>https://www.ttc.or.jp/st/docs/3gpps2018/TS/TS-3GA-36.411(Rel15)v15.0.0.pdf</w:t>
        </w:r>
      </w:hyperlink>
    </w:p>
    <w:p w14:paraId="2A1E40BC"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65A6367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06" w:history="1">
        <w:r w:rsidRPr="00300930">
          <w:rPr>
            <w:rFonts w:eastAsia="Yu Mincho"/>
            <w:color w:val="0563C1"/>
            <w:sz w:val="18"/>
            <w:szCs w:val="18"/>
            <w:u w:val="single"/>
            <w:lang w:val="en-GB" w:eastAsia="en-GB"/>
          </w:rPr>
          <w:t>http://www.atis.org/3gpp-documents/Rel16</w:t>
        </w:r>
      </w:hyperlink>
    </w:p>
    <w:p w14:paraId="3484B96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16.07.2020</w:t>
      </w:r>
      <w:r w:rsidRPr="00300930">
        <w:rPr>
          <w:rFonts w:ascii="Arial" w:eastAsia="Yu Mincho" w:hAnsi="Arial" w:cs="Arial"/>
          <w:szCs w:val="24"/>
          <w:lang w:val="en-GB" w:eastAsia="en-GB"/>
        </w:rPr>
        <w:tab/>
      </w:r>
      <w:hyperlink r:id="rId607" w:history="1">
        <w:r w:rsidRPr="00300930">
          <w:rPr>
            <w:rFonts w:eastAsia="Yu Mincho"/>
            <w:color w:val="0563C1"/>
            <w:sz w:val="18"/>
            <w:szCs w:val="18"/>
            <w:u w:val="single"/>
            <w:lang w:val="en-GB" w:eastAsia="en-GB"/>
          </w:rPr>
          <w:t>http://www.ccsa.org.cn:9001/portalsFile/downloadOldFile?type=17&amp;oldFileUrl=Rel16/TS%2036.411%20V16.0.0.doc</w:t>
        </w:r>
      </w:hyperlink>
    </w:p>
    <w:p w14:paraId="62CA0234" w14:textId="4B590F8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608" w:history="1">
        <w:r w:rsidRPr="00645ACA">
          <w:rPr>
            <w:rFonts w:eastAsia="Yu Mincho"/>
            <w:color w:val="0563C1"/>
            <w:sz w:val="18"/>
            <w:szCs w:val="18"/>
            <w:u w:val="single"/>
            <w:lang w:val="fr-CH" w:eastAsia="en-GB"/>
          </w:rPr>
          <w:t>http://www.etsi.org/deliver/etsi_ts/136400_136499/136411/16.00.00_60/ts_136411v160000p.pdf</w:t>
        </w:r>
      </w:hyperlink>
    </w:p>
    <w:p w14:paraId="7AC377E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09" w:history="1">
        <w:r w:rsidRPr="00645ACA">
          <w:rPr>
            <w:rFonts w:eastAsia="Yu Mincho"/>
            <w:color w:val="0563C1"/>
            <w:sz w:val="18"/>
            <w:szCs w:val="18"/>
            <w:u w:val="single"/>
            <w:lang w:val="fr-CH" w:eastAsia="en-GB"/>
          </w:rPr>
          <w:t>https://members.tsdsi.in/index.php/s/3CXRFYt7DZHE7Nw</w:t>
        </w:r>
      </w:hyperlink>
    </w:p>
    <w:p w14:paraId="37DBD22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10" w:history="1">
        <w:r w:rsidRPr="00645ACA">
          <w:rPr>
            <w:rFonts w:eastAsia="Yu Mincho"/>
            <w:color w:val="0563C1"/>
            <w:sz w:val="18"/>
            <w:szCs w:val="18"/>
            <w:u w:val="single"/>
            <w:lang w:val="fr-CH" w:eastAsia="en-GB"/>
          </w:rPr>
          <w:t>http://www.tta.or.kr/data/ttasDown.jsp?where=14688&amp;pk_num=TTAT.3G-36.411V16.0.0</w:t>
        </w:r>
      </w:hyperlink>
    </w:p>
    <w:p w14:paraId="0719F81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11" w:history="1">
        <w:r w:rsidRPr="00645ACA">
          <w:rPr>
            <w:rFonts w:eastAsia="Yu Mincho"/>
            <w:color w:val="0563C1"/>
            <w:sz w:val="18"/>
            <w:szCs w:val="18"/>
            <w:u w:val="single"/>
            <w:lang w:val="fr-CH" w:eastAsia="en-GB"/>
          </w:rPr>
          <w:t>https://www.ttc.or.jp/st/docs/3gpps2020/TS/TS-3GA-36_411_Rel16v16_0_0.pdf</w:t>
        </w:r>
      </w:hyperlink>
    </w:p>
    <w:p w14:paraId="0A503120" w14:textId="77777777" w:rsidR="00300930" w:rsidRPr="00300930" w:rsidRDefault="00300930" w:rsidP="00300930">
      <w:pPr>
        <w:pStyle w:val="Heading5"/>
        <w:rPr>
          <w:lang w:val="en-GB"/>
        </w:rPr>
      </w:pPr>
      <w:r w:rsidRPr="00300930">
        <w:rPr>
          <w:lang w:val="en-GB"/>
        </w:rPr>
        <w:t>1.2.1.4.4</w:t>
      </w:r>
      <w:r w:rsidRPr="00300930">
        <w:rPr>
          <w:lang w:val="en-GB"/>
        </w:rPr>
        <w:tab/>
        <w:t>TS 36.412</w:t>
      </w:r>
    </w:p>
    <w:p w14:paraId="41796221" w14:textId="77777777" w:rsidR="00300930" w:rsidRPr="00292765" w:rsidRDefault="00300930" w:rsidP="00300930">
      <w:pPr>
        <w:pStyle w:val="Headingb"/>
        <w:rPr>
          <w:lang w:val="en-GB"/>
        </w:rPr>
      </w:pPr>
      <w:bookmarkStart w:id="286" w:name="_Toc56152388"/>
      <w:bookmarkStart w:id="287" w:name="_Toc56153768"/>
      <w:bookmarkStart w:id="288" w:name="_Toc94532880"/>
      <w:bookmarkStart w:id="289" w:name="_Toc94533350"/>
      <w:r w:rsidRPr="00292765">
        <w:rPr>
          <w:lang w:val="en-GB"/>
        </w:rPr>
        <w:t>Evolved Universal Terrestrial Radio Access Network (E-UTRAN); S1 signalling transport</w:t>
      </w:r>
      <w:bookmarkEnd w:id="286"/>
      <w:bookmarkEnd w:id="287"/>
      <w:bookmarkEnd w:id="288"/>
      <w:bookmarkEnd w:id="289"/>
    </w:p>
    <w:p w14:paraId="68B66D18" w14:textId="77777777" w:rsidR="00300930" w:rsidRPr="00300930" w:rsidRDefault="00300930" w:rsidP="00300930">
      <w:pPr>
        <w:rPr>
          <w:lang w:val="en-GB"/>
        </w:rPr>
      </w:pPr>
      <w:r w:rsidRPr="00300930">
        <w:rPr>
          <w:lang w:val="en-GB"/>
        </w:rPr>
        <w:t>This document specifies the standards for signalling transport to be used across S1 interface. S1 interface is a logical interface between the eNodeB and the E-UTRAN core network. This document describes how the S1-AP signalling messages are transported over S1.</w:t>
      </w:r>
    </w:p>
    <w:p w14:paraId="39841B25" w14:textId="77777777" w:rsidR="00300930" w:rsidRPr="00300930" w:rsidRDefault="00300930" w:rsidP="00F032B5">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lastRenderedPageBreak/>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1C1223B9"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7EF13C6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ATIS.3GPP.36.412V1500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12" w:history="1">
        <w:r w:rsidRPr="00300930">
          <w:rPr>
            <w:rFonts w:eastAsia="Yu Mincho"/>
            <w:color w:val="0563C1"/>
            <w:sz w:val="18"/>
            <w:szCs w:val="18"/>
            <w:u w:val="single"/>
            <w:lang w:val="en-GB" w:eastAsia="en-GB"/>
          </w:rPr>
          <w:t>http://www.atis.org/3gpp-documents/Rel15</w:t>
        </w:r>
      </w:hyperlink>
    </w:p>
    <w:p w14:paraId="07A7579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CCSA.36.412V1500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22.06.2018</w:t>
      </w:r>
      <w:r w:rsidRPr="00300930">
        <w:rPr>
          <w:rFonts w:ascii="Arial" w:eastAsia="Yu Mincho" w:hAnsi="Arial" w:cs="Arial"/>
          <w:szCs w:val="24"/>
          <w:lang w:val="en-GB" w:eastAsia="en-GB"/>
        </w:rPr>
        <w:tab/>
      </w:r>
      <w:hyperlink r:id="rId613" w:history="1">
        <w:r w:rsidRPr="00300930">
          <w:rPr>
            <w:rFonts w:eastAsia="Yu Mincho"/>
            <w:color w:val="0563C1"/>
            <w:sz w:val="18"/>
            <w:szCs w:val="18"/>
            <w:u w:val="single"/>
            <w:lang w:val="en-GB" w:eastAsia="en-GB"/>
          </w:rPr>
          <w:t>http://www.ccsa.org.cn:9001/portalsFile/downloadOldFile?type=17&amp;oldFileUrl=Rel15/TS%2036.412%20V15.0.0.doc</w:t>
        </w:r>
      </w:hyperlink>
    </w:p>
    <w:p w14:paraId="39D74432" w14:textId="119A59F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614" w:history="1">
        <w:r w:rsidRPr="00645ACA">
          <w:rPr>
            <w:rFonts w:eastAsia="Yu Mincho"/>
            <w:color w:val="0563C1"/>
            <w:sz w:val="18"/>
            <w:szCs w:val="18"/>
            <w:u w:val="single"/>
            <w:lang w:val="fr-CH" w:eastAsia="en-GB"/>
          </w:rPr>
          <w:t>http://www.etsi.org/deliver/etsi_ts/136400_136499/136412/15.00.00_60/ts_136412v150000p.pdf</w:t>
        </w:r>
      </w:hyperlink>
    </w:p>
    <w:p w14:paraId="126008E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36.412-15.0.0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15" w:history="1">
        <w:r w:rsidRPr="00645ACA">
          <w:rPr>
            <w:rFonts w:eastAsia="Yu Mincho"/>
            <w:color w:val="0563C1"/>
            <w:sz w:val="18"/>
            <w:szCs w:val="18"/>
            <w:u w:val="single"/>
            <w:lang w:val="fr-CH" w:eastAsia="en-GB"/>
          </w:rPr>
          <w:t>https://members.tsdsi.in/index.php/s/3CxGHsojZ4fBy94</w:t>
        </w:r>
      </w:hyperlink>
    </w:p>
    <w:p w14:paraId="0943795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TTAT.3G-36.412V15.0.0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16" w:history="1">
        <w:r w:rsidRPr="00645ACA">
          <w:rPr>
            <w:rFonts w:eastAsia="Yu Mincho"/>
            <w:color w:val="0563C1"/>
            <w:sz w:val="18"/>
            <w:szCs w:val="18"/>
            <w:u w:val="single"/>
            <w:lang w:val="fr-CH" w:eastAsia="en-GB"/>
          </w:rPr>
          <w:t>http://www.tta.or.kr/data/ttasDown.jsp?where=14688&amp;pk_num=TTAT.3G-36.412V15.0.0</w:t>
        </w:r>
      </w:hyperlink>
    </w:p>
    <w:p w14:paraId="7C92C12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TS-3GA-36.412(Rel15)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617" w:history="1">
        <w:r w:rsidRPr="00645ACA">
          <w:rPr>
            <w:rFonts w:eastAsia="Yu Mincho"/>
            <w:color w:val="0563C1"/>
            <w:sz w:val="18"/>
            <w:szCs w:val="18"/>
            <w:u w:val="single"/>
            <w:lang w:val="fr-CH" w:eastAsia="en-GB"/>
          </w:rPr>
          <w:t>https://www.ttc.or.jp/st/docs/3gpps2018/TS/TS-3GA-36.412(Rel15)v15.0.0.pdf</w:t>
        </w:r>
      </w:hyperlink>
    </w:p>
    <w:p w14:paraId="2508674F"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E70047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ATIS.3GPP.36.412V1600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18" w:history="1">
        <w:r w:rsidRPr="00300930">
          <w:rPr>
            <w:rFonts w:eastAsia="Yu Mincho"/>
            <w:color w:val="0563C1"/>
            <w:sz w:val="18"/>
            <w:szCs w:val="18"/>
            <w:u w:val="single"/>
            <w:lang w:val="en-GB" w:eastAsia="en-GB"/>
          </w:rPr>
          <w:t>http://www.atis.org/3gpp-documents/Rel16</w:t>
        </w:r>
      </w:hyperlink>
    </w:p>
    <w:p w14:paraId="3A67F6A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CCSA.36.412V1600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01.04.2020</w:t>
      </w:r>
      <w:r w:rsidRPr="00300930">
        <w:rPr>
          <w:rFonts w:ascii="Arial" w:eastAsia="Yu Mincho" w:hAnsi="Arial" w:cs="Arial"/>
          <w:szCs w:val="24"/>
          <w:lang w:val="en-GB" w:eastAsia="en-GB"/>
        </w:rPr>
        <w:tab/>
      </w:r>
      <w:hyperlink r:id="rId619" w:history="1">
        <w:r w:rsidRPr="00300930">
          <w:rPr>
            <w:rFonts w:eastAsia="Yu Mincho"/>
            <w:color w:val="0563C1"/>
            <w:sz w:val="18"/>
            <w:szCs w:val="18"/>
            <w:u w:val="single"/>
            <w:lang w:val="en-GB" w:eastAsia="en-GB"/>
          </w:rPr>
          <w:t>http://www.ccsa.org.cn:9001/portalsFile/downloadOldFile?type=17&amp;oldFileUrl=Rel16/TS%2036.412%20V16.0.0.doc</w:t>
        </w:r>
      </w:hyperlink>
    </w:p>
    <w:p w14:paraId="416DA7E7" w14:textId="06DB56E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620" w:history="1">
        <w:r w:rsidRPr="00645ACA">
          <w:rPr>
            <w:rFonts w:eastAsia="Yu Mincho"/>
            <w:color w:val="0563C1"/>
            <w:sz w:val="18"/>
            <w:szCs w:val="18"/>
            <w:u w:val="single"/>
            <w:lang w:val="fr-CH" w:eastAsia="en-GB"/>
          </w:rPr>
          <w:t>http://www.etsi.org/deliver/etsi_ts/136400_136499/136412/16.00.00_60/ts_136412v160000p.pdf</w:t>
        </w:r>
      </w:hyperlink>
    </w:p>
    <w:p w14:paraId="26CF16D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21" w:history="1">
        <w:r w:rsidRPr="00645ACA">
          <w:rPr>
            <w:rFonts w:eastAsia="Yu Mincho"/>
            <w:color w:val="0563C1"/>
            <w:sz w:val="18"/>
            <w:szCs w:val="18"/>
            <w:u w:val="single"/>
            <w:lang w:val="fr-CH" w:eastAsia="en-GB"/>
          </w:rPr>
          <w:t>https://members.tsdsi.in/index.php/s/cw7yJaBMg3baAbQ</w:t>
        </w:r>
      </w:hyperlink>
    </w:p>
    <w:p w14:paraId="71AC32B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22" w:history="1">
        <w:r w:rsidRPr="00645ACA">
          <w:rPr>
            <w:rFonts w:eastAsia="Yu Mincho"/>
            <w:color w:val="0563C1"/>
            <w:sz w:val="18"/>
            <w:szCs w:val="18"/>
            <w:u w:val="single"/>
            <w:lang w:val="fr-CH" w:eastAsia="en-GB"/>
          </w:rPr>
          <w:t>http://www.tta.or.kr/data/ttasDown.jsp?where=14688&amp;pk_num=TTAT.3G-36.412V16.0.0</w:t>
        </w:r>
      </w:hyperlink>
    </w:p>
    <w:p w14:paraId="76224C9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23" w:history="1">
        <w:r w:rsidRPr="00645ACA">
          <w:rPr>
            <w:rFonts w:eastAsia="Yu Mincho"/>
            <w:color w:val="0563C1"/>
            <w:sz w:val="18"/>
            <w:szCs w:val="18"/>
            <w:u w:val="single"/>
            <w:lang w:val="fr-CH" w:eastAsia="en-GB"/>
          </w:rPr>
          <w:t>https://www.ttc.or.jp/st/docs/3gpps2020/TS/TS-3GA-36_412_Rel16v16_0_0.pdf</w:t>
        </w:r>
      </w:hyperlink>
    </w:p>
    <w:p w14:paraId="1CE0A94D" w14:textId="77777777" w:rsidR="00300930" w:rsidRPr="00300930" w:rsidRDefault="00300930" w:rsidP="00300930">
      <w:pPr>
        <w:pStyle w:val="Heading5"/>
        <w:rPr>
          <w:lang w:val="en-GB"/>
        </w:rPr>
      </w:pPr>
      <w:r w:rsidRPr="00300930">
        <w:rPr>
          <w:lang w:val="en-GB"/>
        </w:rPr>
        <w:t>1.2.1.4.5</w:t>
      </w:r>
      <w:r w:rsidRPr="00300930">
        <w:rPr>
          <w:lang w:val="en-GB"/>
        </w:rPr>
        <w:tab/>
        <w:t>TS 36.413</w:t>
      </w:r>
    </w:p>
    <w:p w14:paraId="71CBB939" w14:textId="77777777" w:rsidR="00300930" w:rsidRPr="00292765" w:rsidRDefault="00300930" w:rsidP="00300930">
      <w:pPr>
        <w:pStyle w:val="Headingb"/>
        <w:rPr>
          <w:lang w:val="en-GB"/>
        </w:rPr>
      </w:pPr>
      <w:bookmarkStart w:id="290" w:name="_Toc56152389"/>
      <w:bookmarkStart w:id="291" w:name="_Toc56153769"/>
      <w:bookmarkStart w:id="292" w:name="_Toc94532881"/>
      <w:bookmarkStart w:id="293" w:name="_Toc94533351"/>
      <w:r w:rsidRPr="00292765">
        <w:rPr>
          <w:lang w:val="en-GB"/>
        </w:rPr>
        <w:t>Evolved Universal Terrestrial Radio Access Network (E-UTRAN); S1 Application Protocol (S1AP)</w:t>
      </w:r>
      <w:bookmarkEnd w:id="290"/>
      <w:bookmarkEnd w:id="291"/>
      <w:bookmarkEnd w:id="292"/>
      <w:bookmarkEnd w:id="293"/>
    </w:p>
    <w:p w14:paraId="2F8DC023" w14:textId="77777777" w:rsidR="00300930" w:rsidRPr="00300930" w:rsidRDefault="00300930" w:rsidP="00300930">
      <w:pPr>
        <w:rPr>
          <w:lang w:val="en-GB"/>
        </w:rPr>
      </w:pPr>
      <w:r w:rsidRPr="00300930">
        <w:rPr>
          <w:lang w:val="en-GB"/>
        </w:rPr>
        <w:t>This document specifies the E-UTRAN radio network layer signalling protocol for the S1 interface. The S1 Application Protocol (S1AP) supports the functions of S1 interface by signalling procedures defined in this document.</w:t>
      </w:r>
    </w:p>
    <w:p w14:paraId="6C10BF1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597F3D3A"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15CC7B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ATIS.3GPP.36.413V1590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24" w:history="1">
        <w:r w:rsidRPr="00300930">
          <w:rPr>
            <w:rFonts w:eastAsia="Yu Mincho"/>
            <w:color w:val="0563C1"/>
            <w:sz w:val="18"/>
            <w:szCs w:val="18"/>
            <w:u w:val="single"/>
            <w:lang w:val="en-GB" w:eastAsia="en-GB"/>
          </w:rPr>
          <w:t>http://www.atis.org/3gpp-documents/Rel15</w:t>
        </w:r>
      </w:hyperlink>
    </w:p>
    <w:p w14:paraId="5F65A12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CCSA.36.413V1590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16.07.2020</w:t>
      </w:r>
      <w:r w:rsidRPr="00300930">
        <w:rPr>
          <w:rFonts w:ascii="Arial" w:eastAsia="Yu Mincho" w:hAnsi="Arial" w:cs="Arial"/>
          <w:szCs w:val="24"/>
          <w:lang w:val="en-GB" w:eastAsia="en-GB"/>
        </w:rPr>
        <w:tab/>
      </w:r>
      <w:hyperlink r:id="rId625" w:history="1">
        <w:r w:rsidRPr="00300930">
          <w:rPr>
            <w:rFonts w:eastAsia="Yu Mincho"/>
            <w:color w:val="0563C1"/>
            <w:sz w:val="18"/>
            <w:szCs w:val="18"/>
            <w:u w:val="single"/>
            <w:lang w:val="en-GB" w:eastAsia="en-GB"/>
          </w:rPr>
          <w:t>http://www.ccsa.org.cn:9001/portalsFile/downloadOldFile?type=17&amp;oldFileUrl=Rel15/TS%2036.413%20V15.9.0.doc</w:t>
        </w:r>
      </w:hyperlink>
    </w:p>
    <w:p w14:paraId="58E506F3" w14:textId="7B08577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626" w:history="1">
        <w:r w:rsidRPr="00645ACA">
          <w:rPr>
            <w:rFonts w:eastAsia="Yu Mincho"/>
            <w:color w:val="0563C1"/>
            <w:sz w:val="18"/>
            <w:szCs w:val="18"/>
            <w:u w:val="single"/>
            <w:lang w:val="fr-CH" w:eastAsia="en-GB"/>
          </w:rPr>
          <w:t>http://www.etsi.org/deliver/etsi_ts/136400_136499/136413/15.09.00_60/ts_136413v150900p.pdf</w:t>
        </w:r>
      </w:hyperlink>
    </w:p>
    <w:p w14:paraId="6548882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36.413-15.9.0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27" w:history="1">
        <w:r w:rsidRPr="00645ACA">
          <w:rPr>
            <w:rFonts w:eastAsia="Yu Mincho"/>
            <w:color w:val="0563C1"/>
            <w:sz w:val="18"/>
            <w:szCs w:val="18"/>
            <w:u w:val="single"/>
            <w:lang w:val="fr-CH" w:eastAsia="en-GB"/>
          </w:rPr>
          <w:t>https://members.tsdsi.in/index.php/s/EoLfFgcPcG7Hbet</w:t>
        </w:r>
      </w:hyperlink>
    </w:p>
    <w:p w14:paraId="2A9BD48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TTAT.3G-36.413V15.9.0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28" w:history="1">
        <w:r w:rsidRPr="00645ACA">
          <w:rPr>
            <w:rFonts w:eastAsia="Yu Mincho"/>
            <w:color w:val="0563C1"/>
            <w:sz w:val="18"/>
            <w:szCs w:val="18"/>
            <w:u w:val="single"/>
            <w:lang w:val="fr-CH" w:eastAsia="en-GB"/>
          </w:rPr>
          <w:t>http://www.tta.or.kr/data/ttasDown.jsp?where=14688&amp;pk_num=TTAT.3G-36.413V15.9.0</w:t>
        </w:r>
      </w:hyperlink>
    </w:p>
    <w:p w14:paraId="3735E84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TS-3GA-36.413(Rel15) 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29" w:history="1">
        <w:r w:rsidRPr="00645ACA">
          <w:rPr>
            <w:rFonts w:eastAsia="Yu Mincho"/>
            <w:color w:val="0563C1"/>
            <w:sz w:val="18"/>
            <w:szCs w:val="18"/>
            <w:u w:val="single"/>
            <w:lang w:val="fr-CH" w:eastAsia="en-GB"/>
          </w:rPr>
          <w:t>https://www.ttc.or.jp/st/docs/3gpps2020/TS/TS-3GA-36_413_Rel15v15_9_0.pdf</w:t>
        </w:r>
      </w:hyperlink>
    </w:p>
    <w:p w14:paraId="2A1D01CD"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5DAE1A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ATIS.3GPP.36.413V1620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30" w:history="1">
        <w:r w:rsidRPr="00300930">
          <w:rPr>
            <w:rFonts w:eastAsia="Yu Mincho"/>
            <w:color w:val="0563C1"/>
            <w:sz w:val="18"/>
            <w:szCs w:val="18"/>
            <w:u w:val="single"/>
            <w:lang w:val="en-GB" w:eastAsia="en-GB"/>
          </w:rPr>
          <w:t>http://www.atis.org/3gpp-documents/Rel16</w:t>
        </w:r>
      </w:hyperlink>
    </w:p>
    <w:p w14:paraId="2910794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CCSA.36.413V1620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16.07.2020</w:t>
      </w:r>
      <w:r w:rsidRPr="00300930">
        <w:rPr>
          <w:rFonts w:ascii="Arial" w:eastAsia="Yu Mincho" w:hAnsi="Arial" w:cs="Arial"/>
          <w:szCs w:val="24"/>
          <w:lang w:val="en-GB" w:eastAsia="en-GB"/>
        </w:rPr>
        <w:tab/>
      </w:r>
      <w:hyperlink r:id="rId631" w:history="1">
        <w:r w:rsidRPr="00300930">
          <w:rPr>
            <w:rFonts w:eastAsia="Yu Mincho"/>
            <w:color w:val="0563C1"/>
            <w:sz w:val="18"/>
            <w:szCs w:val="18"/>
            <w:u w:val="single"/>
            <w:lang w:val="en-GB" w:eastAsia="en-GB"/>
          </w:rPr>
          <w:t>http://www.ccsa.org.cn:9001/portalsFile/downloadOldFile?type=17&amp;oldFileUrl=Rel16/TS%2036.413%20V16.2.0.doc</w:t>
        </w:r>
      </w:hyperlink>
    </w:p>
    <w:p w14:paraId="78093A95" w14:textId="049A88D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632" w:history="1">
        <w:r w:rsidRPr="00645ACA">
          <w:rPr>
            <w:rFonts w:eastAsia="Yu Mincho"/>
            <w:color w:val="0563C1"/>
            <w:sz w:val="18"/>
            <w:szCs w:val="18"/>
            <w:u w:val="single"/>
            <w:lang w:val="fr-CH" w:eastAsia="en-GB"/>
          </w:rPr>
          <w:t>http://www.etsi.org/deliver/etsi_ts/136400_136499/136413/16.02.00_60/ts_136413v160200p.pdf</w:t>
        </w:r>
      </w:hyperlink>
    </w:p>
    <w:p w14:paraId="1519634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33" w:history="1">
        <w:r w:rsidRPr="00645ACA">
          <w:rPr>
            <w:rFonts w:eastAsia="Yu Mincho"/>
            <w:color w:val="0563C1"/>
            <w:sz w:val="18"/>
            <w:szCs w:val="18"/>
            <w:u w:val="single"/>
            <w:lang w:val="fr-CH" w:eastAsia="en-GB"/>
          </w:rPr>
          <w:t>https://members.tsdsi.in/index.php/s/Cb4HynLKoaHrMRt</w:t>
        </w:r>
      </w:hyperlink>
    </w:p>
    <w:p w14:paraId="0A01C20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34" w:history="1">
        <w:r w:rsidRPr="00645ACA">
          <w:rPr>
            <w:rFonts w:eastAsia="Yu Mincho"/>
            <w:color w:val="0563C1"/>
            <w:sz w:val="18"/>
            <w:szCs w:val="18"/>
            <w:u w:val="single"/>
            <w:lang w:val="fr-CH" w:eastAsia="en-GB"/>
          </w:rPr>
          <w:t>http://www.tta.or.kr/data/ttasDown.jsp?where=14688&amp;pk_num=TTAT.3G-36.413V16.2.0</w:t>
        </w:r>
      </w:hyperlink>
    </w:p>
    <w:p w14:paraId="007C70D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35" w:history="1">
        <w:r w:rsidRPr="00645ACA">
          <w:rPr>
            <w:rFonts w:eastAsia="Yu Mincho"/>
            <w:color w:val="0563C1"/>
            <w:sz w:val="18"/>
            <w:szCs w:val="18"/>
            <w:u w:val="single"/>
            <w:lang w:val="fr-CH" w:eastAsia="en-GB"/>
          </w:rPr>
          <w:t>https://www.ttc.or.jp/st/docs/3gpps2020/TS/TS-3GA-36_413_Rel16v16_2_0.pdf</w:t>
        </w:r>
      </w:hyperlink>
    </w:p>
    <w:p w14:paraId="41019EBA" w14:textId="77777777" w:rsidR="00300930" w:rsidRPr="00300930" w:rsidRDefault="00300930" w:rsidP="00300930">
      <w:pPr>
        <w:pStyle w:val="Heading5"/>
        <w:rPr>
          <w:lang w:val="en-GB"/>
        </w:rPr>
      </w:pPr>
      <w:r w:rsidRPr="00300930">
        <w:rPr>
          <w:lang w:val="en-GB"/>
        </w:rPr>
        <w:t>1.2.1.4.6</w:t>
      </w:r>
      <w:r w:rsidRPr="00300930">
        <w:rPr>
          <w:lang w:val="en-GB"/>
        </w:rPr>
        <w:tab/>
        <w:t>TS 36.414</w:t>
      </w:r>
    </w:p>
    <w:p w14:paraId="76332F5E" w14:textId="77777777" w:rsidR="00300930" w:rsidRPr="00292765" w:rsidRDefault="00300930" w:rsidP="00300930">
      <w:pPr>
        <w:pStyle w:val="Headingb"/>
        <w:rPr>
          <w:lang w:val="en-GB"/>
        </w:rPr>
      </w:pPr>
      <w:bookmarkStart w:id="294" w:name="_Toc56152390"/>
      <w:bookmarkStart w:id="295" w:name="_Toc56153770"/>
      <w:bookmarkStart w:id="296" w:name="_Toc94532882"/>
      <w:bookmarkStart w:id="297" w:name="_Toc94533352"/>
      <w:r w:rsidRPr="00292765">
        <w:rPr>
          <w:lang w:val="en-GB"/>
        </w:rPr>
        <w:t>Evolved Universal Terrestrial Radio Access Network (E-UTRAN); S1 data transport</w:t>
      </w:r>
      <w:bookmarkEnd w:id="294"/>
      <w:bookmarkEnd w:id="295"/>
      <w:bookmarkEnd w:id="296"/>
      <w:bookmarkEnd w:id="297"/>
    </w:p>
    <w:p w14:paraId="24AD20BC" w14:textId="77777777" w:rsidR="00300930" w:rsidRPr="00300930" w:rsidRDefault="00300930" w:rsidP="00300930">
      <w:pPr>
        <w:rPr>
          <w:lang w:val="en-GB"/>
        </w:rPr>
      </w:pPr>
      <w:r w:rsidRPr="00300930">
        <w:rPr>
          <w:lang w:val="en-GB"/>
        </w:rPr>
        <w:t>This document specifies the standards for user data transport protocols and related signalling protocols to establish user plane transport bearers over the S1 interface.</w:t>
      </w:r>
    </w:p>
    <w:p w14:paraId="20CDA23E" w14:textId="77777777" w:rsidR="00300930" w:rsidRPr="00300930" w:rsidRDefault="00300930" w:rsidP="00270A9E">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lastRenderedPageBreak/>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0BD5E51D"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27C3530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ATIS.3GPP.36.414V1500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36" w:history="1">
        <w:r w:rsidRPr="00300930">
          <w:rPr>
            <w:rFonts w:eastAsia="Yu Mincho"/>
            <w:color w:val="0563C1"/>
            <w:sz w:val="18"/>
            <w:szCs w:val="18"/>
            <w:u w:val="single"/>
            <w:lang w:val="en-GB" w:eastAsia="en-GB"/>
          </w:rPr>
          <w:t>http://www.atis.org/3gpp-documents/Rel15</w:t>
        </w:r>
      </w:hyperlink>
    </w:p>
    <w:p w14:paraId="0B5587B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CCSA.36.414V1500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22.06.2018</w:t>
      </w:r>
      <w:r w:rsidRPr="00300930">
        <w:rPr>
          <w:rFonts w:ascii="Arial" w:eastAsia="Yu Mincho" w:hAnsi="Arial" w:cs="Arial"/>
          <w:szCs w:val="24"/>
          <w:lang w:val="en-GB" w:eastAsia="en-GB"/>
        </w:rPr>
        <w:tab/>
      </w:r>
      <w:hyperlink r:id="rId637" w:history="1">
        <w:r w:rsidRPr="00300930">
          <w:rPr>
            <w:rFonts w:eastAsia="Yu Mincho"/>
            <w:color w:val="0563C1"/>
            <w:sz w:val="18"/>
            <w:szCs w:val="18"/>
            <w:u w:val="single"/>
            <w:lang w:val="en-GB" w:eastAsia="en-GB"/>
          </w:rPr>
          <w:t>http://www.ccsa.org.cn:9001/portalsFile/downloadOldFile?type=17&amp;oldFileUrl=Rel15/TS%2036.414%20V15.0.0.doc</w:t>
        </w:r>
      </w:hyperlink>
    </w:p>
    <w:p w14:paraId="6B454715" w14:textId="5CF52C8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638" w:history="1">
        <w:r w:rsidRPr="00645ACA">
          <w:rPr>
            <w:rFonts w:eastAsia="Yu Mincho"/>
            <w:color w:val="0563C1"/>
            <w:sz w:val="18"/>
            <w:szCs w:val="18"/>
            <w:u w:val="single"/>
            <w:lang w:val="fr-CH" w:eastAsia="en-GB"/>
          </w:rPr>
          <w:t>http://www.etsi.org/deliver/etsi_ts/136400_136499/136414/15.00.00_60/ts_136414v150000p.pdf</w:t>
        </w:r>
      </w:hyperlink>
    </w:p>
    <w:p w14:paraId="5BC4E04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36.414-15.0.0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39" w:history="1">
        <w:r w:rsidRPr="00645ACA">
          <w:rPr>
            <w:rFonts w:eastAsia="Yu Mincho"/>
            <w:color w:val="0563C1"/>
            <w:sz w:val="18"/>
            <w:szCs w:val="18"/>
            <w:u w:val="single"/>
            <w:lang w:val="fr-CH" w:eastAsia="en-GB"/>
          </w:rPr>
          <w:t>https://members.tsdsi.in/index.php/s/rBbRyPf5gQZrJsm</w:t>
        </w:r>
      </w:hyperlink>
    </w:p>
    <w:p w14:paraId="2ADCA9C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TTAT.3G-36.414V15.0.0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40" w:history="1">
        <w:r w:rsidRPr="00645ACA">
          <w:rPr>
            <w:rFonts w:eastAsia="Yu Mincho"/>
            <w:color w:val="0563C1"/>
            <w:sz w:val="18"/>
            <w:szCs w:val="18"/>
            <w:u w:val="single"/>
            <w:lang w:val="fr-CH" w:eastAsia="en-GB"/>
          </w:rPr>
          <w:t>http://www.tta.or.kr/data/ttasDown.jsp?where=14688&amp;pk_num=TTAT.3G-36.414V15.0.0</w:t>
        </w:r>
      </w:hyperlink>
    </w:p>
    <w:p w14:paraId="6E6A3B0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TS-3GA-36.414(Rel15)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641" w:history="1">
        <w:r w:rsidRPr="00645ACA">
          <w:rPr>
            <w:rFonts w:eastAsia="Yu Mincho"/>
            <w:color w:val="0563C1"/>
            <w:sz w:val="18"/>
            <w:szCs w:val="18"/>
            <w:u w:val="single"/>
            <w:lang w:val="fr-CH" w:eastAsia="en-GB"/>
          </w:rPr>
          <w:t>https://www.ttc.or.jp/st/docs/3gpps2018/TS/TS-3GA-36.414(Rel15)v15.0.0.pdf</w:t>
        </w:r>
      </w:hyperlink>
    </w:p>
    <w:p w14:paraId="7C66EEBA"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13E1538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42" w:history="1">
        <w:r w:rsidRPr="00300930">
          <w:rPr>
            <w:rFonts w:eastAsia="Yu Mincho"/>
            <w:color w:val="0563C1"/>
            <w:sz w:val="18"/>
            <w:szCs w:val="18"/>
            <w:u w:val="single"/>
            <w:lang w:val="en-GB" w:eastAsia="en-GB"/>
          </w:rPr>
          <w:t>http://www.atis.org/3gpp-documents/Rel16</w:t>
        </w:r>
      </w:hyperlink>
    </w:p>
    <w:p w14:paraId="464E228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16.07.2020</w:t>
      </w:r>
      <w:r w:rsidRPr="00300930">
        <w:rPr>
          <w:rFonts w:ascii="Arial" w:eastAsia="Yu Mincho" w:hAnsi="Arial" w:cs="Arial"/>
          <w:szCs w:val="24"/>
          <w:lang w:val="en-GB" w:eastAsia="en-GB"/>
        </w:rPr>
        <w:tab/>
      </w:r>
      <w:hyperlink r:id="rId643" w:history="1">
        <w:r w:rsidRPr="00300930">
          <w:rPr>
            <w:rFonts w:eastAsia="Yu Mincho"/>
            <w:color w:val="0563C1"/>
            <w:sz w:val="18"/>
            <w:szCs w:val="18"/>
            <w:u w:val="single"/>
            <w:lang w:val="en-GB" w:eastAsia="en-GB"/>
          </w:rPr>
          <w:t>http://www.ccsa.org.cn:9001/portalsFile/downloadOldFile?type=17&amp;oldFileUrl=Rel16/TS%2036.414%20V16.0.0.doc</w:t>
        </w:r>
      </w:hyperlink>
    </w:p>
    <w:p w14:paraId="3E908A7C" w14:textId="7499B26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644" w:history="1">
        <w:r w:rsidRPr="00645ACA">
          <w:rPr>
            <w:rFonts w:eastAsia="Yu Mincho"/>
            <w:color w:val="0563C1"/>
            <w:sz w:val="18"/>
            <w:szCs w:val="18"/>
            <w:u w:val="single"/>
            <w:lang w:val="fr-CH" w:eastAsia="en-GB"/>
          </w:rPr>
          <w:t>http://www.etsi.org/deliver/etsi_ts/136400_136499/136414/16.00.00_60/ts_136414v160000p.pdf</w:t>
        </w:r>
      </w:hyperlink>
    </w:p>
    <w:p w14:paraId="4A1D9C4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45" w:history="1">
        <w:r w:rsidRPr="00645ACA">
          <w:rPr>
            <w:rFonts w:eastAsia="Yu Mincho"/>
            <w:color w:val="0563C1"/>
            <w:sz w:val="18"/>
            <w:szCs w:val="18"/>
            <w:u w:val="single"/>
            <w:lang w:val="fr-CH" w:eastAsia="en-GB"/>
          </w:rPr>
          <w:t>https://members.tsdsi.in/index.php/s/y6R7BGNQqMJZY22</w:t>
        </w:r>
      </w:hyperlink>
    </w:p>
    <w:p w14:paraId="6D01127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46" w:history="1">
        <w:r w:rsidRPr="00645ACA">
          <w:rPr>
            <w:rFonts w:eastAsia="Yu Mincho"/>
            <w:color w:val="0563C1"/>
            <w:sz w:val="18"/>
            <w:szCs w:val="18"/>
            <w:u w:val="single"/>
            <w:lang w:val="fr-CH" w:eastAsia="en-GB"/>
          </w:rPr>
          <w:t>http://www.tta.or.kr/data/ttasDown.jsp?where=14688&amp;pk_num=TTAT.3G-36.414V16.0.0</w:t>
        </w:r>
      </w:hyperlink>
    </w:p>
    <w:p w14:paraId="5D2EC57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47" w:history="1">
        <w:r w:rsidRPr="00645ACA">
          <w:rPr>
            <w:rFonts w:eastAsia="Yu Mincho"/>
            <w:color w:val="0563C1"/>
            <w:sz w:val="18"/>
            <w:szCs w:val="18"/>
            <w:u w:val="single"/>
            <w:lang w:val="fr-CH" w:eastAsia="en-GB"/>
          </w:rPr>
          <w:t>https://www.ttc.or.jp/st/docs/3gpps2020/TS/TS-3GA-36_414_Rel16v16_0_0.pdf</w:t>
        </w:r>
      </w:hyperlink>
    </w:p>
    <w:p w14:paraId="665B06ED" w14:textId="77777777" w:rsidR="00300930" w:rsidRPr="00300930" w:rsidRDefault="00300930" w:rsidP="00300930">
      <w:pPr>
        <w:pStyle w:val="Heading5"/>
        <w:rPr>
          <w:lang w:val="en-GB"/>
        </w:rPr>
      </w:pPr>
      <w:r w:rsidRPr="00300930">
        <w:rPr>
          <w:lang w:val="en-GB"/>
        </w:rPr>
        <w:t>1.2.1.4.7</w:t>
      </w:r>
      <w:r w:rsidRPr="00300930">
        <w:rPr>
          <w:lang w:val="en-GB"/>
        </w:rPr>
        <w:tab/>
        <w:t>TS 36.420</w:t>
      </w:r>
    </w:p>
    <w:p w14:paraId="4D25ACFB" w14:textId="77777777" w:rsidR="00300930" w:rsidRPr="00292765" w:rsidRDefault="00300930" w:rsidP="00300930">
      <w:pPr>
        <w:pStyle w:val="Headingb"/>
        <w:rPr>
          <w:lang w:val="en-GB"/>
        </w:rPr>
      </w:pPr>
      <w:bookmarkStart w:id="298" w:name="_Toc56152391"/>
      <w:bookmarkStart w:id="299" w:name="_Toc56153771"/>
      <w:bookmarkStart w:id="300" w:name="_Toc94532883"/>
      <w:bookmarkStart w:id="301" w:name="_Toc94533353"/>
      <w:r w:rsidRPr="00292765">
        <w:rPr>
          <w:lang w:val="en-GB"/>
        </w:rPr>
        <w:t>Evolved Universal Terrestrial Radio Access Network (E-UTRAN); X2 general aspects and principles</w:t>
      </w:r>
      <w:bookmarkEnd w:id="298"/>
      <w:bookmarkEnd w:id="299"/>
      <w:bookmarkEnd w:id="300"/>
      <w:bookmarkEnd w:id="301"/>
    </w:p>
    <w:p w14:paraId="3969EED4" w14:textId="77777777" w:rsidR="00300930" w:rsidRPr="00300930" w:rsidRDefault="00300930" w:rsidP="00300930">
      <w:pPr>
        <w:rPr>
          <w:lang w:val="en-GB"/>
        </w:rPr>
      </w:pPr>
      <w:r w:rsidRPr="00300930">
        <w:rPr>
          <w:lang w:val="en-GB"/>
        </w:rPr>
        <w:t>This document is an introduction to the TSG RAN TS 36.42x series of UMTS technical specifications that define the X2 interface. It is an interface for the interconnection of two E-UTRAN NodeB (eNodeB) components within the Evolved Universal Terrestrial Radio Access Network (E</w:t>
      </w:r>
      <w:r w:rsidRPr="00300930">
        <w:rPr>
          <w:lang w:val="en-GB"/>
        </w:rPr>
        <w:noBreakHyphen/>
        <w:t>UTRAN) architecture.</w:t>
      </w:r>
    </w:p>
    <w:p w14:paraId="2FFC061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7282A0B4"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185C1F5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ATIS.3GPP.36.420V1520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48" w:history="1">
        <w:r w:rsidRPr="00300930">
          <w:rPr>
            <w:rFonts w:eastAsia="Yu Mincho"/>
            <w:color w:val="0563C1"/>
            <w:sz w:val="18"/>
            <w:szCs w:val="18"/>
            <w:u w:val="single"/>
            <w:lang w:val="en-GB" w:eastAsia="en-GB"/>
          </w:rPr>
          <w:t>http://www.atis.org/3gpp-documents/Rel15</w:t>
        </w:r>
      </w:hyperlink>
    </w:p>
    <w:p w14:paraId="212C03E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CCSA.36.420V1520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09.01.2020</w:t>
      </w:r>
      <w:r w:rsidRPr="00300930">
        <w:rPr>
          <w:rFonts w:ascii="Arial" w:eastAsia="Yu Mincho" w:hAnsi="Arial" w:cs="Arial"/>
          <w:szCs w:val="24"/>
          <w:lang w:val="en-GB" w:eastAsia="en-GB"/>
        </w:rPr>
        <w:tab/>
      </w:r>
      <w:hyperlink r:id="rId649" w:history="1">
        <w:r w:rsidRPr="00300930">
          <w:rPr>
            <w:rFonts w:eastAsia="Yu Mincho"/>
            <w:color w:val="0563C1"/>
            <w:sz w:val="18"/>
            <w:szCs w:val="18"/>
            <w:u w:val="single"/>
            <w:lang w:val="en-GB" w:eastAsia="en-GB"/>
          </w:rPr>
          <w:t>http://www.ccsa.org.cn:9001/portalsFile/downloadOldFile?type=17&amp;oldFileUrl=Rel15/TS%2036.420%20V15.2.0.doc</w:t>
        </w:r>
      </w:hyperlink>
    </w:p>
    <w:p w14:paraId="309FB6CD" w14:textId="7140CE1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650" w:history="1">
        <w:r w:rsidRPr="00645ACA">
          <w:rPr>
            <w:rFonts w:eastAsia="Yu Mincho"/>
            <w:color w:val="0563C1"/>
            <w:sz w:val="18"/>
            <w:szCs w:val="18"/>
            <w:u w:val="single"/>
            <w:lang w:val="fr-CH" w:eastAsia="en-GB"/>
          </w:rPr>
          <w:t>http://www.etsi.org/deliver/etsi_ts/136400_136499/136420/15.02.00_60/ts_136420v150200p.pdf</w:t>
        </w:r>
      </w:hyperlink>
    </w:p>
    <w:p w14:paraId="7A349B2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51" w:history="1">
        <w:r w:rsidRPr="00645ACA">
          <w:rPr>
            <w:rFonts w:eastAsia="Yu Mincho"/>
            <w:color w:val="0563C1"/>
            <w:sz w:val="18"/>
            <w:szCs w:val="18"/>
            <w:u w:val="single"/>
            <w:lang w:val="fr-CH" w:eastAsia="en-GB"/>
          </w:rPr>
          <w:t>https://members.tsdsi.in/index.php/s/9PK4K3jApf6tYW7</w:t>
        </w:r>
      </w:hyperlink>
    </w:p>
    <w:p w14:paraId="4F32233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52" w:history="1">
        <w:r w:rsidRPr="00645ACA">
          <w:rPr>
            <w:rFonts w:eastAsia="Yu Mincho"/>
            <w:color w:val="0563C1"/>
            <w:sz w:val="18"/>
            <w:szCs w:val="18"/>
            <w:u w:val="single"/>
            <w:lang w:val="fr-CH" w:eastAsia="en-GB"/>
          </w:rPr>
          <w:t>http://www.tta.or.kr/data/ttasDown.jsp?where=14688&amp;pk_num=TTAT.3G-36.420V15.2.0</w:t>
        </w:r>
      </w:hyperlink>
    </w:p>
    <w:p w14:paraId="517D668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TS-3GA-36.420(Rel15) 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653" w:history="1">
        <w:r w:rsidRPr="00645ACA">
          <w:rPr>
            <w:rFonts w:eastAsia="Yu Mincho"/>
            <w:color w:val="0563C1"/>
            <w:sz w:val="18"/>
            <w:szCs w:val="18"/>
            <w:u w:val="single"/>
            <w:lang w:val="fr-CH" w:eastAsia="en-GB"/>
          </w:rPr>
          <w:t>https://www.ttc.or.jp/st/docs/3gpps2020/TS/TS-3GA-36_420_Rel15v15_2_0.pdf</w:t>
        </w:r>
      </w:hyperlink>
    </w:p>
    <w:p w14:paraId="52D2D3FB"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D1B31F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ATIS.3GPP.36.420V1600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54" w:history="1">
        <w:r w:rsidRPr="00300930">
          <w:rPr>
            <w:rFonts w:eastAsia="Yu Mincho"/>
            <w:color w:val="0563C1"/>
            <w:sz w:val="18"/>
            <w:szCs w:val="18"/>
            <w:u w:val="single"/>
            <w:lang w:val="en-GB" w:eastAsia="en-GB"/>
          </w:rPr>
          <w:t>http://www.atis.org/3gpp-documents/Rel16</w:t>
        </w:r>
      </w:hyperlink>
    </w:p>
    <w:p w14:paraId="17583B7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CCSA.36.420V1600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655" w:history="1">
        <w:r w:rsidRPr="00300930">
          <w:rPr>
            <w:rFonts w:eastAsia="Yu Mincho"/>
            <w:color w:val="0563C1"/>
            <w:sz w:val="18"/>
            <w:szCs w:val="18"/>
            <w:u w:val="single"/>
            <w:lang w:val="en-GB" w:eastAsia="en-GB"/>
          </w:rPr>
          <w:t>http://www.ccsa.org.cn:9001/portalsFile/downloadOldFile?type=17&amp;oldFileUrl=Rel16/TS%2036.420%20V16.0.0.doc</w:t>
        </w:r>
      </w:hyperlink>
    </w:p>
    <w:p w14:paraId="2EED9481" w14:textId="7FAC0B1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656" w:history="1">
        <w:r w:rsidRPr="00645ACA">
          <w:rPr>
            <w:rFonts w:eastAsia="Yu Mincho"/>
            <w:color w:val="0563C1"/>
            <w:sz w:val="18"/>
            <w:szCs w:val="18"/>
            <w:u w:val="single"/>
            <w:lang w:val="fr-CH" w:eastAsia="en-GB"/>
          </w:rPr>
          <w:t>http://www.etsi.org/deliver/etsi_ts/136400_136499/136420/16.00.00_60/ts_136420v160000p.pdf</w:t>
        </w:r>
      </w:hyperlink>
    </w:p>
    <w:p w14:paraId="6B66D7A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57" w:history="1">
        <w:r w:rsidRPr="00645ACA">
          <w:rPr>
            <w:rFonts w:eastAsia="Yu Mincho"/>
            <w:color w:val="0563C1"/>
            <w:sz w:val="18"/>
            <w:szCs w:val="18"/>
            <w:u w:val="single"/>
            <w:lang w:val="fr-CH" w:eastAsia="en-GB"/>
          </w:rPr>
          <w:t>https://members.tsdsi.in/index.php/s/7mpQW2MFtKHGc8b</w:t>
        </w:r>
      </w:hyperlink>
    </w:p>
    <w:p w14:paraId="636C03B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58" w:history="1">
        <w:r w:rsidRPr="00645ACA">
          <w:rPr>
            <w:rFonts w:eastAsia="Yu Mincho"/>
            <w:color w:val="0563C1"/>
            <w:sz w:val="18"/>
            <w:szCs w:val="18"/>
            <w:u w:val="single"/>
            <w:lang w:val="fr-CH" w:eastAsia="en-GB"/>
          </w:rPr>
          <w:t>http://www.tta.or.kr/data/ttasDown.jsp?where=14688&amp;pk_num=TTAT.3G-36.420V16.0.0</w:t>
        </w:r>
      </w:hyperlink>
    </w:p>
    <w:p w14:paraId="41D8ADB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TS-3GA-36.420(Rel16)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59" w:history="1">
        <w:r w:rsidRPr="00645ACA">
          <w:rPr>
            <w:rFonts w:eastAsia="Yu Mincho"/>
            <w:color w:val="0563C1"/>
            <w:sz w:val="18"/>
            <w:szCs w:val="18"/>
            <w:u w:val="single"/>
            <w:lang w:val="fr-CH" w:eastAsia="en-GB"/>
          </w:rPr>
          <w:t>https://www.ttc.or.jp/st/docs/3gpps2020/TS/TS-3GA-36_420_Rel16v16_0_0.pdf</w:t>
        </w:r>
      </w:hyperlink>
    </w:p>
    <w:p w14:paraId="308E5FCA" w14:textId="77777777" w:rsidR="00300930" w:rsidRPr="00300930" w:rsidRDefault="00300930" w:rsidP="00300930">
      <w:pPr>
        <w:pStyle w:val="Heading5"/>
        <w:rPr>
          <w:lang w:val="en-GB"/>
        </w:rPr>
      </w:pPr>
      <w:r w:rsidRPr="00300930">
        <w:rPr>
          <w:lang w:val="en-GB"/>
        </w:rPr>
        <w:t>1.2.1.4.8</w:t>
      </w:r>
      <w:r w:rsidRPr="00300930">
        <w:rPr>
          <w:lang w:val="en-GB"/>
        </w:rPr>
        <w:tab/>
        <w:t>TS 36.421</w:t>
      </w:r>
    </w:p>
    <w:p w14:paraId="60FD9555" w14:textId="77777777" w:rsidR="00300930" w:rsidRPr="00292765" w:rsidRDefault="00300930" w:rsidP="00300930">
      <w:pPr>
        <w:pStyle w:val="Headingb"/>
        <w:rPr>
          <w:lang w:val="en-GB"/>
        </w:rPr>
      </w:pPr>
      <w:bookmarkStart w:id="302" w:name="_Toc56152392"/>
      <w:bookmarkStart w:id="303" w:name="_Toc56153772"/>
      <w:bookmarkStart w:id="304" w:name="_Toc94532884"/>
      <w:bookmarkStart w:id="305" w:name="_Toc94533354"/>
      <w:r w:rsidRPr="00292765">
        <w:rPr>
          <w:lang w:val="en-GB"/>
        </w:rPr>
        <w:t>Evolved Universal Terrestrial Radio Access Network (E-UTRAN); X2 layer 1</w:t>
      </w:r>
      <w:bookmarkEnd w:id="302"/>
      <w:bookmarkEnd w:id="303"/>
      <w:bookmarkEnd w:id="304"/>
      <w:bookmarkEnd w:id="305"/>
    </w:p>
    <w:p w14:paraId="7B56CC9F" w14:textId="77777777" w:rsidR="00300930" w:rsidRPr="00300930" w:rsidRDefault="00300930" w:rsidP="00300930">
      <w:pPr>
        <w:rPr>
          <w:lang w:val="en-GB"/>
        </w:rPr>
      </w:pPr>
      <w:r w:rsidRPr="00300930">
        <w:rPr>
          <w:lang w:val="en-GB"/>
        </w:rPr>
        <w:t>This document specifies the standards allowed to implement Layer 1 on the X2 interface. The specification of transmission delay requirements and O &amp; M requirements are not in the scope of this document. In the following “Layer 1” and “Physical Layer” are assumed to be synonymous.</w:t>
      </w:r>
    </w:p>
    <w:p w14:paraId="4BF4DB6F" w14:textId="77777777" w:rsidR="00300930" w:rsidRPr="00300930" w:rsidRDefault="00300930" w:rsidP="00270A9E">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lastRenderedPageBreak/>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0B930BEB"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233CDAA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ATIS.3GPP.36.421V1500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60" w:history="1">
        <w:r w:rsidRPr="00300930">
          <w:rPr>
            <w:rFonts w:eastAsia="Yu Mincho"/>
            <w:color w:val="0563C1"/>
            <w:sz w:val="18"/>
            <w:szCs w:val="18"/>
            <w:u w:val="single"/>
            <w:lang w:val="en-GB" w:eastAsia="en-GB"/>
          </w:rPr>
          <w:t>http://www.atis.org/3gpp-documents/Rel15</w:t>
        </w:r>
      </w:hyperlink>
    </w:p>
    <w:p w14:paraId="709C75C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CCSA.36.421V1500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22.06.2018</w:t>
      </w:r>
      <w:r w:rsidRPr="00300930">
        <w:rPr>
          <w:rFonts w:ascii="Arial" w:eastAsia="Yu Mincho" w:hAnsi="Arial" w:cs="Arial"/>
          <w:szCs w:val="24"/>
          <w:lang w:val="en-GB" w:eastAsia="en-GB"/>
        </w:rPr>
        <w:tab/>
      </w:r>
      <w:hyperlink r:id="rId661" w:history="1">
        <w:r w:rsidRPr="00300930">
          <w:rPr>
            <w:rFonts w:eastAsia="Yu Mincho"/>
            <w:color w:val="0563C1"/>
            <w:sz w:val="18"/>
            <w:szCs w:val="18"/>
            <w:u w:val="single"/>
            <w:lang w:val="en-GB" w:eastAsia="en-GB"/>
          </w:rPr>
          <w:t>http://www.ccsa.org.cn:9001/portalsFile/downloadOldFile?type=17&amp;oldFileUrl=Rel15/TS%2036.421%20V15.0.0.doc</w:t>
        </w:r>
      </w:hyperlink>
    </w:p>
    <w:p w14:paraId="3D5E6573" w14:textId="446189F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662" w:history="1">
        <w:r w:rsidRPr="00645ACA">
          <w:rPr>
            <w:rFonts w:eastAsia="Yu Mincho"/>
            <w:color w:val="0563C1"/>
            <w:sz w:val="18"/>
            <w:szCs w:val="18"/>
            <w:u w:val="single"/>
            <w:lang w:val="fr-CH" w:eastAsia="en-GB"/>
          </w:rPr>
          <w:t>http://www.etsi.org/deliver/etsi_ts/136400_136499/136421/15.00.00_60/ts_136421v150000p.pdf</w:t>
        </w:r>
      </w:hyperlink>
    </w:p>
    <w:p w14:paraId="6966BBD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63" w:history="1">
        <w:r w:rsidRPr="00645ACA">
          <w:rPr>
            <w:rFonts w:eastAsia="Yu Mincho"/>
            <w:color w:val="0563C1"/>
            <w:sz w:val="18"/>
            <w:szCs w:val="18"/>
            <w:u w:val="single"/>
            <w:lang w:val="fr-CH" w:eastAsia="en-GB"/>
          </w:rPr>
          <w:t>https://members.tsdsi.in/index.php/s/oHQTHbiE4GnTJcF</w:t>
        </w:r>
      </w:hyperlink>
    </w:p>
    <w:p w14:paraId="25407FB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64" w:history="1">
        <w:r w:rsidRPr="00645ACA">
          <w:rPr>
            <w:rFonts w:eastAsia="Yu Mincho"/>
            <w:color w:val="0563C1"/>
            <w:sz w:val="18"/>
            <w:szCs w:val="18"/>
            <w:u w:val="single"/>
            <w:lang w:val="fr-CH" w:eastAsia="en-GB"/>
          </w:rPr>
          <w:t>http://www.tta.or.kr/data/ttasDown.jsp?where=14688&amp;pk_num=TTAT.3G-36.421V15.0.0</w:t>
        </w:r>
      </w:hyperlink>
    </w:p>
    <w:p w14:paraId="366F94A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665" w:history="1">
        <w:r w:rsidRPr="00645ACA">
          <w:rPr>
            <w:rFonts w:eastAsia="Yu Mincho"/>
            <w:color w:val="0563C1"/>
            <w:sz w:val="18"/>
            <w:szCs w:val="18"/>
            <w:u w:val="single"/>
            <w:lang w:val="fr-CH" w:eastAsia="en-GB"/>
          </w:rPr>
          <w:t>https://www.ttc.or.jp/st/docs/3gpps2018/TS/TS-3GA-36.421(Rel15)v15.0.0.pdf</w:t>
        </w:r>
      </w:hyperlink>
    </w:p>
    <w:p w14:paraId="71A76F7C" w14:textId="77777777" w:rsidR="00300930" w:rsidRPr="00300930"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F6CE28E"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ATIS.3GPP.36.421V1600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66" w:history="1">
        <w:r w:rsidRPr="00300930">
          <w:rPr>
            <w:rFonts w:eastAsia="Yu Mincho"/>
            <w:color w:val="0563C1"/>
            <w:sz w:val="18"/>
            <w:szCs w:val="18"/>
            <w:u w:val="single"/>
            <w:lang w:val="en-GB" w:eastAsia="en-GB"/>
          </w:rPr>
          <w:t>http://www.atis.org/3gpp-documents/Rel16</w:t>
        </w:r>
      </w:hyperlink>
    </w:p>
    <w:p w14:paraId="4F3C3AD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CCSA.36.421V1600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16.07.2020</w:t>
      </w:r>
      <w:r w:rsidRPr="00300930">
        <w:rPr>
          <w:rFonts w:ascii="Arial" w:eastAsia="Yu Mincho" w:hAnsi="Arial" w:cs="Arial"/>
          <w:szCs w:val="24"/>
          <w:lang w:val="en-GB" w:eastAsia="en-GB"/>
        </w:rPr>
        <w:tab/>
      </w:r>
      <w:hyperlink r:id="rId667" w:history="1">
        <w:r w:rsidRPr="00300930">
          <w:rPr>
            <w:rFonts w:eastAsia="Yu Mincho"/>
            <w:color w:val="0563C1"/>
            <w:sz w:val="18"/>
            <w:szCs w:val="18"/>
            <w:u w:val="single"/>
            <w:lang w:val="en-GB" w:eastAsia="en-GB"/>
          </w:rPr>
          <w:t>http://www.ccsa.org.cn:9001/portalsFile/downloadOldFile?type=17&amp;oldFileUrl=Rel16/TS%2036.421%20V16.0.0.doc</w:t>
        </w:r>
      </w:hyperlink>
    </w:p>
    <w:p w14:paraId="54A9974E" w14:textId="5C59A97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668" w:history="1">
        <w:r w:rsidRPr="00645ACA">
          <w:rPr>
            <w:rFonts w:eastAsia="Yu Mincho"/>
            <w:color w:val="0563C1"/>
            <w:sz w:val="18"/>
            <w:szCs w:val="18"/>
            <w:u w:val="single"/>
            <w:lang w:val="fr-CH" w:eastAsia="en-GB"/>
          </w:rPr>
          <w:t>http://www.etsi.org/deliver/etsi_ts/136400_136499/136421/16.00.00_60/ts_136421v160000p.pdf</w:t>
        </w:r>
      </w:hyperlink>
    </w:p>
    <w:p w14:paraId="091E5F5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69" w:history="1">
        <w:r w:rsidRPr="00645ACA">
          <w:rPr>
            <w:rFonts w:eastAsia="Yu Mincho"/>
            <w:color w:val="0563C1"/>
            <w:sz w:val="18"/>
            <w:szCs w:val="18"/>
            <w:u w:val="single"/>
            <w:lang w:val="fr-CH" w:eastAsia="en-GB"/>
          </w:rPr>
          <w:t>https://members.tsdsi.in/index.php/s/DGRSem7PLiDpeSi</w:t>
        </w:r>
      </w:hyperlink>
    </w:p>
    <w:p w14:paraId="6D3C0B1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70" w:history="1">
        <w:r w:rsidRPr="00645ACA">
          <w:rPr>
            <w:rFonts w:eastAsia="Yu Mincho"/>
            <w:color w:val="0563C1"/>
            <w:sz w:val="18"/>
            <w:szCs w:val="18"/>
            <w:u w:val="single"/>
            <w:lang w:val="fr-CH" w:eastAsia="en-GB"/>
          </w:rPr>
          <w:t>http://www.tta.or.kr/data/ttasDown.jsp?where=14688&amp;pk_num=TTAT.3G-36.421V16.0.0</w:t>
        </w:r>
      </w:hyperlink>
    </w:p>
    <w:p w14:paraId="3382F2B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71" w:history="1">
        <w:r w:rsidRPr="00645ACA">
          <w:rPr>
            <w:rFonts w:eastAsia="Yu Mincho"/>
            <w:color w:val="0563C1"/>
            <w:sz w:val="18"/>
            <w:szCs w:val="18"/>
            <w:u w:val="single"/>
            <w:lang w:val="fr-CH" w:eastAsia="en-GB"/>
          </w:rPr>
          <w:t>https://www.ttc.or.jp/st/docs/3gpps2020/TS/TS-3GA-36_421_Rel16v16_0_0.pdf</w:t>
        </w:r>
      </w:hyperlink>
    </w:p>
    <w:p w14:paraId="41A6EDBD" w14:textId="77777777" w:rsidR="00300930" w:rsidRPr="00300930" w:rsidRDefault="00300930" w:rsidP="00300930">
      <w:pPr>
        <w:pStyle w:val="Heading5"/>
        <w:spacing w:before="120"/>
        <w:rPr>
          <w:lang w:val="en-GB"/>
        </w:rPr>
      </w:pPr>
      <w:r w:rsidRPr="00300930">
        <w:rPr>
          <w:lang w:val="en-GB"/>
        </w:rPr>
        <w:t>1.2.1.4.9</w:t>
      </w:r>
      <w:r w:rsidRPr="00300930">
        <w:rPr>
          <w:lang w:val="en-GB"/>
        </w:rPr>
        <w:tab/>
        <w:t>TS 36.422</w:t>
      </w:r>
    </w:p>
    <w:p w14:paraId="3BFB4487" w14:textId="77777777" w:rsidR="00300930" w:rsidRPr="00292765" w:rsidRDefault="00300930" w:rsidP="00300930">
      <w:pPr>
        <w:pStyle w:val="Headingb"/>
        <w:rPr>
          <w:lang w:val="en-GB"/>
        </w:rPr>
      </w:pPr>
      <w:bookmarkStart w:id="306" w:name="_Toc56152393"/>
      <w:bookmarkStart w:id="307" w:name="_Toc56153773"/>
      <w:bookmarkStart w:id="308" w:name="_Toc94532885"/>
      <w:bookmarkStart w:id="309" w:name="_Toc94533355"/>
      <w:r w:rsidRPr="00292765">
        <w:rPr>
          <w:lang w:val="en-GB"/>
        </w:rPr>
        <w:t>Evolved Universal Terrestrial Radio Access Network (E-UTRAN); X2 signalling transport</w:t>
      </w:r>
      <w:bookmarkEnd w:id="306"/>
      <w:bookmarkEnd w:id="307"/>
      <w:bookmarkEnd w:id="308"/>
      <w:bookmarkEnd w:id="309"/>
    </w:p>
    <w:p w14:paraId="3180B2DB" w14:textId="77777777" w:rsidR="00300930" w:rsidRPr="00300930" w:rsidRDefault="00300930" w:rsidP="00300930">
      <w:pPr>
        <w:spacing w:before="100"/>
        <w:rPr>
          <w:lang w:val="en-GB"/>
        </w:rPr>
      </w:pPr>
      <w:r w:rsidRPr="00300930">
        <w:rPr>
          <w:lang w:val="en-GB"/>
        </w:rPr>
        <w:t>This document specifies the standards for Signalling Transport to be used across X2 interface. X2 interface is a logical interface between eNodeBs. This document describes how the X2-AP signalling messages are transported over X2.</w:t>
      </w:r>
    </w:p>
    <w:p w14:paraId="315A3DC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6E018476"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4B439C6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ATIS.3GPP.36.422V1510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72" w:history="1">
        <w:r w:rsidRPr="00300930">
          <w:rPr>
            <w:rFonts w:eastAsia="Yu Mincho"/>
            <w:color w:val="0563C1"/>
            <w:sz w:val="18"/>
            <w:szCs w:val="18"/>
            <w:u w:val="single"/>
            <w:lang w:val="en-GB" w:eastAsia="en-GB"/>
          </w:rPr>
          <w:t>http://www.atis.org/3gpp-documents/Rel15</w:t>
        </w:r>
      </w:hyperlink>
    </w:p>
    <w:p w14:paraId="7BD3E6D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CCSA.36.422V1510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08.01.2019</w:t>
      </w:r>
      <w:r w:rsidRPr="00300930">
        <w:rPr>
          <w:rFonts w:ascii="Arial" w:eastAsia="Yu Mincho" w:hAnsi="Arial" w:cs="Arial"/>
          <w:szCs w:val="24"/>
          <w:lang w:val="en-GB" w:eastAsia="en-GB"/>
        </w:rPr>
        <w:tab/>
      </w:r>
      <w:hyperlink r:id="rId673" w:history="1">
        <w:r w:rsidRPr="00300930">
          <w:rPr>
            <w:rFonts w:eastAsia="Yu Mincho"/>
            <w:color w:val="0563C1"/>
            <w:sz w:val="18"/>
            <w:szCs w:val="18"/>
            <w:u w:val="single"/>
            <w:lang w:val="en-GB" w:eastAsia="en-GB"/>
          </w:rPr>
          <w:t>http://www.ccsa.org.cn:9001/portalsFile/downloadOldFile?type=17&amp;oldFileUrl=Rel15/TS%2036.422%20V15.1.0.doc</w:t>
        </w:r>
      </w:hyperlink>
    </w:p>
    <w:p w14:paraId="0B4CCF7C" w14:textId="600C14D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17.04.2019</w:t>
      </w:r>
      <w:r w:rsidRPr="00645ACA">
        <w:rPr>
          <w:rFonts w:ascii="Arial" w:eastAsia="Yu Mincho" w:hAnsi="Arial" w:cs="Arial"/>
          <w:szCs w:val="24"/>
          <w:lang w:val="fr-CH" w:eastAsia="en-GB"/>
        </w:rPr>
        <w:tab/>
      </w:r>
      <w:hyperlink r:id="rId674" w:history="1">
        <w:r w:rsidRPr="00645ACA">
          <w:rPr>
            <w:rFonts w:eastAsia="Yu Mincho"/>
            <w:color w:val="0563C1"/>
            <w:sz w:val="18"/>
            <w:szCs w:val="18"/>
            <w:u w:val="single"/>
            <w:lang w:val="fr-CH" w:eastAsia="en-GB"/>
          </w:rPr>
          <w:t>http://www.etsi.org/deliver/etsi_ts/136400_136499/136422/15.01.00_60/ts_136422v150100p.pdf</w:t>
        </w:r>
      </w:hyperlink>
    </w:p>
    <w:p w14:paraId="1CC06CD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36.422-15.1.0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75" w:history="1">
        <w:r w:rsidRPr="00645ACA">
          <w:rPr>
            <w:rFonts w:eastAsia="Yu Mincho"/>
            <w:color w:val="0563C1"/>
            <w:sz w:val="18"/>
            <w:szCs w:val="18"/>
            <w:u w:val="single"/>
            <w:lang w:val="fr-CH" w:eastAsia="en-GB"/>
          </w:rPr>
          <w:t>https://members.tsdsi.in/index.php/s/zSdFHNCjNAKXAnH</w:t>
        </w:r>
      </w:hyperlink>
    </w:p>
    <w:p w14:paraId="1D1C2EB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TTAT.3G-36.422V15.1.0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76" w:history="1">
        <w:r w:rsidRPr="00645ACA">
          <w:rPr>
            <w:rFonts w:eastAsia="Yu Mincho"/>
            <w:color w:val="0563C1"/>
            <w:sz w:val="18"/>
            <w:szCs w:val="18"/>
            <w:u w:val="single"/>
            <w:lang w:val="fr-CH" w:eastAsia="en-GB"/>
          </w:rPr>
          <w:t>http://www.tta.or.kr/data/ttasDown.jsp?where=14688&amp;pk_num=TTAT.3G-36.422V15.1.0</w:t>
        </w:r>
      </w:hyperlink>
    </w:p>
    <w:p w14:paraId="5D38648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TS-3GA-36.422(Rel15) 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677" w:history="1">
        <w:r w:rsidRPr="00645ACA">
          <w:rPr>
            <w:rFonts w:eastAsia="Yu Mincho"/>
            <w:color w:val="0563C1"/>
            <w:sz w:val="18"/>
            <w:szCs w:val="18"/>
            <w:u w:val="single"/>
            <w:lang w:val="fr-CH" w:eastAsia="en-GB"/>
          </w:rPr>
          <w:t>https://www.ttc.or.jp/st/docs/3gpps2019/TS/TS-3GA-36.422(Rel15)v15.1.0.pdf</w:t>
        </w:r>
      </w:hyperlink>
    </w:p>
    <w:p w14:paraId="5774ED79"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BC72CC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ATIS.3GPP.36.422V1600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78" w:history="1">
        <w:r w:rsidRPr="00300930">
          <w:rPr>
            <w:rFonts w:eastAsia="Yu Mincho"/>
            <w:color w:val="0563C1"/>
            <w:sz w:val="18"/>
            <w:szCs w:val="18"/>
            <w:u w:val="single"/>
            <w:lang w:val="en-GB" w:eastAsia="en-GB"/>
          </w:rPr>
          <w:t>http://www.atis.org/3gpp-documents/Rel16</w:t>
        </w:r>
      </w:hyperlink>
    </w:p>
    <w:p w14:paraId="630D7E6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CCSA.36.422V1600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01.04.2020</w:t>
      </w:r>
      <w:r w:rsidRPr="00300930">
        <w:rPr>
          <w:rFonts w:ascii="Arial" w:eastAsia="Yu Mincho" w:hAnsi="Arial" w:cs="Arial"/>
          <w:szCs w:val="24"/>
          <w:lang w:val="en-GB" w:eastAsia="en-GB"/>
        </w:rPr>
        <w:tab/>
      </w:r>
      <w:hyperlink r:id="rId679" w:history="1">
        <w:r w:rsidRPr="00300930">
          <w:rPr>
            <w:rFonts w:eastAsia="Yu Mincho"/>
            <w:color w:val="0563C1"/>
            <w:sz w:val="18"/>
            <w:szCs w:val="18"/>
            <w:u w:val="single"/>
            <w:lang w:val="en-GB" w:eastAsia="en-GB"/>
          </w:rPr>
          <w:t>http://www.ccsa.org.cn:9001/portalsFile/downloadOldFile?type=17&amp;oldFileUrl=Rel16/TS%2036.422%20V16.0.0.doc</w:t>
        </w:r>
      </w:hyperlink>
    </w:p>
    <w:p w14:paraId="17B6DA10" w14:textId="02E5BDC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680" w:history="1">
        <w:r w:rsidRPr="00645ACA">
          <w:rPr>
            <w:rFonts w:eastAsia="Yu Mincho"/>
            <w:color w:val="0563C1"/>
            <w:sz w:val="18"/>
            <w:szCs w:val="18"/>
            <w:u w:val="single"/>
            <w:lang w:val="fr-CH" w:eastAsia="en-GB"/>
          </w:rPr>
          <w:t>http://www.etsi.org/deliver/etsi_ts/136400_136499/136422/16.00.00_60/ts_136422v160000p.pdf</w:t>
        </w:r>
      </w:hyperlink>
    </w:p>
    <w:p w14:paraId="5CD8447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81" w:history="1">
        <w:r w:rsidRPr="00645ACA">
          <w:rPr>
            <w:rFonts w:eastAsia="Yu Mincho"/>
            <w:color w:val="0563C1"/>
            <w:sz w:val="18"/>
            <w:szCs w:val="18"/>
            <w:u w:val="single"/>
            <w:lang w:val="fr-CH" w:eastAsia="en-GB"/>
          </w:rPr>
          <w:t>https://members.tsdsi.in/index.php/s/CHtjSZz72n3PFLR</w:t>
        </w:r>
      </w:hyperlink>
    </w:p>
    <w:p w14:paraId="6FC7935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82" w:history="1">
        <w:r w:rsidRPr="00645ACA">
          <w:rPr>
            <w:rFonts w:eastAsia="Yu Mincho"/>
            <w:color w:val="0563C1"/>
            <w:sz w:val="18"/>
            <w:szCs w:val="18"/>
            <w:u w:val="single"/>
            <w:lang w:val="fr-CH" w:eastAsia="en-GB"/>
          </w:rPr>
          <w:t>http://www.tta.or.kr/data/ttasDown.jsp?where=14688&amp;pk_num=TTAT.3G-36.422V16.0.0</w:t>
        </w:r>
      </w:hyperlink>
    </w:p>
    <w:p w14:paraId="566BA7E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83" w:history="1">
        <w:r w:rsidRPr="00645ACA">
          <w:rPr>
            <w:rFonts w:eastAsia="Yu Mincho"/>
            <w:color w:val="0563C1"/>
            <w:sz w:val="18"/>
            <w:szCs w:val="18"/>
            <w:u w:val="single"/>
            <w:lang w:val="fr-CH" w:eastAsia="en-GB"/>
          </w:rPr>
          <w:t>https://www.ttc.or.jp/st/docs/3gpps2020/TS/TS-3GA-36_422_Rel16v16_0_0.pdf</w:t>
        </w:r>
      </w:hyperlink>
    </w:p>
    <w:p w14:paraId="7B1601BE" w14:textId="77777777" w:rsidR="00300930" w:rsidRPr="00A023D4" w:rsidRDefault="00300930" w:rsidP="00300930">
      <w:pPr>
        <w:pStyle w:val="Heading5"/>
        <w:spacing w:before="160"/>
        <w:rPr>
          <w:lang w:val="en-GB"/>
        </w:rPr>
      </w:pPr>
      <w:r w:rsidRPr="00A023D4">
        <w:rPr>
          <w:lang w:val="en-GB"/>
        </w:rPr>
        <w:t>1.2.1.4.10</w:t>
      </w:r>
      <w:r w:rsidRPr="00A023D4">
        <w:rPr>
          <w:lang w:val="en-GB"/>
        </w:rPr>
        <w:tab/>
        <w:t>TS 36.423</w:t>
      </w:r>
    </w:p>
    <w:p w14:paraId="164DBD47" w14:textId="77777777" w:rsidR="00300930" w:rsidRPr="00292765" w:rsidRDefault="00300930" w:rsidP="00300930">
      <w:pPr>
        <w:pStyle w:val="Headingb"/>
        <w:rPr>
          <w:lang w:val="en-GB"/>
        </w:rPr>
      </w:pPr>
      <w:bookmarkStart w:id="310" w:name="_Toc56152394"/>
      <w:bookmarkStart w:id="311" w:name="_Toc56153774"/>
      <w:bookmarkStart w:id="312" w:name="_Toc94532886"/>
      <w:bookmarkStart w:id="313" w:name="_Toc94533356"/>
      <w:r w:rsidRPr="00292765">
        <w:rPr>
          <w:lang w:val="en-GB"/>
        </w:rPr>
        <w:t>Evolved Universal Terrestrial Radio Access Network (E-UTRAN); X2 Application Protocol (X2AP)</w:t>
      </w:r>
      <w:bookmarkEnd w:id="310"/>
      <w:bookmarkEnd w:id="311"/>
      <w:bookmarkEnd w:id="312"/>
      <w:bookmarkEnd w:id="313"/>
    </w:p>
    <w:p w14:paraId="3F630BF5" w14:textId="77777777" w:rsidR="00300930" w:rsidRPr="00A023D4" w:rsidRDefault="00300930" w:rsidP="00300930">
      <w:pPr>
        <w:spacing w:before="100"/>
        <w:rPr>
          <w:lang w:val="en-GB"/>
        </w:rPr>
      </w:pPr>
      <w:r w:rsidRPr="00A023D4">
        <w:rPr>
          <w:lang w:val="en-GB"/>
        </w:rPr>
        <w:t>This document specifies the radio network layer signalling procedures of the control plane between eNodeBs in E-UTRAN. X2AP supports the functions of X2 interface by signalling procedures defined in this document.</w:t>
      </w:r>
    </w:p>
    <w:p w14:paraId="55CE9490" w14:textId="77777777" w:rsidR="00300930" w:rsidRPr="00A023D4" w:rsidRDefault="00300930" w:rsidP="00270A9E">
      <w:pPr>
        <w:keepNext/>
        <w:keepLines/>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A023D4">
        <w:rPr>
          <w:rFonts w:eastAsia="Yu Mincho"/>
          <w:b/>
          <w:bCs/>
          <w:color w:val="000000"/>
          <w:sz w:val="18"/>
          <w:szCs w:val="18"/>
          <w:lang w:val="en-GB" w:eastAsia="en-GB"/>
        </w:rPr>
        <w:lastRenderedPageBreak/>
        <w:t>SDO</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Document No.</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Version</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Status</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 xml:space="preserve">Issued </w:t>
      </w:r>
      <w:proofErr w:type="gramStart"/>
      <w:r w:rsidRPr="00A023D4">
        <w:rPr>
          <w:rFonts w:eastAsia="Yu Mincho"/>
          <w:b/>
          <w:bCs/>
          <w:color w:val="000000"/>
          <w:sz w:val="18"/>
          <w:szCs w:val="18"/>
          <w:lang w:val="en-GB" w:eastAsia="en-GB"/>
        </w:rPr>
        <w:t>date</w:t>
      </w:r>
      <w:proofErr w:type="gramEnd"/>
      <w:r w:rsidRPr="00A023D4">
        <w:rPr>
          <w:rFonts w:ascii="Arial" w:eastAsia="Yu Mincho" w:hAnsi="Arial" w:cs="Arial"/>
          <w:szCs w:val="24"/>
          <w:lang w:val="en-GB" w:eastAsia="en-GB"/>
        </w:rPr>
        <w:tab/>
      </w:r>
      <w:r w:rsidRPr="00A023D4">
        <w:rPr>
          <w:rFonts w:eastAsia="Yu Mincho"/>
          <w:b/>
          <w:bCs/>
          <w:color w:val="000000"/>
          <w:sz w:val="18"/>
          <w:szCs w:val="18"/>
          <w:lang w:val="en-GB" w:eastAsia="en-GB"/>
        </w:rPr>
        <w:t>Location</w:t>
      </w:r>
    </w:p>
    <w:p w14:paraId="71263AFE" w14:textId="77777777" w:rsidR="00300930" w:rsidRPr="00A023D4" w:rsidRDefault="00300930" w:rsidP="00270A9E">
      <w:pPr>
        <w:keepNext/>
        <w:keepLines/>
        <w:tabs>
          <w:tab w:val="left" w:pos="90"/>
        </w:tabs>
        <w:overflowPunct/>
        <w:spacing w:before="71"/>
        <w:textAlignment w:val="auto"/>
        <w:rPr>
          <w:rFonts w:eastAsia="Yu Mincho"/>
          <w:b/>
          <w:bCs/>
          <w:color w:val="000000"/>
          <w:sz w:val="23"/>
          <w:szCs w:val="23"/>
          <w:lang w:val="en-GB" w:eastAsia="en-GB"/>
        </w:rPr>
      </w:pPr>
      <w:r w:rsidRPr="00A023D4">
        <w:rPr>
          <w:rFonts w:eastAsia="Yu Mincho"/>
          <w:b/>
          <w:bCs/>
          <w:color w:val="000000"/>
          <w:sz w:val="18"/>
          <w:szCs w:val="18"/>
          <w:lang w:val="en-GB" w:eastAsia="en-GB"/>
        </w:rPr>
        <w:t>Release 15</w:t>
      </w:r>
    </w:p>
    <w:p w14:paraId="62B20494" w14:textId="77777777" w:rsidR="00300930" w:rsidRPr="00A023D4"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A023D4">
        <w:rPr>
          <w:rFonts w:eastAsia="Yu Mincho"/>
          <w:color w:val="000000"/>
          <w:sz w:val="18"/>
          <w:szCs w:val="18"/>
          <w:lang w:val="en-GB" w:eastAsia="en-GB"/>
        </w:rPr>
        <w:t>ATIS</w:t>
      </w:r>
      <w:r w:rsidRPr="00A023D4">
        <w:rPr>
          <w:rFonts w:ascii="Arial" w:eastAsia="Yu Mincho" w:hAnsi="Arial" w:cs="Arial"/>
          <w:szCs w:val="24"/>
          <w:lang w:val="en-GB" w:eastAsia="en-GB"/>
        </w:rPr>
        <w:tab/>
      </w:r>
      <w:r w:rsidRPr="00A023D4">
        <w:rPr>
          <w:rFonts w:eastAsia="Yu Mincho"/>
          <w:color w:val="000000"/>
          <w:sz w:val="18"/>
          <w:szCs w:val="18"/>
          <w:lang w:val="en-GB" w:eastAsia="en-GB"/>
        </w:rPr>
        <w:t>ATIS.3GPP.36.423V15100</w:t>
      </w:r>
      <w:r w:rsidRPr="00A023D4">
        <w:rPr>
          <w:rFonts w:ascii="Arial" w:eastAsia="Yu Mincho" w:hAnsi="Arial" w:cs="Arial"/>
          <w:szCs w:val="24"/>
          <w:lang w:val="en-GB" w:eastAsia="en-GB"/>
        </w:rPr>
        <w:tab/>
      </w:r>
      <w:r w:rsidRPr="00A023D4">
        <w:rPr>
          <w:rFonts w:eastAsia="Yu Mincho"/>
          <w:color w:val="000000"/>
          <w:sz w:val="18"/>
          <w:szCs w:val="18"/>
          <w:lang w:val="en-GB" w:eastAsia="en-GB"/>
        </w:rPr>
        <w:t>15.10.0</w:t>
      </w:r>
      <w:r w:rsidRPr="00A023D4">
        <w:rPr>
          <w:rFonts w:ascii="Arial" w:eastAsia="Yu Mincho" w:hAnsi="Arial" w:cs="Arial"/>
          <w:szCs w:val="24"/>
          <w:lang w:val="en-GB" w:eastAsia="en-GB"/>
        </w:rPr>
        <w:tab/>
      </w:r>
      <w:r w:rsidRPr="00A023D4">
        <w:rPr>
          <w:rFonts w:eastAsia="Yu Mincho"/>
          <w:color w:val="000000"/>
          <w:sz w:val="18"/>
          <w:szCs w:val="18"/>
          <w:lang w:val="en-GB" w:eastAsia="en-GB"/>
        </w:rPr>
        <w:t>Published</w:t>
      </w:r>
      <w:r w:rsidRPr="00A023D4">
        <w:rPr>
          <w:rFonts w:ascii="Arial" w:eastAsia="Yu Mincho" w:hAnsi="Arial" w:cs="Arial"/>
          <w:szCs w:val="24"/>
          <w:lang w:val="en-GB" w:eastAsia="en-GB"/>
        </w:rPr>
        <w:tab/>
      </w:r>
      <w:r w:rsidRPr="00A023D4">
        <w:rPr>
          <w:rFonts w:eastAsia="Yu Mincho"/>
          <w:color w:val="000000"/>
          <w:sz w:val="18"/>
          <w:szCs w:val="18"/>
          <w:lang w:val="en-GB" w:eastAsia="en-GB"/>
        </w:rPr>
        <w:t>08.09.2020</w:t>
      </w:r>
      <w:r w:rsidRPr="00A023D4">
        <w:rPr>
          <w:rFonts w:ascii="Arial" w:eastAsia="Yu Mincho" w:hAnsi="Arial" w:cs="Arial"/>
          <w:szCs w:val="24"/>
          <w:lang w:val="en-GB" w:eastAsia="en-GB"/>
        </w:rPr>
        <w:tab/>
      </w:r>
      <w:hyperlink r:id="rId684" w:history="1">
        <w:r w:rsidRPr="00A023D4">
          <w:rPr>
            <w:rFonts w:eastAsia="Yu Mincho"/>
            <w:color w:val="0563C1"/>
            <w:sz w:val="18"/>
            <w:szCs w:val="18"/>
            <w:u w:val="single"/>
            <w:lang w:val="en-GB" w:eastAsia="en-GB"/>
          </w:rPr>
          <w:t>http://www.atis.org/3gpp-documents/Rel15</w:t>
        </w:r>
      </w:hyperlink>
    </w:p>
    <w:p w14:paraId="62668797" w14:textId="77777777" w:rsidR="00300930" w:rsidRPr="00A023D4"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A023D4">
        <w:rPr>
          <w:rFonts w:eastAsia="Yu Mincho"/>
          <w:color w:val="000000"/>
          <w:sz w:val="18"/>
          <w:szCs w:val="18"/>
          <w:lang w:val="en-GB" w:eastAsia="en-GB"/>
        </w:rPr>
        <w:t>CCSA</w:t>
      </w:r>
      <w:r w:rsidRPr="00A023D4">
        <w:rPr>
          <w:rFonts w:ascii="Arial" w:eastAsia="Yu Mincho" w:hAnsi="Arial" w:cs="Arial"/>
          <w:szCs w:val="24"/>
          <w:lang w:val="en-GB" w:eastAsia="en-GB"/>
        </w:rPr>
        <w:tab/>
      </w:r>
      <w:r w:rsidRPr="00A023D4">
        <w:rPr>
          <w:rFonts w:eastAsia="Yu Mincho"/>
          <w:color w:val="000000"/>
          <w:sz w:val="18"/>
          <w:szCs w:val="18"/>
          <w:lang w:val="en-GB" w:eastAsia="en-GB"/>
        </w:rPr>
        <w:t>CCSA.36.423V15100</w:t>
      </w:r>
      <w:r w:rsidRPr="00A023D4">
        <w:rPr>
          <w:rFonts w:ascii="Arial" w:eastAsia="Yu Mincho" w:hAnsi="Arial" w:cs="Arial"/>
          <w:szCs w:val="24"/>
          <w:lang w:val="en-GB" w:eastAsia="en-GB"/>
        </w:rPr>
        <w:tab/>
      </w:r>
      <w:r w:rsidRPr="00A023D4">
        <w:rPr>
          <w:rFonts w:eastAsia="Yu Mincho"/>
          <w:color w:val="000000"/>
          <w:sz w:val="18"/>
          <w:szCs w:val="18"/>
          <w:lang w:val="en-GB" w:eastAsia="en-GB"/>
        </w:rPr>
        <w:t>15.10.0</w:t>
      </w:r>
      <w:r w:rsidRPr="00A023D4">
        <w:rPr>
          <w:rFonts w:ascii="Arial" w:eastAsia="Yu Mincho" w:hAnsi="Arial" w:cs="Arial"/>
          <w:szCs w:val="24"/>
          <w:lang w:val="en-GB" w:eastAsia="en-GB"/>
        </w:rPr>
        <w:tab/>
      </w:r>
      <w:r w:rsidRPr="00A023D4">
        <w:rPr>
          <w:rFonts w:eastAsia="Yu Mincho"/>
          <w:color w:val="000000"/>
          <w:sz w:val="18"/>
          <w:szCs w:val="18"/>
          <w:lang w:val="en-GB" w:eastAsia="en-GB"/>
        </w:rPr>
        <w:t>Published</w:t>
      </w:r>
      <w:r w:rsidRPr="00A023D4">
        <w:rPr>
          <w:rFonts w:ascii="Arial" w:eastAsia="Yu Mincho" w:hAnsi="Arial" w:cs="Arial"/>
          <w:szCs w:val="24"/>
          <w:lang w:val="en-GB" w:eastAsia="en-GB"/>
        </w:rPr>
        <w:tab/>
      </w:r>
      <w:r w:rsidRPr="00A023D4">
        <w:rPr>
          <w:rFonts w:eastAsia="Yu Mincho"/>
          <w:color w:val="000000"/>
          <w:sz w:val="18"/>
          <w:szCs w:val="18"/>
          <w:lang w:val="en-GB" w:eastAsia="en-GB"/>
        </w:rPr>
        <w:t>17.07.2020</w:t>
      </w:r>
      <w:r w:rsidRPr="00A023D4">
        <w:rPr>
          <w:rFonts w:ascii="Arial" w:eastAsia="Yu Mincho" w:hAnsi="Arial" w:cs="Arial"/>
          <w:szCs w:val="24"/>
          <w:lang w:val="en-GB" w:eastAsia="en-GB"/>
        </w:rPr>
        <w:tab/>
      </w:r>
      <w:hyperlink r:id="rId685" w:history="1">
        <w:r w:rsidRPr="00A023D4">
          <w:rPr>
            <w:rFonts w:eastAsia="Yu Mincho"/>
            <w:color w:val="0563C1"/>
            <w:sz w:val="18"/>
            <w:szCs w:val="18"/>
            <w:u w:val="single"/>
            <w:lang w:val="en-GB" w:eastAsia="en-GB"/>
          </w:rPr>
          <w:t>http://www.ccsa.org.cn:9001/portalsFile/downloadOldFile?type=17&amp;oldFileUrl=Rel15/TS%2036.423%20V15.10.doc</w:t>
        </w:r>
      </w:hyperlink>
    </w:p>
    <w:p w14:paraId="126CA64B" w14:textId="5EB8AD4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686" w:history="1">
        <w:r w:rsidRPr="00645ACA">
          <w:rPr>
            <w:rFonts w:eastAsia="Yu Mincho"/>
            <w:color w:val="0563C1"/>
            <w:sz w:val="18"/>
            <w:szCs w:val="18"/>
            <w:u w:val="single"/>
            <w:lang w:val="fr-CH" w:eastAsia="en-GB"/>
          </w:rPr>
          <w:t>http://www.etsi.org/deliver/etsi_ts/136400_136499/136423/15.10.00_60/ts_136423v151000p.pdf</w:t>
        </w:r>
      </w:hyperlink>
    </w:p>
    <w:p w14:paraId="6D34371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87" w:history="1">
        <w:r w:rsidRPr="00645ACA">
          <w:rPr>
            <w:rFonts w:eastAsia="Yu Mincho"/>
            <w:color w:val="0563C1"/>
            <w:sz w:val="18"/>
            <w:szCs w:val="18"/>
            <w:u w:val="single"/>
            <w:lang w:val="fr-CH" w:eastAsia="en-GB"/>
          </w:rPr>
          <w:t>https://members.tsdsi.in/index.php/s/AdfcFm8DpD3o8nG</w:t>
        </w:r>
      </w:hyperlink>
    </w:p>
    <w:p w14:paraId="0731DE1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88" w:history="1">
        <w:r w:rsidRPr="00645ACA">
          <w:rPr>
            <w:rFonts w:eastAsia="Yu Mincho"/>
            <w:color w:val="0563C1"/>
            <w:sz w:val="18"/>
            <w:szCs w:val="18"/>
            <w:u w:val="single"/>
            <w:lang w:val="fr-CH" w:eastAsia="en-GB"/>
          </w:rPr>
          <w:t>http://www.tta.or.kr/data/ttasDown.jsp?where=14688&amp;pk_num=TTAT.3G-36.423V15.10.0</w:t>
        </w:r>
      </w:hyperlink>
    </w:p>
    <w:p w14:paraId="1F21304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TS-3GA-36.423(Rel15) 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89" w:history="1">
        <w:r w:rsidRPr="00645ACA">
          <w:rPr>
            <w:rFonts w:eastAsia="Yu Mincho"/>
            <w:color w:val="0563C1"/>
            <w:sz w:val="18"/>
            <w:szCs w:val="18"/>
            <w:u w:val="single"/>
            <w:lang w:val="fr-CH" w:eastAsia="en-GB"/>
          </w:rPr>
          <w:t>https://www.ttc.or.jp/st/docs/3gpps2020/TS/TS-3GA-36_423_Rel15v15_10_0.pdf</w:t>
        </w:r>
      </w:hyperlink>
    </w:p>
    <w:p w14:paraId="57460888" w14:textId="77777777" w:rsidR="00300930" w:rsidRPr="00A023D4"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A023D4">
        <w:rPr>
          <w:rFonts w:eastAsia="Yu Mincho"/>
          <w:b/>
          <w:bCs/>
          <w:color w:val="000000"/>
          <w:sz w:val="18"/>
          <w:szCs w:val="18"/>
          <w:lang w:val="en-GB" w:eastAsia="en-GB"/>
        </w:rPr>
        <w:t>Release 16</w:t>
      </w:r>
    </w:p>
    <w:p w14:paraId="34C22319" w14:textId="77777777" w:rsidR="00300930" w:rsidRPr="00A023D4"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A023D4">
        <w:rPr>
          <w:rFonts w:eastAsia="Yu Mincho"/>
          <w:color w:val="000000"/>
          <w:sz w:val="18"/>
          <w:szCs w:val="18"/>
          <w:lang w:val="en-GB" w:eastAsia="en-GB"/>
        </w:rPr>
        <w:t>ATIS</w:t>
      </w:r>
      <w:r w:rsidRPr="00A023D4">
        <w:rPr>
          <w:rFonts w:ascii="Arial" w:eastAsia="Yu Mincho" w:hAnsi="Arial" w:cs="Arial"/>
          <w:szCs w:val="24"/>
          <w:lang w:val="en-GB" w:eastAsia="en-GB"/>
        </w:rPr>
        <w:tab/>
      </w:r>
      <w:r w:rsidRPr="00A023D4">
        <w:rPr>
          <w:rFonts w:eastAsia="Yu Mincho"/>
          <w:color w:val="000000"/>
          <w:sz w:val="18"/>
          <w:szCs w:val="18"/>
          <w:lang w:val="en-GB" w:eastAsia="en-GB"/>
        </w:rPr>
        <w:t>ATIS.3GPP.36.423V1620</w:t>
      </w:r>
      <w:r w:rsidRPr="00A023D4">
        <w:rPr>
          <w:rFonts w:ascii="Arial" w:eastAsia="Yu Mincho" w:hAnsi="Arial" w:cs="Arial"/>
          <w:szCs w:val="24"/>
          <w:lang w:val="en-GB" w:eastAsia="en-GB"/>
        </w:rPr>
        <w:tab/>
      </w:r>
      <w:r w:rsidRPr="00A023D4">
        <w:rPr>
          <w:rFonts w:eastAsia="Yu Mincho"/>
          <w:color w:val="000000"/>
          <w:sz w:val="18"/>
          <w:szCs w:val="18"/>
          <w:lang w:val="en-GB" w:eastAsia="en-GB"/>
        </w:rPr>
        <w:t>16.2.0</w:t>
      </w:r>
      <w:r w:rsidRPr="00A023D4">
        <w:rPr>
          <w:rFonts w:ascii="Arial" w:eastAsia="Yu Mincho" w:hAnsi="Arial" w:cs="Arial"/>
          <w:szCs w:val="24"/>
          <w:lang w:val="en-GB" w:eastAsia="en-GB"/>
        </w:rPr>
        <w:tab/>
      </w:r>
      <w:r w:rsidRPr="00A023D4">
        <w:rPr>
          <w:rFonts w:eastAsia="Yu Mincho"/>
          <w:color w:val="000000"/>
          <w:sz w:val="18"/>
          <w:szCs w:val="18"/>
          <w:lang w:val="en-GB" w:eastAsia="en-GB"/>
        </w:rPr>
        <w:t>Published</w:t>
      </w:r>
      <w:r w:rsidRPr="00A023D4">
        <w:rPr>
          <w:rFonts w:ascii="Arial" w:eastAsia="Yu Mincho" w:hAnsi="Arial" w:cs="Arial"/>
          <w:szCs w:val="24"/>
          <w:lang w:val="en-GB" w:eastAsia="en-GB"/>
        </w:rPr>
        <w:tab/>
      </w:r>
      <w:r w:rsidRPr="00A023D4">
        <w:rPr>
          <w:rFonts w:eastAsia="Yu Mincho"/>
          <w:color w:val="000000"/>
          <w:sz w:val="18"/>
          <w:szCs w:val="18"/>
          <w:lang w:val="en-GB" w:eastAsia="en-GB"/>
        </w:rPr>
        <w:t>08.09.2020</w:t>
      </w:r>
      <w:r w:rsidRPr="00A023D4">
        <w:rPr>
          <w:rFonts w:ascii="Arial" w:eastAsia="Yu Mincho" w:hAnsi="Arial" w:cs="Arial"/>
          <w:szCs w:val="24"/>
          <w:lang w:val="en-GB" w:eastAsia="en-GB"/>
        </w:rPr>
        <w:tab/>
      </w:r>
      <w:hyperlink r:id="rId690" w:history="1">
        <w:r w:rsidRPr="00A023D4">
          <w:rPr>
            <w:rFonts w:eastAsia="Yu Mincho"/>
            <w:color w:val="0563C1"/>
            <w:sz w:val="18"/>
            <w:szCs w:val="18"/>
            <w:u w:val="single"/>
            <w:lang w:val="en-GB" w:eastAsia="en-GB"/>
          </w:rPr>
          <w:t>http://www.atis.org/3gpp-documents/Rel16</w:t>
        </w:r>
      </w:hyperlink>
    </w:p>
    <w:p w14:paraId="16C939D2" w14:textId="77777777" w:rsidR="00300930" w:rsidRPr="00A023D4"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A023D4">
        <w:rPr>
          <w:rFonts w:eastAsia="Yu Mincho"/>
          <w:color w:val="000000"/>
          <w:sz w:val="18"/>
          <w:szCs w:val="18"/>
          <w:lang w:val="en-GB" w:eastAsia="en-GB"/>
        </w:rPr>
        <w:t>CCSA</w:t>
      </w:r>
      <w:r w:rsidRPr="00A023D4">
        <w:rPr>
          <w:rFonts w:ascii="Arial" w:eastAsia="Yu Mincho" w:hAnsi="Arial" w:cs="Arial"/>
          <w:szCs w:val="24"/>
          <w:lang w:val="en-GB" w:eastAsia="en-GB"/>
        </w:rPr>
        <w:tab/>
      </w:r>
      <w:r w:rsidRPr="00A023D4">
        <w:rPr>
          <w:rFonts w:eastAsia="Yu Mincho"/>
          <w:color w:val="000000"/>
          <w:sz w:val="18"/>
          <w:szCs w:val="18"/>
          <w:lang w:val="en-GB" w:eastAsia="en-GB"/>
        </w:rPr>
        <w:t>CCSA.36.423V1620</w:t>
      </w:r>
      <w:r w:rsidRPr="00A023D4">
        <w:rPr>
          <w:rFonts w:ascii="Arial" w:eastAsia="Yu Mincho" w:hAnsi="Arial" w:cs="Arial"/>
          <w:szCs w:val="24"/>
          <w:lang w:val="en-GB" w:eastAsia="en-GB"/>
        </w:rPr>
        <w:tab/>
      </w:r>
      <w:r w:rsidRPr="00A023D4">
        <w:rPr>
          <w:rFonts w:eastAsia="Yu Mincho"/>
          <w:color w:val="000000"/>
          <w:sz w:val="18"/>
          <w:szCs w:val="18"/>
          <w:lang w:val="en-GB" w:eastAsia="en-GB"/>
        </w:rPr>
        <w:t>16.2.0</w:t>
      </w:r>
      <w:r w:rsidRPr="00A023D4">
        <w:rPr>
          <w:rFonts w:ascii="Arial" w:eastAsia="Yu Mincho" w:hAnsi="Arial" w:cs="Arial"/>
          <w:szCs w:val="24"/>
          <w:lang w:val="en-GB" w:eastAsia="en-GB"/>
        </w:rPr>
        <w:tab/>
      </w:r>
      <w:r w:rsidRPr="00A023D4">
        <w:rPr>
          <w:rFonts w:eastAsia="Yu Mincho"/>
          <w:color w:val="000000"/>
          <w:sz w:val="18"/>
          <w:szCs w:val="18"/>
          <w:lang w:val="en-GB" w:eastAsia="en-GB"/>
        </w:rPr>
        <w:t>Published</w:t>
      </w:r>
      <w:r w:rsidRPr="00A023D4">
        <w:rPr>
          <w:rFonts w:ascii="Arial" w:eastAsia="Yu Mincho" w:hAnsi="Arial" w:cs="Arial"/>
          <w:szCs w:val="24"/>
          <w:lang w:val="en-GB" w:eastAsia="en-GB"/>
        </w:rPr>
        <w:tab/>
      </w:r>
      <w:r w:rsidRPr="00A023D4">
        <w:rPr>
          <w:rFonts w:eastAsia="Yu Mincho"/>
          <w:color w:val="000000"/>
          <w:sz w:val="18"/>
          <w:szCs w:val="18"/>
          <w:lang w:val="en-GB" w:eastAsia="en-GB"/>
        </w:rPr>
        <w:t>17.07.2020</w:t>
      </w:r>
      <w:r w:rsidRPr="00A023D4">
        <w:rPr>
          <w:rFonts w:ascii="Arial" w:eastAsia="Yu Mincho" w:hAnsi="Arial" w:cs="Arial"/>
          <w:szCs w:val="24"/>
          <w:lang w:val="en-GB" w:eastAsia="en-GB"/>
        </w:rPr>
        <w:tab/>
      </w:r>
      <w:hyperlink r:id="rId691" w:history="1">
        <w:r w:rsidRPr="00A023D4">
          <w:rPr>
            <w:rFonts w:eastAsia="Yu Mincho"/>
            <w:color w:val="0563C1"/>
            <w:sz w:val="18"/>
            <w:szCs w:val="18"/>
            <w:u w:val="single"/>
            <w:lang w:val="en-GB" w:eastAsia="en-GB"/>
          </w:rPr>
          <w:t>http://www.ccsa.org.cn:9001/portalsFile/downloadOldFile?type=17&amp;oldFileUrl=Rel16/TS%2036.423%20V16.2.0.doc</w:t>
        </w:r>
      </w:hyperlink>
    </w:p>
    <w:p w14:paraId="40BBE88F" w14:textId="2277FDE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692" w:history="1">
        <w:r w:rsidRPr="00645ACA">
          <w:rPr>
            <w:rFonts w:eastAsia="Yu Mincho"/>
            <w:color w:val="0563C1"/>
            <w:sz w:val="18"/>
            <w:szCs w:val="18"/>
            <w:u w:val="single"/>
            <w:lang w:val="fr-CH" w:eastAsia="en-GB"/>
          </w:rPr>
          <w:t>http://www.etsi.org/deliver/etsi_ts/136400_136499/136423/16.02.00_60/ts_136423v160200p.pdf</w:t>
        </w:r>
      </w:hyperlink>
    </w:p>
    <w:p w14:paraId="03D5836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93" w:history="1">
        <w:r w:rsidRPr="00645ACA">
          <w:rPr>
            <w:rFonts w:eastAsia="Yu Mincho"/>
            <w:color w:val="0563C1"/>
            <w:sz w:val="18"/>
            <w:szCs w:val="18"/>
            <w:u w:val="single"/>
            <w:lang w:val="fr-CH" w:eastAsia="en-GB"/>
          </w:rPr>
          <w:t>https://members.tsdsi.in/index.php/s/FHzmHf6aApLetDk</w:t>
        </w:r>
      </w:hyperlink>
    </w:p>
    <w:p w14:paraId="311FBF6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94" w:history="1">
        <w:r w:rsidRPr="00645ACA">
          <w:rPr>
            <w:rFonts w:eastAsia="Yu Mincho"/>
            <w:color w:val="0563C1"/>
            <w:sz w:val="18"/>
            <w:szCs w:val="18"/>
            <w:u w:val="single"/>
            <w:lang w:val="fr-CH" w:eastAsia="en-GB"/>
          </w:rPr>
          <w:t>http://www.tta.or.kr/data/ttasDown.jsp?where=14688&amp;pk_num=TTAT.3G-36.423V16.2.0</w:t>
        </w:r>
      </w:hyperlink>
    </w:p>
    <w:p w14:paraId="29FE548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95" w:history="1">
        <w:r w:rsidRPr="00645ACA">
          <w:rPr>
            <w:rFonts w:eastAsia="Yu Mincho"/>
            <w:color w:val="0563C1"/>
            <w:sz w:val="18"/>
            <w:szCs w:val="18"/>
            <w:u w:val="single"/>
            <w:lang w:val="fr-CH" w:eastAsia="en-GB"/>
          </w:rPr>
          <w:t>https://www.ttc.or.jp/st/docs/3gpps2020/TS/TS-3GA-36_423_Rel16v16_2_0.pdf</w:t>
        </w:r>
      </w:hyperlink>
    </w:p>
    <w:p w14:paraId="1CFD2917" w14:textId="77777777" w:rsidR="00300930" w:rsidRPr="00A023D4" w:rsidRDefault="00300930" w:rsidP="00300930">
      <w:pPr>
        <w:pStyle w:val="Heading5"/>
        <w:rPr>
          <w:lang w:val="en-GB"/>
        </w:rPr>
      </w:pPr>
      <w:r w:rsidRPr="00A023D4">
        <w:rPr>
          <w:lang w:val="en-GB"/>
        </w:rPr>
        <w:t>1.2.1.4.11</w:t>
      </w:r>
      <w:r w:rsidRPr="00A023D4">
        <w:rPr>
          <w:lang w:val="en-GB"/>
        </w:rPr>
        <w:tab/>
        <w:t>TS 36.424</w:t>
      </w:r>
    </w:p>
    <w:p w14:paraId="371E28BA" w14:textId="77777777" w:rsidR="00300930" w:rsidRPr="00292765" w:rsidRDefault="00300930" w:rsidP="00270A9E">
      <w:pPr>
        <w:pStyle w:val="Headingb"/>
        <w:spacing w:before="120"/>
        <w:rPr>
          <w:lang w:val="en-GB"/>
        </w:rPr>
      </w:pPr>
      <w:bookmarkStart w:id="314" w:name="_Toc56152395"/>
      <w:bookmarkStart w:id="315" w:name="_Toc56153775"/>
      <w:bookmarkStart w:id="316" w:name="_Toc94532887"/>
      <w:bookmarkStart w:id="317" w:name="_Toc94533357"/>
      <w:r w:rsidRPr="00292765">
        <w:rPr>
          <w:lang w:val="en-GB"/>
        </w:rPr>
        <w:t>Evolved Universal Terrestrial Radio Access Network (E-UTRAN); X2 data transport</w:t>
      </w:r>
      <w:bookmarkEnd w:id="314"/>
      <w:bookmarkEnd w:id="315"/>
      <w:bookmarkEnd w:id="316"/>
      <w:bookmarkEnd w:id="317"/>
    </w:p>
    <w:p w14:paraId="1B0D4B74" w14:textId="77777777" w:rsidR="00300930" w:rsidRPr="00A023D4" w:rsidRDefault="00300930" w:rsidP="00300930">
      <w:pPr>
        <w:rPr>
          <w:lang w:val="en-GB"/>
        </w:rPr>
      </w:pPr>
      <w:r w:rsidRPr="00A023D4">
        <w:rPr>
          <w:lang w:val="en-GB"/>
        </w:rPr>
        <w:t>This document specifies the standards for user data transport protocols and related signalling protocols to establish user plane transport bearers over the X2 interface.</w:t>
      </w:r>
    </w:p>
    <w:p w14:paraId="6814597C" w14:textId="77777777" w:rsidR="00300930" w:rsidRPr="00A023D4"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A023D4">
        <w:rPr>
          <w:rFonts w:eastAsia="Yu Mincho"/>
          <w:b/>
          <w:bCs/>
          <w:color w:val="000000"/>
          <w:sz w:val="18"/>
          <w:szCs w:val="18"/>
          <w:lang w:val="en-GB" w:eastAsia="en-GB"/>
        </w:rPr>
        <w:t>SDO</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Document No.</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Version</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Status</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 xml:space="preserve">Issued </w:t>
      </w:r>
      <w:proofErr w:type="gramStart"/>
      <w:r w:rsidRPr="00A023D4">
        <w:rPr>
          <w:rFonts w:eastAsia="Yu Mincho"/>
          <w:b/>
          <w:bCs/>
          <w:color w:val="000000"/>
          <w:sz w:val="18"/>
          <w:szCs w:val="18"/>
          <w:lang w:val="en-GB" w:eastAsia="en-GB"/>
        </w:rPr>
        <w:t>date</w:t>
      </w:r>
      <w:proofErr w:type="gramEnd"/>
      <w:r w:rsidRPr="00A023D4">
        <w:rPr>
          <w:rFonts w:ascii="Arial" w:eastAsia="Yu Mincho" w:hAnsi="Arial" w:cs="Arial"/>
          <w:szCs w:val="24"/>
          <w:lang w:val="en-GB" w:eastAsia="en-GB"/>
        </w:rPr>
        <w:tab/>
      </w:r>
      <w:r w:rsidRPr="00A023D4">
        <w:rPr>
          <w:rFonts w:eastAsia="Yu Mincho"/>
          <w:b/>
          <w:bCs/>
          <w:color w:val="000000"/>
          <w:sz w:val="18"/>
          <w:szCs w:val="18"/>
          <w:lang w:val="en-GB" w:eastAsia="en-GB"/>
        </w:rPr>
        <w:t>Location</w:t>
      </w:r>
    </w:p>
    <w:p w14:paraId="6FB9DAA9"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80685D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ATIS.3GPP.36.424V1510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696" w:history="1">
        <w:r w:rsidRPr="00B51F47">
          <w:rPr>
            <w:rFonts w:eastAsia="Yu Mincho"/>
            <w:color w:val="0563C1"/>
            <w:sz w:val="18"/>
            <w:szCs w:val="18"/>
            <w:u w:val="single"/>
            <w:lang w:val="en-GB" w:eastAsia="en-GB"/>
          </w:rPr>
          <w:t>http://www.atis.org/3gpp-documents/Rel15</w:t>
        </w:r>
      </w:hyperlink>
    </w:p>
    <w:p w14:paraId="3D48B00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CCSA.36.424V1510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697" w:history="1">
        <w:r w:rsidRPr="00B51F47">
          <w:rPr>
            <w:rFonts w:eastAsia="Yu Mincho"/>
            <w:color w:val="0563C1"/>
            <w:sz w:val="18"/>
            <w:szCs w:val="18"/>
            <w:u w:val="single"/>
            <w:lang w:val="en-GB" w:eastAsia="en-GB"/>
          </w:rPr>
          <w:t>http://www.ccsa.org.cn:9001/portalsFile/downloadOldFile?type=17&amp;oldFileUrl=Rel15/TS%2036.424%20V15.1.0.doc</w:t>
        </w:r>
      </w:hyperlink>
    </w:p>
    <w:p w14:paraId="2895646B" w14:textId="5EDCDBC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698" w:history="1">
        <w:r w:rsidRPr="00645ACA">
          <w:rPr>
            <w:rFonts w:eastAsia="Yu Mincho"/>
            <w:color w:val="0563C1"/>
            <w:sz w:val="18"/>
            <w:szCs w:val="18"/>
            <w:u w:val="single"/>
            <w:lang w:val="fr-CH" w:eastAsia="en-GB"/>
          </w:rPr>
          <w:t>http://www.etsi.org/deliver/etsi_ts/136400_136499/136424/15.01.00_60/ts_136424v150100p.pdf</w:t>
        </w:r>
      </w:hyperlink>
    </w:p>
    <w:p w14:paraId="063A23F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36.424-15.1.0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99" w:history="1">
        <w:r w:rsidRPr="00645ACA">
          <w:rPr>
            <w:rFonts w:eastAsia="Yu Mincho"/>
            <w:color w:val="0563C1"/>
            <w:sz w:val="18"/>
            <w:szCs w:val="18"/>
            <w:u w:val="single"/>
            <w:lang w:val="fr-CH" w:eastAsia="en-GB"/>
          </w:rPr>
          <w:t>https://members.tsdsi.in/index.php/s/kpf94ny3RKq3eRD</w:t>
        </w:r>
      </w:hyperlink>
    </w:p>
    <w:p w14:paraId="7F83161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TTAT.3G-36.424V15.1.0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00" w:history="1">
        <w:r w:rsidRPr="00645ACA">
          <w:rPr>
            <w:rFonts w:eastAsia="Yu Mincho"/>
            <w:color w:val="0563C1"/>
            <w:sz w:val="18"/>
            <w:szCs w:val="18"/>
            <w:u w:val="single"/>
            <w:lang w:val="fr-CH" w:eastAsia="en-GB"/>
          </w:rPr>
          <w:t>http://www.tta.or.kr/data/ttasDown.jsp?where=14688&amp;pk_num=TTAT.3G-36.424V15.1.0</w:t>
        </w:r>
      </w:hyperlink>
    </w:p>
    <w:p w14:paraId="62F4771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TS-3GA-36.424(Rel15) 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701" w:history="1">
        <w:r w:rsidRPr="00645ACA">
          <w:rPr>
            <w:rFonts w:eastAsia="Yu Mincho"/>
            <w:color w:val="0563C1"/>
            <w:sz w:val="18"/>
            <w:szCs w:val="18"/>
            <w:u w:val="single"/>
            <w:lang w:val="fr-CH" w:eastAsia="en-GB"/>
          </w:rPr>
          <w:t>https://www.ttc.or.jp/st/docs/3gpps2020/TS/TS-3GA-36_424_Rel15v15_1_0.pdf</w:t>
        </w:r>
      </w:hyperlink>
    </w:p>
    <w:p w14:paraId="578A2A89"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A8EC0E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ATIS.3GPP.36.424V1600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02" w:history="1">
        <w:r w:rsidRPr="00B51F47">
          <w:rPr>
            <w:rFonts w:eastAsia="Yu Mincho"/>
            <w:color w:val="0563C1"/>
            <w:sz w:val="18"/>
            <w:szCs w:val="18"/>
            <w:u w:val="single"/>
            <w:lang w:val="en-GB" w:eastAsia="en-GB"/>
          </w:rPr>
          <w:t>http://www.atis.org/3gpp-documents/Rel16</w:t>
        </w:r>
      </w:hyperlink>
    </w:p>
    <w:p w14:paraId="018B56C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CCSA.36.424V1600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703" w:history="1">
        <w:r w:rsidRPr="00B51F47">
          <w:rPr>
            <w:rFonts w:eastAsia="Yu Mincho"/>
            <w:color w:val="0563C1"/>
            <w:sz w:val="18"/>
            <w:szCs w:val="18"/>
            <w:u w:val="single"/>
            <w:lang w:val="en-GB" w:eastAsia="en-GB"/>
          </w:rPr>
          <w:t>http://www.ccsa.org.cn:9001/portalsFile/downloadOldFile?type=17&amp;oldFileUrl=Rel16/TS%2036.424%20V16.0.0.doc</w:t>
        </w:r>
      </w:hyperlink>
    </w:p>
    <w:p w14:paraId="598CE99B" w14:textId="42C1972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04" w:history="1">
        <w:r w:rsidRPr="00645ACA">
          <w:rPr>
            <w:rFonts w:eastAsia="Yu Mincho"/>
            <w:color w:val="0563C1"/>
            <w:sz w:val="18"/>
            <w:szCs w:val="18"/>
            <w:u w:val="single"/>
            <w:lang w:val="fr-CH" w:eastAsia="en-GB"/>
          </w:rPr>
          <w:t>http://www.etsi.org/deliver/etsi_ts/136400_136499/136424/16.00.00_60/ts_136424v160000p.pdf</w:t>
        </w:r>
      </w:hyperlink>
    </w:p>
    <w:p w14:paraId="0DEACCE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05" w:history="1">
        <w:r w:rsidRPr="00645ACA">
          <w:rPr>
            <w:rFonts w:eastAsia="Yu Mincho"/>
            <w:color w:val="0563C1"/>
            <w:sz w:val="18"/>
            <w:szCs w:val="18"/>
            <w:u w:val="single"/>
            <w:lang w:val="fr-CH" w:eastAsia="en-GB"/>
          </w:rPr>
          <w:t>https://members.tsdsi.in/index.php/s/HexHwXSiQxoWdT2</w:t>
        </w:r>
      </w:hyperlink>
    </w:p>
    <w:p w14:paraId="03C4A1C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06" w:history="1">
        <w:r w:rsidRPr="00645ACA">
          <w:rPr>
            <w:rFonts w:eastAsia="Yu Mincho"/>
            <w:color w:val="0563C1"/>
            <w:sz w:val="18"/>
            <w:szCs w:val="18"/>
            <w:u w:val="single"/>
            <w:lang w:val="fr-CH" w:eastAsia="en-GB"/>
          </w:rPr>
          <w:t>http://www.tta.or.kr/data/ttasDown.jsp?where=14688&amp;pk_num=TTAT.3G-36.424V16.0.0</w:t>
        </w:r>
      </w:hyperlink>
    </w:p>
    <w:p w14:paraId="297FF90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07" w:history="1">
        <w:r w:rsidRPr="00645ACA">
          <w:rPr>
            <w:rFonts w:eastAsia="Yu Mincho"/>
            <w:color w:val="0563C1"/>
            <w:sz w:val="18"/>
            <w:szCs w:val="18"/>
            <w:u w:val="single"/>
            <w:lang w:val="fr-CH" w:eastAsia="en-GB"/>
          </w:rPr>
          <w:t>https://www.ttc.or.jp/st/docs/3gpps2020/TS/TS-3GA-36_424_Rel16v16_0_0.pdf</w:t>
        </w:r>
      </w:hyperlink>
    </w:p>
    <w:p w14:paraId="2D828825" w14:textId="77777777" w:rsidR="00300930" w:rsidRPr="00B51F47" w:rsidRDefault="00300930" w:rsidP="00300930">
      <w:pPr>
        <w:pStyle w:val="Heading5"/>
        <w:spacing w:before="100"/>
        <w:rPr>
          <w:lang w:val="en-GB"/>
        </w:rPr>
      </w:pPr>
      <w:r w:rsidRPr="00B51F47">
        <w:rPr>
          <w:lang w:val="en-GB"/>
        </w:rPr>
        <w:t>1.2.1.4.12</w:t>
      </w:r>
      <w:r w:rsidRPr="00B51F47">
        <w:rPr>
          <w:lang w:val="en-GB"/>
        </w:rPr>
        <w:tab/>
        <w:t>TS 36.425</w:t>
      </w:r>
    </w:p>
    <w:p w14:paraId="03ADC92A" w14:textId="77777777" w:rsidR="00300930" w:rsidRPr="00292765" w:rsidRDefault="00300930" w:rsidP="00300930">
      <w:pPr>
        <w:pStyle w:val="Headingb"/>
        <w:spacing w:before="100"/>
        <w:rPr>
          <w:lang w:val="en-GB"/>
        </w:rPr>
      </w:pPr>
      <w:bookmarkStart w:id="318" w:name="_Toc56152396"/>
      <w:bookmarkStart w:id="319" w:name="_Toc56153776"/>
      <w:bookmarkStart w:id="320" w:name="_Toc94532888"/>
      <w:bookmarkStart w:id="321" w:name="_Toc94533358"/>
      <w:r w:rsidRPr="00292765">
        <w:rPr>
          <w:lang w:val="en-GB"/>
        </w:rPr>
        <w:t>Evolved Universal Terrestrial Radio Access Network (E-UTRAN); X2 interface user plane protocol</w:t>
      </w:r>
      <w:bookmarkEnd w:id="318"/>
      <w:bookmarkEnd w:id="319"/>
      <w:bookmarkEnd w:id="320"/>
      <w:bookmarkEnd w:id="321"/>
    </w:p>
    <w:p w14:paraId="3D0AFBF1" w14:textId="77777777" w:rsidR="00300930" w:rsidRPr="00B51F47" w:rsidRDefault="00300930" w:rsidP="00300930">
      <w:pPr>
        <w:spacing w:before="80"/>
        <w:rPr>
          <w:lang w:val="en-GB"/>
        </w:rPr>
      </w:pPr>
      <w:r w:rsidRPr="00B51F47">
        <w:rPr>
          <w:lang w:val="en-GB"/>
        </w:rPr>
        <w:t>This document specifies the X2 user plane protocol being used over the X2 interface.</w:t>
      </w:r>
    </w:p>
    <w:p w14:paraId="6970226B" w14:textId="77777777" w:rsidR="00300930" w:rsidRPr="00B51F47" w:rsidRDefault="00300930" w:rsidP="00270A9E">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lastRenderedPageBreak/>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DE542DC" w14:textId="77777777" w:rsidR="00300930" w:rsidRPr="00B51F47" w:rsidRDefault="00300930" w:rsidP="00270A9E">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F429930" w14:textId="77777777" w:rsidR="00300930" w:rsidRPr="00B51F47" w:rsidRDefault="00300930" w:rsidP="00270A9E">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ATIS.3GPP.36.425V1500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08" w:history="1">
        <w:r w:rsidRPr="00B51F47">
          <w:rPr>
            <w:rFonts w:eastAsia="Yu Mincho"/>
            <w:color w:val="0563C1"/>
            <w:sz w:val="18"/>
            <w:szCs w:val="18"/>
            <w:u w:val="single"/>
            <w:lang w:val="en-GB" w:eastAsia="en-GB"/>
          </w:rPr>
          <w:t>http://www.atis.org/3gpp-documents/Rel15</w:t>
        </w:r>
      </w:hyperlink>
    </w:p>
    <w:p w14:paraId="28FB80C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CCSA.36.425V1500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709" w:history="1">
        <w:r w:rsidRPr="00B51F47">
          <w:rPr>
            <w:rFonts w:eastAsia="Yu Mincho"/>
            <w:color w:val="0563C1"/>
            <w:sz w:val="18"/>
            <w:szCs w:val="18"/>
            <w:u w:val="single"/>
            <w:lang w:val="en-GB" w:eastAsia="en-GB"/>
          </w:rPr>
          <w:t>http://www.ccsa.org.cn:9001/portalsFile/downloadOldFile?type=17&amp;oldFileUrl=Rel15/TS%2036.425%20V15.0.0.doc</w:t>
        </w:r>
      </w:hyperlink>
    </w:p>
    <w:p w14:paraId="53894BC8" w14:textId="34E981A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136 425</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710" w:history="1">
        <w:r w:rsidRPr="00645ACA">
          <w:rPr>
            <w:rFonts w:eastAsia="Yu Mincho"/>
            <w:color w:val="0563C1"/>
            <w:sz w:val="18"/>
            <w:szCs w:val="18"/>
            <w:u w:val="single"/>
            <w:lang w:val="fr-CH" w:eastAsia="en-GB"/>
          </w:rPr>
          <w:t>http://www.etsi.org/deliver/etsi_ts/136400_136499/136425/15.00.00_60/ts_136425v150000p.pdf</w:t>
        </w:r>
      </w:hyperlink>
    </w:p>
    <w:p w14:paraId="552D158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36.425-15.0.0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11" w:history="1">
        <w:r w:rsidRPr="00645ACA">
          <w:rPr>
            <w:rFonts w:eastAsia="Yu Mincho"/>
            <w:color w:val="0563C1"/>
            <w:sz w:val="18"/>
            <w:szCs w:val="18"/>
            <w:u w:val="single"/>
            <w:lang w:val="fr-CH" w:eastAsia="en-GB"/>
          </w:rPr>
          <w:t>https://members.tsdsi.in/index.php/s/gTrKqLPwwFo8tE2</w:t>
        </w:r>
      </w:hyperlink>
    </w:p>
    <w:p w14:paraId="3DA03FD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TTAT.3G-36.425V15.0.0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12" w:history="1">
        <w:r w:rsidRPr="00645ACA">
          <w:rPr>
            <w:rFonts w:eastAsia="Yu Mincho"/>
            <w:color w:val="0563C1"/>
            <w:sz w:val="18"/>
            <w:szCs w:val="18"/>
            <w:u w:val="single"/>
            <w:lang w:val="fr-CH" w:eastAsia="en-GB"/>
          </w:rPr>
          <w:t>http://www.tta.or.kr/data/ttasDown.jsp?where=14688&amp;pk_num=TTAT.3G-36.425V15.0.0</w:t>
        </w:r>
      </w:hyperlink>
    </w:p>
    <w:p w14:paraId="47BD62A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TS-3GA-36.425(Rel15)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13" w:history="1">
        <w:r w:rsidRPr="00645ACA">
          <w:rPr>
            <w:rFonts w:eastAsia="Yu Mincho"/>
            <w:color w:val="0563C1"/>
            <w:sz w:val="18"/>
            <w:szCs w:val="18"/>
            <w:u w:val="single"/>
            <w:lang w:val="fr-CH" w:eastAsia="en-GB"/>
          </w:rPr>
          <w:t>https://www.ttc.or.jp/st/docs/3gpps2018/TS/TS-3GA-36.425(Rel15)v15.0.0.pdf</w:t>
        </w:r>
      </w:hyperlink>
    </w:p>
    <w:p w14:paraId="477FB60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9771E5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ATIS.3GPP.36.425V1600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14" w:history="1">
        <w:r w:rsidRPr="00B51F47">
          <w:rPr>
            <w:rFonts w:eastAsia="Yu Mincho"/>
            <w:color w:val="0563C1"/>
            <w:sz w:val="18"/>
            <w:szCs w:val="18"/>
            <w:u w:val="single"/>
            <w:lang w:val="en-GB" w:eastAsia="en-GB"/>
          </w:rPr>
          <w:t>http://www.atis.org/3gpp-documents/Rel16</w:t>
        </w:r>
      </w:hyperlink>
    </w:p>
    <w:p w14:paraId="39D2888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CCSA.36.425V1600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715" w:history="1">
        <w:r w:rsidRPr="00B51F47">
          <w:rPr>
            <w:rFonts w:eastAsia="Yu Mincho"/>
            <w:color w:val="0563C1"/>
            <w:sz w:val="18"/>
            <w:szCs w:val="18"/>
            <w:u w:val="single"/>
            <w:lang w:val="en-GB" w:eastAsia="en-GB"/>
          </w:rPr>
          <w:t>http://www.ccsa.org.cn:9001/portalsFile/downloadOldFile?type=17&amp;oldFileUrl=Rel16/TS%2036.425%20V16.0.0.doc</w:t>
        </w:r>
      </w:hyperlink>
    </w:p>
    <w:p w14:paraId="5CCC75FD" w14:textId="2B2C8C2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136 425</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16" w:history="1">
        <w:r w:rsidRPr="00645ACA">
          <w:rPr>
            <w:rFonts w:eastAsia="Yu Mincho"/>
            <w:color w:val="0563C1"/>
            <w:sz w:val="18"/>
            <w:szCs w:val="18"/>
            <w:u w:val="single"/>
            <w:lang w:val="fr-CH" w:eastAsia="en-GB"/>
          </w:rPr>
          <w:t>http://www.etsi.org/deliver/etsi_ts/136400_136499/136425/16.00.00_60/ts_136425v160000p.pdf</w:t>
        </w:r>
      </w:hyperlink>
    </w:p>
    <w:p w14:paraId="2AD747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17" w:history="1">
        <w:r w:rsidRPr="00645ACA">
          <w:rPr>
            <w:rFonts w:eastAsia="Yu Mincho"/>
            <w:color w:val="0563C1"/>
            <w:sz w:val="18"/>
            <w:szCs w:val="18"/>
            <w:u w:val="single"/>
            <w:lang w:val="fr-CH" w:eastAsia="en-GB"/>
          </w:rPr>
          <w:t>https://members.tsdsi.in/index.php/s/RzRNx4Tcqoqs2tH</w:t>
        </w:r>
      </w:hyperlink>
    </w:p>
    <w:p w14:paraId="1FE5666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18" w:history="1">
        <w:r w:rsidRPr="00645ACA">
          <w:rPr>
            <w:rFonts w:eastAsia="Yu Mincho"/>
            <w:color w:val="0563C1"/>
            <w:sz w:val="18"/>
            <w:szCs w:val="18"/>
            <w:u w:val="single"/>
            <w:lang w:val="fr-CH" w:eastAsia="en-GB"/>
          </w:rPr>
          <w:t>http://www.tta.or.kr/data/ttasDown.jsp?where=14688&amp;pk_num=TTAT.3G-36.425V16.0.0</w:t>
        </w:r>
      </w:hyperlink>
    </w:p>
    <w:p w14:paraId="3E95695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TS-3GA-36.425(Rel16)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19" w:history="1">
        <w:r w:rsidRPr="00645ACA">
          <w:rPr>
            <w:rFonts w:eastAsia="Yu Mincho"/>
            <w:color w:val="0563C1"/>
            <w:sz w:val="18"/>
            <w:szCs w:val="18"/>
            <w:u w:val="single"/>
            <w:lang w:val="fr-CH" w:eastAsia="en-GB"/>
          </w:rPr>
          <w:t>https://www.ttc.or.jp/st/docs/3gpps2020/TS/TS-3GA-36_425_Rel16v16_0_0.pdf</w:t>
        </w:r>
      </w:hyperlink>
    </w:p>
    <w:p w14:paraId="04F7CB43" w14:textId="77777777" w:rsidR="00300930" w:rsidRPr="00B51F47" w:rsidRDefault="00300930" w:rsidP="00300930">
      <w:pPr>
        <w:pStyle w:val="Heading5"/>
        <w:spacing w:before="100"/>
        <w:rPr>
          <w:lang w:val="en-GB"/>
        </w:rPr>
      </w:pPr>
      <w:r w:rsidRPr="00B51F47">
        <w:rPr>
          <w:lang w:val="en-GB"/>
        </w:rPr>
        <w:t>1.2.1.4.13</w:t>
      </w:r>
      <w:r w:rsidRPr="00B51F47">
        <w:rPr>
          <w:lang w:val="en-GB"/>
        </w:rPr>
        <w:tab/>
        <w:t>TS 36.440</w:t>
      </w:r>
    </w:p>
    <w:p w14:paraId="313D7ED7" w14:textId="77777777" w:rsidR="00300930" w:rsidRPr="00292765" w:rsidRDefault="00300930" w:rsidP="00300930">
      <w:pPr>
        <w:pStyle w:val="Headingb"/>
        <w:spacing w:before="100"/>
        <w:rPr>
          <w:lang w:val="en-GB"/>
        </w:rPr>
      </w:pPr>
      <w:bookmarkStart w:id="322" w:name="_Toc56152397"/>
      <w:bookmarkStart w:id="323" w:name="_Toc56153777"/>
      <w:bookmarkStart w:id="324" w:name="_Toc94532889"/>
      <w:bookmarkStart w:id="325" w:name="_Toc94533359"/>
      <w:r w:rsidRPr="00292765">
        <w:rPr>
          <w:lang w:val="en-GB"/>
        </w:rPr>
        <w:t>Evolved Universal Terrestrial Radio Access Network (E-UTRAN); General aspects and principles for interfaces supporting Multimedia Broadcast Multicast Service (MBMS) within E-UTRAN</w:t>
      </w:r>
      <w:bookmarkEnd w:id="322"/>
      <w:bookmarkEnd w:id="323"/>
      <w:bookmarkEnd w:id="324"/>
      <w:bookmarkEnd w:id="325"/>
    </w:p>
    <w:p w14:paraId="1F37CC1C" w14:textId="77777777" w:rsidR="00300930" w:rsidRPr="00B51F47" w:rsidRDefault="00300930" w:rsidP="00300930">
      <w:pPr>
        <w:spacing w:before="80"/>
        <w:rPr>
          <w:lang w:val="en-GB"/>
        </w:rPr>
      </w:pPr>
      <w:r w:rsidRPr="00B51F47">
        <w:rPr>
          <w:lang w:val="en-GB"/>
        </w:rPr>
        <w:t xml:space="preserve">This document describes the overall architecture of the interface for the provision of MBMS in the E-UTRAN. This </w:t>
      </w:r>
      <w:proofErr w:type="gramStart"/>
      <w:r w:rsidRPr="00B51F47">
        <w:rPr>
          <w:lang w:val="en-GB"/>
        </w:rPr>
        <w:t>includes also</w:t>
      </w:r>
      <w:proofErr w:type="gramEnd"/>
      <w:r w:rsidRPr="00B51F47">
        <w:rPr>
          <w:lang w:val="en-GB"/>
        </w:rPr>
        <w:t xml:space="preserve"> a description of the general aspects, assumptions and principles guiding the architecture and interface. The MBMS functions to be provided within that architecture are summarized. It introduces the TSG RAN TS 36.44x series of UMTS technical specifications that define the different interfaces introduced for MBMS provision in E-UTRAN.</w:t>
      </w:r>
    </w:p>
    <w:p w14:paraId="3A9E050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B336928"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E56034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ATIS.3GPP.36.440V1500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20" w:history="1">
        <w:r w:rsidRPr="00B51F47">
          <w:rPr>
            <w:rFonts w:eastAsia="Yu Mincho"/>
            <w:color w:val="0563C1"/>
            <w:sz w:val="18"/>
            <w:szCs w:val="18"/>
            <w:u w:val="single"/>
            <w:lang w:val="en-GB" w:eastAsia="en-GB"/>
          </w:rPr>
          <w:t>http://www.atis.org/3gpp-documents/Rel15</w:t>
        </w:r>
      </w:hyperlink>
    </w:p>
    <w:p w14:paraId="24C90CF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CCSA.36.440V1500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25.09.2018</w:t>
      </w:r>
      <w:r w:rsidRPr="00B51F47">
        <w:rPr>
          <w:rFonts w:ascii="Arial" w:eastAsia="Yu Mincho" w:hAnsi="Arial" w:cs="Arial"/>
          <w:szCs w:val="24"/>
          <w:lang w:val="en-GB" w:eastAsia="en-GB"/>
        </w:rPr>
        <w:tab/>
      </w:r>
      <w:hyperlink r:id="rId721" w:history="1">
        <w:r w:rsidRPr="00B51F47">
          <w:rPr>
            <w:rFonts w:eastAsia="Yu Mincho"/>
            <w:color w:val="0563C1"/>
            <w:sz w:val="18"/>
            <w:szCs w:val="18"/>
            <w:u w:val="single"/>
            <w:lang w:val="en-GB" w:eastAsia="en-GB"/>
          </w:rPr>
          <w:t>http://www.ccsa.org.cn:9001/portalsFile/downloadOldFile?type=17&amp;oldFileUrl=Rel15/TS%2036.440%20V15.0.0.doc</w:t>
        </w:r>
      </w:hyperlink>
    </w:p>
    <w:p w14:paraId="50034CD3" w14:textId="0C8E4FE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22" w:history="1">
        <w:r w:rsidRPr="00645ACA">
          <w:rPr>
            <w:rFonts w:eastAsia="Yu Mincho"/>
            <w:color w:val="0563C1"/>
            <w:sz w:val="18"/>
            <w:szCs w:val="18"/>
            <w:u w:val="single"/>
            <w:lang w:val="fr-CH" w:eastAsia="en-GB"/>
          </w:rPr>
          <w:t>http://www.etsi.org/deliver/etsi_ts/136400_136499/136440/15.00.00_60/ts_136440v150000p.pdf</w:t>
        </w:r>
      </w:hyperlink>
    </w:p>
    <w:p w14:paraId="29A7267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36.440-15.0.0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23" w:history="1">
        <w:r w:rsidRPr="00645ACA">
          <w:rPr>
            <w:rFonts w:eastAsia="Yu Mincho"/>
            <w:color w:val="0563C1"/>
            <w:sz w:val="18"/>
            <w:szCs w:val="18"/>
            <w:u w:val="single"/>
            <w:lang w:val="fr-CH" w:eastAsia="en-GB"/>
          </w:rPr>
          <w:t>https://members.tsdsi.in/index.php/s/3Jm8Z92BtjqmArd</w:t>
        </w:r>
      </w:hyperlink>
    </w:p>
    <w:p w14:paraId="0C7BD86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TTAT.3G-36.440V15.0.0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24" w:history="1">
        <w:r w:rsidRPr="00645ACA">
          <w:rPr>
            <w:rFonts w:eastAsia="Yu Mincho"/>
            <w:color w:val="0563C1"/>
            <w:sz w:val="18"/>
            <w:szCs w:val="18"/>
            <w:u w:val="single"/>
            <w:lang w:val="fr-CH" w:eastAsia="en-GB"/>
          </w:rPr>
          <w:t>http://www.tta.or.kr/data/ttasDown.jsp?where=14688&amp;pk_num=TTAT.3G-36.440V15.0.0</w:t>
        </w:r>
      </w:hyperlink>
    </w:p>
    <w:p w14:paraId="0629EF9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TS-3GA-36.440(Rel15)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25" w:history="1">
        <w:r w:rsidRPr="00645ACA">
          <w:rPr>
            <w:rFonts w:eastAsia="Yu Mincho"/>
            <w:color w:val="0563C1"/>
            <w:sz w:val="18"/>
            <w:szCs w:val="18"/>
            <w:u w:val="single"/>
            <w:lang w:val="fr-CH" w:eastAsia="en-GB"/>
          </w:rPr>
          <w:t>https://www.ttc.or.jp/st/docs/3gpps2018/TS/TS-3GA-36.440(Rel15)v15.0.0.pdf</w:t>
        </w:r>
      </w:hyperlink>
    </w:p>
    <w:p w14:paraId="11D842BA"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084A42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26" w:history="1">
        <w:r w:rsidRPr="00B51F47">
          <w:rPr>
            <w:rFonts w:eastAsia="Yu Mincho"/>
            <w:color w:val="0563C1"/>
            <w:sz w:val="18"/>
            <w:szCs w:val="18"/>
            <w:u w:val="single"/>
            <w:lang w:val="en-GB" w:eastAsia="en-GB"/>
          </w:rPr>
          <w:t>http://www.atis.org/3gpp-documents/Rel16</w:t>
        </w:r>
      </w:hyperlink>
    </w:p>
    <w:p w14:paraId="6B992F3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727" w:history="1">
        <w:r w:rsidRPr="00B51F47">
          <w:rPr>
            <w:rFonts w:eastAsia="Yu Mincho"/>
            <w:color w:val="0563C1"/>
            <w:sz w:val="18"/>
            <w:szCs w:val="18"/>
            <w:u w:val="single"/>
            <w:lang w:val="en-GB" w:eastAsia="en-GB"/>
          </w:rPr>
          <w:t>http://www.ccsa.org.cn:9001/portalsFile/downloadOldFile?type=17&amp;oldFileUrl=Rel16/TS%2036.440%20V16.0.0.doc</w:t>
        </w:r>
      </w:hyperlink>
    </w:p>
    <w:p w14:paraId="6EB48D9E" w14:textId="0244C22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136 440</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28" w:history="1">
        <w:r w:rsidRPr="00645ACA">
          <w:rPr>
            <w:rFonts w:eastAsia="Yu Mincho"/>
            <w:color w:val="0563C1"/>
            <w:sz w:val="18"/>
            <w:szCs w:val="18"/>
            <w:u w:val="single"/>
            <w:lang w:val="fr-CH" w:eastAsia="en-GB"/>
          </w:rPr>
          <w:t>http://www.etsi.org/deliver/etsi_ts/136400_136499/136440/16.00.00_60/ts_136440v160000p.pdf</w:t>
        </w:r>
      </w:hyperlink>
    </w:p>
    <w:p w14:paraId="1FA9DB5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29" w:history="1">
        <w:r w:rsidRPr="00645ACA">
          <w:rPr>
            <w:rFonts w:eastAsia="Yu Mincho"/>
            <w:color w:val="0563C1"/>
            <w:sz w:val="18"/>
            <w:szCs w:val="18"/>
            <w:u w:val="single"/>
            <w:lang w:val="fr-CH" w:eastAsia="en-GB"/>
          </w:rPr>
          <w:t>https://members.tsdsi.in/index.php/s/DMwSp2Y5nGQMkXM</w:t>
        </w:r>
      </w:hyperlink>
    </w:p>
    <w:p w14:paraId="5251471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30" w:history="1">
        <w:r w:rsidRPr="00645ACA">
          <w:rPr>
            <w:rFonts w:eastAsia="Yu Mincho"/>
            <w:color w:val="0563C1"/>
            <w:sz w:val="18"/>
            <w:szCs w:val="18"/>
            <w:u w:val="single"/>
            <w:lang w:val="fr-CH" w:eastAsia="en-GB"/>
          </w:rPr>
          <w:t>http://www.tta.or.kr/data/ttasDown.jsp?where=14688&amp;pk_num=TTAT.3G-36.440V16.0.0</w:t>
        </w:r>
      </w:hyperlink>
    </w:p>
    <w:p w14:paraId="1321221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TS-3GA-36.440(Rel16)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31" w:history="1">
        <w:r w:rsidRPr="00645ACA">
          <w:rPr>
            <w:rFonts w:eastAsia="Yu Mincho"/>
            <w:color w:val="0563C1"/>
            <w:sz w:val="18"/>
            <w:szCs w:val="18"/>
            <w:u w:val="single"/>
            <w:lang w:val="fr-CH" w:eastAsia="en-GB"/>
          </w:rPr>
          <w:t>https://www.ttc.or.jp/st/docs/3gpps2020/TS/TS-3GA-36_440_Rel16v16_0_0.pdf</w:t>
        </w:r>
      </w:hyperlink>
    </w:p>
    <w:p w14:paraId="79247815" w14:textId="77777777" w:rsidR="00300930" w:rsidRPr="00B51F47" w:rsidRDefault="00300930" w:rsidP="00300930">
      <w:pPr>
        <w:pStyle w:val="Heading5"/>
        <w:rPr>
          <w:lang w:val="en-GB"/>
        </w:rPr>
      </w:pPr>
      <w:r w:rsidRPr="00B51F47">
        <w:rPr>
          <w:lang w:val="en-GB"/>
        </w:rPr>
        <w:lastRenderedPageBreak/>
        <w:t>1.2.1.4.14</w:t>
      </w:r>
      <w:r w:rsidRPr="00B51F47">
        <w:rPr>
          <w:lang w:val="en-GB"/>
        </w:rPr>
        <w:tab/>
        <w:t>TS 36.441</w:t>
      </w:r>
    </w:p>
    <w:p w14:paraId="071FA748" w14:textId="77777777" w:rsidR="00300930" w:rsidRPr="00292765" w:rsidRDefault="00300930" w:rsidP="00300930">
      <w:pPr>
        <w:pStyle w:val="Headingb"/>
        <w:rPr>
          <w:lang w:val="en-GB"/>
        </w:rPr>
      </w:pPr>
      <w:bookmarkStart w:id="326" w:name="_Toc56152398"/>
      <w:bookmarkStart w:id="327" w:name="_Toc56153778"/>
      <w:bookmarkStart w:id="328" w:name="_Toc94532890"/>
      <w:bookmarkStart w:id="329" w:name="_Toc94533360"/>
      <w:r w:rsidRPr="00292765">
        <w:rPr>
          <w:lang w:val="en-GB"/>
        </w:rPr>
        <w:t>Evolved Universal Terrestrial Radio Access Network (E-UTRAN); Layer 1 for interfaces supporting Multimedia Broadcast Multicast Service (MBMS) within E-UTRAN</w:t>
      </w:r>
      <w:bookmarkEnd w:id="326"/>
      <w:bookmarkEnd w:id="327"/>
      <w:bookmarkEnd w:id="328"/>
      <w:bookmarkEnd w:id="329"/>
    </w:p>
    <w:p w14:paraId="64612D20" w14:textId="77777777" w:rsidR="00300930" w:rsidRPr="00B51F47" w:rsidRDefault="00300930" w:rsidP="00300930">
      <w:pPr>
        <w:keepNext/>
        <w:keepLines/>
        <w:spacing w:before="80"/>
        <w:rPr>
          <w:lang w:val="en-GB"/>
        </w:rPr>
      </w:pPr>
      <w:r w:rsidRPr="00B51F47">
        <w:rPr>
          <w:lang w:val="en-GB"/>
        </w:rPr>
        <w:t>This document specifies the standards allowed to implement layer 1 on the interfaces supporting Multimedia Broadcast Multicast Service (MBMS) within E-UTRAN. In the following, “layer 1” and “physical layer” are assumed to be synonymous.</w:t>
      </w:r>
    </w:p>
    <w:p w14:paraId="7F0D18C3"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47BDF83"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F3A630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32" w:history="1">
        <w:r w:rsidRPr="00B51F47">
          <w:rPr>
            <w:rFonts w:eastAsia="Yu Mincho"/>
            <w:color w:val="0563C1"/>
            <w:sz w:val="18"/>
            <w:szCs w:val="18"/>
            <w:u w:val="single"/>
            <w:lang w:val="en-GB" w:eastAsia="en-GB"/>
          </w:rPr>
          <w:t>http://www.atis.org/3gpp-documents/Rel15</w:t>
        </w:r>
      </w:hyperlink>
    </w:p>
    <w:p w14:paraId="4DF502F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25.09.2018</w:t>
      </w:r>
      <w:r w:rsidRPr="00B51F47">
        <w:rPr>
          <w:rFonts w:ascii="Arial" w:eastAsia="Yu Mincho" w:hAnsi="Arial" w:cs="Arial"/>
          <w:szCs w:val="24"/>
          <w:lang w:val="en-GB" w:eastAsia="en-GB"/>
        </w:rPr>
        <w:tab/>
      </w:r>
      <w:hyperlink r:id="rId733" w:history="1">
        <w:r w:rsidRPr="00B51F47">
          <w:rPr>
            <w:rFonts w:eastAsia="Yu Mincho"/>
            <w:color w:val="0563C1"/>
            <w:sz w:val="18"/>
            <w:szCs w:val="18"/>
            <w:u w:val="single"/>
            <w:lang w:val="en-GB" w:eastAsia="en-GB"/>
          </w:rPr>
          <w:t>http://www.ccsa.org.cn:9001/portalsFile/downloadOldFile?type=17&amp;oldFileUrl=Rel15/TS%2036.441%20V15.0.0.doc</w:t>
        </w:r>
      </w:hyperlink>
    </w:p>
    <w:p w14:paraId="4B7FA342" w14:textId="6F9C560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34" w:history="1">
        <w:r w:rsidRPr="00645ACA">
          <w:rPr>
            <w:rFonts w:eastAsia="Yu Mincho"/>
            <w:color w:val="0563C1"/>
            <w:sz w:val="18"/>
            <w:szCs w:val="18"/>
            <w:u w:val="single"/>
            <w:lang w:val="fr-CH" w:eastAsia="en-GB"/>
          </w:rPr>
          <w:t>http://www.etsi.org/deliver/etsi_ts/136400_136499/136441/15.00.00_60/ts_136441v150000p.pdf</w:t>
        </w:r>
      </w:hyperlink>
    </w:p>
    <w:p w14:paraId="7AA6F98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35" w:history="1">
        <w:r w:rsidRPr="00645ACA">
          <w:rPr>
            <w:rFonts w:eastAsia="Yu Mincho"/>
            <w:color w:val="0563C1"/>
            <w:sz w:val="18"/>
            <w:szCs w:val="18"/>
            <w:u w:val="single"/>
            <w:lang w:val="fr-CH" w:eastAsia="en-GB"/>
          </w:rPr>
          <w:t>https://members.tsdsi.in/index.php/s/qKjT5XfHNPpB3MG</w:t>
        </w:r>
      </w:hyperlink>
    </w:p>
    <w:p w14:paraId="72BFDF7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36" w:history="1">
        <w:r w:rsidRPr="00645ACA">
          <w:rPr>
            <w:rFonts w:eastAsia="Yu Mincho"/>
            <w:color w:val="0563C1"/>
            <w:sz w:val="18"/>
            <w:szCs w:val="18"/>
            <w:u w:val="single"/>
            <w:lang w:val="fr-CH" w:eastAsia="en-GB"/>
          </w:rPr>
          <w:t>http://www.tta.or.kr/data/ttasDown.jsp?where=14688&amp;pk_num=TTAT.3G-36.441V15.0.0</w:t>
        </w:r>
      </w:hyperlink>
    </w:p>
    <w:p w14:paraId="45EC212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37" w:history="1">
        <w:r w:rsidRPr="00645ACA">
          <w:rPr>
            <w:rFonts w:eastAsia="Yu Mincho"/>
            <w:color w:val="0563C1"/>
            <w:sz w:val="18"/>
            <w:szCs w:val="18"/>
            <w:u w:val="single"/>
            <w:lang w:val="fr-CH" w:eastAsia="en-GB"/>
          </w:rPr>
          <w:t>https://www.ttc.or.jp/st/docs/3gpps2018/TS/TS-3GA-36.441(Rel15)v15.0.0.pdf</w:t>
        </w:r>
      </w:hyperlink>
    </w:p>
    <w:p w14:paraId="0EC0E86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9A08E5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38" w:history="1">
        <w:r w:rsidRPr="00B51F47">
          <w:rPr>
            <w:rFonts w:eastAsia="Yu Mincho"/>
            <w:color w:val="0563C1"/>
            <w:sz w:val="18"/>
            <w:szCs w:val="18"/>
            <w:u w:val="single"/>
            <w:lang w:val="en-GB" w:eastAsia="en-GB"/>
          </w:rPr>
          <w:t>http://www.atis.org/3gpp-documents/Rel16</w:t>
        </w:r>
      </w:hyperlink>
    </w:p>
    <w:p w14:paraId="3F8147B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739" w:history="1">
        <w:r w:rsidRPr="00B51F47">
          <w:rPr>
            <w:rFonts w:eastAsia="Yu Mincho"/>
            <w:color w:val="0563C1"/>
            <w:sz w:val="18"/>
            <w:szCs w:val="18"/>
            <w:u w:val="single"/>
            <w:lang w:val="en-GB" w:eastAsia="en-GB"/>
          </w:rPr>
          <w:t>http://www.ccsa.org.cn:9001/portalsFile/downloadOldFile?type=17&amp;oldFileUrl=Rel16/TS%2036.441%20V16.0.0.doc</w:t>
        </w:r>
      </w:hyperlink>
    </w:p>
    <w:p w14:paraId="5DA831F5" w14:textId="0047BC8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40" w:history="1">
        <w:r w:rsidRPr="00645ACA">
          <w:rPr>
            <w:rFonts w:eastAsia="Yu Mincho"/>
            <w:color w:val="0563C1"/>
            <w:sz w:val="18"/>
            <w:szCs w:val="18"/>
            <w:u w:val="single"/>
            <w:lang w:val="fr-CH" w:eastAsia="en-GB"/>
          </w:rPr>
          <w:t>http://www.etsi.org/deliver/etsi_ts/136400_136499/136441/16.00.00_60/ts_136441v160000p.pdf</w:t>
        </w:r>
      </w:hyperlink>
    </w:p>
    <w:p w14:paraId="189169F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41" w:history="1">
        <w:r w:rsidRPr="00645ACA">
          <w:rPr>
            <w:rFonts w:eastAsia="Yu Mincho"/>
            <w:color w:val="0563C1"/>
            <w:sz w:val="18"/>
            <w:szCs w:val="18"/>
            <w:u w:val="single"/>
            <w:lang w:val="fr-CH" w:eastAsia="en-GB"/>
          </w:rPr>
          <w:t>https://members.tsdsi.in/index.php/s/enp8P2MAYEWR4B7</w:t>
        </w:r>
      </w:hyperlink>
    </w:p>
    <w:p w14:paraId="1D9BA43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42" w:history="1">
        <w:r w:rsidRPr="00645ACA">
          <w:rPr>
            <w:rFonts w:eastAsia="Yu Mincho"/>
            <w:color w:val="0563C1"/>
            <w:sz w:val="18"/>
            <w:szCs w:val="18"/>
            <w:u w:val="single"/>
            <w:lang w:val="fr-CH" w:eastAsia="en-GB"/>
          </w:rPr>
          <w:t>http://www.tta.or.kr/data/ttasDown.jsp?where=14688&amp;pk_num=TTAT.3G-36.441V16.0.0</w:t>
        </w:r>
      </w:hyperlink>
    </w:p>
    <w:p w14:paraId="76F6B5C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43" w:history="1">
        <w:r w:rsidRPr="00645ACA">
          <w:rPr>
            <w:rFonts w:eastAsia="Yu Mincho"/>
            <w:color w:val="0563C1"/>
            <w:sz w:val="18"/>
            <w:szCs w:val="18"/>
            <w:u w:val="single"/>
            <w:lang w:val="fr-CH" w:eastAsia="en-GB"/>
          </w:rPr>
          <w:t>https://www.ttc.or.jp/st/docs/3gpps2020/TS/TS-3GA-36_441_Rel16v16_0_0.pdf</w:t>
        </w:r>
      </w:hyperlink>
    </w:p>
    <w:p w14:paraId="71A791AA" w14:textId="77777777" w:rsidR="00300930" w:rsidRPr="00B51F47" w:rsidRDefault="00300930" w:rsidP="00300930">
      <w:pPr>
        <w:pStyle w:val="Heading5"/>
        <w:rPr>
          <w:lang w:val="en-GB"/>
        </w:rPr>
      </w:pPr>
      <w:r w:rsidRPr="00B51F47">
        <w:rPr>
          <w:lang w:val="en-GB"/>
        </w:rPr>
        <w:t>1.2.1.4.15</w:t>
      </w:r>
      <w:r w:rsidRPr="00B51F47">
        <w:rPr>
          <w:lang w:val="en-GB"/>
        </w:rPr>
        <w:tab/>
        <w:t>TS 36.442</w:t>
      </w:r>
    </w:p>
    <w:p w14:paraId="448C1DF8" w14:textId="77777777" w:rsidR="00300930" w:rsidRPr="00292765" w:rsidRDefault="00300930" w:rsidP="00300930">
      <w:pPr>
        <w:pStyle w:val="Headingb"/>
        <w:rPr>
          <w:lang w:val="en-GB"/>
        </w:rPr>
      </w:pPr>
      <w:bookmarkStart w:id="330" w:name="_Toc56152399"/>
      <w:bookmarkStart w:id="331" w:name="_Toc56153779"/>
      <w:bookmarkStart w:id="332" w:name="_Toc94532891"/>
      <w:bookmarkStart w:id="333" w:name="_Toc94533361"/>
      <w:r w:rsidRPr="00292765">
        <w:rPr>
          <w:lang w:val="en-GB"/>
        </w:rPr>
        <w:t>Evolved Universal Terrestrial Radio Access Network (E-UTRAN); Signalling Transport for interfaces supporting Multimedia Broadcast Multicast Service (MBMS) within E-UTRAN</w:t>
      </w:r>
      <w:bookmarkEnd w:id="330"/>
      <w:bookmarkEnd w:id="331"/>
      <w:bookmarkEnd w:id="332"/>
      <w:bookmarkEnd w:id="333"/>
    </w:p>
    <w:p w14:paraId="4E668CA2" w14:textId="77777777" w:rsidR="00300930" w:rsidRPr="00B51F47" w:rsidRDefault="00300930" w:rsidP="00300930">
      <w:pPr>
        <w:spacing w:before="80"/>
        <w:rPr>
          <w:lang w:val="en-GB"/>
        </w:rPr>
      </w:pPr>
      <w:r w:rsidRPr="00B51F47">
        <w:rPr>
          <w:lang w:val="en-GB"/>
        </w:rPr>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14:paraId="4F2DFF0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29CFFF7"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C14737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ATIS.3GPP.36.442V1500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44" w:history="1">
        <w:r w:rsidRPr="00B51F47">
          <w:rPr>
            <w:rFonts w:eastAsia="Yu Mincho"/>
            <w:color w:val="0563C1"/>
            <w:sz w:val="18"/>
            <w:szCs w:val="18"/>
            <w:u w:val="single"/>
            <w:lang w:val="en-GB" w:eastAsia="en-GB"/>
          </w:rPr>
          <w:t>http://www.atis.org/3gpp-documents/Rel15</w:t>
        </w:r>
      </w:hyperlink>
    </w:p>
    <w:p w14:paraId="479E2958" w14:textId="0C5440A9"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CCSA.36.442V1</w:t>
      </w:r>
      <w:r w:rsidR="007120F0">
        <w:rPr>
          <w:rFonts w:eastAsia="Yu Mincho"/>
          <w:color w:val="000000"/>
          <w:sz w:val="18"/>
          <w:szCs w:val="18"/>
          <w:lang w:val="en-GB" w:eastAsia="en-GB"/>
        </w:rPr>
        <w:tab/>
      </w:r>
      <w:r w:rsidRPr="00B51F47">
        <w:rPr>
          <w:rFonts w:eastAsia="Yu Mincho"/>
          <w:color w:val="000000"/>
          <w:sz w:val="18"/>
          <w:szCs w:val="18"/>
          <w:lang w:val="en-GB" w:eastAsia="en-GB"/>
        </w:rPr>
        <w:t>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25.09.2018</w:t>
      </w:r>
      <w:r w:rsidRPr="00B51F47">
        <w:rPr>
          <w:rFonts w:ascii="Arial" w:eastAsia="Yu Mincho" w:hAnsi="Arial" w:cs="Arial"/>
          <w:szCs w:val="24"/>
          <w:lang w:val="en-GB" w:eastAsia="en-GB"/>
        </w:rPr>
        <w:tab/>
      </w:r>
      <w:hyperlink r:id="rId745" w:history="1">
        <w:r w:rsidRPr="00B51F47">
          <w:rPr>
            <w:rFonts w:eastAsia="Yu Mincho"/>
            <w:color w:val="0563C1"/>
            <w:sz w:val="18"/>
            <w:szCs w:val="18"/>
            <w:u w:val="single"/>
            <w:lang w:val="en-GB" w:eastAsia="en-GB"/>
          </w:rPr>
          <w:t>http://www.ccsa.org.cn:9001/portalsFile/downloadOldFile?type=17&amp;oldFileUrl=Rel15/TS%2036.442%20V15.0.0.doc</w:t>
        </w:r>
      </w:hyperlink>
    </w:p>
    <w:p w14:paraId="19A4E6A5" w14:textId="6DEB1F7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136 442</w:t>
      </w:r>
      <w:r w:rsidRPr="00645ACA">
        <w:rPr>
          <w:rFonts w:ascii="Arial" w:eastAsia="Yu Mincho" w:hAnsi="Arial" w:cs="Arial"/>
          <w:szCs w:val="24"/>
          <w:lang w:val="fr-CH" w:eastAsia="en-GB"/>
        </w:rPr>
        <w:tab/>
      </w:r>
      <w:r w:rsidR="00270A9E">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46" w:history="1">
        <w:r w:rsidRPr="00645ACA">
          <w:rPr>
            <w:rFonts w:eastAsia="Yu Mincho"/>
            <w:color w:val="0563C1"/>
            <w:sz w:val="18"/>
            <w:szCs w:val="18"/>
            <w:u w:val="single"/>
            <w:lang w:val="fr-CH" w:eastAsia="en-GB"/>
          </w:rPr>
          <w:t>http://www.etsi.org/deliver/etsi_ts/136400_136499/136442/15.00.00_60/ts_136442v150000p.pdf</w:t>
        </w:r>
      </w:hyperlink>
    </w:p>
    <w:p w14:paraId="6630FAF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36.442-15.0.0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47" w:history="1">
        <w:r w:rsidRPr="00645ACA">
          <w:rPr>
            <w:rFonts w:eastAsia="Yu Mincho"/>
            <w:color w:val="0563C1"/>
            <w:sz w:val="18"/>
            <w:szCs w:val="18"/>
            <w:u w:val="single"/>
            <w:lang w:val="fr-CH" w:eastAsia="en-GB"/>
          </w:rPr>
          <w:t>https://members.tsdsi.in/index.php/s/SdqLi2EkrJRE43Q</w:t>
        </w:r>
      </w:hyperlink>
    </w:p>
    <w:p w14:paraId="0018CA5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TTAT.3G-36.442V15.0.0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48" w:history="1">
        <w:r w:rsidRPr="00645ACA">
          <w:rPr>
            <w:rFonts w:eastAsia="Yu Mincho"/>
            <w:color w:val="0563C1"/>
            <w:sz w:val="18"/>
            <w:szCs w:val="18"/>
            <w:u w:val="single"/>
            <w:lang w:val="fr-CH" w:eastAsia="en-GB"/>
          </w:rPr>
          <w:t>http://www.tta.or.kr/data/ttasDown.jsp?where=14688&amp;pk_num=TTAT.3G-36.442V15.0.0</w:t>
        </w:r>
      </w:hyperlink>
    </w:p>
    <w:p w14:paraId="5216778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TS-3GA-36.442(Rel15)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49" w:history="1">
        <w:r w:rsidRPr="00645ACA">
          <w:rPr>
            <w:rFonts w:eastAsia="Yu Mincho"/>
            <w:color w:val="0563C1"/>
            <w:sz w:val="18"/>
            <w:szCs w:val="18"/>
            <w:u w:val="single"/>
            <w:lang w:val="fr-CH" w:eastAsia="en-GB"/>
          </w:rPr>
          <w:t>https://www.ttc.or.jp/st/docs/3gpps2018/TS/TS-3GA-36.442(Rel15)v15.0.0.pdf</w:t>
        </w:r>
      </w:hyperlink>
    </w:p>
    <w:p w14:paraId="42F4DB7A"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6949F7A"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50" w:history="1">
        <w:r w:rsidRPr="00B51F47">
          <w:rPr>
            <w:rFonts w:eastAsia="Yu Mincho"/>
            <w:color w:val="0563C1"/>
            <w:sz w:val="18"/>
            <w:szCs w:val="18"/>
            <w:u w:val="single"/>
            <w:lang w:val="en-GB" w:eastAsia="en-GB"/>
          </w:rPr>
          <w:t>http://www.atis.org/3gpp-documents/Rel16</w:t>
        </w:r>
      </w:hyperlink>
    </w:p>
    <w:p w14:paraId="4EB6E216"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751" w:history="1">
        <w:r w:rsidRPr="00B51F47">
          <w:rPr>
            <w:rFonts w:eastAsia="Yu Mincho"/>
            <w:color w:val="0563C1"/>
            <w:sz w:val="18"/>
            <w:szCs w:val="18"/>
            <w:u w:val="single"/>
            <w:lang w:val="en-GB" w:eastAsia="en-GB"/>
          </w:rPr>
          <w:t>http://www.ccsa.org.cn:9001/portalsFile/downloadOldFile?type=17&amp;oldFileUrl=Rel16/TS%2036.442%20V16.0.0.doc</w:t>
        </w:r>
      </w:hyperlink>
    </w:p>
    <w:p w14:paraId="590C4CDE" w14:textId="2D9E79C4"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52" w:history="1">
        <w:r w:rsidRPr="00645ACA">
          <w:rPr>
            <w:rFonts w:eastAsia="Yu Mincho"/>
            <w:color w:val="0563C1"/>
            <w:sz w:val="18"/>
            <w:szCs w:val="18"/>
            <w:u w:val="single"/>
            <w:lang w:val="fr-CH" w:eastAsia="en-GB"/>
          </w:rPr>
          <w:t>http://www.etsi.org/deliver/etsi_ts/136400_136499/136442/16.00.00_60/ts_136442v160000p.pdf</w:t>
        </w:r>
      </w:hyperlink>
    </w:p>
    <w:p w14:paraId="47EDC98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53" w:history="1">
        <w:r w:rsidRPr="00645ACA">
          <w:rPr>
            <w:rFonts w:eastAsia="Yu Mincho"/>
            <w:color w:val="0563C1"/>
            <w:sz w:val="18"/>
            <w:szCs w:val="18"/>
            <w:u w:val="single"/>
            <w:lang w:val="fr-CH" w:eastAsia="en-GB"/>
          </w:rPr>
          <w:t>https://members.tsdsi.in/index.php/s/CXyeK6nEpoFWC4o</w:t>
        </w:r>
      </w:hyperlink>
    </w:p>
    <w:p w14:paraId="0859E51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54" w:history="1">
        <w:r w:rsidRPr="00645ACA">
          <w:rPr>
            <w:rFonts w:eastAsia="Yu Mincho"/>
            <w:color w:val="0563C1"/>
            <w:sz w:val="18"/>
            <w:szCs w:val="18"/>
            <w:u w:val="single"/>
            <w:lang w:val="fr-CH" w:eastAsia="en-GB"/>
          </w:rPr>
          <w:t>http://www.tta.or.kr/data/ttasDown.jsp?where=14688&amp;pk_num=TTAT.3G-36.442V16.0.0</w:t>
        </w:r>
      </w:hyperlink>
    </w:p>
    <w:p w14:paraId="7BB6660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55" w:history="1">
        <w:r w:rsidRPr="00645ACA">
          <w:rPr>
            <w:rFonts w:eastAsia="Yu Mincho"/>
            <w:color w:val="0563C1"/>
            <w:sz w:val="18"/>
            <w:szCs w:val="18"/>
            <w:u w:val="single"/>
            <w:lang w:val="fr-CH" w:eastAsia="en-GB"/>
          </w:rPr>
          <w:t>https://www.ttc.or.jp/st/docs/3gpps2020/TS/TS-3GA-36_442_Rel16v16_0_0.pdf</w:t>
        </w:r>
      </w:hyperlink>
    </w:p>
    <w:p w14:paraId="1F7580CD" w14:textId="77777777" w:rsidR="00300930" w:rsidRPr="00B51F47" w:rsidRDefault="00300930" w:rsidP="00300930">
      <w:pPr>
        <w:pStyle w:val="Heading5"/>
        <w:spacing w:before="160"/>
        <w:rPr>
          <w:lang w:val="en-GB"/>
        </w:rPr>
      </w:pPr>
      <w:r w:rsidRPr="00B51F47">
        <w:rPr>
          <w:lang w:val="en-GB"/>
        </w:rPr>
        <w:t>1.2.1.4.16</w:t>
      </w:r>
      <w:r w:rsidRPr="00B51F47">
        <w:rPr>
          <w:lang w:val="en-GB"/>
        </w:rPr>
        <w:tab/>
        <w:t>TS 36.443</w:t>
      </w:r>
    </w:p>
    <w:p w14:paraId="79DAF2FD" w14:textId="77777777" w:rsidR="00300930" w:rsidRPr="00292765" w:rsidRDefault="00300930" w:rsidP="00300930">
      <w:pPr>
        <w:pStyle w:val="Headingb"/>
        <w:rPr>
          <w:lang w:val="en-GB"/>
        </w:rPr>
      </w:pPr>
      <w:bookmarkStart w:id="334" w:name="_Toc56152400"/>
      <w:bookmarkStart w:id="335" w:name="_Toc56153780"/>
      <w:bookmarkStart w:id="336" w:name="_Toc94532892"/>
      <w:bookmarkStart w:id="337" w:name="_Toc94533362"/>
      <w:r w:rsidRPr="00292765">
        <w:rPr>
          <w:lang w:val="en-GB"/>
        </w:rPr>
        <w:t>Evolved Universal Terrestrial Radio Access Network (E-UTRAN); M2 Application Protocol (M2AP)</w:t>
      </w:r>
      <w:bookmarkEnd w:id="334"/>
      <w:bookmarkEnd w:id="335"/>
      <w:bookmarkEnd w:id="336"/>
      <w:bookmarkEnd w:id="337"/>
    </w:p>
    <w:p w14:paraId="5FA8CECA" w14:textId="77777777" w:rsidR="00300930" w:rsidRPr="00B51F47" w:rsidRDefault="00300930" w:rsidP="00300930">
      <w:pPr>
        <w:spacing w:before="100"/>
        <w:rPr>
          <w:lang w:val="en-GB"/>
        </w:rPr>
      </w:pPr>
      <w:r w:rsidRPr="00B51F47">
        <w:rPr>
          <w:lang w:val="en-GB"/>
        </w:rPr>
        <w:t>This document specifies the E-UTRAN radio network layer signalling protocol for the M2 interface. The M2 Application Protocol (M2AP) supports the functions of M2 interface by signalling procedures defined in this document.</w:t>
      </w:r>
    </w:p>
    <w:p w14:paraId="6A12176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3182268"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FECC9C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ATIS.3GPP.36.443V1500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56" w:history="1">
        <w:r w:rsidRPr="00B51F47">
          <w:rPr>
            <w:rFonts w:eastAsia="Yu Mincho"/>
            <w:color w:val="0563C1"/>
            <w:sz w:val="18"/>
            <w:szCs w:val="18"/>
            <w:u w:val="single"/>
            <w:lang w:val="en-GB" w:eastAsia="en-GB"/>
          </w:rPr>
          <w:t>http://www.atis.org/3gpp-documents/Rel15</w:t>
        </w:r>
      </w:hyperlink>
    </w:p>
    <w:p w14:paraId="1A056A2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CCSA.36.443V1500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25.09.2018</w:t>
      </w:r>
      <w:r w:rsidRPr="00B51F47">
        <w:rPr>
          <w:rFonts w:ascii="Arial" w:eastAsia="Yu Mincho" w:hAnsi="Arial" w:cs="Arial"/>
          <w:szCs w:val="24"/>
          <w:lang w:val="en-GB" w:eastAsia="en-GB"/>
        </w:rPr>
        <w:tab/>
      </w:r>
      <w:hyperlink r:id="rId757" w:history="1">
        <w:r w:rsidRPr="00B51F47">
          <w:rPr>
            <w:rFonts w:eastAsia="Yu Mincho"/>
            <w:color w:val="0563C1"/>
            <w:sz w:val="18"/>
            <w:szCs w:val="18"/>
            <w:u w:val="single"/>
            <w:lang w:val="en-GB" w:eastAsia="en-GB"/>
          </w:rPr>
          <w:t>http://www.ccsa.org.cn:9001/portalsFile/downloadOldFile?type=17&amp;oldFileUrl=Rel15/TS%2036.443%20V15.0.0.doc</w:t>
        </w:r>
      </w:hyperlink>
    </w:p>
    <w:p w14:paraId="5CC7117E" w14:textId="72FA2AD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58" w:history="1">
        <w:r w:rsidRPr="00645ACA">
          <w:rPr>
            <w:rFonts w:eastAsia="Yu Mincho"/>
            <w:color w:val="0563C1"/>
            <w:sz w:val="18"/>
            <w:szCs w:val="18"/>
            <w:u w:val="single"/>
            <w:lang w:val="fr-CH" w:eastAsia="en-GB"/>
          </w:rPr>
          <w:t>http://www.etsi.org/deliver/etsi_ts/136400_136499/136443/15.00.00_60/ts_136443v150000p.pdf</w:t>
        </w:r>
      </w:hyperlink>
    </w:p>
    <w:p w14:paraId="5BF7041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36.443-15.0.0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59" w:history="1">
        <w:r w:rsidRPr="00645ACA">
          <w:rPr>
            <w:rFonts w:eastAsia="Yu Mincho"/>
            <w:color w:val="0563C1"/>
            <w:sz w:val="18"/>
            <w:szCs w:val="18"/>
            <w:u w:val="single"/>
            <w:lang w:val="fr-CH" w:eastAsia="en-GB"/>
          </w:rPr>
          <w:t>https://members.tsdsi.in/index.php/s/witLz5XMM3CFHxp</w:t>
        </w:r>
      </w:hyperlink>
    </w:p>
    <w:p w14:paraId="2E65913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TTAT.3G-36.443V15.0.0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60" w:history="1">
        <w:r w:rsidRPr="00645ACA">
          <w:rPr>
            <w:rFonts w:eastAsia="Yu Mincho"/>
            <w:color w:val="0563C1"/>
            <w:sz w:val="18"/>
            <w:szCs w:val="18"/>
            <w:u w:val="single"/>
            <w:lang w:val="fr-CH" w:eastAsia="en-GB"/>
          </w:rPr>
          <w:t>http://www.tta.or.kr/data/ttasDown.jsp?where=14688&amp;pk_num=TTAT.3G-36.443V15.0.0</w:t>
        </w:r>
      </w:hyperlink>
    </w:p>
    <w:p w14:paraId="0981E70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TS-3GA-36.443(Rel15)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61" w:history="1">
        <w:r w:rsidRPr="00645ACA">
          <w:rPr>
            <w:rFonts w:eastAsia="Yu Mincho"/>
            <w:color w:val="0563C1"/>
            <w:sz w:val="18"/>
            <w:szCs w:val="18"/>
            <w:u w:val="single"/>
            <w:lang w:val="fr-CH" w:eastAsia="en-GB"/>
          </w:rPr>
          <w:t>https://www.ttc.or.jp/st/docs/3gpps2018/TS/TS-3GA-36.443(Rel15)v15.0.0.pdf</w:t>
        </w:r>
      </w:hyperlink>
    </w:p>
    <w:p w14:paraId="57886915"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734224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62" w:history="1">
        <w:r w:rsidRPr="00B51F47">
          <w:rPr>
            <w:rFonts w:eastAsia="Yu Mincho"/>
            <w:color w:val="0563C1"/>
            <w:sz w:val="18"/>
            <w:szCs w:val="18"/>
            <w:u w:val="single"/>
            <w:lang w:val="en-GB" w:eastAsia="en-GB"/>
          </w:rPr>
          <w:t>http://www.atis.org/3gpp-documents/Rel16</w:t>
        </w:r>
      </w:hyperlink>
    </w:p>
    <w:p w14:paraId="1614850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31.03.2020</w:t>
      </w:r>
      <w:r w:rsidRPr="00B51F47">
        <w:rPr>
          <w:rFonts w:ascii="Arial" w:eastAsia="Yu Mincho" w:hAnsi="Arial" w:cs="Arial"/>
          <w:szCs w:val="24"/>
          <w:lang w:val="en-GB" w:eastAsia="en-GB"/>
        </w:rPr>
        <w:tab/>
      </w:r>
      <w:hyperlink r:id="rId763" w:history="1">
        <w:r w:rsidRPr="00B51F47">
          <w:rPr>
            <w:rFonts w:eastAsia="Yu Mincho"/>
            <w:color w:val="0563C1"/>
            <w:sz w:val="18"/>
            <w:szCs w:val="18"/>
            <w:u w:val="single"/>
            <w:lang w:val="en-GB" w:eastAsia="en-GB"/>
          </w:rPr>
          <w:t>http://www.ccsa.org.cn:9001/portalsFile/downloadOldFile?type=17&amp;oldFileUrl=Rel16/TS%2036.443%20V16.0.0.doc</w:t>
        </w:r>
      </w:hyperlink>
    </w:p>
    <w:p w14:paraId="2C3FC844" w14:textId="4085C52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764" w:history="1">
        <w:r w:rsidRPr="00645ACA">
          <w:rPr>
            <w:rFonts w:eastAsia="Yu Mincho"/>
            <w:color w:val="0563C1"/>
            <w:sz w:val="18"/>
            <w:szCs w:val="18"/>
            <w:u w:val="single"/>
            <w:lang w:val="fr-CH" w:eastAsia="en-GB"/>
          </w:rPr>
          <w:t>http://www.etsi.org/deliver/etsi_ts/136400_136499/136443/16.00.00_60/ts_136443v160000p.pdf</w:t>
        </w:r>
      </w:hyperlink>
    </w:p>
    <w:p w14:paraId="25F29C1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36.443-16.0.0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65" w:history="1">
        <w:r w:rsidRPr="00645ACA">
          <w:rPr>
            <w:rFonts w:eastAsia="Yu Mincho"/>
            <w:color w:val="0563C1"/>
            <w:sz w:val="18"/>
            <w:szCs w:val="18"/>
            <w:u w:val="single"/>
            <w:lang w:val="fr-CH" w:eastAsia="en-GB"/>
          </w:rPr>
          <w:t>https://members.tsdsi.in/index.php/s/FYfpn77KfHjJnk9</w:t>
        </w:r>
      </w:hyperlink>
    </w:p>
    <w:p w14:paraId="6759F6F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TTAT.3G-36.443V16.0.0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66" w:history="1">
        <w:r w:rsidRPr="00645ACA">
          <w:rPr>
            <w:rFonts w:eastAsia="Yu Mincho"/>
            <w:color w:val="0563C1"/>
            <w:sz w:val="18"/>
            <w:szCs w:val="18"/>
            <w:u w:val="single"/>
            <w:lang w:val="fr-CH" w:eastAsia="en-GB"/>
          </w:rPr>
          <w:t>http://www.tta.or.kr/data/ttasDown.jsp?where=14688&amp;pk_num=TTAT.3G-36.443V16.0.0</w:t>
        </w:r>
      </w:hyperlink>
    </w:p>
    <w:p w14:paraId="016443D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TS-3GA-36.443(Rel16)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67" w:history="1">
        <w:r w:rsidRPr="00645ACA">
          <w:rPr>
            <w:rFonts w:eastAsia="Yu Mincho"/>
            <w:color w:val="0563C1"/>
            <w:sz w:val="18"/>
            <w:szCs w:val="18"/>
            <w:u w:val="single"/>
            <w:lang w:val="fr-CH" w:eastAsia="en-GB"/>
          </w:rPr>
          <w:t>https://www.ttc.or.jp/st/docs/3gpps2020/TS/TS-3GA-36_443_Rel16v16_0_0.pdf</w:t>
        </w:r>
      </w:hyperlink>
    </w:p>
    <w:p w14:paraId="7E8A537B" w14:textId="77777777" w:rsidR="00300930" w:rsidRPr="00B51F47" w:rsidRDefault="00300930" w:rsidP="00300930">
      <w:pPr>
        <w:pStyle w:val="Heading5"/>
        <w:spacing w:before="160"/>
        <w:rPr>
          <w:lang w:val="en-GB"/>
        </w:rPr>
      </w:pPr>
      <w:r w:rsidRPr="00B51F47">
        <w:rPr>
          <w:lang w:val="en-GB"/>
        </w:rPr>
        <w:t>1.2.1.4.17</w:t>
      </w:r>
      <w:r w:rsidRPr="00B51F47">
        <w:rPr>
          <w:lang w:val="en-GB"/>
        </w:rPr>
        <w:tab/>
        <w:t>TS 36.444</w:t>
      </w:r>
    </w:p>
    <w:p w14:paraId="1BB19C7C" w14:textId="77777777" w:rsidR="00300930" w:rsidRPr="00292765" w:rsidRDefault="00300930" w:rsidP="00300930">
      <w:pPr>
        <w:pStyle w:val="Headingb"/>
        <w:rPr>
          <w:lang w:val="en-GB"/>
        </w:rPr>
      </w:pPr>
      <w:bookmarkStart w:id="338" w:name="_Toc56152401"/>
      <w:bookmarkStart w:id="339" w:name="_Toc56153781"/>
      <w:bookmarkStart w:id="340" w:name="_Toc94532893"/>
      <w:bookmarkStart w:id="341" w:name="_Toc94533363"/>
      <w:r w:rsidRPr="00292765">
        <w:rPr>
          <w:lang w:val="en-GB"/>
        </w:rPr>
        <w:t>Evolved Universal Terrestrial Radio Access Network (E-UTRAN); M3 Application Protocol (M3AP)</w:t>
      </w:r>
      <w:bookmarkEnd w:id="338"/>
      <w:bookmarkEnd w:id="339"/>
      <w:bookmarkEnd w:id="340"/>
      <w:bookmarkEnd w:id="341"/>
    </w:p>
    <w:p w14:paraId="07CCF760" w14:textId="77777777" w:rsidR="00300930" w:rsidRPr="00B51F47" w:rsidRDefault="00300930" w:rsidP="00300930">
      <w:pPr>
        <w:spacing w:before="100"/>
        <w:rPr>
          <w:lang w:val="en-GB"/>
        </w:rPr>
      </w:pPr>
      <w:r w:rsidRPr="00B51F47">
        <w:rPr>
          <w:lang w:val="en-GB"/>
        </w:rPr>
        <w:t>This document specifies the E-UTRAN radio network layer signalling protocol for the M3 interface. The M3 Application Protocol (M3AP) supports the functions of M3 interface by signalling procedures defined in this document.</w:t>
      </w:r>
    </w:p>
    <w:p w14:paraId="5D3AC57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2B52FEE"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BFC99E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ATIS.3GPP.36.444V1500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68" w:history="1">
        <w:r w:rsidRPr="00B51F47">
          <w:rPr>
            <w:rFonts w:eastAsia="Yu Mincho"/>
            <w:color w:val="0563C1"/>
            <w:sz w:val="18"/>
            <w:szCs w:val="18"/>
            <w:u w:val="single"/>
            <w:lang w:val="en-GB" w:eastAsia="en-GB"/>
          </w:rPr>
          <w:t>http://www.atis.org/3gpp-documents/Rel15</w:t>
        </w:r>
      </w:hyperlink>
    </w:p>
    <w:p w14:paraId="54A9D21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CCSA.36.444V1500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25.09.2018</w:t>
      </w:r>
      <w:r w:rsidRPr="00B51F47">
        <w:rPr>
          <w:rFonts w:ascii="Arial" w:eastAsia="Yu Mincho" w:hAnsi="Arial" w:cs="Arial"/>
          <w:szCs w:val="24"/>
          <w:lang w:val="en-GB" w:eastAsia="en-GB"/>
        </w:rPr>
        <w:tab/>
      </w:r>
      <w:hyperlink r:id="rId769" w:history="1">
        <w:r w:rsidRPr="00B51F47">
          <w:rPr>
            <w:rFonts w:eastAsia="Yu Mincho"/>
            <w:color w:val="0563C1"/>
            <w:sz w:val="18"/>
            <w:szCs w:val="18"/>
            <w:u w:val="single"/>
            <w:lang w:val="en-GB" w:eastAsia="en-GB"/>
          </w:rPr>
          <w:t>http://www.ccsa.org.cn:9001/portalsFile/downloadOldFile?type=17&amp;oldFileUrl=Rel15/TS%2036.444%20V15.0.0.doc</w:t>
        </w:r>
      </w:hyperlink>
    </w:p>
    <w:p w14:paraId="11EEAB95" w14:textId="633C4A2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70" w:history="1">
        <w:r w:rsidRPr="00645ACA">
          <w:rPr>
            <w:rFonts w:eastAsia="Yu Mincho"/>
            <w:color w:val="0563C1"/>
            <w:sz w:val="18"/>
            <w:szCs w:val="18"/>
            <w:u w:val="single"/>
            <w:lang w:val="fr-CH" w:eastAsia="en-GB"/>
          </w:rPr>
          <w:t>http://www.etsi.org/deliver/etsi_ts/136400_136499/136444/15.00.00_60/ts_136444v150000p.pdf</w:t>
        </w:r>
      </w:hyperlink>
    </w:p>
    <w:p w14:paraId="0C392F1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36.444-15.0.0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71" w:history="1">
        <w:r w:rsidRPr="00645ACA">
          <w:rPr>
            <w:rFonts w:eastAsia="Yu Mincho"/>
            <w:color w:val="0563C1"/>
            <w:sz w:val="18"/>
            <w:szCs w:val="18"/>
            <w:u w:val="single"/>
            <w:lang w:val="fr-CH" w:eastAsia="en-GB"/>
          </w:rPr>
          <w:t>https://members.tsdsi.in/index.php/s/Wc5skLztjkprFKr</w:t>
        </w:r>
      </w:hyperlink>
    </w:p>
    <w:p w14:paraId="08CFAB5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TTAT.3G-36.444V15.0.0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72" w:history="1">
        <w:r w:rsidRPr="00645ACA">
          <w:rPr>
            <w:rFonts w:eastAsia="Yu Mincho"/>
            <w:color w:val="0563C1"/>
            <w:sz w:val="18"/>
            <w:szCs w:val="18"/>
            <w:u w:val="single"/>
            <w:lang w:val="fr-CH" w:eastAsia="en-GB"/>
          </w:rPr>
          <w:t>http://www.tta.or.kr/data/ttasDown.jsp?where=14688&amp;pk_num=TTAT.3G-36.444V15.0.0</w:t>
        </w:r>
      </w:hyperlink>
    </w:p>
    <w:p w14:paraId="21EE093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TS-3GA-36.444(Rel15)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73" w:history="1">
        <w:r w:rsidRPr="00645ACA">
          <w:rPr>
            <w:rFonts w:eastAsia="Yu Mincho"/>
            <w:color w:val="0563C1"/>
            <w:sz w:val="18"/>
            <w:szCs w:val="18"/>
            <w:u w:val="single"/>
            <w:lang w:val="fr-CH" w:eastAsia="en-GB"/>
          </w:rPr>
          <w:t>https://www.ttc.or.jp/st/docs/3gpps2018/TS/TS-3GA-36.444(Rel15)v15.0.0.pdf</w:t>
        </w:r>
      </w:hyperlink>
    </w:p>
    <w:p w14:paraId="43E47B8A"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F6440F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74" w:history="1">
        <w:r w:rsidRPr="00B51F47">
          <w:rPr>
            <w:rFonts w:eastAsia="Yu Mincho"/>
            <w:color w:val="0563C1"/>
            <w:sz w:val="18"/>
            <w:szCs w:val="18"/>
            <w:u w:val="single"/>
            <w:lang w:val="en-GB" w:eastAsia="en-GB"/>
          </w:rPr>
          <w:t>http://www.atis.org/3gpp-documents/Rel16</w:t>
        </w:r>
      </w:hyperlink>
    </w:p>
    <w:p w14:paraId="341C0EE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775" w:history="1">
        <w:r w:rsidRPr="00B51F47">
          <w:rPr>
            <w:rFonts w:eastAsia="Yu Mincho"/>
            <w:color w:val="0563C1"/>
            <w:sz w:val="18"/>
            <w:szCs w:val="18"/>
            <w:u w:val="single"/>
            <w:lang w:val="en-GB" w:eastAsia="en-GB"/>
          </w:rPr>
          <w:t>http://www.ccsa.org.cn:9001/portalsFile/downloadOldFile?type=17&amp;oldFileUrl=Rel16/TS%2036.444%20V16.0.0.doc</w:t>
        </w:r>
      </w:hyperlink>
    </w:p>
    <w:p w14:paraId="33758ED6" w14:textId="3B56EEC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76" w:history="1">
        <w:r w:rsidRPr="00645ACA">
          <w:rPr>
            <w:rFonts w:eastAsia="Yu Mincho"/>
            <w:color w:val="0563C1"/>
            <w:sz w:val="18"/>
            <w:szCs w:val="18"/>
            <w:u w:val="single"/>
            <w:lang w:val="fr-CH" w:eastAsia="en-GB"/>
          </w:rPr>
          <w:t>http://www.etsi.org/deliver/etsi_ts/136400_136499/136444/16.00.00_60/ts_136444v160000p.pdf</w:t>
        </w:r>
      </w:hyperlink>
    </w:p>
    <w:p w14:paraId="3FF5816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77" w:history="1">
        <w:r w:rsidRPr="00645ACA">
          <w:rPr>
            <w:rFonts w:eastAsia="Yu Mincho"/>
            <w:color w:val="0563C1"/>
            <w:sz w:val="18"/>
            <w:szCs w:val="18"/>
            <w:u w:val="single"/>
            <w:lang w:val="fr-CH" w:eastAsia="en-GB"/>
          </w:rPr>
          <w:t>https://members.tsdsi.in/index.php/s/fp3fn2q65LM88gG</w:t>
        </w:r>
      </w:hyperlink>
    </w:p>
    <w:p w14:paraId="4873430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78" w:history="1">
        <w:r w:rsidRPr="00645ACA">
          <w:rPr>
            <w:rFonts w:eastAsia="Yu Mincho"/>
            <w:color w:val="0563C1"/>
            <w:sz w:val="18"/>
            <w:szCs w:val="18"/>
            <w:u w:val="single"/>
            <w:lang w:val="fr-CH" w:eastAsia="en-GB"/>
          </w:rPr>
          <w:t>http://www.tta.or.kr/data/ttasDown.jsp?where=14688&amp;pk_num=TTAT.3G-36.444V16.0.0</w:t>
        </w:r>
      </w:hyperlink>
    </w:p>
    <w:p w14:paraId="08E0781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79" w:history="1">
        <w:r w:rsidRPr="00645ACA">
          <w:rPr>
            <w:rFonts w:eastAsia="Yu Mincho"/>
            <w:color w:val="0563C1"/>
            <w:sz w:val="18"/>
            <w:szCs w:val="18"/>
            <w:u w:val="single"/>
            <w:lang w:val="fr-CH" w:eastAsia="en-GB"/>
          </w:rPr>
          <w:t>https://www.ttc.or.jp/st/docs/3gpps2020/TS/TS-3GA-36_444_Rel16v16_0_0.pdf</w:t>
        </w:r>
      </w:hyperlink>
    </w:p>
    <w:p w14:paraId="266B8B1B" w14:textId="77777777" w:rsidR="00300930" w:rsidRPr="00B51F47" w:rsidRDefault="00300930" w:rsidP="00300930">
      <w:pPr>
        <w:pStyle w:val="Heading5"/>
        <w:rPr>
          <w:lang w:val="en-GB"/>
        </w:rPr>
      </w:pPr>
      <w:r w:rsidRPr="00B51F47">
        <w:rPr>
          <w:lang w:val="en-GB"/>
        </w:rPr>
        <w:lastRenderedPageBreak/>
        <w:t>1.2.1.4.18</w:t>
      </w:r>
      <w:r w:rsidRPr="00B51F47">
        <w:rPr>
          <w:lang w:val="en-GB"/>
        </w:rPr>
        <w:tab/>
        <w:t>TS 36.445</w:t>
      </w:r>
    </w:p>
    <w:p w14:paraId="06C45D9C" w14:textId="77777777" w:rsidR="00300930" w:rsidRPr="00292765" w:rsidRDefault="00300930" w:rsidP="00300930">
      <w:pPr>
        <w:pStyle w:val="Headingb"/>
        <w:rPr>
          <w:lang w:val="en-GB"/>
        </w:rPr>
      </w:pPr>
      <w:bookmarkStart w:id="342" w:name="_Toc56152402"/>
      <w:bookmarkStart w:id="343" w:name="_Toc56153782"/>
      <w:bookmarkStart w:id="344" w:name="_Toc94532894"/>
      <w:bookmarkStart w:id="345" w:name="_Toc94533364"/>
      <w:r w:rsidRPr="00292765">
        <w:rPr>
          <w:lang w:val="en-GB"/>
        </w:rPr>
        <w:t>Evolved Universal Terrestrial Radio Access Network (E-UTRAN); M1 data transport</w:t>
      </w:r>
      <w:bookmarkEnd w:id="342"/>
      <w:bookmarkEnd w:id="343"/>
      <w:bookmarkEnd w:id="344"/>
      <w:bookmarkEnd w:id="345"/>
    </w:p>
    <w:p w14:paraId="3647D222" w14:textId="77777777" w:rsidR="00300930" w:rsidRPr="00B51F47" w:rsidRDefault="00300930" w:rsidP="00300930">
      <w:pPr>
        <w:rPr>
          <w:lang w:val="en-GB"/>
        </w:rPr>
      </w:pPr>
      <w:r w:rsidRPr="00B51F47">
        <w:rPr>
          <w:lang w:val="en-GB"/>
        </w:rPr>
        <w:t>This document specifies the standards for user data transport protocols over the E-UTRAN M1 interface.</w:t>
      </w:r>
    </w:p>
    <w:p w14:paraId="7C553F7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D716FC8"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3DA2FB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ATIS.3GPP.36.445V1500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80" w:history="1">
        <w:r w:rsidRPr="00B51F47">
          <w:rPr>
            <w:rFonts w:eastAsia="Yu Mincho"/>
            <w:color w:val="0563C1"/>
            <w:sz w:val="18"/>
            <w:szCs w:val="18"/>
            <w:u w:val="single"/>
            <w:lang w:val="en-GB" w:eastAsia="en-GB"/>
          </w:rPr>
          <w:t>http://www.atis.org/3gpp-documents/Rel15</w:t>
        </w:r>
      </w:hyperlink>
    </w:p>
    <w:p w14:paraId="5464394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CCSA.36.445V1500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25.09.2018</w:t>
      </w:r>
      <w:r w:rsidRPr="00B51F47">
        <w:rPr>
          <w:rFonts w:ascii="Arial" w:eastAsia="Yu Mincho" w:hAnsi="Arial" w:cs="Arial"/>
          <w:szCs w:val="24"/>
          <w:lang w:val="en-GB" w:eastAsia="en-GB"/>
        </w:rPr>
        <w:tab/>
      </w:r>
      <w:hyperlink r:id="rId781" w:history="1">
        <w:r w:rsidRPr="00B51F47">
          <w:rPr>
            <w:rFonts w:eastAsia="Yu Mincho"/>
            <w:color w:val="0563C1"/>
            <w:sz w:val="18"/>
            <w:szCs w:val="18"/>
            <w:u w:val="single"/>
            <w:lang w:val="en-GB" w:eastAsia="en-GB"/>
          </w:rPr>
          <w:t>http://www.ccsa.org.cn:9001/portalsFile/downloadOldFile?type=17&amp;oldFileUrl=Rel15/TS%2036.445%20V15.0.0.doc</w:t>
        </w:r>
      </w:hyperlink>
    </w:p>
    <w:p w14:paraId="23F6E197" w14:textId="35100AF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82" w:history="1">
        <w:r w:rsidRPr="00645ACA">
          <w:rPr>
            <w:rFonts w:eastAsia="Yu Mincho"/>
            <w:color w:val="0563C1"/>
            <w:sz w:val="18"/>
            <w:szCs w:val="18"/>
            <w:u w:val="single"/>
            <w:lang w:val="fr-CH" w:eastAsia="en-GB"/>
          </w:rPr>
          <w:t>http://www.etsi.org/deliver/etsi_ts/136400_136499/136445/15.00.00_60/ts_136445v150000p.pdf</w:t>
        </w:r>
      </w:hyperlink>
    </w:p>
    <w:p w14:paraId="5139348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36.445-15.0.0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83" w:history="1">
        <w:r w:rsidRPr="00645ACA">
          <w:rPr>
            <w:rFonts w:eastAsia="Yu Mincho"/>
            <w:color w:val="0563C1"/>
            <w:sz w:val="18"/>
            <w:szCs w:val="18"/>
            <w:u w:val="single"/>
            <w:lang w:val="fr-CH" w:eastAsia="en-GB"/>
          </w:rPr>
          <w:t>https://members.tsdsi.in/index.php/s/MdCjGc9BERPXbaA</w:t>
        </w:r>
      </w:hyperlink>
    </w:p>
    <w:p w14:paraId="1AA1BEC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TTAT.3G-36.445V15.0.0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84" w:history="1">
        <w:r w:rsidRPr="00645ACA">
          <w:rPr>
            <w:rFonts w:eastAsia="Yu Mincho"/>
            <w:color w:val="0563C1"/>
            <w:sz w:val="18"/>
            <w:szCs w:val="18"/>
            <w:u w:val="single"/>
            <w:lang w:val="fr-CH" w:eastAsia="en-GB"/>
          </w:rPr>
          <w:t>http://www.tta.or.kr/data/ttasDown.jsp?where=14688&amp;pk_num=TTAT.3G-36.445V15.0.0</w:t>
        </w:r>
      </w:hyperlink>
    </w:p>
    <w:p w14:paraId="4A20523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TS-3GA-36.445(Rel15)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85" w:history="1">
        <w:r w:rsidRPr="00645ACA">
          <w:rPr>
            <w:rFonts w:eastAsia="Yu Mincho"/>
            <w:color w:val="0563C1"/>
            <w:sz w:val="18"/>
            <w:szCs w:val="18"/>
            <w:u w:val="single"/>
            <w:lang w:val="fr-CH" w:eastAsia="en-GB"/>
          </w:rPr>
          <w:t>https://www.ttc.or.jp/st/docs/3gpps2018/TS/TS-3GA-36.445(Rel15)v15.0.0.pdf</w:t>
        </w:r>
      </w:hyperlink>
    </w:p>
    <w:p w14:paraId="54FF398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E500F8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86" w:history="1">
        <w:r w:rsidRPr="00B51F47">
          <w:rPr>
            <w:rFonts w:eastAsia="Yu Mincho"/>
            <w:color w:val="0563C1"/>
            <w:sz w:val="18"/>
            <w:szCs w:val="18"/>
            <w:u w:val="single"/>
            <w:lang w:val="en-GB" w:eastAsia="en-GB"/>
          </w:rPr>
          <w:t>http://www.atis.org/3gpp-documents/Rel16</w:t>
        </w:r>
      </w:hyperlink>
    </w:p>
    <w:p w14:paraId="407042B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787" w:history="1">
        <w:r w:rsidRPr="00B51F47">
          <w:rPr>
            <w:rFonts w:eastAsia="Yu Mincho"/>
            <w:color w:val="0563C1"/>
            <w:sz w:val="18"/>
            <w:szCs w:val="18"/>
            <w:u w:val="single"/>
            <w:lang w:val="en-GB" w:eastAsia="en-GB"/>
          </w:rPr>
          <w:t>http://www.ccsa.org.cn:9001/portalsFile/downloadOldFile?type=17&amp;oldFileUrl=Rel15/TS%2036.445%20V16.0.0.doc</w:t>
        </w:r>
      </w:hyperlink>
    </w:p>
    <w:p w14:paraId="2DBC9225" w14:textId="307601A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136 445</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88" w:history="1">
        <w:r w:rsidRPr="00645ACA">
          <w:rPr>
            <w:rFonts w:eastAsia="Yu Mincho"/>
            <w:color w:val="0563C1"/>
            <w:sz w:val="18"/>
            <w:szCs w:val="18"/>
            <w:u w:val="single"/>
            <w:lang w:val="fr-CH" w:eastAsia="en-GB"/>
          </w:rPr>
          <w:t>http://www.etsi.org/deliver/etsi_ts/136400_136499/136445/16.00.00_60/ts_136445v160000p.pdf</w:t>
        </w:r>
      </w:hyperlink>
    </w:p>
    <w:p w14:paraId="363F4E3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89" w:history="1">
        <w:r w:rsidRPr="00645ACA">
          <w:rPr>
            <w:rFonts w:eastAsia="Yu Mincho"/>
            <w:color w:val="0563C1"/>
            <w:sz w:val="18"/>
            <w:szCs w:val="18"/>
            <w:u w:val="single"/>
            <w:lang w:val="fr-CH" w:eastAsia="en-GB"/>
          </w:rPr>
          <w:t>https://members.tsdsi.in/index.php/s/HEBzkYbBZw2KnPQ</w:t>
        </w:r>
      </w:hyperlink>
    </w:p>
    <w:p w14:paraId="35A947D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90" w:history="1">
        <w:r w:rsidRPr="00645ACA">
          <w:rPr>
            <w:rFonts w:eastAsia="Yu Mincho"/>
            <w:color w:val="0563C1"/>
            <w:sz w:val="18"/>
            <w:szCs w:val="18"/>
            <w:u w:val="single"/>
            <w:lang w:val="fr-CH" w:eastAsia="en-GB"/>
          </w:rPr>
          <w:t>http://www.tta.or.kr/data/ttasDown.jsp?where=14688&amp;pk_num=TTAT.3G-36.445V16.0.0</w:t>
        </w:r>
      </w:hyperlink>
    </w:p>
    <w:p w14:paraId="3A36AAA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TS-3GA-36.445(Rel16)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91" w:history="1">
        <w:r w:rsidRPr="00645ACA">
          <w:rPr>
            <w:rFonts w:eastAsia="Yu Mincho"/>
            <w:color w:val="0563C1"/>
            <w:sz w:val="18"/>
            <w:szCs w:val="18"/>
            <w:u w:val="single"/>
            <w:lang w:val="fr-CH" w:eastAsia="en-GB"/>
          </w:rPr>
          <w:t>https://www.ttc.or.jp/st/docs/3gpps2020/TS/TS-3GA-36_445_Rel16v16_0_0.pdf</w:t>
        </w:r>
      </w:hyperlink>
    </w:p>
    <w:p w14:paraId="5E3C7E96" w14:textId="77777777" w:rsidR="00300930" w:rsidRPr="00B51F47" w:rsidRDefault="00300930" w:rsidP="00300930">
      <w:pPr>
        <w:pStyle w:val="Heading5"/>
        <w:rPr>
          <w:lang w:val="en-GB"/>
        </w:rPr>
      </w:pPr>
      <w:r w:rsidRPr="00B51F47">
        <w:rPr>
          <w:lang w:val="en-GB"/>
        </w:rPr>
        <w:t>1.2.1.4.19</w:t>
      </w:r>
      <w:r w:rsidRPr="00B51F47">
        <w:rPr>
          <w:lang w:val="en-GB"/>
        </w:rPr>
        <w:tab/>
        <w:t>TS 36.455</w:t>
      </w:r>
    </w:p>
    <w:p w14:paraId="51D11EC0" w14:textId="77777777" w:rsidR="00300930" w:rsidRPr="00292765" w:rsidRDefault="00300930" w:rsidP="00300930">
      <w:pPr>
        <w:pStyle w:val="Headingb"/>
        <w:rPr>
          <w:lang w:val="en-GB"/>
        </w:rPr>
      </w:pPr>
      <w:bookmarkStart w:id="346" w:name="_Toc56152403"/>
      <w:bookmarkStart w:id="347" w:name="_Toc56153783"/>
      <w:bookmarkStart w:id="348" w:name="_Toc94532895"/>
      <w:bookmarkStart w:id="349" w:name="_Toc94533365"/>
      <w:r w:rsidRPr="00292765">
        <w:rPr>
          <w:lang w:val="en-GB"/>
        </w:rPr>
        <w:t>Evolved Universal Terrestrial Radio Access (E-UTRA); LTE Positioning Protocol A (LPPa)</w:t>
      </w:r>
      <w:bookmarkEnd w:id="346"/>
      <w:bookmarkEnd w:id="347"/>
      <w:bookmarkEnd w:id="348"/>
      <w:bookmarkEnd w:id="349"/>
    </w:p>
    <w:p w14:paraId="5E9598EB" w14:textId="77777777" w:rsidR="00300930" w:rsidRPr="00B51F47" w:rsidRDefault="00300930" w:rsidP="00300930">
      <w:pPr>
        <w:rPr>
          <w:lang w:val="en-GB"/>
        </w:rPr>
      </w:pPr>
      <w:r w:rsidRPr="00B51F47">
        <w:rPr>
          <w:lang w:val="en-GB"/>
        </w:rPr>
        <w:t>This document specifies the control plane radio network layer signalling procedures between eNodeB and E-SMLC. LPPa supports the concerned functions by signalling procedures defined in this document.</w:t>
      </w:r>
    </w:p>
    <w:p w14:paraId="2C18622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E7AA339"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1D4A3D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ATIS.3GPP.36.455V1521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92" w:history="1">
        <w:r w:rsidRPr="00B51F47">
          <w:rPr>
            <w:rFonts w:eastAsia="Yu Mincho"/>
            <w:color w:val="0563C1"/>
            <w:sz w:val="18"/>
            <w:szCs w:val="18"/>
            <w:u w:val="single"/>
            <w:lang w:val="en-GB" w:eastAsia="en-GB"/>
          </w:rPr>
          <w:t>http://www.atis.org/3gpp-documents/Rel15</w:t>
        </w:r>
      </w:hyperlink>
    </w:p>
    <w:p w14:paraId="559F2D2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CCSA.36.455V1521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14.01.2019</w:t>
      </w:r>
      <w:r w:rsidRPr="00B51F47">
        <w:rPr>
          <w:rFonts w:ascii="Arial" w:eastAsia="Yu Mincho" w:hAnsi="Arial" w:cs="Arial"/>
          <w:szCs w:val="24"/>
          <w:lang w:val="en-GB" w:eastAsia="en-GB"/>
        </w:rPr>
        <w:tab/>
      </w:r>
      <w:hyperlink r:id="rId793" w:history="1">
        <w:r w:rsidRPr="00B51F47">
          <w:rPr>
            <w:rFonts w:eastAsia="Yu Mincho"/>
            <w:color w:val="0563C1"/>
            <w:sz w:val="18"/>
            <w:szCs w:val="18"/>
            <w:u w:val="single"/>
            <w:lang w:val="en-GB" w:eastAsia="en-GB"/>
          </w:rPr>
          <w:t>http://www.ccsa.org.cn:9001/portalsFile/downloadOldFile?type=17&amp;oldFileUrl=Rel15/TS%2036.455%20V15.2.1.doc</w:t>
        </w:r>
      </w:hyperlink>
    </w:p>
    <w:p w14:paraId="5694F3A9" w14:textId="5AE3473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136 455</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17.04.2019</w:t>
      </w:r>
      <w:r w:rsidRPr="00645ACA">
        <w:rPr>
          <w:rFonts w:ascii="Arial" w:eastAsia="Yu Mincho" w:hAnsi="Arial" w:cs="Arial"/>
          <w:szCs w:val="24"/>
          <w:lang w:val="fr-CH" w:eastAsia="en-GB"/>
        </w:rPr>
        <w:tab/>
      </w:r>
      <w:hyperlink r:id="rId794" w:history="1">
        <w:r w:rsidRPr="00645ACA">
          <w:rPr>
            <w:rFonts w:eastAsia="Yu Mincho"/>
            <w:color w:val="0563C1"/>
            <w:sz w:val="18"/>
            <w:szCs w:val="18"/>
            <w:u w:val="single"/>
            <w:lang w:val="fr-CH" w:eastAsia="en-GB"/>
          </w:rPr>
          <w:t>http://www.etsi.org/deliver/etsi_ts/136400_136499/136455/15.02.01_60/ts_136455v150201p.pdf</w:t>
        </w:r>
      </w:hyperlink>
    </w:p>
    <w:p w14:paraId="2B5482D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36.455-15.2.1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95" w:history="1">
        <w:r w:rsidRPr="00645ACA">
          <w:rPr>
            <w:rFonts w:eastAsia="Yu Mincho"/>
            <w:color w:val="0563C1"/>
            <w:sz w:val="18"/>
            <w:szCs w:val="18"/>
            <w:u w:val="single"/>
            <w:lang w:val="fr-CH" w:eastAsia="en-GB"/>
          </w:rPr>
          <w:t>https://members.tsdsi.in/index.php/s/yHwzCP7d52qtnnJ</w:t>
        </w:r>
      </w:hyperlink>
    </w:p>
    <w:p w14:paraId="642C7A4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TTAT.3G-36.455V15.2.1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96" w:history="1">
        <w:r w:rsidRPr="00645ACA">
          <w:rPr>
            <w:rFonts w:eastAsia="Yu Mincho"/>
            <w:color w:val="0563C1"/>
            <w:sz w:val="18"/>
            <w:szCs w:val="18"/>
            <w:u w:val="single"/>
            <w:lang w:val="fr-CH" w:eastAsia="en-GB"/>
          </w:rPr>
          <w:t>http://www.tta.or.kr/data/ttasDown.jsp?where=14688&amp;pk_num=TTAT.3G-36.455V15.2.1</w:t>
        </w:r>
      </w:hyperlink>
    </w:p>
    <w:p w14:paraId="195AC4A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TS-3GA-36.455(Rel15) v15.2.1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797" w:history="1">
        <w:r w:rsidRPr="00645ACA">
          <w:rPr>
            <w:rFonts w:eastAsia="Yu Mincho"/>
            <w:color w:val="0563C1"/>
            <w:sz w:val="18"/>
            <w:szCs w:val="18"/>
            <w:u w:val="single"/>
            <w:lang w:val="fr-CH" w:eastAsia="en-GB"/>
          </w:rPr>
          <w:t>https://www.ttc.or.jp/st/docs/3gpps2019/TS/TS-3GA-36.455(Rel15)v15.2.1.pdf</w:t>
        </w:r>
      </w:hyperlink>
    </w:p>
    <w:p w14:paraId="4A377850"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D0F64A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98" w:history="1">
        <w:r w:rsidRPr="00B51F47">
          <w:rPr>
            <w:rFonts w:eastAsia="Yu Mincho"/>
            <w:color w:val="0563C1"/>
            <w:sz w:val="18"/>
            <w:szCs w:val="18"/>
            <w:u w:val="single"/>
            <w:lang w:val="en-GB" w:eastAsia="en-GB"/>
          </w:rPr>
          <w:t>http://www.atis.org/3gpp-documents/Rel16</w:t>
        </w:r>
      </w:hyperlink>
    </w:p>
    <w:p w14:paraId="6294974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799" w:history="1">
        <w:r w:rsidRPr="00B51F47">
          <w:rPr>
            <w:rFonts w:eastAsia="Yu Mincho"/>
            <w:color w:val="0563C1"/>
            <w:sz w:val="18"/>
            <w:szCs w:val="18"/>
            <w:u w:val="single"/>
            <w:lang w:val="en-GB" w:eastAsia="en-GB"/>
          </w:rPr>
          <w:t>http://www.ccsa.org.cn:9001/portalsFile/downloadOldFile?type=17&amp;oldFileUrl=Rel15/TS%2036.455%20V16.0.0.doc</w:t>
        </w:r>
      </w:hyperlink>
    </w:p>
    <w:p w14:paraId="797D8039" w14:textId="357433E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800" w:history="1">
        <w:r w:rsidRPr="00645ACA">
          <w:rPr>
            <w:rFonts w:eastAsia="Yu Mincho"/>
            <w:color w:val="0563C1"/>
            <w:sz w:val="18"/>
            <w:szCs w:val="18"/>
            <w:u w:val="single"/>
            <w:lang w:val="fr-CH" w:eastAsia="en-GB"/>
          </w:rPr>
          <w:t>http://www.etsi.org/deliver/etsi_ts/136400_136499/136455/16.00.00_60/ts_136455v160000p.pdf</w:t>
        </w:r>
      </w:hyperlink>
    </w:p>
    <w:p w14:paraId="5EACF25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01" w:history="1">
        <w:r w:rsidRPr="00645ACA">
          <w:rPr>
            <w:rFonts w:eastAsia="Yu Mincho"/>
            <w:color w:val="0563C1"/>
            <w:sz w:val="18"/>
            <w:szCs w:val="18"/>
            <w:u w:val="single"/>
            <w:lang w:val="fr-CH" w:eastAsia="en-GB"/>
          </w:rPr>
          <w:t>https://members.tsdsi.in/index.php/s/MTTTeNBSbNGtgwd</w:t>
        </w:r>
      </w:hyperlink>
    </w:p>
    <w:p w14:paraId="2BD988D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02" w:history="1">
        <w:r w:rsidRPr="00645ACA">
          <w:rPr>
            <w:rFonts w:eastAsia="Yu Mincho"/>
            <w:color w:val="0563C1"/>
            <w:sz w:val="18"/>
            <w:szCs w:val="18"/>
            <w:u w:val="single"/>
            <w:lang w:val="fr-CH" w:eastAsia="en-GB"/>
          </w:rPr>
          <w:t>http://www.tta.or.kr/data/ttasDown.jsp?where=14688&amp;pk_num=TTAT.3G-36.455V16.0.0</w:t>
        </w:r>
      </w:hyperlink>
    </w:p>
    <w:p w14:paraId="5362568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TS-3GA-36.455(Rel16)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803" w:history="1">
        <w:r w:rsidRPr="00645ACA">
          <w:rPr>
            <w:rFonts w:eastAsia="Yu Mincho"/>
            <w:color w:val="0563C1"/>
            <w:sz w:val="18"/>
            <w:szCs w:val="18"/>
            <w:u w:val="single"/>
            <w:lang w:val="fr-CH" w:eastAsia="en-GB"/>
          </w:rPr>
          <w:t>https://www.ttc.or.jp/st/docs/3gpps2020/TS/TS-3GA-36_455_Rel16v16_0_0.pdf</w:t>
        </w:r>
      </w:hyperlink>
    </w:p>
    <w:p w14:paraId="7E9F2188" w14:textId="77777777" w:rsidR="00300930" w:rsidRPr="00B51F47" w:rsidRDefault="00300930" w:rsidP="00300930">
      <w:pPr>
        <w:pStyle w:val="Heading5"/>
        <w:rPr>
          <w:lang w:val="en-GB"/>
        </w:rPr>
      </w:pPr>
      <w:r w:rsidRPr="00B51F47">
        <w:rPr>
          <w:lang w:val="en-GB"/>
        </w:rPr>
        <w:lastRenderedPageBreak/>
        <w:t>1.2.1.4.20</w:t>
      </w:r>
      <w:r w:rsidRPr="00B51F47">
        <w:rPr>
          <w:lang w:val="en-GB"/>
        </w:rPr>
        <w:tab/>
        <w:t>TS 36.456</w:t>
      </w:r>
    </w:p>
    <w:p w14:paraId="39D65518" w14:textId="77777777" w:rsidR="00300930" w:rsidRPr="00292765" w:rsidRDefault="00300930" w:rsidP="00300930">
      <w:pPr>
        <w:pStyle w:val="Headingb"/>
        <w:rPr>
          <w:lang w:val="en-GB"/>
        </w:rPr>
      </w:pPr>
      <w:bookmarkStart w:id="350" w:name="_Toc56152404"/>
      <w:bookmarkStart w:id="351" w:name="_Toc56153784"/>
      <w:bookmarkStart w:id="352" w:name="_Toc94532896"/>
      <w:bookmarkStart w:id="353" w:name="_Toc94533366"/>
      <w:r w:rsidRPr="00292765">
        <w:rPr>
          <w:lang w:val="en-GB"/>
        </w:rPr>
        <w:t>Evolved Universal Terrestrial Radio Access Network (E-UTRAN); SLm interface general aspects and principles</w:t>
      </w:r>
      <w:bookmarkEnd w:id="350"/>
      <w:bookmarkEnd w:id="351"/>
      <w:bookmarkEnd w:id="352"/>
      <w:bookmarkEnd w:id="353"/>
    </w:p>
    <w:p w14:paraId="6E8B48C4" w14:textId="77777777" w:rsidR="00300930" w:rsidRPr="00B51F47" w:rsidRDefault="00300930" w:rsidP="00300930">
      <w:pPr>
        <w:spacing w:before="80"/>
        <w:rPr>
          <w:lang w:val="en-GB"/>
        </w:rPr>
      </w:pPr>
      <w:r w:rsidRPr="00B51F47">
        <w:rPr>
          <w:lang w:val="en-GB"/>
        </w:rPr>
        <w:t>This document is an introduction to the 3GPP TS 36.45x series of technical specifications that define the SLm interface for the interconnection of the Evolved Serving Mobile Location Centre (E-SMLC) to the Location Measurement Unit (LMU) components of the Evolved Universal Terrestrial Radio Access Network (E-UTRAN).</w:t>
      </w:r>
    </w:p>
    <w:p w14:paraId="7073793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8FF2B0C"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023380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ATIS.3GPP.36.456V1500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04" w:history="1">
        <w:r w:rsidRPr="00B51F47">
          <w:rPr>
            <w:rFonts w:eastAsia="Yu Mincho"/>
            <w:color w:val="0563C1"/>
            <w:sz w:val="18"/>
            <w:szCs w:val="18"/>
            <w:u w:val="single"/>
            <w:lang w:val="en-GB" w:eastAsia="en-GB"/>
          </w:rPr>
          <w:t>http://www.atis.org/3gpp-documents/Rel15</w:t>
        </w:r>
      </w:hyperlink>
    </w:p>
    <w:p w14:paraId="32289DF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CCSA.36.456V1500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05" w:history="1">
        <w:r w:rsidRPr="00B51F47">
          <w:rPr>
            <w:rFonts w:eastAsia="Yu Mincho"/>
            <w:color w:val="0563C1"/>
            <w:sz w:val="18"/>
            <w:szCs w:val="18"/>
            <w:u w:val="single"/>
            <w:lang w:val="en-GB" w:eastAsia="en-GB"/>
          </w:rPr>
          <w:t>http://www.ccsa.org.cn:9001/portalsFile/downloadOldFile?type=17&amp;oldFileUrl=Rel15/TS%2036.456%20V15.0.0.doc</w:t>
        </w:r>
      </w:hyperlink>
    </w:p>
    <w:p w14:paraId="5B40BC29" w14:textId="02FD2CA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136 456</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06" w:history="1">
        <w:r w:rsidRPr="00645ACA">
          <w:rPr>
            <w:rFonts w:eastAsia="Yu Mincho"/>
            <w:color w:val="0563C1"/>
            <w:sz w:val="18"/>
            <w:szCs w:val="18"/>
            <w:u w:val="single"/>
            <w:lang w:val="fr-CH" w:eastAsia="en-GB"/>
          </w:rPr>
          <w:t>http://www.etsi.org/deliver/etsi_ts/136400_136499/136456/15.00.00_60/ts_136456v150000p.pdf</w:t>
        </w:r>
      </w:hyperlink>
    </w:p>
    <w:p w14:paraId="5D7F49E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36.456-15.0.0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07" w:history="1">
        <w:r w:rsidRPr="00645ACA">
          <w:rPr>
            <w:rFonts w:eastAsia="Yu Mincho"/>
            <w:color w:val="0563C1"/>
            <w:sz w:val="18"/>
            <w:szCs w:val="18"/>
            <w:u w:val="single"/>
            <w:lang w:val="fr-CH" w:eastAsia="en-GB"/>
          </w:rPr>
          <w:t>https://members.tsdsi.in/index.php/s/o3sdASpA7tyGaSp</w:t>
        </w:r>
      </w:hyperlink>
    </w:p>
    <w:p w14:paraId="7743416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TTAT.3G-36.456V15.0.0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08" w:history="1">
        <w:r w:rsidRPr="00645ACA">
          <w:rPr>
            <w:rFonts w:eastAsia="Yu Mincho"/>
            <w:color w:val="0563C1"/>
            <w:sz w:val="18"/>
            <w:szCs w:val="18"/>
            <w:u w:val="single"/>
            <w:lang w:val="fr-CH" w:eastAsia="en-GB"/>
          </w:rPr>
          <w:t>http://www.tta.or.kr/data/ttasDown.jsp?where=14688&amp;pk_num=TTAT.3G-36.456V15.0.0</w:t>
        </w:r>
      </w:hyperlink>
    </w:p>
    <w:p w14:paraId="6A3079A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TS-3GA-36.456(Rel15)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809" w:history="1">
        <w:r w:rsidRPr="00645ACA">
          <w:rPr>
            <w:rFonts w:eastAsia="Yu Mincho"/>
            <w:color w:val="0563C1"/>
            <w:sz w:val="18"/>
            <w:szCs w:val="18"/>
            <w:u w:val="single"/>
            <w:lang w:val="fr-CH" w:eastAsia="en-GB"/>
          </w:rPr>
          <w:t>https://www.ttc.or.jp/st/docs/3gpps2018/TS/TS-3GA-36.456(Rel15)v15.0.0.pdf</w:t>
        </w:r>
      </w:hyperlink>
    </w:p>
    <w:p w14:paraId="60B91F31"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8EE74D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10" w:history="1">
        <w:r w:rsidRPr="00B51F47">
          <w:rPr>
            <w:rFonts w:eastAsia="Yu Mincho"/>
            <w:color w:val="0563C1"/>
            <w:sz w:val="18"/>
            <w:szCs w:val="18"/>
            <w:u w:val="single"/>
            <w:lang w:val="en-GB" w:eastAsia="en-GB"/>
          </w:rPr>
          <w:t>http://www.atis.org/3gpp-documents/Rel16</w:t>
        </w:r>
      </w:hyperlink>
    </w:p>
    <w:p w14:paraId="2F0628D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811" w:history="1">
        <w:r w:rsidRPr="00B51F47">
          <w:rPr>
            <w:rFonts w:eastAsia="Yu Mincho"/>
            <w:color w:val="0563C1"/>
            <w:sz w:val="18"/>
            <w:szCs w:val="18"/>
            <w:u w:val="single"/>
            <w:lang w:val="en-GB" w:eastAsia="en-GB"/>
          </w:rPr>
          <w:t>http://www.ccsa.org.cn:9001/portalsFile/downloadOldFile?type=17&amp;oldFileUrl=Rel16/TS%2036.456%20V16.0.0.doc</w:t>
        </w:r>
      </w:hyperlink>
    </w:p>
    <w:p w14:paraId="1A5A7350" w14:textId="73257CF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136 456</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12" w:history="1">
        <w:r w:rsidRPr="00645ACA">
          <w:rPr>
            <w:rFonts w:eastAsia="Yu Mincho"/>
            <w:color w:val="0563C1"/>
            <w:sz w:val="18"/>
            <w:szCs w:val="18"/>
            <w:u w:val="single"/>
            <w:lang w:val="fr-CH" w:eastAsia="en-GB"/>
          </w:rPr>
          <w:t>http://www.etsi.org/deliver/etsi_ts/136400_136499/136456/16.00.00_60/ts_136456v160000p.pdf</w:t>
        </w:r>
      </w:hyperlink>
    </w:p>
    <w:p w14:paraId="1B06936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13" w:history="1">
        <w:r w:rsidRPr="00645ACA">
          <w:rPr>
            <w:rFonts w:eastAsia="Yu Mincho"/>
            <w:color w:val="0563C1"/>
            <w:sz w:val="18"/>
            <w:szCs w:val="18"/>
            <w:u w:val="single"/>
            <w:lang w:val="fr-CH" w:eastAsia="en-GB"/>
          </w:rPr>
          <w:t>https://members.tsdsi.in/index.php/s/GtMXxWeAM5osqkr</w:t>
        </w:r>
      </w:hyperlink>
    </w:p>
    <w:p w14:paraId="66520AB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14" w:history="1">
        <w:r w:rsidRPr="00645ACA">
          <w:rPr>
            <w:rFonts w:eastAsia="Yu Mincho"/>
            <w:color w:val="0563C1"/>
            <w:sz w:val="18"/>
            <w:szCs w:val="18"/>
            <w:u w:val="single"/>
            <w:lang w:val="fr-CH" w:eastAsia="en-GB"/>
          </w:rPr>
          <w:t>http://www.tta.or.kr/data/ttasDown.jsp?where=14688&amp;pk_num=TTAT.3G-36.456V16.0.0</w:t>
        </w:r>
      </w:hyperlink>
    </w:p>
    <w:p w14:paraId="7471298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TS-3GA-36.456(Rel16)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815" w:history="1">
        <w:r w:rsidRPr="00645ACA">
          <w:rPr>
            <w:rFonts w:eastAsia="Yu Mincho"/>
            <w:color w:val="0563C1"/>
            <w:sz w:val="18"/>
            <w:szCs w:val="18"/>
            <w:u w:val="single"/>
            <w:lang w:val="fr-CH" w:eastAsia="en-GB"/>
          </w:rPr>
          <w:t>https://www.ttc.or.jp/st/docs/3gpps2020/TS/TS-3GA-36_456_Rel16v16_0_0.pdf</w:t>
        </w:r>
      </w:hyperlink>
    </w:p>
    <w:p w14:paraId="3453ECBA" w14:textId="77777777" w:rsidR="00300930" w:rsidRPr="00B51F47" w:rsidRDefault="00300930" w:rsidP="00300930">
      <w:pPr>
        <w:pStyle w:val="Heading5"/>
        <w:rPr>
          <w:lang w:val="en-GB"/>
        </w:rPr>
      </w:pPr>
      <w:r w:rsidRPr="00B51F47">
        <w:rPr>
          <w:lang w:val="en-GB"/>
        </w:rPr>
        <w:t>1.2.1.4.21</w:t>
      </w:r>
      <w:r w:rsidRPr="00B51F47">
        <w:rPr>
          <w:lang w:val="en-GB"/>
        </w:rPr>
        <w:tab/>
        <w:t>TS 36.457</w:t>
      </w:r>
    </w:p>
    <w:p w14:paraId="12AD61A2" w14:textId="77777777" w:rsidR="00300930" w:rsidRPr="00292765" w:rsidRDefault="00300930" w:rsidP="00300930">
      <w:pPr>
        <w:pStyle w:val="Headingb"/>
        <w:rPr>
          <w:lang w:val="en-GB"/>
        </w:rPr>
      </w:pPr>
      <w:bookmarkStart w:id="354" w:name="_Toc56152405"/>
      <w:bookmarkStart w:id="355" w:name="_Toc56153785"/>
      <w:bookmarkStart w:id="356" w:name="_Toc94532897"/>
      <w:bookmarkStart w:id="357" w:name="_Toc94533367"/>
      <w:r w:rsidRPr="00292765">
        <w:rPr>
          <w:lang w:val="en-GB"/>
        </w:rPr>
        <w:t>Evolved Universal Terrestrial Radio Access Network (E-UTRAN); SLm interface layer 1</w:t>
      </w:r>
      <w:bookmarkEnd w:id="354"/>
      <w:bookmarkEnd w:id="355"/>
      <w:bookmarkEnd w:id="356"/>
      <w:bookmarkEnd w:id="357"/>
    </w:p>
    <w:p w14:paraId="208730F6" w14:textId="77777777" w:rsidR="00300930" w:rsidRPr="00B51F47" w:rsidRDefault="00300930" w:rsidP="00300930">
      <w:pPr>
        <w:keepNext/>
        <w:keepLines/>
        <w:spacing w:before="80"/>
        <w:rPr>
          <w:lang w:val="en-GB"/>
        </w:rPr>
      </w:pPr>
      <w:r w:rsidRPr="00B51F47">
        <w:rPr>
          <w:lang w:val="en-GB"/>
        </w:rPr>
        <w:t>This document specifies the standards allowed to implement layer 1 on the SLm interface.</w:t>
      </w:r>
    </w:p>
    <w:p w14:paraId="7D6E0E2D"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222D920"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DF04F0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ATIS.3GPP.36.457V1500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16" w:history="1">
        <w:r w:rsidRPr="00B51F47">
          <w:rPr>
            <w:rFonts w:eastAsia="Yu Mincho"/>
            <w:color w:val="0563C1"/>
            <w:sz w:val="18"/>
            <w:szCs w:val="18"/>
            <w:u w:val="single"/>
            <w:lang w:val="en-GB" w:eastAsia="en-GB"/>
          </w:rPr>
          <w:t>http://www.atis.org/3gpp-documents/Rel15</w:t>
        </w:r>
      </w:hyperlink>
    </w:p>
    <w:p w14:paraId="5713C3E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CCSA.36.457V1500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17" w:history="1">
        <w:r w:rsidRPr="00B51F47">
          <w:rPr>
            <w:rFonts w:eastAsia="Yu Mincho"/>
            <w:color w:val="0563C1"/>
            <w:sz w:val="18"/>
            <w:szCs w:val="18"/>
            <w:u w:val="single"/>
            <w:lang w:val="en-GB" w:eastAsia="en-GB"/>
          </w:rPr>
          <w:t>http://www.ccsa.org.cn:9001/portalsFile/downloadOldFile?type=17&amp;oldFileUrl=Rel15/TS%2036.457%20V15.0.0.doc</w:t>
        </w:r>
      </w:hyperlink>
    </w:p>
    <w:p w14:paraId="2C4FBDBA" w14:textId="31CC168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136 457</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18" w:history="1">
        <w:r w:rsidRPr="00645ACA">
          <w:rPr>
            <w:rFonts w:eastAsia="Yu Mincho"/>
            <w:color w:val="0563C1"/>
            <w:sz w:val="18"/>
            <w:szCs w:val="18"/>
            <w:u w:val="single"/>
            <w:lang w:val="fr-CH" w:eastAsia="en-GB"/>
          </w:rPr>
          <w:t>http://www.etsi.org/deliver/etsi_ts/136400_136499/136457/15.00.00_60/ts_136457v150000p.pdf</w:t>
        </w:r>
      </w:hyperlink>
    </w:p>
    <w:p w14:paraId="0A2E5A9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36.457-15.0.0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19" w:history="1">
        <w:r w:rsidRPr="00645ACA">
          <w:rPr>
            <w:rFonts w:eastAsia="Yu Mincho"/>
            <w:color w:val="0563C1"/>
            <w:sz w:val="18"/>
            <w:szCs w:val="18"/>
            <w:u w:val="single"/>
            <w:lang w:val="fr-CH" w:eastAsia="en-GB"/>
          </w:rPr>
          <w:t>https://members.tsdsi.in/index.php/s/frGMbayaG4qekcz</w:t>
        </w:r>
      </w:hyperlink>
    </w:p>
    <w:p w14:paraId="2F57354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TTAT.3G-36.457V15.0.0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20" w:history="1">
        <w:r w:rsidRPr="00645ACA">
          <w:rPr>
            <w:rFonts w:eastAsia="Yu Mincho"/>
            <w:color w:val="0563C1"/>
            <w:sz w:val="18"/>
            <w:szCs w:val="18"/>
            <w:u w:val="single"/>
            <w:lang w:val="fr-CH" w:eastAsia="en-GB"/>
          </w:rPr>
          <w:t>http://www.tta.or.kr/data/ttasDown.jsp?where=14688&amp;pk_num=TTAT.3G-36.457V15.0.0</w:t>
        </w:r>
      </w:hyperlink>
    </w:p>
    <w:p w14:paraId="3FA351B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TS-3GA-36.457(Rel15)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821" w:history="1">
        <w:r w:rsidRPr="00645ACA">
          <w:rPr>
            <w:rFonts w:eastAsia="Yu Mincho"/>
            <w:color w:val="0563C1"/>
            <w:sz w:val="18"/>
            <w:szCs w:val="18"/>
            <w:u w:val="single"/>
            <w:lang w:val="fr-CH" w:eastAsia="en-GB"/>
          </w:rPr>
          <w:t>https://www.ttc.or.jp/st/docs/3gpps2018/TS/TS-3GA-36.457(Rel15)v15.0.0.pdf</w:t>
        </w:r>
      </w:hyperlink>
    </w:p>
    <w:p w14:paraId="77819A8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213670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ATIS.3GPP.36.457V1600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22" w:history="1">
        <w:r w:rsidRPr="00B51F47">
          <w:rPr>
            <w:rFonts w:eastAsia="Yu Mincho"/>
            <w:color w:val="0563C1"/>
            <w:sz w:val="18"/>
            <w:szCs w:val="18"/>
            <w:u w:val="single"/>
            <w:lang w:val="en-GB" w:eastAsia="en-GB"/>
          </w:rPr>
          <w:t>http://www.atis.org/3gpp-documents/Rel16</w:t>
        </w:r>
      </w:hyperlink>
    </w:p>
    <w:p w14:paraId="7D64FE0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CCSA.36.457V1600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823" w:history="1">
        <w:r w:rsidRPr="00B51F47">
          <w:rPr>
            <w:rFonts w:eastAsia="Yu Mincho"/>
            <w:color w:val="0563C1"/>
            <w:sz w:val="18"/>
            <w:szCs w:val="18"/>
            <w:u w:val="single"/>
            <w:lang w:val="en-GB" w:eastAsia="en-GB"/>
          </w:rPr>
          <w:t>http://www.ccsa.org.cn:9001/portalsFile/downloadOldFile?type=17&amp;oldFileUrl=Rel16/TS%2036.457%20V16.0.0.doc</w:t>
        </w:r>
      </w:hyperlink>
    </w:p>
    <w:p w14:paraId="2671C44F" w14:textId="520FE53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136 457</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24" w:history="1">
        <w:r w:rsidRPr="00645ACA">
          <w:rPr>
            <w:rFonts w:eastAsia="Yu Mincho"/>
            <w:color w:val="0563C1"/>
            <w:sz w:val="18"/>
            <w:szCs w:val="18"/>
            <w:u w:val="single"/>
            <w:lang w:val="fr-CH" w:eastAsia="en-GB"/>
          </w:rPr>
          <w:t>http://www.etsi.org/deliver/etsi_ts/136400_136499/136457/16.00.00_60/ts_136457v160000p.pdf</w:t>
        </w:r>
      </w:hyperlink>
    </w:p>
    <w:p w14:paraId="7584D10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36.457-16.0.0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25" w:history="1">
        <w:r w:rsidRPr="00645ACA">
          <w:rPr>
            <w:rFonts w:eastAsia="Yu Mincho"/>
            <w:color w:val="0563C1"/>
            <w:sz w:val="18"/>
            <w:szCs w:val="18"/>
            <w:u w:val="single"/>
            <w:lang w:val="fr-CH" w:eastAsia="en-GB"/>
          </w:rPr>
          <w:t>https://members.tsdsi.in/index.php/s/WfDtPTxwia8HRDw</w:t>
        </w:r>
      </w:hyperlink>
    </w:p>
    <w:p w14:paraId="0354F56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TTAT.3G-36.457V16.0.0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26" w:history="1">
        <w:r w:rsidRPr="00645ACA">
          <w:rPr>
            <w:rFonts w:eastAsia="Yu Mincho"/>
            <w:color w:val="0563C1"/>
            <w:sz w:val="18"/>
            <w:szCs w:val="18"/>
            <w:u w:val="single"/>
            <w:lang w:val="fr-CH" w:eastAsia="en-GB"/>
          </w:rPr>
          <w:t>http://www.tta.or.kr/data/ttasDown.jsp?where=14688&amp;pk_num=TTAT.3G-36.457V16.0.0</w:t>
        </w:r>
      </w:hyperlink>
    </w:p>
    <w:p w14:paraId="6D5853C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TS-3GA-36.457(Rel16)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827" w:history="1">
        <w:r w:rsidRPr="00645ACA">
          <w:rPr>
            <w:rFonts w:eastAsia="Yu Mincho"/>
            <w:color w:val="0563C1"/>
            <w:sz w:val="18"/>
            <w:szCs w:val="18"/>
            <w:u w:val="single"/>
            <w:lang w:val="fr-CH" w:eastAsia="en-GB"/>
          </w:rPr>
          <w:t>https://www.ttc.or.jp/st/docs/3gpps2020/TS/TS-3GA-36_457_Rel16v16_0_0.pdf</w:t>
        </w:r>
      </w:hyperlink>
    </w:p>
    <w:p w14:paraId="7093CD51" w14:textId="77777777" w:rsidR="00300930" w:rsidRPr="00B51F47" w:rsidRDefault="00300930" w:rsidP="00300930">
      <w:pPr>
        <w:pStyle w:val="Heading5"/>
        <w:rPr>
          <w:lang w:val="en-GB"/>
        </w:rPr>
      </w:pPr>
      <w:r w:rsidRPr="00B51F47">
        <w:rPr>
          <w:lang w:val="en-GB"/>
        </w:rPr>
        <w:lastRenderedPageBreak/>
        <w:t>1.2.1.4.22</w:t>
      </w:r>
      <w:r w:rsidRPr="00B51F47">
        <w:rPr>
          <w:lang w:val="en-GB"/>
        </w:rPr>
        <w:tab/>
        <w:t>TS 36.458</w:t>
      </w:r>
    </w:p>
    <w:p w14:paraId="71389848" w14:textId="77777777" w:rsidR="00300930" w:rsidRPr="00292765" w:rsidRDefault="00300930" w:rsidP="00300930">
      <w:pPr>
        <w:pStyle w:val="Headingb"/>
        <w:rPr>
          <w:lang w:val="en-GB"/>
        </w:rPr>
      </w:pPr>
      <w:bookmarkStart w:id="358" w:name="_Toc56152406"/>
      <w:bookmarkStart w:id="359" w:name="_Toc56153786"/>
      <w:bookmarkStart w:id="360" w:name="_Toc94532898"/>
      <w:bookmarkStart w:id="361" w:name="_Toc94533368"/>
      <w:r w:rsidRPr="00292765">
        <w:rPr>
          <w:lang w:val="en-GB"/>
        </w:rPr>
        <w:t>Evolved Universal Terrestrial Radio Access Network (E-UTRAN); SLm interface signalling transport</w:t>
      </w:r>
      <w:bookmarkEnd w:id="358"/>
      <w:bookmarkEnd w:id="359"/>
      <w:bookmarkEnd w:id="360"/>
      <w:bookmarkEnd w:id="361"/>
    </w:p>
    <w:p w14:paraId="2336E5BD" w14:textId="77777777" w:rsidR="00300930" w:rsidRPr="00B51F47" w:rsidRDefault="00300930" w:rsidP="00300930">
      <w:pPr>
        <w:spacing w:before="80"/>
        <w:rPr>
          <w:lang w:val="en-GB"/>
        </w:rPr>
      </w:pPr>
      <w:r w:rsidRPr="00B51F47">
        <w:rPr>
          <w:lang w:val="en-GB"/>
        </w:rPr>
        <w:t>This document specifies the standards for signalling transport to be used across the SLm interface. The SLm interface is a logical interface between the LMU and the E-SMLC in the E-UTRAN core network. This document describes how the SLmAP signalling messages are transported over SLm.</w:t>
      </w:r>
    </w:p>
    <w:p w14:paraId="0C18469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A5830C0"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452E3D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ATIS.3GPP.36.458V1500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28" w:history="1">
        <w:r w:rsidRPr="00B51F47">
          <w:rPr>
            <w:rFonts w:eastAsia="Yu Mincho"/>
            <w:color w:val="0563C1"/>
            <w:sz w:val="18"/>
            <w:szCs w:val="18"/>
            <w:u w:val="single"/>
            <w:lang w:val="en-GB" w:eastAsia="en-GB"/>
          </w:rPr>
          <w:t>http://www.atis.org/3gpp-documents/Rel15</w:t>
        </w:r>
      </w:hyperlink>
    </w:p>
    <w:p w14:paraId="3AFB310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CCSA.36.458V1500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29" w:history="1">
        <w:r w:rsidRPr="00B51F47">
          <w:rPr>
            <w:rFonts w:eastAsia="Yu Mincho"/>
            <w:color w:val="0563C1"/>
            <w:sz w:val="18"/>
            <w:szCs w:val="18"/>
            <w:u w:val="single"/>
            <w:lang w:val="en-GB" w:eastAsia="en-GB"/>
          </w:rPr>
          <w:t>http://www.ccsa.org.cn:9001/portalsFile/downloadOldFile?type=17&amp;oldFileUrl=Rel15/TS%2036.458%20V15.0.0.doc</w:t>
        </w:r>
      </w:hyperlink>
    </w:p>
    <w:p w14:paraId="5195B549" w14:textId="5E62B8F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136 458</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30" w:history="1">
        <w:r w:rsidRPr="00645ACA">
          <w:rPr>
            <w:rFonts w:eastAsia="Yu Mincho"/>
            <w:color w:val="0563C1"/>
            <w:sz w:val="18"/>
            <w:szCs w:val="18"/>
            <w:u w:val="single"/>
            <w:lang w:val="fr-CH" w:eastAsia="en-GB"/>
          </w:rPr>
          <w:t>http://www.etsi.org/deliver/etsi_ts/136400_136499/136458/15.00.00_60/ts_136458v150000p.pdf</w:t>
        </w:r>
      </w:hyperlink>
    </w:p>
    <w:p w14:paraId="77588B2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36.458-15.0.0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31" w:history="1">
        <w:r w:rsidRPr="00645ACA">
          <w:rPr>
            <w:rFonts w:eastAsia="Yu Mincho"/>
            <w:color w:val="0563C1"/>
            <w:sz w:val="18"/>
            <w:szCs w:val="18"/>
            <w:u w:val="single"/>
            <w:lang w:val="fr-CH" w:eastAsia="en-GB"/>
          </w:rPr>
          <w:t>https://members.tsdsi.in/index.php/s/GC5wiixejnwfa7s</w:t>
        </w:r>
      </w:hyperlink>
    </w:p>
    <w:p w14:paraId="1ADE7A7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TTAT.3G-36.458V15.0.0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32" w:history="1">
        <w:r w:rsidRPr="00645ACA">
          <w:rPr>
            <w:rFonts w:eastAsia="Yu Mincho"/>
            <w:color w:val="0563C1"/>
            <w:sz w:val="18"/>
            <w:szCs w:val="18"/>
            <w:u w:val="single"/>
            <w:lang w:val="fr-CH" w:eastAsia="en-GB"/>
          </w:rPr>
          <w:t>http://www.tta.or.kr/data/ttasDown.jsp?where=14688&amp;pk_num=TTAT.3G-36.458V15.0.0</w:t>
        </w:r>
      </w:hyperlink>
    </w:p>
    <w:p w14:paraId="640DA68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TS-3GA-36.458(Rel15)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833" w:history="1">
        <w:r w:rsidRPr="00645ACA">
          <w:rPr>
            <w:rFonts w:eastAsia="Yu Mincho"/>
            <w:color w:val="0563C1"/>
            <w:sz w:val="18"/>
            <w:szCs w:val="18"/>
            <w:u w:val="single"/>
            <w:lang w:val="fr-CH" w:eastAsia="en-GB"/>
          </w:rPr>
          <w:t>https://www.ttc.or.jp/st/docs/3gpps2018/TS/TS-3GA-36.458(Rel15)v15.0.0.pdf</w:t>
        </w:r>
      </w:hyperlink>
    </w:p>
    <w:p w14:paraId="7AB9C3A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393FC9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ATIS.3GPP.36.458V1600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34" w:history="1">
        <w:r w:rsidRPr="00B51F47">
          <w:rPr>
            <w:rFonts w:eastAsia="Yu Mincho"/>
            <w:color w:val="0563C1"/>
            <w:sz w:val="18"/>
            <w:szCs w:val="18"/>
            <w:u w:val="single"/>
            <w:lang w:val="en-GB" w:eastAsia="en-GB"/>
          </w:rPr>
          <w:t>http://www.atis.org/3gpp-documents/Rel16</w:t>
        </w:r>
      </w:hyperlink>
    </w:p>
    <w:p w14:paraId="1F4E10B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CCSA.36.458V1600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835" w:history="1">
        <w:r w:rsidRPr="00B51F47">
          <w:rPr>
            <w:rFonts w:eastAsia="Yu Mincho"/>
            <w:color w:val="0563C1"/>
            <w:sz w:val="18"/>
            <w:szCs w:val="18"/>
            <w:u w:val="single"/>
            <w:lang w:val="en-GB" w:eastAsia="en-GB"/>
          </w:rPr>
          <w:t>http://www.ccsa.org.cn:9001/portalsFile/downloadOldFile?type=17&amp;oldFileUrl=Rel16/TS%2036.458%20V16.0.0.doc</w:t>
        </w:r>
      </w:hyperlink>
    </w:p>
    <w:p w14:paraId="10E4DB02" w14:textId="3544199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136 458</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36" w:history="1">
        <w:r w:rsidRPr="00645ACA">
          <w:rPr>
            <w:rFonts w:eastAsia="Yu Mincho"/>
            <w:color w:val="0563C1"/>
            <w:sz w:val="18"/>
            <w:szCs w:val="18"/>
            <w:u w:val="single"/>
            <w:lang w:val="fr-CH" w:eastAsia="en-GB"/>
          </w:rPr>
          <w:t>http://www.etsi.org/deliver/etsi_ts/136400_136499/136458/16.00.00_60/ts_136458v160000p.pdf</w:t>
        </w:r>
      </w:hyperlink>
    </w:p>
    <w:p w14:paraId="36B2A5F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36.458-16.0.0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37" w:history="1">
        <w:r w:rsidRPr="00645ACA">
          <w:rPr>
            <w:rFonts w:eastAsia="Yu Mincho"/>
            <w:color w:val="0563C1"/>
            <w:sz w:val="18"/>
            <w:szCs w:val="18"/>
            <w:u w:val="single"/>
            <w:lang w:val="fr-CH" w:eastAsia="en-GB"/>
          </w:rPr>
          <w:t>https://members.tsdsi.in/index.php/s/4LdWNKHwzkbnicb</w:t>
        </w:r>
      </w:hyperlink>
    </w:p>
    <w:p w14:paraId="7E96683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TTAT.3G-36.458V16.0.0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38" w:history="1">
        <w:r w:rsidRPr="00645ACA">
          <w:rPr>
            <w:rFonts w:eastAsia="Yu Mincho"/>
            <w:color w:val="0563C1"/>
            <w:sz w:val="18"/>
            <w:szCs w:val="18"/>
            <w:u w:val="single"/>
            <w:lang w:val="fr-CH" w:eastAsia="en-GB"/>
          </w:rPr>
          <w:t>http://www.tta.or.kr/data/ttasDown.jsp?where=14688&amp;pk_num=TTAT.3G-36.458V16.0.0</w:t>
        </w:r>
      </w:hyperlink>
    </w:p>
    <w:p w14:paraId="6B2A1F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TS-3GA-36.458(Rel16)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839" w:history="1">
        <w:r w:rsidRPr="00645ACA">
          <w:rPr>
            <w:rFonts w:eastAsia="Yu Mincho"/>
            <w:color w:val="0563C1"/>
            <w:sz w:val="18"/>
            <w:szCs w:val="18"/>
            <w:u w:val="single"/>
            <w:lang w:val="fr-CH" w:eastAsia="en-GB"/>
          </w:rPr>
          <w:t>https://www.ttc.or.jp/st/docs/3gpps2020/TS/TS-3GA-36_458_Rel16v16_0_0.pdf</w:t>
        </w:r>
      </w:hyperlink>
    </w:p>
    <w:p w14:paraId="4A05E555" w14:textId="77777777" w:rsidR="00300930" w:rsidRPr="00B51F47" w:rsidRDefault="00300930" w:rsidP="00300930">
      <w:pPr>
        <w:pStyle w:val="Heading5"/>
        <w:rPr>
          <w:lang w:val="en-GB"/>
        </w:rPr>
      </w:pPr>
      <w:r w:rsidRPr="00B51F47">
        <w:rPr>
          <w:lang w:val="en-GB"/>
        </w:rPr>
        <w:t>1.2.1.4.23</w:t>
      </w:r>
      <w:r w:rsidRPr="00B51F47">
        <w:rPr>
          <w:lang w:val="en-GB"/>
        </w:rPr>
        <w:tab/>
        <w:t>TS 36.459</w:t>
      </w:r>
    </w:p>
    <w:p w14:paraId="5F3BC445" w14:textId="77777777" w:rsidR="00300930" w:rsidRPr="00292765" w:rsidRDefault="00300930" w:rsidP="00300930">
      <w:pPr>
        <w:pStyle w:val="Headingb"/>
        <w:rPr>
          <w:lang w:val="en-GB"/>
        </w:rPr>
      </w:pPr>
      <w:bookmarkStart w:id="362" w:name="_Toc56152407"/>
      <w:bookmarkStart w:id="363" w:name="_Toc56153787"/>
      <w:bookmarkStart w:id="364" w:name="_Toc94532899"/>
      <w:bookmarkStart w:id="365" w:name="_Toc94533369"/>
      <w:r w:rsidRPr="00292765">
        <w:rPr>
          <w:lang w:val="en-GB"/>
        </w:rPr>
        <w:t>Evolved Universal Terrestrial Radio Access Network (E-UTRAN); SLm interface Application Protocol (SLmAP)</w:t>
      </w:r>
      <w:bookmarkEnd w:id="362"/>
      <w:bookmarkEnd w:id="363"/>
      <w:bookmarkEnd w:id="364"/>
      <w:bookmarkEnd w:id="365"/>
    </w:p>
    <w:p w14:paraId="12E57578" w14:textId="77777777" w:rsidR="00300930" w:rsidRPr="00B51F47" w:rsidRDefault="00300930" w:rsidP="00300930">
      <w:pPr>
        <w:keepNext/>
        <w:keepLines/>
        <w:spacing w:before="80"/>
        <w:rPr>
          <w:lang w:val="en-GB"/>
        </w:rPr>
      </w:pPr>
      <w:r w:rsidRPr="00B51F47">
        <w:rPr>
          <w:lang w:val="en-GB"/>
        </w:rPr>
        <w:t xml:space="preserve">This document specifies the E-UTRAN radio network layer signalling protocol for the SLm interface. The SLm Application Protocol (SLmAP) supports the functions of the SLm interface by signalling procedures defined in this document. </w:t>
      </w:r>
    </w:p>
    <w:p w14:paraId="07D82D6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B5178DF"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F96B0F1"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ATIS.3GPP.36.459V1500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40" w:history="1">
        <w:r w:rsidRPr="00B51F47">
          <w:rPr>
            <w:rFonts w:eastAsia="Yu Mincho"/>
            <w:color w:val="0563C1"/>
            <w:sz w:val="18"/>
            <w:szCs w:val="18"/>
            <w:u w:val="single"/>
            <w:lang w:val="en-GB" w:eastAsia="en-GB"/>
          </w:rPr>
          <w:t>http://www.atis.org/3gpp-documents/Rel15</w:t>
        </w:r>
      </w:hyperlink>
    </w:p>
    <w:p w14:paraId="630EF4A6"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CCSA.36.459V1500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41" w:history="1">
        <w:r w:rsidRPr="00B51F47">
          <w:rPr>
            <w:rFonts w:eastAsia="Yu Mincho"/>
            <w:color w:val="0563C1"/>
            <w:sz w:val="18"/>
            <w:szCs w:val="18"/>
            <w:u w:val="single"/>
            <w:lang w:val="en-GB" w:eastAsia="en-GB"/>
          </w:rPr>
          <w:t>http://www.ccsa.org.cn:9001/portalsFile/downloadOldFile?type=17&amp;oldFileUrl=Rel15/TS%2036.459%20V15.0.0.doc</w:t>
        </w:r>
      </w:hyperlink>
    </w:p>
    <w:p w14:paraId="4FCC821C" w14:textId="2EECD80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136 459</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42" w:history="1">
        <w:r w:rsidRPr="00645ACA">
          <w:rPr>
            <w:rFonts w:eastAsia="Yu Mincho"/>
            <w:color w:val="0563C1"/>
            <w:sz w:val="18"/>
            <w:szCs w:val="18"/>
            <w:u w:val="single"/>
            <w:lang w:val="fr-CH" w:eastAsia="en-GB"/>
          </w:rPr>
          <w:t>http://www.etsi.org/deliver/etsi_ts/136400_136499/136459/15.00.00_60/ts_136459v150000p.pdf</w:t>
        </w:r>
      </w:hyperlink>
    </w:p>
    <w:p w14:paraId="73A8450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36.459-15.0.0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43" w:history="1">
        <w:r w:rsidRPr="00645ACA">
          <w:rPr>
            <w:rFonts w:eastAsia="Yu Mincho"/>
            <w:color w:val="0563C1"/>
            <w:sz w:val="18"/>
            <w:szCs w:val="18"/>
            <w:u w:val="single"/>
            <w:lang w:val="fr-CH" w:eastAsia="en-GB"/>
          </w:rPr>
          <w:t>https://members.tsdsi.in/index.php/s/N2wpD2iCw92r37Q</w:t>
        </w:r>
      </w:hyperlink>
    </w:p>
    <w:p w14:paraId="196D547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TTAT.3G-36.459V15.0.0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44" w:history="1">
        <w:r w:rsidRPr="00645ACA">
          <w:rPr>
            <w:rFonts w:eastAsia="Yu Mincho"/>
            <w:color w:val="0563C1"/>
            <w:sz w:val="18"/>
            <w:szCs w:val="18"/>
            <w:u w:val="single"/>
            <w:lang w:val="fr-CH" w:eastAsia="en-GB"/>
          </w:rPr>
          <w:t>http://www.tta.or.kr/data/ttasDown.jsp?where=14688&amp;pk_num=TTAT.3G-36.459V15.0.0</w:t>
        </w:r>
      </w:hyperlink>
    </w:p>
    <w:p w14:paraId="124D5BB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TS-3GA-36.459(Rel15)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845" w:history="1">
        <w:r w:rsidRPr="00645ACA">
          <w:rPr>
            <w:rFonts w:eastAsia="Yu Mincho"/>
            <w:color w:val="0563C1"/>
            <w:sz w:val="18"/>
            <w:szCs w:val="18"/>
            <w:u w:val="single"/>
            <w:lang w:val="fr-CH" w:eastAsia="en-GB"/>
          </w:rPr>
          <w:t>https://www.ttc.or.jp/st/docs/3gpps2018/TS/TS-3GA-36.459(Rel15)v15.0.0.pdf</w:t>
        </w:r>
      </w:hyperlink>
    </w:p>
    <w:p w14:paraId="3CC4BEE5"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2DC263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ATIS.3GPP.36.459V1600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46" w:history="1">
        <w:r w:rsidRPr="00B51F47">
          <w:rPr>
            <w:rFonts w:eastAsia="Yu Mincho"/>
            <w:color w:val="0563C1"/>
            <w:sz w:val="18"/>
            <w:szCs w:val="18"/>
            <w:u w:val="single"/>
            <w:lang w:val="en-GB" w:eastAsia="en-GB"/>
          </w:rPr>
          <w:t>http://www.atis.org/3gpp-documents/Rel16</w:t>
        </w:r>
      </w:hyperlink>
    </w:p>
    <w:p w14:paraId="32B3E43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CCSA.36.459V1600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847" w:history="1">
        <w:r w:rsidRPr="00B51F47">
          <w:rPr>
            <w:rFonts w:eastAsia="Yu Mincho"/>
            <w:color w:val="0563C1"/>
            <w:sz w:val="18"/>
            <w:szCs w:val="18"/>
            <w:u w:val="single"/>
            <w:lang w:val="en-GB" w:eastAsia="en-GB"/>
          </w:rPr>
          <w:t>http://www.ccsa.org.cn:9001/portalsFile/downloadOldFile?type=17&amp;oldFileUrl=Rel16/TS%2036.459%20V16.0.0.doc</w:t>
        </w:r>
      </w:hyperlink>
    </w:p>
    <w:p w14:paraId="3A4663E6" w14:textId="282467E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136 459</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48" w:history="1">
        <w:r w:rsidRPr="00645ACA">
          <w:rPr>
            <w:rFonts w:eastAsia="Yu Mincho"/>
            <w:color w:val="0563C1"/>
            <w:sz w:val="18"/>
            <w:szCs w:val="18"/>
            <w:u w:val="single"/>
            <w:lang w:val="fr-CH" w:eastAsia="en-GB"/>
          </w:rPr>
          <w:t>http://www.etsi.org/deliver/etsi_ts/136400_136499/136459/16.00.00_60/ts_136459v160000p.pdf</w:t>
        </w:r>
      </w:hyperlink>
    </w:p>
    <w:p w14:paraId="3973538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36.459-16.0.0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49" w:history="1">
        <w:r w:rsidRPr="00645ACA">
          <w:rPr>
            <w:rFonts w:eastAsia="Yu Mincho"/>
            <w:color w:val="0563C1"/>
            <w:sz w:val="18"/>
            <w:szCs w:val="18"/>
            <w:u w:val="single"/>
            <w:lang w:val="fr-CH" w:eastAsia="en-GB"/>
          </w:rPr>
          <w:t>https://members.tsdsi.in/index.php/s/WpS6xsiExFwW9MT</w:t>
        </w:r>
      </w:hyperlink>
    </w:p>
    <w:p w14:paraId="1859691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TTAT.3G-36.459V16.0.0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50" w:history="1">
        <w:r w:rsidRPr="00645ACA">
          <w:rPr>
            <w:rFonts w:eastAsia="Yu Mincho"/>
            <w:color w:val="0563C1"/>
            <w:sz w:val="18"/>
            <w:szCs w:val="18"/>
            <w:u w:val="single"/>
            <w:lang w:val="fr-CH" w:eastAsia="en-GB"/>
          </w:rPr>
          <w:t>http://www.tta.or.kr/data/ttasDown.jsp?where=14688&amp;pk_num=TTAT.3G-36.459V16.0.0</w:t>
        </w:r>
      </w:hyperlink>
    </w:p>
    <w:p w14:paraId="392196E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TS-3GA-36.459(Rel16)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851" w:history="1">
        <w:r w:rsidRPr="00645ACA">
          <w:rPr>
            <w:rFonts w:eastAsia="Yu Mincho"/>
            <w:color w:val="0563C1"/>
            <w:sz w:val="18"/>
            <w:szCs w:val="18"/>
            <w:u w:val="single"/>
            <w:lang w:val="fr-CH" w:eastAsia="en-GB"/>
          </w:rPr>
          <w:t>https://www.ttc.or.jp/st/docs/3gpps2020/TS/TS-3GA-36_459_Rel16v16_0_0.pdf</w:t>
        </w:r>
      </w:hyperlink>
    </w:p>
    <w:p w14:paraId="58A63BC9" w14:textId="77777777" w:rsidR="00300930" w:rsidRPr="00B51F47" w:rsidRDefault="00300930" w:rsidP="00300930">
      <w:pPr>
        <w:pStyle w:val="Heading5"/>
        <w:rPr>
          <w:lang w:val="en-GB"/>
        </w:rPr>
      </w:pPr>
      <w:r w:rsidRPr="00B51F47">
        <w:rPr>
          <w:lang w:val="en-GB"/>
        </w:rPr>
        <w:lastRenderedPageBreak/>
        <w:t>1.2.1.4.24</w:t>
      </w:r>
      <w:r w:rsidRPr="00B51F47">
        <w:rPr>
          <w:lang w:val="en-GB"/>
        </w:rPr>
        <w:tab/>
        <w:t>TS 36.461</w:t>
      </w:r>
    </w:p>
    <w:p w14:paraId="7C506622" w14:textId="77777777" w:rsidR="00300930" w:rsidRPr="00292765" w:rsidRDefault="00300930" w:rsidP="00300930">
      <w:pPr>
        <w:pStyle w:val="Headingb"/>
        <w:rPr>
          <w:lang w:val="en-GB"/>
        </w:rPr>
      </w:pPr>
      <w:bookmarkStart w:id="366" w:name="_Toc56152408"/>
      <w:bookmarkStart w:id="367" w:name="_Toc56153788"/>
      <w:bookmarkStart w:id="368" w:name="_Toc94532900"/>
      <w:bookmarkStart w:id="369" w:name="_Toc94533370"/>
      <w:r w:rsidRPr="00292765">
        <w:rPr>
          <w:lang w:val="en-GB"/>
        </w:rPr>
        <w:t>Evolved Universal Terrestrial Radio Access Network (E-UTRAN) and Wireless LAN (WLAN); Xw layer 1</w:t>
      </w:r>
      <w:bookmarkEnd w:id="366"/>
      <w:bookmarkEnd w:id="367"/>
      <w:bookmarkEnd w:id="368"/>
      <w:bookmarkEnd w:id="369"/>
    </w:p>
    <w:p w14:paraId="336B1792" w14:textId="77777777" w:rsidR="00300930" w:rsidRPr="00B51F47" w:rsidRDefault="00300930" w:rsidP="00300930">
      <w:pPr>
        <w:spacing w:before="80"/>
        <w:rPr>
          <w:lang w:val="en-GB"/>
        </w:rPr>
      </w:pPr>
      <w:r w:rsidRPr="00B51F47">
        <w:rPr>
          <w:lang w:val="en-GB"/>
        </w:rPr>
        <w:t>This document specifies the standards allowed to implement Layer 1 on the Xw interface. The specification of transmission delay requirements and O&amp;M requirements are not in the scope of this document.</w:t>
      </w:r>
    </w:p>
    <w:p w14:paraId="2E74013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35ECE1B"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715ADB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STD-T120-36.461</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52" w:history="1">
        <w:r w:rsidRPr="00B51F47">
          <w:rPr>
            <w:rFonts w:eastAsia="Yu Mincho"/>
            <w:color w:val="0563C1"/>
            <w:sz w:val="18"/>
            <w:szCs w:val="18"/>
            <w:u w:val="single"/>
            <w:lang w:val="en-GB" w:eastAsia="en-GB"/>
          </w:rPr>
          <w:t>http://www.arib.or.jp/english/html/overview/doc/T120_T23_v2_00/2_T120/ARIB-STD-T120/Rel15/36/A36461-f00.pdf</w:t>
        </w:r>
      </w:hyperlink>
    </w:p>
    <w:p w14:paraId="75B5F90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53" w:history="1">
        <w:r w:rsidRPr="00B51F47">
          <w:rPr>
            <w:rFonts w:eastAsia="Yu Mincho"/>
            <w:color w:val="0563C1"/>
            <w:sz w:val="18"/>
            <w:szCs w:val="18"/>
            <w:u w:val="single"/>
            <w:lang w:val="en-GB" w:eastAsia="en-GB"/>
          </w:rPr>
          <w:t>http://www.atis.org/3gpp-documents/Rel15</w:t>
        </w:r>
      </w:hyperlink>
    </w:p>
    <w:p w14:paraId="611F808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54" w:history="1">
        <w:r w:rsidRPr="00B51F47">
          <w:rPr>
            <w:rFonts w:eastAsia="Yu Mincho"/>
            <w:color w:val="0563C1"/>
            <w:sz w:val="18"/>
            <w:szCs w:val="18"/>
            <w:u w:val="single"/>
            <w:lang w:val="en-GB" w:eastAsia="en-GB"/>
          </w:rPr>
          <w:t>http://www.ccsa.org.cn:9001/portalsFile/downloadOldFile?type=17&amp;oldFileUrl=Rel15/TS%2036.461%20V15.0.0.doc</w:t>
        </w:r>
      </w:hyperlink>
    </w:p>
    <w:p w14:paraId="10935035" w14:textId="5D47B9F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55" w:history="1">
        <w:r w:rsidRPr="00645ACA">
          <w:rPr>
            <w:rFonts w:eastAsia="Yu Mincho"/>
            <w:color w:val="0563C1"/>
            <w:sz w:val="18"/>
            <w:szCs w:val="18"/>
            <w:u w:val="single"/>
            <w:lang w:val="fr-CH" w:eastAsia="en-GB"/>
          </w:rPr>
          <w:t>http://www.etsi.org/deliver/etsi_ts/136400_136499/136461/15.00.00_60/ts_136461v150000p.pdf</w:t>
        </w:r>
      </w:hyperlink>
    </w:p>
    <w:p w14:paraId="7E78B07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56" w:history="1">
        <w:r w:rsidRPr="00645ACA">
          <w:rPr>
            <w:rFonts w:eastAsia="Yu Mincho"/>
            <w:color w:val="0563C1"/>
            <w:sz w:val="18"/>
            <w:szCs w:val="18"/>
            <w:u w:val="single"/>
            <w:lang w:val="fr-CH" w:eastAsia="en-GB"/>
          </w:rPr>
          <w:t>https://members.tsdsi.in/index.php/s/DNAy2doqCc3gQD3</w:t>
        </w:r>
      </w:hyperlink>
    </w:p>
    <w:p w14:paraId="771662F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57" w:history="1">
        <w:r w:rsidRPr="00645ACA">
          <w:rPr>
            <w:rFonts w:eastAsia="Yu Mincho"/>
            <w:color w:val="0563C1"/>
            <w:sz w:val="18"/>
            <w:szCs w:val="18"/>
            <w:u w:val="single"/>
            <w:lang w:val="fr-CH" w:eastAsia="en-GB"/>
          </w:rPr>
          <w:t>http://www.tta.or.kr/data/ttasDown.jsp?where=14688&amp;pk_num=TTAT.3G-36.461V15.0.0</w:t>
        </w:r>
      </w:hyperlink>
    </w:p>
    <w:p w14:paraId="30DFEF02"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9E0DFA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STD-T120-36.461</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58" w:history="1">
        <w:r w:rsidRPr="00B51F47">
          <w:rPr>
            <w:rFonts w:eastAsia="Yu Mincho"/>
            <w:color w:val="0563C1"/>
            <w:sz w:val="18"/>
            <w:szCs w:val="18"/>
            <w:u w:val="single"/>
            <w:lang w:val="en-GB" w:eastAsia="en-GB"/>
          </w:rPr>
          <w:t>http://www.arib.or.jp/english/html/overview/doc/T120_T23_v2_00/2_T120/ARIB-STD-T120/Rel16/36/A36461-g00.pdf</w:t>
        </w:r>
      </w:hyperlink>
    </w:p>
    <w:p w14:paraId="62F06E1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59" w:history="1">
        <w:r w:rsidRPr="00B51F47">
          <w:rPr>
            <w:rFonts w:eastAsia="Yu Mincho"/>
            <w:color w:val="0563C1"/>
            <w:sz w:val="18"/>
            <w:szCs w:val="18"/>
            <w:u w:val="single"/>
            <w:lang w:val="en-GB" w:eastAsia="en-GB"/>
          </w:rPr>
          <w:t>http://www.atis.org/3gpp-documents/Rel16</w:t>
        </w:r>
      </w:hyperlink>
    </w:p>
    <w:p w14:paraId="3CBC6E8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860" w:history="1">
        <w:r w:rsidRPr="00B51F47">
          <w:rPr>
            <w:rFonts w:eastAsia="Yu Mincho"/>
            <w:color w:val="0563C1"/>
            <w:sz w:val="18"/>
            <w:szCs w:val="18"/>
            <w:u w:val="single"/>
            <w:lang w:val="en-GB" w:eastAsia="en-GB"/>
          </w:rPr>
          <w:t>http://www.ccsa.org.cn:9001/portalsFile/downloadOldFile?type=17&amp;oldFileUrl=Rel16/TS%2036.461%20V16.0.0.doc</w:t>
        </w:r>
      </w:hyperlink>
    </w:p>
    <w:p w14:paraId="23E9FD47" w14:textId="4E90168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861" w:history="1">
        <w:r w:rsidRPr="00645ACA">
          <w:rPr>
            <w:rFonts w:eastAsia="Yu Mincho"/>
            <w:color w:val="0563C1"/>
            <w:sz w:val="18"/>
            <w:szCs w:val="18"/>
            <w:u w:val="single"/>
            <w:lang w:val="fr-CH" w:eastAsia="en-GB"/>
          </w:rPr>
          <w:t>http://www.etsi.org/deliver/etsi_ts/136400_136499/136461/16.00.00_60/ts_136461v160000p.pdf</w:t>
        </w:r>
      </w:hyperlink>
    </w:p>
    <w:p w14:paraId="62A64F6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62" w:history="1">
        <w:r w:rsidRPr="00645ACA">
          <w:rPr>
            <w:rFonts w:eastAsia="Yu Mincho"/>
            <w:color w:val="0563C1"/>
            <w:sz w:val="18"/>
            <w:szCs w:val="18"/>
            <w:u w:val="single"/>
            <w:lang w:val="fr-CH" w:eastAsia="en-GB"/>
          </w:rPr>
          <w:t>https://members.tsdsi.in/index.php/s/g6c2TKsZTeZEZDx</w:t>
        </w:r>
      </w:hyperlink>
    </w:p>
    <w:p w14:paraId="21410E9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63" w:history="1">
        <w:r w:rsidRPr="00645ACA">
          <w:rPr>
            <w:rFonts w:eastAsia="Yu Mincho"/>
            <w:color w:val="0563C1"/>
            <w:sz w:val="18"/>
            <w:szCs w:val="18"/>
            <w:u w:val="single"/>
            <w:lang w:val="fr-CH" w:eastAsia="en-GB"/>
          </w:rPr>
          <w:t>http://www.tta.or.kr/data/ttasDown.jsp?where=14688&amp;pk_num=TTAT.3G-36.461V16.0.0</w:t>
        </w:r>
      </w:hyperlink>
    </w:p>
    <w:p w14:paraId="57DA81F6" w14:textId="77777777" w:rsidR="00300930" w:rsidRPr="00B51F47" w:rsidRDefault="00300930" w:rsidP="00300930">
      <w:pPr>
        <w:pStyle w:val="Heading5"/>
        <w:rPr>
          <w:lang w:val="en-GB"/>
        </w:rPr>
      </w:pPr>
      <w:r w:rsidRPr="00B51F47">
        <w:rPr>
          <w:lang w:val="en-GB"/>
        </w:rPr>
        <w:t>1.2.1.4.25</w:t>
      </w:r>
      <w:r w:rsidRPr="00B51F47">
        <w:rPr>
          <w:lang w:val="en-GB"/>
        </w:rPr>
        <w:tab/>
        <w:t>TS 36.462</w:t>
      </w:r>
    </w:p>
    <w:p w14:paraId="74B8ADE7" w14:textId="77777777" w:rsidR="00300930" w:rsidRPr="00292765" w:rsidRDefault="00300930" w:rsidP="00300930">
      <w:pPr>
        <w:pStyle w:val="Headingb"/>
        <w:rPr>
          <w:lang w:val="en-GB"/>
        </w:rPr>
      </w:pPr>
      <w:bookmarkStart w:id="370" w:name="_Toc56152409"/>
      <w:bookmarkStart w:id="371" w:name="_Toc56153789"/>
      <w:bookmarkStart w:id="372" w:name="_Toc94532901"/>
      <w:bookmarkStart w:id="373" w:name="_Toc94533371"/>
      <w:r w:rsidRPr="00292765">
        <w:rPr>
          <w:lang w:val="en-GB"/>
        </w:rPr>
        <w:t>Evolved Universal Terrestrial Radio Access Network (E-UTRAN) and Wireless LAN (WLAN); Xw signalling transport</w:t>
      </w:r>
      <w:bookmarkEnd w:id="370"/>
      <w:bookmarkEnd w:id="371"/>
      <w:bookmarkEnd w:id="372"/>
      <w:bookmarkEnd w:id="373"/>
    </w:p>
    <w:p w14:paraId="6BF47A91" w14:textId="77777777" w:rsidR="00300930" w:rsidRPr="00B51F47" w:rsidRDefault="00300930" w:rsidP="00300930">
      <w:pPr>
        <w:keepNext/>
        <w:keepLines/>
        <w:spacing w:before="80"/>
        <w:rPr>
          <w:lang w:val="en-GB"/>
        </w:rPr>
      </w:pPr>
      <w:r w:rsidRPr="00B51F47">
        <w:rPr>
          <w:lang w:val="en-GB"/>
        </w:rPr>
        <w:t xml:space="preserve">This document specifies the standards for Signalling Transport to be used across the Xw interface. The Xw interface is a logical interface between the eNB and the WLAN Termination (WT). This document describes how the Xw-AP signalling messages are transported over Xw. </w:t>
      </w:r>
    </w:p>
    <w:p w14:paraId="1D0EEC1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082DE21"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7907A4C"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STD-T120-36.462</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64" w:history="1">
        <w:r w:rsidRPr="00B51F47">
          <w:rPr>
            <w:rFonts w:eastAsia="Yu Mincho"/>
            <w:color w:val="0563C1"/>
            <w:sz w:val="18"/>
            <w:szCs w:val="18"/>
            <w:u w:val="single"/>
            <w:lang w:val="en-GB" w:eastAsia="en-GB"/>
          </w:rPr>
          <w:t>http://www.arib.or.jp/english/html/overview/doc/T120_T23_v2_00/2_T120/ARIB-STD-T120/Rel15/36/A36462-f00.pdf</w:t>
        </w:r>
      </w:hyperlink>
    </w:p>
    <w:p w14:paraId="1CB07513"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ATIS.3GPP.36.462V1500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65" w:history="1">
        <w:r w:rsidRPr="00B51F47">
          <w:rPr>
            <w:rFonts w:eastAsia="Yu Mincho"/>
            <w:color w:val="0563C1"/>
            <w:sz w:val="18"/>
            <w:szCs w:val="18"/>
            <w:u w:val="single"/>
            <w:lang w:val="en-GB" w:eastAsia="en-GB"/>
          </w:rPr>
          <w:t>http://www.atis.org/3gpp-documents/Rel15</w:t>
        </w:r>
      </w:hyperlink>
    </w:p>
    <w:p w14:paraId="38882DF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CCSA.36.462V1500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66" w:history="1">
        <w:r w:rsidRPr="00B51F47">
          <w:rPr>
            <w:rFonts w:eastAsia="Yu Mincho"/>
            <w:color w:val="0563C1"/>
            <w:sz w:val="18"/>
            <w:szCs w:val="18"/>
            <w:u w:val="single"/>
            <w:lang w:val="en-GB" w:eastAsia="en-GB"/>
          </w:rPr>
          <w:t>http://www.ccsa.org.cn:9001/portalsFile/downloadOldFile?type=17&amp;oldFileUrl=Rel15/TS%2036.462%20V15.0.0.doc</w:t>
        </w:r>
      </w:hyperlink>
    </w:p>
    <w:p w14:paraId="5B587BA7" w14:textId="5BBB28E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67" w:history="1">
        <w:r w:rsidRPr="00645ACA">
          <w:rPr>
            <w:rFonts w:eastAsia="Yu Mincho"/>
            <w:color w:val="0563C1"/>
            <w:sz w:val="18"/>
            <w:szCs w:val="18"/>
            <w:u w:val="single"/>
            <w:lang w:val="fr-CH" w:eastAsia="en-GB"/>
          </w:rPr>
          <w:t>http://www.etsi.org/deliver/etsi_ts/136400_136499/136462/15.00.00_60/ts_136462v150000p.pdf</w:t>
        </w:r>
      </w:hyperlink>
    </w:p>
    <w:p w14:paraId="6C8C997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36.462-15.0.0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68" w:history="1">
        <w:r w:rsidRPr="00645ACA">
          <w:rPr>
            <w:rFonts w:eastAsia="Yu Mincho"/>
            <w:color w:val="0563C1"/>
            <w:sz w:val="18"/>
            <w:szCs w:val="18"/>
            <w:u w:val="single"/>
            <w:lang w:val="fr-CH" w:eastAsia="en-GB"/>
          </w:rPr>
          <w:t>https://members.tsdsi.in/index.php/s/H9iiG9iA3ZAskQz</w:t>
        </w:r>
      </w:hyperlink>
    </w:p>
    <w:p w14:paraId="68E88EB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TTAT.3G-36.462V15.0.0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69" w:history="1">
        <w:r w:rsidRPr="00645ACA">
          <w:rPr>
            <w:rFonts w:eastAsia="Yu Mincho"/>
            <w:color w:val="0563C1"/>
            <w:sz w:val="18"/>
            <w:szCs w:val="18"/>
            <w:u w:val="single"/>
            <w:lang w:val="fr-CH" w:eastAsia="en-GB"/>
          </w:rPr>
          <w:t>http://www.tta.or.kr/data/ttasDown.jsp?where=14688&amp;pk_num=TTAT.3G-36.462V15.0.0</w:t>
        </w:r>
      </w:hyperlink>
    </w:p>
    <w:p w14:paraId="3CB7377A"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BD823F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STD-T120-36.462</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70" w:history="1">
        <w:r w:rsidRPr="00B51F47">
          <w:rPr>
            <w:rFonts w:eastAsia="Yu Mincho"/>
            <w:color w:val="0563C1"/>
            <w:sz w:val="18"/>
            <w:szCs w:val="18"/>
            <w:u w:val="single"/>
            <w:lang w:val="en-GB" w:eastAsia="en-GB"/>
          </w:rPr>
          <w:t>http://www.arib.or.jp/english/html/overview/doc/T120_T23_v2_00/2_T120/ARIB-STD-T120/Rel16/36/A36462-g00.pdf</w:t>
        </w:r>
      </w:hyperlink>
    </w:p>
    <w:p w14:paraId="0DE913C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71" w:history="1">
        <w:r w:rsidRPr="00B51F47">
          <w:rPr>
            <w:rFonts w:eastAsia="Yu Mincho"/>
            <w:color w:val="0563C1"/>
            <w:sz w:val="18"/>
            <w:szCs w:val="18"/>
            <w:u w:val="single"/>
            <w:lang w:val="en-GB" w:eastAsia="en-GB"/>
          </w:rPr>
          <w:t>http://www.atis.org/3gpp-documents/Rel16</w:t>
        </w:r>
      </w:hyperlink>
    </w:p>
    <w:p w14:paraId="41A95B1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872" w:history="1">
        <w:r w:rsidRPr="00B51F47">
          <w:rPr>
            <w:rFonts w:eastAsia="Yu Mincho"/>
            <w:color w:val="0563C1"/>
            <w:sz w:val="18"/>
            <w:szCs w:val="18"/>
            <w:u w:val="single"/>
            <w:lang w:val="en-GB" w:eastAsia="en-GB"/>
          </w:rPr>
          <w:t>http://www.ccsa.org.cn:9001/portalsFile/downloadOldFile?type=17&amp;oldFileUrl=Rel16/TS%2036.462%20V16.0.0.doc</w:t>
        </w:r>
      </w:hyperlink>
    </w:p>
    <w:p w14:paraId="191957DB" w14:textId="626781B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136 462</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73" w:history="1">
        <w:r w:rsidRPr="00645ACA">
          <w:rPr>
            <w:rFonts w:eastAsia="Yu Mincho"/>
            <w:color w:val="0563C1"/>
            <w:sz w:val="18"/>
            <w:szCs w:val="18"/>
            <w:u w:val="single"/>
            <w:lang w:val="fr-CH" w:eastAsia="en-GB"/>
          </w:rPr>
          <w:t>http://www.etsi.org/deliver/etsi_ts/136400_136499/136462/16.00.00_60/ts_136462v160000p.pdf</w:t>
        </w:r>
      </w:hyperlink>
    </w:p>
    <w:p w14:paraId="7C4C2AB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74" w:history="1">
        <w:r w:rsidRPr="00645ACA">
          <w:rPr>
            <w:rFonts w:eastAsia="Yu Mincho"/>
            <w:color w:val="0563C1"/>
            <w:sz w:val="18"/>
            <w:szCs w:val="18"/>
            <w:u w:val="single"/>
            <w:lang w:val="fr-CH" w:eastAsia="en-GB"/>
          </w:rPr>
          <w:t>https://members.tsdsi.in/index.php/s/G7XwpExMFLAZH4L</w:t>
        </w:r>
      </w:hyperlink>
    </w:p>
    <w:p w14:paraId="1110D87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75" w:history="1">
        <w:r w:rsidRPr="00645ACA">
          <w:rPr>
            <w:rFonts w:eastAsia="Yu Mincho"/>
            <w:color w:val="0563C1"/>
            <w:sz w:val="18"/>
            <w:szCs w:val="18"/>
            <w:u w:val="single"/>
            <w:lang w:val="fr-CH" w:eastAsia="en-GB"/>
          </w:rPr>
          <w:t>http://www.tta.or.kr/data/ttasDown.jsp?where=14688&amp;pk_num=TTAT.3G-36.462V16.0.0</w:t>
        </w:r>
      </w:hyperlink>
    </w:p>
    <w:p w14:paraId="4E4C7F61" w14:textId="77777777" w:rsidR="00300930" w:rsidRPr="00B51F47" w:rsidRDefault="00300930" w:rsidP="00300930">
      <w:pPr>
        <w:pStyle w:val="Heading5"/>
        <w:rPr>
          <w:lang w:val="en-GB"/>
        </w:rPr>
      </w:pPr>
      <w:r w:rsidRPr="00B51F47">
        <w:rPr>
          <w:lang w:val="en-GB"/>
        </w:rPr>
        <w:lastRenderedPageBreak/>
        <w:t>1.2.1.4.26</w:t>
      </w:r>
      <w:r w:rsidRPr="00B51F47">
        <w:rPr>
          <w:lang w:val="en-GB"/>
        </w:rPr>
        <w:tab/>
        <w:t>TS 36.463</w:t>
      </w:r>
    </w:p>
    <w:p w14:paraId="67BF90A4" w14:textId="77777777" w:rsidR="00300930" w:rsidRPr="00292765" w:rsidRDefault="00300930" w:rsidP="00300930">
      <w:pPr>
        <w:pStyle w:val="Headingb"/>
        <w:rPr>
          <w:lang w:val="en-GB"/>
        </w:rPr>
      </w:pPr>
      <w:bookmarkStart w:id="374" w:name="_Toc56152410"/>
      <w:bookmarkStart w:id="375" w:name="_Toc56153790"/>
      <w:bookmarkStart w:id="376" w:name="_Toc94532902"/>
      <w:bookmarkStart w:id="377" w:name="_Toc94533372"/>
      <w:r w:rsidRPr="00292765">
        <w:rPr>
          <w:lang w:val="en-GB"/>
        </w:rPr>
        <w:t>Evolved Universal Terrestrial Radio Access Network (E-UTRAN) and Wireless Local Area Network (WLAN); Xw application protocol (XwAP)</w:t>
      </w:r>
      <w:bookmarkEnd w:id="374"/>
      <w:bookmarkEnd w:id="375"/>
      <w:bookmarkEnd w:id="376"/>
      <w:bookmarkEnd w:id="377"/>
    </w:p>
    <w:p w14:paraId="3B1CCCB4" w14:textId="77777777" w:rsidR="00300930" w:rsidRPr="00B51F47" w:rsidRDefault="00300930" w:rsidP="00300930">
      <w:pPr>
        <w:rPr>
          <w:lang w:val="en-GB"/>
        </w:rPr>
      </w:pPr>
      <w:r w:rsidRPr="00B51F47">
        <w:rPr>
          <w:lang w:val="en-GB"/>
        </w:rPr>
        <w:t>This document specifies the signalling procedures of the control plane between an eNB and WLAN Termination (WT). The Xw Application Protocol (XwAP) supports the functions of Xw interface by signalling procedures defined in this document.</w:t>
      </w:r>
    </w:p>
    <w:p w14:paraId="5AE5E92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12EA695"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5B9700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STD-T120-36.463</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76" w:history="1">
        <w:r w:rsidRPr="00B51F47">
          <w:rPr>
            <w:rFonts w:eastAsia="Yu Mincho"/>
            <w:color w:val="0563C1"/>
            <w:sz w:val="18"/>
            <w:szCs w:val="18"/>
            <w:u w:val="single"/>
            <w:lang w:val="en-GB" w:eastAsia="en-GB"/>
          </w:rPr>
          <w:t>http://www.arib.or.jp/english/html/overview/doc/T120_T23_v2_00/2_T120/ARIB-STD-T120/Rel15/36/A36463-f00.pdf</w:t>
        </w:r>
      </w:hyperlink>
    </w:p>
    <w:p w14:paraId="260C9F5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ATIS.3GPP.36.463V1500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77" w:history="1">
        <w:r w:rsidRPr="00B51F47">
          <w:rPr>
            <w:rFonts w:eastAsia="Yu Mincho"/>
            <w:color w:val="0563C1"/>
            <w:sz w:val="18"/>
            <w:szCs w:val="18"/>
            <w:u w:val="single"/>
            <w:lang w:val="en-GB" w:eastAsia="en-GB"/>
          </w:rPr>
          <w:t>http://www.atis.org/3gpp-documents/Rel15</w:t>
        </w:r>
      </w:hyperlink>
    </w:p>
    <w:p w14:paraId="4D4935F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CCSA.36.463V1500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78" w:history="1">
        <w:r w:rsidRPr="00B51F47">
          <w:rPr>
            <w:rFonts w:eastAsia="Yu Mincho"/>
            <w:color w:val="0563C1"/>
            <w:sz w:val="18"/>
            <w:szCs w:val="18"/>
            <w:u w:val="single"/>
            <w:lang w:val="en-GB" w:eastAsia="en-GB"/>
          </w:rPr>
          <w:t>http://www.ccsa.org.cn:9001/portalsFile/downloadOldFile?type=17&amp;oldFileUrl=Rel16/TS%2036.463%20V15.0.0.doc</w:t>
        </w:r>
      </w:hyperlink>
    </w:p>
    <w:p w14:paraId="0CA89735" w14:textId="68E3B89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79" w:history="1">
        <w:r w:rsidRPr="00645ACA">
          <w:rPr>
            <w:rFonts w:eastAsia="Yu Mincho"/>
            <w:color w:val="0563C1"/>
            <w:sz w:val="18"/>
            <w:szCs w:val="18"/>
            <w:u w:val="single"/>
            <w:lang w:val="fr-CH" w:eastAsia="en-GB"/>
          </w:rPr>
          <w:t>http://www.etsi.org/deliver/etsi_ts/136400_136499/136463/15.00.00_60/ts_136463v150000p.pdf</w:t>
        </w:r>
      </w:hyperlink>
    </w:p>
    <w:p w14:paraId="3ABD887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36.463-15.0.0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80" w:history="1">
        <w:r w:rsidRPr="00645ACA">
          <w:rPr>
            <w:rFonts w:eastAsia="Yu Mincho"/>
            <w:color w:val="0563C1"/>
            <w:sz w:val="18"/>
            <w:szCs w:val="18"/>
            <w:u w:val="single"/>
            <w:lang w:val="fr-CH" w:eastAsia="en-GB"/>
          </w:rPr>
          <w:t>https://members.tsdsi.in/index.php/s/MFem6KcmqnCDwpe</w:t>
        </w:r>
      </w:hyperlink>
    </w:p>
    <w:p w14:paraId="142A4B7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TTAT.3G-36.463V15.0.0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81" w:history="1">
        <w:r w:rsidRPr="00645ACA">
          <w:rPr>
            <w:rFonts w:eastAsia="Yu Mincho"/>
            <w:color w:val="0563C1"/>
            <w:sz w:val="18"/>
            <w:szCs w:val="18"/>
            <w:u w:val="single"/>
            <w:lang w:val="fr-CH" w:eastAsia="en-GB"/>
          </w:rPr>
          <w:t>http://www.tta.or.kr/data/ttasDown.jsp?where=14688&amp;pk_num=TTAT.3G-36.463V15.0.0</w:t>
        </w:r>
      </w:hyperlink>
    </w:p>
    <w:p w14:paraId="359E4AE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4AC79F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STD-T120-36.463</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82" w:history="1">
        <w:r w:rsidRPr="00B51F47">
          <w:rPr>
            <w:rFonts w:eastAsia="Yu Mincho"/>
            <w:color w:val="0563C1"/>
            <w:sz w:val="18"/>
            <w:szCs w:val="18"/>
            <w:u w:val="single"/>
            <w:lang w:val="en-GB" w:eastAsia="en-GB"/>
          </w:rPr>
          <w:t>http://www.arib.or.jp/english/html/overview/doc/T120_T23_v2_00/2_T120/ARIB-STD-T120/Rel16/36/A36463-g00.pdf</w:t>
        </w:r>
      </w:hyperlink>
    </w:p>
    <w:p w14:paraId="37D0418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83" w:history="1">
        <w:r w:rsidRPr="00B51F47">
          <w:rPr>
            <w:rFonts w:eastAsia="Yu Mincho"/>
            <w:color w:val="0563C1"/>
            <w:sz w:val="18"/>
            <w:szCs w:val="18"/>
            <w:u w:val="single"/>
            <w:lang w:val="en-GB" w:eastAsia="en-GB"/>
          </w:rPr>
          <w:t>http://www.atis.org/3gpp-documents/Rel16</w:t>
        </w:r>
      </w:hyperlink>
    </w:p>
    <w:p w14:paraId="4B6F1D2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884" w:history="1">
        <w:r w:rsidRPr="00B51F47">
          <w:rPr>
            <w:rFonts w:eastAsia="Yu Mincho"/>
            <w:color w:val="0563C1"/>
            <w:sz w:val="18"/>
            <w:szCs w:val="18"/>
            <w:u w:val="single"/>
            <w:lang w:val="en-GB" w:eastAsia="en-GB"/>
          </w:rPr>
          <w:t>http://www.ccsa.org.cn:9001/portalsFile/downloadOldFile?type=17&amp;oldFileUrl=Rel16/TS%2036.463%20V16.0.0.doc</w:t>
        </w:r>
      </w:hyperlink>
    </w:p>
    <w:p w14:paraId="00BF4395" w14:textId="4B3F256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85" w:history="1">
        <w:r w:rsidRPr="00645ACA">
          <w:rPr>
            <w:rFonts w:eastAsia="Yu Mincho"/>
            <w:color w:val="0563C1"/>
            <w:sz w:val="18"/>
            <w:szCs w:val="18"/>
            <w:u w:val="single"/>
            <w:lang w:val="fr-CH" w:eastAsia="en-GB"/>
          </w:rPr>
          <w:t>http://www.etsi.org/deliver/etsi_ts/136400_136499/136463/16.00.00_60/ts_136463v160000p.pdf</w:t>
        </w:r>
      </w:hyperlink>
    </w:p>
    <w:p w14:paraId="449064C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36.463-16.0.0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86" w:history="1">
        <w:r w:rsidRPr="00645ACA">
          <w:rPr>
            <w:rFonts w:eastAsia="Yu Mincho"/>
            <w:color w:val="0563C1"/>
            <w:sz w:val="18"/>
            <w:szCs w:val="18"/>
            <w:u w:val="single"/>
            <w:lang w:val="fr-CH" w:eastAsia="en-GB"/>
          </w:rPr>
          <w:t>https://members.tsdsi.in/index.php/s/L4dbZFLbtrH4HtA</w:t>
        </w:r>
      </w:hyperlink>
    </w:p>
    <w:p w14:paraId="7275E76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TTAT.3G-36.463V16.0.0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87" w:history="1">
        <w:r w:rsidRPr="00645ACA">
          <w:rPr>
            <w:rFonts w:eastAsia="Yu Mincho"/>
            <w:color w:val="0563C1"/>
            <w:sz w:val="18"/>
            <w:szCs w:val="18"/>
            <w:u w:val="single"/>
            <w:lang w:val="fr-CH" w:eastAsia="en-GB"/>
          </w:rPr>
          <w:t>http://www.tta.or.kr/data/ttasDown.jsp?where=14688&amp;pk_num=TTAT.3G-36.463V16.0.0</w:t>
        </w:r>
      </w:hyperlink>
    </w:p>
    <w:p w14:paraId="303A3A13" w14:textId="77777777" w:rsidR="00300930" w:rsidRPr="00B51F47" w:rsidRDefault="00300930" w:rsidP="00300930">
      <w:pPr>
        <w:pStyle w:val="Heading5"/>
        <w:rPr>
          <w:lang w:val="en-GB"/>
        </w:rPr>
      </w:pPr>
      <w:r w:rsidRPr="00B51F47">
        <w:rPr>
          <w:lang w:val="en-GB"/>
        </w:rPr>
        <w:t>1.2.1.4.27</w:t>
      </w:r>
      <w:r w:rsidRPr="00B51F47">
        <w:rPr>
          <w:lang w:val="en-GB"/>
        </w:rPr>
        <w:tab/>
        <w:t>TS 36.464</w:t>
      </w:r>
    </w:p>
    <w:p w14:paraId="44D2A978" w14:textId="77777777" w:rsidR="00300930" w:rsidRPr="00292765" w:rsidRDefault="00300930" w:rsidP="00300930">
      <w:pPr>
        <w:pStyle w:val="Headingb"/>
        <w:rPr>
          <w:lang w:val="en-GB"/>
        </w:rPr>
      </w:pPr>
      <w:bookmarkStart w:id="378" w:name="_Toc56152411"/>
      <w:bookmarkStart w:id="379" w:name="_Toc56153791"/>
      <w:bookmarkStart w:id="380" w:name="_Toc94532903"/>
      <w:bookmarkStart w:id="381" w:name="_Toc94533373"/>
      <w:r w:rsidRPr="00292765">
        <w:rPr>
          <w:lang w:val="en-GB"/>
        </w:rPr>
        <w:t>Evolved Universal Terrestrial Radio Access Network (E-UTRAN) and Wireless Local Area Network (WLAN); Xw data transport</w:t>
      </w:r>
      <w:bookmarkEnd w:id="378"/>
      <w:bookmarkEnd w:id="379"/>
      <w:bookmarkEnd w:id="380"/>
      <w:bookmarkEnd w:id="381"/>
    </w:p>
    <w:p w14:paraId="60BC2DC5" w14:textId="77777777" w:rsidR="00300930" w:rsidRPr="00B51F47" w:rsidRDefault="00300930" w:rsidP="00300930">
      <w:pPr>
        <w:rPr>
          <w:lang w:val="en-GB"/>
        </w:rPr>
      </w:pPr>
      <w:r w:rsidRPr="00B51F47">
        <w:rPr>
          <w:lang w:val="en-GB"/>
        </w:rPr>
        <w:t xml:space="preserve">This document specifies the standards for user data transport protocols and related signalling protocols to establish user plane transport bearers over the Xw interface for LTE/WLAN Aggregation (LWA). </w:t>
      </w:r>
    </w:p>
    <w:p w14:paraId="2E34BBDB"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817798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STD-T120-36.464</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88" w:history="1">
        <w:r w:rsidRPr="00B51F47">
          <w:rPr>
            <w:rFonts w:eastAsia="Yu Mincho"/>
            <w:color w:val="0563C1"/>
            <w:sz w:val="18"/>
            <w:szCs w:val="18"/>
            <w:u w:val="single"/>
            <w:lang w:val="en-GB" w:eastAsia="en-GB"/>
          </w:rPr>
          <w:t>http://www.arib.or.jp/english/html/overview/doc/T120_T23_v2_00/2_T120/ARIB-STD-T120/Rel15/36/A36464-f00.pdf</w:t>
        </w:r>
      </w:hyperlink>
    </w:p>
    <w:p w14:paraId="779D257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ATIS.3GPP.36.464V1500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89" w:history="1">
        <w:r w:rsidRPr="00B51F47">
          <w:rPr>
            <w:rFonts w:eastAsia="Yu Mincho"/>
            <w:color w:val="0563C1"/>
            <w:sz w:val="18"/>
            <w:szCs w:val="18"/>
            <w:u w:val="single"/>
            <w:lang w:val="en-GB" w:eastAsia="en-GB"/>
          </w:rPr>
          <w:t>http://www.atis.org/3gpp-documents/Rel15</w:t>
        </w:r>
      </w:hyperlink>
    </w:p>
    <w:p w14:paraId="62B47EF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CCSA.36.464V1500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90" w:history="1">
        <w:r w:rsidRPr="00B51F47">
          <w:rPr>
            <w:rFonts w:eastAsia="Yu Mincho"/>
            <w:color w:val="0563C1"/>
            <w:sz w:val="18"/>
            <w:szCs w:val="18"/>
            <w:u w:val="single"/>
            <w:lang w:val="en-GB" w:eastAsia="en-GB"/>
          </w:rPr>
          <w:t>http://www.ccsa.org.cn:9001/portalsFile/downloadOldFile?type=17&amp;oldFileUrl=Rel15/TS%2036.464%20V15.0.0.doc</w:t>
        </w:r>
      </w:hyperlink>
    </w:p>
    <w:p w14:paraId="417766BA" w14:textId="26C4C6B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91" w:history="1">
        <w:r w:rsidRPr="00645ACA">
          <w:rPr>
            <w:rFonts w:eastAsia="Yu Mincho"/>
            <w:color w:val="0563C1"/>
            <w:sz w:val="18"/>
            <w:szCs w:val="18"/>
            <w:u w:val="single"/>
            <w:lang w:val="fr-CH" w:eastAsia="en-GB"/>
          </w:rPr>
          <w:t>http://www.etsi.org/deliver/etsi_ts/136400_136499/136464/15.00.00_60/ts_136464v150000p.pdf</w:t>
        </w:r>
      </w:hyperlink>
    </w:p>
    <w:p w14:paraId="1CACD2B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36.464-15.0.0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92" w:history="1">
        <w:r w:rsidRPr="00645ACA">
          <w:rPr>
            <w:rFonts w:eastAsia="Yu Mincho"/>
            <w:color w:val="0563C1"/>
            <w:sz w:val="18"/>
            <w:szCs w:val="18"/>
            <w:u w:val="single"/>
            <w:lang w:val="fr-CH" w:eastAsia="en-GB"/>
          </w:rPr>
          <w:t>https://members.tsdsi.in/index.php/s/mwyWy73GX5A45m3</w:t>
        </w:r>
      </w:hyperlink>
    </w:p>
    <w:p w14:paraId="2D1CE54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TTAT.3G-36.464V15.0.0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93" w:history="1">
        <w:r w:rsidRPr="00645ACA">
          <w:rPr>
            <w:rFonts w:eastAsia="Yu Mincho"/>
            <w:color w:val="0563C1"/>
            <w:sz w:val="18"/>
            <w:szCs w:val="18"/>
            <w:u w:val="single"/>
            <w:lang w:val="fr-CH" w:eastAsia="en-GB"/>
          </w:rPr>
          <w:t>http://www.tta.or.kr/data/ttasDown.jsp?where=14688&amp;pk_num=TTAT.3G-36.464V15.0.0</w:t>
        </w:r>
      </w:hyperlink>
    </w:p>
    <w:p w14:paraId="489518CE"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AE5774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STD-T120-36.464</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94" w:history="1">
        <w:r w:rsidRPr="00B51F47">
          <w:rPr>
            <w:rFonts w:eastAsia="Yu Mincho"/>
            <w:color w:val="0563C1"/>
            <w:sz w:val="18"/>
            <w:szCs w:val="18"/>
            <w:u w:val="single"/>
            <w:lang w:val="en-GB" w:eastAsia="en-GB"/>
          </w:rPr>
          <w:t>http://www.arib.or.jp/english/html/overview/doc/T120_T23_v2_00/2_T120/ARIB-STD-T120/Rel16/36/A36464-g00.pdf</w:t>
        </w:r>
      </w:hyperlink>
    </w:p>
    <w:p w14:paraId="701D632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95" w:history="1">
        <w:r w:rsidRPr="00B51F47">
          <w:rPr>
            <w:rFonts w:eastAsia="Yu Mincho"/>
            <w:color w:val="0563C1"/>
            <w:sz w:val="18"/>
            <w:szCs w:val="18"/>
            <w:u w:val="single"/>
            <w:lang w:val="en-GB" w:eastAsia="en-GB"/>
          </w:rPr>
          <w:t>http://www.atis.org/3gpp-documents/Rel16</w:t>
        </w:r>
      </w:hyperlink>
    </w:p>
    <w:p w14:paraId="3271241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896" w:history="1">
        <w:r w:rsidRPr="00B51F47">
          <w:rPr>
            <w:rFonts w:eastAsia="Yu Mincho"/>
            <w:color w:val="0563C1"/>
            <w:sz w:val="18"/>
            <w:szCs w:val="18"/>
            <w:u w:val="single"/>
            <w:lang w:val="en-GB" w:eastAsia="en-GB"/>
          </w:rPr>
          <w:t>http://www.ccsa.org.cn:9001/portalsFile/downloadOldFile?type=17&amp;oldFileUrl=Rel16/TS%2036.464%20V16.0.0.doc</w:t>
        </w:r>
      </w:hyperlink>
    </w:p>
    <w:p w14:paraId="398228E6" w14:textId="3A432A5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97" w:history="1">
        <w:r w:rsidRPr="00645ACA">
          <w:rPr>
            <w:rFonts w:eastAsia="Yu Mincho"/>
            <w:color w:val="0563C1"/>
            <w:sz w:val="18"/>
            <w:szCs w:val="18"/>
            <w:u w:val="single"/>
            <w:lang w:val="fr-CH" w:eastAsia="en-GB"/>
          </w:rPr>
          <w:t>http://www.etsi.org/deliver/etsi_ts/136400_136499/136464/16.00.00_60/ts_136464v160000p.pdf</w:t>
        </w:r>
      </w:hyperlink>
    </w:p>
    <w:p w14:paraId="5167CF4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98" w:history="1">
        <w:r w:rsidRPr="00645ACA">
          <w:rPr>
            <w:rFonts w:eastAsia="Yu Mincho"/>
            <w:color w:val="0563C1"/>
            <w:sz w:val="18"/>
            <w:szCs w:val="18"/>
            <w:u w:val="single"/>
            <w:lang w:val="fr-CH" w:eastAsia="en-GB"/>
          </w:rPr>
          <w:t>https://members.tsdsi.in/index.php/s/MFNqYFSH8zGkzfc</w:t>
        </w:r>
      </w:hyperlink>
    </w:p>
    <w:p w14:paraId="1687BAD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99" w:history="1">
        <w:r w:rsidRPr="00645ACA">
          <w:rPr>
            <w:rFonts w:eastAsia="Yu Mincho"/>
            <w:color w:val="0563C1"/>
            <w:sz w:val="18"/>
            <w:szCs w:val="18"/>
            <w:u w:val="single"/>
            <w:lang w:val="fr-CH" w:eastAsia="en-GB"/>
          </w:rPr>
          <w:t>http://www.tta.or.kr/data/ttasDown.jsp?where=14688&amp;pk_num=TTAT.3G-36.464V16.0.0</w:t>
        </w:r>
      </w:hyperlink>
    </w:p>
    <w:p w14:paraId="7016F6EF" w14:textId="77777777" w:rsidR="00300930" w:rsidRPr="00B51F47" w:rsidRDefault="00300930" w:rsidP="00300930">
      <w:pPr>
        <w:pStyle w:val="Heading5"/>
        <w:rPr>
          <w:lang w:val="en-GB"/>
        </w:rPr>
      </w:pPr>
      <w:r w:rsidRPr="00B51F47">
        <w:rPr>
          <w:lang w:val="en-GB"/>
        </w:rPr>
        <w:lastRenderedPageBreak/>
        <w:t>1.2.1.4.28</w:t>
      </w:r>
      <w:r w:rsidRPr="00B51F47">
        <w:rPr>
          <w:lang w:val="en-GB"/>
        </w:rPr>
        <w:tab/>
        <w:t>TS 36.465</w:t>
      </w:r>
    </w:p>
    <w:p w14:paraId="3C0C1733" w14:textId="77777777" w:rsidR="00300930" w:rsidRPr="00292765" w:rsidRDefault="00300930" w:rsidP="00300930">
      <w:pPr>
        <w:pStyle w:val="Headingb"/>
        <w:rPr>
          <w:lang w:val="en-GB"/>
        </w:rPr>
      </w:pPr>
      <w:bookmarkStart w:id="382" w:name="_Toc56152412"/>
      <w:bookmarkStart w:id="383" w:name="_Toc56153792"/>
      <w:bookmarkStart w:id="384" w:name="_Toc94532904"/>
      <w:bookmarkStart w:id="385" w:name="_Toc94533374"/>
      <w:r w:rsidRPr="00292765">
        <w:rPr>
          <w:lang w:val="en-GB"/>
        </w:rPr>
        <w:t>Evolved Universal Terrestrial Radio Access Network (E-UTRAN) and Wireless Local Area Network (WLAN); Xw interface user plane protocol</w:t>
      </w:r>
      <w:bookmarkEnd w:id="382"/>
      <w:bookmarkEnd w:id="383"/>
      <w:bookmarkEnd w:id="384"/>
      <w:bookmarkEnd w:id="385"/>
    </w:p>
    <w:p w14:paraId="36E2DA6B" w14:textId="77777777" w:rsidR="00300930" w:rsidRPr="00B51F47" w:rsidRDefault="00300930" w:rsidP="00300930">
      <w:pPr>
        <w:rPr>
          <w:lang w:val="en-GB"/>
        </w:rPr>
      </w:pPr>
      <w:r w:rsidRPr="00B51F47">
        <w:rPr>
          <w:lang w:val="en-GB"/>
        </w:rPr>
        <w:t xml:space="preserve">This document specifies the Xw user plane protocol being used over the Xw interface for LTE/WLAN Aggregation (LWA). </w:t>
      </w:r>
    </w:p>
    <w:p w14:paraId="37E1FB0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3676825"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1134D4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STD-T120-36.465</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00" w:history="1">
        <w:r w:rsidRPr="00B51F47">
          <w:rPr>
            <w:rFonts w:eastAsia="Yu Mincho"/>
            <w:color w:val="0563C1"/>
            <w:sz w:val="18"/>
            <w:szCs w:val="18"/>
            <w:u w:val="single"/>
            <w:lang w:val="en-GB" w:eastAsia="en-GB"/>
          </w:rPr>
          <w:t>http://www.arib.or.jp/english/html/overview/doc/T120_T23_v2_00/2_T120/ARIB-STD-T120/Rel15/36/A36465-f00.pdf</w:t>
        </w:r>
      </w:hyperlink>
    </w:p>
    <w:p w14:paraId="3C885DC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ATIS.3GPP.36.465V1500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01" w:history="1">
        <w:r w:rsidRPr="00B51F47">
          <w:rPr>
            <w:rFonts w:eastAsia="Yu Mincho"/>
            <w:color w:val="0563C1"/>
            <w:sz w:val="18"/>
            <w:szCs w:val="18"/>
            <w:u w:val="single"/>
            <w:lang w:val="en-GB" w:eastAsia="en-GB"/>
          </w:rPr>
          <w:t>http://www.atis.org/3gpp-documents/Rel15</w:t>
        </w:r>
      </w:hyperlink>
    </w:p>
    <w:p w14:paraId="5681A17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CCSA.36.465V1500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902" w:history="1">
        <w:r w:rsidRPr="00B51F47">
          <w:rPr>
            <w:rFonts w:eastAsia="Yu Mincho"/>
            <w:color w:val="0563C1"/>
            <w:sz w:val="18"/>
            <w:szCs w:val="18"/>
            <w:u w:val="single"/>
            <w:lang w:val="en-GB" w:eastAsia="en-GB"/>
          </w:rPr>
          <w:t>http://www.ccsa.org.cn:9001/portalsFile/downloadOldFile?type=17&amp;oldFileUrl=Rel15/TS%2036.465%20V15.0.0.doc</w:t>
        </w:r>
      </w:hyperlink>
    </w:p>
    <w:p w14:paraId="461BF85E" w14:textId="2E75690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903" w:history="1">
        <w:r w:rsidRPr="00645ACA">
          <w:rPr>
            <w:rFonts w:eastAsia="Yu Mincho"/>
            <w:color w:val="0563C1"/>
            <w:sz w:val="18"/>
            <w:szCs w:val="18"/>
            <w:u w:val="single"/>
            <w:lang w:val="fr-CH" w:eastAsia="en-GB"/>
          </w:rPr>
          <w:t>http://www.etsi.org/deliver/etsi_ts/136400_136499/136465/15.00.00_60/ts_136465v150000p.pdf</w:t>
        </w:r>
      </w:hyperlink>
    </w:p>
    <w:p w14:paraId="3A14197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36.465-15.0.0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04" w:history="1">
        <w:r w:rsidRPr="00645ACA">
          <w:rPr>
            <w:rFonts w:eastAsia="Yu Mincho"/>
            <w:color w:val="0563C1"/>
            <w:sz w:val="18"/>
            <w:szCs w:val="18"/>
            <w:u w:val="single"/>
            <w:lang w:val="fr-CH" w:eastAsia="en-GB"/>
          </w:rPr>
          <w:t>https://members.tsdsi.in/index.php/s/e4Br8i7KAjNkSTB</w:t>
        </w:r>
      </w:hyperlink>
    </w:p>
    <w:p w14:paraId="3021087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TTAT.3G-36.465V15.0.0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05" w:history="1">
        <w:r w:rsidRPr="00645ACA">
          <w:rPr>
            <w:rFonts w:eastAsia="Yu Mincho"/>
            <w:color w:val="0563C1"/>
            <w:sz w:val="18"/>
            <w:szCs w:val="18"/>
            <w:u w:val="single"/>
            <w:lang w:val="fr-CH" w:eastAsia="en-GB"/>
          </w:rPr>
          <w:t>http://www.tta.or.kr/data/ttasDown.jsp?where=14688&amp;pk_num=TTAT.3G-36.465V15.0.0</w:t>
        </w:r>
      </w:hyperlink>
    </w:p>
    <w:p w14:paraId="7E4DFC0A"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0CB0AC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STD-T120-36.465</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06" w:history="1">
        <w:r w:rsidRPr="00B51F47">
          <w:rPr>
            <w:rFonts w:eastAsia="Yu Mincho"/>
            <w:color w:val="0563C1"/>
            <w:sz w:val="18"/>
            <w:szCs w:val="18"/>
            <w:u w:val="single"/>
            <w:lang w:val="en-GB" w:eastAsia="en-GB"/>
          </w:rPr>
          <w:t>http://www.arib.or.jp/english/html/overview/doc/T120_T23_v2_00/2_T120/ARIB-STD-T120/Rel16/36/A36465-g00.pdf</w:t>
        </w:r>
      </w:hyperlink>
    </w:p>
    <w:p w14:paraId="5869A44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07" w:history="1">
        <w:r w:rsidRPr="00B51F47">
          <w:rPr>
            <w:rFonts w:eastAsia="Yu Mincho"/>
            <w:color w:val="0563C1"/>
            <w:sz w:val="18"/>
            <w:szCs w:val="18"/>
            <w:u w:val="single"/>
            <w:lang w:val="en-GB" w:eastAsia="en-GB"/>
          </w:rPr>
          <w:t>http://www.atis.org/3gpp-documents/Rel16</w:t>
        </w:r>
      </w:hyperlink>
    </w:p>
    <w:p w14:paraId="67D0EB4C" w14:textId="14A9580B"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908" w:history="1">
        <w:r w:rsidRPr="00B51F47">
          <w:rPr>
            <w:rFonts w:eastAsia="Yu Mincho"/>
            <w:color w:val="0563C1"/>
            <w:sz w:val="18"/>
            <w:szCs w:val="18"/>
            <w:u w:val="single"/>
            <w:lang w:val="en-GB" w:eastAsia="en-GB"/>
          </w:rPr>
          <w:t>http://www.ccsa.org.cn:9001/portalsFile/downloadOldFile?type=17&amp;oldFileUrl=Rel16/TS%2036.465%20V16.0.0.doc</w:t>
        </w:r>
      </w:hyperlink>
    </w:p>
    <w:p w14:paraId="54DFADD5" w14:textId="057E17F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136 465</w:t>
      </w:r>
      <w:r w:rsidRPr="00645ACA">
        <w:rPr>
          <w:rFonts w:ascii="Arial" w:eastAsia="Yu Mincho" w:hAnsi="Arial" w:cs="Arial"/>
          <w:szCs w:val="24"/>
          <w:lang w:val="fr-CH" w:eastAsia="en-GB"/>
        </w:rPr>
        <w:tab/>
      </w:r>
      <w:r w:rsidR="00270A9E">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909" w:history="1">
        <w:r w:rsidRPr="00645ACA">
          <w:rPr>
            <w:rFonts w:eastAsia="Yu Mincho"/>
            <w:color w:val="0563C1"/>
            <w:sz w:val="18"/>
            <w:szCs w:val="18"/>
            <w:u w:val="single"/>
            <w:lang w:val="fr-CH" w:eastAsia="en-GB"/>
          </w:rPr>
          <w:t>http://www.etsi.org/deliver/etsi_ts/136400_136499/136465/16.00.00_60/ts_136465v160000p.pdf</w:t>
        </w:r>
      </w:hyperlink>
    </w:p>
    <w:p w14:paraId="241C9B7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10" w:history="1">
        <w:r w:rsidRPr="00645ACA">
          <w:rPr>
            <w:rFonts w:eastAsia="Yu Mincho"/>
            <w:color w:val="0563C1"/>
            <w:sz w:val="18"/>
            <w:szCs w:val="18"/>
            <w:u w:val="single"/>
            <w:lang w:val="fr-CH" w:eastAsia="en-GB"/>
          </w:rPr>
          <w:t>https://members.tsdsi.in/index.php/s/si9g3X7gKpXAqM2</w:t>
        </w:r>
      </w:hyperlink>
    </w:p>
    <w:p w14:paraId="788440C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11" w:history="1">
        <w:r w:rsidRPr="00645ACA">
          <w:rPr>
            <w:rFonts w:eastAsia="Yu Mincho"/>
            <w:color w:val="0563C1"/>
            <w:sz w:val="18"/>
            <w:szCs w:val="18"/>
            <w:u w:val="single"/>
            <w:lang w:val="fr-CH" w:eastAsia="en-GB"/>
          </w:rPr>
          <w:t>http://www.tta.or.kr/data/ttasDown.jsp?where=14688&amp;pk_num=TTAT.3G-36.465V16.0.0</w:t>
        </w:r>
      </w:hyperlink>
    </w:p>
    <w:p w14:paraId="04B6D0E4" w14:textId="77777777" w:rsidR="00300930" w:rsidRPr="00B51F47" w:rsidRDefault="00300930" w:rsidP="00300930">
      <w:pPr>
        <w:pStyle w:val="Heading5"/>
        <w:rPr>
          <w:lang w:val="en-GB"/>
        </w:rPr>
      </w:pPr>
      <w:r w:rsidRPr="00B51F47">
        <w:rPr>
          <w:lang w:val="en-GB"/>
        </w:rPr>
        <w:t>1.2.1.4.29</w:t>
      </w:r>
      <w:r w:rsidRPr="00B51F47">
        <w:rPr>
          <w:lang w:val="en-GB"/>
        </w:rPr>
        <w:tab/>
        <w:t>TS 37.460</w:t>
      </w:r>
    </w:p>
    <w:p w14:paraId="74787B30" w14:textId="77777777" w:rsidR="00300930" w:rsidRPr="00292765" w:rsidRDefault="00300930" w:rsidP="00300930">
      <w:pPr>
        <w:pStyle w:val="Headingb"/>
        <w:rPr>
          <w:lang w:val="en-GB"/>
        </w:rPr>
      </w:pPr>
      <w:bookmarkStart w:id="386" w:name="_Toc56152413"/>
      <w:bookmarkStart w:id="387" w:name="_Toc56153793"/>
      <w:bookmarkStart w:id="388" w:name="_Toc94532905"/>
      <w:bookmarkStart w:id="389" w:name="_Toc94533375"/>
      <w:r w:rsidRPr="00292765">
        <w:rPr>
          <w:lang w:val="en-GB"/>
        </w:rPr>
        <w:t>Iuant interface: General aspects and principles</w:t>
      </w:r>
      <w:bookmarkEnd w:id="386"/>
      <w:bookmarkEnd w:id="387"/>
      <w:bookmarkEnd w:id="388"/>
      <w:bookmarkEnd w:id="389"/>
    </w:p>
    <w:p w14:paraId="4D1AE1C3" w14:textId="5316DFA7" w:rsidR="00300930" w:rsidRPr="00B51F47" w:rsidRDefault="00300930" w:rsidP="00300930">
      <w:pPr>
        <w:keepNext/>
        <w:keepLines/>
        <w:rPr>
          <w:lang w:val="en-GB"/>
        </w:rPr>
      </w:pPr>
      <w:r w:rsidRPr="00B51F47">
        <w:rPr>
          <w:lang w:val="en-GB"/>
        </w:rPr>
        <w:t xml:space="preserve">This document is an introduction to the 3GPP TS 37.46x series of Technical Specifications that define the Iuant Interface. The Iuant interface is applicable for UTRAN, E-UTRAN and NG-RAN. In this specification UTRAN, E-UTRAN and NG-RAN are denoted as </w:t>
      </w:r>
      <w:r w:rsidR="000C176A">
        <w:rPr>
          <w:lang w:val="en-GB"/>
        </w:rPr>
        <w:t>“</w:t>
      </w:r>
      <w:r w:rsidRPr="00B51F47">
        <w:rPr>
          <w:lang w:val="en-GB"/>
        </w:rPr>
        <w:t>RAN</w:t>
      </w:r>
      <w:r w:rsidR="000C176A">
        <w:rPr>
          <w:lang w:val="en-GB"/>
        </w:rPr>
        <w:t>”</w:t>
      </w:r>
      <w:r w:rsidRPr="00B51F47">
        <w:rPr>
          <w:lang w:val="en-GB"/>
        </w:rPr>
        <w:t xml:space="preserve">, </w:t>
      </w:r>
      <w:r w:rsidRPr="00B51F47">
        <w:rPr>
          <w:lang w:val="en-GB" w:eastAsia="ko-KR"/>
        </w:rPr>
        <w:t xml:space="preserve">whereas the corresponding network entities Node B, eNB, en-gNB and NG-RAN node are denoted as </w:t>
      </w:r>
      <w:r w:rsidR="000C176A">
        <w:rPr>
          <w:lang w:val="en-GB"/>
        </w:rPr>
        <w:t>“</w:t>
      </w:r>
      <w:r w:rsidRPr="00B51F47">
        <w:rPr>
          <w:lang w:val="en-GB" w:eastAsia="ko-KR"/>
        </w:rPr>
        <w:t>RAN Node</w:t>
      </w:r>
      <w:r w:rsidR="000C176A">
        <w:rPr>
          <w:lang w:val="en-GB"/>
        </w:rPr>
        <w:t>”</w:t>
      </w:r>
      <w:r w:rsidRPr="00B51F47">
        <w:rPr>
          <w:lang w:val="en-GB" w:eastAsia="ko-KR"/>
        </w:rPr>
        <w:t>.</w:t>
      </w:r>
      <w:r w:rsidRPr="00B51F47">
        <w:rPr>
          <w:lang w:val="en-GB"/>
        </w:rPr>
        <w:t xml:space="preserve"> The logical Iuant interface is an interface internal to the </w:t>
      </w:r>
      <w:bookmarkStart w:id="390" w:name="_Hlk28622105"/>
      <w:r w:rsidRPr="00B51F47">
        <w:rPr>
          <w:lang w:val="en-GB" w:eastAsia="ko-KR"/>
        </w:rPr>
        <w:t>RAN Node</w:t>
      </w:r>
      <w:bookmarkStart w:id="391" w:name="_Hlk28622145"/>
      <w:bookmarkEnd w:id="390"/>
      <w:r w:rsidRPr="00B51F47">
        <w:rPr>
          <w:lang w:val="en-GB"/>
        </w:rPr>
        <w:t xml:space="preserve"> and defined to reside</w:t>
      </w:r>
      <w:bookmarkEnd w:id="391"/>
      <w:r w:rsidRPr="00B51F47">
        <w:rPr>
          <w:lang w:val="en-GB"/>
        </w:rPr>
        <w:t xml:space="preserve"> between the implementation specific O&amp;M function and the RET antennas and between the implementation specific O&amp;M function and the TMA control unit function.</w:t>
      </w:r>
    </w:p>
    <w:p w14:paraId="1B53E376"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C49F5BD"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C6545A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12" w:history="1">
        <w:r w:rsidRPr="00B51F47">
          <w:rPr>
            <w:rFonts w:eastAsia="Yu Mincho"/>
            <w:color w:val="0563C1"/>
            <w:sz w:val="18"/>
            <w:szCs w:val="18"/>
            <w:u w:val="single"/>
            <w:lang w:val="en-GB" w:eastAsia="en-GB"/>
          </w:rPr>
          <w:t>http://www.arib.or.jp/english/html/overview/doc/T120_T23_v2_00/2_T120/ARIB-STD-T120/Rel15/37/A37460-f20.pdf</w:t>
        </w:r>
      </w:hyperlink>
    </w:p>
    <w:p w14:paraId="142CEF9B"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13" w:history="1">
        <w:r w:rsidRPr="00B51F47">
          <w:rPr>
            <w:rFonts w:eastAsia="Yu Mincho"/>
            <w:color w:val="0563C1"/>
            <w:sz w:val="18"/>
            <w:szCs w:val="18"/>
            <w:u w:val="single"/>
            <w:lang w:val="en-GB" w:eastAsia="en-GB"/>
          </w:rPr>
          <w:t>http://www.atis.org/3gpp-documents/Rel15</w:t>
        </w:r>
      </w:hyperlink>
    </w:p>
    <w:p w14:paraId="1AF0D70A"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914" w:history="1">
        <w:r w:rsidRPr="00B51F47">
          <w:rPr>
            <w:rFonts w:eastAsia="Yu Mincho"/>
            <w:color w:val="0563C1"/>
            <w:sz w:val="18"/>
            <w:szCs w:val="18"/>
            <w:u w:val="single"/>
            <w:lang w:val="en-GB" w:eastAsia="en-GB"/>
          </w:rPr>
          <w:t>http://www.ccsa.org.cn:9001/portalsFile/downloadOldFile?type=17&amp;oldFileUrl=Rel15/TS%2037.460%20V15.2.0.doc</w:t>
        </w:r>
      </w:hyperlink>
    </w:p>
    <w:p w14:paraId="24766A49" w14:textId="00DB010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915" w:history="1">
        <w:r w:rsidRPr="00645ACA">
          <w:rPr>
            <w:rFonts w:eastAsia="Yu Mincho"/>
            <w:color w:val="0563C1"/>
            <w:sz w:val="18"/>
            <w:szCs w:val="18"/>
            <w:u w:val="single"/>
            <w:lang w:val="fr-CH" w:eastAsia="en-GB"/>
          </w:rPr>
          <w:t>http://www.etsi.org/deliver/etsi_ts/137400_137499/137460/15.02.00_60/ts_137460v150200p.pdf</w:t>
        </w:r>
      </w:hyperlink>
    </w:p>
    <w:p w14:paraId="6DD8293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16" w:history="1">
        <w:r w:rsidRPr="00645ACA">
          <w:rPr>
            <w:rFonts w:eastAsia="Yu Mincho"/>
            <w:color w:val="0563C1"/>
            <w:sz w:val="18"/>
            <w:szCs w:val="18"/>
            <w:u w:val="single"/>
            <w:lang w:val="fr-CH" w:eastAsia="en-GB"/>
          </w:rPr>
          <w:t>https://members.tsdsi.in/index.php/s/C3SDXoFxkzmPeeM</w:t>
        </w:r>
      </w:hyperlink>
    </w:p>
    <w:p w14:paraId="18B213C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17" w:history="1">
        <w:r w:rsidRPr="00645ACA">
          <w:rPr>
            <w:rFonts w:eastAsia="Yu Mincho"/>
            <w:color w:val="0563C1"/>
            <w:sz w:val="18"/>
            <w:szCs w:val="18"/>
            <w:u w:val="single"/>
            <w:lang w:val="fr-CH" w:eastAsia="en-GB"/>
          </w:rPr>
          <w:t>http://www.tta.or.kr/data/ttasDown.jsp?where=14688&amp;pk_num=TTAT.3G-37.460V15.2.0</w:t>
        </w:r>
      </w:hyperlink>
    </w:p>
    <w:p w14:paraId="02AC6E77"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C168A2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18" w:history="1">
        <w:r w:rsidRPr="00B51F47">
          <w:rPr>
            <w:rFonts w:eastAsia="Yu Mincho"/>
            <w:color w:val="0563C1"/>
            <w:sz w:val="18"/>
            <w:szCs w:val="18"/>
            <w:u w:val="single"/>
            <w:lang w:val="en-GB" w:eastAsia="en-GB"/>
          </w:rPr>
          <w:t>http://www.arib.or.jp/english/html/overview/doc/T120_T23_v2_00/2_T120/ARIB-STD-T120/Rel16/37/A37460-g00.pdf</w:t>
        </w:r>
      </w:hyperlink>
    </w:p>
    <w:p w14:paraId="77BF83A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19" w:history="1">
        <w:r w:rsidRPr="00B51F47">
          <w:rPr>
            <w:rFonts w:eastAsia="Yu Mincho"/>
            <w:color w:val="0563C1"/>
            <w:sz w:val="18"/>
            <w:szCs w:val="18"/>
            <w:u w:val="single"/>
            <w:lang w:val="en-GB" w:eastAsia="en-GB"/>
          </w:rPr>
          <w:t>http://www.atis.org/3gpp-documents/Rel16</w:t>
        </w:r>
      </w:hyperlink>
    </w:p>
    <w:p w14:paraId="092A0A4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920" w:history="1">
        <w:r w:rsidRPr="00B51F47">
          <w:rPr>
            <w:rFonts w:eastAsia="Yu Mincho"/>
            <w:color w:val="0563C1"/>
            <w:sz w:val="18"/>
            <w:szCs w:val="18"/>
            <w:u w:val="single"/>
            <w:lang w:val="en-GB" w:eastAsia="en-GB"/>
          </w:rPr>
          <w:t>http://www.ccsa.org.cn:9001/portalsFile/downloadOldFile?type=17&amp;oldFileUrl=Rel16/TS%2037.460%20V16.0.0.doc</w:t>
        </w:r>
      </w:hyperlink>
    </w:p>
    <w:p w14:paraId="2CD88488" w14:textId="7BA0407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137 460</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921" w:history="1">
        <w:r w:rsidRPr="00645ACA">
          <w:rPr>
            <w:rFonts w:eastAsia="Yu Mincho"/>
            <w:color w:val="0563C1"/>
            <w:sz w:val="18"/>
            <w:szCs w:val="18"/>
            <w:u w:val="single"/>
            <w:lang w:val="fr-CH" w:eastAsia="en-GB"/>
          </w:rPr>
          <w:t>http://www.etsi.org/deliver/etsi_ts/137400_137499/137460/16.00.00_60/ts_137460v160000p.pdf</w:t>
        </w:r>
      </w:hyperlink>
    </w:p>
    <w:p w14:paraId="0961273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22" w:history="1">
        <w:r w:rsidRPr="00645ACA">
          <w:rPr>
            <w:rFonts w:eastAsia="Yu Mincho"/>
            <w:color w:val="0563C1"/>
            <w:sz w:val="18"/>
            <w:szCs w:val="18"/>
            <w:u w:val="single"/>
            <w:lang w:val="fr-CH" w:eastAsia="en-GB"/>
          </w:rPr>
          <w:t>https://members.tsdsi.in/index.php/s/3HG7csB4NabyzNQ</w:t>
        </w:r>
      </w:hyperlink>
    </w:p>
    <w:p w14:paraId="6F2AC36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23" w:history="1">
        <w:r w:rsidRPr="00645ACA">
          <w:rPr>
            <w:rFonts w:eastAsia="Yu Mincho"/>
            <w:color w:val="0563C1"/>
            <w:sz w:val="18"/>
            <w:szCs w:val="18"/>
            <w:u w:val="single"/>
            <w:lang w:val="fr-CH" w:eastAsia="en-GB"/>
          </w:rPr>
          <w:t>http://www.tta.or.kr/data/ttasDown.jsp?where=14688&amp;pk_num=TTAT.3G-37.460V16.0.0</w:t>
        </w:r>
      </w:hyperlink>
    </w:p>
    <w:p w14:paraId="5696E609" w14:textId="77777777" w:rsidR="00300930" w:rsidRPr="00B51F47" w:rsidRDefault="00300930" w:rsidP="00300930">
      <w:pPr>
        <w:pStyle w:val="Heading5"/>
        <w:rPr>
          <w:lang w:val="en-GB"/>
        </w:rPr>
      </w:pPr>
      <w:r w:rsidRPr="00B51F47">
        <w:rPr>
          <w:lang w:val="en-GB"/>
        </w:rPr>
        <w:t>1.2.1.4.30</w:t>
      </w:r>
      <w:r w:rsidRPr="00B51F47">
        <w:rPr>
          <w:lang w:val="en-GB"/>
        </w:rPr>
        <w:tab/>
        <w:t>TS 37.461</w:t>
      </w:r>
    </w:p>
    <w:p w14:paraId="7603DA48" w14:textId="77777777" w:rsidR="00300930" w:rsidRPr="00292765" w:rsidRDefault="00300930" w:rsidP="00270A9E">
      <w:pPr>
        <w:pStyle w:val="Headingb"/>
        <w:spacing w:before="120"/>
        <w:rPr>
          <w:lang w:val="en-GB"/>
        </w:rPr>
      </w:pPr>
      <w:bookmarkStart w:id="392" w:name="_Toc56152414"/>
      <w:bookmarkStart w:id="393" w:name="_Toc56153794"/>
      <w:bookmarkStart w:id="394" w:name="_Toc94532906"/>
      <w:bookmarkStart w:id="395" w:name="_Toc94533376"/>
      <w:r w:rsidRPr="00292765">
        <w:rPr>
          <w:lang w:val="en-GB"/>
        </w:rPr>
        <w:t>Iuant interface: Layer 1</w:t>
      </w:r>
      <w:bookmarkEnd w:id="392"/>
      <w:bookmarkEnd w:id="393"/>
      <w:bookmarkEnd w:id="394"/>
      <w:bookmarkEnd w:id="395"/>
    </w:p>
    <w:p w14:paraId="0CD9F565" w14:textId="77777777" w:rsidR="00300930" w:rsidRPr="00B51F47" w:rsidRDefault="00300930" w:rsidP="00270A9E">
      <w:pPr>
        <w:keepNext/>
        <w:keepLines/>
        <w:spacing w:before="80"/>
        <w:rPr>
          <w:lang w:val="en-GB"/>
        </w:rPr>
      </w:pPr>
      <w:r w:rsidRPr="00B51F47">
        <w:rPr>
          <w:lang w:val="en-GB"/>
        </w:rPr>
        <w:t>This document specifies the standards allowed to implement layer 1 on the Iuant interface for UTRA, E-UTRA and NR.</w:t>
      </w:r>
    </w:p>
    <w:p w14:paraId="20A7D346" w14:textId="77777777" w:rsidR="00300930" w:rsidRPr="00B51F47" w:rsidRDefault="00300930" w:rsidP="00270A9E">
      <w:pPr>
        <w:spacing w:before="80"/>
        <w:rPr>
          <w:lang w:val="en-GB"/>
        </w:rPr>
      </w:pPr>
      <w:r w:rsidRPr="00B51F47">
        <w:rPr>
          <w:lang w:val="en-GB"/>
        </w:rPr>
        <w:t>The specification of transmission delay requirements and O&amp;M requirements are not in the scope of this document.</w:t>
      </w:r>
    </w:p>
    <w:p w14:paraId="6160E50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D3EBA52"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A7EBCE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STD-T120-37.461</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24" w:history="1">
        <w:r w:rsidRPr="00B51F47">
          <w:rPr>
            <w:rFonts w:eastAsia="Yu Mincho"/>
            <w:color w:val="0563C1"/>
            <w:sz w:val="18"/>
            <w:szCs w:val="18"/>
            <w:u w:val="single"/>
            <w:lang w:val="en-GB" w:eastAsia="en-GB"/>
          </w:rPr>
          <w:t>http://www.arib.or.jp/english/html/overview/doc/T120_T23_v2_00/2_T120/ARIB-STD-T120/Rel15/37/A37461-f40.pdf</w:t>
        </w:r>
      </w:hyperlink>
    </w:p>
    <w:p w14:paraId="7B21869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ATIS.3GPP.37.461V1540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25" w:history="1">
        <w:r w:rsidRPr="00B51F47">
          <w:rPr>
            <w:rFonts w:eastAsia="Yu Mincho"/>
            <w:color w:val="0563C1"/>
            <w:sz w:val="18"/>
            <w:szCs w:val="18"/>
            <w:u w:val="single"/>
            <w:lang w:val="en-GB" w:eastAsia="en-GB"/>
          </w:rPr>
          <w:t>http://www.atis.org/3gpp-documents/Rel15</w:t>
        </w:r>
      </w:hyperlink>
    </w:p>
    <w:p w14:paraId="503624A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CCSA.37.461V1540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20.04.2019</w:t>
      </w:r>
      <w:r w:rsidRPr="00B51F47">
        <w:rPr>
          <w:rFonts w:ascii="Arial" w:eastAsia="Yu Mincho" w:hAnsi="Arial" w:cs="Arial"/>
          <w:szCs w:val="24"/>
          <w:lang w:val="en-GB" w:eastAsia="en-GB"/>
        </w:rPr>
        <w:tab/>
      </w:r>
      <w:hyperlink r:id="rId926" w:history="1">
        <w:r w:rsidRPr="00B51F47">
          <w:rPr>
            <w:rFonts w:eastAsia="Yu Mincho"/>
            <w:color w:val="0563C1"/>
            <w:sz w:val="18"/>
            <w:szCs w:val="18"/>
            <w:u w:val="single"/>
            <w:lang w:val="en-GB" w:eastAsia="en-GB"/>
          </w:rPr>
          <w:t>http://www.ccsa.org.cn:9001/portalsFile/downloadOldFile?type=17&amp;oldFileUrl=Rel15/TS%2037.461%20V15.4.0.doc</w:t>
        </w:r>
      </w:hyperlink>
    </w:p>
    <w:p w14:paraId="4829F390" w14:textId="4C30260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15.05.2019</w:t>
      </w:r>
      <w:r w:rsidRPr="00645ACA">
        <w:rPr>
          <w:rFonts w:ascii="Arial" w:eastAsia="Yu Mincho" w:hAnsi="Arial" w:cs="Arial"/>
          <w:szCs w:val="24"/>
          <w:lang w:val="fr-CH" w:eastAsia="en-GB"/>
        </w:rPr>
        <w:tab/>
      </w:r>
      <w:hyperlink r:id="rId927" w:history="1">
        <w:r w:rsidRPr="00645ACA">
          <w:rPr>
            <w:rFonts w:eastAsia="Yu Mincho"/>
            <w:color w:val="0563C1"/>
            <w:sz w:val="18"/>
            <w:szCs w:val="18"/>
            <w:u w:val="single"/>
            <w:lang w:val="fr-CH" w:eastAsia="en-GB"/>
          </w:rPr>
          <w:t>http://www.etsi.org/deliver/etsi_ts/137400_137499/137461/15.04.00_60/ts_137461v150400p.pdf</w:t>
        </w:r>
      </w:hyperlink>
    </w:p>
    <w:p w14:paraId="0C71B8A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37.461-15.4.0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28" w:history="1">
        <w:r w:rsidRPr="00645ACA">
          <w:rPr>
            <w:rFonts w:eastAsia="Yu Mincho"/>
            <w:color w:val="0563C1"/>
            <w:sz w:val="18"/>
            <w:szCs w:val="18"/>
            <w:u w:val="single"/>
            <w:lang w:val="fr-CH" w:eastAsia="en-GB"/>
          </w:rPr>
          <w:t>https://members.tsdsi.in/index.php/s/pkmKkZQZ5qE5dGT</w:t>
        </w:r>
      </w:hyperlink>
    </w:p>
    <w:p w14:paraId="01C684C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TTAT.3G-37.461V15.4.0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29" w:history="1">
        <w:r w:rsidRPr="00645ACA">
          <w:rPr>
            <w:rFonts w:eastAsia="Yu Mincho"/>
            <w:color w:val="0563C1"/>
            <w:sz w:val="18"/>
            <w:szCs w:val="18"/>
            <w:u w:val="single"/>
            <w:lang w:val="fr-CH" w:eastAsia="en-GB"/>
          </w:rPr>
          <w:t>http://www.tta.or.kr/data/ttasDown.jsp?where=14688&amp;pk_num=TTAT.3G-37.461V15.4.0</w:t>
        </w:r>
      </w:hyperlink>
    </w:p>
    <w:p w14:paraId="37E0045B"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813F6E5"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STD-T120-37.461</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30" w:history="1">
        <w:r w:rsidRPr="00B51F47">
          <w:rPr>
            <w:rFonts w:eastAsia="Yu Mincho"/>
            <w:color w:val="0563C1"/>
            <w:sz w:val="18"/>
            <w:szCs w:val="18"/>
            <w:u w:val="single"/>
            <w:lang w:val="en-GB" w:eastAsia="en-GB"/>
          </w:rPr>
          <w:t>http://www.arib.or.jp/english/html/overview/doc/T120_T23_v2_00/2_T120/ARIB-STD-T120/Rel16/37/A37461-g00.pdf</w:t>
        </w:r>
      </w:hyperlink>
    </w:p>
    <w:p w14:paraId="20F385E3"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31" w:history="1">
        <w:r w:rsidRPr="00B51F47">
          <w:rPr>
            <w:rFonts w:eastAsia="Yu Mincho"/>
            <w:color w:val="0563C1"/>
            <w:sz w:val="18"/>
            <w:szCs w:val="18"/>
            <w:u w:val="single"/>
            <w:lang w:val="en-GB" w:eastAsia="en-GB"/>
          </w:rPr>
          <w:t>http://www.atis.org/3gpp-documents/Rel16</w:t>
        </w:r>
      </w:hyperlink>
    </w:p>
    <w:p w14:paraId="39640F0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932" w:history="1">
        <w:r w:rsidRPr="00B51F47">
          <w:rPr>
            <w:rFonts w:eastAsia="Yu Mincho"/>
            <w:color w:val="0563C1"/>
            <w:sz w:val="18"/>
            <w:szCs w:val="18"/>
            <w:u w:val="single"/>
            <w:lang w:val="en-GB" w:eastAsia="en-GB"/>
          </w:rPr>
          <w:t>http://www.ccsa.org.cn:9001/portalsFile/downloadOldFile?type=17&amp;oldFileUrl=Rel16/TS%2037.461%20V16.0.0.doc</w:t>
        </w:r>
      </w:hyperlink>
    </w:p>
    <w:p w14:paraId="4EA0ACBF" w14:textId="7B1DAC3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933" w:history="1">
        <w:r w:rsidRPr="00645ACA">
          <w:rPr>
            <w:rFonts w:eastAsia="Yu Mincho"/>
            <w:color w:val="0563C1"/>
            <w:sz w:val="18"/>
            <w:szCs w:val="18"/>
            <w:u w:val="single"/>
            <w:lang w:val="fr-CH" w:eastAsia="en-GB"/>
          </w:rPr>
          <w:t>http://www.etsi.org/deliver/etsi_ts/137400_137499/137461/16.00.00_60/ts_137461v160000p.pdf</w:t>
        </w:r>
      </w:hyperlink>
    </w:p>
    <w:p w14:paraId="0510003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34" w:history="1">
        <w:r w:rsidRPr="00645ACA">
          <w:rPr>
            <w:rFonts w:eastAsia="Yu Mincho"/>
            <w:color w:val="0563C1"/>
            <w:sz w:val="18"/>
            <w:szCs w:val="18"/>
            <w:u w:val="single"/>
            <w:lang w:val="fr-CH" w:eastAsia="en-GB"/>
          </w:rPr>
          <w:t>https://members.tsdsi.in/index.php/s/LCXKrtEprG9PYWg</w:t>
        </w:r>
      </w:hyperlink>
    </w:p>
    <w:p w14:paraId="51E610B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35" w:history="1">
        <w:r w:rsidRPr="00645ACA">
          <w:rPr>
            <w:rFonts w:eastAsia="Yu Mincho"/>
            <w:color w:val="0563C1"/>
            <w:sz w:val="18"/>
            <w:szCs w:val="18"/>
            <w:u w:val="single"/>
            <w:lang w:val="fr-CH" w:eastAsia="en-GB"/>
          </w:rPr>
          <w:t>http://www.tta.or.kr/data/ttasDown.jsp?where=14688&amp;pk_num=TTAT.3G-37.461V16.0.0</w:t>
        </w:r>
      </w:hyperlink>
    </w:p>
    <w:p w14:paraId="021CB758" w14:textId="77777777" w:rsidR="00300930" w:rsidRPr="00B51F47" w:rsidRDefault="00300930" w:rsidP="00300930">
      <w:pPr>
        <w:pStyle w:val="Heading5"/>
        <w:rPr>
          <w:lang w:val="en-GB"/>
        </w:rPr>
      </w:pPr>
      <w:r w:rsidRPr="00B51F47">
        <w:rPr>
          <w:lang w:val="en-GB"/>
        </w:rPr>
        <w:t>1.2.1.4.31</w:t>
      </w:r>
      <w:r w:rsidRPr="00B51F47">
        <w:rPr>
          <w:lang w:val="en-GB"/>
        </w:rPr>
        <w:tab/>
        <w:t>TS 37.462</w:t>
      </w:r>
    </w:p>
    <w:p w14:paraId="22B2638B" w14:textId="77777777" w:rsidR="00300930" w:rsidRPr="00292765" w:rsidRDefault="00300930" w:rsidP="00270A9E">
      <w:pPr>
        <w:pStyle w:val="Headingb"/>
        <w:spacing w:before="120"/>
        <w:rPr>
          <w:lang w:val="en-GB"/>
        </w:rPr>
      </w:pPr>
      <w:bookmarkStart w:id="396" w:name="_Toc56152415"/>
      <w:bookmarkStart w:id="397" w:name="_Toc56153795"/>
      <w:bookmarkStart w:id="398" w:name="_Toc94532907"/>
      <w:bookmarkStart w:id="399" w:name="_Toc94533377"/>
      <w:r w:rsidRPr="00292765">
        <w:rPr>
          <w:lang w:val="en-GB"/>
        </w:rPr>
        <w:t>Iuant interface: Signalling transport</w:t>
      </w:r>
      <w:bookmarkEnd w:id="396"/>
      <w:bookmarkEnd w:id="397"/>
      <w:bookmarkEnd w:id="398"/>
      <w:bookmarkEnd w:id="399"/>
    </w:p>
    <w:p w14:paraId="30A1844C" w14:textId="77C819FB" w:rsidR="00300930" w:rsidRPr="00B51F47" w:rsidRDefault="00300930" w:rsidP="00270A9E">
      <w:pPr>
        <w:keepNext/>
        <w:keepLines/>
        <w:spacing w:before="80"/>
        <w:rPr>
          <w:lang w:val="en-GB"/>
        </w:rPr>
      </w:pPr>
      <w:r w:rsidRPr="00B51F47">
        <w:rPr>
          <w:lang w:val="en-GB"/>
        </w:rPr>
        <w:t>This document specifies the signalling transport related to RETAP and TMAAP signalling to be used across the Iuant interface for UTRAN, E-UTRAN and NG</w:t>
      </w:r>
      <w:r w:rsidR="00270A9E">
        <w:rPr>
          <w:lang w:val="en-GB"/>
        </w:rPr>
        <w:noBreakHyphen/>
      </w:r>
      <w:r w:rsidRPr="00B51F47">
        <w:rPr>
          <w:lang w:val="en-GB"/>
        </w:rPr>
        <w:t xml:space="preserve">RAN. In this specification UTRAN, E-UTRAN and NG-RAN are denoted as </w:t>
      </w:r>
      <w:r w:rsidR="000C176A">
        <w:rPr>
          <w:lang w:val="en-GB"/>
        </w:rPr>
        <w:t>“</w:t>
      </w:r>
      <w:r w:rsidRPr="00B51F47">
        <w:rPr>
          <w:lang w:val="en-GB"/>
        </w:rPr>
        <w:t>RAN</w:t>
      </w:r>
      <w:r w:rsidR="000C176A">
        <w:rPr>
          <w:lang w:val="en-GB"/>
        </w:rPr>
        <w:t>”</w:t>
      </w:r>
      <w:r w:rsidRPr="00B51F47">
        <w:rPr>
          <w:lang w:val="en-GB"/>
        </w:rPr>
        <w:t xml:space="preserve">, </w:t>
      </w:r>
      <w:r w:rsidRPr="00B51F47">
        <w:rPr>
          <w:lang w:val="en-GB" w:eastAsia="ko-KR"/>
        </w:rPr>
        <w:t xml:space="preserve">whereas the corresponding network entities Node B, eNB, en-gNB and NG-RAN node are denoted as </w:t>
      </w:r>
      <w:r w:rsidR="000C176A">
        <w:rPr>
          <w:lang w:val="en-GB"/>
        </w:rPr>
        <w:t>“</w:t>
      </w:r>
      <w:r w:rsidRPr="00B51F47">
        <w:rPr>
          <w:lang w:val="en-GB" w:eastAsia="ko-KR"/>
        </w:rPr>
        <w:t>RAN Node</w:t>
      </w:r>
      <w:r w:rsidR="000C176A">
        <w:rPr>
          <w:lang w:val="en-GB"/>
        </w:rPr>
        <w:t>”</w:t>
      </w:r>
      <w:r w:rsidRPr="00B51F47">
        <w:rPr>
          <w:lang w:val="en-GB" w:eastAsia="ko-KR"/>
        </w:rPr>
        <w:t>.</w:t>
      </w:r>
      <w:r w:rsidRPr="00B51F47">
        <w:rPr>
          <w:lang w:val="en-GB"/>
        </w:rPr>
        <w:t xml:space="preserve"> The logical Iuant interface is an interface internal to the RAN Node and defined to reside between the implementation specific O&amp;M function and the RET antennas and between the implementation specific O&amp;M function and the TMA control unit function.</w:t>
      </w:r>
    </w:p>
    <w:p w14:paraId="3F5D15F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11FE9E9"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05D794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STD-T120-37.462</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36" w:history="1">
        <w:r w:rsidRPr="00B51F47">
          <w:rPr>
            <w:rFonts w:eastAsia="Yu Mincho"/>
            <w:color w:val="0563C1"/>
            <w:sz w:val="18"/>
            <w:szCs w:val="18"/>
            <w:u w:val="single"/>
            <w:lang w:val="en-GB" w:eastAsia="en-GB"/>
          </w:rPr>
          <w:t>http://www.arib.or.jp/english/html/overview/doc/T120_T23_v2_00/2_T120/ARIB-STD-T120/Rel15/37/A37462-f20.pdf</w:t>
        </w:r>
      </w:hyperlink>
    </w:p>
    <w:p w14:paraId="4D03109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ATIS.3GPP.37.462V1520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37" w:history="1">
        <w:r w:rsidRPr="00B51F47">
          <w:rPr>
            <w:rFonts w:eastAsia="Yu Mincho"/>
            <w:color w:val="0563C1"/>
            <w:sz w:val="18"/>
            <w:szCs w:val="18"/>
            <w:u w:val="single"/>
            <w:lang w:val="en-GB" w:eastAsia="en-GB"/>
          </w:rPr>
          <w:t>http://www.atis.org/3gpp-documents/Rel15</w:t>
        </w:r>
      </w:hyperlink>
    </w:p>
    <w:p w14:paraId="099FF1F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CCSA.37.462V1520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938" w:history="1">
        <w:r w:rsidRPr="00B51F47">
          <w:rPr>
            <w:rFonts w:eastAsia="Yu Mincho"/>
            <w:color w:val="0563C1"/>
            <w:sz w:val="18"/>
            <w:szCs w:val="18"/>
            <w:u w:val="single"/>
            <w:lang w:val="en-GB" w:eastAsia="en-GB"/>
          </w:rPr>
          <w:t>http://www.ccsa.org.cn:9001/portalsFile/downloadOldFile?type=17&amp;oldFileUrl=Rel15/TS%2037.462%20V15.2.0.doc</w:t>
        </w:r>
      </w:hyperlink>
    </w:p>
    <w:p w14:paraId="5812F975" w14:textId="049D509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137 462</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939" w:history="1">
        <w:r w:rsidRPr="00645ACA">
          <w:rPr>
            <w:rFonts w:eastAsia="Yu Mincho"/>
            <w:color w:val="0563C1"/>
            <w:sz w:val="18"/>
            <w:szCs w:val="18"/>
            <w:u w:val="single"/>
            <w:lang w:val="fr-CH" w:eastAsia="en-GB"/>
          </w:rPr>
          <w:t>http://www.etsi.org/deliver/etsi_ts/137400_137499/137462/15.02.00_60/ts_137462v150200p.pdf</w:t>
        </w:r>
      </w:hyperlink>
    </w:p>
    <w:p w14:paraId="6AF8DE1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37.462-15.2.0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40" w:history="1">
        <w:r w:rsidRPr="00645ACA">
          <w:rPr>
            <w:rFonts w:eastAsia="Yu Mincho"/>
            <w:color w:val="0563C1"/>
            <w:sz w:val="18"/>
            <w:szCs w:val="18"/>
            <w:u w:val="single"/>
            <w:lang w:val="fr-CH" w:eastAsia="en-GB"/>
          </w:rPr>
          <w:t>https://members.tsdsi.in/index.php/s/KNsFQxJcdmeTETQ</w:t>
        </w:r>
      </w:hyperlink>
    </w:p>
    <w:p w14:paraId="686CD10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TTAT.3G-37.462V15.2.0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41" w:history="1">
        <w:r w:rsidRPr="00645ACA">
          <w:rPr>
            <w:rFonts w:eastAsia="Yu Mincho"/>
            <w:color w:val="0563C1"/>
            <w:sz w:val="18"/>
            <w:szCs w:val="18"/>
            <w:u w:val="single"/>
            <w:lang w:val="fr-CH" w:eastAsia="en-GB"/>
          </w:rPr>
          <w:t>http://www.tta.or.kr/data/ttasDown.jsp?where=14688&amp;pk_num=TTAT.3G-37.462V15.2.0</w:t>
        </w:r>
      </w:hyperlink>
    </w:p>
    <w:p w14:paraId="319AD321"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BA2629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STD-T120-37.462</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42" w:history="1">
        <w:r w:rsidRPr="00B51F47">
          <w:rPr>
            <w:rFonts w:eastAsia="Yu Mincho"/>
            <w:color w:val="0563C1"/>
            <w:sz w:val="18"/>
            <w:szCs w:val="18"/>
            <w:u w:val="single"/>
            <w:lang w:val="en-GB" w:eastAsia="en-GB"/>
          </w:rPr>
          <w:t>http://www.arib.or.jp/english/html/overview/doc/T120_T23_v2_00/2_T120/ARIB-STD-T120/Rel16/37/A37462-g00.pdf</w:t>
        </w:r>
      </w:hyperlink>
    </w:p>
    <w:p w14:paraId="3FAC3CC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43" w:history="1">
        <w:r w:rsidRPr="00B51F47">
          <w:rPr>
            <w:rFonts w:eastAsia="Yu Mincho"/>
            <w:color w:val="0563C1"/>
            <w:sz w:val="18"/>
            <w:szCs w:val="18"/>
            <w:u w:val="single"/>
            <w:lang w:val="en-GB" w:eastAsia="en-GB"/>
          </w:rPr>
          <w:t>http://www.atis.org/3gpp-documents/Rel16</w:t>
        </w:r>
      </w:hyperlink>
    </w:p>
    <w:p w14:paraId="4DA3770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20.07.2020</w:t>
      </w:r>
      <w:r w:rsidRPr="00B51F47">
        <w:rPr>
          <w:rFonts w:ascii="Arial" w:eastAsia="Yu Mincho" w:hAnsi="Arial" w:cs="Arial"/>
          <w:szCs w:val="24"/>
          <w:lang w:val="en-GB" w:eastAsia="en-GB"/>
        </w:rPr>
        <w:tab/>
      </w:r>
      <w:hyperlink r:id="rId944" w:history="1">
        <w:r w:rsidRPr="00B51F47">
          <w:rPr>
            <w:rFonts w:eastAsia="Yu Mincho"/>
            <w:color w:val="0563C1"/>
            <w:sz w:val="18"/>
            <w:szCs w:val="18"/>
            <w:u w:val="single"/>
            <w:lang w:val="en-GB" w:eastAsia="en-GB"/>
          </w:rPr>
          <w:t>http://www.ccsa.org.cn:9001/portalsFile/downloadOldFile?type=17&amp;oldFileUrl=Rel16/TS%2037.462%20V16.0.0.doc</w:t>
        </w:r>
      </w:hyperlink>
    </w:p>
    <w:p w14:paraId="131B1DBE" w14:textId="17C1A7C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17.09.2020</w:t>
      </w:r>
      <w:r w:rsidRPr="00645ACA">
        <w:rPr>
          <w:rFonts w:ascii="Arial" w:eastAsia="Yu Mincho" w:hAnsi="Arial" w:cs="Arial"/>
          <w:szCs w:val="24"/>
          <w:lang w:val="fr-CH" w:eastAsia="en-GB"/>
        </w:rPr>
        <w:tab/>
      </w:r>
      <w:hyperlink r:id="rId945" w:history="1">
        <w:r w:rsidRPr="00645ACA">
          <w:rPr>
            <w:rFonts w:eastAsia="Yu Mincho"/>
            <w:color w:val="0563C1"/>
            <w:sz w:val="18"/>
            <w:szCs w:val="18"/>
            <w:u w:val="single"/>
            <w:lang w:val="fr-CH" w:eastAsia="en-GB"/>
          </w:rPr>
          <w:t>http://www.etsi.org/deliver/etsi_ts/137400_137499/137462/16.00.00_60/ts_137462v160000p.pdf</w:t>
        </w:r>
      </w:hyperlink>
    </w:p>
    <w:p w14:paraId="1250CAB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46" w:history="1">
        <w:r w:rsidRPr="00645ACA">
          <w:rPr>
            <w:rFonts w:eastAsia="Yu Mincho"/>
            <w:color w:val="0563C1"/>
            <w:sz w:val="18"/>
            <w:szCs w:val="18"/>
            <w:u w:val="single"/>
            <w:lang w:val="fr-CH" w:eastAsia="en-GB"/>
          </w:rPr>
          <w:t>https://members.tsdsi.in/index.php/s/oCmRJwDcXTn8c4b</w:t>
        </w:r>
      </w:hyperlink>
    </w:p>
    <w:p w14:paraId="407D3C9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47" w:history="1">
        <w:r w:rsidRPr="00645ACA">
          <w:rPr>
            <w:rFonts w:eastAsia="Yu Mincho"/>
            <w:color w:val="0563C1"/>
            <w:sz w:val="18"/>
            <w:szCs w:val="18"/>
            <w:u w:val="single"/>
            <w:lang w:val="fr-CH" w:eastAsia="en-GB"/>
          </w:rPr>
          <w:t>http://www.tta.or.kr/data/ttasDown.jsp?where=14688&amp;pk_num=TTAT.3G-37.462V16.0.0</w:t>
        </w:r>
      </w:hyperlink>
    </w:p>
    <w:p w14:paraId="1F899D6F" w14:textId="77777777" w:rsidR="00300930" w:rsidRPr="00B51F47" w:rsidRDefault="00300930" w:rsidP="00300930">
      <w:pPr>
        <w:pStyle w:val="Heading5"/>
        <w:rPr>
          <w:lang w:val="en-GB"/>
        </w:rPr>
      </w:pPr>
      <w:r w:rsidRPr="00B51F47">
        <w:rPr>
          <w:lang w:val="en-GB"/>
        </w:rPr>
        <w:t>1.2.1.4.32</w:t>
      </w:r>
      <w:r w:rsidRPr="00B51F47">
        <w:rPr>
          <w:lang w:val="en-GB"/>
        </w:rPr>
        <w:tab/>
        <w:t>TS 37.466</w:t>
      </w:r>
    </w:p>
    <w:p w14:paraId="7D69707B" w14:textId="77777777" w:rsidR="00300930" w:rsidRPr="00292765" w:rsidRDefault="00300930" w:rsidP="00300930">
      <w:pPr>
        <w:pStyle w:val="Headingb"/>
        <w:rPr>
          <w:lang w:val="en-GB"/>
        </w:rPr>
      </w:pPr>
      <w:bookmarkStart w:id="400" w:name="_Toc56152416"/>
      <w:bookmarkStart w:id="401" w:name="_Toc56153796"/>
      <w:bookmarkStart w:id="402" w:name="_Toc94532908"/>
      <w:bookmarkStart w:id="403" w:name="_Toc94533378"/>
      <w:r w:rsidRPr="00292765">
        <w:rPr>
          <w:lang w:val="en-GB"/>
        </w:rPr>
        <w:t>Iuant interface: Application part</w:t>
      </w:r>
      <w:bookmarkEnd w:id="400"/>
      <w:bookmarkEnd w:id="401"/>
      <w:bookmarkEnd w:id="402"/>
      <w:bookmarkEnd w:id="403"/>
    </w:p>
    <w:p w14:paraId="510D119F" w14:textId="4C7CD482" w:rsidR="00300930" w:rsidRPr="00B51F47" w:rsidRDefault="00300930" w:rsidP="00300930">
      <w:pPr>
        <w:rPr>
          <w:lang w:val="en-GB"/>
        </w:rPr>
      </w:pPr>
      <w:r w:rsidRPr="00B51F47">
        <w:rPr>
          <w:lang w:val="en-GB"/>
        </w:rPr>
        <w:t xml:space="preserve">This document is an introduction to the 3GPP TS 37.46x series of Technical Specifications that define the Iuant Interface. The Iuant interface is applicable for UTRAN, E-UTRAN and NG-RAN. In this specification UTRAN, E-UTRAN and NG-RAN are denoted as </w:t>
      </w:r>
      <w:r w:rsidR="000C176A">
        <w:rPr>
          <w:lang w:val="en-GB"/>
        </w:rPr>
        <w:t>“</w:t>
      </w:r>
      <w:r w:rsidRPr="00B51F47">
        <w:rPr>
          <w:lang w:val="en-GB"/>
        </w:rPr>
        <w:t>RAN</w:t>
      </w:r>
      <w:r w:rsidR="000C176A">
        <w:rPr>
          <w:lang w:val="en-GB"/>
        </w:rPr>
        <w:t>”</w:t>
      </w:r>
      <w:r w:rsidRPr="00B51F47">
        <w:rPr>
          <w:lang w:val="en-GB"/>
        </w:rPr>
        <w:t xml:space="preserve">, </w:t>
      </w:r>
      <w:r w:rsidRPr="00B51F47">
        <w:rPr>
          <w:lang w:val="en-GB" w:eastAsia="ko-KR"/>
        </w:rPr>
        <w:t xml:space="preserve">whereas the corresponding network entities Node B, eNB, en-gNB and NG-RAN node are denoted as </w:t>
      </w:r>
      <w:r w:rsidR="000C176A">
        <w:rPr>
          <w:lang w:val="en-GB"/>
        </w:rPr>
        <w:t>“</w:t>
      </w:r>
      <w:r w:rsidRPr="00B51F47">
        <w:rPr>
          <w:lang w:val="en-GB" w:eastAsia="ko-KR"/>
        </w:rPr>
        <w:t>RAN Node</w:t>
      </w:r>
      <w:r w:rsidR="000C176A">
        <w:rPr>
          <w:lang w:val="en-GB"/>
        </w:rPr>
        <w:t>”</w:t>
      </w:r>
      <w:r w:rsidRPr="00B51F47">
        <w:rPr>
          <w:lang w:val="en-GB" w:eastAsia="ko-KR"/>
        </w:rPr>
        <w:t>.</w:t>
      </w:r>
      <w:r w:rsidRPr="00B51F47">
        <w:rPr>
          <w:lang w:val="en-GB"/>
        </w:rPr>
        <w:t xml:space="preserve"> The logical Iuant interface is an interface internal to the </w:t>
      </w:r>
      <w:r w:rsidRPr="00B51F47">
        <w:rPr>
          <w:lang w:val="en-GB" w:eastAsia="ko-KR"/>
        </w:rPr>
        <w:t>RAN Node</w:t>
      </w:r>
      <w:r w:rsidRPr="00B51F47">
        <w:rPr>
          <w:lang w:val="en-GB"/>
        </w:rPr>
        <w:t xml:space="preserve"> and defined to reside between the implementation specific O&amp;M function and the RET antennas together with the TMAs control unit function of the </w:t>
      </w:r>
      <w:r w:rsidRPr="00B51F47">
        <w:rPr>
          <w:lang w:val="en-GB" w:eastAsia="ko-KR"/>
        </w:rPr>
        <w:t>RAN Node</w:t>
      </w:r>
      <w:r w:rsidRPr="00B51F47">
        <w:rPr>
          <w:lang w:val="en-GB"/>
        </w:rPr>
        <w:t xml:space="preserve">. </w:t>
      </w:r>
    </w:p>
    <w:p w14:paraId="7D69F32C" w14:textId="0DCDC1BB" w:rsidR="00300930" w:rsidRPr="00B51F47" w:rsidRDefault="00300930" w:rsidP="00300930">
      <w:pPr>
        <w:keepNext/>
        <w:keepLines/>
        <w:rPr>
          <w:lang w:val="en-GB"/>
        </w:rPr>
      </w:pPr>
      <w:r w:rsidRPr="00B51F47">
        <w:rPr>
          <w:lang w:val="en-GB"/>
        </w:rPr>
        <w:t xml:space="preserve">This document is applicable for UTRAN, E-UTRAN and NG-RAN and specifies the </w:t>
      </w:r>
      <w:r w:rsidRPr="00B51F47">
        <w:rPr>
          <w:i/>
          <w:iCs/>
          <w:lang w:val="en-GB"/>
        </w:rPr>
        <w:t xml:space="preserve">Remote Electrical Tilting </w:t>
      </w:r>
      <w:r w:rsidRPr="00B51F47">
        <w:rPr>
          <w:i/>
          <w:lang w:val="en-GB"/>
        </w:rPr>
        <w:t>Application Part (RETAP)</w:t>
      </w:r>
      <w:r w:rsidRPr="00B51F47">
        <w:rPr>
          <w:lang w:val="en-GB"/>
        </w:rPr>
        <w:t xml:space="preserve"> and the </w:t>
      </w:r>
      <w:r w:rsidRPr="00B51F47">
        <w:rPr>
          <w:i/>
          <w:iCs/>
          <w:lang w:val="en-GB"/>
        </w:rPr>
        <w:t xml:space="preserve">Tower Mounted Amplifier </w:t>
      </w:r>
      <w:r w:rsidRPr="00B51F47">
        <w:rPr>
          <w:i/>
          <w:lang w:val="en-GB"/>
        </w:rPr>
        <w:t>Application Part (TMAAP).</w:t>
      </w:r>
      <w:r w:rsidRPr="00B51F47">
        <w:rPr>
          <w:lang w:val="en-GB"/>
        </w:rPr>
        <w:t xml:space="preserve"> In this specification UTRAN, E-UTRAN and NG-RAN are denoted as </w:t>
      </w:r>
      <w:r w:rsidR="000C176A">
        <w:rPr>
          <w:lang w:val="en-GB"/>
        </w:rPr>
        <w:t>“</w:t>
      </w:r>
      <w:r w:rsidRPr="00B51F47">
        <w:rPr>
          <w:lang w:val="en-GB"/>
        </w:rPr>
        <w:t>RAN</w:t>
      </w:r>
      <w:r w:rsidR="000C176A">
        <w:rPr>
          <w:lang w:val="en-GB"/>
        </w:rPr>
        <w:t>”</w:t>
      </w:r>
      <w:r w:rsidRPr="00B51F47">
        <w:rPr>
          <w:lang w:val="en-GB"/>
        </w:rPr>
        <w:t xml:space="preserve">, </w:t>
      </w:r>
      <w:r w:rsidRPr="00B51F47">
        <w:rPr>
          <w:lang w:val="en-GB" w:eastAsia="ko-KR"/>
        </w:rPr>
        <w:t xml:space="preserve">whereas the corresponding network entities Node B, eNB, en-gNB and NG-RAN node are denoted as </w:t>
      </w:r>
      <w:r w:rsidR="000C176A">
        <w:rPr>
          <w:lang w:val="en-GB"/>
        </w:rPr>
        <w:t>“</w:t>
      </w:r>
      <w:r w:rsidRPr="00B51F47">
        <w:rPr>
          <w:lang w:val="en-GB" w:eastAsia="ko-KR"/>
        </w:rPr>
        <w:t>RAN Node</w:t>
      </w:r>
      <w:r w:rsidR="000C176A">
        <w:rPr>
          <w:lang w:val="en-GB"/>
        </w:rPr>
        <w:t>”</w:t>
      </w:r>
      <w:r w:rsidRPr="00B51F47">
        <w:rPr>
          <w:lang w:val="en-GB" w:eastAsia="ko-KR"/>
        </w:rPr>
        <w:t>.</w:t>
      </w:r>
      <w:r w:rsidRPr="00B51F47">
        <w:rPr>
          <w:lang w:val="en-GB"/>
        </w:rPr>
        <w:t xml:space="preserve"> RETAP supports the functions of the Iuant interface between the implementation specific O&amp;M transport function and the RET Antenna Control unit function, TMAAP supports the functions of the Iuant interface between the implementation specific O&amp;M transport function and the TMA control function.</w:t>
      </w:r>
    </w:p>
    <w:p w14:paraId="64A2ED32"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9728E13"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AC152D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STD-T120-37.466</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48" w:history="1">
        <w:r w:rsidRPr="00B51F47">
          <w:rPr>
            <w:rFonts w:eastAsia="Yu Mincho"/>
            <w:color w:val="0563C1"/>
            <w:sz w:val="18"/>
            <w:szCs w:val="18"/>
            <w:u w:val="single"/>
            <w:lang w:val="en-GB" w:eastAsia="en-GB"/>
          </w:rPr>
          <w:t>http://www.arib.or.jp/english/html/overview/doc/T120_T23_v2_00/2_T120/ARIB-STD-T120/Rel15/37/A37466-f50.pdf</w:t>
        </w:r>
      </w:hyperlink>
    </w:p>
    <w:p w14:paraId="0594813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ATIS.3GPP.37.466V1550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49" w:history="1">
        <w:r w:rsidRPr="00B51F47">
          <w:rPr>
            <w:rFonts w:eastAsia="Yu Mincho"/>
            <w:color w:val="0563C1"/>
            <w:sz w:val="18"/>
            <w:szCs w:val="18"/>
            <w:u w:val="single"/>
            <w:lang w:val="en-GB" w:eastAsia="en-GB"/>
          </w:rPr>
          <w:t>http://www.atis.org/3gpp-documents/Rel15</w:t>
        </w:r>
      </w:hyperlink>
    </w:p>
    <w:p w14:paraId="2D2EC74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CCSA.37.466V1550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950" w:history="1">
        <w:r w:rsidRPr="00B51F47">
          <w:rPr>
            <w:rFonts w:eastAsia="Yu Mincho"/>
            <w:color w:val="0563C1"/>
            <w:sz w:val="18"/>
            <w:szCs w:val="18"/>
            <w:u w:val="single"/>
            <w:lang w:val="en-GB" w:eastAsia="en-GB"/>
          </w:rPr>
          <w:t>http://www.ccsa.org.cn:9001/portalsFile/downloadOldFile?type=17&amp;oldFileUrl=Rel15/TS%2037.466%20V15.5.0.doc</w:t>
        </w:r>
      </w:hyperlink>
    </w:p>
    <w:p w14:paraId="76A062AE" w14:textId="1739D97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137 466</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951" w:history="1">
        <w:r w:rsidRPr="00645ACA">
          <w:rPr>
            <w:rFonts w:eastAsia="Yu Mincho"/>
            <w:color w:val="0563C1"/>
            <w:sz w:val="18"/>
            <w:szCs w:val="18"/>
            <w:u w:val="single"/>
            <w:lang w:val="fr-CH" w:eastAsia="en-GB"/>
          </w:rPr>
          <w:t>http://www.etsi.org/deliver/etsi_ts/137400_137499/137466/15.05.00_60/ts_137466v150500p.pdf</w:t>
        </w:r>
      </w:hyperlink>
    </w:p>
    <w:p w14:paraId="01F6B6A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37.466-15.5.0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52" w:history="1">
        <w:r w:rsidRPr="00645ACA">
          <w:rPr>
            <w:rFonts w:eastAsia="Yu Mincho"/>
            <w:color w:val="0563C1"/>
            <w:sz w:val="18"/>
            <w:szCs w:val="18"/>
            <w:u w:val="single"/>
            <w:lang w:val="fr-CH" w:eastAsia="en-GB"/>
          </w:rPr>
          <w:t>https://members.tsdsi.in/index.php/s/EeHNBLpXRMtgdTW</w:t>
        </w:r>
      </w:hyperlink>
    </w:p>
    <w:p w14:paraId="70C91D6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TTAT.3G-37.466V15.5.0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53" w:history="1">
        <w:r w:rsidRPr="00645ACA">
          <w:rPr>
            <w:rFonts w:eastAsia="Yu Mincho"/>
            <w:color w:val="0563C1"/>
            <w:sz w:val="18"/>
            <w:szCs w:val="18"/>
            <w:u w:val="single"/>
            <w:lang w:val="fr-CH" w:eastAsia="en-GB"/>
          </w:rPr>
          <w:t>http://www.tta.or.kr/data/ttasDown.jsp?where=14688&amp;pk_num=TTAT.3G-37.466V15.5.0</w:t>
        </w:r>
      </w:hyperlink>
    </w:p>
    <w:p w14:paraId="6E7A9765"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00EE27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STD-T120-37.466</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54" w:history="1">
        <w:r w:rsidRPr="00B51F47">
          <w:rPr>
            <w:rFonts w:eastAsia="Yu Mincho"/>
            <w:color w:val="0563C1"/>
            <w:sz w:val="18"/>
            <w:szCs w:val="18"/>
            <w:u w:val="single"/>
            <w:lang w:val="en-GB" w:eastAsia="en-GB"/>
          </w:rPr>
          <w:t>http://www.arib.or.jp/english/html/overview/doc/T120_T23_v2_00/2_T120/ARIB-STD-T120/Rel16/37/A37466-g00.pdf</w:t>
        </w:r>
      </w:hyperlink>
    </w:p>
    <w:p w14:paraId="0612FB4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55" w:history="1">
        <w:r w:rsidRPr="00B51F47">
          <w:rPr>
            <w:rFonts w:eastAsia="Yu Mincho"/>
            <w:color w:val="0563C1"/>
            <w:sz w:val="18"/>
            <w:szCs w:val="18"/>
            <w:u w:val="single"/>
            <w:lang w:val="en-GB" w:eastAsia="en-GB"/>
          </w:rPr>
          <w:t>http://www.atis.org/3gpp-documents/Rel16</w:t>
        </w:r>
      </w:hyperlink>
    </w:p>
    <w:p w14:paraId="213E72A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28.07.2020</w:t>
      </w:r>
      <w:r w:rsidRPr="00B51F47">
        <w:rPr>
          <w:rFonts w:ascii="Arial" w:eastAsia="Yu Mincho" w:hAnsi="Arial" w:cs="Arial"/>
          <w:szCs w:val="24"/>
          <w:lang w:val="en-GB" w:eastAsia="en-GB"/>
        </w:rPr>
        <w:tab/>
      </w:r>
      <w:hyperlink r:id="rId956" w:history="1">
        <w:r w:rsidRPr="00B51F47">
          <w:rPr>
            <w:rFonts w:eastAsia="Yu Mincho"/>
            <w:color w:val="0563C1"/>
            <w:sz w:val="18"/>
            <w:szCs w:val="18"/>
            <w:u w:val="single"/>
            <w:lang w:val="en-GB" w:eastAsia="en-GB"/>
          </w:rPr>
          <w:t>http://www.ccsa.org.cn:9001/portalsFile/downloadOldFile?type=17&amp;oldFileUrl=Rel16/TS%2037.466%20V16.0.0.doc</w:t>
        </w:r>
      </w:hyperlink>
    </w:p>
    <w:p w14:paraId="73C0B89E" w14:textId="62274A5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137 466</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957" w:history="1">
        <w:r w:rsidRPr="00645ACA">
          <w:rPr>
            <w:rFonts w:eastAsia="Yu Mincho"/>
            <w:color w:val="0563C1"/>
            <w:sz w:val="18"/>
            <w:szCs w:val="18"/>
            <w:u w:val="single"/>
            <w:lang w:val="fr-CH" w:eastAsia="en-GB"/>
          </w:rPr>
          <w:t>http://www.etsi.org/deliver/etsi_ts/137400_137499/137466/16.00.00_60/ts_137466v160000p.pdf</w:t>
        </w:r>
      </w:hyperlink>
    </w:p>
    <w:p w14:paraId="43778AB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58" w:history="1">
        <w:r w:rsidRPr="00645ACA">
          <w:rPr>
            <w:rFonts w:eastAsia="Yu Mincho"/>
            <w:color w:val="0563C1"/>
            <w:sz w:val="18"/>
            <w:szCs w:val="18"/>
            <w:u w:val="single"/>
            <w:lang w:val="fr-CH" w:eastAsia="en-GB"/>
          </w:rPr>
          <w:t>https://members.tsdsi.in/index.php/s/e8qXqTXA69FcGtH</w:t>
        </w:r>
      </w:hyperlink>
    </w:p>
    <w:p w14:paraId="5C10ADE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59" w:history="1">
        <w:r w:rsidRPr="00645ACA">
          <w:rPr>
            <w:rFonts w:eastAsia="Yu Mincho"/>
            <w:color w:val="0563C1"/>
            <w:sz w:val="18"/>
            <w:szCs w:val="18"/>
            <w:u w:val="single"/>
            <w:lang w:val="fr-CH" w:eastAsia="en-GB"/>
          </w:rPr>
          <w:t>http://www.tta.or.kr/data/ttasDown.jsp?where=14688&amp;pk_num=TTAT.3G-37.466V16.0.0</w:t>
        </w:r>
      </w:hyperlink>
    </w:p>
    <w:p w14:paraId="06EC253A" w14:textId="77777777" w:rsidR="00300930" w:rsidRPr="00B51F47" w:rsidRDefault="00300930" w:rsidP="00300930">
      <w:pPr>
        <w:pStyle w:val="Heading5"/>
        <w:rPr>
          <w:lang w:val="en-GB"/>
        </w:rPr>
      </w:pPr>
      <w:r w:rsidRPr="00B51F47">
        <w:rPr>
          <w:lang w:val="en-GB"/>
        </w:rPr>
        <w:t>1.2.1.4.33</w:t>
      </w:r>
      <w:r w:rsidRPr="00B51F47">
        <w:rPr>
          <w:lang w:val="en-GB"/>
        </w:rPr>
        <w:tab/>
        <w:t>TS 37.470</w:t>
      </w:r>
    </w:p>
    <w:p w14:paraId="2C5CDF4A" w14:textId="77777777" w:rsidR="00300930" w:rsidRPr="00292765" w:rsidRDefault="00300930" w:rsidP="00300930">
      <w:pPr>
        <w:pStyle w:val="Headingb"/>
        <w:rPr>
          <w:lang w:val="en-GB"/>
        </w:rPr>
      </w:pPr>
      <w:bookmarkStart w:id="404" w:name="_Toc56152417"/>
      <w:bookmarkStart w:id="405" w:name="_Toc56153797"/>
      <w:bookmarkStart w:id="406" w:name="_Toc94532909"/>
      <w:bookmarkStart w:id="407" w:name="_Toc94533379"/>
      <w:r w:rsidRPr="00292765">
        <w:rPr>
          <w:lang w:val="en-GB"/>
        </w:rPr>
        <w:t>W1 interface; General aspects and principles</w:t>
      </w:r>
      <w:bookmarkEnd w:id="404"/>
      <w:bookmarkEnd w:id="405"/>
      <w:bookmarkEnd w:id="406"/>
      <w:bookmarkEnd w:id="407"/>
    </w:p>
    <w:p w14:paraId="01EEDCB9" w14:textId="77777777" w:rsidR="00300930" w:rsidRPr="00B51F47" w:rsidRDefault="00300930" w:rsidP="00300930">
      <w:pPr>
        <w:keepNext/>
        <w:keepLines/>
        <w:rPr>
          <w:lang w:val="en-GB"/>
        </w:rPr>
      </w:pPr>
      <w:r w:rsidRPr="00B51F47">
        <w:rPr>
          <w:lang w:val="en-GB"/>
        </w:rPr>
        <w:t>This document is an introduction to the 3GPP TS 3</w:t>
      </w:r>
      <w:r w:rsidRPr="00B51F47">
        <w:rPr>
          <w:rFonts w:eastAsia="SimSun"/>
          <w:lang w:val="en-GB" w:eastAsia="zh-CN"/>
        </w:rPr>
        <w:t>7</w:t>
      </w:r>
      <w:r w:rsidRPr="00B51F47">
        <w:rPr>
          <w:lang w:val="en-GB"/>
        </w:rPr>
        <w:t xml:space="preserve">.4xx series of technical specifications that define the W1 </w:t>
      </w:r>
      <w:r w:rsidRPr="00B51F47">
        <w:rPr>
          <w:rFonts w:eastAsia="SimSun"/>
          <w:lang w:val="en-GB" w:eastAsia="zh-CN"/>
        </w:rPr>
        <w:t>i</w:t>
      </w:r>
      <w:r w:rsidRPr="00B51F47">
        <w:rPr>
          <w:lang w:val="en-GB"/>
        </w:rPr>
        <w:t>nterface. The W1 i</w:t>
      </w:r>
      <w:r w:rsidRPr="00B51F47">
        <w:rPr>
          <w:rFonts w:eastAsia="SimSun"/>
          <w:lang w:val="en-GB" w:eastAsia="zh-CN"/>
        </w:rPr>
        <w:t>n</w:t>
      </w:r>
      <w:r w:rsidRPr="00B51F47">
        <w:rPr>
          <w:lang w:val="en-GB"/>
        </w:rPr>
        <w:t>terface provides means for interconnecting a ng-eNB-CU and a ng-eNB-DU of a ng-eNB within a NG-RAN.</w:t>
      </w:r>
    </w:p>
    <w:p w14:paraId="43965995" w14:textId="77777777" w:rsidR="00300930" w:rsidRPr="00B51F47" w:rsidRDefault="00300930" w:rsidP="00300930">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9F781B1"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7376EF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STD-T120-37.470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60" w:history="1">
        <w:r w:rsidRPr="00B51F47">
          <w:rPr>
            <w:rFonts w:eastAsia="Yu Mincho"/>
            <w:color w:val="0563C1"/>
            <w:sz w:val="18"/>
            <w:szCs w:val="18"/>
            <w:u w:val="single"/>
            <w:lang w:val="en-GB" w:eastAsia="en-GB"/>
          </w:rPr>
          <w:t>http://www.arib.or.jp/english/html/overview/doc/T120_T23_v2_00/2_T120/ARIB-STD-T120/Rel16/37/A37470-g20.pdf</w:t>
        </w:r>
      </w:hyperlink>
    </w:p>
    <w:p w14:paraId="14A8E9C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ATIS.3GPP.37.470V1620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61" w:history="1">
        <w:r w:rsidRPr="00B51F47">
          <w:rPr>
            <w:rFonts w:eastAsia="Yu Mincho"/>
            <w:color w:val="0563C1"/>
            <w:sz w:val="18"/>
            <w:szCs w:val="18"/>
            <w:u w:val="single"/>
            <w:lang w:val="en-GB" w:eastAsia="en-GB"/>
          </w:rPr>
          <w:t>http://www.atis.org/3gpp-documents/Rel16</w:t>
        </w:r>
      </w:hyperlink>
    </w:p>
    <w:p w14:paraId="2F1C336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lastRenderedPageBreak/>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CCSA.37.470V1620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962" w:history="1">
        <w:r w:rsidRPr="00B51F47">
          <w:rPr>
            <w:rFonts w:eastAsia="Yu Mincho"/>
            <w:color w:val="0563C1"/>
            <w:sz w:val="18"/>
            <w:szCs w:val="18"/>
            <w:u w:val="single"/>
            <w:lang w:val="en-GB" w:eastAsia="en-GB"/>
          </w:rPr>
          <w:t>http://www.ccsa.org.cn:9001/portalsFile/downloadOldFile?type=17&amp;oldFileUrl=Rel16/TS%2037.370%20V16.2.0.doc</w:t>
        </w:r>
      </w:hyperlink>
    </w:p>
    <w:p w14:paraId="67EDE424" w14:textId="7369C30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137 470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963" w:history="1">
        <w:r w:rsidRPr="00645ACA">
          <w:rPr>
            <w:rFonts w:eastAsia="Yu Mincho"/>
            <w:color w:val="0563C1"/>
            <w:sz w:val="18"/>
            <w:szCs w:val="18"/>
            <w:u w:val="single"/>
            <w:lang w:val="fr-CH" w:eastAsia="en-GB"/>
          </w:rPr>
          <w:t>http://www.etsi.org/deliver/etsi_ts/137400_137499/137470/16.02.00_60/ts_137470v160200p.pdf</w:t>
        </w:r>
      </w:hyperlink>
    </w:p>
    <w:p w14:paraId="2C56297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37.470-16.2.0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64" w:history="1">
        <w:r w:rsidRPr="00645ACA">
          <w:rPr>
            <w:rFonts w:eastAsia="Yu Mincho"/>
            <w:color w:val="0563C1"/>
            <w:sz w:val="18"/>
            <w:szCs w:val="18"/>
            <w:u w:val="single"/>
            <w:lang w:val="fr-CH" w:eastAsia="en-GB"/>
          </w:rPr>
          <w:t>https://members.tsdsi.in/index.php/s/5gdiKqeMnXQfK2X</w:t>
        </w:r>
      </w:hyperlink>
    </w:p>
    <w:p w14:paraId="0081CC1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65" w:history="1">
        <w:r w:rsidRPr="00645ACA">
          <w:rPr>
            <w:rFonts w:eastAsia="Yu Mincho"/>
            <w:color w:val="0563C1"/>
            <w:sz w:val="18"/>
            <w:szCs w:val="18"/>
            <w:u w:val="single"/>
            <w:lang w:val="fr-CH" w:eastAsia="en-GB"/>
          </w:rPr>
          <w:t>http://www.tta.or.kr/data/ttasDown.jsp?where=14688&amp;pk_num=TTAT.3G-37.470V16.2.0</w:t>
        </w:r>
      </w:hyperlink>
    </w:p>
    <w:p w14:paraId="0E80677A" w14:textId="77777777" w:rsidR="00300930" w:rsidRPr="00B51F47" w:rsidRDefault="00300930" w:rsidP="00300930">
      <w:pPr>
        <w:pStyle w:val="Heading5"/>
        <w:rPr>
          <w:lang w:val="en-GB"/>
        </w:rPr>
      </w:pPr>
      <w:r w:rsidRPr="00B51F47">
        <w:rPr>
          <w:lang w:val="en-GB"/>
        </w:rPr>
        <w:t>1.2.1.4.34</w:t>
      </w:r>
      <w:r w:rsidRPr="00B51F47">
        <w:rPr>
          <w:lang w:val="en-GB"/>
        </w:rPr>
        <w:tab/>
        <w:t>TS 37.471</w:t>
      </w:r>
    </w:p>
    <w:p w14:paraId="6F0E7F39" w14:textId="77777777" w:rsidR="00300930" w:rsidRPr="00292765" w:rsidRDefault="00300930" w:rsidP="00300930">
      <w:pPr>
        <w:pStyle w:val="Headingb"/>
        <w:rPr>
          <w:lang w:val="en-GB"/>
        </w:rPr>
      </w:pPr>
      <w:bookmarkStart w:id="408" w:name="_Toc56152418"/>
      <w:bookmarkStart w:id="409" w:name="_Toc56153798"/>
      <w:bookmarkStart w:id="410" w:name="_Toc94532910"/>
      <w:bookmarkStart w:id="411" w:name="_Toc94533380"/>
      <w:r w:rsidRPr="00292765">
        <w:rPr>
          <w:lang w:val="en-GB"/>
        </w:rPr>
        <w:t>W1 interface; Layer 1</w:t>
      </w:r>
      <w:bookmarkEnd w:id="408"/>
      <w:bookmarkEnd w:id="409"/>
      <w:bookmarkEnd w:id="410"/>
      <w:bookmarkEnd w:id="411"/>
    </w:p>
    <w:p w14:paraId="1A339320" w14:textId="77777777" w:rsidR="00300930" w:rsidRPr="00B51F47" w:rsidRDefault="00300930" w:rsidP="00300930">
      <w:pPr>
        <w:keepNext/>
        <w:keepLines/>
        <w:rPr>
          <w:lang w:val="en-GB"/>
        </w:rPr>
      </w:pPr>
      <w:r w:rsidRPr="00B51F47">
        <w:rPr>
          <w:lang w:val="en-GB"/>
        </w:rPr>
        <w:t>This document specifies the standards allowed to implement Layer 1 on the W1 interface. The W1 interface provides means for interconnecting a ng-eNB-CU and a ng-eNB-DU of a ng-eNB within a NG-RAN.</w:t>
      </w:r>
    </w:p>
    <w:p w14:paraId="479FF396" w14:textId="77777777" w:rsidR="00300930" w:rsidRPr="00B51F47" w:rsidRDefault="00300930" w:rsidP="00300930">
      <w:pPr>
        <w:rPr>
          <w:lang w:val="en-GB"/>
        </w:rPr>
      </w:pPr>
      <w:r w:rsidRPr="00B51F47">
        <w:rPr>
          <w:lang w:val="en-GB"/>
        </w:rPr>
        <w:t>The specification of transmission delay requirements and O&amp;M requirements are not in the scope of this document.</w:t>
      </w:r>
    </w:p>
    <w:p w14:paraId="5E50ADD6" w14:textId="54C24D22" w:rsidR="00300930" w:rsidRPr="00B51F47" w:rsidRDefault="00300930" w:rsidP="00300930">
      <w:pPr>
        <w:rPr>
          <w:lang w:val="en-GB"/>
        </w:rPr>
      </w:pPr>
      <w:r w:rsidRPr="00B51F47">
        <w:rPr>
          <w:lang w:val="en-GB"/>
        </w:rPr>
        <w:t xml:space="preserve">In the following </w:t>
      </w:r>
      <w:r w:rsidR="003C3626">
        <w:rPr>
          <w:lang w:val="en-GB"/>
        </w:rPr>
        <w:t>‘</w:t>
      </w:r>
      <w:r w:rsidRPr="00B51F47">
        <w:rPr>
          <w:lang w:val="en-GB"/>
        </w:rPr>
        <w:t>Layer 1</w:t>
      </w:r>
      <w:r w:rsidR="003C3626" w:rsidRPr="00300930">
        <w:rPr>
          <w:lang w:val="en-GB"/>
        </w:rPr>
        <w:t>’</w:t>
      </w:r>
      <w:r w:rsidRPr="00B51F47">
        <w:rPr>
          <w:lang w:val="en-GB"/>
        </w:rPr>
        <w:t xml:space="preserve"> and </w:t>
      </w:r>
      <w:r w:rsidR="003C3626">
        <w:rPr>
          <w:lang w:val="en-GB"/>
        </w:rPr>
        <w:t>‘</w:t>
      </w:r>
      <w:r w:rsidRPr="00B51F47">
        <w:rPr>
          <w:lang w:val="en-GB"/>
        </w:rPr>
        <w:t>Physical Layer</w:t>
      </w:r>
      <w:r w:rsidR="003C3626" w:rsidRPr="00300930">
        <w:rPr>
          <w:lang w:val="en-GB"/>
        </w:rPr>
        <w:t>’</w:t>
      </w:r>
      <w:r w:rsidRPr="00B51F47">
        <w:rPr>
          <w:lang w:val="en-GB"/>
        </w:rPr>
        <w:t xml:space="preserve"> are assumed to be synonymous.</w:t>
      </w:r>
    </w:p>
    <w:p w14:paraId="5829DD9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9276E9B"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8CB0E5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STD-T120-37.471</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66" w:history="1">
        <w:r w:rsidRPr="00B51F47">
          <w:rPr>
            <w:rFonts w:eastAsia="Yu Mincho"/>
            <w:color w:val="0563C1"/>
            <w:sz w:val="18"/>
            <w:szCs w:val="18"/>
            <w:u w:val="single"/>
            <w:lang w:val="en-GB" w:eastAsia="en-GB"/>
          </w:rPr>
          <w:t>http://www.arib.or.jp/english/html/overview/doc/T120_T23_v2_00/2_T120/ARIB-STD-T120/Rel16/37/A37471-g10.pdf</w:t>
        </w:r>
      </w:hyperlink>
    </w:p>
    <w:p w14:paraId="00F21E3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ATIS.3GPP.37.471V1610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67" w:history="1">
        <w:r w:rsidRPr="00B51F47">
          <w:rPr>
            <w:rFonts w:eastAsia="Yu Mincho"/>
            <w:color w:val="0563C1"/>
            <w:sz w:val="18"/>
            <w:szCs w:val="18"/>
            <w:u w:val="single"/>
            <w:lang w:val="en-GB" w:eastAsia="en-GB"/>
          </w:rPr>
          <w:t>http://www.atis.org/3gpp-documents/Rel16</w:t>
        </w:r>
      </w:hyperlink>
    </w:p>
    <w:p w14:paraId="637EBC9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CCSA.37.471V1610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31.03.2020</w:t>
      </w:r>
      <w:r w:rsidRPr="00B51F47">
        <w:rPr>
          <w:rFonts w:ascii="Arial" w:eastAsia="Yu Mincho" w:hAnsi="Arial" w:cs="Arial"/>
          <w:szCs w:val="24"/>
          <w:lang w:val="en-GB" w:eastAsia="en-GB"/>
        </w:rPr>
        <w:tab/>
      </w:r>
      <w:hyperlink r:id="rId968" w:history="1">
        <w:r w:rsidRPr="00B51F47">
          <w:rPr>
            <w:rFonts w:eastAsia="Yu Mincho"/>
            <w:color w:val="0563C1"/>
            <w:sz w:val="18"/>
            <w:szCs w:val="18"/>
            <w:u w:val="single"/>
            <w:lang w:val="en-GB" w:eastAsia="en-GB"/>
          </w:rPr>
          <w:t>http://www.ccsa.org.cn:9001/portalsFile/downloadOldFile?type=17&amp;oldFileUrl=Rel16/TS%2037.471%20V16.1.0.doc</w:t>
        </w:r>
      </w:hyperlink>
    </w:p>
    <w:p w14:paraId="1015A9B4" w14:textId="541DD03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137 471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969" w:history="1">
        <w:r w:rsidRPr="00645ACA">
          <w:rPr>
            <w:rFonts w:eastAsia="Yu Mincho"/>
            <w:color w:val="0563C1"/>
            <w:sz w:val="18"/>
            <w:szCs w:val="18"/>
            <w:u w:val="single"/>
            <w:lang w:val="fr-CH" w:eastAsia="en-GB"/>
          </w:rPr>
          <w:t>http://www.etsi.org/deliver/etsi_ts/137400_137499/137471/16.01.00_60/ts_137471v160100p.pdf</w:t>
        </w:r>
      </w:hyperlink>
    </w:p>
    <w:p w14:paraId="2A1C09D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37.471-16.1.0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70" w:history="1">
        <w:r w:rsidRPr="00645ACA">
          <w:rPr>
            <w:rFonts w:eastAsia="Yu Mincho"/>
            <w:color w:val="0563C1"/>
            <w:sz w:val="18"/>
            <w:szCs w:val="18"/>
            <w:u w:val="single"/>
            <w:lang w:val="fr-CH" w:eastAsia="en-GB"/>
          </w:rPr>
          <w:t>https://members.tsdsi.in/index.php/s/YypzZHQEjmZYYjS</w:t>
        </w:r>
      </w:hyperlink>
    </w:p>
    <w:p w14:paraId="10B2B12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71" w:history="1">
        <w:r w:rsidRPr="00645ACA">
          <w:rPr>
            <w:rFonts w:eastAsia="Yu Mincho"/>
            <w:color w:val="0563C1"/>
            <w:sz w:val="18"/>
            <w:szCs w:val="18"/>
            <w:u w:val="single"/>
            <w:lang w:val="fr-CH" w:eastAsia="en-GB"/>
          </w:rPr>
          <w:t>http://www.tta.or.kr/data/ttasDown.jsp?where=14688&amp;pk_num=TTAT.3G-37.471V16.1.0</w:t>
        </w:r>
      </w:hyperlink>
    </w:p>
    <w:p w14:paraId="324337E1" w14:textId="77777777" w:rsidR="00300930" w:rsidRPr="00B51F47" w:rsidRDefault="00300930" w:rsidP="00300930">
      <w:pPr>
        <w:pStyle w:val="Heading5"/>
        <w:rPr>
          <w:lang w:val="en-GB"/>
        </w:rPr>
      </w:pPr>
      <w:r w:rsidRPr="00B51F47">
        <w:rPr>
          <w:lang w:val="en-GB"/>
        </w:rPr>
        <w:t>1.2.1.4.35</w:t>
      </w:r>
      <w:r w:rsidRPr="00B51F47">
        <w:rPr>
          <w:lang w:val="en-GB"/>
        </w:rPr>
        <w:tab/>
        <w:t>TS 37.472</w:t>
      </w:r>
    </w:p>
    <w:p w14:paraId="57C37F3D" w14:textId="77777777" w:rsidR="00300930" w:rsidRPr="00292765" w:rsidRDefault="00300930" w:rsidP="00300930">
      <w:pPr>
        <w:pStyle w:val="Headingb"/>
        <w:rPr>
          <w:lang w:val="en-GB"/>
        </w:rPr>
      </w:pPr>
      <w:bookmarkStart w:id="412" w:name="_Toc56152419"/>
      <w:bookmarkStart w:id="413" w:name="_Toc56153799"/>
      <w:bookmarkStart w:id="414" w:name="_Toc94532911"/>
      <w:bookmarkStart w:id="415" w:name="_Toc94533381"/>
      <w:r w:rsidRPr="00292765">
        <w:rPr>
          <w:lang w:val="en-GB"/>
        </w:rPr>
        <w:t>W1 interface; Signalling transport</w:t>
      </w:r>
      <w:bookmarkEnd w:id="412"/>
      <w:bookmarkEnd w:id="413"/>
      <w:bookmarkEnd w:id="414"/>
      <w:bookmarkEnd w:id="415"/>
    </w:p>
    <w:p w14:paraId="01F53276" w14:textId="77777777" w:rsidR="00300930" w:rsidRPr="00B51F47" w:rsidRDefault="00300930" w:rsidP="00300930">
      <w:pPr>
        <w:keepNext/>
        <w:keepLines/>
        <w:rPr>
          <w:lang w:val="en-GB"/>
        </w:rPr>
      </w:pPr>
      <w:r w:rsidRPr="00B51F47">
        <w:rPr>
          <w:lang w:val="en-GB"/>
        </w:rPr>
        <w:t>This document specifies the standards for Signalling Transport to be used across the W1 interface. The W1 interface provides means for interconnecting a ng-eNB-CU and a ng-eNB-DU of a ng-eNB within a NG-RAN. This document describes how the W1AP signalling messages are transported over W1.</w:t>
      </w:r>
    </w:p>
    <w:p w14:paraId="369D908A"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5BED666"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533F6DA"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STD-T120-37.472</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72" w:history="1">
        <w:r w:rsidRPr="00B51F47">
          <w:rPr>
            <w:rFonts w:eastAsia="Yu Mincho"/>
            <w:color w:val="0563C1"/>
            <w:sz w:val="18"/>
            <w:szCs w:val="18"/>
            <w:u w:val="single"/>
            <w:lang w:val="en-GB" w:eastAsia="en-GB"/>
          </w:rPr>
          <w:t>http://www.arib.or.jp/english/html/overview/doc/T120_T23_v2_00/2_T120/ARIB-STD-T120/Rel16/37/A37472-g10.pdf</w:t>
        </w:r>
      </w:hyperlink>
    </w:p>
    <w:p w14:paraId="0591BCF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ATIS.3GPP.37.472V1610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73" w:history="1">
        <w:r w:rsidRPr="00B51F47">
          <w:rPr>
            <w:rFonts w:eastAsia="Yu Mincho"/>
            <w:color w:val="0563C1"/>
            <w:sz w:val="18"/>
            <w:szCs w:val="18"/>
            <w:u w:val="single"/>
            <w:lang w:val="en-GB" w:eastAsia="en-GB"/>
          </w:rPr>
          <w:t>http://www.atis.org/3gpp-documents/Rel16</w:t>
        </w:r>
      </w:hyperlink>
    </w:p>
    <w:p w14:paraId="430B63A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CCSA.37.472V1610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974" w:history="1">
        <w:r w:rsidRPr="00B51F47">
          <w:rPr>
            <w:rFonts w:eastAsia="Yu Mincho"/>
            <w:color w:val="0563C1"/>
            <w:sz w:val="18"/>
            <w:szCs w:val="18"/>
            <w:u w:val="single"/>
            <w:lang w:val="en-GB" w:eastAsia="en-GB"/>
          </w:rPr>
          <w:t>http://www.ccsa.org.cn:9001/portalsFile/downloadOldFile?type=17&amp;oldFileUrl=Rel16/TS%2037.472%20V16.1.0.doc</w:t>
        </w:r>
      </w:hyperlink>
    </w:p>
    <w:p w14:paraId="26FA537C" w14:textId="7F0339A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137 472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975" w:history="1">
        <w:r w:rsidRPr="00645ACA">
          <w:rPr>
            <w:rFonts w:eastAsia="Yu Mincho"/>
            <w:color w:val="0563C1"/>
            <w:sz w:val="18"/>
            <w:szCs w:val="18"/>
            <w:u w:val="single"/>
            <w:lang w:val="fr-CH" w:eastAsia="en-GB"/>
          </w:rPr>
          <w:t>http://www.etsi.org/deliver/etsi_ts/137400_137499/137472/16.01.00_60/ts_137472v160100p.pdf</w:t>
        </w:r>
      </w:hyperlink>
    </w:p>
    <w:p w14:paraId="6C618BC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37.472-16.1.0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76" w:history="1">
        <w:r w:rsidRPr="00645ACA">
          <w:rPr>
            <w:rFonts w:eastAsia="Yu Mincho"/>
            <w:color w:val="0563C1"/>
            <w:sz w:val="18"/>
            <w:szCs w:val="18"/>
            <w:u w:val="single"/>
            <w:lang w:val="fr-CH" w:eastAsia="en-GB"/>
          </w:rPr>
          <w:t>https://members.tsdsi.in/index.php/s/ecrHinLENfpwjE7</w:t>
        </w:r>
      </w:hyperlink>
    </w:p>
    <w:p w14:paraId="753BE89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77" w:history="1">
        <w:r w:rsidRPr="00645ACA">
          <w:rPr>
            <w:rFonts w:eastAsia="Yu Mincho"/>
            <w:color w:val="0563C1"/>
            <w:sz w:val="18"/>
            <w:szCs w:val="18"/>
            <w:u w:val="single"/>
            <w:lang w:val="fr-CH" w:eastAsia="en-GB"/>
          </w:rPr>
          <w:t>http://www.tta.or.kr/data/ttasDown.jsp?where=14688&amp;pk_num=TTAT.3G-37.472V16.1.0</w:t>
        </w:r>
      </w:hyperlink>
    </w:p>
    <w:p w14:paraId="1656FBF1" w14:textId="77777777" w:rsidR="00300930" w:rsidRPr="00B51F47" w:rsidRDefault="00300930" w:rsidP="00270A9E">
      <w:pPr>
        <w:pStyle w:val="Heading5"/>
        <w:keepNext w:val="0"/>
        <w:keepLines w:val="0"/>
        <w:rPr>
          <w:lang w:val="en-GB"/>
        </w:rPr>
      </w:pPr>
      <w:r w:rsidRPr="00B51F47">
        <w:rPr>
          <w:lang w:val="en-GB"/>
        </w:rPr>
        <w:t>1.2.1.4.36</w:t>
      </w:r>
      <w:r w:rsidRPr="00B51F47">
        <w:rPr>
          <w:lang w:val="en-GB"/>
        </w:rPr>
        <w:tab/>
        <w:t>TS 37.473</w:t>
      </w:r>
    </w:p>
    <w:p w14:paraId="220C159C" w14:textId="77777777" w:rsidR="00300930" w:rsidRPr="00292765" w:rsidRDefault="00300930" w:rsidP="00270A9E">
      <w:pPr>
        <w:pStyle w:val="Headingb"/>
        <w:keepNext w:val="0"/>
        <w:keepLines w:val="0"/>
        <w:rPr>
          <w:lang w:val="en-GB"/>
        </w:rPr>
      </w:pPr>
      <w:bookmarkStart w:id="416" w:name="_Toc56152420"/>
      <w:bookmarkStart w:id="417" w:name="_Toc56153800"/>
      <w:bookmarkStart w:id="418" w:name="_Toc94532912"/>
      <w:bookmarkStart w:id="419" w:name="_Toc94533382"/>
      <w:r w:rsidRPr="00292765">
        <w:rPr>
          <w:lang w:val="en-GB"/>
        </w:rPr>
        <w:t>W1 interface; Application Protocol (W1AP)</w:t>
      </w:r>
      <w:bookmarkEnd w:id="416"/>
      <w:bookmarkEnd w:id="417"/>
      <w:bookmarkEnd w:id="418"/>
      <w:bookmarkEnd w:id="419"/>
    </w:p>
    <w:p w14:paraId="44A5B8F8" w14:textId="77777777" w:rsidR="00300930" w:rsidRPr="00B51F47" w:rsidRDefault="00300930" w:rsidP="00270A9E">
      <w:pPr>
        <w:rPr>
          <w:lang w:val="en-GB"/>
        </w:rPr>
      </w:pPr>
      <w:r w:rsidRPr="00B51F47">
        <w:rPr>
          <w:lang w:val="en-GB"/>
        </w:rPr>
        <w:lastRenderedPageBreak/>
        <w:t xml:space="preserve">This document specifies the 5G radio network layer signalling protocol for the </w:t>
      </w:r>
      <w:r w:rsidRPr="00B51F47">
        <w:rPr>
          <w:rFonts w:eastAsia="SimSun"/>
          <w:lang w:val="en-GB" w:eastAsia="zh-CN"/>
        </w:rPr>
        <w:t>W</w:t>
      </w:r>
      <w:r w:rsidRPr="00B51F47">
        <w:rPr>
          <w:lang w:val="en-GB"/>
        </w:rPr>
        <w:t xml:space="preserve">1 interface. The </w:t>
      </w:r>
      <w:r w:rsidRPr="00B51F47">
        <w:rPr>
          <w:rFonts w:eastAsia="SimSun"/>
          <w:lang w:val="en-GB" w:eastAsia="zh-CN"/>
        </w:rPr>
        <w:t>W</w:t>
      </w:r>
      <w:r w:rsidRPr="00B51F47">
        <w:rPr>
          <w:lang w:val="en-GB"/>
        </w:rPr>
        <w:t xml:space="preserve">1 interface provides means for interconnecting a </w:t>
      </w:r>
      <w:r w:rsidRPr="00B51F47">
        <w:rPr>
          <w:rFonts w:eastAsia="SimSun"/>
          <w:lang w:val="en-GB" w:eastAsia="zh-CN"/>
        </w:rPr>
        <w:t>ng-e</w:t>
      </w:r>
      <w:r w:rsidRPr="00B51F47">
        <w:rPr>
          <w:lang w:val="en-GB"/>
        </w:rPr>
        <w:t xml:space="preserve">NB-CU and a </w:t>
      </w:r>
      <w:r w:rsidRPr="00B51F47">
        <w:rPr>
          <w:rFonts w:eastAsia="SimSun"/>
          <w:lang w:val="en-GB" w:eastAsia="zh-CN"/>
        </w:rPr>
        <w:t>ng-e</w:t>
      </w:r>
      <w:r w:rsidRPr="00B51F47">
        <w:rPr>
          <w:lang w:val="en-GB"/>
        </w:rPr>
        <w:t xml:space="preserve">NB-DU of a </w:t>
      </w:r>
      <w:r w:rsidRPr="00B51F47">
        <w:rPr>
          <w:rFonts w:eastAsia="SimSun"/>
          <w:lang w:val="en-GB" w:eastAsia="zh-CN"/>
        </w:rPr>
        <w:t>ng-e</w:t>
      </w:r>
      <w:r w:rsidRPr="00B51F47">
        <w:rPr>
          <w:lang w:val="en-GB"/>
        </w:rPr>
        <w:t xml:space="preserve">NB within an NG-RAN. The </w:t>
      </w:r>
      <w:r w:rsidRPr="00B51F47">
        <w:rPr>
          <w:rFonts w:eastAsia="SimSun"/>
          <w:lang w:val="en-GB" w:eastAsia="zh-CN"/>
        </w:rPr>
        <w:t>W</w:t>
      </w:r>
      <w:r w:rsidRPr="00B51F47">
        <w:rPr>
          <w:lang w:val="en-GB"/>
        </w:rPr>
        <w:t>1 Application Protocol (</w:t>
      </w:r>
      <w:r w:rsidRPr="00B51F47">
        <w:rPr>
          <w:rFonts w:eastAsia="SimSun"/>
          <w:lang w:val="en-GB" w:eastAsia="zh-CN"/>
        </w:rPr>
        <w:t>W</w:t>
      </w:r>
      <w:r w:rsidRPr="00B51F47">
        <w:rPr>
          <w:lang w:val="en-GB"/>
        </w:rPr>
        <w:t xml:space="preserve">1AP) supports the functions of </w:t>
      </w:r>
      <w:r w:rsidRPr="00B51F47">
        <w:rPr>
          <w:rFonts w:eastAsia="SimSun"/>
          <w:lang w:val="en-GB" w:eastAsia="zh-CN"/>
        </w:rPr>
        <w:t>W</w:t>
      </w:r>
      <w:r w:rsidRPr="00B51F47">
        <w:rPr>
          <w:lang w:val="en-GB"/>
        </w:rPr>
        <w:t xml:space="preserve">1 interface by signalling procedures defined in this document. </w:t>
      </w:r>
      <w:r w:rsidRPr="00B51F47">
        <w:rPr>
          <w:rFonts w:eastAsia="SimSun"/>
          <w:lang w:val="en-GB" w:eastAsia="zh-CN"/>
        </w:rPr>
        <w:t>W</w:t>
      </w:r>
      <w:r w:rsidRPr="00B51F47">
        <w:rPr>
          <w:lang w:val="en-GB"/>
        </w:rPr>
        <w:t>1AP is developed in accordance with the general principles stated in TS 38.401 and TS 3</w:t>
      </w:r>
      <w:r w:rsidRPr="00B51F47">
        <w:rPr>
          <w:rFonts w:eastAsia="SimSun"/>
          <w:lang w:val="en-GB" w:eastAsia="zh-CN"/>
        </w:rPr>
        <w:t>7</w:t>
      </w:r>
      <w:r w:rsidRPr="00B51F47">
        <w:rPr>
          <w:lang w:val="en-GB"/>
        </w:rPr>
        <w:t>.470.</w:t>
      </w:r>
    </w:p>
    <w:p w14:paraId="24B5DDE2" w14:textId="77777777" w:rsidR="00300930" w:rsidRPr="00B51F47" w:rsidRDefault="00300930" w:rsidP="00270A9E">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00DEE22" w14:textId="77777777" w:rsidR="00300930" w:rsidRPr="00B51F47" w:rsidRDefault="00300930" w:rsidP="00270A9E">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1756FAF" w14:textId="77777777" w:rsidR="00300930" w:rsidRPr="00B51F47" w:rsidRDefault="00300930" w:rsidP="00270A9E">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STD-T120-37.473</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78" w:history="1">
        <w:r w:rsidRPr="00B51F47">
          <w:rPr>
            <w:rFonts w:eastAsia="Yu Mincho"/>
            <w:color w:val="0563C1"/>
            <w:sz w:val="18"/>
            <w:szCs w:val="18"/>
            <w:u w:val="single"/>
            <w:lang w:val="en-GB" w:eastAsia="en-GB"/>
          </w:rPr>
          <w:t>http://www.arib.or.jp/english/html/overview/doc/T120_T23_v2_00/2_T120/ARIB-STD-T120/Rel16/37/A37473-g20.pdf</w:t>
        </w:r>
      </w:hyperlink>
    </w:p>
    <w:p w14:paraId="714A649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ATIS.3GPP.37.473V1620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79" w:history="1">
        <w:r w:rsidRPr="00B51F47">
          <w:rPr>
            <w:rFonts w:eastAsia="Yu Mincho"/>
            <w:color w:val="0563C1"/>
            <w:sz w:val="18"/>
            <w:szCs w:val="18"/>
            <w:u w:val="single"/>
            <w:lang w:val="en-GB" w:eastAsia="en-GB"/>
          </w:rPr>
          <w:t>http://www.atis.org/3gpp-documents/Rel16</w:t>
        </w:r>
      </w:hyperlink>
    </w:p>
    <w:p w14:paraId="4E02C54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CCSA.37.473V1620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980" w:history="1">
        <w:r w:rsidRPr="00B51F47">
          <w:rPr>
            <w:rFonts w:eastAsia="Yu Mincho"/>
            <w:color w:val="0563C1"/>
            <w:sz w:val="18"/>
            <w:szCs w:val="18"/>
            <w:u w:val="single"/>
            <w:lang w:val="en-GB" w:eastAsia="en-GB"/>
          </w:rPr>
          <w:t>http://www.ccsa.org.cn:9001/portalsFile/downloadOldFile?type=17&amp;oldFileUrl=Rel16/TS%2037.473%20V16.2.0.doc</w:t>
        </w:r>
      </w:hyperlink>
    </w:p>
    <w:p w14:paraId="5B574ADF" w14:textId="494574A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137 473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981" w:history="1">
        <w:r w:rsidRPr="00645ACA">
          <w:rPr>
            <w:rFonts w:eastAsia="Yu Mincho"/>
            <w:color w:val="0563C1"/>
            <w:sz w:val="18"/>
            <w:szCs w:val="18"/>
            <w:u w:val="single"/>
            <w:lang w:val="fr-CH" w:eastAsia="en-GB"/>
          </w:rPr>
          <w:t>http://www.etsi.org/deliver/etsi_ts/137400_137499/137473/16.02.00_60/ts_137473v160200p.pdf</w:t>
        </w:r>
      </w:hyperlink>
    </w:p>
    <w:p w14:paraId="3EE0468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37.473-16.2.0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82" w:history="1">
        <w:r w:rsidRPr="00645ACA">
          <w:rPr>
            <w:rFonts w:eastAsia="Yu Mincho"/>
            <w:color w:val="0563C1"/>
            <w:sz w:val="18"/>
            <w:szCs w:val="18"/>
            <w:u w:val="single"/>
            <w:lang w:val="fr-CH" w:eastAsia="en-GB"/>
          </w:rPr>
          <w:t>https://members.tsdsi.in/index.php/s/zi7XfEtayYzXDxa</w:t>
        </w:r>
      </w:hyperlink>
    </w:p>
    <w:p w14:paraId="3CFF342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83" w:history="1">
        <w:r w:rsidRPr="00645ACA">
          <w:rPr>
            <w:rFonts w:eastAsia="Yu Mincho"/>
            <w:color w:val="0563C1"/>
            <w:sz w:val="18"/>
            <w:szCs w:val="18"/>
            <w:u w:val="single"/>
            <w:lang w:val="fr-CH" w:eastAsia="en-GB"/>
          </w:rPr>
          <w:t>http://www.tta.or.kr/data/ttasDown.jsp?where=14688&amp;pk_num=TTAT.3G-37.473V16.2.0</w:t>
        </w:r>
      </w:hyperlink>
    </w:p>
    <w:p w14:paraId="2580F7CA" w14:textId="77777777" w:rsidR="00300930" w:rsidRPr="00B51F47" w:rsidRDefault="00300930" w:rsidP="00300930">
      <w:pPr>
        <w:pStyle w:val="Heading5"/>
        <w:rPr>
          <w:lang w:val="en-GB"/>
        </w:rPr>
      </w:pPr>
      <w:r w:rsidRPr="00B51F47">
        <w:rPr>
          <w:lang w:val="en-GB"/>
        </w:rPr>
        <w:t>1.2.1.4.37</w:t>
      </w:r>
      <w:r w:rsidRPr="00B51F47">
        <w:rPr>
          <w:lang w:val="en-GB"/>
        </w:rPr>
        <w:tab/>
        <w:t>TS 38.401</w:t>
      </w:r>
    </w:p>
    <w:p w14:paraId="5FAED3A0" w14:textId="77777777" w:rsidR="00300930" w:rsidRPr="00292765" w:rsidRDefault="00300930" w:rsidP="00300930">
      <w:pPr>
        <w:pStyle w:val="Headingb"/>
        <w:rPr>
          <w:lang w:val="en-GB"/>
        </w:rPr>
      </w:pPr>
      <w:bookmarkStart w:id="420" w:name="_Toc56152421"/>
      <w:bookmarkStart w:id="421" w:name="_Toc56153801"/>
      <w:bookmarkStart w:id="422" w:name="_Toc94532913"/>
      <w:bookmarkStart w:id="423" w:name="_Toc94533383"/>
      <w:r w:rsidRPr="00292765">
        <w:rPr>
          <w:lang w:val="en-GB"/>
        </w:rPr>
        <w:t>NG-RAN; Architecture description</w:t>
      </w:r>
      <w:bookmarkEnd w:id="420"/>
      <w:bookmarkEnd w:id="421"/>
      <w:bookmarkEnd w:id="422"/>
      <w:bookmarkEnd w:id="423"/>
    </w:p>
    <w:p w14:paraId="50F999C2" w14:textId="77777777" w:rsidR="00300930" w:rsidRPr="00B51F47" w:rsidRDefault="00300930" w:rsidP="00300930">
      <w:pPr>
        <w:rPr>
          <w:lang w:val="en-GB"/>
        </w:rPr>
      </w:pPr>
      <w:r w:rsidRPr="00B51F47">
        <w:rPr>
          <w:lang w:val="en-GB"/>
        </w:rPr>
        <w:t>This document describes the overall architecture of the NG-RAN, including interfaces NG, Xn and F1 interfaces and their interaction with the radio interface.</w:t>
      </w:r>
    </w:p>
    <w:p w14:paraId="128C924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5D374D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C375DC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ATIS.3GPP.38.401V1580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84" w:history="1">
        <w:r w:rsidRPr="00B51F47">
          <w:rPr>
            <w:rFonts w:eastAsia="Yu Mincho"/>
            <w:color w:val="0563C1"/>
            <w:sz w:val="18"/>
            <w:szCs w:val="18"/>
            <w:u w:val="single"/>
            <w:lang w:val="en-GB" w:eastAsia="en-GB"/>
          </w:rPr>
          <w:t>http://www.atis.org/3gpp-documents/Rel15</w:t>
        </w:r>
      </w:hyperlink>
    </w:p>
    <w:p w14:paraId="4314D80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CCSA.38.401V1580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985" w:history="1">
        <w:r w:rsidRPr="00B51F47">
          <w:rPr>
            <w:rFonts w:eastAsia="Yu Mincho"/>
            <w:color w:val="0563C1"/>
            <w:sz w:val="18"/>
            <w:szCs w:val="18"/>
            <w:u w:val="single"/>
            <w:lang w:val="en-GB" w:eastAsia="en-GB"/>
          </w:rPr>
          <w:t>http://www.ccsa.org.cn:9001/portalsFile/downloadOldFile?type=17&amp;oldFileUrl=Rel15/TS%2038.401%20V15.8.0.doc</w:t>
        </w:r>
      </w:hyperlink>
    </w:p>
    <w:p w14:paraId="11AF9A39" w14:textId="51F0DC9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138 401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986" w:history="1">
        <w:r w:rsidRPr="00645ACA">
          <w:rPr>
            <w:rFonts w:eastAsia="Yu Mincho"/>
            <w:color w:val="0563C1"/>
            <w:sz w:val="18"/>
            <w:szCs w:val="18"/>
            <w:u w:val="single"/>
            <w:lang w:val="fr-CH" w:eastAsia="en-GB"/>
          </w:rPr>
          <w:t>http://www.etsi.org/deliver/etsi_ts/138400_138499/138401/15.08.00_60/ts_138401v150800p.pdf</w:t>
        </w:r>
      </w:hyperlink>
    </w:p>
    <w:p w14:paraId="18BC39D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38.401-15.8.0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87" w:history="1">
        <w:r w:rsidRPr="00645ACA">
          <w:rPr>
            <w:rFonts w:eastAsia="Yu Mincho"/>
            <w:color w:val="0563C1"/>
            <w:sz w:val="18"/>
            <w:szCs w:val="18"/>
            <w:u w:val="single"/>
            <w:lang w:val="fr-CH" w:eastAsia="en-GB"/>
          </w:rPr>
          <w:t>https://members.tsdsi.in/index.php/s/49928WsQckdCzFi</w:t>
        </w:r>
      </w:hyperlink>
    </w:p>
    <w:p w14:paraId="08041C1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TTAT.3G-38.401V15.8.0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88" w:history="1">
        <w:r w:rsidRPr="00645ACA">
          <w:rPr>
            <w:rFonts w:eastAsia="Yu Mincho"/>
            <w:color w:val="0563C1"/>
            <w:sz w:val="18"/>
            <w:szCs w:val="18"/>
            <w:u w:val="single"/>
            <w:lang w:val="fr-CH" w:eastAsia="en-GB"/>
          </w:rPr>
          <w:t>http://www.tta.or.kr/data/ttasDown.jsp?where=14688&amp;pk_num=TTAT.3G-38.401V15.8.0</w:t>
        </w:r>
      </w:hyperlink>
    </w:p>
    <w:p w14:paraId="20B570A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TS-3GA-38.401(Rel15) 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989" w:history="1">
        <w:r w:rsidRPr="00645ACA">
          <w:rPr>
            <w:rFonts w:eastAsia="Yu Mincho"/>
            <w:color w:val="0563C1"/>
            <w:sz w:val="18"/>
            <w:szCs w:val="18"/>
            <w:u w:val="single"/>
            <w:lang w:val="fr-CH" w:eastAsia="en-GB"/>
          </w:rPr>
          <w:t>https://www.ttc.or.jp/st/docs/3gpps2020/TS/TS-3GA-38_401_Rel15v15_8_0.pdf</w:t>
        </w:r>
      </w:hyperlink>
    </w:p>
    <w:p w14:paraId="6BB04EAC"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5C714A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ATIS.3GPP.38.401V1620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90" w:history="1">
        <w:r w:rsidRPr="00B51F47">
          <w:rPr>
            <w:rFonts w:eastAsia="Yu Mincho"/>
            <w:color w:val="0563C1"/>
            <w:sz w:val="18"/>
            <w:szCs w:val="18"/>
            <w:u w:val="single"/>
            <w:lang w:val="en-GB" w:eastAsia="en-GB"/>
          </w:rPr>
          <w:t>http://www.atis.org/3gpp-documents/Rel16</w:t>
        </w:r>
      </w:hyperlink>
    </w:p>
    <w:p w14:paraId="2170CB7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CCSA.38.401V1620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991" w:history="1">
        <w:r w:rsidRPr="00B51F47">
          <w:rPr>
            <w:rFonts w:eastAsia="Yu Mincho"/>
            <w:color w:val="0563C1"/>
            <w:sz w:val="18"/>
            <w:szCs w:val="18"/>
            <w:u w:val="single"/>
            <w:lang w:val="en-GB" w:eastAsia="en-GB"/>
          </w:rPr>
          <w:t>http://www.ccsa.org.cn:9001/portalsFile/downloadOldFile?type=17&amp;oldFileUrl=Rel16/TS%2038.401%20V16.2.0.doc</w:t>
        </w:r>
      </w:hyperlink>
    </w:p>
    <w:p w14:paraId="7F39C0C2" w14:textId="52D40F0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138 401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992" w:history="1">
        <w:r w:rsidRPr="00645ACA">
          <w:rPr>
            <w:rFonts w:eastAsia="Yu Mincho"/>
            <w:color w:val="0563C1"/>
            <w:sz w:val="18"/>
            <w:szCs w:val="18"/>
            <w:u w:val="single"/>
            <w:lang w:val="fr-CH" w:eastAsia="en-GB"/>
          </w:rPr>
          <w:t>http://www.etsi.org/deliver/etsi_ts/138400_138499/138401/16.02.00_60/ts_138401v160200p.pdf</w:t>
        </w:r>
      </w:hyperlink>
    </w:p>
    <w:p w14:paraId="65A4C55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38.401-16.2.0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93" w:history="1">
        <w:r w:rsidRPr="00645ACA">
          <w:rPr>
            <w:rFonts w:eastAsia="Yu Mincho"/>
            <w:color w:val="0563C1"/>
            <w:sz w:val="18"/>
            <w:szCs w:val="18"/>
            <w:u w:val="single"/>
            <w:lang w:val="fr-CH" w:eastAsia="en-GB"/>
          </w:rPr>
          <w:t>https://members.tsdsi.in/index.php/s/kT7gro63ESF85Yi</w:t>
        </w:r>
      </w:hyperlink>
    </w:p>
    <w:p w14:paraId="7D3385F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TTAT.3G-38.401V16.2.0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94" w:history="1">
        <w:r w:rsidRPr="00645ACA">
          <w:rPr>
            <w:rFonts w:eastAsia="Yu Mincho"/>
            <w:color w:val="0563C1"/>
            <w:sz w:val="18"/>
            <w:szCs w:val="18"/>
            <w:u w:val="single"/>
            <w:lang w:val="fr-CH" w:eastAsia="en-GB"/>
          </w:rPr>
          <w:t>http://www.tta.or.kr/data/ttasDown.jsp?where=14688&amp;pk_num=TTAT.3G-38.401V16.2.0</w:t>
        </w:r>
      </w:hyperlink>
    </w:p>
    <w:p w14:paraId="3CA7ACD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TS-3GA-38.401(Rel16)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995" w:history="1">
        <w:r w:rsidRPr="00645ACA">
          <w:rPr>
            <w:rFonts w:eastAsia="Yu Mincho"/>
            <w:color w:val="0563C1"/>
            <w:sz w:val="18"/>
            <w:szCs w:val="18"/>
            <w:u w:val="single"/>
            <w:lang w:val="fr-CH" w:eastAsia="en-GB"/>
          </w:rPr>
          <w:t>https://www.ttc.or.jp/st/docs/3gpps2020/TS/TS-3GA-38_401_Rel16v16_2_0.pdf</w:t>
        </w:r>
      </w:hyperlink>
    </w:p>
    <w:p w14:paraId="079DEECD" w14:textId="77777777" w:rsidR="00300930" w:rsidRPr="00B51F47" w:rsidRDefault="00300930" w:rsidP="00300930">
      <w:pPr>
        <w:pStyle w:val="Heading5"/>
        <w:rPr>
          <w:lang w:val="en-GB"/>
        </w:rPr>
      </w:pPr>
      <w:r w:rsidRPr="00B51F47">
        <w:rPr>
          <w:lang w:val="en-GB"/>
        </w:rPr>
        <w:t>1.2.1.4.38</w:t>
      </w:r>
      <w:r w:rsidRPr="00B51F47">
        <w:rPr>
          <w:lang w:val="en-GB"/>
        </w:rPr>
        <w:tab/>
        <w:t>TS 38.410</w:t>
      </w:r>
    </w:p>
    <w:p w14:paraId="50DEE146" w14:textId="77777777" w:rsidR="00300930" w:rsidRPr="00292765" w:rsidRDefault="00300930" w:rsidP="00300930">
      <w:pPr>
        <w:pStyle w:val="Headingb"/>
        <w:rPr>
          <w:lang w:val="en-GB"/>
        </w:rPr>
      </w:pPr>
      <w:bookmarkStart w:id="424" w:name="_Toc56152422"/>
      <w:bookmarkStart w:id="425" w:name="_Toc56153802"/>
      <w:bookmarkStart w:id="426" w:name="_Toc94532914"/>
      <w:bookmarkStart w:id="427" w:name="_Toc94533384"/>
      <w:r w:rsidRPr="00292765">
        <w:rPr>
          <w:lang w:val="en-GB"/>
        </w:rPr>
        <w:t>NG-RAN; NG general aspects and principles</w:t>
      </w:r>
      <w:bookmarkEnd w:id="424"/>
      <w:bookmarkEnd w:id="425"/>
      <w:bookmarkEnd w:id="426"/>
      <w:bookmarkEnd w:id="427"/>
    </w:p>
    <w:p w14:paraId="11751A1E" w14:textId="77777777" w:rsidR="00300930" w:rsidRPr="00B51F47" w:rsidRDefault="00300930" w:rsidP="00300930">
      <w:pPr>
        <w:keepNext/>
        <w:keepLines/>
        <w:overflowPunct/>
        <w:autoSpaceDE/>
        <w:autoSpaceDN/>
        <w:adjustRightInd/>
        <w:spacing w:before="100"/>
        <w:textAlignment w:val="auto"/>
        <w:rPr>
          <w:rFonts w:eastAsia="Yu Mincho"/>
          <w:szCs w:val="22"/>
          <w:lang w:val="en-GB"/>
        </w:rPr>
      </w:pPr>
      <w:r w:rsidRPr="00B51F47">
        <w:rPr>
          <w:rFonts w:eastAsia="Yu Mincho"/>
          <w:szCs w:val="22"/>
          <w:lang w:val="en-GB"/>
        </w:rPr>
        <w:t>This document is an introduction to the 3GPP TS 38.41x series of technical specifications that define the NG interface for the interconnection of an NG-RAN node to the 5GC (5G Core Network).</w:t>
      </w:r>
    </w:p>
    <w:p w14:paraId="5477A2A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CA7AB86"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76BF8C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96" w:history="1">
        <w:r w:rsidRPr="00B51F47">
          <w:rPr>
            <w:rFonts w:eastAsia="Yu Mincho"/>
            <w:color w:val="0563C1"/>
            <w:sz w:val="18"/>
            <w:szCs w:val="18"/>
            <w:u w:val="single"/>
            <w:lang w:val="en-GB" w:eastAsia="en-GB"/>
          </w:rPr>
          <w:t>http://www.atis.org/3gpp-documents/Rel15</w:t>
        </w:r>
      </w:hyperlink>
    </w:p>
    <w:p w14:paraId="24333CD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08.01.2019</w:t>
      </w:r>
      <w:r w:rsidRPr="00B51F47">
        <w:rPr>
          <w:rFonts w:ascii="Arial" w:eastAsia="Yu Mincho" w:hAnsi="Arial" w:cs="Arial"/>
          <w:szCs w:val="24"/>
          <w:lang w:val="en-GB" w:eastAsia="en-GB"/>
        </w:rPr>
        <w:tab/>
      </w:r>
      <w:hyperlink r:id="rId997" w:history="1">
        <w:r w:rsidRPr="00B51F47">
          <w:rPr>
            <w:rFonts w:eastAsia="Yu Mincho"/>
            <w:color w:val="0563C1"/>
            <w:sz w:val="18"/>
            <w:szCs w:val="18"/>
            <w:u w:val="single"/>
            <w:lang w:val="en-GB" w:eastAsia="en-GB"/>
          </w:rPr>
          <w:t>http://www.ccsa.org.cn:9001/portalsFile/downloadOldFile?type=17&amp;oldFileUrl=Rel15/TS%2038.410%20V15.2.0.doc</w:t>
        </w:r>
      </w:hyperlink>
    </w:p>
    <w:p w14:paraId="5CB0C796" w14:textId="7B28D00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998" w:history="1">
        <w:r w:rsidRPr="00645ACA">
          <w:rPr>
            <w:rFonts w:eastAsia="Yu Mincho"/>
            <w:color w:val="0563C1"/>
            <w:sz w:val="18"/>
            <w:szCs w:val="18"/>
            <w:u w:val="single"/>
            <w:lang w:val="fr-CH" w:eastAsia="en-GB"/>
          </w:rPr>
          <w:t>http://www.etsi.org/deliver/etsi_ts/138400_138499/138410/15.02.00_60/ts_138410v150200p.pdf</w:t>
        </w:r>
      </w:hyperlink>
    </w:p>
    <w:p w14:paraId="04E59F0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99" w:history="1">
        <w:r w:rsidRPr="00645ACA">
          <w:rPr>
            <w:rFonts w:eastAsia="Yu Mincho"/>
            <w:color w:val="0563C1"/>
            <w:sz w:val="18"/>
            <w:szCs w:val="18"/>
            <w:u w:val="single"/>
            <w:lang w:val="fr-CH" w:eastAsia="en-GB"/>
          </w:rPr>
          <w:t>https://members.tsdsi.in/index.php/s/gGtM3ESsZ8ZztZj</w:t>
        </w:r>
      </w:hyperlink>
    </w:p>
    <w:p w14:paraId="7812D21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00" w:history="1">
        <w:r w:rsidRPr="00645ACA">
          <w:rPr>
            <w:rFonts w:eastAsia="Yu Mincho"/>
            <w:color w:val="0563C1"/>
            <w:sz w:val="18"/>
            <w:szCs w:val="18"/>
            <w:u w:val="single"/>
            <w:lang w:val="fr-CH" w:eastAsia="en-GB"/>
          </w:rPr>
          <w:t>http://www.tta.or.kr/data/ttasDown.jsp?where=14688&amp;pk_num=TTAT.3G-38.410V15.2.0</w:t>
        </w:r>
      </w:hyperlink>
    </w:p>
    <w:p w14:paraId="0511C00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TS-3GA-38.410(Rel15) 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01" w:history="1">
        <w:r w:rsidRPr="00645ACA">
          <w:rPr>
            <w:rFonts w:eastAsia="Yu Mincho"/>
            <w:color w:val="0563C1"/>
            <w:sz w:val="18"/>
            <w:szCs w:val="18"/>
            <w:u w:val="single"/>
            <w:lang w:val="fr-CH" w:eastAsia="en-GB"/>
          </w:rPr>
          <w:t>https://www.ttc.or.jp/st/docs/3gpps2020/TS/TS-3GA-38_410_Rel15v15_2_0.pdf</w:t>
        </w:r>
      </w:hyperlink>
    </w:p>
    <w:p w14:paraId="15017F87" w14:textId="77777777" w:rsidR="00300930" w:rsidRPr="00B51F47" w:rsidRDefault="00300930" w:rsidP="00270A9E">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586187C" w14:textId="77777777" w:rsidR="00300930" w:rsidRPr="00B51F47" w:rsidRDefault="00300930" w:rsidP="00270A9E">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02" w:history="1">
        <w:r w:rsidRPr="00B51F47">
          <w:rPr>
            <w:rFonts w:eastAsia="Yu Mincho"/>
            <w:color w:val="0563C1"/>
            <w:sz w:val="18"/>
            <w:szCs w:val="18"/>
            <w:u w:val="single"/>
            <w:lang w:val="en-GB" w:eastAsia="en-GB"/>
          </w:rPr>
          <w:t>http://www.atis.org/3gpp-documents/Rel16</w:t>
        </w:r>
      </w:hyperlink>
    </w:p>
    <w:p w14:paraId="346640F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003" w:history="1">
        <w:r w:rsidRPr="00B51F47">
          <w:rPr>
            <w:rFonts w:eastAsia="Yu Mincho"/>
            <w:color w:val="0563C1"/>
            <w:sz w:val="18"/>
            <w:szCs w:val="18"/>
            <w:u w:val="single"/>
            <w:lang w:val="en-GB" w:eastAsia="en-GB"/>
          </w:rPr>
          <w:t>http://www.ccsa.org.cn:9001/portalsFile/downloadOldFile?type=17&amp;oldFileUrl=Rel16/TS%2038.410%20V16.2.0.doc</w:t>
        </w:r>
      </w:hyperlink>
    </w:p>
    <w:p w14:paraId="51D6F735" w14:textId="685377F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004" w:history="1">
        <w:r w:rsidRPr="00645ACA">
          <w:rPr>
            <w:rFonts w:eastAsia="Yu Mincho"/>
            <w:color w:val="0563C1"/>
            <w:sz w:val="18"/>
            <w:szCs w:val="18"/>
            <w:u w:val="single"/>
            <w:lang w:val="fr-CH" w:eastAsia="en-GB"/>
          </w:rPr>
          <w:t>http://www.etsi.org/deliver/etsi_ts/138400_138499/138410/16.02.00_60/ts_138410v160200p.pdf</w:t>
        </w:r>
      </w:hyperlink>
    </w:p>
    <w:p w14:paraId="3ED67DE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05" w:history="1">
        <w:r w:rsidRPr="00645ACA">
          <w:rPr>
            <w:rFonts w:eastAsia="Yu Mincho"/>
            <w:color w:val="0563C1"/>
            <w:sz w:val="18"/>
            <w:szCs w:val="18"/>
            <w:u w:val="single"/>
            <w:lang w:val="fr-CH" w:eastAsia="en-GB"/>
          </w:rPr>
          <w:t>https://members.tsdsi.in/index.php/s/mDjXgTGR2j6jNDw</w:t>
        </w:r>
      </w:hyperlink>
    </w:p>
    <w:p w14:paraId="45A9C67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06" w:history="1">
        <w:r w:rsidRPr="00645ACA">
          <w:rPr>
            <w:rFonts w:eastAsia="Yu Mincho"/>
            <w:color w:val="0563C1"/>
            <w:sz w:val="18"/>
            <w:szCs w:val="18"/>
            <w:u w:val="single"/>
            <w:lang w:val="fr-CH" w:eastAsia="en-GB"/>
          </w:rPr>
          <w:t>http://www.tta.or.kr/data/ttasDown.jsp?where=14688&amp;pk_num=TTAT.3G-38.410V16.2.0</w:t>
        </w:r>
      </w:hyperlink>
    </w:p>
    <w:p w14:paraId="1D3077A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TS-3GA-38.410(Rel16)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07" w:history="1">
        <w:r w:rsidRPr="00645ACA">
          <w:rPr>
            <w:rFonts w:eastAsia="Yu Mincho"/>
            <w:color w:val="0563C1"/>
            <w:sz w:val="18"/>
            <w:szCs w:val="18"/>
            <w:u w:val="single"/>
            <w:lang w:val="fr-CH" w:eastAsia="en-GB"/>
          </w:rPr>
          <w:t>https://www.ttc.or.jp/st/docs/3gpps2020/TS/TS-3GA-38_410_Rel16v16_2_0.pdf</w:t>
        </w:r>
      </w:hyperlink>
    </w:p>
    <w:p w14:paraId="676A73F7" w14:textId="77777777" w:rsidR="00300930" w:rsidRPr="00B51F47" w:rsidRDefault="00300930" w:rsidP="00300930">
      <w:pPr>
        <w:pStyle w:val="Heading5"/>
        <w:rPr>
          <w:lang w:val="en-GB"/>
        </w:rPr>
      </w:pPr>
      <w:r w:rsidRPr="00B51F47">
        <w:rPr>
          <w:lang w:val="en-GB"/>
        </w:rPr>
        <w:t>1.2.1.4.39</w:t>
      </w:r>
      <w:r w:rsidRPr="00B51F47">
        <w:rPr>
          <w:lang w:val="en-GB"/>
        </w:rPr>
        <w:tab/>
        <w:t>TS 38.411</w:t>
      </w:r>
    </w:p>
    <w:p w14:paraId="79EFBD11" w14:textId="77777777" w:rsidR="00300930" w:rsidRPr="00292765" w:rsidRDefault="00300930" w:rsidP="00300930">
      <w:pPr>
        <w:pStyle w:val="Headingb"/>
        <w:rPr>
          <w:lang w:val="en-GB"/>
        </w:rPr>
      </w:pPr>
      <w:bookmarkStart w:id="428" w:name="_Toc56152423"/>
      <w:bookmarkStart w:id="429" w:name="_Toc56153803"/>
      <w:bookmarkStart w:id="430" w:name="_Toc94532915"/>
      <w:bookmarkStart w:id="431" w:name="_Toc94533385"/>
      <w:r w:rsidRPr="00292765">
        <w:rPr>
          <w:lang w:val="en-GB"/>
        </w:rPr>
        <w:t>NG-RAN; NG layer 1</w:t>
      </w:r>
      <w:bookmarkEnd w:id="428"/>
      <w:bookmarkEnd w:id="429"/>
      <w:bookmarkEnd w:id="430"/>
      <w:bookmarkEnd w:id="431"/>
    </w:p>
    <w:p w14:paraId="7D353C6B" w14:textId="77777777" w:rsidR="00300930" w:rsidRPr="00B51F47" w:rsidRDefault="00300930" w:rsidP="00300930">
      <w:pPr>
        <w:keepNext/>
        <w:keepLines/>
        <w:overflowPunct/>
        <w:autoSpaceDE/>
        <w:autoSpaceDN/>
        <w:adjustRightInd/>
        <w:spacing w:before="100"/>
        <w:textAlignment w:val="auto"/>
        <w:rPr>
          <w:rFonts w:eastAsia="Yu Mincho"/>
          <w:szCs w:val="22"/>
          <w:lang w:val="en-GB"/>
        </w:rPr>
      </w:pPr>
      <w:r w:rsidRPr="00B51F47">
        <w:rPr>
          <w:rFonts w:eastAsia="Yu Mincho"/>
          <w:szCs w:val="22"/>
          <w:lang w:val="en-GB"/>
        </w:rPr>
        <w:t xml:space="preserve">This document specifies the standards allowed to implement layer 1 on the </w:t>
      </w:r>
      <w:r w:rsidRPr="00B51F47">
        <w:rPr>
          <w:rFonts w:eastAsia="Yu Mincho"/>
          <w:szCs w:val="22"/>
          <w:lang w:val="en-GB" w:eastAsia="zh-CN"/>
        </w:rPr>
        <w:t>NG</w:t>
      </w:r>
      <w:r w:rsidRPr="00B51F47">
        <w:rPr>
          <w:rFonts w:eastAsia="Yu Mincho"/>
          <w:szCs w:val="22"/>
          <w:lang w:val="en-GB"/>
        </w:rPr>
        <w:t xml:space="preserve"> interface.</w:t>
      </w:r>
    </w:p>
    <w:p w14:paraId="7E5BCFD3" w14:textId="77777777" w:rsidR="00300930" w:rsidRPr="00B51F47" w:rsidRDefault="00300930" w:rsidP="00300930">
      <w:pPr>
        <w:keepNext/>
        <w:keepLines/>
        <w:overflowPunct/>
        <w:autoSpaceDE/>
        <w:autoSpaceDN/>
        <w:adjustRightInd/>
        <w:textAlignment w:val="auto"/>
        <w:rPr>
          <w:rFonts w:eastAsia="Yu Mincho"/>
          <w:szCs w:val="22"/>
          <w:lang w:val="en-GB"/>
        </w:rPr>
      </w:pPr>
      <w:r w:rsidRPr="00B51F47">
        <w:rPr>
          <w:rFonts w:eastAsia="Yu Mincho"/>
          <w:szCs w:val="22"/>
          <w:lang w:val="en-GB"/>
        </w:rPr>
        <w:t>The specification of transmission delay requirements and O&amp;M requirements are not in the scope of this document.</w:t>
      </w:r>
    </w:p>
    <w:p w14:paraId="2340D4B4" w14:textId="77777777" w:rsidR="00300930" w:rsidRPr="00B51F47" w:rsidRDefault="00300930" w:rsidP="00300930">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92CCB65" w14:textId="77777777" w:rsidR="00300930" w:rsidRPr="00B51F47" w:rsidRDefault="00300930" w:rsidP="00300930">
      <w:pPr>
        <w:keepNext/>
        <w:keepLines/>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683988B" w14:textId="77777777" w:rsidR="00300930" w:rsidRPr="00B51F47" w:rsidRDefault="00300930" w:rsidP="00300930">
      <w:pPr>
        <w:keepNext/>
        <w:keepLines/>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08" w:history="1">
        <w:r w:rsidRPr="00B51F47">
          <w:rPr>
            <w:rFonts w:eastAsia="Yu Mincho"/>
            <w:color w:val="0563C1"/>
            <w:sz w:val="18"/>
            <w:szCs w:val="18"/>
            <w:u w:val="single"/>
            <w:lang w:val="en-GB" w:eastAsia="en-GB"/>
          </w:rPr>
          <w:t>http://www.atis.org/3gpp-documents/Rel15</w:t>
        </w:r>
      </w:hyperlink>
    </w:p>
    <w:p w14:paraId="517FBE79" w14:textId="77777777" w:rsidR="00300930" w:rsidRPr="00B51F47" w:rsidRDefault="00300930" w:rsidP="00300930">
      <w:pPr>
        <w:keepNext/>
        <w:keepLines/>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1009" w:history="1">
        <w:r w:rsidRPr="00B51F47">
          <w:rPr>
            <w:rFonts w:eastAsia="Yu Mincho"/>
            <w:color w:val="0563C1"/>
            <w:sz w:val="18"/>
            <w:szCs w:val="18"/>
            <w:u w:val="single"/>
            <w:lang w:val="en-GB" w:eastAsia="en-GB"/>
          </w:rPr>
          <w:t>http://www.ccsa.org.cn:9001/portalsFile/downloadOldFile?type=17&amp;oldFileUrl=Rel15/TS%2038.411%20V15.0.0.doc</w:t>
        </w:r>
      </w:hyperlink>
    </w:p>
    <w:p w14:paraId="2CBB07B8" w14:textId="23D0228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1010" w:history="1">
        <w:r w:rsidRPr="00645ACA">
          <w:rPr>
            <w:rFonts w:eastAsia="Yu Mincho"/>
            <w:color w:val="0563C1"/>
            <w:sz w:val="18"/>
            <w:szCs w:val="18"/>
            <w:u w:val="single"/>
            <w:lang w:val="fr-CH" w:eastAsia="en-GB"/>
          </w:rPr>
          <w:t>http://www.etsi.org/deliver/etsi_ts/138400_138499/138411/15.00.00_60/ts_138411v150000p.pdf</w:t>
        </w:r>
      </w:hyperlink>
    </w:p>
    <w:p w14:paraId="1E23D69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11" w:history="1">
        <w:r w:rsidRPr="00645ACA">
          <w:rPr>
            <w:rFonts w:eastAsia="Yu Mincho"/>
            <w:color w:val="0563C1"/>
            <w:sz w:val="18"/>
            <w:szCs w:val="18"/>
            <w:u w:val="single"/>
            <w:lang w:val="fr-CH" w:eastAsia="en-GB"/>
          </w:rPr>
          <w:t>https://members.tsdsi.in/index.php/s/pci27QRkyfDdJey</w:t>
        </w:r>
      </w:hyperlink>
    </w:p>
    <w:p w14:paraId="5FEB3F6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12" w:history="1">
        <w:r w:rsidRPr="00645ACA">
          <w:rPr>
            <w:rFonts w:eastAsia="Yu Mincho"/>
            <w:color w:val="0563C1"/>
            <w:sz w:val="18"/>
            <w:szCs w:val="18"/>
            <w:u w:val="single"/>
            <w:lang w:val="fr-CH" w:eastAsia="en-GB"/>
          </w:rPr>
          <w:t>http://www.tta.or.kr/data/ttasDown.jsp?where=14688&amp;pk_num=TTAT.3G-38.411V15.0.0</w:t>
        </w:r>
      </w:hyperlink>
    </w:p>
    <w:p w14:paraId="5EEC649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1013" w:history="1">
        <w:r w:rsidRPr="00645ACA">
          <w:rPr>
            <w:rFonts w:eastAsia="Yu Mincho"/>
            <w:color w:val="0563C1"/>
            <w:sz w:val="18"/>
            <w:szCs w:val="18"/>
            <w:u w:val="single"/>
            <w:lang w:val="fr-CH" w:eastAsia="en-GB"/>
          </w:rPr>
          <w:t>https://www.ttc.or.jp/st/docs/3gpps2018/TS/TS-3GA-38.411(Rel15)v15.0.0.pdf</w:t>
        </w:r>
      </w:hyperlink>
    </w:p>
    <w:p w14:paraId="2DDC506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805147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14" w:history="1">
        <w:r w:rsidRPr="00B51F47">
          <w:rPr>
            <w:rFonts w:eastAsia="Yu Mincho"/>
            <w:color w:val="0563C1"/>
            <w:sz w:val="18"/>
            <w:szCs w:val="18"/>
            <w:u w:val="single"/>
            <w:lang w:val="en-GB" w:eastAsia="en-GB"/>
          </w:rPr>
          <w:t>http://www.atis.org/3gpp-documents/Rel16</w:t>
        </w:r>
      </w:hyperlink>
    </w:p>
    <w:p w14:paraId="75EF415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015" w:history="1">
        <w:r w:rsidRPr="00B51F47">
          <w:rPr>
            <w:rFonts w:eastAsia="Yu Mincho"/>
            <w:color w:val="0563C1"/>
            <w:sz w:val="18"/>
            <w:szCs w:val="18"/>
            <w:u w:val="single"/>
            <w:lang w:val="en-GB" w:eastAsia="en-GB"/>
          </w:rPr>
          <w:t>http://www.ccsa.org.cn:9001/portalsFile/downloadOldFile?type=17&amp;oldFileUrl=Rel16/TS%2038.411%20V16.0.0.doc</w:t>
        </w:r>
      </w:hyperlink>
    </w:p>
    <w:p w14:paraId="76ABA410" w14:textId="203FC31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016" w:history="1">
        <w:r w:rsidRPr="00645ACA">
          <w:rPr>
            <w:rFonts w:eastAsia="Yu Mincho"/>
            <w:color w:val="0563C1"/>
            <w:sz w:val="18"/>
            <w:szCs w:val="18"/>
            <w:u w:val="single"/>
            <w:lang w:val="fr-CH" w:eastAsia="en-GB"/>
          </w:rPr>
          <w:t>http://www.etsi.org/deliver/etsi_ts/138400_138499/138411/16.00.00_60/ts_138411v160000p.pdf</w:t>
        </w:r>
      </w:hyperlink>
    </w:p>
    <w:p w14:paraId="31C1EFD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17" w:history="1">
        <w:r w:rsidRPr="00645ACA">
          <w:rPr>
            <w:rFonts w:eastAsia="Yu Mincho"/>
            <w:color w:val="0563C1"/>
            <w:sz w:val="18"/>
            <w:szCs w:val="18"/>
            <w:u w:val="single"/>
            <w:lang w:val="fr-CH" w:eastAsia="en-GB"/>
          </w:rPr>
          <w:t>https://members.tsdsi.in/index.php/s/LC9RL5RnBHnEdPE</w:t>
        </w:r>
      </w:hyperlink>
    </w:p>
    <w:p w14:paraId="781A4EC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18" w:history="1">
        <w:r w:rsidRPr="00645ACA">
          <w:rPr>
            <w:rFonts w:eastAsia="Yu Mincho"/>
            <w:color w:val="0563C1"/>
            <w:sz w:val="18"/>
            <w:szCs w:val="18"/>
            <w:u w:val="single"/>
            <w:lang w:val="fr-CH" w:eastAsia="en-GB"/>
          </w:rPr>
          <w:t>http://www.tta.or.kr/data/ttasDown.jsp?where=14688&amp;pk_num=TTAT.3G-38.411V16.0.0</w:t>
        </w:r>
      </w:hyperlink>
    </w:p>
    <w:p w14:paraId="244D6CC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19" w:history="1">
        <w:r w:rsidRPr="00645ACA">
          <w:rPr>
            <w:rFonts w:eastAsia="Yu Mincho"/>
            <w:color w:val="0563C1"/>
            <w:sz w:val="18"/>
            <w:szCs w:val="18"/>
            <w:u w:val="single"/>
            <w:lang w:val="fr-CH" w:eastAsia="en-GB"/>
          </w:rPr>
          <w:t>https://www.ttc.or.jp/st/docs/3gpps2020/TS/TS-3GA-38_411_Rel16v16_0_0.pdf</w:t>
        </w:r>
      </w:hyperlink>
    </w:p>
    <w:p w14:paraId="49520C24" w14:textId="77777777" w:rsidR="00300930" w:rsidRPr="00B51F47" w:rsidRDefault="00300930" w:rsidP="00300930">
      <w:pPr>
        <w:pStyle w:val="Heading5"/>
        <w:rPr>
          <w:lang w:val="en-GB"/>
        </w:rPr>
      </w:pPr>
      <w:r w:rsidRPr="00B51F47">
        <w:rPr>
          <w:lang w:val="en-GB"/>
        </w:rPr>
        <w:t>1.2.1.4.40</w:t>
      </w:r>
      <w:r w:rsidRPr="00B51F47">
        <w:rPr>
          <w:lang w:val="en-GB"/>
        </w:rPr>
        <w:tab/>
        <w:t>TS 38.412</w:t>
      </w:r>
    </w:p>
    <w:p w14:paraId="6BA8ADB9" w14:textId="77777777" w:rsidR="00300930" w:rsidRPr="00292765" w:rsidRDefault="00300930" w:rsidP="00300930">
      <w:pPr>
        <w:pStyle w:val="Headingb"/>
        <w:rPr>
          <w:lang w:val="en-GB"/>
        </w:rPr>
      </w:pPr>
      <w:bookmarkStart w:id="432" w:name="_Toc56152424"/>
      <w:bookmarkStart w:id="433" w:name="_Toc56153804"/>
      <w:bookmarkStart w:id="434" w:name="_Toc94532916"/>
      <w:bookmarkStart w:id="435" w:name="_Toc94533386"/>
      <w:r w:rsidRPr="00292765">
        <w:rPr>
          <w:lang w:val="en-GB"/>
        </w:rPr>
        <w:t>NG-RAN; NG signalling transport</w:t>
      </w:r>
      <w:bookmarkEnd w:id="432"/>
      <w:bookmarkEnd w:id="433"/>
      <w:bookmarkEnd w:id="434"/>
      <w:bookmarkEnd w:id="435"/>
    </w:p>
    <w:p w14:paraId="411D7A95" w14:textId="77777777" w:rsidR="00300930" w:rsidRPr="00B51F47" w:rsidRDefault="00300930" w:rsidP="00300930">
      <w:pPr>
        <w:overflowPunct/>
        <w:autoSpaceDE/>
        <w:autoSpaceDN/>
        <w:adjustRightInd/>
        <w:textAlignment w:val="auto"/>
        <w:rPr>
          <w:rFonts w:eastAsia="Yu Mincho"/>
          <w:szCs w:val="22"/>
          <w:lang w:val="en-GB"/>
        </w:rPr>
      </w:pPr>
      <w:r w:rsidRPr="00B51F47">
        <w:rPr>
          <w:rFonts w:eastAsia="Yu Mincho"/>
          <w:szCs w:val="22"/>
          <w:lang w:val="en-GB"/>
        </w:rPr>
        <w:t>This document specifies the standards for signalling transport to be used across NG interface. NG interface is a logical interface between the NG-RAN and the 5GC. This document describes how the NGAP signalling messages are transported over NG.</w:t>
      </w:r>
    </w:p>
    <w:p w14:paraId="22F4810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9065CF5"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428E91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ATIS.3GPP.38.412V1540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20" w:history="1">
        <w:r w:rsidRPr="00B51F47">
          <w:rPr>
            <w:rFonts w:eastAsia="Yu Mincho"/>
            <w:color w:val="0563C1"/>
            <w:sz w:val="18"/>
            <w:szCs w:val="18"/>
            <w:u w:val="single"/>
            <w:lang w:val="en-GB" w:eastAsia="en-GB"/>
          </w:rPr>
          <w:t>http://www.atis.org/3gpp-documents/Rel15</w:t>
        </w:r>
      </w:hyperlink>
    </w:p>
    <w:p w14:paraId="5081DE4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CCSA.38.412V1540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021" w:history="1">
        <w:r w:rsidRPr="00B51F47">
          <w:rPr>
            <w:rFonts w:eastAsia="Yu Mincho"/>
            <w:color w:val="0563C1"/>
            <w:sz w:val="18"/>
            <w:szCs w:val="18"/>
            <w:u w:val="single"/>
            <w:lang w:val="en-GB" w:eastAsia="en-GB"/>
          </w:rPr>
          <w:t>http://www.ccsa.org.cn:9001/portalsFile/downloadOldFile?type=17&amp;oldFileUrl=Rel15/TS%2038.412%20V15.4.0.doc</w:t>
        </w:r>
      </w:hyperlink>
    </w:p>
    <w:p w14:paraId="21395756" w14:textId="1A206D2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022" w:history="1">
        <w:r w:rsidRPr="00645ACA">
          <w:rPr>
            <w:rFonts w:eastAsia="Yu Mincho"/>
            <w:color w:val="0563C1"/>
            <w:sz w:val="18"/>
            <w:szCs w:val="18"/>
            <w:u w:val="single"/>
            <w:lang w:val="fr-CH" w:eastAsia="en-GB"/>
          </w:rPr>
          <w:t>http://www.etsi.org/deliver/etsi_ts/138400_138499/138412/15.04.00_60/ts_138412v150400p.pdf</w:t>
        </w:r>
      </w:hyperlink>
    </w:p>
    <w:p w14:paraId="2FD8364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38.412-15.4.0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23" w:history="1">
        <w:r w:rsidRPr="00645ACA">
          <w:rPr>
            <w:rFonts w:eastAsia="Yu Mincho"/>
            <w:color w:val="0563C1"/>
            <w:sz w:val="18"/>
            <w:szCs w:val="18"/>
            <w:u w:val="single"/>
            <w:lang w:val="fr-CH" w:eastAsia="en-GB"/>
          </w:rPr>
          <w:t>https://members.tsdsi.in/index.php/s/xdi5zaWeYKfNEpF</w:t>
        </w:r>
      </w:hyperlink>
    </w:p>
    <w:p w14:paraId="14A789A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TTAT.3G-38.412V15.4.0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24" w:history="1">
        <w:r w:rsidRPr="00645ACA">
          <w:rPr>
            <w:rFonts w:eastAsia="Yu Mincho"/>
            <w:color w:val="0563C1"/>
            <w:sz w:val="18"/>
            <w:szCs w:val="18"/>
            <w:u w:val="single"/>
            <w:lang w:val="fr-CH" w:eastAsia="en-GB"/>
          </w:rPr>
          <w:t>http://www.tta.or.kr/data/ttasDown.jsp?where=14688&amp;pk_num=TTAT.3G-38.412V15.4.0</w:t>
        </w:r>
      </w:hyperlink>
    </w:p>
    <w:p w14:paraId="7A57A9A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TS-3GA-38.412(Rel15) 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1025" w:history="1">
        <w:r w:rsidRPr="00645ACA">
          <w:rPr>
            <w:rFonts w:eastAsia="Yu Mincho"/>
            <w:color w:val="0563C1"/>
            <w:sz w:val="18"/>
            <w:szCs w:val="18"/>
            <w:u w:val="single"/>
            <w:lang w:val="fr-CH" w:eastAsia="en-GB"/>
          </w:rPr>
          <w:t>https://www.ttc.or.jp/st/docs/3gpps2020/TS/TS-3GA-38_412_Rel15v15_4_0.pdf</w:t>
        </w:r>
      </w:hyperlink>
    </w:p>
    <w:p w14:paraId="10151091" w14:textId="77777777" w:rsidR="00300930" w:rsidRPr="00B51F47" w:rsidRDefault="00300930" w:rsidP="00270A9E">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3293F8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26" w:history="1">
        <w:r w:rsidRPr="00B51F47">
          <w:rPr>
            <w:rFonts w:eastAsia="Yu Mincho"/>
            <w:color w:val="0563C1"/>
            <w:sz w:val="18"/>
            <w:szCs w:val="18"/>
            <w:u w:val="single"/>
            <w:lang w:val="en-GB" w:eastAsia="en-GB"/>
          </w:rPr>
          <w:t>http://www.atis.org/3gpp-documents/Rel16</w:t>
        </w:r>
      </w:hyperlink>
    </w:p>
    <w:p w14:paraId="3075ED8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01.04.2020</w:t>
      </w:r>
      <w:r w:rsidRPr="00B51F47">
        <w:rPr>
          <w:rFonts w:ascii="Arial" w:eastAsia="Yu Mincho" w:hAnsi="Arial" w:cs="Arial"/>
          <w:szCs w:val="24"/>
          <w:lang w:val="en-GB" w:eastAsia="en-GB"/>
        </w:rPr>
        <w:tab/>
      </w:r>
      <w:hyperlink r:id="rId1027" w:history="1">
        <w:r w:rsidRPr="00B51F47">
          <w:rPr>
            <w:rFonts w:eastAsia="Yu Mincho"/>
            <w:color w:val="0563C1"/>
            <w:sz w:val="18"/>
            <w:szCs w:val="18"/>
            <w:u w:val="single"/>
            <w:lang w:val="en-GB" w:eastAsia="en-GB"/>
          </w:rPr>
          <w:t>http://www.ccsa.org.cn:9001/portalsFile/downloadOldFile?type=17&amp;oldFileUrl=Rel16/TS%2038.412%20V16.0.0.doc</w:t>
        </w:r>
      </w:hyperlink>
    </w:p>
    <w:p w14:paraId="37259687" w14:textId="40F5D6C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028" w:history="1">
        <w:r w:rsidRPr="00645ACA">
          <w:rPr>
            <w:rFonts w:eastAsia="Yu Mincho"/>
            <w:color w:val="0563C1"/>
            <w:sz w:val="18"/>
            <w:szCs w:val="18"/>
            <w:u w:val="single"/>
            <w:lang w:val="fr-CH" w:eastAsia="en-GB"/>
          </w:rPr>
          <w:t>http://www.etsi.org/deliver/etsi_ts/138400_138499/138412/16.00.00_60/ts_138412v160000p.pdf</w:t>
        </w:r>
      </w:hyperlink>
    </w:p>
    <w:p w14:paraId="380C8E0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29" w:history="1">
        <w:r w:rsidRPr="00645ACA">
          <w:rPr>
            <w:rFonts w:eastAsia="Yu Mincho"/>
            <w:color w:val="0563C1"/>
            <w:sz w:val="18"/>
            <w:szCs w:val="18"/>
            <w:u w:val="single"/>
            <w:lang w:val="fr-CH" w:eastAsia="en-GB"/>
          </w:rPr>
          <w:t>https://members.tsdsi.in/index.php/s/NsRRj7QxYBrKCZ8</w:t>
        </w:r>
      </w:hyperlink>
    </w:p>
    <w:p w14:paraId="54B0E22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30" w:history="1">
        <w:r w:rsidRPr="00645ACA">
          <w:rPr>
            <w:rFonts w:eastAsia="Yu Mincho"/>
            <w:color w:val="0563C1"/>
            <w:sz w:val="18"/>
            <w:szCs w:val="18"/>
            <w:u w:val="single"/>
            <w:lang w:val="fr-CH" w:eastAsia="en-GB"/>
          </w:rPr>
          <w:t>http://www.tta.or.kr/data/ttasDown.jsp?where=14688&amp;pk_num=TTAT.3G-38.412V16.0.0</w:t>
        </w:r>
      </w:hyperlink>
    </w:p>
    <w:p w14:paraId="20E1D76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31" w:history="1">
        <w:r w:rsidRPr="00645ACA">
          <w:rPr>
            <w:rFonts w:eastAsia="Yu Mincho"/>
            <w:color w:val="0563C1"/>
            <w:sz w:val="18"/>
            <w:szCs w:val="18"/>
            <w:u w:val="single"/>
            <w:lang w:val="fr-CH" w:eastAsia="en-GB"/>
          </w:rPr>
          <w:t>https://www.ttc.or.jp/st/docs/3gpps2020/TS/TS-3GA-38_412_Rel16v16_0_0.pdf</w:t>
        </w:r>
      </w:hyperlink>
    </w:p>
    <w:p w14:paraId="13124CD6" w14:textId="77777777" w:rsidR="00300930" w:rsidRPr="00B51F47" w:rsidRDefault="00300930" w:rsidP="00300930">
      <w:pPr>
        <w:pStyle w:val="Heading5"/>
        <w:rPr>
          <w:lang w:val="en-GB"/>
        </w:rPr>
      </w:pPr>
      <w:r w:rsidRPr="00B51F47">
        <w:rPr>
          <w:lang w:val="en-GB"/>
        </w:rPr>
        <w:t>1.2.1.4.41</w:t>
      </w:r>
      <w:r w:rsidRPr="00B51F47">
        <w:rPr>
          <w:lang w:val="en-GB"/>
        </w:rPr>
        <w:tab/>
        <w:t>TS 38.413</w:t>
      </w:r>
    </w:p>
    <w:p w14:paraId="401A7839" w14:textId="77777777" w:rsidR="00300930" w:rsidRPr="00292765" w:rsidRDefault="00300930" w:rsidP="00300930">
      <w:pPr>
        <w:pStyle w:val="Headingb"/>
        <w:rPr>
          <w:lang w:val="en-GB"/>
        </w:rPr>
      </w:pPr>
      <w:bookmarkStart w:id="436" w:name="_Toc56152425"/>
      <w:bookmarkStart w:id="437" w:name="_Toc56153805"/>
      <w:bookmarkStart w:id="438" w:name="_Toc94532917"/>
      <w:bookmarkStart w:id="439" w:name="_Toc94533387"/>
      <w:r w:rsidRPr="00292765">
        <w:rPr>
          <w:lang w:val="en-GB"/>
        </w:rPr>
        <w:t>NG-RAN; NG Application Protocol (NGAP)</w:t>
      </w:r>
      <w:bookmarkEnd w:id="436"/>
      <w:bookmarkEnd w:id="437"/>
      <w:bookmarkEnd w:id="438"/>
      <w:bookmarkEnd w:id="439"/>
    </w:p>
    <w:p w14:paraId="5282EB50" w14:textId="77777777" w:rsidR="00300930" w:rsidRPr="00B51F47" w:rsidRDefault="00300930" w:rsidP="00300930">
      <w:pPr>
        <w:overflowPunct/>
        <w:autoSpaceDE/>
        <w:autoSpaceDN/>
        <w:adjustRightInd/>
        <w:textAlignment w:val="auto"/>
        <w:rPr>
          <w:rFonts w:eastAsia="Yu Mincho"/>
          <w:szCs w:val="22"/>
          <w:lang w:val="en-GB"/>
        </w:rPr>
      </w:pPr>
      <w:r w:rsidRPr="00B51F47">
        <w:rPr>
          <w:rFonts w:eastAsia="Yu Mincho"/>
          <w:szCs w:val="22"/>
          <w:lang w:val="en-GB"/>
        </w:rPr>
        <w:t>This document specifies the radio network layer signalling protocol for the NG interface. The NG Application Protocol (NGAP) supports the functions of the NG interface by signalling procedures defined in this document. NGAP is developed in accordance with the general principles stated in TS 38.401 and TS 38.410.</w:t>
      </w:r>
    </w:p>
    <w:p w14:paraId="038A364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8510FF1"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8DD7BB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ATIS.3GPP.38.413V1580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32" w:history="1">
        <w:r w:rsidRPr="00B51F47">
          <w:rPr>
            <w:rFonts w:eastAsia="Yu Mincho"/>
            <w:color w:val="0563C1"/>
            <w:sz w:val="18"/>
            <w:szCs w:val="18"/>
            <w:u w:val="single"/>
            <w:lang w:val="en-GB" w:eastAsia="en-GB"/>
          </w:rPr>
          <w:t>http://www.atis.org/3gpp-documents/Rel15</w:t>
        </w:r>
      </w:hyperlink>
    </w:p>
    <w:p w14:paraId="33DF522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CCSA.38.413V1580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033" w:history="1">
        <w:r w:rsidRPr="00B51F47">
          <w:rPr>
            <w:rFonts w:eastAsia="Yu Mincho"/>
            <w:color w:val="0563C1"/>
            <w:sz w:val="18"/>
            <w:szCs w:val="18"/>
            <w:u w:val="single"/>
            <w:lang w:val="en-GB" w:eastAsia="en-GB"/>
          </w:rPr>
          <w:t>http://www.ccsa.org.cn:9001/portalsFile/downloadOldFile?type=17&amp;oldFileUrl=Rel15/TS%2038.413%20V15.8.0.doc</w:t>
        </w:r>
      </w:hyperlink>
    </w:p>
    <w:p w14:paraId="195E7623" w14:textId="3B8B1D5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34" w:history="1">
        <w:r w:rsidRPr="00645ACA">
          <w:rPr>
            <w:rFonts w:eastAsia="Yu Mincho"/>
            <w:color w:val="0563C1"/>
            <w:sz w:val="18"/>
            <w:szCs w:val="18"/>
            <w:u w:val="single"/>
            <w:lang w:val="fr-CH" w:eastAsia="en-GB"/>
          </w:rPr>
          <w:t>http://www.etsi.org/deliver/etsi_ts/138400_138499/138413/15.08.00_60/ts_138413v150800p.pdf</w:t>
        </w:r>
      </w:hyperlink>
    </w:p>
    <w:p w14:paraId="57E6CE6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38.413-15.8.0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35" w:history="1">
        <w:r w:rsidRPr="00645ACA">
          <w:rPr>
            <w:rFonts w:eastAsia="Yu Mincho"/>
            <w:color w:val="0563C1"/>
            <w:sz w:val="18"/>
            <w:szCs w:val="18"/>
            <w:u w:val="single"/>
            <w:lang w:val="fr-CH" w:eastAsia="en-GB"/>
          </w:rPr>
          <w:t>https://members.tsdsi.in/index.php/s/B7jGFsLMRw8km4p</w:t>
        </w:r>
      </w:hyperlink>
    </w:p>
    <w:p w14:paraId="4C88BC9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TTAT.3G-38.413V15.8.0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36" w:history="1">
        <w:r w:rsidRPr="00645ACA">
          <w:rPr>
            <w:rFonts w:eastAsia="Yu Mincho"/>
            <w:color w:val="0563C1"/>
            <w:sz w:val="18"/>
            <w:szCs w:val="18"/>
            <w:u w:val="single"/>
            <w:lang w:val="fr-CH" w:eastAsia="en-GB"/>
          </w:rPr>
          <w:t>http://www.tta.or.kr/data/ttasDown.jsp?where=14688&amp;pk_num=TTAT.3G-38.413V15.8.0</w:t>
        </w:r>
      </w:hyperlink>
    </w:p>
    <w:p w14:paraId="34B742F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TS-3GA-38.413(Rel15) 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37" w:history="1">
        <w:r w:rsidRPr="00645ACA">
          <w:rPr>
            <w:rFonts w:eastAsia="Yu Mincho"/>
            <w:color w:val="0563C1"/>
            <w:sz w:val="18"/>
            <w:szCs w:val="18"/>
            <w:u w:val="single"/>
            <w:lang w:val="fr-CH" w:eastAsia="en-GB"/>
          </w:rPr>
          <w:t>https://www.ttc.or.jp/st/docs/3gpps2020/TS/TS-3GA-38_413_Rel15v15_8_0.pdf</w:t>
        </w:r>
      </w:hyperlink>
    </w:p>
    <w:p w14:paraId="75910FB0"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913CCD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38" w:history="1">
        <w:r w:rsidRPr="00B51F47">
          <w:rPr>
            <w:rFonts w:eastAsia="Yu Mincho"/>
            <w:color w:val="0563C1"/>
            <w:sz w:val="18"/>
            <w:szCs w:val="18"/>
            <w:u w:val="single"/>
            <w:lang w:val="en-GB" w:eastAsia="en-GB"/>
          </w:rPr>
          <w:t>http://www.atis.org/3gpp-documents/Rel16</w:t>
        </w:r>
      </w:hyperlink>
    </w:p>
    <w:p w14:paraId="67A668B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039" w:history="1">
        <w:r w:rsidRPr="00B51F47">
          <w:rPr>
            <w:rFonts w:eastAsia="Yu Mincho"/>
            <w:color w:val="0563C1"/>
            <w:sz w:val="18"/>
            <w:szCs w:val="18"/>
            <w:u w:val="single"/>
            <w:lang w:val="en-GB" w:eastAsia="en-GB"/>
          </w:rPr>
          <w:t>http://www.ccsa.org.cn:9001/portalsFile/downloadOldFile?type=17&amp;oldFileUrl=Rel16/TS%2038.413%20V16.2.0.doc</w:t>
        </w:r>
      </w:hyperlink>
    </w:p>
    <w:p w14:paraId="760B0931" w14:textId="4FC71D2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40" w:history="1">
        <w:r w:rsidRPr="00645ACA">
          <w:rPr>
            <w:rFonts w:eastAsia="Yu Mincho"/>
            <w:color w:val="0563C1"/>
            <w:sz w:val="18"/>
            <w:szCs w:val="18"/>
            <w:u w:val="single"/>
            <w:lang w:val="fr-CH" w:eastAsia="en-GB"/>
          </w:rPr>
          <w:t>http://www.etsi.org/deliver/etsi_ts/138400_138499/138413/16.02.00_60/ts_138413v160200p.pdf</w:t>
        </w:r>
      </w:hyperlink>
    </w:p>
    <w:p w14:paraId="206C942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41" w:history="1">
        <w:r w:rsidRPr="00645ACA">
          <w:rPr>
            <w:rFonts w:eastAsia="Yu Mincho"/>
            <w:color w:val="0563C1"/>
            <w:sz w:val="18"/>
            <w:szCs w:val="18"/>
            <w:u w:val="single"/>
            <w:lang w:val="fr-CH" w:eastAsia="en-GB"/>
          </w:rPr>
          <w:t>https://members.tsdsi.in/index.php/s/QKLffEDRYGw98yb</w:t>
        </w:r>
      </w:hyperlink>
    </w:p>
    <w:p w14:paraId="007CD06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42" w:history="1">
        <w:r w:rsidRPr="00645ACA">
          <w:rPr>
            <w:rFonts w:eastAsia="Yu Mincho"/>
            <w:color w:val="0563C1"/>
            <w:sz w:val="18"/>
            <w:szCs w:val="18"/>
            <w:u w:val="single"/>
            <w:lang w:val="fr-CH" w:eastAsia="en-GB"/>
          </w:rPr>
          <w:t>http://www.tta.or.kr/data/ttasDown.jsp?where=14688&amp;pk_num=TTAT.3G-38.413V16.2.0</w:t>
        </w:r>
      </w:hyperlink>
    </w:p>
    <w:p w14:paraId="4F52A06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43" w:history="1">
        <w:r w:rsidRPr="00645ACA">
          <w:rPr>
            <w:rFonts w:eastAsia="Yu Mincho"/>
            <w:color w:val="0563C1"/>
            <w:sz w:val="18"/>
            <w:szCs w:val="18"/>
            <w:u w:val="single"/>
            <w:lang w:val="fr-CH" w:eastAsia="en-GB"/>
          </w:rPr>
          <w:t>https://www.ttc.or.jp/st/docs/3gpps2020/TS/TS-3GA-38_413_Rel16v16_2_0.pdf</w:t>
        </w:r>
      </w:hyperlink>
    </w:p>
    <w:p w14:paraId="2FE18696" w14:textId="77777777" w:rsidR="00300930" w:rsidRPr="00B51F47" w:rsidRDefault="00300930" w:rsidP="00300930">
      <w:pPr>
        <w:pStyle w:val="Heading5"/>
        <w:rPr>
          <w:lang w:val="en-GB"/>
        </w:rPr>
      </w:pPr>
      <w:r w:rsidRPr="00B51F47">
        <w:rPr>
          <w:lang w:val="en-GB"/>
        </w:rPr>
        <w:t>1.2.1.4.42</w:t>
      </w:r>
      <w:r w:rsidRPr="00B51F47">
        <w:rPr>
          <w:lang w:val="en-GB"/>
        </w:rPr>
        <w:tab/>
        <w:t>TS 38.414</w:t>
      </w:r>
    </w:p>
    <w:p w14:paraId="79F4F9A3" w14:textId="77777777" w:rsidR="00300930" w:rsidRPr="00292765" w:rsidRDefault="00300930" w:rsidP="00300930">
      <w:pPr>
        <w:pStyle w:val="Headingb"/>
        <w:rPr>
          <w:lang w:val="en-GB"/>
        </w:rPr>
      </w:pPr>
      <w:bookmarkStart w:id="440" w:name="_Toc56152426"/>
      <w:bookmarkStart w:id="441" w:name="_Toc56153806"/>
      <w:bookmarkStart w:id="442" w:name="_Toc94532918"/>
      <w:bookmarkStart w:id="443" w:name="_Toc94533388"/>
      <w:r w:rsidRPr="00292765">
        <w:rPr>
          <w:lang w:val="en-GB"/>
        </w:rPr>
        <w:t>NG-RAN; NG data transport</w:t>
      </w:r>
      <w:bookmarkEnd w:id="440"/>
      <w:bookmarkEnd w:id="441"/>
      <w:bookmarkEnd w:id="442"/>
      <w:bookmarkEnd w:id="443"/>
    </w:p>
    <w:p w14:paraId="4619D78D" w14:textId="77777777" w:rsidR="00300930" w:rsidRPr="00B51F47" w:rsidRDefault="00300930" w:rsidP="00300930">
      <w:pPr>
        <w:overflowPunct/>
        <w:autoSpaceDE/>
        <w:autoSpaceDN/>
        <w:adjustRightInd/>
        <w:textAlignment w:val="auto"/>
        <w:rPr>
          <w:rFonts w:eastAsia="Yu Mincho"/>
          <w:szCs w:val="22"/>
          <w:lang w:val="en-GB"/>
        </w:rPr>
      </w:pPr>
      <w:r w:rsidRPr="00B51F47">
        <w:rPr>
          <w:rFonts w:eastAsia="Yu Mincho"/>
          <w:szCs w:val="22"/>
          <w:lang w:val="en-GB"/>
        </w:rPr>
        <w:t>This document specifies the standards for user data transport protocols and related signalling protocols to establish user plane transport bearers over the NG interface.</w:t>
      </w:r>
    </w:p>
    <w:p w14:paraId="686F277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B49177C"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E16A61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ATIS.3GPP.38.414V1530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44" w:history="1">
        <w:r w:rsidRPr="00B51F47">
          <w:rPr>
            <w:rFonts w:eastAsia="Yu Mincho"/>
            <w:color w:val="0563C1"/>
            <w:sz w:val="18"/>
            <w:szCs w:val="18"/>
            <w:u w:val="single"/>
            <w:lang w:val="en-GB" w:eastAsia="en-GB"/>
          </w:rPr>
          <w:t>http://www.atis.org/3gpp-documents/Rel15</w:t>
        </w:r>
      </w:hyperlink>
    </w:p>
    <w:p w14:paraId="15EDD8F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CCSA.38.414V1530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045" w:history="1">
        <w:r w:rsidRPr="00B51F47">
          <w:rPr>
            <w:rFonts w:eastAsia="Yu Mincho"/>
            <w:color w:val="0563C1"/>
            <w:sz w:val="18"/>
            <w:szCs w:val="18"/>
            <w:u w:val="single"/>
            <w:lang w:val="en-GB" w:eastAsia="en-GB"/>
          </w:rPr>
          <w:t>http://www.ccsa.org.cn:9001/portalsFile/downloadOldFile?type=17&amp;oldFileUrl=Rel15/TS%2038.414%20V15.3.0.doc</w:t>
        </w:r>
      </w:hyperlink>
    </w:p>
    <w:p w14:paraId="60A8EF5E" w14:textId="7E998AB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46" w:history="1">
        <w:r w:rsidRPr="00645ACA">
          <w:rPr>
            <w:rFonts w:eastAsia="Yu Mincho"/>
            <w:color w:val="0563C1"/>
            <w:sz w:val="18"/>
            <w:szCs w:val="18"/>
            <w:u w:val="single"/>
            <w:lang w:val="fr-CH" w:eastAsia="en-GB"/>
          </w:rPr>
          <w:t>http://www.etsi.org/deliver/etsi_ts/138400_138499/138414/15.03.00_60/ts_138414v150300p.pdf</w:t>
        </w:r>
      </w:hyperlink>
    </w:p>
    <w:p w14:paraId="4BF3C41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38.414-15.3.0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47" w:history="1">
        <w:r w:rsidRPr="00645ACA">
          <w:rPr>
            <w:rFonts w:eastAsia="Yu Mincho"/>
            <w:color w:val="0563C1"/>
            <w:sz w:val="18"/>
            <w:szCs w:val="18"/>
            <w:u w:val="single"/>
            <w:lang w:val="fr-CH" w:eastAsia="en-GB"/>
          </w:rPr>
          <w:t>https://members.tsdsi.in/index.php/s/EnTDLLT6W5RLrHq</w:t>
        </w:r>
      </w:hyperlink>
    </w:p>
    <w:p w14:paraId="61B753A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TTAT.3G-38.414V15.3.0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48" w:history="1">
        <w:r w:rsidRPr="00645ACA">
          <w:rPr>
            <w:rFonts w:eastAsia="Yu Mincho"/>
            <w:color w:val="0563C1"/>
            <w:sz w:val="18"/>
            <w:szCs w:val="18"/>
            <w:u w:val="single"/>
            <w:lang w:val="fr-CH" w:eastAsia="en-GB"/>
          </w:rPr>
          <w:t>http://www.tta.or.kr/data/ttasDown.jsp?where=14688&amp;pk_num=TTAT.3G-38.414V15.3.0</w:t>
        </w:r>
      </w:hyperlink>
    </w:p>
    <w:p w14:paraId="5110A2E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TS-3GA-38.414(Rel15) 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49" w:history="1">
        <w:r w:rsidRPr="00645ACA">
          <w:rPr>
            <w:rFonts w:eastAsia="Yu Mincho"/>
            <w:color w:val="0563C1"/>
            <w:sz w:val="18"/>
            <w:szCs w:val="18"/>
            <w:u w:val="single"/>
            <w:lang w:val="fr-CH" w:eastAsia="en-GB"/>
          </w:rPr>
          <w:t>https://www.ttc.or.jp/st/docs/3gpps2020/TS/TS-3GA-38_414_Rel15v15_3_0.pdf</w:t>
        </w:r>
      </w:hyperlink>
    </w:p>
    <w:p w14:paraId="06456596" w14:textId="77777777" w:rsidR="00300930" w:rsidRPr="00B51F47" w:rsidRDefault="00300930" w:rsidP="00270A9E">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F56E8C9" w14:textId="77777777" w:rsidR="00300930" w:rsidRPr="00B51F47" w:rsidRDefault="00300930" w:rsidP="00270A9E">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50" w:history="1">
        <w:r w:rsidRPr="00B51F47">
          <w:rPr>
            <w:rFonts w:eastAsia="Yu Mincho"/>
            <w:color w:val="0563C1"/>
            <w:sz w:val="18"/>
            <w:szCs w:val="18"/>
            <w:u w:val="single"/>
            <w:lang w:val="en-GB" w:eastAsia="en-GB"/>
          </w:rPr>
          <w:t>http://www.atis.org/3gpp-documents/Rel16</w:t>
        </w:r>
      </w:hyperlink>
    </w:p>
    <w:p w14:paraId="342D30D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051" w:history="1">
        <w:r w:rsidRPr="00B51F47">
          <w:rPr>
            <w:rFonts w:eastAsia="Yu Mincho"/>
            <w:color w:val="0563C1"/>
            <w:sz w:val="18"/>
            <w:szCs w:val="18"/>
            <w:u w:val="single"/>
            <w:lang w:val="en-GB" w:eastAsia="en-GB"/>
          </w:rPr>
          <w:t>http://www.ccsa.org.cn:9001/portalsFile/downloadOldFile?type=17&amp;oldFileUrl=Rel16/TS%2038.414%20V16.0.0.doc</w:t>
        </w:r>
      </w:hyperlink>
    </w:p>
    <w:p w14:paraId="44B6E545" w14:textId="5F07D60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52" w:history="1">
        <w:r w:rsidRPr="00645ACA">
          <w:rPr>
            <w:rFonts w:eastAsia="Yu Mincho"/>
            <w:color w:val="0563C1"/>
            <w:sz w:val="18"/>
            <w:szCs w:val="18"/>
            <w:u w:val="single"/>
            <w:lang w:val="fr-CH" w:eastAsia="en-GB"/>
          </w:rPr>
          <w:t>http://www.etsi.org/deliver/etsi_ts/138400_138499/138414/16.00.00_60/ts_138414v160000p.pdf</w:t>
        </w:r>
      </w:hyperlink>
    </w:p>
    <w:p w14:paraId="3786610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53" w:history="1">
        <w:r w:rsidRPr="00645ACA">
          <w:rPr>
            <w:rFonts w:eastAsia="Yu Mincho"/>
            <w:color w:val="0563C1"/>
            <w:sz w:val="18"/>
            <w:szCs w:val="18"/>
            <w:u w:val="single"/>
            <w:lang w:val="fr-CH" w:eastAsia="en-GB"/>
          </w:rPr>
          <w:t>https://members.tsdsi.in/index.php/s/mSbYzQ6QqWEGdrD</w:t>
        </w:r>
      </w:hyperlink>
    </w:p>
    <w:p w14:paraId="3944548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54" w:history="1">
        <w:r w:rsidRPr="00645ACA">
          <w:rPr>
            <w:rFonts w:eastAsia="Yu Mincho"/>
            <w:color w:val="0563C1"/>
            <w:sz w:val="18"/>
            <w:szCs w:val="18"/>
            <w:u w:val="single"/>
            <w:lang w:val="fr-CH" w:eastAsia="en-GB"/>
          </w:rPr>
          <w:t>http://www.tta.or.kr/data/ttasDown.jsp?where=14688&amp;pk_num=TTAT.3G-38.414V16.0.0</w:t>
        </w:r>
      </w:hyperlink>
    </w:p>
    <w:p w14:paraId="0D6ABD5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55" w:history="1">
        <w:r w:rsidRPr="00645ACA">
          <w:rPr>
            <w:rFonts w:eastAsia="Yu Mincho"/>
            <w:color w:val="0563C1"/>
            <w:sz w:val="18"/>
            <w:szCs w:val="18"/>
            <w:u w:val="single"/>
            <w:lang w:val="fr-CH" w:eastAsia="en-GB"/>
          </w:rPr>
          <w:t>https://www.ttc.or.jp/st/docs/3gpps2020/TS/TS-3GA-38_414_Rel16v16_0_0.pdf</w:t>
        </w:r>
      </w:hyperlink>
    </w:p>
    <w:p w14:paraId="52EEA2B3" w14:textId="77777777" w:rsidR="00300930" w:rsidRPr="00B51F47" w:rsidRDefault="00300930" w:rsidP="00300930">
      <w:pPr>
        <w:pStyle w:val="Heading5"/>
        <w:rPr>
          <w:lang w:val="en-GB"/>
        </w:rPr>
      </w:pPr>
      <w:r w:rsidRPr="00B51F47">
        <w:rPr>
          <w:lang w:val="en-GB"/>
        </w:rPr>
        <w:t>1.2.1.4.43</w:t>
      </w:r>
      <w:r w:rsidRPr="00B51F47">
        <w:rPr>
          <w:lang w:val="en-GB"/>
        </w:rPr>
        <w:tab/>
        <w:t>TS 38.415</w:t>
      </w:r>
    </w:p>
    <w:p w14:paraId="27E47CAE" w14:textId="77777777" w:rsidR="00300930" w:rsidRPr="00292765" w:rsidRDefault="00300930" w:rsidP="00300930">
      <w:pPr>
        <w:pStyle w:val="Headingb"/>
        <w:rPr>
          <w:lang w:val="en-GB"/>
        </w:rPr>
      </w:pPr>
      <w:bookmarkStart w:id="444" w:name="_Toc56152427"/>
      <w:bookmarkStart w:id="445" w:name="_Toc56153807"/>
      <w:bookmarkStart w:id="446" w:name="_Toc94532919"/>
      <w:bookmarkStart w:id="447" w:name="_Toc94533389"/>
      <w:r w:rsidRPr="00292765">
        <w:rPr>
          <w:lang w:val="en-GB"/>
        </w:rPr>
        <w:t>NG-RAN; PDU session user plane protocol</w:t>
      </w:r>
      <w:bookmarkEnd w:id="444"/>
      <w:bookmarkEnd w:id="445"/>
      <w:bookmarkEnd w:id="446"/>
      <w:bookmarkEnd w:id="447"/>
    </w:p>
    <w:p w14:paraId="038FD5EA" w14:textId="77777777" w:rsidR="00300930" w:rsidRPr="00B51F47" w:rsidRDefault="00300930" w:rsidP="00300930">
      <w:pPr>
        <w:overflowPunct/>
        <w:autoSpaceDE/>
        <w:autoSpaceDN/>
        <w:adjustRightInd/>
        <w:textAlignment w:val="auto"/>
        <w:rPr>
          <w:rFonts w:eastAsia="Yu Mincho"/>
          <w:szCs w:val="22"/>
          <w:lang w:val="en-GB" w:eastAsia="zh-CN"/>
        </w:rPr>
      </w:pPr>
      <w:r w:rsidRPr="00B51F47">
        <w:rPr>
          <w:rFonts w:eastAsia="Yu Mincho"/>
          <w:szCs w:val="22"/>
          <w:lang w:val="en-GB"/>
        </w:rPr>
        <w:t>This document specifies the PDU Session user plane protocol being used over the NG-U, Xn</w:t>
      </w:r>
      <w:r w:rsidRPr="00B51F47">
        <w:rPr>
          <w:rFonts w:eastAsia="Yu Mincho"/>
          <w:szCs w:val="22"/>
          <w:lang w:val="en-GB" w:eastAsia="zh-CN"/>
        </w:rPr>
        <w:t>-U</w:t>
      </w:r>
      <w:r w:rsidRPr="00B51F47">
        <w:rPr>
          <w:rFonts w:eastAsia="Yu Mincho"/>
          <w:szCs w:val="22"/>
          <w:lang w:val="en-GB"/>
        </w:rPr>
        <w:t xml:space="preserve"> and N9 interfaces. Applicability to other interfaces is not precluded.</w:t>
      </w:r>
    </w:p>
    <w:p w14:paraId="400E160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770B25B"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97751C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ATIS.3GPP.38.415V1520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56" w:history="1">
        <w:r w:rsidRPr="00B51F47">
          <w:rPr>
            <w:rFonts w:eastAsia="Yu Mincho"/>
            <w:color w:val="0563C1"/>
            <w:sz w:val="18"/>
            <w:szCs w:val="18"/>
            <w:u w:val="single"/>
            <w:lang w:val="en-GB" w:eastAsia="en-GB"/>
          </w:rPr>
          <w:t>http://www.atis.org/3gpp-documents/Rel15</w:t>
        </w:r>
      </w:hyperlink>
    </w:p>
    <w:p w14:paraId="31884D5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CCSA.38.415V1520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08.01.2019</w:t>
      </w:r>
      <w:r w:rsidRPr="00B51F47">
        <w:rPr>
          <w:rFonts w:ascii="Arial" w:eastAsia="Yu Mincho" w:hAnsi="Arial" w:cs="Arial"/>
          <w:szCs w:val="24"/>
          <w:lang w:val="en-GB" w:eastAsia="en-GB"/>
        </w:rPr>
        <w:tab/>
      </w:r>
      <w:hyperlink r:id="rId1057" w:history="1">
        <w:r w:rsidRPr="00B51F47">
          <w:rPr>
            <w:rFonts w:eastAsia="Yu Mincho"/>
            <w:color w:val="0563C1"/>
            <w:sz w:val="18"/>
            <w:szCs w:val="18"/>
            <w:u w:val="single"/>
            <w:lang w:val="en-GB" w:eastAsia="en-GB"/>
          </w:rPr>
          <w:t>http://www.ccsa.org.cn:9001/portalsFile/downloadOldFile?type=17&amp;oldFileUrl=Rel15/TS%2038.415%20V15.2.0.doc</w:t>
        </w:r>
      </w:hyperlink>
    </w:p>
    <w:p w14:paraId="550B5ECA" w14:textId="21AA978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138 415</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058" w:history="1">
        <w:r w:rsidRPr="00645ACA">
          <w:rPr>
            <w:rFonts w:eastAsia="Yu Mincho"/>
            <w:color w:val="0563C1"/>
            <w:sz w:val="18"/>
            <w:szCs w:val="18"/>
            <w:u w:val="single"/>
            <w:lang w:val="fr-CH" w:eastAsia="en-GB"/>
          </w:rPr>
          <w:t>http://www.etsi.org/deliver/etsi_ts/138400_138499/138415/15.02.00_60/ts_138415v150200p.pdf</w:t>
        </w:r>
      </w:hyperlink>
    </w:p>
    <w:p w14:paraId="30404BF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38.415-15.2.0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59" w:history="1">
        <w:r w:rsidRPr="00645ACA">
          <w:rPr>
            <w:rFonts w:eastAsia="Yu Mincho"/>
            <w:color w:val="0563C1"/>
            <w:sz w:val="18"/>
            <w:szCs w:val="18"/>
            <w:u w:val="single"/>
            <w:lang w:val="fr-CH" w:eastAsia="en-GB"/>
          </w:rPr>
          <w:t>https://members.tsdsi.in/index.php/s/mypHsmk2nXMxD7x</w:t>
        </w:r>
      </w:hyperlink>
    </w:p>
    <w:p w14:paraId="2DAF21B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TTAT.3G-38.415V15.2.0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60" w:history="1">
        <w:r w:rsidRPr="00645ACA">
          <w:rPr>
            <w:rFonts w:eastAsia="Yu Mincho"/>
            <w:color w:val="0563C1"/>
            <w:sz w:val="18"/>
            <w:szCs w:val="18"/>
            <w:u w:val="single"/>
            <w:lang w:val="fr-CH" w:eastAsia="en-GB"/>
          </w:rPr>
          <w:t>http://www.tta.or.kr/data/ttasDown.jsp?where=14688&amp;pk_num=TTAT.3G-38.415V15.2.0</w:t>
        </w:r>
      </w:hyperlink>
    </w:p>
    <w:p w14:paraId="32AE35C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TS-3GA-38.415(Rel15) 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1061" w:history="1">
        <w:r w:rsidRPr="00645ACA">
          <w:rPr>
            <w:rFonts w:eastAsia="Yu Mincho"/>
            <w:color w:val="0563C1"/>
            <w:sz w:val="18"/>
            <w:szCs w:val="18"/>
            <w:u w:val="single"/>
            <w:lang w:val="fr-CH" w:eastAsia="en-GB"/>
          </w:rPr>
          <w:t>https://www.ttc.or.jp/st/docs/3gpps2019/TS/TS-3GA-38.415(Rel15)v15.2.0.pdf</w:t>
        </w:r>
      </w:hyperlink>
    </w:p>
    <w:p w14:paraId="60524FF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0D2787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62" w:history="1">
        <w:r w:rsidRPr="00B51F47">
          <w:rPr>
            <w:rFonts w:eastAsia="Yu Mincho"/>
            <w:color w:val="0563C1"/>
            <w:sz w:val="18"/>
            <w:szCs w:val="18"/>
            <w:u w:val="single"/>
            <w:lang w:val="en-GB" w:eastAsia="en-GB"/>
          </w:rPr>
          <w:t>http://www.atis.org/3gpp-documents/Rel16</w:t>
        </w:r>
      </w:hyperlink>
    </w:p>
    <w:p w14:paraId="35636C5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063" w:history="1">
        <w:r w:rsidRPr="00B51F47">
          <w:rPr>
            <w:rFonts w:eastAsia="Yu Mincho"/>
            <w:color w:val="0563C1"/>
            <w:sz w:val="18"/>
            <w:szCs w:val="18"/>
            <w:u w:val="single"/>
            <w:lang w:val="en-GB" w:eastAsia="en-GB"/>
          </w:rPr>
          <w:t>http://www.ccsa.org.cn:9001/portalsFile/downloadOldFile?type=17&amp;oldFileUrl=Rel16/TS%2038.415%20V16.1.0.doc</w:t>
        </w:r>
      </w:hyperlink>
    </w:p>
    <w:p w14:paraId="4240A8B7" w14:textId="1C6328C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64" w:history="1">
        <w:r w:rsidRPr="00645ACA">
          <w:rPr>
            <w:rFonts w:eastAsia="Yu Mincho"/>
            <w:color w:val="0563C1"/>
            <w:sz w:val="18"/>
            <w:szCs w:val="18"/>
            <w:u w:val="single"/>
            <w:lang w:val="fr-CH" w:eastAsia="en-GB"/>
          </w:rPr>
          <w:t>http://www.etsi.org/deliver/etsi_ts/138400_138499/138415/16.01.00_60/ts_138415v160100p.pdf</w:t>
        </w:r>
      </w:hyperlink>
    </w:p>
    <w:p w14:paraId="45953D2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65" w:history="1">
        <w:r w:rsidRPr="00645ACA">
          <w:rPr>
            <w:rFonts w:eastAsia="Yu Mincho"/>
            <w:color w:val="0563C1"/>
            <w:sz w:val="18"/>
            <w:szCs w:val="18"/>
            <w:u w:val="single"/>
            <w:lang w:val="fr-CH" w:eastAsia="en-GB"/>
          </w:rPr>
          <w:t>https://members.tsdsi.in/index.php/s/xC6AKfMNXetNxxc</w:t>
        </w:r>
      </w:hyperlink>
    </w:p>
    <w:p w14:paraId="09582F1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66" w:history="1">
        <w:r w:rsidRPr="00645ACA">
          <w:rPr>
            <w:rFonts w:eastAsia="Yu Mincho"/>
            <w:color w:val="0563C1"/>
            <w:sz w:val="18"/>
            <w:szCs w:val="18"/>
            <w:u w:val="single"/>
            <w:lang w:val="fr-CH" w:eastAsia="en-GB"/>
          </w:rPr>
          <w:t>http://www.tta.or.kr/data/ttasDown.jsp?where=14688&amp;pk_num=TTAT.3G-38.415V16.1.0</w:t>
        </w:r>
      </w:hyperlink>
    </w:p>
    <w:p w14:paraId="1712DC4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TS-3GA-38.415(Rel16) 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67" w:history="1">
        <w:r w:rsidRPr="00645ACA">
          <w:rPr>
            <w:rFonts w:eastAsia="Yu Mincho"/>
            <w:color w:val="0563C1"/>
            <w:sz w:val="18"/>
            <w:szCs w:val="18"/>
            <w:u w:val="single"/>
            <w:lang w:val="fr-CH" w:eastAsia="en-GB"/>
          </w:rPr>
          <w:t>https://www.ttc.or.jp/st/docs/3gpps2020/TS/TS-3GA-38_415_Rel16v16_1_0.pdf</w:t>
        </w:r>
      </w:hyperlink>
    </w:p>
    <w:p w14:paraId="499A14C5" w14:textId="77777777" w:rsidR="00300930" w:rsidRPr="00B51F47" w:rsidRDefault="00300930" w:rsidP="00300930">
      <w:pPr>
        <w:pStyle w:val="Heading5"/>
        <w:rPr>
          <w:lang w:val="en-GB"/>
        </w:rPr>
      </w:pPr>
      <w:r w:rsidRPr="00B51F47">
        <w:rPr>
          <w:lang w:val="en-GB"/>
        </w:rPr>
        <w:t>1.2.1.4.44</w:t>
      </w:r>
      <w:r w:rsidRPr="00B51F47">
        <w:rPr>
          <w:lang w:val="en-GB"/>
        </w:rPr>
        <w:tab/>
        <w:t>TS 38.420</w:t>
      </w:r>
    </w:p>
    <w:p w14:paraId="371B9625" w14:textId="77777777" w:rsidR="00300930" w:rsidRPr="00292765" w:rsidRDefault="00300930" w:rsidP="00300930">
      <w:pPr>
        <w:pStyle w:val="Headingb"/>
        <w:rPr>
          <w:lang w:val="en-GB"/>
        </w:rPr>
      </w:pPr>
      <w:bookmarkStart w:id="448" w:name="_Toc56152428"/>
      <w:bookmarkStart w:id="449" w:name="_Toc56153808"/>
      <w:bookmarkStart w:id="450" w:name="_Toc94532920"/>
      <w:bookmarkStart w:id="451" w:name="_Toc94533390"/>
      <w:r w:rsidRPr="00292765">
        <w:rPr>
          <w:lang w:val="en-GB"/>
        </w:rPr>
        <w:t>NG-RAN; Xn general aspects and principles</w:t>
      </w:r>
      <w:bookmarkEnd w:id="448"/>
      <w:bookmarkEnd w:id="449"/>
      <w:bookmarkEnd w:id="450"/>
      <w:bookmarkEnd w:id="451"/>
    </w:p>
    <w:p w14:paraId="385BD558" w14:textId="77777777" w:rsidR="00300930" w:rsidRPr="00B51F47" w:rsidRDefault="00300930" w:rsidP="00300930">
      <w:pPr>
        <w:spacing w:before="100"/>
        <w:rPr>
          <w:lang w:val="en-GB"/>
        </w:rPr>
      </w:pPr>
      <w:r w:rsidRPr="00B51F47">
        <w:rPr>
          <w:lang w:val="en-GB"/>
        </w:rPr>
        <w:t>This document is an introduction to the TSG RAN TS 38.42x series of Technical Specifications that define the Xn interface. It is an interface for the interconnection of two NG-RAN nodes within the NG-RAN architecture (TS 38.401).</w:t>
      </w:r>
    </w:p>
    <w:p w14:paraId="36146AE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85538BE"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86EA64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68" w:history="1">
        <w:r w:rsidRPr="00B51F47">
          <w:rPr>
            <w:rFonts w:eastAsia="Yu Mincho"/>
            <w:color w:val="0563C1"/>
            <w:sz w:val="18"/>
            <w:szCs w:val="18"/>
            <w:u w:val="single"/>
            <w:lang w:val="en-GB" w:eastAsia="en-GB"/>
          </w:rPr>
          <w:t>http://www.atis.org/3gpp-documents/Rel15</w:t>
        </w:r>
      </w:hyperlink>
    </w:p>
    <w:p w14:paraId="17EE59D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08.01.2019</w:t>
      </w:r>
      <w:r w:rsidRPr="00B51F47">
        <w:rPr>
          <w:rFonts w:ascii="Arial" w:eastAsia="Yu Mincho" w:hAnsi="Arial" w:cs="Arial"/>
          <w:szCs w:val="24"/>
          <w:lang w:val="en-GB" w:eastAsia="en-GB"/>
        </w:rPr>
        <w:tab/>
      </w:r>
      <w:hyperlink r:id="rId1069" w:history="1">
        <w:r w:rsidRPr="00B51F47">
          <w:rPr>
            <w:rFonts w:eastAsia="Yu Mincho"/>
            <w:color w:val="0563C1"/>
            <w:sz w:val="18"/>
            <w:szCs w:val="18"/>
            <w:u w:val="single"/>
            <w:lang w:val="en-GB" w:eastAsia="en-GB"/>
          </w:rPr>
          <w:t>http://www.ccsa.org.cn:9001/portalsFile/downloadOldFile?type=17&amp;oldFileUrl=Rel15/TS%2038.420%20V15.2.0.doc</w:t>
        </w:r>
      </w:hyperlink>
    </w:p>
    <w:p w14:paraId="2DF9A210" w14:textId="6F2CE77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138 420</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070" w:history="1">
        <w:r w:rsidRPr="00645ACA">
          <w:rPr>
            <w:rFonts w:eastAsia="Yu Mincho"/>
            <w:color w:val="0563C1"/>
            <w:sz w:val="18"/>
            <w:szCs w:val="18"/>
            <w:u w:val="single"/>
            <w:lang w:val="fr-CH" w:eastAsia="en-GB"/>
          </w:rPr>
          <w:t>http://www.etsi.org/deliver/etsi_ts/138400_138499/138420/15.02.00_60/ts_138420v150200p.pdf</w:t>
        </w:r>
      </w:hyperlink>
    </w:p>
    <w:p w14:paraId="5CCB1D8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71" w:history="1">
        <w:r w:rsidRPr="00645ACA">
          <w:rPr>
            <w:rFonts w:eastAsia="Yu Mincho"/>
            <w:color w:val="0563C1"/>
            <w:sz w:val="18"/>
            <w:szCs w:val="18"/>
            <w:u w:val="single"/>
            <w:lang w:val="fr-CH" w:eastAsia="en-GB"/>
          </w:rPr>
          <w:t>https://members.tsdsi.in/index.php/s/kSZScp7FYKtPx6i</w:t>
        </w:r>
      </w:hyperlink>
    </w:p>
    <w:p w14:paraId="7739669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72" w:history="1">
        <w:r w:rsidRPr="00645ACA">
          <w:rPr>
            <w:rFonts w:eastAsia="Yu Mincho"/>
            <w:color w:val="0563C1"/>
            <w:sz w:val="18"/>
            <w:szCs w:val="18"/>
            <w:u w:val="single"/>
            <w:lang w:val="fr-CH" w:eastAsia="en-GB"/>
          </w:rPr>
          <w:t>http://www.tta.or.kr/data/ttasDown.jsp?where=14688&amp;pk_num=TTAT.3G-38.420V15.2.0</w:t>
        </w:r>
      </w:hyperlink>
    </w:p>
    <w:p w14:paraId="70227E4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TS-3GA-38.420(Rel15) 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1073" w:history="1">
        <w:r w:rsidRPr="00645ACA">
          <w:rPr>
            <w:rFonts w:eastAsia="Yu Mincho"/>
            <w:color w:val="0563C1"/>
            <w:sz w:val="18"/>
            <w:szCs w:val="18"/>
            <w:u w:val="single"/>
            <w:lang w:val="fr-CH" w:eastAsia="en-GB"/>
          </w:rPr>
          <w:t>https://www.ttc.or.jp/st/docs/3gpps2019/TS/TS-3GA-38.420(Rel15)v15.2.0.pdf</w:t>
        </w:r>
      </w:hyperlink>
    </w:p>
    <w:p w14:paraId="76547E7A" w14:textId="77777777" w:rsidR="00300930" w:rsidRPr="00B51F47" w:rsidRDefault="00300930" w:rsidP="00270A9E">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lastRenderedPageBreak/>
        <w:t>Release 16</w:t>
      </w:r>
    </w:p>
    <w:p w14:paraId="2285102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74" w:history="1">
        <w:r w:rsidRPr="00B51F47">
          <w:rPr>
            <w:rFonts w:eastAsia="Yu Mincho"/>
            <w:color w:val="0563C1"/>
            <w:sz w:val="18"/>
            <w:szCs w:val="18"/>
            <w:u w:val="single"/>
            <w:lang w:val="en-GB" w:eastAsia="en-GB"/>
          </w:rPr>
          <w:t>http://www.atis.org/3gpp-documents/Rel16</w:t>
        </w:r>
      </w:hyperlink>
    </w:p>
    <w:p w14:paraId="65CA399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075" w:history="1">
        <w:r w:rsidRPr="00B51F47">
          <w:rPr>
            <w:rFonts w:eastAsia="Yu Mincho"/>
            <w:color w:val="0563C1"/>
            <w:sz w:val="18"/>
            <w:szCs w:val="18"/>
            <w:u w:val="single"/>
            <w:lang w:val="en-GB" w:eastAsia="en-GB"/>
          </w:rPr>
          <w:t>http://www.ccsa.org.cn:9001/portalsFile/downloadOldFile?type=17&amp;oldFileUrl=Rel16/TS%2038.420%20V16.0.0.doc</w:t>
        </w:r>
      </w:hyperlink>
    </w:p>
    <w:p w14:paraId="1A0FDB8D" w14:textId="6639C15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138 420</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076" w:history="1">
        <w:r w:rsidRPr="00645ACA">
          <w:rPr>
            <w:rFonts w:eastAsia="Yu Mincho"/>
            <w:color w:val="0563C1"/>
            <w:sz w:val="18"/>
            <w:szCs w:val="18"/>
            <w:u w:val="single"/>
            <w:lang w:val="fr-CH" w:eastAsia="en-GB"/>
          </w:rPr>
          <w:t>http://www.etsi.org/deliver/etsi_ts/138400_138499/138420/16.00.00_60/ts_138420v160000p.pdf</w:t>
        </w:r>
      </w:hyperlink>
    </w:p>
    <w:p w14:paraId="6D66829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77" w:history="1">
        <w:r w:rsidRPr="00645ACA">
          <w:rPr>
            <w:rFonts w:eastAsia="Yu Mincho"/>
            <w:color w:val="0563C1"/>
            <w:sz w:val="18"/>
            <w:szCs w:val="18"/>
            <w:u w:val="single"/>
            <w:lang w:val="fr-CH" w:eastAsia="en-GB"/>
          </w:rPr>
          <w:t>https://members.tsdsi.in/index.php/s/CZARyijncBKfLZQ</w:t>
        </w:r>
      </w:hyperlink>
    </w:p>
    <w:p w14:paraId="10ABE66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78" w:history="1">
        <w:r w:rsidRPr="00645ACA">
          <w:rPr>
            <w:rFonts w:eastAsia="Yu Mincho"/>
            <w:color w:val="0563C1"/>
            <w:sz w:val="18"/>
            <w:szCs w:val="18"/>
            <w:u w:val="single"/>
            <w:lang w:val="fr-CH" w:eastAsia="en-GB"/>
          </w:rPr>
          <w:t>http://www.tta.or.kr/data/ttasDown.jsp?where=14688&amp;pk_num=TTAT.3G-38.420V16.0.0</w:t>
        </w:r>
      </w:hyperlink>
    </w:p>
    <w:p w14:paraId="2DB3668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TS-3GA-38.420(Rel16)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79" w:history="1">
        <w:r w:rsidRPr="00645ACA">
          <w:rPr>
            <w:rFonts w:eastAsia="Yu Mincho"/>
            <w:color w:val="0563C1"/>
            <w:sz w:val="18"/>
            <w:szCs w:val="18"/>
            <w:u w:val="single"/>
            <w:lang w:val="fr-CH" w:eastAsia="en-GB"/>
          </w:rPr>
          <w:t>https://www.ttc.or.jp/st/docs/3gpps2020/TS/TS-3GA-38_420_Rel16v16_0_0.pdf</w:t>
        </w:r>
      </w:hyperlink>
    </w:p>
    <w:p w14:paraId="5670D960" w14:textId="77777777" w:rsidR="00300930" w:rsidRPr="00B51F47" w:rsidRDefault="00300930" w:rsidP="00300930">
      <w:pPr>
        <w:pStyle w:val="Heading5"/>
        <w:rPr>
          <w:lang w:val="en-GB"/>
        </w:rPr>
      </w:pPr>
      <w:r w:rsidRPr="00B51F47">
        <w:rPr>
          <w:lang w:val="en-GB"/>
        </w:rPr>
        <w:t>1.2.1.4.45</w:t>
      </w:r>
      <w:r w:rsidRPr="00B51F47">
        <w:rPr>
          <w:lang w:val="en-GB"/>
        </w:rPr>
        <w:tab/>
        <w:t>TS 38.421</w:t>
      </w:r>
    </w:p>
    <w:p w14:paraId="425028A4" w14:textId="77777777" w:rsidR="00300930" w:rsidRPr="00292765" w:rsidRDefault="00300930" w:rsidP="00300930">
      <w:pPr>
        <w:pStyle w:val="Headingb"/>
        <w:rPr>
          <w:lang w:val="en-GB"/>
        </w:rPr>
      </w:pPr>
      <w:bookmarkStart w:id="452" w:name="_Toc56152429"/>
      <w:bookmarkStart w:id="453" w:name="_Toc56153809"/>
      <w:bookmarkStart w:id="454" w:name="_Toc94532921"/>
      <w:bookmarkStart w:id="455" w:name="_Toc94533391"/>
      <w:r w:rsidRPr="00292765">
        <w:rPr>
          <w:lang w:val="en-GB"/>
        </w:rPr>
        <w:t>NG-RAN; Xn layer 1</w:t>
      </w:r>
      <w:bookmarkEnd w:id="452"/>
      <w:bookmarkEnd w:id="453"/>
      <w:bookmarkEnd w:id="454"/>
      <w:bookmarkEnd w:id="455"/>
    </w:p>
    <w:p w14:paraId="18340395" w14:textId="77777777" w:rsidR="00300930" w:rsidRPr="00B51F47" w:rsidRDefault="00300930" w:rsidP="00300930">
      <w:pPr>
        <w:spacing w:before="100"/>
        <w:rPr>
          <w:lang w:val="en-GB"/>
        </w:rPr>
      </w:pPr>
      <w:r w:rsidRPr="00B51F47">
        <w:rPr>
          <w:lang w:val="en-GB"/>
        </w:rPr>
        <w:t xml:space="preserve">This document specifies the standards allowed to implement layer 1 on the </w:t>
      </w:r>
      <w:r w:rsidRPr="00B51F47">
        <w:rPr>
          <w:lang w:val="en-GB" w:eastAsia="zh-CN"/>
        </w:rPr>
        <w:t>Xn</w:t>
      </w:r>
      <w:r w:rsidRPr="00B51F47">
        <w:rPr>
          <w:lang w:val="en-GB"/>
        </w:rPr>
        <w:t xml:space="preserve"> interface.</w:t>
      </w:r>
    </w:p>
    <w:p w14:paraId="1E7A231A" w14:textId="77777777" w:rsidR="00300930" w:rsidRPr="00B51F47" w:rsidRDefault="00300930" w:rsidP="00300930">
      <w:pPr>
        <w:rPr>
          <w:lang w:val="en-GB"/>
        </w:rPr>
      </w:pPr>
      <w:r w:rsidRPr="00B51F47">
        <w:rPr>
          <w:lang w:val="en-GB"/>
        </w:rPr>
        <w:t>The specification of transmission delay requirements and O&amp;M requirements are not in the scope of this document.</w:t>
      </w:r>
    </w:p>
    <w:p w14:paraId="4EA16A3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174D504"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A1CB8C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ATIS.3GPP.38.421V1510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80" w:history="1">
        <w:r w:rsidRPr="00B51F47">
          <w:rPr>
            <w:rFonts w:eastAsia="Yu Mincho"/>
            <w:color w:val="0563C1"/>
            <w:sz w:val="18"/>
            <w:szCs w:val="18"/>
            <w:u w:val="single"/>
            <w:lang w:val="en-GB" w:eastAsia="en-GB"/>
          </w:rPr>
          <w:t>http://www.atis.org/3gpp-documents/Rel15</w:t>
        </w:r>
      </w:hyperlink>
    </w:p>
    <w:p w14:paraId="5AEA226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CCSA.38.421V1510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02.10.2019</w:t>
      </w:r>
      <w:r w:rsidRPr="00B51F47">
        <w:rPr>
          <w:rFonts w:ascii="Arial" w:eastAsia="Yu Mincho" w:hAnsi="Arial" w:cs="Arial"/>
          <w:szCs w:val="24"/>
          <w:lang w:val="en-GB" w:eastAsia="en-GB"/>
        </w:rPr>
        <w:tab/>
      </w:r>
      <w:hyperlink r:id="rId1081" w:history="1">
        <w:r w:rsidRPr="00B51F47">
          <w:rPr>
            <w:rFonts w:eastAsia="Yu Mincho"/>
            <w:color w:val="0563C1"/>
            <w:sz w:val="18"/>
            <w:szCs w:val="18"/>
            <w:u w:val="single"/>
            <w:lang w:val="en-GB" w:eastAsia="en-GB"/>
          </w:rPr>
          <w:t>http://www.ccsa.org.cn:9001/portalsFile/downloadOldFile?type=17&amp;oldFileUrl=Rel15/TS%2038.421%20V15.1.0.doc</w:t>
        </w:r>
      </w:hyperlink>
    </w:p>
    <w:p w14:paraId="6335CCE3" w14:textId="7D298BB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16.10.2019</w:t>
      </w:r>
      <w:r w:rsidRPr="00645ACA">
        <w:rPr>
          <w:rFonts w:ascii="Arial" w:eastAsia="Yu Mincho" w:hAnsi="Arial" w:cs="Arial"/>
          <w:szCs w:val="24"/>
          <w:lang w:val="fr-CH" w:eastAsia="en-GB"/>
        </w:rPr>
        <w:tab/>
      </w:r>
      <w:hyperlink r:id="rId1082" w:history="1">
        <w:r w:rsidRPr="00645ACA">
          <w:rPr>
            <w:rFonts w:eastAsia="Yu Mincho"/>
            <w:color w:val="0563C1"/>
            <w:sz w:val="18"/>
            <w:szCs w:val="18"/>
            <w:u w:val="single"/>
            <w:lang w:val="fr-CH" w:eastAsia="en-GB"/>
          </w:rPr>
          <w:t>http://www.etsi.org/deliver/etsi_ts/138400_138499/138421/15.01.00_60/ts_138421v150100p.pdf</w:t>
        </w:r>
      </w:hyperlink>
    </w:p>
    <w:p w14:paraId="2201FEA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38.421-15.1.0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83" w:history="1">
        <w:r w:rsidRPr="00645ACA">
          <w:rPr>
            <w:rFonts w:eastAsia="Yu Mincho"/>
            <w:color w:val="0563C1"/>
            <w:sz w:val="18"/>
            <w:szCs w:val="18"/>
            <w:u w:val="single"/>
            <w:lang w:val="fr-CH" w:eastAsia="en-GB"/>
          </w:rPr>
          <w:t>https://members.tsdsi.in/index.php/s/CsmLZaoiiNNX2Ar</w:t>
        </w:r>
      </w:hyperlink>
    </w:p>
    <w:p w14:paraId="41930C8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TTAT.3G-38.421V15.1.0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84" w:history="1">
        <w:r w:rsidRPr="00645ACA">
          <w:rPr>
            <w:rFonts w:eastAsia="Yu Mincho"/>
            <w:color w:val="0563C1"/>
            <w:sz w:val="18"/>
            <w:szCs w:val="18"/>
            <w:u w:val="single"/>
            <w:lang w:val="fr-CH" w:eastAsia="en-GB"/>
          </w:rPr>
          <w:t>http://www.tta.or.kr/data/ttasDown.jsp?where=14688&amp;pk_num=TTAT.3G-38.421V15.1.0</w:t>
        </w:r>
      </w:hyperlink>
    </w:p>
    <w:p w14:paraId="4153A7C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TS-3GA-38.421(Rel15) 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20.12.2019</w:t>
      </w:r>
      <w:r w:rsidRPr="00645ACA">
        <w:rPr>
          <w:rFonts w:ascii="Arial" w:eastAsia="Yu Mincho" w:hAnsi="Arial" w:cs="Arial"/>
          <w:szCs w:val="24"/>
          <w:lang w:val="fr-CH" w:eastAsia="en-GB"/>
        </w:rPr>
        <w:tab/>
      </w:r>
      <w:hyperlink r:id="rId1085" w:history="1">
        <w:r w:rsidRPr="00645ACA">
          <w:rPr>
            <w:rFonts w:eastAsia="Yu Mincho"/>
            <w:color w:val="0563C1"/>
            <w:sz w:val="18"/>
            <w:szCs w:val="18"/>
            <w:u w:val="single"/>
            <w:lang w:val="fr-CH" w:eastAsia="en-GB"/>
          </w:rPr>
          <w:t>https://www.ttc.or.jp/st/docs/3gpps2019/TS/TS-3GA-38.421(Rel15)v15.1.0.pdf</w:t>
        </w:r>
      </w:hyperlink>
    </w:p>
    <w:p w14:paraId="41583AE2"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0D7D5C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86" w:history="1">
        <w:r w:rsidRPr="00B51F47">
          <w:rPr>
            <w:rFonts w:eastAsia="Yu Mincho"/>
            <w:color w:val="0563C1"/>
            <w:sz w:val="18"/>
            <w:szCs w:val="18"/>
            <w:u w:val="single"/>
            <w:lang w:val="en-GB" w:eastAsia="en-GB"/>
          </w:rPr>
          <w:t>http://www.atis.org/3gpp-documents/Rel16</w:t>
        </w:r>
      </w:hyperlink>
    </w:p>
    <w:p w14:paraId="23311FC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087" w:history="1">
        <w:r w:rsidRPr="00B51F47">
          <w:rPr>
            <w:rFonts w:eastAsia="Yu Mincho"/>
            <w:color w:val="0563C1"/>
            <w:sz w:val="18"/>
            <w:szCs w:val="18"/>
            <w:u w:val="single"/>
            <w:lang w:val="en-GB" w:eastAsia="en-GB"/>
          </w:rPr>
          <w:t>http://www.ccsa.org.cn:9001/portalsFile/downloadOldFile?type=17&amp;oldFileUrl=Rel16/TS%2038.421%20V16.0.0.doc</w:t>
        </w:r>
      </w:hyperlink>
    </w:p>
    <w:p w14:paraId="2E9D62D3" w14:textId="78D3FDB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088" w:history="1">
        <w:r w:rsidRPr="00645ACA">
          <w:rPr>
            <w:rFonts w:eastAsia="Yu Mincho"/>
            <w:color w:val="0563C1"/>
            <w:sz w:val="18"/>
            <w:szCs w:val="18"/>
            <w:u w:val="single"/>
            <w:lang w:val="fr-CH" w:eastAsia="en-GB"/>
          </w:rPr>
          <w:t>http://www.etsi.org/deliver/etsi_ts/138400_138499/138421/16.00.00_60/ts_138421v160000p.pdf</w:t>
        </w:r>
      </w:hyperlink>
    </w:p>
    <w:p w14:paraId="66E4F55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89" w:history="1">
        <w:r w:rsidRPr="00645ACA">
          <w:rPr>
            <w:rFonts w:eastAsia="Yu Mincho"/>
            <w:color w:val="0563C1"/>
            <w:sz w:val="18"/>
            <w:szCs w:val="18"/>
            <w:u w:val="single"/>
            <w:lang w:val="fr-CH" w:eastAsia="en-GB"/>
          </w:rPr>
          <w:t>https://members.tsdsi.in/index.php/s/NMCfe3NmrFAx5rk</w:t>
        </w:r>
      </w:hyperlink>
    </w:p>
    <w:p w14:paraId="78A50FC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90" w:history="1">
        <w:r w:rsidRPr="00645ACA">
          <w:rPr>
            <w:rFonts w:eastAsia="Yu Mincho"/>
            <w:color w:val="0563C1"/>
            <w:sz w:val="18"/>
            <w:szCs w:val="18"/>
            <w:u w:val="single"/>
            <w:lang w:val="fr-CH" w:eastAsia="en-GB"/>
          </w:rPr>
          <w:t>http://www.tta.or.kr/data/ttasDown.jsp?where=14688&amp;pk_num=TTAT.3G-38.421V16.0.0</w:t>
        </w:r>
      </w:hyperlink>
    </w:p>
    <w:p w14:paraId="6F5A305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91" w:history="1">
        <w:r w:rsidRPr="00645ACA">
          <w:rPr>
            <w:rFonts w:eastAsia="Yu Mincho"/>
            <w:color w:val="0563C1"/>
            <w:sz w:val="18"/>
            <w:szCs w:val="18"/>
            <w:u w:val="single"/>
            <w:lang w:val="fr-CH" w:eastAsia="en-GB"/>
          </w:rPr>
          <w:t>https://www.ttc.or.jp/st/docs/3gpps2020/TS/TS-3GA-38_421_Rel16v16_0_0.pdf</w:t>
        </w:r>
      </w:hyperlink>
    </w:p>
    <w:p w14:paraId="71FD292F" w14:textId="77777777" w:rsidR="00300930" w:rsidRPr="00B51F47" w:rsidRDefault="00300930" w:rsidP="00300930">
      <w:pPr>
        <w:pStyle w:val="Heading5"/>
        <w:spacing w:before="100"/>
        <w:rPr>
          <w:lang w:val="en-GB"/>
        </w:rPr>
      </w:pPr>
      <w:r w:rsidRPr="00B51F47">
        <w:rPr>
          <w:lang w:val="en-GB"/>
        </w:rPr>
        <w:t>1.2.1.4.46</w:t>
      </w:r>
      <w:r w:rsidRPr="00B51F47">
        <w:rPr>
          <w:lang w:val="en-GB"/>
        </w:rPr>
        <w:tab/>
        <w:t>TS 38.422</w:t>
      </w:r>
    </w:p>
    <w:p w14:paraId="1821D71A" w14:textId="77777777" w:rsidR="00300930" w:rsidRPr="00292765" w:rsidRDefault="00300930" w:rsidP="00300930">
      <w:pPr>
        <w:pStyle w:val="Headingb"/>
        <w:rPr>
          <w:lang w:val="en-GB"/>
        </w:rPr>
      </w:pPr>
      <w:bookmarkStart w:id="456" w:name="_Toc56152430"/>
      <w:bookmarkStart w:id="457" w:name="_Toc56153810"/>
      <w:bookmarkStart w:id="458" w:name="_Toc94532922"/>
      <w:bookmarkStart w:id="459" w:name="_Toc94533392"/>
      <w:r w:rsidRPr="00292765">
        <w:rPr>
          <w:lang w:val="en-GB"/>
        </w:rPr>
        <w:t>NG-RAN; Xn signalling transport</w:t>
      </w:r>
      <w:bookmarkEnd w:id="456"/>
      <w:bookmarkEnd w:id="457"/>
      <w:bookmarkEnd w:id="458"/>
      <w:bookmarkEnd w:id="459"/>
    </w:p>
    <w:p w14:paraId="6545D0FE" w14:textId="77777777" w:rsidR="00300930" w:rsidRPr="00B51F47" w:rsidRDefault="00300930" w:rsidP="00300930">
      <w:pPr>
        <w:spacing w:before="40"/>
        <w:rPr>
          <w:lang w:val="en-GB"/>
        </w:rPr>
      </w:pPr>
      <w:r w:rsidRPr="00B51F47">
        <w:rPr>
          <w:lang w:val="en-GB"/>
        </w:rPr>
        <w:t>This document specifies the standards for signalling transport to be used across Xn interface. The Xn interface provides means for interconnecting two NG-RAN nodes. The Xn interface is a logical interface between two nodes of the NG-RAN. This document describes how the XnAP signalling messages are transported over Xn.</w:t>
      </w:r>
    </w:p>
    <w:p w14:paraId="426F843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6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B308ABF"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047ADE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ATIS.3GPP.38.422V1540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92" w:history="1">
        <w:r w:rsidRPr="00B51F47">
          <w:rPr>
            <w:rFonts w:eastAsia="Yu Mincho"/>
            <w:color w:val="0563C1"/>
            <w:sz w:val="18"/>
            <w:szCs w:val="18"/>
            <w:u w:val="single"/>
            <w:lang w:val="en-GB" w:eastAsia="en-GB"/>
          </w:rPr>
          <w:t>http://www.atis.org/3gpp-documents/Rel15</w:t>
        </w:r>
      </w:hyperlink>
    </w:p>
    <w:p w14:paraId="78E6918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CCSA.38.422V1540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093" w:history="1">
        <w:r w:rsidRPr="00B51F47">
          <w:rPr>
            <w:rFonts w:eastAsia="Yu Mincho"/>
            <w:color w:val="0563C1"/>
            <w:sz w:val="18"/>
            <w:szCs w:val="18"/>
            <w:u w:val="single"/>
            <w:lang w:val="en-GB" w:eastAsia="en-GB"/>
          </w:rPr>
          <w:t>http://www.ccsa.org.cn:9001/portalsFile/downloadOldFile?type=17&amp;oldFileUrl=Rel15/TS%2038.422%20V15.4.0.doc</w:t>
        </w:r>
      </w:hyperlink>
    </w:p>
    <w:p w14:paraId="406A3E30" w14:textId="2B5EA4D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094" w:history="1">
        <w:r w:rsidRPr="00645ACA">
          <w:rPr>
            <w:rFonts w:eastAsia="Yu Mincho"/>
            <w:color w:val="0563C1"/>
            <w:sz w:val="18"/>
            <w:szCs w:val="18"/>
            <w:u w:val="single"/>
            <w:lang w:val="fr-CH" w:eastAsia="en-GB"/>
          </w:rPr>
          <w:t>http://www.etsi.org/deliver/etsi_ts/138400_138499/138422/15.04.00_60/ts_138422v150400p.pdf</w:t>
        </w:r>
      </w:hyperlink>
    </w:p>
    <w:p w14:paraId="46E0965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38.422-15.4.0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95" w:history="1">
        <w:r w:rsidRPr="00645ACA">
          <w:rPr>
            <w:rFonts w:eastAsia="Yu Mincho"/>
            <w:color w:val="0563C1"/>
            <w:sz w:val="18"/>
            <w:szCs w:val="18"/>
            <w:u w:val="single"/>
            <w:lang w:val="fr-CH" w:eastAsia="en-GB"/>
          </w:rPr>
          <w:t>https://members.tsdsi.in/index.php/s/5XwBzWnpynSDqXb</w:t>
        </w:r>
      </w:hyperlink>
    </w:p>
    <w:p w14:paraId="30F599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TTAT.3G-38.422V15.4.0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96" w:history="1">
        <w:r w:rsidRPr="00645ACA">
          <w:rPr>
            <w:rFonts w:eastAsia="Yu Mincho"/>
            <w:color w:val="0563C1"/>
            <w:sz w:val="18"/>
            <w:szCs w:val="18"/>
            <w:u w:val="single"/>
            <w:lang w:val="fr-CH" w:eastAsia="en-GB"/>
          </w:rPr>
          <w:t>http://www.tta.or.kr/data/ttasDown.jsp?where=14688&amp;pk_num=TTAT.3G-38.422V15.4.0</w:t>
        </w:r>
      </w:hyperlink>
    </w:p>
    <w:p w14:paraId="5915292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TS-3GA-38.422(Rel15) 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1097" w:history="1">
        <w:r w:rsidRPr="00645ACA">
          <w:rPr>
            <w:rFonts w:eastAsia="Yu Mincho"/>
            <w:color w:val="0563C1"/>
            <w:sz w:val="18"/>
            <w:szCs w:val="18"/>
            <w:u w:val="single"/>
            <w:lang w:val="fr-CH" w:eastAsia="en-GB"/>
          </w:rPr>
          <w:t>https://www.ttc.or.jp/st/docs/3gpps2020/TS/TS-3GA-38_422_Rel15v15_4_0.pdf</w:t>
        </w:r>
      </w:hyperlink>
    </w:p>
    <w:p w14:paraId="1BD9D7C7" w14:textId="77777777" w:rsidR="00300930" w:rsidRPr="00B51F47" w:rsidRDefault="00300930" w:rsidP="00270A9E">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lastRenderedPageBreak/>
        <w:t>Release 16</w:t>
      </w:r>
    </w:p>
    <w:p w14:paraId="0F37AFC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98" w:history="1">
        <w:r w:rsidRPr="00B51F47">
          <w:rPr>
            <w:rFonts w:eastAsia="Yu Mincho"/>
            <w:color w:val="0563C1"/>
            <w:sz w:val="18"/>
            <w:szCs w:val="18"/>
            <w:u w:val="single"/>
            <w:lang w:val="en-GB" w:eastAsia="en-GB"/>
          </w:rPr>
          <w:t>http://www.atis.org/3gpp-documents/Rel16</w:t>
        </w:r>
      </w:hyperlink>
    </w:p>
    <w:p w14:paraId="665E5D5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01.04.2020</w:t>
      </w:r>
      <w:r w:rsidRPr="00B51F47">
        <w:rPr>
          <w:rFonts w:ascii="Arial" w:eastAsia="Yu Mincho" w:hAnsi="Arial" w:cs="Arial"/>
          <w:szCs w:val="24"/>
          <w:lang w:val="en-GB" w:eastAsia="en-GB"/>
        </w:rPr>
        <w:tab/>
      </w:r>
      <w:hyperlink r:id="rId1099" w:history="1">
        <w:r w:rsidRPr="00B51F47">
          <w:rPr>
            <w:rFonts w:eastAsia="Yu Mincho"/>
            <w:color w:val="0563C1"/>
            <w:sz w:val="18"/>
            <w:szCs w:val="18"/>
            <w:u w:val="single"/>
            <w:lang w:val="en-GB" w:eastAsia="en-GB"/>
          </w:rPr>
          <w:t>http://www.ccsa.org.cn:9001/portalsFile/downloadOldFile?type=17&amp;oldFileUrl=Rel16/TS%2038.422%20V16.0.0.doc</w:t>
        </w:r>
      </w:hyperlink>
    </w:p>
    <w:p w14:paraId="4D30F2AF" w14:textId="3C5E752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138 422</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100" w:history="1">
        <w:r w:rsidRPr="00645ACA">
          <w:rPr>
            <w:rFonts w:eastAsia="Yu Mincho"/>
            <w:color w:val="0563C1"/>
            <w:sz w:val="18"/>
            <w:szCs w:val="18"/>
            <w:u w:val="single"/>
            <w:lang w:val="fr-CH" w:eastAsia="en-GB"/>
          </w:rPr>
          <w:t>http://www.etsi.org/deliver/etsi_ts/138400_138499/138422/16.00.00_60/ts_138422v160000p.pdf</w:t>
        </w:r>
      </w:hyperlink>
    </w:p>
    <w:p w14:paraId="69DAF00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01" w:history="1">
        <w:r w:rsidRPr="00645ACA">
          <w:rPr>
            <w:rFonts w:eastAsia="Yu Mincho"/>
            <w:color w:val="0563C1"/>
            <w:sz w:val="18"/>
            <w:szCs w:val="18"/>
            <w:u w:val="single"/>
            <w:lang w:val="fr-CH" w:eastAsia="en-GB"/>
          </w:rPr>
          <w:t>https://members.tsdsi.in/index.php/s/fgLr9n7GJDjmdRE</w:t>
        </w:r>
      </w:hyperlink>
    </w:p>
    <w:p w14:paraId="0F36145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02" w:history="1">
        <w:r w:rsidRPr="00645ACA">
          <w:rPr>
            <w:rFonts w:eastAsia="Yu Mincho"/>
            <w:color w:val="0563C1"/>
            <w:sz w:val="18"/>
            <w:szCs w:val="18"/>
            <w:u w:val="single"/>
            <w:lang w:val="fr-CH" w:eastAsia="en-GB"/>
          </w:rPr>
          <w:t>http://www.tta.or.kr/data/ttasDown.jsp?where=14688&amp;pk_num=TTAT.3G-38.422V16.0.0</w:t>
        </w:r>
      </w:hyperlink>
    </w:p>
    <w:p w14:paraId="28B6BC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03" w:history="1">
        <w:r w:rsidRPr="00645ACA">
          <w:rPr>
            <w:rFonts w:eastAsia="Yu Mincho"/>
            <w:color w:val="0563C1"/>
            <w:sz w:val="18"/>
            <w:szCs w:val="18"/>
            <w:u w:val="single"/>
            <w:lang w:val="fr-CH" w:eastAsia="en-GB"/>
          </w:rPr>
          <w:t>https://www.ttc.or.jp/st/docs/3gpps2020/TS/TS-3GA-38_422_Rel16v16_0_0.pdf</w:t>
        </w:r>
      </w:hyperlink>
    </w:p>
    <w:p w14:paraId="0570EA61" w14:textId="77777777" w:rsidR="00300930" w:rsidRPr="00B51F47" w:rsidRDefault="00300930" w:rsidP="00300930">
      <w:pPr>
        <w:pStyle w:val="Heading5"/>
        <w:spacing w:before="100"/>
        <w:rPr>
          <w:lang w:val="en-GB"/>
        </w:rPr>
      </w:pPr>
      <w:r w:rsidRPr="00B51F47">
        <w:rPr>
          <w:lang w:val="en-GB"/>
        </w:rPr>
        <w:t>1.2.1.4.47</w:t>
      </w:r>
      <w:r w:rsidRPr="00B51F47">
        <w:rPr>
          <w:lang w:val="en-GB"/>
        </w:rPr>
        <w:tab/>
        <w:t>TS 38.423</w:t>
      </w:r>
    </w:p>
    <w:p w14:paraId="57DC412F" w14:textId="77777777" w:rsidR="00300930" w:rsidRPr="00292765" w:rsidRDefault="00300930" w:rsidP="00300930">
      <w:pPr>
        <w:pStyle w:val="Headingb"/>
        <w:rPr>
          <w:lang w:val="en-GB"/>
        </w:rPr>
      </w:pPr>
      <w:bookmarkStart w:id="460" w:name="_Toc56152431"/>
      <w:bookmarkStart w:id="461" w:name="_Toc56153811"/>
      <w:bookmarkStart w:id="462" w:name="_Toc94532923"/>
      <w:bookmarkStart w:id="463" w:name="_Toc94533393"/>
      <w:bookmarkStart w:id="464" w:name="_Hlk515966823"/>
      <w:r w:rsidRPr="00292765">
        <w:rPr>
          <w:lang w:val="en-GB"/>
        </w:rPr>
        <w:t>NG-RAN; Xn Application Protocol (XnAP)</w:t>
      </w:r>
      <w:bookmarkEnd w:id="460"/>
      <w:bookmarkEnd w:id="461"/>
      <w:bookmarkEnd w:id="462"/>
      <w:bookmarkEnd w:id="463"/>
    </w:p>
    <w:p w14:paraId="37BD9FE3" w14:textId="77777777" w:rsidR="00300930" w:rsidRPr="00B51F47" w:rsidRDefault="00300930" w:rsidP="00300930">
      <w:pPr>
        <w:spacing w:before="40"/>
        <w:rPr>
          <w:lang w:val="en-GB"/>
        </w:rPr>
      </w:pPr>
      <w:r w:rsidRPr="00B51F47">
        <w:rPr>
          <w:lang w:val="en-GB"/>
        </w:rPr>
        <w:t>This document specifies the radio network layer signalling procedures of the control plane between NG-RAN nodes in NG-RAN. XnAP supports the functions of the Xn interface by signalling procedures defined in this document. XnAP is developed in accordance with the general principles stated in TS 38.401 and TS 38.420.</w:t>
      </w:r>
    </w:p>
    <w:bookmarkEnd w:id="464"/>
    <w:p w14:paraId="00AB8BF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6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024C3DD"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D7AE64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ATIS.3GPP.38.423V1580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04" w:history="1">
        <w:r w:rsidRPr="00B51F47">
          <w:rPr>
            <w:rFonts w:eastAsia="Yu Mincho"/>
            <w:color w:val="0563C1"/>
            <w:sz w:val="18"/>
            <w:szCs w:val="18"/>
            <w:u w:val="single"/>
            <w:lang w:val="en-GB" w:eastAsia="en-GB"/>
          </w:rPr>
          <w:t>http://www.atis.org/3gpp-documents/Rel15</w:t>
        </w:r>
      </w:hyperlink>
    </w:p>
    <w:p w14:paraId="5EE113C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CCSA.38.423V1580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105" w:history="1">
        <w:r w:rsidRPr="00B51F47">
          <w:rPr>
            <w:rFonts w:eastAsia="Yu Mincho"/>
            <w:color w:val="0563C1"/>
            <w:sz w:val="18"/>
            <w:szCs w:val="18"/>
            <w:u w:val="single"/>
            <w:lang w:val="en-GB" w:eastAsia="en-GB"/>
          </w:rPr>
          <w:t>http://www.ccsa.org.cn:9001/portalsFile/downloadOldFile?type=17&amp;oldFileUrl=Rel15/TS%2038.423%20V15.8.0.doc</w:t>
        </w:r>
      </w:hyperlink>
    </w:p>
    <w:p w14:paraId="7BC1696C" w14:textId="5734F3F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106" w:history="1">
        <w:r w:rsidRPr="00645ACA">
          <w:rPr>
            <w:rFonts w:eastAsia="Yu Mincho"/>
            <w:color w:val="0563C1"/>
            <w:sz w:val="18"/>
            <w:szCs w:val="18"/>
            <w:u w:val="single"/>
            <w:lang w:val="fr-CH" w:eastAsia="en-GB"/>
          </w:rPr>
          <w:t>http://www.etsi.org/deliver/etsi_ts/138400_138499/138423/15.08.00_60/ts_138423v150800p.pdf</w:t>
        </w:r>
      </w:hyperlink>
    </w:p>
    <w:p w14:paraId="45F65F2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38.423-15.8.0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07" w:history="1">
        <w:r w:rsidRPr="00645ACA">
          <w:rPr>
            <w:rFonts w:eastAsia="Yu Mincho"/>
            <w:color w:val="0563C1"/>
            <w:sz w:val="18"/>
            <w:szCs w:val="18"/>
            <w:u w:val="single"/>
            <w:lang w:val="fr-CH" w:eastAsia="en-GB"/>
          </w:rPr>
          <w:t>https://members.tsdsi.in/index.php/s/jrCbmrfD2XBHRZD</w:t>
        </w:r>
      </w:hyperlink>
    </w:p>
    <w:p w14:paraId="17AD2C0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TTAT.3G-38.423V15.8.0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08" w:history="1">
        <w:r w:rsidRPr="00645ACA">
          <w:rPr>
            <w:rFonts w:eastAsia="Yu Mincho"/>
            <w:color w:val="0563C1"/>
            <w:sz w:val="18"/>
            <w:szCs w:val="18"/>
            <w:u w:val="single"/>
            <w:lang w:val="fr-CH" w:eastAsia="en-GB"/>
          </w:rPr>
          <w:t>http://www.tta.or.kr/data/ttasDown.jsp?where=14688&amp;pk_num=TTAT.3G-38.423V15.8.0</w:t>
        </w:r>
      </w:hyperlink>
    </w:p>
    <w:p w14:paraId="697E6EE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TS-3GA-38.423(Rel15) 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09" w:history="1">
        <w:r w:rsidRPr="00645ACA">
          <w:rPr>
            <w:rFonts w:eastAsia="Yu Mincho"/>
            <w:color w:val="0563C1"/>
            <w:sz w:val="18"/>
            <w:szCs w:val="18"/>
            <w:u w:val="single"/>
            <w:lang w:val="fr-CH" w:eastAsia="en-GB"/>
          </w:rPr>
          <w:t>https://www.ttc.or.jp/st/docs/3gpps2020/TS/TS-3GA-38_423_Rel15v15_8_0.pdf</w:t>
        </w:r>
      </w:hyperlink>
    </w:p>
    <w:p w14:paraId="32720291"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AD93C4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10" w:history="1">
        <w:r w:rsidRPr="00B51F47">
          <w:rPr>
            <w:rFonts w:eastAsia="Yu Mincho"/>
            <w:color w:val="0563C1"/>
            <w:sz w:val="18"/>
            <w:szCs w:val="18"/>
            <w:u w:val="single"/>
            <w:lang w:val="en-GB" w:eastAsia="en-GB"/>
          </w:rPr>
          <w:t>http://www.atis.org/3gpp-documents/Rel16</w:t>
        </w:r>
      </w:hyperlink>
    </w:p>
    <w:p w14:paraId="5AEB6F0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111" w:history="1">
        <w:r w:rsidRPr="00B51F47">
          <w:rPr>
            <w:rFonts w:eastAsia="Yu Mincho"/>
            <w:color w:val="0563C1"/>
            <w:sz w:val="18"/>
            <w:szCs w:val="18"/>
            <w:u w:val="single"/>
            <w:lang w:val="en-GB" w:eastAsia="en-GB"/>
          </w:rPr>
          <w:t>http://www.ccsa.org.cn:9001/portalsFile/downloadOldFile?type=17&amp;oldFileUrl=Rel16/TS%2038.423%20V16.2.0.doc</w:t>
        </w:r>
      </w:hyperlink>
    </w:p>
    <w:p w14:paraId="15102316" w14:textId="6FD1CA2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112" w:history="1">
        <w:r w:rsidRPr="00645ACA">
          <w:rPr>
            <w:rFonts w:eastAsia="Yu Mincho"/>
            <w:color w:val="0563C1"/>
            <w:sz w:val="18"/>
            <w:szCs w:val="18"/>
            <w:u w:val="single"/>
            <w:lang w:val="fr-CH" w:eastAsia="en-GB"/>
          </w:rPr>
          <w:t>http://www.etsi.org/deliver/etsi_ts/138400_138499/138423/16.02.00_60/ts_138423v160200p.pdf</w:t>
        </w:r>
      </w:hyperlink>
    </w:p>
    <w:p w14:paraId="271EC2E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13" w:history="1">
        <w:r w:rsidRPr="00645ACA">
          <w:rPr>
            <w:rFonts w:eastAsia="Yu Mincho"/>
            <w:color w:val="0563C1"/>
            <w:sz w:val="18"/>
            <w:szCs w:val="18"/>
            <w:u w:val="single"/>
            <w:lang w:val="fr-CH" w:eastAsia="en-GB"/>
          </w:rPr>
          <w:t>https://members.tsdsi.in/index.php/s/2gKxqCeJt8r7fmE</w:t>
        </w:r>
      </w:hyperlink>
    </w:p>
    <w:p w14:paraId="622815C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14" w:history="1">
        <w:r w:rsidRPr="00645ACA">
          <w:rPr>
            <w:rFonts w:eastAsia="Yu Mincho"/>
            <w:color w:val="0563C1"/>
            <w:sz w:val="18"/>
            <w:szCs w:val="18"/>
            <w:u w:val="single"/>
            <w:lang w:val="fr-CH" w:eastAsia="en-GB"/>
          </w:rPr>
          <w:t>http://www.tta.or.kr/data/ttasDown.jsp?where=14688&amp;pk_num=TTAT.3G-38.423V16.2.0</w:t>
        </w:r>
      </w:hyperlink>
    </w:p>
    <w:p w14:paraId="36D912F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15" w:history="1">
        <w:r w:rsidRPr="00645ACA">
          <w:rPr>
            <w:rFonts w:eastAsia="Yu Mincho"/>
            <w:color w:val="0563C1"/>
            <w:sz w:val="18"/>
            <w:szCs w:val="18"/>
            <w:u w:val="single"/>
            <w:lang w:val="fr-CH" w:eastAsia="en-GB"/>
          </w:rPr>
          <w:t>https://www.ttc.or.jp/st/docs/3gpps2020/TS/TS-3GA-38_423_Rel16v16_2_0.pdf</w:t>
        </w:r>
      </w:hyperlink>
    </w:p>
    <w:p w14:paraId="40B88D9A" w14:textId="77777777" w:rsidR="00300930" w:rsidRPr="00B51F47" w:rsidRDefault="00300930" w:rsidP="00300930">
      <w:pPr>
        <w:pStyle w:val="Heading5"/>
        <w:rPr>
          <w:lang w:val="en-GB"/>
        </w:rPr>
      </w:pPr>
      <w:r w:rsidRPr="00B51F47">
        <w:rPr>
          <w:lang w:val="en-GB"/>
        </w:rPr>
        <w:t>1.2.1.4.48</w:t>
      </w:r>
      <w:r w:rsidRPr="00B51F47">
        <w:rPr>
          <w:lang w:val="en-GB"/>
        </w:rPr>
        <w:tab/>
        <w:t>TS 38.424</w:t>
      </w:r>
    </w:p>
    <w:p w14:paraId="031D35ED" w14:textId="77777777" w:rsidR="00300930" w:rsidRPr="00292765" w:rsidRDefault="00300930" w:rsidP="00300930">
      <w:pPr>
        <w:pStyle w:val="Headingb"/>
        <w:rPr>
          <w:lang w:val="en-GB"/>
        </w:rPr>
      </w:pPr>
      <w:bookmarkStart w:id="465" w:name="_Toc56152432"/>
      <w:bookmarkStart w:id="466" w:name="_Toc56153812"/>
      <w:bookmarkStart w:id="467" w:name="_Toc94532924"/>
      <w:bookmarkStart w:id="468" w:name="_Toc94533394"/>
      <w:r w:rsidRPr="00292765">
        <w:rPr>
          <w:lang w:val="en-GB"/>
        </w:rPr>
        <w:t>NG-RAN; Xn data transport</w:t>
      </w:r>
      <w:bookmarkEnd w:id="465"/>
      <w:bookmarkEnd w:id="466"/>
      <w:bookmarkEnd w:id="467"/>
      <w:bookmarkEnd w:id="468"/>
    </w:p>
    <w:p w14:paraId="12AA6492" w14:textId="77777777" w:rsidR="00300930" w:rsidRPr="00B51F47" w:rsidRDefault="00300930" w:rsidP="00300930">
      <w:pPr>
        <w:rPr>
          <w:lang w:val="en-GB"/>
        </w:rPr>
      </w:pPr>
      <w:r w:rsidRPr="00B51F47">
        <w:rPr>
          <w:lang w:val="en-GB"/>
        </w:rPr>
        <w:t>This document specifies the standards for user data transport protocols and related signalling protocols to establish user plane transport bearers over the Xn interface.</w:t>
      </w:r>
    </w:p>
    <w:p w14:paraId="2DE0F39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9EE657D"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9B840A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ATIS.3GPP.38.424V1520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16" w:history="1">
        <w:r w:rsidRPr="00B51F47">
          <w:rPr>
            <w:rFonts w:eastAsia="Yu Mincho"/>
            <w:color w:val="0563C1"/>
            <w:sz w:val="18"/>
            <w:szCs w:val="18"/>
            <w:u w:val="single"/>
            <w:lang w:val="en-GB" w:eastAsia="en-GB"/>
          </w:rPr>
          <w:t>http://www.atis.org/3gpp-documents/Rel15</w:t>
        </w:r>
      </w:hyperlink>
    </w:p>
    <w:p w14:paraId="6C94409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CCSA.38.424V1520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13.07.2019</w:t>
      </w:r>
      <w:r w:rsidRPr="00B51F47">
        <w:rPr>
          <w:rFonts w:ascii="Arial" w:eastAsia="Yu Mincho" w:hAnsi="Arial" w:cs="Arial"/>
          <w:szCs w:val="24"/>
          <w:lang w:val="en-GB" w:eastAsia="en-GB"/>
        </w:rPr>
        <w:tab/>
      </w:r>
      <w:hyperlink r:id="rId1117" w:history="1">
        <w:r w:rsidRPr="00B51F47">
          <w:rPr>
            <w:rFonts w:eastAsia="Yu Mincho"/>
            <w:color w:val="0563C1"/>
            <w:sz w:val="18"/>
            <w:szCs w:val="18"/>
            <w:u w:val="single"/>
            <w:lang w:val="en-GB" w:eastAsia="en-GB"/>
          </w:rPr>
          <w:t>http://www.ccsa.org.cn:9001/portalsFile/downloadOldFile?type=17&amp;oldFileUrl=Rel15/TS%2038.424%20V15.2.0.doc</w:t>
        </w:r>
      </w:hyperlink>
    </w:p>
    <w:p w14:paraId="0E7FEF54" w14:textId="6346CF4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23.07.2019</w:t>
      </w:r>
      <w:r w:rsidRPr="00645ACA">
        <w:rPr>
          <w:rFonts w:ascii="Arial" w:eastAsia="Yu Mincho" w:hAnsi="Arial" w:cs="Arial"/>
          <w:szCs w:val="24"/>
          <w:lang w:val="fr-CH" w:eastAsia="en-GB"/>
        </w:rPr>
        <w:tab/>
      </w:r>
      <w:hyperlink r:id="rId1118" w:history="1">
        <w:r w:rsidRPr="00645ACA">
          <w:rPr>
            <w:rFonts w:eastAsia="Yu Mincho"/>
            <w:color w:val="0563C1"/>
            <w:sz w:val="18"/>
            <w:szCs w:val="18"/>
            <w:u w:val="single"/>
            <w:lang w:val="fr-CH" w:eastAsia="en-GB"/>
          </w:rPr>
          <w:t>http://www.etsi.org/deliver/etsi_ts/138400_138499/138424/15.02.00_60/ts_138424v150200p.pdf</w:t>
        </w:r>
      </w:hyperlink>
    </w:p>
    <w:p w14:paraId="5D0D1BC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38.424-15.2.0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19" w:history="1">
        <w:r w:rsidRPr="00645ACA">
          <w:rPr>
            <w:rFonts w:eastAsia="Yu Mincho"/>
            <w:color w:val="0563C1"/>
            <w:sz w:val="18"/>
            <w:szCs w:val="18"/>
            <w:u w:val="single"/>
            <w:lang w:val="fr-CH" w:eastAsia="en-GB"/>
          </w:rPr>
          <w:t>https://members.tsdsi.in/index.php/s/ToekLawe9q7yiHM</w:t>
        </w:r>
      </w:hyperlink>
    </w:p>
    <w:p w14:paraId="5AF0100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TTAT.3G-38.424V15.2.0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20" w:history="1">
        <w:r w:rsidRPr="00645ACA">
          <w:rPr>
            <w:rFonts w:eastAsia="Yu Mincho"/>
            <w:color w:val="0563C1"/>
            <w:sz w:val="18"/>
            <w:szCs w:val="18"/>
            <w:u w:val="single"/>
            <w:lang w:val="fr-CH" w:eastAsia="en-GB"/>
          </w:rPr>
          <w:t>http://www.tta.or.kr/data/ttasDown.jsp?where=14688&amp;pk_num=TTAT.3G-38.424V15.2.0</w:t>
        </w:r>
      </w:hyperlink>
    </w:p>
    <w:p w14:paraId="46A3380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TS-3GA-38.424(Rel15) 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11.10.2019</w:t>
      </w:r>
      <w:r w:rsidRPr="00645ACA">
        <w:rPr>
          <w:rFonts w:ascii="Arial" w:eastAsia="Yu Mincho" w:hAnsi="Arial" w:cs="Arial"/>
          <w:szCs w:val="24"/>
          <w:lang w:val="fr-CH" w:eastAsia="en-GB"/>
        </w:rPr>
        <w:tab/>
      </w:r>
      <w:hyperlink r:id="rId1121" w:history="1">
        <w:r w:rsidRPr="00645ACA">
          <w:rPr>
            <w:rFonts w:eastAsia="Yu Mincho"/>
            <w:color w:val="0563C1"/>
            <w:sz w:val="18"/>
            <w:szCs w:val="18"/>
            <w:u w:val="single"/>
            <w:lang w:val="fr-CH" w:eastAsia="en-GB"/>
          </w:rPr>
          <w:t>https://www.ttc.or.jp/st/docs/3gpps2019/TS/TS-3GA-38.424(Rel15)v15.2.0.pdf</w:t>
        </w:r>
      </w:hyperlink>
    </w:p>
    <w:p w14:paraId="7EAA3950" w14:textId="77777777" w:rsidR="00300930" w:rsidRPr="00B51F47" w:rsidRDefault="00300930" w:rsidP="00270A9E">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lastRenderedPageBreak/>
        <w:t>Release 16</w:t>
      </w:r>
    </w:p>
    <w:p w14:paraId="6365B62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22" w:history="1">
        <w:r w:rsidRPr="00B51F47">
          <w:rPr>
            <w:rFonts w:eastAsia="Yu Mincho"/>
            <w:color w:val="0563C1"/>
            <w:sz w:val="18"/>
            <w:szCs w:val="18"/>
            <w:u w:val="single"/>
            <w:lang w:val="en-GB" w:eastAsia="en-GB"/>
          </w:rPr>
          <w:t>http://www.atis.org/3gpp-documents/Rel16</w:t>
        </w:r>
      </w:hyperlink>
    </w:p>
    <w:p w14:paraId="500A25B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123" w:history="1">
        <w:r w:rsidRPr="00B51F47">
          <w:rPr>
            <w:rFonts w:eastAsia="Yu Mincho"/>
            <w:color w:val="0563C1"/>
            <w:sz w:val="18"/>
            <w:szCs w:val="18"/>
            <w:u w:val="single"/>
            <w:lang w:val="en-GB" w:eastAsia="en-GB"/>
          </w:rPr>
          <w:t>http://www.ccsa.org.cn:9001/portalsFile/downloadOldFile?type=17&amp;oldFileUrl=Rel16/TS%2038.424%20V16.0.0.doc</w:t>
        </w:r>
      </w:hyperlink>
    </w:p>
    <w:p w14:paraId="30561A73" w14:textId="0177CDC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124" w:history="1">
        <w:r w:rsidRPr="00645ACA">
          <w:rPr>
            <w:rFonts w:eastAsia="Yu Mincho"/>
            <w:color w:val="0563C1"/>
            <w:sz w:val="18"/>
            <w:szCs w:val="18"/>
            <w:u w:val="single"/>
            <w:lang w:val="fr-CH" w:eastAsia="en-GB"/>
          </w:rPr>
          <w:t>http://www.etsi.org/deliver/etsi_ts/138400_138499/138424/16.00.00_60/ts_138424v160000p.pdf</w:t>
        </w:r>
      </w:hyperlink>
    </w:p>
    <w:p w14:paraId="72418B5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25" w:history="1">
        <w:r w:rsidRPr="00645ACA">
          <w:rPr>
            <w:rFonts w:eastAsia="Yu Mincho"/>
            <w:color w:val="0563C1"/>
            <w:sz w:val="18"/>
            <w:szCs w:val="18"/>
            <w:u w:val="single"/>
            <w:lang w:val="fr-CH" w:eastAsia="en-GB"/>
          </w:rPr>
          <w:t>https://members.tsdsi.in/index.php/s/Kkx4fK4wagjtmDD</w:t>
        </w:r>
      </w:hyperlink>
    </w:p>
    <w:p w14:paraId="578C439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26" w:history="1">
        <w:r w:rsidRPr="00645ACA">
          <w:rPr>
            <w:rFonts w:eastAsia="Yu Mincho"/>
            <w:color w:val="0563C1"/>
            <w:sz w:val="18"/>
            <w:szCs w:val="18"/>
            <w:u w:val="single"/>
            <w:lang w:val="fr-CH" w:eastAsia="en-GB"/>
          </w:rPr>
          <w:t>http://www.tta.or.kr/data/ttasDown.jsp?where=14688&amp;pk_num=TTAT.3G-38.424V16.0.0</w:t>
        </w:r>
      </w:hyperlink>
    </w:p>
    <w:p w14:paraId="3B0A5C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27" w:history="1">
        <w:r w:rsidRPr="00645ACA">
          <w:rPr>
            <w:rFonts w:eastAsia="Yu Mincho"/>
            <w:color w:val="0563C1"/>
            <w:sz w:val="18"/>
            <w:szCs w:val="18"/>
            <w:u w:val="single"/>
            <w:lang w:val="fr-CH" w:eastAsia="en-GB"/>
          </w:rPr>
          <w:t>https://www.ttc.or.jp/st/docs/3gpps2020/TS/TS-3GA-38_424_Rel16v16_0_0.pdf</w:t>
        </w:r>
      </w:hyperlink>
    </w:p>
    <w:p w14:paraId="1789FBD4" w14:textId="77777777" w:rsidR="00300930" w:rsidRPr="00B51F47" w:rsidRDefault="00300930" w:rsidP="00300930">
      <w:pPr>
        <w:pStyle w:val="Heading5"/>
        <w:rPr>
          <w:lang w:val="en-GB"/>
        </w:rPr>
      </w:pPr>
      <w:r w:rsidRPr="00B51F47">
        <w:rPr>
          <w:lang w:val="en-GB"/>
        </w:rPr>
        <w:t>1.2.1.4.49</w:t>
      </w:r>
      <w:r w:rsidRPr="00B51F47">
        <w:rPr>
          <w:lang w:val="en-GB"/>
        </w:rPr>
        <w:tab/>
        <w:t>TS 38.425</w:t>
      </w:r>
    </w:p>
    <w:p w14:paraId="238EA924" w14:textId="77777777" w:rsidR="00300930" w:rsidRPr="00292765" w:rsidRDefault="00300930" w:rsidP="00300930">
      <w:pPr>
        <w:pStyle w:val="Headingb"/>
        <w:rPr>
          <w:lang w:val="en-GB"/>
        </w:rPr>
      </w:pPr>
      <w:bookmarkStart w:id="469" w:name="_Toc56152433"/>
      <w:bookmarkStart w:id="470" w:name="_Toc56153813"/>
      <w:bookmarkStart w:id="471" w:name="_Toc94532925"/>
      <w:bookmarkStart w:id="472" w:name="_Toc94533395"/>
      <w:r w:rsidRPr="00292765">
        <w:rPr>
          <w:lang w:val="en-GB"/>
        </w:rPr>
        <w:t>NG-RAN; NR user plane protocol</w:t>
      </w:r>
      <w:bookmarkEnd w:id="469"/>
      <w:bookmarkEnd w:id="470"/>
      <w:bookmarkEnd w:id="471"/>
      <w:bookmarkEnd w:id="472"/>
    </w:p>
    <w:p w14:paraId="32FB9B9A" w14:textId="77777777" w:rsidR="00300930" w:rsidRPr="00B51F47" w:rsidRDefault="00300930" w:rsidP="00300930">
      <w:pPr>
        <w:rPr>
          <w:lang w:val="en-GB"/>
        </w:rPr>
      </w:pPr>
      <w:r w:rsidRPr="00B51F47">
        <w:rPr>
          <w:lang w:val="en-GB"/>
        </w:rPr>
        <w:t>This document specifies the NR user plane protocol functions used within NG-RAN and, for EN-DC, within E-UTRAN. NR user plane protocol functions may reside in nodes terminating either the X2-U (for EN-DC) or the Xn-U or the F1-U interface.</w:t>
      </w:r>
    </w:p>
    <w:p w14:paraId="798D2E6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839D58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DC140D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ATIS.3GPP.38.425V1560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28" w:history="1">
        <w:r w:rsidRPr="00B51F47">
          <w:rPr>
            <w:rFonts w:eastAsia="Yu Mincho"/>
            <w:color w:val="0563C1"/>
            <w:sz w:val="18"/>
            <w:szCs w:val="18"/>
            <w:u w:val="single"/>
            <w:lang w:val="en-GB" w:eastAsia="en-GB"/>
          </w:rPr>
          <w:t>http://www.atis.org/3gpp-documents/Rel15</w:t>
        </w:r>
      </w:hyperlink>
    </w:p>
    <w:p w14:paraId="19E10C5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CCSA.38.425V1560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13.07.2019</w:t>
      </w:r>
      <w:r w:rsidRPr="00B51F47">
        <w:rPr>
          <w:rFonts w:ascii="Arial" w:eastAsia="Yu Mincho" w:hAnsi="Arial" w:cs="Arial"/>
          <w:szCs w:val="24"/>
          <w:lang w:val="en-GB" w:eastAsia="en-GB"/>
        </w:rPr>
        <w:tab/>
      </w:r>
      <w:hyperlink r:id="rId1129" w:history="1">
        <w:r w:rsidRPr="00B51F47">
          <w:rPr>
            <w:rFonts w:eastAsia="Yu Mincho"/>
            <w:color w:val="0563C1"/>
            <w:sz w:val="18"/>
            <w:szCs w:val="18"/>
            <w:u w:val="single"/>
            <w:lang w:val="en-GB" w:eastAsia="en-GB"/>
          </w:rPr>
          <w:t>http://www.ccsa.org.cn:9001/portalsFile/downloadOldFile?type=17&amp;oldFileUrl=Rel15/TS%2038.425%20V15.6.0.doc</w:t>
        </w:r>
      </w:hyperlink>
    </w:p>
    <w:p w14:paraId="69A31ABA" w14:textId="511050E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138 425</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23.07.2019</w:t>
      </w:r>
      <w:r w:rsidRPr="00645ACA">
        <w:rPr>
          <w:rFonts w:ascii="Arial" w:eastAsia="Yu Mincho" w:hAnsi="Arial" w:cs="Arial"/>
          <w:szCs w:val="24"/>
          <w:lang w:val="fr-CH" w:eastAsia="en-GB"/>
        </w:rPr>
        <w:tab/>
      </w:r>
      <w:hyperlink r:id="rId1130" w:history="1">
        <w:r w:rsidRPr="00645ACA">
          <w:rPr>
            <w:rFonts w:eastAsia="Yu Mincho"/>
            <w:color w:val="0563C1"/>
            <w:sz w:val="18"/>
            <w:szCs w:val="18"/>
            <w:u w:val="single"/>
            <w:lang w:val="fr-CH" w:eastAsia="en-GB"/>
          </w:rPr>
          <w:t>http://www.etsi.org/deliver/etsi_ts/138400_138499/138425/15.06.00_60/ts_138425v150600p.pdf</w:t>
        </w:r>
      </w:hyperlink>
    </w:p>
    <w:p w14:paraId="3145497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38.425-15.6.0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31" w:history="1">
        <w:r w:rsidRPr="00645ACA">
          <w:rPr>
            <w:rFonts w:eastAsia="Yu Mincho"/>
            <w:color w:val="0563C1"/>
            <w:sz w:val="18"/>
            <w:szCs w:val="18"/>
            <w:u w:val="single"/>
            <w:lang w:val="fr-CH" w:eastAsia="en-GB"/>
          </w:rPr>
          <w:t>https://members.tsdsi.in/index.php/s/r4PwfcexAPxDrgN</w:t>
        </w:r>
      </w:hyperlink>
    </w:p>
    <w:p w14:paraId="4A1FD8F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TTAT.3G-38.425V15.6.0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32" w:history="1">
        <w:r w:rsidRPr="00645ACA">
          <w:rPr>
            <w:rFonts w:eastAsia="Yu Mincho"/>
            <w:color w:val="0563C1"/>
            <w:sz w:val="18"/>
            <w:szCs w:val="18"/>
            <w:u w:val="single"/>
            <w:lang w:val="fr-CH" w:eastAsia="en-GB"/>
          </w:rPr>
          <w:t>http://www.tta.or.kr/data/ttasDown.jsp?where=14688&amp;pk_num=TTAT.3G-38.425V15.6.0</w:t>
        </w:r>
      </w:hyperlink>
    </w:p>
    <w:p w14:paraId="42D3057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TS-3GA-38.425(Rel15) 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11.10.2019</w:t>
      </w:r>
      <w:r w:rsidRPr="00645ACA">
        <w:rPr>
          <w:rFonts w:ascii="Arial" w:eastAsia="Yu Mincho" w:hAnsi="Arial" w:cs="Arial"/>
          <w:szCs w:val="24"/>
          <w:lang w:val="fr-CH" w:eastAsia="en-GB"/>
        </w:rPr>
        <w:tab/>
      </w:r>
      <w:hyperlink r:id="rId1133" w:history="1">
        <w:r w:rsidRPr="00645ACA">
          <w:rPr>
            <w:rFonts w:eastAsia="Yu Mincho"/>
            <w:color w:val="0563C1"/>
            <w:sz w:val="18"/>
            <w:szCs w:val="18"/>
            <w:u w:val="single"/>
            <w:lang w:val="fr-CH" w:eastAsia="en-GB"/>
          </w:rPr>
          <w:t>https://www.ttc.or.jp/st/docs/3gpps2019/TS/TS-3GA-38.425(Rel15)v15.6.0.pdf</w:t>
        </w:r>
      </w:hyperlink>
    </w:p>
    <w:p w14:paraId="3485BDF6"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9D5596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34" w:history="1">
        <w:r w:rsidRPr="00B51F47">
          <w:rPr>
            <w:rFonts w:eastAsia="Yu Mincho"/>
            <w:color w:val="0563C1"/>
            <w:sz w:val="18"/>
            <w:szCs w:val="18"/>
            <w:u w:val="single"/>
            <w:lang w:val="en-GB" w:eastAsia="en-GB"/>
          </w:rPr>
          <w:t>http://www.atis.org/3gpp-documents/Rel16</w:t>
        </w:r>
      </w:hyperlink>
    </w:p>
    <w:p w14:paraId="58D30EB1"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135" w:history="1">
        <w:r w:rsidRPr="00B51F47">
          <w:rPr>
            <w:rFonts w:eastAsia="Yu Mincho"/>
            <w:color w:val="0563C1"/>
            <w:sz w:val="18"/>
            <w:szCs w:val="18"/>
            <w:u w:val="single"/>
            <w:lang w:val="en-GB" w:eastAsia="en-GB"/>
          </w:rPr>
          <w:t>http://www.ccsa.org.cn:9001/portalsFile/downloadOldFile?type=17&amp;oldFileUrl=Rel16/TS%2038.425%20V16.1.0.doc</w:t>
        </w:r>
      </w:hyperlink>
    </w:p>
    <w:p w14:paraId="33E79370" w14:textId="6DC8279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138 425</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136" w:history="1">
        <w:r w:rsidRPr="00645ACA">
          <w:rPr>
            <w:rFonts w:eastAsia="Yu Mincho"/>
            <w:color w:val="0563C1"/>
            <w:sz w:val="18"/>
            <w:szCs w:val="18"/>
            <w:u w:val="single"/>
            <w:lang w:val="fr-CH" w:eastAsia="en-GB"/>
          </w:rPr>
          <w:t>http://www.etsi.org/deliver/etsi_ts/138400_138499/138425/16.01.00_60/ts_138425v160100p.pdf</w:t>
        </w:r>
      </w:hyperlink>
    </w:p>
    <w:p w14:paraId="5610022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37" w:history="1">
        <w:r w:rsidRPr="00645ACA">
          <w:rPr>
            <w:rFonts w:eastAsia="Yu Mincho"/>
            <w:color w:val="0563C1"/>
            <w:sz w:val="18"/>
            <w:szCs w:val="18"/>
            <w:u w:val="single"/>
            <w:lang w:val="fr-CH" w:eastAsia="en-GB"/>
          </w:rPr>
          <w:t>https://members.tsdsi.in/index.php/s/8nKqTg4JDA56sqq</w:t>
        </w:r>
      </w:hyperlink>
    </w:p>
    <w:p w14:paraId="3F309E6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38" w:history="1">
        <w:r w:rsidRPr="00645ACA">
          <w:rPr>
            <w:rFonts w:eastAsia="Yu Mincho"/>
            <w:color w:val="0563C1"/>
            <w:sz w:val="18"/>
            <w:szCs w:val="18"/>
            <w:u w:val="single"/>
            <w:lang w:val="fr-CH" w:eastAsia="en-GB"/>
          </w:rPr>
          <w:t>http://www.tta.or.kr/data/ttasDown.jsp?where=14688&amp;pk_num=TTAT.3G-38.425V16.1.0</w:t>
        </w:r>
      </w:hyperlink>
    </w:p>
    <w:p w14:paraId="4739299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TS-3GA-38.425(Rel16) 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39" w:history="1">
        <w:r w:rsidRPr="00645ACA">
          <w:rPr>
            <w:rFonts w:eastAsia="Yu Mincho"/>
            <w:color w:val="0563C1"/>
            <w:sz w:val="18"/>
            <w:szCs w:val="18"/>
            <w:u w:val="single"/>
            <w:lang w:val="fr-CH" w:eastAsia="en-GB"/>
          </w:rPr>
          <w:t>https://www.ttc.or.jp/st/docs/3gpps2020/TS/TS-3GA-38_425_Rel16v16_1_0.pdf</w:t>
        </w:r>
      </w:hyperlink>
    </w:p>
    <w:p w14:paraId="76FD2F5D" w14:textId="77777777" w:rsidR="00300930" w:rsidRPr="00B51F47" w:rsidRDefault="00300930" w:rsidP="00300930">
      <w:pPr>
        <w:pStyle w:val="Heading5"/>
        <w:rPr>
          <w:lang w:val="en-GB"/>
        </w:rPr>
      </w:pPr>
      <w:r w:rsidRPr="00B51F47">
        <w:rPr>
          <w:lang w:val="en-GB"/>
        </w:rPr>
        <w:t>1.2.1.4.50</w:t>
      </w:r>
      <w:r w:rsidRPr="00B51F47">
        <w:rPr>
          <w:lang w:val="en-GB"/>
        </w:rPr>
        <w:tab/>
        <w:t>TS 38.455</w:t>
      </w:r>
    </w:p>
    <w:p w14:paraId="6A0EF4C0" w14:textId="77777777" w:rsidR="00300930" w:rsidRPr="00292765" w:rsidRDefault="00300930" w:rsidP="00300930">
      <w:pPr>
        <w:pStyle w:val="Headingb"/>
        <w:rPr>
          <w:lang w:val="en-GB"/>
        </w:rPr>
      </w:pPr>
      <w:bookmarkStart w:id="473" w:name="_Toc56152434"/>
      <w:bookmarkStart w:id="474" w:name="_Toc56153814"/>
      <w:bookmarkStart w:id="475" w:name="_Toc94532926"/>
      <w:bookmarkStart w:id="476" w:name="_Toc94533396"/>
      <w:r w:rsidRPr="00292765">
        <w:rPr>
          <w:lang w:val="en-GB"/>
        </w:rPr>
        <w:t>NG-RAN; NR Positioning Protocol A (NRPPa)</w:t>
      </w:r>
      <w:bookmarkEnd w:id="473"/>
      <w:bookmarkEnd w:id="474"/>
      <w:bookmarkEnd w:id="475"/>
      <w:bookmarkEnd w:id="476"/>
    </w:p>
    <w:p w14:paraId="5AD04E3A" w14:textId="77777777" w:rsidR="00300930" w:rsidRPr="00B51F47" w:rsidRDefault="00300930" w:rsidP="00300930">
      <w:pPr>
        <w:spacing w:before="80"/>
        <w:rPr>
          <w:lang w:val="en-GB"/>
        </w:rPr>
      </w:pPr>
      <w:r w:rsidRPr="00B51F47">
        <w:rPr>
          <w:lang w:val="en-GB"/>
        </w:rPr>
        <w:t xml:space="preserve">This document specifies the control plane radio network layer signalling procedures between a NG-RAN node and the LMF. NRPPa supports the concerned functions by signalling procedures defined in this document. </w:t>
      </w:r>
    </w:p>
    <w:p w14:paraId="0455F72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0F7D5E7"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ED6025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ATIS.3GPP.38.455V1521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40" w:history="1">
        <w:r w:rsidRPr="00B51F47">
          <w:rPr>
            <w:rFonts w:eastAsia="Yu Mincho"/>
            <w:color w:val="0563C1"/>
            <w:sz w:val="18"/>
            <w:szCs w:val="18"/>
            <w:u w:val="single"/>
            <w:lang w:val="en-GB" w:eastAsia="en-GB"/>
          </w:rPr>
          <w:t>http://www.atis.org/3gpp-documents/Rel15</w:t>
        </w:r>
      </w:hyperlink>
    </w:p>
    <w:p w14:paraId="2324B48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CCSA.38.455V1521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14.01.2019</w:t>
      </w:r>
      <w:r w:rsidRPr="00B51F47">
        <w:rPr>
          <w:rFonts w:ascii="Arial" w:eastAsia="Yu Mincho" w:hAnsi="Arial" w:cs="Arial"/>
          <w:szCs w:val="24"/>
          <w:lang w:val="en-GB" w:eastAsia="en-GB"/>
        </w:rPr>
        <w:tab/>
      </w:r>
      <w:hyperlink r:id="rId1141" w:history="1">
        <w:r w:rsidRPr="00B51F47">
          <w:rPr>
            <w:rFonts w:eastAsia="Yu Mincho"/>
            <w:color w:val="0563C1"/>
            <w:sz w:val="18"/>
            <w:szCs w:val="18"/>
            <w:u w:val="single"/>
            <w:lang w:val="en-GB" w:eastAsia="en-GB"/>
          </w:rPr>
          <w:t>http://www.ccsa.org.cn:9001/portalsFile/downloadOldFile?type=17&amp;oldFileUrl=Rel15/TS%2038.455%20V15.2.1.doc</w:t>
        </w:r>
      </w:hyperlink>
    </w:p>
    <w:p w14:paraId="522E4854" w14:textId="1981362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138 455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142" w:history="1">
        <w:r w:rsidRPr="00645ACA">
          <w:rPr>
            <w:rFonts w:eastAsia="Yu Mincho"/>
            <w:color w:val="0563C1"/>
            <w:sz w:val="18"/>
            <w:szCs w:val="18"/>
            <w:u w:val="single"/>
            <w:lang w:val="fr-CH" w:eastAsia="en-GB"/>
          </w:rPr>
          <w:t>http://www.etsi.org/deliver/etsi_ts/138400_138499/138455/15.02.01_60/ts_138455v150201p.pdf</w:t>
        </w:r>
      </w:hyperlink>
    </w:p>
    <w:p w14:paraId="54999B9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38.455-15.2.1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43" w:history="1">
        <w:r w:rsidRPr="00645ACA">
          <w:rPr>
            <w:rFonts w:eastAsia="Yu Mincho"/>
            <w:color w:val="0563C1"/>
            <w:sz w:val="18"/>
            <w:szCs w:val="18"/>
            <w:u w:val="single"/>
            <w:lang w:val="fr-CH" w:eastAsia="en-GB"/>
          </w:rPr>
          <w:t>https://members.tsdsi.in/index.php/s/KP5C8bxQK9ocn7t</w:t>
        </w:r>
      </w:hyperlink>
    </w:p>
    <w:p w14:paraId="23F2472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TTAT.3G-38.455V15.2.1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44" w:history="1">
        <w:r w:rsidRPr="00645ACA">
          <w:rPr>
            <w:rFonts w:eastAsia="Yu Mincho"/>
            <w:color w:val="0563C1"/>
            <w:sz w:val="18"/>
            <w:szCs w:val="18"/>
            <w:u w:val="single"/>
            <w:lang w:val="fr-CH" w:eastAsia="en-GB"/>
          </w:rPr>
          <w:t>http://www.tta.or.kr/data/ttasDown.jsp?where=14688&amp;pk_num=TTAT.3G-38.455V15.2.1</w:t>
        </w:r>
      </w:hyperlink>
    </w:p>
    <w:p w14:paraId="20A124A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TS-3GA-38.455(Rel15) v15.2.1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1145" w:history="1">
        <w:r w:rsidRPr="00645ACA">
          <w:rPr>
            <w:rFonts w:eastAsia="Yu Mincho"/>
            <w:color w:val="0563C1"/>
            <w:sz w:val="18"/>
            <w:szCs w:val="18"/>
            <w:u w:val="single"/>
            <w:lang w:val="fr-CH" w:eastAsia="en-GB"/>
          </w:rPr>
          <w:t>https://www.ttc.or.jp/st/docs/3gpps2019/TS/TS-3GA-38.455(Rel15)v15.2.1.pdf</w:t>
        </w:r>
      </w:hyperlink>
    </w:p>
    <w:p w14:paraId="6106C618" w14:textId="77777777" w:rsidR="00300930" w:rsidRPr="00B51F47" w:rsidRDefault="00300930" w:rsidP="00270A9E">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lastRenderedPageBreak/>
        <w:t>Release 16</w:t>
      </w:r>
    </w:p>
    <w:p w14:paraId="5BEA7ADB" w14:textId="77777777" w:rsidR="00300930" w:rsidRPr="00B51F47" w:rsidRDefault="00300930" w:rsidP="00270A9E">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ATIS.3GPP.38.455V1600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46" w:history="1">
        <w:r w:rsidRPr="00B51F47">
          <w:rPr>
            <w:rFonts w:eastAsia="Yu Mincho"/>
            <w:color w:val="0563C1"/>
            <w:sz w:val="18"/>
            <w:szCs w:val="18"/>
            <w:u w:val="single"/>
            <w:lang w:val="en-GB" w:eastAsia="en-GB"/>
          </w:rPr>
          <w:t>http://www.atis.org/3gpp-documents/Rel16</w:t>
        </w:r>
      </w:hyperlink>
    </w:p>
    <w:p w14:paraId="4D78123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CCSA.38.455V1600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147" w:history="1">
        <w:r w:rsidRPr="00B51F47">
          <w:rPr>
            <w:rFonts w:eastAsia="Yu Mincho"/>
            <w:color w:val="0563C1"/>
            <w:sz w:val="18"/>
            <w:szCs w:val="18"/>
            <w:u w:val="single"/>
            <w:lang w:val="en-GB" w:eastAsia="en-GB"/>
          </w:rPr>
          <w:t>http://www.ccsa.org.cn:9001/portalsFile/downloadOldFile?type=17&amp;oldFileUrl=Rel16/TS%2038.455%20V16.0.0.doc</w:t>
        </w:r>
      </w:hyperlink>
    </w:p>
    <w:p w14:paraId="12601FC7" w14:textId="1EC6D4F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138 455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1148" w:history="1">
        <w:r w:rsidRPr="00645ACA">
          <w:rPr>
            <w:rFonts w:eastAsia="Yu Mincho"/>
            <w:color w:val="0563C1"/>
            <w:sz w:val="18"/>
            <w:szCs w:val="18"/>
            <w:u w:val="single"/>
            <w:lang w:val="fr-CH" w:eastAsia="en-GB"/>
          </w:rPr>
          <w:t>http://www.etsi.org/deliver/etsi_ts/138400_138499/138455/16.00.00_60/ts_138455v160000p.pdf</w:t>
        </w:r>
      </w:hyperlink>
    </w:p>
    <w:p w14:paraId="0CAFCD9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38.455-16.0.0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49" w:history="1">
        <w:r w:rsidRPr="00645ACA">
          <w:rPr>
            <w:rFonts w:eastAsia="Yu Mincho"/>
            <w:color w:val="0563C1"/>
            <w:sz w:val="18"/>
            <w:szCs w:val="18"/>
            <w:u w:val="single"/>
            <w:lang w:val="fr-CH" w:eastAsia="en-GB"/>
          </w:rPr>
          <w:t>https://members.tsdsi.in/index.php/s/qGHcgcH9Q8qanfW</w:t>
        </w:r>
      </w:hyperlink>
    </w:p>
    <w:p w14:paraId="4F6DF6F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TTAT.3G-38.455V16.0.0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50" w:history="1">
        <w:r w:rsidRPr="00645ACA">
          <w:rPr>
            <w:rFonts w:eastAsia="Yu Mincho"/>
            <w:color w:val="0563C1"/>
            <w:sz w:val="18"/>
            <w:szCs w:val="18"/>
            <w:u w:val="single"/>
            <w:lang w:val="fr-CH" w:eastAsia="en-GB"/>
          </w:rPr>
          <w:t>http://www.tta.or.kr/data/ttasDown.jsp?where=14688&amp;pk_num=TTAT.3G-38.455V16.0.0</w:t>
        </w:r>
      </w:hyperlink>
    </w:p>
    <w:p w14:paraId="48A8198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TS-3GA-38.455(Rel16)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51" w:history="1">
        <w:r w:rsidRPr="00645ACA">
          <w:rPr>
            <w:rFonts w:eastAsia="Yu Mincho"/>
            <w:color w:val="0563C1"/>
            <w:sz w:val="18"/>
            <w:szCs w:val="18"/>
            <w:u w:val="single"/>
            <w:lang w:val="fr-CH" w:eastAsia="en-GB"/>
          </w:rPr>
          <w:t>https://www.ttc.or.jp/st/docs/3gpps2020/TS/TS-3GA-38_455_Rel16v16_0_0.pdf</w:t>
        </w:r>
      </w:hyperlink>
    </w:p>
    <w:p w14:paraId="73E91C6C" w14:textId="77777777" w:rsidR="00300930" w:rsidRPr="00B51F47" w:rsidRDefault="00300930" w:rsidP="00300930">
      <w:pPr>
        <w:pStyle w:val="Heading5"/>
        <w:rPr>
          <w:lang w:val="en-GB"/>
        </w:rPr>
      </w:pPr>
      <w:r w:rsidRPr="00B51F47">
        <w:rPr>
          <w:lang w:val="en-GB"/>
        </w:rPr>
        <w:t>1.2.1.4.51</w:t>
      </w:r>
      <w:r w:rsidRPr="00B51F47">
        <w:rPr>
          <w:lang w:val="en-GB"/>
        </w:rPr>
        <w:tab/>
        <w:t>TS 38.460</w:t>
      </w:r>
    </w:p>
    <w:p w14:paraId="50F45225" w14:textId="77777777" w:rsidR="00300930" w:rsidRPr="00292765" w:rsidRDefault="00300930" w:rsidP="00300930">
      <w:pPr>
        <w:pStyle w:val="Headingb"/>
        <w:rPr>
          <w:lang w:val="en-GB"/>
        </w:rPr>
      </w:pPr>
      <w:bookmarkStart w:id="477" w:name="_Toc56152435"/>
      <w:bookmarkStart w:id="478" w:name="_Toc56153815"/>
      <w:bookmarkStart w:id="479" w:name="_Toc94532927"/>
      <w:bookmarkStart w:id="480" w:name="_Toc94533397"/>
      <w:r w:rsidRPr="00292765">
        <w:rPr>
          <w:lang w:val="en-GB"/>
        </w:rPr>
        <w:t>NG-RAN; E1 general aspects and principles</w:t>
      </w:r>
      <w:bookmarkEnd w:id="477"/>
      <w:bookmarkEnd w:id="478"/>
      <w:bookmarkEnd w:id="479"/>
      <w:bookmarkEnd w:id="480"/>
    </w:p>
    <w:p w14:paraId="48003978" w14:textId="77777777" w:rsidR="00300930" w:rsidRPr="00B51F47" w:rsidRDefault="00300930" w:rsidP="00300930">
      <w:pPr>
        <w:spacing w:before="80"/>
        <w:rPr>
          <w:lang w:val="en-GB"/>
        </w:rPr>
      </w:pPr>
      <w:r w:rsidRPr="00B51F47">
        <w:rPr>
          <w:lang w:val="en-GB"/>
        </w:rPr>
        <w:t>This document is an introduction to the 3GPP TS 38.46x series of technical specifications that define the E1 interface. The E1 interface provides means for interconnecting a gNB-CU-CP and a gNB-CU-UP of a gNB-CU within an NG-RAN, or for interconnecting a gNB-CU-CP and a gNB-CU-UP of an en-gNB within an E-UTRAN.</w:t>
      </w:r>
    </w:p>
    <w:p w14:paraId="4BA99D3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5021589"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C01039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ATIS.3GPP.38.460V1540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52" w:history="1">
        <w:r w:rsidRPr="00B51F47">
          <w:rPr>
            <w:rFonts w:eastAsia="Yu Mincho"/>
            <w:color w:val="0563C1"/>
            <w:sz w:val="18"/>
            <w:szCs w:val="18"/>
            <w:u w:val="single"/>
            <w:lang w:val="en-GB" w:eastAsia="en-GB"/>
          </w:rPr>
          <w:t>http://www.atis.org/3gpp-documents/Rel15</w:t>
        </w:r>
      </w:hyperlink>
    </w:p>
    <w:p w14:paraId="4DF34AA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CCSA.38.460V1540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11.07.2019</w:t>
      </w:r>
      <w:r w:rsidRPr="00B51F47">
        <w:rPr>
          <w:rFonts w:ascii="Arial" w:eastAsia="Yu Mincho" w:hAnsi="Arial" w:cs="Arial"/>
          <w:szCs w:val="24"/>
          <w:lang w:val="en-GB" w:eastAsia="en-GB"/>
        </w:rPr>
        <w:tab/>
      </w:r>
      <w:hyperlink r:id="rId1153" w:history="1">
        <w:r w:rsidRPr="00B51F47">
          <w:rPr>
            <w:rFonts w:eastAsia="Yu Mincho"/>
            <w:color w:val="0563C1"/>
            <w:sz w:val="18"/>
            <w:szCs w:val="18"/>
            <w:u w:val="single"/>
            <w:lang w:val="en-GB" w:eastAsia="en-GB"/>
          </w:rPr>
          <w:t>http://www.ccsa.org.cn:9001/portalsFile/downloadOldFile?type=17&amp;oldFileUrl=Rel15/TS%2038.460%20V15.4.0.doc</w:t>
        </w:r>
      </w:hyperlink>
    </w:p>
    <w:p w14:paraId="09842604" w14:textId="71657CD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23.07.2019</w:t>
      </w:r>
      <w:r w:rsidRPr="00645ACA">
        <w:rPr>
          <w:rFonts w:ascii="Arial" w:eastAsia="Yu Mincho" w:hAnsi="Arial" w:cs="Arial"/>
          <w:szCs w:val="24"/>
          <w:lang w:val="fr-CH" w:eastAsia="en-GB"/>
        </w:rPr>
        <w:tab/>
      </w:r>
      <w:hyperlink r:id="rId1154" w:history="1">
        <w:r w:rsidRPr="00645ACA">
          <w:rPr>
            <w:rFonts w:eastAsia="Yu Mincho"/>
            <w:color w:val="0563C1"/>
            <w:sz w:val="18"/>
            <w:szCs w:val="18"/>
            <w:u w:val="single"/>
            <w:lang w:val="fr-CH" w:eastAsia="en-GB"/>
          </w:rPr>
          <w:t>http://www.etsi.org/deliver/etsi_ts/138400_138499/138460/15.04.00_60/ts_138460v150400p.pdf</w:t>
        </w:r>
      </w:hyperlink>
    </w:p>
    <w:p w14:paraId="2DB31B2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38.460-15.4.0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55" w:history="1">
        <w:r w:rsidRPr="00645ACA">
          <w:rPr>
            <w:rFonts w:eastAsia="Yu Mincho"/>
            <w:color w:val="0563C1"/>
            <w:sz w:val="18"/>
            <w:szCs w:val="18"/>
            <w:u w:val="single"/>
            <w:lang w:val="fr-CH" w:eastAsia="en-GB"/>
          </w:rPr>
          <w:t>https://members.tsdsi.in/index.php/s/DBXnLypdf5T4QQq</w:t>
        </w:r>
      </w:hyperlink>
    </w:p>
    <w:p w14:paraId="4B258DB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TTAT.3G-38.460V15.4.0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56" w:history="1">
        <w:r w:rsidRPr="00645ACA">
          <w:rPr>
            <w:rFonts w:eastAsia="Yu Mincho"/>
            <w:color w:val="0563C1"/>
            <w:sz w:val="18"/>
            <w:szCs w:val="18"/>
            <w:u w:val="single"/>
            <w:lang w:val="fr-CH" w:eastAsia="en-GB"/>
          </w:rPr>
          <w:t>http://www.tta.or.kr/data/ttasDown.jsp?where=14688&amp;pk_num=TTAT.3G-38.460V15.4.0</w:t>
        </w:r>
      </w:hyperlink>
    </w:p>
    <w:p w14:paraId="7ABBA56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TS-3GA-38.460(Rel15) 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11.10.2019</w:t>
      </w:r>
      <w:r w:rsidRPr="00645ACA">
        <w:rPr>
          <w:rFonts w:ascii="Arial" w:eastAsia="Yu Mincho" w:hAnsi="Arial" w:cs="Arial"/>
          <w:szCs w:val="24"/>
          <w:lang w:val="fr-CH" w:eastAsia="en-GB"/>
        </w:rPr>
        <w:tab/>
      </w:r>
      <w:hyperlink r:id="rId1157" w:history="1">
        <w:r w:rsidRPr="00645ACA">
          <w:rPr>
            <w:rFonts w:eastAsia="Yu Mincho"/>
            <w:color w:val="0563C1"/>
            <w:sz w:val="18"/>
            <w:szCs w:val="18"/>
            <w:u w:val="single"/>
            <w:lang w:val="fr-CH" w:eastAsia="en-GB"/>
          </w:rPr>
          <w:t>https://www.ttc.or.jp/st/docs/3gpps2019/TS/TS-3GA-38.460(Rel15)v15.4.0.pdf</w:t>
        </w:r>
      </w:hyperlink>
    </w:p>
    <w:p w14:paraId="0BC5A2DC"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805932F"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ATIS.3GPP.38.460V1610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58" w:history="1">
        <w:r w:rsidRPr="00B51F47">
          <w:rPr>
            <w:rFonts w:eastAsia="Yu Mincho"/>
            <w:color w:val="0563C1"/>
            <w:sz w:val="18"/>
            <w:szCs w:val="18"/>
            <w:u w:val="single"/>
            <w:lang w:val="en-GB" w:eastAsia="en-GB"/>
          </w:rPr>
          <w:t>http://www.atis.org/3gpp-documents/Rel16</w:t>
        </w:r>
      </w:hyperlink>
    </w:p>
    <w:p w14:paraId="48EC53E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CCSA.38.460V1610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159" w:history="1">
        <w:r w:rsidRPr="00B51F47">
          <w:rPr>
            <w:rFonts w:eastAsia="Yu Mincho"/>
            <w:color w:val="0563C1"/>
            <w:sz w:val="18"/>
            <w:szCs w:val="18"/>
            <w:u w:val="single"/>
            <w:lang w:val="en-GB" w:eastAsia="en-GB"/>
          </w:rPr>
          <w:t>http://www.ccsa.org.cn:9001/portalsFile/downloadOldFile?type=17&amp;oldFileUrl=Rel16/TS%2038.460%20V16.1.0.doc</w:t>
        </w:r>
      </w:hyperlink>
    </w:p>
    <w:p w14:paraId="2D5CB3D8" w14:textId="5AAB34A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160" w:history="1">
        <w:r w:rsidRPr="00645ACA">
          <w:rPr>
            <w:rFonts w:eastAsia="Yu Mincho"/>
            <w:color w:val="0563C1"/>
            <w:sz w:val="18"/>
            <w:szCs w:val="18"/>
            <w:u w:val="single"/>
            <w:lang w:val="fr-CH" w:eastAsia="en-GB"/>
          </w:rPr>
          <w:t>http://www.etsi.org/deliver/etsi_ts/138400_138499/138460/16.01.00_60/ts_138460v160100p.pdf</w:t>
        </w:r>
      </w:hyperlink>
    </w:p>
    <w:p w14:paraId="586C2BE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38.460-16.1.0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61" w:history="1">
        <w:r w:rsidRPr="00645ACA">
          <w:rPr>
            <w:rFonts w:eastAsia="Yu Mincho"/>
            <w:color w:val="0563C1"/>
            <w:sz w:val="18"/>
            <w:szCs w:val="18"/>
            <w:u w:val="single"/>
            <w:lang w:val="fr-CH" w:eastAsia="en-GB"/>
          </w:rPr>
          <w:t>https://members.tsdsi.in/index.php/s/cKLEwFmpHM493L9</w:t>
        </w:r>
      </w:hyperlink>
    </w:p>
    <w:p w14:paraId="48DD0CD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TTAT.3G-38.460V16.1.0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62" w:history="1">
        <w:r w:rsidRPr="00645ACA">
          <w:rPr>
            <w:rFonts w:eastAsia="Yu Mincho"/>
            <w:color w:val="0563C1"/>
            <w:sz w:val="18"/>
            <w:szCs w:val="18"/>
            <w:u w:val="single"/>
            <w:lang w:val="fr-CH" w:eastAsia="en-GB"/>
          </w:rPr>
          <w:t>http://www.tta.or.kr/data/ttasDown.jsp?where=14688&amp;pk_num=TTAT.3G-38.460V16.1.0</w:t>
        </w:r>
      </w:hyperlink>
    </w:p>
    <w:p w14:paraId="6343733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TS-3GA-38.460(Rel16) 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63" w:history="1">
        <w:r w:rsidRPr="00645ACA">
          <w:rPr>
            <w:rFonts w:eastAsia="Yu Mincho"/>
            <w:color w:val="0563C1"/>
            <w:sz w:val="18"/>
            <w:szCs w:val="18"/>
            <w:u w:val="single"/>
            <w:lang w:val="fr-CH" w:eastAsia="en-GB"/>
          </w:rPr>
          <w:t>https://www.ttc.or.jp/st/docs/3gpps2020/TS/TS-3GA-38_460_Rel16v16_1_0.pdf</w:t>
        </w:r>
      </w:hyperlink>
    </w:p>
    <w:p w14:paraId="2DA80BA1" w14:textId="77777777" w:rsidR="00300930" w:rsidRPr="00B51F47" w:rsidRDefault="00300930" w:rsidP="00300930">
      <w:pPr>
        <w:pStyle w:val="Heading5"/>
        <w:rPr>
          <w:lang w:val="en-GB"/>
        </w:rPr>
      </w:pPr>
      <w:r w:rsidRPr="00B51F47">
        <w:rPr>
          <w:lang w:val="en-GB"/>
        </w:rPr>
        <w:t>1.2.1.4.52</w:t>
      </w:r>
      <w:r w:rsidRPr="00B51F47">
        <w:rPr>
          <w:lang w:val="en-GB"/>
        </w:rPr>
        <w:tab/>
        <w:t>TS 38.461</w:t>
      </w:r>
    </w:p>
    <w:p w14:paraId="22D2E2A0" w14:textId="77777777" w:rsidR="00300930" w:rsidRPr="00292765" w:rsidRDefault="00300930" w:rsidP="00300930">
      <w:pPr>
        <w:pStyle w:val="Headingb"/>
        <w:rPr>
          <w:lang w:val="en-GB"/>
        </w:rPr>
      </w:pPr>
      <w:bookmarkStart w:id="481" w:name="_Toc56152436"/>
      <w:bookmarkStart w:id="482" w:name="_Toc56153816"/>
      <w:bookmarkStart w:id="483" w:name="_Toc94532928"/>
      <w:bookmarkStart w:id="484" w:name="_Toc94533398"/>
      <w:r w:rsidRPr="00292765">
        <w:rPr>
          <w:lang w:val="en-GB"/>
        </w:rPr>
        <w:t>NG-RAN; E1 layer 1</w:t>
      </w:r>
      <w:bookmarkEnd w:id="481"/>
      <w:bookmarkEnd w:id="482"/>
      <w:bookmarkEnd w:id="483"/>
      <w:bookmarkEnd w:id="484"/>
    </w:p>
    <w:p w14:paraId="0F4CE460" w14:textId="77777777" w:rsidR="00300930" w:rsidRPr="00B51F47" w:rsidRDefault="00300930" w:rsidP="00300930">
      <w:pPr>
        <w:keepNext/>
        <w:keepLines/>
        <w:spacing w:before="80"/>
        <w:rPr>
          <w:lang w:val="en-GB"/>
        </w:rPr>
      </w:pPr>
      <w:r w:rsidRPr="00B51F47">
        <w:rPr>
          <w:lang w:val="en-GB"/>
        </w:rPr>
        <w:t xml:space="preserve">This document specifies the standards allowed to implement layer 1 on the </w:t>
      </w:r>
      <w:r w:rsidRPr="00B51F47">
        <w:rPr>
          <w:lang w:val="en-GB" w:eastAsia="zh-CN"/>
        </w:rPr>
        <w:t>E1</w:t>
      </w:r>
      <w:r w:rsidRPr="00B51F47">
        <w:rPr>
          <w:lang w:val="en-GB"/>
        </w:rPr>
        <w:t xml:space="preserve"> interface.</w:t>
      </w:r>
    </w:p>
    <w:p w14:paraId="13E1FEF6" w14:textId="77777777" w:rsidR="00300930" w:rsidRPr="00B51F47" w:rsidRDefault="00300930" w:rsidP="00300930">
      <w:pPr>
        <w:keepNext/>
        <w:keepLines/>
        <w:spacing w:before="80"/>
        <w:rPr>
          <w:lang w:val="en-GB"/>
        </w:rPr>
      </w:pPr>
      <w:r w:rsidRPr="00B51F47">
        <w:rPr>
          <w:lang w:val="en-GB"/>
        </w:rPr>
        <w:t>The specification of transmission delay requirements and O&amp;M requirements are not in the scope of this document.</w:t>
      </w:r>
    </w:p>
    <w:p w14:paraId="5FFECCCD"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D03BF78"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3D5471F"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ATIS.3GPP.38.461V1510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64" w:history="1">
        <w:r w:rsidRPr="00B51F47">
          <w:rPr>
            <w:rFonts w:eastAsia="Yu Mincho"/>
            <w:color w:val="0563C1"/>
            <w:sz w:val="18"/>
            <w:szCs w:val="18"/>
            <w:u w:val="single"/>
            <w:lang w:val="en-GB" w:eastAsia="en-GB"/>
          </w:rPr>
          <w:t>http://www.atis.org/3gpp-documents/Rel15</w:t>
        </w:r>
      </w:hyperlink>
    </w:p>
    <w:p w14:paraId="481632A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CCSA.38.461V1510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02.10.2019</w:t>
      </w:r>
      <w:r w:rsidRPr="00B51F47">
        <w:rPr>
          <w:rFonts w:ascii="Arial" w:eastAsia="Yu Mincho" w:hAnsi="Arial" w:cs="Arial"/>
          <w:szCs w:val="24"/>
          <w:lang w:val="en-GB" w:eastAsia="en-GB"/>
        </w:rPr>
        <w:tab/>
      </w:r>
      <w:hyperlink r:id="rId1165" w:history="1">
        <w:r w:rsidRPr="00B51F47">
          <w:rPr>
            <w:rFonts w:eastAsia="Yu Mincho"/>
            <w:color w:val="0563C1"/>
            <w:sz w:val="18"/>
            <w:szCs w:val="18"/>
            <w:u w:val="single"/>
            <w:lang w:val="en-GB" w:eastAsia="en-GB"/>
          </w:rPr>
          <w:t>http://www.ccsa.org.cn:9001/portalsFile/downloadOldFile?type=17&amp;oldFileUrl=Rel15/TS%2038.461%20V15.1.0.doc</w:t>
        </w:r>
      </w:hyperlink>
    </w:p>
    <w:p w14:paraId="16A1E199" w14:textId="7F23E9F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16.10.2019</w:t>
      </w:r>
      <w:r w:rsidRPr="00645ACA">
        <w:rPr>
          <w:rFonts w:ascii="Arial" w:eastAsia="Yu Mincho" w:hAnsi="Arial" w:cs="Arial"/>
          <w:szCs w:val="24"/>
          <w:lang w:val="fr-CH" w:eastAsia="en-GB"/>
        </w:rPr>
        <w:tab/>
      </w:r>
      <w:hyperlink r:id="rId1166" w:history="1">
        <w:r w:rsidRPr="00645ACA">
          <w:rPr>
            <w:rFonts w:eastAsia="Yu Mincho"/>
            <w:color w:val="0563C1"/>
            <w:sz w:val="18"/>
            <w:szCs w:val="18"/>
            <w:u w:val="single"/>
            <w:lang w:val="fr-CH" w:eastAsia="en-GB"/>
          </w:rPr>
          <w:t>http://www.etsi.org/deliver/etsi_ts/138400_138499/138461/15.01.00_60/ts_138461v150100p.pdf</w:t>
        </w:r>
      </w:hyperlink>
    </w:p>
    <w:p w14:paraId="5B58758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38.461-15.1.0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67" w:history="1">
        <w:r w:rsidRPr="00645ACA">
          <w:rPr>
            <w:rFonts w:eastAsia="Yu Mincho"/>
            <w:color w:val="0563C1"/>
            <w:sz w:val="18"/>
            <w:szCs w:val="18"/>
            <w:u w:val="single"/>
            <w:lang w:val="fr-CH" w:eastAsia="en-GB"/>
          </w:rPr>
          <w:t>https://members.tsdsi.in/index.php/s/j9qk4ARG94X66Y8</w:t>
        </w:r>
      </w:hyperlink>
    </w:p>
    <w:p w14:paraId="6BA0EEA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TTAT.3G-38.461V15.1.0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68" w:history="1">
        <w:r w:rsidRPr="00645ACA">
          <w:rPr>
            <w:rFonts w:eastAsia="Yu Mincho"/>
            <w:color w:val="0563C1"/>
            <w:sz w:val="18"/>
            <w:szCs w:val="18"/>
            <w:u w:val="single"/>
            <w:lang w:val="fr-CH" w:eastAsia="en-GB"/>
          </w:rPr>
          <w:t>http://www.tta.or.kr/data/ttasDown.jsp?where=14688&amp;pk_num=TTAT.3G-38.461V15.1.0</w:t>
        </w:r>
      </w:hyperlink>
    </w:p>
    <w:p w14:paraId="17EFF16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TS-3GA-38.461(Rel15) 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20.12.2019</w:t>
      </w:r>
      <w:r w:rsidRPr="00645ACA">
        <w:rPr>
          <w:rFonts w:ascii="Arial" w:eastAsia="Yu Mincho" w:hAnsi="Arial" w:cs="Arial"/>
          <w:szCs w:val="24"/>
          <w:lang w:val="fr-CH" w:eastAsia="en-GB"/>
        </w:rPr>
        <w:tab/>
      </w:r>
      <w:hyperlink r:id="rId1169" w:history="1">
        <w:r w:rsidRPr="00645ACA">
          <w:rPr>
            <w:rFonts w:eastAsia="Yu Mincho"/>
            <w:color w:val="0563C1"/>
            <w:sz w:val="18"/>
            <w:szCs w:val="18"/>
            <w:u w:val="single"/>
            <w:lang w:val="fr-CH" w:eastAsia="en-GB"/>
          </w:rPr>
          <w:t>https://www.ttc.or.jp/st/docs/3gpps2019/TS/TS-3GA-38.461(Rel15)v15.1.0.pdf</w:t>
        </w:r>
      </w:hyperlink>
    </w:p>
    <w:p w14:paraId="6B0DD982"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lastRenderedPageBreak/>
        <w:t>Release 16</w:t>
      </w:r>
    </w:p>
    <w:p w14:paraId="0D5E342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70" w:history="1">
        <w:r w:rsidRPr="00B51F47">
          <w:rPr>
            <w:rFonts w:eastAsia="Yu Mincho"/>
            <w:color w:val="0563C1"/>
            <w:sz w:val="18"/>
            <w:szCs w:val="18"/>
            <w:u w:val="single"/>
            <w:lang w:val="en-GB" w:eastAsia="en-GB"/>
          </w:rPr>
          <w:t>http://www.atis.org/3gpp-documents/Rel16</w:t>
        </w:r>
      </w:hyperlink>
    </w:p>
    <w:p w14:paraId="7204AE8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171" w:history="1">
        <w:r w:rsidRPr="00B51F47">
          <w:rPr>
            <w:rFonts w:eastAsia="Yu Mincho"/>
            <w:color w:val="0563C1"/>
            <w:sz w:val="18"/>
            <w:szCs w:val="18"/>
            <w:u w:val="single"/>
            <w:lang w:val="en-GB" w:eastAsia="en-GB"/>
          </w:rPr>
          <w:t>http://www.ccsa.org.cn:9001/portalsFile/downloadOldFile?type=17&amp;oldFileUrl=Rel16/TS%2038.461%20V16.0.0.doc</w:t>
        </w:r>
      </w:hyperlink>
    </w:p>
    <w:p w14:paraId="38A8B834" w14:textId="1079F83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172" w:history="1">
        <w:r w:rsidRPr="00645ACA">
          <w:rPr>
            <w:rFonts w:eastAsia="Yu Mincho"/>
            <w:color w:val="0563C1"/>
            <w:sz w:val="18"/>
            <w:szCs w:val="18"/>
            <w:u w:val="single"/>
            <w:lang w:val="fr-CH" w:eastAsia="en-GB"/>
          </w:rPr>
          <w:t>http://www.etsi.org/deliver/etsi_ts/138400_138499/138461/16.00.00_60/ts_138461v160000p.pdf</w:t>
        </w:r>
      </w:hyperlink>
    </w:p>
    <w:p w14:paraId="3BAF753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73" w:history="1">
        <w:r w:rsidRPr="00645ACA">
          <w:rPr>
            <w:rFonts w:eastAsia="Yu Mincho"/>
            <w:color w:val="0563C1"/>
            <w:sz w:val="18"/>
            <w:szCs w:val="18"/>
            <w:u w:val="single"/>
            <w:lang w:val="fr-CH" w:eastAsia="en-GB"/>
          </w:rPr>
          <w:t>https://members.tsdsi.in/index.php/s/meWGYCTEEGFAtjT</w:t>
        </w:r>
      </w:hyperlink>
    </w:p>
    <w:p w14:paraId="5531708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74" w:history="1">
        <w:r w:rsidRPr="00645ACA">
          <w:rPr>
            <w:rFonts w:eastAsia="Yu Mincho"/>
            <w:color w:val="0563C1"/>
            <w:sz w:val="18"/>
            <w:szCs w:val="18"/>
            <w:u w:val="single"/>
            <w:lang w:val="fr-CH" w:eastAsia="en-GB"/>
          </w:rPr>
          <w:t>http://www.tta.or.kr/data/ttasDown.jsp?where=14688&amp;pk_num=TTAT.3G-38.461V16.0.0</w:t>
        </w:r>
      </w:hyperlink>
    </w:p>
    <w:p w14:paraId="64B72DA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75" w:history="1">
        <w:r w:rsidRPr="00645ACA">
          <w:rPr>
            <w:rFonts w:eastAsia="Yu Mincho"/>
            <w:color w:val="0563C1"/>
            <w:sz w:val="18"/>
            <w:szCs w:val="18"/>
            <w:u w:val="single"/>
            <w:lang w:val="fr-CH" w:eastAsia="en-GB"/>
          </w:rPr>
          <w:t>https://www.ttc.or.jp/st/docs/3gpps2020/TS/TS-3GA-38_461_Rel16v16_0_0.pdf</w:t>
        </w:r>
      </w:hyperlink>
    </w:p>
    <w:p w14:paraId="625E6EF9" w14:textId="77777777" w:rsidR="00300930" w:rsidRPr="00B51F47" w:rsidRDefault="00300930" w:rsidP="00300930">
      <w:pPr>
        <w:pStyle w:val="Heading5"/>
        <w:rPr>
          <w:lang w:val="en-GB"/>
        </w:rPr>
      </w:pPr>
      <w:r w:rsidRPr="00B51F47">
        <w:rPr>
          <w:lang w:val="en-GB"/>
        </w:rPr>
        <w:t>1.2.1.4.53</w:t>
      </w:r>
      <w:r w:rsidRPr="00B51F47">
        <w:rPr>
          <w:lang w:val="en-GB"/>
        </w:rPr>
        <w:tab/>
        <w:t>TS 38.462</w:t>
      </w:r>
    </w:p>
    <w:p w14:paraId="5BD43F77" w14:textId="77777777" w:rsidR="00300930" w:rsidRPr="00292765" w:rsidRDefault="00300930" w:rsidP="00300930">
      <w:pPr>
        <w:pStyle w:val="Headingb"/>
        <w:rPr>
          <w:lang w:val="en-GB"/>
        </w:rPr>
      </w:pPr>
      <w:bookmarkStart w:id="485" w:name="_Toc56152437"/>
      <w:bookmarkStart w:id="486" w:name="_Toc56153817"/>
      <w:bookmarkStart w:id="487" w:name="_Toc94532929"/>
      <w:bookmarkStart w:id="488" w:name="_Toc94533399"/>
      <w:r w:rsidRPr="00292765">
        <w:rPr>
          <w:lang w:val="en-GB"/>
        </w:rPr>
        <w:t>NG-RAN; E1 signalling transport</w:t>
      </w:r>
      <w:bookmarkEnd w:id="485"/>
      <w:bookmarkEnd w:id="486"/>
      <w:bookmarkEnd w:id="487"/>
      <w:bookmarkEnd w:id="488"/>
    </w:p>
    <w:p w14:paraId="78939F7B" w14:textId="77777777" w:rsidR="00300930" w:rsidRPr="00B51F47" w:rsidRDefault="00300930" w:rsidP="00300930">
      <w:pPr>
        <w:keepNext/>
        <w:keepLines/>
        <w:spacing w:before="80"/>
        <w:rPr>
          <w:lang w:val="en-GB"/>
        </w:rPr>
      </w:pPr>
      <w:r w:rsidRPr="00B51F47">
        <w:rPr>
          <w:lang w:val="en-GB"/>
        </w:rPr>
        <w:t>This document specifies the standards for Signalling Transport to be used across the E1 interface. The E1 interface provides means for the interconnection of gNB-CU-CP and gNB-CU-UP within the NG-RAN architecture (TS 38.401).</w:t>
      </w:r>
    </w:p>
    <w:p w14:paraId="525A171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5339182"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6621A1F"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ATIS.3GPP.38.462V1561</w:t>
      </w:r>
      <w:r w:rsidRPr="00B51F47">
        <w:rPr>
          <w:rFonts w:ascii="Arial" w:eastAsia="Yu Mincho" w:hAnsi="Arial" w:cs="Arial"/>
          <w:szCs w:val="24"/>
          <w:lang w:val="en-GB" w:eastAsia="en-GB"/>
        </w:rPr>
        <w:tab/>
      </w:r>
      <w:r w:rsidRPr="00B51F47">
        <w:rPr>
          <w:rFonts w:eastAsia="Yu Mincho"/>
          <w:color w:val="000000"/>
          <w:sz w:val="18"/>
          <w:szCs w:val="18"/>
          <w:lang w:val="en-GB" w:eastAsia="en-GB"/>
        </w:rPr>
        <w:t>15.6.1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76" w:history="1">
        <w:r w:rsidRPr="00B51F47">
          <w:rPr>
            <w:rFonts w:eastAsia="Yu Mincho"/>
            <w:color w:val="0563C1"/>
            <w:sz w:val="18"/>
            <w:szCs w:val="18"/>
            <w:u w:val="single"/>
            <w:lang w:val="en-GB" w:eastAsia="en-GB"/>
          </w:rPr>
          <w:t>http://www.atis.org/3gpp-documents/Rel15</w:t>
        </w:r>
      </w:hyperlink>
    </w:p>
    <w:p w14:paraId="7C90CE5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CCSA.38.462V1561</w:t>
      </w:r>
      <w:r w:rsidRPr="00B51F47">
        <w:rPr>
          <w:rFonts w:ascii="Arial" w:eastAsia="Yu Mincho" w:hAnsi="Arial" w:cs="Arial"/>
          <w:szCs w:val="24"/>
          <w:lang w:val="en-GB" w:eastAsia="en-GB"/>
        </w:rPr>
        <w:tab/>
      </w:r>
      <w:r w:rsidRPr="00B51F47">
        <w:rPr>
          <w:rFonts w:eastAsia="Yu Mincho"/>
          <w:color w:val="000000"/>
          <w:sz w:val="18"/>
          <w:szCs w:val="18"/>
          <w:lang w:val="en-GB" w:eastAsia="en-GB"/>
        </w:rPr>
        <w:t>15.6.1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08.04.2020</w:t>
      </w:r>
      <w:r w:rsidRPr="00B51F47">
        <w:rPr>
          <w:rFonts w:ascii="Arial" w:eastAsia="Yu Mincho" w:hAnsi="Arial" w:cs="Arial"/>
          <w:szCs w:val="24"/>
          <w:lang w:val="en-GB" w:eastAsia="en-GB"/>
        </w:rPr>
        <w:tab/>
      </w:r>
      <w:hyperlink r:id="rId1177" w:history="1">
        <w:r w:rsidRPr="00B51F47">
          <w:rPr>
            <w:rFonts w:eastAsia="Yu Mincho"/>
            <w:color w:val="0563C1"/>
            <w:sz w:val="18"/>
            <w:szCs w:val="18"/>
            <w:u w:val="single"/>
            <w:lang w:val="en-GB" w:eastAsia="en-GB"/>
          </w:rPr>
          <w:t>http://www.ccsa.org.cn:9001/portalsFile/downloadOldFile?type=17&amp;oldFileUrl=Rel15/TS%2038.462%20V15.6.1.doc</w:t>
        </w:r>
      </w:hyperlink>
    </w:p>
    <w:p w14:paraId="5A488020" w14:textId="5A2AE7B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138 462</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15.04.2020</w:t>
      </w:r>
      <w:r w:rsidRPr="00645ACA">
        <w:rPr>
          <w:rFonts w:ascii="Arial" w:eastAsia="Yu Mincho" w:hAnsi="Arial" w:cs="Arial"/>
          <w:szCs w:val="24"/>
          <w:lang w:val="fr-CH" w:eastAsia="en-GB"/>
        </w:rPr>
        <w:tab/>
      </w:r>
      <w:hyperlink r:id="rId1178" w:history="1">
        <w:r w:rsidRPr="00645ACA">
          <w:rPr>
            <w:rFonts w:eastAsia="Yu Mincho"/>
            <w:color w:val="0563C1"/>
            <w:sz w:val="18"/>
            <w:szCs w:val="18"/>
            <w:u w:val="single"/>
            <w:lang w:val="fr-CH" w:eastAsia="en-GB"/>
          </w:rPr>
          <w:t>http://www.etsi.org/deliver/etsi_ts/138400_138499/138462/15.06.01_60/ts_138462v150601p.pdf</w:t>
        </w:r>
      </w:hyperlink>
    </w:p>
    <w:p w14:paraId="2A681F2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38.462-15.6.1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79" w:history="1">
        <w:r w:rsidRPr="00645ACA">
          <w:rPr>
            <w:rFonts w:eastAsia="Yu Mincho"/>
            <w:color w:val="0563C1"/>
            <w:sz w:val="18"/>
            <w:szCs w:val="18"/>
            <w:u w:val="single"/>
            <w:lang w:val="fr-CH" w:eastAsia="en-GB"/>
          </w:rPr>
          <w:t>https://members.tsdsi.in/index.php/s/DWyQRqYSFBHy6QF</w:t>
        </w:r>
      </w:hyperlink>
    </w:p>
    <w:p w14:paraId="7780A2C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TTAT.3G-38.462V15.6.1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80" w:history="1">
        <w:r w:rsidRPr="00645ACA">
          <w:rPr>
            <w:rFonts w:eastAsia="Yu Mincho"/>
            <w:color w:val="0563C1"/>
            <w:sz w:val="18"/>
            <w:szCs w:val="18"/>
            <w:u w:val="single"/>
            <w:lang w:val="fr-CH" w:eastAsia="en-GB"/>
          </w:rPr>
          <w:t>http://www.tta.or.kr/data/ttasDown.jsp?where=14688&amp;pk_num=TTAT.3G-38.462V15.6.1</w:t>
        </w:r>
      </w:hyperlink>
    </w:p>
    <w:p w14:paraId="1CF1137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TS-3GA-38.462(Rel15) v15.6.1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16.07.2020</w:t>
      </w:r>
      <w:r w:rsidRPr="00645ACA">
        <w:rPr>
          <w:rFonts w:ascii="Arial" w:eastAsia="Yu Mincho" w:hAnsi="Arial" w:cs="Arial"/>
          <w:szCs w:val="24"/>
          <w:lang w:val="fr-CH" w:eastAsia="en-GB"/>
        </w:rPr>
        <w:tab/>
      </w:r>
      <w:hyperlink r:id="rId1181" w:history="1">
        <w:r w:rsidRPr="00645ACA">
          <w:rPr>
            <w:rFonts w:eastAsia="Yu Mincho"/>
            <w:color w:val="0563C1"/>
            <w:sz w:val="18"/>
            <w:szCs w:val="18"/>
            <w:u w:val="single"/>
            <w:lang w:val="fr-CH" w:eastAsia="en-GB"/>
          </w:rPr>
          <w:t>https://www.ttc.or.jp/st/docs/3gpps2020/TS/TS-3GA-38_462_Rel15v15_6_1.pdf</w:t>
        </w:r>
      </w:hyperlink>
    </w:p>
    <w:p w14:paraId="67859DF7"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C09FAB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82" w:history="1">
        <w:r w:rsidRPr="00B51F47">
          <w:rPr>
            <w:rFonts w:eastAsia="Yu Mincho"/>
            <w:color w:val="0563C1"/>
            <w:sz w:val="18"/>
            <w:szCs w:val="18"/>
            <w:u w:val="single"/>
            <w:lang w:val="en-GB" w:eastAsia="en-GB"/>
          </w:rPr>
          <w:t>http://www.atis.org/3gpp-documents/Rel16</w:t>
        </w:r>
      </w:hyperlink>
    </w:p>
    <w:p w14:paraId="75E47DE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183" w:history="1">
        <w:r w:rsidRPr="00B51F47">
          <w:rPr>
            <w:rFonts w:eastAsia="Yu Mincho"/>
            <w:color w:val="0563C1"/>
            <w:sz w:val="18"/>
            <w:szCs w:val="18"/>
            <w:u w:val="single"/>
            <w:lang w:val="en-GB" w:eastAsia="en-GB"/>
          </w:rPr>
          <w:t>http://www.ccsa.org.cn:9001/portalsFile/downloadOldFile?type=17&amp;oldFileUrl=Rel16/TS%2038.462%20V16.0.0.doc</w:t>
        </w:r>
      </w:hyperlink>
    </w:p>
    <w:p w14:paraId="59BFA418" w14:textId="45D23B3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138 462</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184" w:history="1">
        <w:r w:rsidRPr="00645ACA">
          <w:rPr>
            <w:rFonts w:eastAsia="Yu Mincho"/>
            <w:color w:val="0563C1"/>
            <w:sz w:val="18"/>
            <w:szCs w:val="18"/>
            <w:u w:val="single"/>
            <w:lang w:val="fr-CH" w:eastAsia="en-GB"/>
          </w:rPr>
          <w:t>http://www.etsi.org/deliver/etsi_ts/138400_138499/138462/16.00.00_60/ts_138462v160000p.pdf</w:t>
        </w:r>
      </w:hyperlink>
    </w:p>
    <w:p w14:paraId="2807132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85" w:history="1">
        <w:r w:rsidRPr="00645ACA">
          <w:rPr>
            <w:rFonts w:eastAsia="Yu Mincho"/>
            <w:color w:val="0563C1"/>
            <w:sz w:val="18"/>
            <w:szCs w:val="18"/>
            <w:u w:val="single"/>
            <w:lang w:val="fr-CH" w:eastAsia="en-GB"/>
          </w:rPr>
          <w:t>https://members.tsdsi.in/index.php/s/4aSeqcst6Dc3EkA</w:t>
        </w:r>
      </w:hyperlink>
    </w:p>
    <w:p w14:paraId="327657E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86" w:history="1">
        <w:r w:rsidRPr="00645ACA">
          <w:rPr>
            <w:rFonts w:eastAsia="Yu Mincho"/>
            <w:color w:val="0563C1"/>
            <w:sz w:val="18"/>
            <w:szCs w:val="18"/>
            <w:u w:val="single"/>
            <w:lang w:val="fr-CH" w:eastAsia="en-GB"/>
          </w:rPr>
          <w:t>http://www.tta.or.kr/data/ttasDown.jsp?where=14688&amp;pk_num=TTAT.3G-38.462V16.0.0</w:t>
        </w:r>
      </w:hyperlink>
    </w:p>
    <w:p w14:paraId="0116C3C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87" w:history="1">
        <w:r w:rsidRPr="00645ACA">
          <w:rPr>
            <w:rFonts w:eastAsia="Yu Mincho"/>
            <w:color w:val="0563C1"/>
            <w:sz w:val="18"/>
            <w:szCs w:val="18"/>
            <w:u w:val="single"/>
            <w:lang w:val="fr-CH" w:eastAsia="en-GB"/>
          </w:rPr>
          <w:t>https://www.ttc.or.jp/st/docs/3gpps2020/TS/TS-3GA-38_462_Rel16v16_0_0.pdf</w:t>
        </w:r>
      </w:hyperlink>
    </w:p>
    <w:p w14:paraId="6161B675" w14:textId="77777777" w:rsidR="00300930" w:rsidRPr="00B51F47" w:rsidRDefault="00300930" w:rsidP="00300930">
      <w:pPr>
        <w:pStyle w:val="Heading5"/>
        <w:spacing w:before="100"/>
        <w:rPr>
          <w:lang w:val="en-GB"/>
        </w:rPr>
      </w:pPr>
      <w:r w:rsidRPr="00B51F47">
        <w:rPr>
          <w:lang w:val="en-GB"/>
        </w:rPr>
        <w:t>1.2.1.4.54</w:t>
      </w:r>
      <w:r w:rsidRPr="00B51F47">
        <w:rPr>
          <w:lang w:val="en-GB"/>
        </w:rPr>
        <w:tab/>
        <w:t>TS 38.463</w:t>
      </w:r>
    </w:p>
    <w:p w14:paraId="7CA1886F" w14:textId="77777777" w:rsidR="00300930" w:rsidRPr="00292765" w:rsidRDefault="00300930" w:rsidP="00300930">
      <w:pPr>
        <w:pStyle w:val="Headingb"/>
        <w:rPr>
          <w:lang w:val="en-GB"/>
        </w:rPr>
      </w:pPr>
      <w:bookmarkStart w:id="489" w:name="_Toc56152438"/>
      <w:bookmarkStart w:id="490" w:name="_Toc56153818"/>
      <w:bookmarkStart w:id="491" w:name="_Toc94532930"/>
      <w:bookmarkStart w:id="492" w:name="_Toc94533400"/>
      <w:r w:rsidRPr="00292765">
        <w:rPr>
          <w:lang w:val="en-GB"/>
        </w:rPr>
        <w:t>NG-RAN; E1 Application Protocol (E1AP)</w:t>
      </w:r>
      <w:bookmarkEnd w:id="489"/>
      <w:bookmarkEnd w:id="490"/>
      <w:bookmarkEnd w:id="491"/>
      <w:bookmarkEnd w:id="492"/>
    </w:p>
    <w:p w14:paraId="5BFBFF23" w14:textId="77777777" w:rsidR="00300930" w:rsidRPr="00B51F47" w:rsidRDefault="00300930" w:rsidP="00300930">
      <w:pPr>
        <w:spacing w:before="80"/>
        <w:rPr>
          <w:lang w:val="en-GB"/>
        </w:rPr>
      </w:pPr>
      <w:r w:rsidRPr="00B51F47">
        <w:rPr>
          <w:lang w:val="en-GB"/>
        </w:rPr>
        <w:t xml:space="preserve">This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this document. E1AP is developed in accordance </w:t>
      </w:r>
      <w:proofErr w:type="gramStart"/>
      <w:r w:rsidRPr="00B51F47">
        <w:rPr>
          <w:lang w:val="en-GB"/>
        </w:rPr>
        <w:t>to</w:t>
      </w:r>
      <w:proofErr w:type="gramEnd"/>
      <w:r w:rsidRPr="00B51F47">
        <w:rPr>
          <w:lang w:val="en-GB"/>
        </w:rPr>
        <w:t xml:space="preserve"> the general principles stated in TS 38.401 and TS 38.460.</w:t>
      </w:r>
    </w:p>
    <w:p w14:paraId="6D77C27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4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66B7C5D"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48EB37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ATIS.3GPP.38.463V1570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88" w:history="1">
        <w:r w:rsidRPr="00B51F47">
          <w:rPr>
            <w:rFonts w:eastAsia="Yu Mincho"/>
            <w:color w:val="0563C1"/>
            <w:sz w:val="18"/>
            <w:szCs w:val="18"/>
            <w:u w:val="single"/>
            <w:lang w:val="en-GB" w:eastAsia="en-GB"/>
          </w:rPr>
          <w:t>http://www.atis.org/3gpp-documents/Rel15</w:t>
        </w:r>
      </w:hyperlink>
    </w:p>
    <w:p w14:paraId="718767C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CCSA.38.463V1570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189" w:history="1">
        <w:r w:rsidRPr="00B51F47">
          <w:rPr>
            <w:rFonts w:eastAsia="Yu Mincho"/>
            <w:color w:val="0563C1"/>
            <w:sz w:val="18"/>
            <w:szCs w:val="18"/>
            <w:u w:val="single"/>
            <w:lang w:val="en-GB" w:eastAsia="en-GB"/>
          </w:rPr>
          <w:t>http://www.ccsa.org.cn:9001/portalsFile/downloadOldFile?type=17&amp;oldFileUrl=Rel15/TS%2038.463%20V15.7.0.doc</w:t>
        </w:r>
      </w:hyperlink>
    </w:p>
    <w:p w14:paraId="72A4C95B" w14:textId="64A8BA6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190" w:history="1">
        <w:r w:rsidRPr="00645ACA">
          <w:rPr>
            <w:rFonts w:eastAsia="Yu Mincho"/>
            <w:color w:val="0563C1"/>
            <w:sz w:val="18"/>
            <w:szCs w:val="18"/>
            <w:u w:val="single"/>
            <w:lang w:val="fr-CH" w:eastAsia="en-GB"/>
          </w:rPr>
          <w:t>http://www.etsi.org/deliver/etsi_ts/138400_138499/138463/15.07.00_60/ts_138463v150700p.pdf</w:t>
        </w:r>
      </w:hyperlink>
    </w:p>
    <w:p w14:paraId="36CD8B5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38.463-15.7.0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91" w:history="1">
        <w:r w:rsidRPr="00645ACA">
          <w:rPr>
            <w:rFonts w:eastAsia="Yu Mincho"/>
            <w:color w:val="0563C1"/>
            <w:sz w:val="18"/>
            <w:szCs w:val="18"/>
            <w:u w:val="single"/>
            <w:lang w:val="fr-CH" w:eastAsia="en-GB"/>
          </w:rPr>
          <w:t>https://members.tsdsi.in/index.php/s/XeBQLpBJKwND7EF</w:t>
        </w:r>
      </w:hyperlink>
    </w:p>
    <w:p w14:paraId="0667560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TTAT.3G-38.463V15.7.0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92" w:history="1">
        <w:r w:rsidRPr="00645ACA">
          <w:rPr>
            <w:rFonts w:eastAsia="Yu Mincho"/>
            <w:color w:val="0563C1"/>
            <w:sz w:val="18"/>
            <w:szCs w:val="18"/>
            <w:u w:val="single"/>
            <w:lang w:val="fr-CH" w:eastAsia="en-GB"/>
          </w:rPr>
          <w:t>http://www.tta.or.kr/data/ttasDown.jsp?where=14688&amp;pk_num=TTAT.3G-38.463V15.7.0</w:t>
        </w:r>
      </w:hyperlink>
    </w:p>
    <w:p w14:paraId="455B568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TS-3GA-38.463(Rel15) 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93" w:history="1">
        <w:r w:rsidRPr="00645ACA">
          <w:rPr>
            <w:rFonts w:eastAsia="Yu Mincho"/>
            <w:color w:val="0563C1"/>
            <w:sz w:val="18"/>
            <w:szCs w:val="18"/>
            <w:u w:val="single"/>
            <w:lang w:val="fr-CH" w:eastAsia="en-GB"/>
          </w:rPr>
          <w:t>https://www.ttc.or.jp/st/docs/3gpps2020/TS/TS-3GA-38_463_Rel15v15_7_0.pdf</w:t>
        </w:r>
      </w:hyperlink>
    </w:p>
    <w:p w14:paraId="5C14588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lastRenderedPageBreak/>
        <w:t>Release 16</w:t>
      </w:r>
    </w:p>
    <w:p w14:paraId="1395362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94" w:history="1">
        <w:r w:rsidRPr="00B51F47">
          <w:rPr>
            <w:rFonts w:eastAsia="Yu Mincho"/>
            <w:color w:val="0563C1"/>
            <w:sz w:val="18"/>
            <w:szCs w:val="18"/>
            <w:u w:val="single"/>
            <w:lang w:val="en-GB" w:eastAsia="en-GB"/>
          </w:rPr>
          <w:t>http://www.atis.org/3gpp-documents/Rel16</w:t>
        </w:r>
      </w:hyperlink>
    </w:p>
    <w:p w14:paraId="5E4BE48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195" w:history="1">
        <w:r w:rsidRPr="00B51F47">
          <w:rPr>
            <w:rFonts w:eastAsia="Yu Mincho"/>
            <w:color w:val="0563C1"/>
            <w:sz w:val="18"/>
            <w:szCs w:val="18"/>
            <w:u w:val="single"/>
            <w:lang w:val="en-GB" w:eastAsia="en-GB"/>
          </w:rPr>
          <w:t>http://www.ccsa.org.cn:9001/portalsFile/downloadOldFile?type=17&amp;oldFileUrl=Rel16/TS%2038.463%20V16.2.0.doc</w:t>
        </w:r>
      </w:hyperlink>
    </w:p>
    <w:p w14:paraId="208A6E14" w14:textId="2FC9A60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196" w:history="1">
        <w:r w:rsidRPr="00645ACA">
          <w:rPr>
            <w:rFonts w:eastAsia="Yu Mincho"/>
            <w:color w:val="0563C1"/>
            <w:sz w:val="18"/>
            <w:szCs w:val="18"/>
            <w:u w:val="single"/>
            <w:lang w:val="fr-CH" w:eastAsia="en-GB"/>
          </w:rPr>
          <w:t>http://www.etsi.org/deliver/etsi_ts/138400_138499/138463/16.02.00_60/ts_138463v160200p.pdf</w:t>
        </w:r>
      </w:hyperlink>
    </w:p>
    <w:p w14:paraId="79ADABB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97" w:history="1">
        <w:r w:rsidRPr="00645ACA">
          <w:rPr>
            <w:rFonts w:eastAsia="Yu Mincho"/>
            <w:color w:val="0563C1"/>
            <w:sz w:val="18"/>
            <w:szCs w:val="18"/>
            <w:u w:val="single"/>
            <w:lang w:val="fr-CH" w:eastAsia="en-GB"/>
          </w:rPr>
          <w:t>https://members.tsdsi.in/index.php/s/KjFkjg6fJwqqF94</w:t>
        </w:r>
      </w:hyperlink>
    </w:p>
    <w:p w14:paraId="16A24D8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98" w:history="1">
        <w:r w:rsidRPr="00645ACA">
          <w:rPr>
            <w:rFonts w:eastAsia="Yu Mincho"/>
            <w:color w:val="0563C1"/>
            <w:sz w:val="18"/>
            <w:szCs w:val="18"/>
            <w:u w:val="single"/>
            <w:lang w:val="fr-CH" w:eastAsia="en-GB"/>
          </w:rPr>
          <w:t>http://www.tta.or.kr/data/ttasDown.jsp?where=14688&amp;pk_num=TTAT.3G-38.463V16.2.0</w:t>
        </w:r>
      </w:hyperlink>
    </w:p>
    <w:p w14:paraId="6B84DBD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99" w:history="1">
        <w:r w:rsidRPr="00645ACA">
          <w:rPr>
            <w:rFonts w:eastAsia="Yu Mincho"/>
            <w:color w:val="0563C1"/>
            <w:sz w:val="18"/>
            <w:szCs w:val="18"/>
            <w:u w:val="single"/>
            <w:lang w:val="fr-CH" w:eastAsia="en-GB"/>
          </w:rPr>
          <w:t>https://www.ttc.or.jp/st/docs/3gpps2020/TS/TS-3GA-38_463_Rel16v16_2_0.pdf</w:t>
        </w:r>
      </w:hyperlink>
    </w:p>
    <w:p w14:paraId="62F23F29" w14:textId="77777777" w:rsidR="00300930" w:rsidRPr="00B51F47" w:rsidRDefault="00300930" w:rsidP="00300930">
      <w:pPr>
        <w:pStyle w:val="Heading5"/>
        <w:spacing w:before="100"/>
        <w:rPr>
          <w:lang w:val="en-GB"/>
        </w:rPr>
      </w:pPr>
      <w:r w:rsidRPr="00B51F47">
        <w:rPr>
          <w:lang w:val="en-GB"/>
        </w:rPr>
        <w:t>1.2.1.4.55</w:t>
      </w:r>
      <w:r w:rsidRPr="00B51F47">
        <w:rPr>
          <w:lang w:val="en-GB"/>
        </w:rPr>
        <w:tab/>
        <w:t>TS 38.470</w:t>
      </w:r>
    </w:p>
    <w:p w14:paraId="026DFE83" w14:textId="77777777" w:rsidR="00300930" w:rsidRPr="00292765" w:rsidRDefault="00300930" w:rsidP="00300930">
      <w:pPr>
        <w:pStyle w:val="Headingb"/>
        <w:rPr>
          <w:lang w:val="en-GB"/>
        </w:rPr>
      </w:pPr>
      <w:bookmarkStart w:id="493" w:name="_Toc56152439"/>
      <w:bookmarkStart w:id="494" w:name="_Toc56153819"/>
      <w:bookmarkStart w:id="495" w:name="_Toc94532931"/>
      <w:bookmarkStart w:id="496" w:name="_Toc94533401"/>
      <w:r w:rsidRPr="00292765">
        <w:rPr>
          <w:lang w:val="en-GB"/>
        </w:rPr>
        <w:t>NG-RAN; F1 general aspects and principles</w:t>
      </w:r>
      <w:bookmarkEnd w:id="493"/>
      <w:bookmarkEnd w:id="494"/>
      <w:bookmarkEnd w:id="495"/>
      <w:bookmarkEnd w:id="496"/>
    </w:p>
    <w:p w14:paraId="50C9894F" w14:textId="77777777" w:rsidR="00300930" w:rsidRPr="00B51F47" w:rsidRDefault="00300930" w:rsidP="00300930">
      <w:pPr>
        <w:keepNext/>
        <w:keepLines/>
        <w:spacing w:before="80"/>
        <w:rPr>
          <w:lang w:val="en-GB"/>
        </w:rPr>
      </w:pPr>
      <w:r w:rsidRPr="00B51F47">
        <w:rPr>
          <w:lang w:val="en-GB"/>
        </w:rPr>
        <w:t>This document is an introduction to the 3GPP TS 38.47x series of technical specifications that define the F1 interface. The F1 interface provides means for interconnecting a gNB-CU and a gNB-DU of a gNB within an NG-RAN, or for interconnecting a gNB-CU and a gNB-DU of an en-gNB within an E-UTRAN.</w:t>
      </w:r>
    </w:p>
    <w:p w14:paraId="5EA56B8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4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B19E924"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C11C32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ATIS.3GPP.38.470V1570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00" w:history="1">
        <w:r w:rsidRPr="00B51F47">
          <w:rPr>
            <w:rFonts w:eastAsia="Yu Mincho"/>
            <w:color w:val="0563C1"/>
            <w:sz w:val="18"/>
            <w:szCs w:val="18"/>
            <w:u w:val="single"/>
            <w:lang w:val="en-GB" w:eastAsia="en-GB"/>
          </w:rPr>
          <w:t>http://www.atis.org/3gpp-documents/Rel15</w:t>
        </w:r>
      </w:hyperlink>
    </w:p>
    <w:p w14:paraId="5079588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CCSA.38.470V1570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201" w:history="1">
        <w:r w:rsidRPr="00B51F47">
          <w:rPr>
            <w:rFonts w:eastAsia="Yu Mincho"/>
            <w:color w:val="0563C1"/>
            <w:sz w:val="18"/>
            <w:szCs w:val="18"/>
            <w:u w:val="single"/>
            <w:lang w:val="en-GB" w:eastAsia="en-GB"/>
          </w:rPr>
          <w:t>http://www.ccsa.org.cn:9001/portalsFile/downloadOldFile?type=17&amp;oldFileUrl=Rel15/TS%2038.470%20V15.7.0.doc</w:t>
        </w:r>
      </w:hyperlink>
    </w:p>
    <w:p w14:paraId="5A473D3D" w14:textId="2FB865E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138 470</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202" w:history="1">
        <w:r w:rsidRPr="00645ACA">
          <w:rPr>
            <w:rFonts w:eastAsia="Yu Mincho"/>
            <w:color w:val="0563C1"/>
            <w:sz w:val="18"/>
            <w:szCs w:val="18"/>
            <w:u w:val="single"/>
            <w:lang w:val="fr-CH" w:eastAsia="en-GB"/>
          </w:rPr>
          <w:t>http://www.etsi.org/deliver/etsi_ts/138400_138499/138470/15.07.00_60/ts_138470v150700p.pdf</w:t>
        </w:r>
      </w:hyperlink>
    </w:p>
    <w:p w14:paraId="7A053E7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38.470-15.7.0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03" w:history="1">
        <w:r w:rsidRPr="00645ACA">
          <w:rPr>
            <w:rFonts w:eastAsia="Yu Mincho"/>
            <w:color w:val="0563C1"/>
            <w:sz w:val="18"/>
            <w:szCs w:val="18"/>
            <w:u w:val="single"/>
            <w:lang w:val="fr-CH" w:eastAsia="en-GB"/>
          </w:rPr>
          <w:t>https://members.tsdsi.in/index.php/s/B3AZ44kRtHtYz72</w:t>
        </w:r>
      </w:hyperlink>
    </w:p>
    <w:p w14:paraId="3639B43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TTAT.3G-38.470V15.7.0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04" w:history="1">
        <w:r w:rsidRPr="00645ACA">
          <w:rPr>
            <w:rFonts w:eastAsia="Yu Mincho"/>
            <w:color w:val="0563C1"/>
            <w:sz w:val="18"/>
            <w:szCs w:val="18"/>
            <w:u w:val="single"/>
            <w:lang w:val="fr-CH" w:eastAsia="en-GB"/>
          </w:rPr>
          <w:t>http://www.tta.or.kr/data/ttasDown.jsp?where=14688&amp;pk_num=TTAT.3G-38.470V15.7.0</w:t>
        </w:r>
      </w:hyperlink>
    </w:p>
    <w:p w14:paraId="5EC2A3B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TS-3GA-38.470(Rel15) 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1205" w:history="1">
        <w:r w:rsidRPr="00645ACA">
          <w:rPr>
            <w:rFonts w:eastAsia="Yu Mincho"/>
            <w:color w:val="0563C1"/>
            <w:sz w:val="18"/>
            <w:szCs w:val="18"/>
            <w:u w:val="single"/>
            <w:lang w:val="fr-CH" w:eastAsia="en-GB"/>
          </w:rPr>
          <w:t>https://www.ttc.or.jp/st/docs/3gpps2020/TS/TS-3GA-38_470_Rel15v15_7_0.pdf</w:t>
        </w:r>
      </w:hyperlink>
    </w:p>
    <w:p w14:paraId="6C0FEDE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A27E21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06" w:history="1">
        <w:r w:rsidRPr="00B51F47">
          <w:rPr>
            <w:rFonts w:eastAsia="Yu Mincho"/>
            <w:color w:val="0563C1"/>
            <w:sz w:val="18"/>
            <w:szCs w:val="18"/>
            <w:u w:val="single"/>
            <w:lang w:val="en-GB" w:eastAsia="en-GB"/>
          </w:rPr>
          <w:t>http://www.atis.org/3gpp-documents/Rel16</w:t>
        </w:r>
      </w:hyperlink>
    </w:p>
    <w:p w14:paraId="27192E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07" w:history="1">
        <w:r w:rsidRPr="00B51F47">
          <w:rPr>
            <w:rFonts w:eastAsia="Yu Mincho"/>
            <w:color w:val="0563C1"/>
            <w:sz w:val="18"/>
            <w:szCs w:val="18"/>
            <w:u w:val="single"/>
            <w:lang w:val="en-GB" w:eastAsia="en-GB"/>
          </w:rPr>
          <w:t>http://www.ccsa.org.cn:9001/portalsFile/downloadOldFile?type=17&amp;oldFileUrl=Rel16/TS%2038.470%20V16.2.0.doc</w:t>
        </w:r>
      </w:hyperlink>
    </w:p>
    <w:p w14:paraId="0C067ED5" w14:textId="2C7F505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08" w:history="1">
        <w:r w:rsidRPr="00645ACA">
          <w:rPr>
            <w:rFonts w:eastAsia="Yu Mincho"/>
            <w:color w:val="0563C1"/>
            <w:sz w:val="18"/>
            <w:szCs w:val="18"/>
            <w:u w:val="single"/>
            <w:lang w:val="fr-CH" w:eastAsia="en-GB"/>
          </w:rPr>
          <w:t>http://www.etsi.org/deliver/etsi_ts/138400_138499/138470/16.02.00_60/ts_138470v160200p.pdf</w:t>
        </w:r>
      </w:hyperlink>
    </w:p>
    <w:p w14:paraId="703C7A2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09" w:history="1">
        <w:r w:rsidRPr="00645ACA">
          <w:rPr>
            <w:rFonts w:eastAsia="Yu Mincho"/>
            <w:color w:val="0563C1"/>
            <w:sz w:val="18"/>
            <w:szCs w:val="18"/>
            <w:u w:val="single"/>
            <w:lang w:val="fr-CH" w:eastAsia="en-GB"/>
          </w:rPr>
          <w:t>https://members.tsdsi.in/index.php/s/jtezbgycPydRTE8</w:t>
        </w:r>
      </w:hyperlink>
    </w:p>
    <w:p w14:paraId="5B26528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10" w:history="1">
        <w:r w:rsidRPr="00645ACA">
          <w:rPr>
            <w:rFonts w:eastAsia="Yu Mincho"/>
            <w:color w:val="0563C1"/>
            <w:sz w:val="18"/>
            <w:szCs w:val="18"/>
            <w:u w:val="single"/>
            <w:lang w:val="fr-CH" w:eastAsia="en-GB"/>
          </w:rPr>
          <w:t>http://www.tta.or.kr/data/ttasDown.jsp?where=14688&amp;pk_num=TTAT.3G-38.470V16.2.0</w:t>
        </w:r>
      </w:hyperlink>
    </w:p>
    <w:p w14:paraId="6837E4E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TS-3GA-38.470(Rel16)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211" w:history="1">
        <w:r w:rsidRPr="00645ACA">
          <w:rPr>
            <w:rFonts w:eastAsia="Yu Mincho"/>
            <w:color w:val="0563C1"/>
            <w:sz w:val="18"/>
            <w:szCs w:val="18"/>
            <w:u w:val="single"/>
            <w:lang w:val="fr-CH" w:eastAsia="en-GB"/>
          </w:rPr>
          <w:t>https://www.ttc.or.jp/st/docs/3gpps2020/TS/TS-3GA-38_470_Rel16v16_2_0.pdf</w:t>
        </w:r>
      </w:hyperlink>
    </w:p>
    <w:p w14:paraId="43560534" w14:textId="77777777" w:rsidR="00300930" w:rsidRPr="00B51F47" w:rsidRDefault="00300930" w:rsidP="00300930">
      <w:pPr>
        <w:pStyle w:val="Heading5"/>
        <w:spacing w:before="100"/>
        <w:rPr>
          <w:lang w:val="en-GB"/>
        </w:rPr>
      </w:pPr>
      <w:r w:rsidRPr="00B51F47">
        <w:rPr>
          <w:lang w:val="en-GB"/>
        </w:rPr>
        <w:t>1.2.1.4.56</w:t>
      </w:r>
      <w:r w:rsidRPr="00B51F47">
        <w:rPr>
          <w:lang w:val="en-GB"/>
        </w:rPr>
        <w:tab/>
        <w:t>TS 38.471</w:t>
      </w:r>
    </w:p>
    <w:p w14:paraId="56128311" w14:textId="77777777" w:rsidR="00300930" w:rsidRPr="00292765" w:rsidRDefault="00300930" w:rsidP="00300930">
      <w:pPr>
        <w:pStyle w:val="Headingb"/>
        <w:spacing w:before="100"/>
        <w:rPr>
          <w:lang w:val="en-GB"/>
        </w:rPr>
      </w:pPr>
      <w:bookmarkStart w:id="497" w:name="_Toc56152440"/>
      <w:bookmarkStart w:id="498" w:name="_Toc56153820"/>
      <w:bookmarkStart w:id="499" w:name="_Toc94532932"/>
      <w:bookmarkStart w:id="500" w:name="_Toc94533402"/>
      <w:r w:rsidRPr="00292765">
        <w:rPr>
          <w:lang w:val="en-GB"/>
        </w:rPr>
        <w:t>NG-RAN; F1 layer 1</w:t>
      </w:r>
      <w:bookmarkEnd w:id="497"/>
      <w:bookmarkEnd w:id="498"/>
      <w:bookmarkEnd w:id="499"/>
      <w:bookmarkEnd w:id="500"/>
    </w:p>
    <w:p w14:paraId="1F3B0196" w14:textId="77777777" w:rsidR="00300930" w:rsidRPr="00B51F47" w:rsidRDefault="00300930" w:rsidP="00300930">
      <w:pPr>
        <w:spacing w:before="80"/>
        <w:rPr>
          <w:lang w:val="en-GB"/>
        </w:rPr>
      </w:pPr>
      <w:r w:rsidRPr="00B51F47">
        <w:rPr>
          <w:lang w:val="en-GB"/>
        </w:rPr>
        <w:t>This document specifies the standards allowed to implement Layer 1 on the F1 interface. The F1 interface provides means for interconnecting a gNB-CU and a gNB-DU of a gNB within an NG-RAN, or for interconnecting a gNB-CU and a gNB-DU of an en-gNB within an E-UTRAN.</w:t>
      </w:r>
    </w:p>
    <w:p w14:paraId="35B8AC3D" w14:textId="77777777" w:rsidR="00300930" w:rsidRPr="00B51F47" w:rsidRDefault="00300930" w:rsidP="00300930">
      <w:pPr>
        <w:rPr>
          <w:lang w:val="en-GB"/>
        </w:rPr>
      </w:pPr>
      <w:r w:rsidRPr="00B51F47">
        <w:rPr>
          <w:lang w:val="en-GB"/>
        </w:rPr>
        <w:t>The specification of transmission delay requirements and O&amp;M requirements are not in the scope of this document.</w:t>
      </w:r>
    </w:p>
    <w:p w14:paraId="08B4645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6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B7A690D"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21CCC7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12" w:history="1">
        <w:r w:rsidRPr="00B51F47">
          <w:rPr>
            <w:rFonts w:eastAsia="Yu Mincho"/>
            <w:color w:val="0563C1"/>
            <w:sz w:val="18"/>
            <w:szCs w:val="18"/>
            <w:u w:val="single"/>
            <w:lang w:val="en-GB" w:eastAsia="en-GB"/>
          </w:rPr>
          <w:t>http://www.atis.org/3gpp-documents/Rel15</w:t>
        </w:r>
      </w:hyperlink>
    </w:p>
    <w:p w14:paraId="55DD13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21.12.2019</w:t>
      </w:r>
      <w:r w:rsidRPr="00B51F47">
        <w:rPr>
          <w:rFonts w:ascii="Arial" w:eastAsia="Yu Mincho" w:hAnsi="Arial" w:cs="Arial"/>
          <w:szCs w:val="24"/>
          <w:lang w:val="en-GB" w:eastAsia="en-GB"/>
        </w:rPr>
        <w:tab/>
      </w:r>
      <w:hyperlink r:id="rId1213" w:history="1">
        <w:r w:rsidRPr="00B51F47">
          <w:rPr>
            <w:rFonts w:eastAsia="Yu Mincho"/>
            <w:color w:val="0563C1"/>
            <w:sz w:val="18"/>
            <w:szCs w:val="18"/>
            <w:u w:val="single"/>
            <w:lang w:val="en-GB" w:eastAsia="en-GB"/>
          </w:rPr>
          <w:t>http://www.ccsa.org.cn:9001/portalsFile/downloadOldFile?type=17&amp;oldFileUrl=Rel16/TS%2038.471%20V15.0.0.doc</w:t>
        </w:r>
      </w:hyperlink>
    </w:p>
    <w:p w14:paraId="1D2EC723" w14:textId="65842D9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18.09.2018</w:t>
      </w:r>
      <w:r w:rsidRPr="00645ACA">
        <w:rPr>
          <w:rFonts w:ascii="Arial" w:eastAsia="Yu Mincho" w:hAnsi="Arial" w:cs="Arial"/>
          <w:szCs w:val="24"/>
          <w:lang w:val="fr-CH" w:eastAsia="en-GB"/>
        </w:rPr>
        <w:tab/>
      </w:r>
      <w:hyperlink r:id="rId1214" w:history="1">
        <w:r w:rsidRPr="00645ACA">
          <w:rPr>
            <w:rFonts w:eastAsia="Yu Mincho"/>
            <w:color w:val="0563C1"/>
            <w:sz w:val="18"/>
            <w:szCs w:val="18"/>
            <w:u w:val="single"/>
            <w:lang w:val="fr-CH" w:eastAsia="en-GB"/>
          </w:rPr>
          <w:t>http://www.etsi.org/deliver/etsi_ts/138400_138499/138471/15.00.00_60/ts_138471v150000p.pdf</w:t>
        </w:r>
      </w:hyperlink>
    </w:p>
    <w:p w14:paraId="269A3EE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15" w:history="1">
        <w:r w:rsidRPr="00645ACA">
          <w:rPr>
            <w:rFonts w:eastAsia="Yu Mincho"/>
            <w:color w:val="0563C1"/>
            <w:sz w:val="18"/>
            <w:szCs w:val="18"/>
            <w:u w:val="single"/>
            <w:lang w:val="fr-CH" w:eastAsia="en-GB"/>
          </w:rPr>
          <w:t>https://members.tsdsi.in/index.php/s/rtBfWwinpnbZHqs</w:t>
        </w:r>
      </w:hyperlink>
    </w:p>
    <w:p w14:paraId="066C6F8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16" w:history="1">
        <w:r w:rsidRPr="00645ACA">
          <w:rPr>
            <w:rFonts w:eastAsia="Yu Mincho"/>
            <w:color w:val="0563C1"/>
            <w:sz w:val="18"/>
            <w:szCs w:val="18"/>
            <w:u w:val="single"/>
            <w:lang w:val="fr-CH" w:eastAsia="en-GB"/>
          </w:rPr>
          <w:t>http://www.tta.or.kr/data/ttasDown.jsp?where=14688&amp;pk_num=TTAT.3G-38.471V15.0.0</w:t>
        </w:r>
      </w:hyperlink>
    </w:p>
    <w:p w14:paraId="08FE48D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1217" w:history="1">
        <w:r w:rsidRPr="00645ACA">
          <w:rPr>
            <w:rFonts w:eastAsia="Yu Mincho"/>
            <w:color w:val="0563C1"/>
            <w:sz w:val="18"/>
            <w:szCs w:val="18"/>
            <w:u w:val="single"/>
            <w:lang w:val="fr-CH" w:eastAsia="en-GB"/>
          </w:rPr>
          <w:t>https://www.ttc.or.jp/st/docs/3gpps2018/TS/TS-3GA-38.471(Rel15)v15.0.0.pdf</w:t>
        </w:r>
      </w:hyperlink>
    </w:p>
    <w:p w14:paraId="1E3CEA39"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lastRenderedPageBreak/>
        <w:t>Release 16</w:t>
      </w:r>
    </w:p>
    <w:p w14:paraId="21F2543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18" w:history="1">
        <w:r w:rsidRPr="00B51F47">
          <w:rPr>
            <w:rFonts w:eastAsia="Yu Mincho"/>
            <w:color w:val="0563C1"/>
            <w:sz w:val="18"/>
            <w:szCs w:val="18"/>
            <w:u w:val="single"/>
            <w:lang w:val="en-GB" w:eastAsia="en-GB"/>
          </w:rPr>
          <w:t>http://www.atis.org/3gpp-documents/Rel16</w:t>
        </w:r>
      </w:hyperlink>
    </w:p>
    <w:p w14:paraId="68949A3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31.03.2020</w:t>
      </w:r>
      <w:r w:rsidRPr="00B51F47">
        <w:rPr>
          <w:rFonts w:ascii="Arial" w:eastAsia="Yu Mincho" w:hAnsi="Arial" w:cs="Arial"/>
          <w:szCs w:val="24"/>
          <w:lang w:val="en-GB" w:eastAsia="en-GB"/>
        </w:rPr>
        <w:tab/>
      </w:r>
      <w:hyperlink r:id="rId1219" w:history="1">
        <w:r w:rsidRPr="00B51F47">
          <w:rPr>
            <w:rFonts w:eastAsia="Yu Mincho"/>
            <w:color w:val="0563C1"/>
            <w:sz w:val="18"/>
            <w:szCs w:val="18"/>
            <w:u w:val="single"/>
            <w:lang w:val="en-GB" w:eastAsia="en-GB"/>
          </w:rPr>
          <w:t>http://www.ccsa.org.cn:9001/portalsFile/downloadOldFile?type=17&amp;oldFileUrl=Rel16/TS%2038.471%20V16.0.0.doc</w:t>
        </w:r>
      </w:hyperlink>
    </w:p>
    <w:p w14:paraId="27ED1596" w14:textId="3DD10DA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20" w:history="1">
        <w:r w:rsidRPr="00645ACA">
          <w:rPr>
            <w:rFonts w:eastAsia="Yu Mincho"/>
            <w:color w:val="0563C1"/>
            <w:sz w:val="18"/>
            <w:szCs w:val="18"/>
            <w:u w:val="single"/>
            <w:lang w:val="fr-CH" w:eastAsia="en-GB"/>
          </w:rPr>
          <w:t>http://www.etsi.org/deliver/etsi_ts/138400_138499/138471/16.00.00_60/ts_138471v160000p.pdf</w:t>
        </w:r>
      </w:hyperlink>
    </w:p>
    <w:p w14:paraId="4D61DAA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21" w:history="1">
        <w:r w:rsidRPr="00645ACA">
          <w:rPr>
            <w:rFonts w:eastAsia="Yu Mincho"/>
            <w:color w:val="0563C1"/>
            <w:sz w:val="18"/>
            <w:szCs w:val="18"/>
            <w:u w:val="single"/>
            <w:lang w:val="fr-CH" w:eastAsia="en-GB"/>
          </w:rPr>
          <w:t>https://members.tsdsi.in/index.php/s/4Reniqk2F3nHA3o</w:t>
        </w:r>
      </w:hyperlink>
    </w:p>
    <w:p w14:paraId="3E0E3D9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22" w:history="1">
        <w:r w:rsidRPr="00645ACA">
          <w:rPr>
            <w:rFonts w:eastAsia="Yu Mincho"/>
            <w:color w:val="0563C1"/>
            <w:sz w:val="18"/>
            <w:szCs w:val="18"/>
            <w:u w:val="single"/>
            <w:lang w:val="fr-CH" w:eastAsia="en-GB"/>
          </w:rPr>
          <w:t>http://www.tta.or.kr/data/ttasDown.jsp?where=14688&amp;pk_num=TTAT.3G-38.471V16.0.0</w:t>
        </w:r>
      </w:hyperlink>
    </w:p>
    <w:p w14:paraId="435DAC8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223" w:history="1">
        <w:r w:rsidRPr="00645ACA">
          <w:rPr>
            <w:rFonts w:eastAsia="Yu Mincho"/>
            <w:color w:val="0563C1"/>
            <w:sz w:val="18"/>
            <w:szCs w:val="18"/>
            <w:u w:val="single"/>
            <w:lang w:val="fr-CH" w:eastAsia="en-GB"/>
          </w:rPr>
          <w:t>https://www.ttc.or.jp/st/docs/3gpps2020/TS/TS-3GA-38_471_Rel16v16_0_0.pdf</w:t>
        </w:r>
      </w:hyperlink>
    </w:p>
    <w:p w14:paraId="7BB0E612" w14:textId="77777777" w:rsidR="00300930" w:rsidRPr="00B51F47" w:rsidRDefault="00300930" w:rsidP="00DE3D6D">
      <w:pPr>
        <w:pStyle w:val="Heading5"/>
        <w:spacing w:before="120"/>
        <w:rPr>
          <w:lang w:val="en-GB"/>
        </w:rPr>
      </w:pPr>
      <w:r w:rsidRPr="00B51F47">
        <w:rPr>
          <w:lang w:val="en-GB"/>
        </w:rPr>
        <w:t>1.2.1.4.57</w:t>
      </w:r>
      <w:r w:rsidRPr="00B51F47">
        <w:rPr>
          <w:lang w:val="en-GB"/>
        </w:rPr>
        <w:tab/>
        <w:t>TS 38.472</w:t>
      </w:r>
    </w:p>
    <w:p w14:paraId="4C774CBB" w14:textId="77777777" w:rsidR="00300930" w:rsidRPr="00292765" w:rsidRDefault="00300930" w:rsidP="00270A9E">
      <w:pPr>
        <w:pStyle w:val="Headingb"/>
        <w:spacing w:before="120"/>
        <w:rPr>
          <w:lang w:val="en-GB"/>
        </w:rPr>
      </w:pPr>
      <w:bookmarkStart w:id="501" w:name="_Toc56152441"/>
      <w:bookmarkStart w:id="502" w:name="_Toc56153821"/>
      <w:bookmarkStart w:id="503" w:name="_Toc94532933"/>
      <w:bookmarkStart w:id="504" w:name="_Toc94533403"/>
      <w:r w:rsidRPr="00292765">
        <w:rPr>
          <w:lang w:val="en-GB"/>
        </w:rPr>
        <w:t>NG-RAN; F1 signalling transport</w:t>
      </w:r>
      <w:bookmarkEnd w:id="501"/>
      <w:bookmarkEnd w:id="502"/>
      <w:bookmarkEnd w:id="503"/>
      <w:bookmarkEnd w:id="504"/>
    </w:p>
    <w:p w14:paraId="17C77615" w14:textId="77777777" w:rsidR="00300930" w:rsidRPr="00B51F47" w:rsidRDefault="00300930" w:rsidP="00300930">
      <w:pPr>
        <w:keepNext/>
        <w:keepLines/>
        <w:spacing w:before="80"/>
        <w:rPr>
          <w:lang w:val="en-GB"/>
        </w:rPr>
      </w:pPr>
      <w:r w:rsidRPr="00B51F47">
        <w:rPr>
          <w:lang w:val="en-GB"/>
        </w:rPr>
        <w:t>This document specifies the standards for Signalling Transport to be used across the F1 interface. The F1 interface provides means for interconnecting a gNB-CU and a gNB-DU of a gNB within an NG-RAN, or for interconnecting a gNB-CU and a gNB-DU of an en-gNB within an E-UTRAN. This document describes how the F1AP signalling messages are transported over F1.</w:t>
      </w:r>
    </w:p>
    <w:p w14:paraId="5A09B66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6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1A879A5"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74F870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ATIS.3GPP.38.472V1560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24" w:history="1">
        <w:r w:rsidRPr="00B51F47">
          <w:rPr>
            <w:rFonts w:eastAsia="Yu Mincho"/>
            <w:color w:val="0563C1"/>
            <w:sz w:val="18"/>
            <w:szCs w:val="18"/>
            <w:u w:val="single"/>
            <w:lang w:val="en-GB" w:eastAsia="en-GB"/>
          </w:rPr>
          <w:t>http://www.atis.org/3gpp-documents/Rel15</w:t>
        </w:r>
      </w:hyperlink>
    </w:p>
    <w:p w14:paraId="40FD154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CCSA.38.472V1560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225" w:history="1">
        <w:r w:rsidRPr="00B51F47">
          <w:rPr>
            <w:rFonts w:eastAsia="Yu Mincho"/>
            <w:color w:val="0563C1"/>
            <w:sz w:val="18"/>
            <w:szCs w:val="18"/>
            <w:u w:val="single"/>
            <w:lang w:val="en-GB" w:eastAsia="en-GB"/>
          </w:rPr>
          <w:t>http://www.ccsa.org.cn:9001/portalsFile/downloadOldFile?type=17&amp;oldFileUrl=Rel15/TS%2038.472%20V15.6.0.doc</w:t>
        </w:r>
      </w:hyperlink>
    </w:p>
    <w:p w14:paraId="4827167F" w14:textId="1FA026F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138 472</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226" w:history="1">
        <w:r w:rsidRPr="00645ACA">
          <w:rPr>
            <w:rFonts w:eastAsia="Yu Mincho"/>
            <w:color w:val="0563C1"/>
            <w:sz w:val="18"/>
            <w:szCs w:val="18"/>
            <w:u w:val="single"/>
            <w:lang w:val="fr-CH" w:eastAsia="en-GB"/>
          </w:rPr>
          <w:t>http://www.etsi.org/deliver/etsi_ts/138400_138499/138472/15.06.00_60/ts_138472v150600p.pdf</w:t>
        </w:r>
      </w:hyperlink>
    </w:p>
    <w:p w14:paraId="1E96D2B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38.472-15.6.0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27" w:history="1">
        <w:r w:rsidRPr="00645ACA">
          <w:rPr>
            <w:rFonts w:eastAsia="Yu Mincho"/>
            <w:color w:val="0563C1"/>
            <w:sz w:val="18"/>
            <w:szCs w:val="18"/>
            <w:u w:val="single"/>
            <w:lang w:val="fr-CH" w:eastAsia="en-GB"/>
          </w:rPr>
          <w:t>https://members.tsdsi.in/index.php/s/NAC5end68xJpAMn</w:t>
        </w:r>
      </w:hyperlink>
    </w:p>
    <w:p w14:paraId="1B1E826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TTAT.3G-38.472V15.6.0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28" w:history="1">
        <w:r w:rsidRPr="00645ACA">
          <w:rPr>
            <w:rFonts w:eastAsia="Yu Mincho"/>
            <w:color w:val="0563C1"/>
            <w:sz w:val="18"/>
            <w:szCs w:val="18"/>
            <w:u w:val="single"/>
            <w:lang w:val="fr-CH" w:eastAsia="en-GB"/>
          </w:rPr>
          <w:t>http://www.tta.or.kr/data/ttasDown.jsp?where=14688&amp;pk_num=TTAT.3G-38.472V15.6.0</w:t>
        </w:r>
      </w:hyperlink>
    </w:p>
    <w:p w14:paraId="7C7CC38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TS-3GA-38.472(Rel15) 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1229" w:history="1">
        <w:r w:rsidRPr="00645ACA">
          <w:rPr>
            <w:rFonts w:eastAsia="Yu Mincho"/>
            <w:color w:val="0563C1"/>
            <w:sz w:val="18"/>
            <w:szCs w:val="18"/>
            <w:u w:val="single"/>
            <w:lang w:val="fr-CH" w:eastAsia="en-GB"/>
          </w:rPr>
          <w:t>https://www.ttc.or.jp/st/docs/3gpps2020/TS/TS-3GA-38_472_Rel15v15_6_0.pdf</w:t>
        </w:r>
      </w:hyperlink>
    </w:p>
    <w:p w14:paraId="5965779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4A9D79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30" w:history="1">
        <w:r w:rsidRPr="00B51F47">
          <w:rPr>
            <w:rFonts w:eastAsia="Yu Mincho"/>
            <w:color w:val="0563C1"/>
            <w:sz w:val="18"/>
            <w:szCs w:val="18"/>
            <w:u w:val="single"/>
            <w:lang w:val="en-GB" w:eastAsia="en-GB"/>
          </w:rPr>
          <w:t>http://www.atis.org/3gpp-documents/Rel16</w:t>
        </w:r>
      </w:hyperlink>
    </w:p>
    <w:p w14:paraId="22BF84E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31.03.2020</w:t>
      </w:r>
      <w:r w:rsidRPr="00B51F47">
        <w:rPr>
          <w:rFonts w:ascii="Arial" w:eastAsia="Yu Mincho" w:hAnsi="Arial" w:cs="Arial"/>
          <w:szCs w:val="24"/>
          <w:lang w:val="en-GB" w:eastAsia="en-GB"/>
        </w:rPr>
        <w:tab/>
      </w:r>
      <w:hyperlink r:id="rId1231" w:history="1">
        <w:r w:rsidRPr="00B51F47">
          <w:rPr>
            <w:rFonts w:eastAsia="Yu Mincho"/>
            <w:color w:val="0563C1"/>
            <w:sz w:val="18"/>
            <w:szCs w:val="18"/>
            <w:u w:val="single"/>
            <w:lang w:val="en-GB" w:eastAsia="en-GB"/>
          </w:rPr>
          <w:t>http://www.ccsa.org.cn:9001/portalsFile/downloadOldFile?type=17&amp;oldFileUrl=Rel16/TS%2038.472%20V16.0.0.doc</w:t>
        </w:r>
      </w:hyperlink>
    </w:p>
    <w:p w14:paraId="28599637" w14:textId="34E34DF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232" w:history="1">
        <w:r w:rsidRPr="00645ACA">
          <w:rPr>
            <w:rFonts w:eastAsia="Yu Mincho"/>
            <w:color w:val="0563C1"/>
            <w:sz w:val="18"/>
            <w:szCs w:val="18"/>
            <w:u w:val="single"/>
            <w:lang w:val="fr-CH" w:eastAsia="en-GB"/>
          </w:rPr>
          <w:t>http://www.etsi.org/deliver/etsi_ts/138400_138499/138472/16.00.00_60/ts_138472v160000p.pdf</w:t>
        </w:r>
      </w:hyperlink>
    </w:p>
    <w:p w14:paraId="0FE473B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33" w:history="1">
        <w:r w:rsidRPr="00645ACA">
          <w:rPr>
            <w:rFonts w:eastAsia="Yu Mincho"/>
            <w:color w:val="0563C1"/>
            <w:sz w:val="18"/>
            <w:szCs w:val="18"/>
            <w:u w:val="single"/>
            <w:lang w:val="fr-CH" w:eastAsia="en-GB"/>
          </w:rPr>
          <w:t>https://members.tsdsi.in/index.php/s/Q4WJi9Ng2w6WF74</w:t>
        </w:r>
      </w:hyperlink>
    </w:p>
    <w:p w14:paraId="4A3885C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34" w:history="1">
        <w:r w:rsidRPr="00645ACA">
          <w:rPr>
            <w:rFonts w:eastAsia="Yu Mincho"/>
            <w:color w:val="0563C1"/>
            <w:sz w:val="18"/>
            <w:szCs w:val="18"/>
            <w:u w:val="single"/>
            <w:lang w:val="fr-CH" w:eastAsia="en-GB"/>
          </w:rPr>
          <w:t>http://www.tta.or.kr/data/ttasDown.jsp?where=14688&amp;pk_num=TTAT.3G-38.472V16.0.0</w:t>
        </w:r>
      </w:hyperlink>
    </w:p>
    <w:p w14:paraId="7572048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235" w:history="1">
        <w:r w:rsidRPr="00645ACA">
          <w:rPr>
            <w:rFonts w:eastAsia="Yu Mincho"/>
            <w:color w:val="0563C1"/>
            <w:sz w:val="18"/>
            <w:szCs w:val="18"/>
            <w:u w:val="single"/>
            <w:lang w:val="fr-CH" w:eastAsia="en-GB"/>
          </w:rPr>
          <w:t>https://www.ttc.or.jp/st/docs/3gpps2020/TS/TS-3GA-38_472_Rel16v16_0_0.pdf</w:t>
        </w:r>
      </w:hyperlink>
    </w:p>
    <w:p w14:paraId="3223AC72" w14:textId="77777777" w:rsidR="00300930" w:rsidRPr="00B51F47" w:rsidRDefault="00300930" w:rsidP="00DE3D6D">
      <w:pPr>
        <w:pStyle w:val="Heading5"/>
        <w:spacing w:before="120"/>
        <w:rPr>
          <w:lang w:val="en-GB"/>
        </w:rPr>
      </w:pPr>
      <w:r w:rsidRPr="00B51F47">
        <w:rPr>
          <w:lang w:val="en-GB"/>
        </w:rPr>
        <w:t>1.2.1.4.58</w:t>
      </w:r>
      <w:r w:rsidRPr="00B51F47">
        <w:rPr>
          <w:lang w:val="en-GB"/>
        </w:rPr>
        <w:tab/>
        <w:t>TS 38.473</w:t>
      </w:r>
    </w:p>
    <w:p w14:paraId="1D9B5454" w14:textId="77777777" w:rsidR="00300930" w:rsidRPr="00292765" w:rsidRDefault="00300930" w:rsidP="00270A9E">
      <w:pPr>
        <w:pStyle w:val="Headingb"/>
        <w:spacing w:before="120"/>
        <w:rPr>
          <w:lang w:val="en-GB"/>
        </w:rPr>
      </w:pPr>
      <w:bookmarkStart w:id="505" w:name="_Toc56152442"/>
      <w:bookmarkStart w:id="506" w:name="_Toc56153822"/>
      <w:bookmarkStart w:id="507" w:name="_Toc94532934"/>
      <w:bookmarkStart w:id="508" w:name="_Toc94533404"/>
      <w:r w:rsidRPr="00292765">
        <w:rPr>
          <w:lang w:val="en-GB"/>
        </w:rPr>
        <w:t>NG-RAN; F1 Application Protocol (F1AP)</w:t>
      </w:r>
      <w:bookmarkEnd w:id="505"/>
      <w:bookmarkEnd w:id="506"/>
      <w:bookmarkEnd w:id="507"/>
      <w:bookmarkEnd w:id="508"/>
    </w:p>
    <w:p w14:paraId="6AFED5DB" w14:textId="77777777" w:rsidR="00300930" w:rsidRPr="00B51F47" w:rsidRDefault="00300930" w:rsidP="00300930">
      <w:pPr>
        <w:keepNext/>
        <w:keepLines/>
        <w:spacing w:before="80"/>
        <w:rPr>
          <w:lang w:val="en-GB"/>
        </w:rPr>
      </w:pPr>
      <w:r w:rsidRPr="00B51F47">
        <w:rPr>
          <w:lang w:val="en-GB"/>
        </w:rPr>
        <w:t>This document specifies the 5G radio network layer signalling protocol for the F1 interface. The F1 interface provides means for interconnecting a gNB-CU and a gNB-DU of a gNB within an NG-RAN, or for interconnecting a gNB-CU and a gNB-DU of an en-gNB within an E-UTRAN. The F1 Application Protocol (F1AP) supports the functions of F1 interface by signalling procedures defined in this document. F1AP is developed in accordance with the general principles stated in TS 38.401 and TS 38.470.</w:t>
      </w:r>
    </w:p>
    <w:p w14:paraId="4D5F2D5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75C3DE6"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8BF76BA"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36" w:history="1">
        <w:r w:rsidRPr="00B51F47">
          <w:rPr>
            <w:rFonts w:eastAsia="Yu Mincho"/>
            <w:color w:val="0563C1"/>
            <w:sz w:val="18"/>
            <w:szCs w:val="18"/>
            <w:u w:val="single"/>
            <w:lang w:val="en-GB" w:eastAsia="en-GB"/>
          </w:rPr>
          <w:t>http://www.atis.org/3gpp-documents/Rel15</w:t>
        </w:r>
      </w:hyperlink>
    </w:p>
    <w:p w14:paraId="343A6CB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37" w:history="1">
        <w:r w:rsidRPr="00B51F47">
          <w:rPr>
            <w:rFonts w:eastAsia="Yu Mincho"/>
            <w:color w:val="0563C1"/>
            <w:sz w:val="18"/>
            <w:szCs w:val="18"/>
            <w:u w:val="single"/>
            <w:lang w:val="en-GB" w:eastAsia="en-GB"/>
          </w:rPr>
          <w:t>http://www.ccsa.org.cn:9001/portalsFile/downloadOldFile?type=17&amp;oldFileUrl=Rel15/TS%2038.473%20V15.10.0.doc</w:t>
        </w:r>
      </w:hyperlink>
    </w:p>
    <w:p w14:paraId="4068F288" w14:textId="73D32E9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38" w:history="1">
        <w:r w:rsidRPr="00645ACA">
          <w:rPr>
            <w:rFonts w:eastAsia="Yu Mincho"/>
            <w:color w:val="0563C1"/>
            <w:sz w:val="18"/>
            <w:szCs w:val="18"/>
            <w:u w:val="single"/>
            <w:lang w:val="fr-CH" w:eastAsia="en-GB"/>
          </w:rPr>
          <w:t>http://www.etsi.org/deliver/etsi_ts/138400_138499/138473/15.10.00_60/ts_138473v151000p.pdf</w:t>
        </w:r>
      </w:hyperlink>
    </w:p>
    <w:p w14:paraId="152D2DA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39" w:history="1">
        <w:r w:rsidRPr="00645ACA">
          <w:rPr>
            <w:rFonts w:eastAsia="Yu Mincho"/>
            <w:color w:val="0563C1"/>
            <w:sz w:val="18"/>
            <w:szCs w:val="18"/>
            <w:u w:val="single"/>
            <w:lang w:val="fr-CH" w:eastAsia="en-GB"/>
          </w:rPr>
          <w:t>https://members.tsdsi.in/index.php/s/kWAFW8bMTN9MYkA</w:t>
        </w:r>
      </w:hyperlink>
    </w:p>
    <w:p w14:paraId="013CA51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40" w:history="1">
        <w:r w:rsidRPr="00645ACA">
          <w:rPr>
            <w:rFonts w:eastAsia="Yu Mincho"/>
            <w:color w:val="0563C1"/>
            <w:sz w:val="18"/>
            <w:szCs w:val="18"/>
            <w:u w:val="single"/>
            <w:lang w:val="fr-CH" w:eastAsia="en-GB"/>
          </w:rPr>
          <w:t>http://www.tta.or.kr/data/ttasDown.jsp?where=14688&amp;pk_num=TTAT.3G-38.473V15.10.0</w:t>
        </w:r>
      </w:hyperlink>
    </w:p>
    <w:p w14:paraId="0E95A21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TS-3GA-38.473(Rel15) 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241" w:history="1">
        <w:r w:rsidRPr="00645ACA">
          <w:rPr>
            <w:rFonts w:eastAsia="Yu Mincho"/>
            <w:color w:val="0563C1"/>
            <w:sz w:val="18"/>
            <w:szCs w:val="18"/>
            <w:u w:val="single"/>
            <w:lang w:val="fr-CH" w:eastAsia="en-GB"/>
          </w:rPr>
          <w:t>https://www.ttc.or.jp/st/docs/3gpps2020/TS/TS-3GA-38_473_Rel15v15_10_0.pdf</w:t>
        </w:r>
      </w:hyperlink>
    </w:p>
    <w:p w14:paraId="1D78448B"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9EA54F6"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42" w:history="1">
        <w:r w:rsidRPr="00B51F47">
          <w:rPr>
            <w:rFonts w:eastAsia="Yu Mincho"/>
            <w:color w:val="0563C1"/>
            <w:sz w:val="18"/>
            <w:szCs w:val="18"/>
            <w:u w:val="single"/>
            <w:lang w:val="en-GB" w:eastAsia="en-GB"/>
          </w:rPr>
          <w:t>http://www.atis.org/3gpp-documents/Rel16</w:t>
        </w:r>
      </w:hyperlink>
    </w:p>
    <w:p w14:paraId="1DCA360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43" w:history="1">
        <w:r w:rsidRPr="00B51F47">
          <w:rPr>
            <w:rFonts w:eastAsia="Yu Mincho"/>
            <w:color w:val="0563C1"/>
            <w:sz w:val="18"/>
            <w:szCs w:val="18"/>
            <w:u w:val="single"/>
            <w:lang w:val="en-GB" w:eastAsia="en-GB"/>
          </w:rPr>
          <w:t>http://www.ccsa.org.cn:9001/portalsFile/downloadOldFile?type=17&amp;oldFileUrl=Rel16/TS%2038.473%20V16.2.0.doc</w:t>
        </w:r>
      </w:hyperlink>
    </w:p>
    <w:p w14:paraId="71866AE9" w14:textId="58AB009B"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44" w:history="1">
        <w:r w:rsidRPr="00645ACA">
          <w:rPr>
            <w:rFonts w:eastAsia="Yu Mincho"/>
            <w:color w:val="0563C1"/>
            <w:sz w:val="18"/>
            <w:szCs w:val="18"/>
            <w:u w:val="single"/>
            <w:lang w:val="fr-CH" w:eastAsia="en-GB"/>
          </w:rPr>
          <w:t>http://www.etsi.org/deliver/etsi_ts/138400_138499/138473/16.02.00_60/ts_138473v160200p.pdf</w:t>
        </w:r>
      </w:hyperlink>
    </w:p>
    <w:p w14:paraId="4CC06B1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45" w:history="1">
        <w:r w:rsidRPr="00645ACA">
          <w:rPr>
            <w:rFonts w:eastAsia="Yu Mincho"/>
            <w:color w:val="0563C1"/>
            <w:sz w:val="18"/>
            <w:szCs w:val="18"/>
            <w:u w:val="single"/>
            <w:lang w:val="fr-CH" w:eastAsia="en-GB"/>
          </w:rPr>
          <w:t>https://members.tsdsi.in/index.php/s/EdspBPRdwWXrHL4</w:t>
        </w:r>
      </w:hyperlink>
    </w:p>
    <w:p w14:paraId="0CD9059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46" w:history="1">
        <w:r w:rsidRPr="00645ACA">
          <w:rPr>
            <w:rFonts w:eastAsia="Yu Mincho"/>
            <w:color w:val="0563C1"/>
            <w:sz w:val="18"/>
            <w:szCs w:val="18"/>
            <w:u w:val="single"/>
            <w:lang w:val="fr-CH" w:eastAsia="en-GB"/>
          </w:rPr>
          <w:t>http://www.tta.or.kr/data/ttasDown.jsp?where=14688&amp;pk_num=TTAT.3G-38.473V16.2.0</w:t>
        </w:r>
      </w:hyperlink>
    </w:p>
    <w:p w14:paraId="7CB7EFC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247" w:history="1">
        <w:r w:rsidRPr="00645ACA">
          <w:rPr>
            <w:rFonts w:eastAsia="Yu Mincho"/>
            <w:color w:val="0563C1"/>
            <w:sz w:val="18"/>
            <w:szCs w:val="18"/>
            <w:u w:val="single"/>
            <w:lang w:val="fr-CH" w:eastAsia="en-GB"/>
          </w:rPr>
          <w:t>https://www.ttc.or.jp/st/docs/3gpps2020/TS/TS-3GA-38_473_Rel16v16_2_0.pdf</w:t>
        </w:r>
      </w:hyperlink>
    </w:p>
    <w:p w14:paraId="3775BC05" w14:textId="77777777" w:rsidR="00300930" w:rsidRPr="00B51F47" w:rsidRDefault="00300930" w:rsidP="00300930">
      <w:pPr>
        <w:pStyle w:val="Heading5"/>
        <w:rPr>
          <w:lang w:val="en-GB"/>
        </w:rPr>
      </w:pPr>
      <w:r w:rsidRPr="00B51F47">
        <w:rPr>
          <w:lang w:val="en-GB"/>
        </w:rPr>
        <w:t>1.2.1.4.59</w:t>
      </w:r>
      <w:r w:rsidRPr="00B51F47">
        <w:rPr>
          <w:lang w:val="en-GB"/>
        </w:rPr>
        <w:tab/>
        <w:t>TS 38.474</w:t>
      </w:r>
    </w:p>
    <w:p w14:paraId="3ABADDDD" w14:textId="77777777" w:rsidR="00300930" w:rsidRPr="00292765" w:rsidRDefault="00300930" w:rsidP="00DE3D6D">
      <w:pPr>
        <w:pStyle w:val="Headingb"/>
        <w:spacing w:before="120"/>
        <w:rPr>
          <w:lang w:val="en-GB"/>
        </w:rPr>
      </w:pPr>
      <w:bookmarkStart w:id="509" w:name="_Toc56152443"/>
      <w:bookmarkStart w:id="510" w:name="_Toc56153823"/>
      <w:bookmarkStart w:id="511" w:name="_Toc94532935"/>
      <w:bookmarkStart w:id="512" w:name="_Toc94533405"/>
      <w:r w:rsidRPr="00292765">
        <w:rPr>
          <w:lang w:val="en-GB"/>
        </w:rPr>
        <w:t>NG-RAN; F1 data transport</w:t>
      </w:r>
      <w:bookmarkEnd w:id="509"/>
      <w:bookmarkEnd w:id="510"/>
      <w:bookmarkEnd w:id="511"/>
      <w:bookmarkEnd w:id="512"/>
    </w:p>
    <w:p w14:paraId="2DDE3D28" w14:textId="77777777" w:rsidR="00300930" w:rsidRPr="00B51F47" w:rsidRDefault="00300930" w:rsidP="00300930">
      <w:pPr>
        <w:keepNext/>
        <w:keepLines/>
        <w:rPr>
          <w:lang w:val="en-GB"/>
        </w:rPr>
      </w:pPr>
      <w:r w:rsidRPr="00B51F47">
        <w:rPr>
          <w:lang w:val="en-GB"/>
        </w:rPr>
        <w:t>This document specifies the standards for user data transport protocols and related signalling protocols to establish user plane transport bearers over the F1 interface. The F1 interface provides means for interconnecting a gNB-CU and a gNB-DU of a gNB within an NG-RAN, or for interconnection a gNB-CU and a gNB-DU of an en-gNB within an E-UTRAN.</w:t>
      </w:r>
    </w:p>
    <w:p w14:paraId="41DCE127" w14:textId="77777777" w:rsidR="00300930" w:rsidRPr="00B51F47" w:rsidRDefault="00300930" w:rsidP="00300930">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1B662CB"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CF8E67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ATIS.3GPP.38.474V1530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48" w:history="1">
        <w:r w:rsidRPr="00B51F47">
          <w:rPr>
            <w:rFonts w:eastAsia="Yu Mincho"/>
            <w:color w:val="0563C1"/>
            <w:sz w:val="18"/>
            <w:szCs w:val="18"/>
            <w:u w:val="single"/>
            <w:lang w:val="en-GB" w:eastAsia="en-GB"/>
          </w:rPr>
          <w:t>http://www.atis.org/3gpp-documents/Rel15</w:t>
        </w:r>
      </w:hyperlink>
    </w:p>
    <w:p w14:paraId="53AEC34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CCSA.38.474V1530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02.10.2019</w:t>
      </w:r>
      <w:r w:rsidRPr="00B51F47">
        <w:rPr>
          <w:rFonts w:ascii="Arial" w:eastAsia="Yu Mincho" w:hAnsi="Arial" w:cs="Arial"/>
          <w:szCs w:val="24"/>
          <w:lang w:val="en-GB" w:eastAsia="en-GB"/>
        </w:rPr>
        <w:tab/>
      </w:r>
      <w:hyperlink r:id="rId1249" w:history="1">
        <w:r w:rsidRPr="00B51F47">
          <w:rPr>
            <w:rFonts w:eastAsia="Yu Mincho"/>
            <w:color w:val="0563C1"/>
            <w:sz w:val="18"/>
            <w:szCs w:val="18"/>
            <w:u w:val="single"/>
            <w:lang w:val="en-GB" w:eastAsia="en-GB"/>
          </w:rPr>
          <w:t>http://www.ccsa.org.cn:9001/portalsFile/downloadOldFile?type=17&amp;oldFileUrl=Rel15/TS%2038.474%20V15.3.0.doc</w:t>
        </w:r>
      </w:hyperlink>
    </w:p>
    <w:p w14:paraId="7285E596" w14:textId="28E3466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16.10.2019</w:t>
      </w:r>
      <w:r w:rsidRPr="00645ACA">
        <w:rPr>
          <w:rFonts w:ascii="Arial" w:eastAsia="Yu Mincho" w:hAnsi="Arial" w:cs="Arial"/>
          <w:szCs w:val="24"/>
          <w:lang w:val="fr-CH" w:eastAsia="en-GB"/>
        </w:rPr>
        <w:tab/>
      </w:r>
      <w:hyperlink r:id="rId1250" w:history="1">
        <w:r w:rsidRPr="00645ACA">
          <w:rPr>
            <w:rFonts w:eastAsia="Yu Mincho"/>
            <w:color w:val="0563C1"/>
            <w:sz w:val="18"/>
            <w:szCs w:val="18"/>
            <w:u w:val="single"/>
            <w:lang w:val="fr-CH" w:eastAsia="en-GB"/>
          </w:rPr>
          <w:t>http://www.etsi.org/deliver/etsi_ts/138400_138499/138474/15.03.00_60/ts_138474v150300p.pdf</w:t>
        </w:r>
      </w:hyperlink>
    </w:p>
    <w:p w14:paraId="15C59C3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38.474-15.3.0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51" w:history="1">
        <w:r w:rsidRPr="00645ACA">
          <w:rPr>
            <w:rFonts w:eastAsia="Yu Mincho"/>
            <w:color w:val="0563C1"/>
            <w:sz w:val="18"/>
            <w:szCs w:val="18"/>
            <w:u w:val="single"/>
            <w:lang w:val="fr-CH" w:eastAsia="en-GB"/>
          </w:rPr>
          <w:t>https://members.tsdsi.in/index.php/s/taQLMy7bSPZoHir</w:t>
        </w:r>
      </w:hyperlink>
    </w:p>
    <w:p w14:paraId="5905981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TTAT.3G-38.474V15.3.0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52" w:history="1">
        <w:r w:rsidRPr="00645ACA">
          <w:rPr>
            <w:rFonts w:eastAsia="Yu Mincho"/>
            <w:color w:val="0563C1"/>
            <w:sz w:val="18"/>
            <w:szCs w:val="18"/>
            <w:u w:val="single"/>
            <w:lang w:val="fr-CH" w:eastAsia="en-GB"/>
          </w:rPr>
          <w:t>http://www.tta.or.kr/data/ttasDown.jsp?where=14688&amp;pk_num=TTAT.3G-38.474V15.3.0</w:t>
        </w:r>
      </w:hyperlink>
    </w:p>
    <w:p w14:paraId="46A9264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TS-3GA-38.474(Rel15) 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20.12.2019</w:t>
      </w:r>
      <w:r w:rsidRPr="00645ACA">
        <w:rPr>
          <w:rFonts w:ascii="Arial" w:eastAsia="Yu Mincho" w:hAnsi="Arial" w:cs="Arial"/>
          <w:szCs w:val="24"/>
          <w:lang w:val="fr-CH" w:eastAsia="en-GB"/>
        </w:rPr>
        <w:tab/>
      </w:r>
      <w:hyperlink r:id="rId1253" w:history="1">
        <w:r w:rsidRPr="00645ACA">
          <w:rPr>
            <w:rFonts w:eastAsia="Yu Mincho"/>
            <w:color w:val="0563C1"/>
            <w:sz w:val="18"/>
            <w:szCs w:val="18"/>
            <w:u w:val="single"/>
            <w:lang w:val="fr-CH" w:eastAsia="en-GB"/>
          </w:rPr>
          <w:t>https://www.ttc.or.jp/st/docs/3gpps2019/TS/TS-3GA-38.474(Rel15)v15.3.0.pdf</w:t>
        </w:r>
      </w:hyperlink>
    </w:p>
    <w:p w14:paraId="622DCC1A"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1FBF3A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54" w:history="1">
        <w:r w:rsidRPr="00B51F47">
          <w:rPr>
            <w:rFonts w:eastAsia="Yu Mincho"/>
            <w:color w:val="0563C1"/>
            <w:sz w:val="18"/>
            <w:szCs w:val="18"/>
            <w:u w:val="single"/>
            <w:lang w:val="en-GB" w:eastAsia="en-GB"/>
          </w:rPr>
          <w:t>http://www.atis.org/3gpp-documents/Rel16</w:t>
        </w:r>
      </w:hyperlink>
    </w:p>
    <w:p w14:paraId="09BE872A"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255" w:history="1">
        <w:r w:rsidRPr="00B51F47">
          <w:rPr>
            <w:rFonts w:eastAsia="Yu Mincho"/>
            <w:color w:val="0563C1"/>
            <w:sz w:val="18"/>
            <w:szCs w:val="18"/>
            <w:u w:val="single"/>
            <w:lang w:val="en-GB" w:eastAsia="en-GB"/>
          </w:rPr>
          <w:t>http://www.ccsa.org.cn:9001/portalsFile/downloadOldFile?type=17&amp;oldFileUrl=Rel16/TS%2038.474%20V16.0.0.doc</w:t>
        </w:r>
      </w:hyperlink>
    </w:p>
    <w:p w14:paraId="6D540CA7" w14:textId="060A8C28"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256" w:history="1">
        <w:r w:rsidRPr="00645ACA">
          <w:rPr>
            <w:rFonts w:eastAsia="Yu Mincho"/>
            <w:color w:val="0563C1"/>
            <w:sz w:val="18"/>
            <w:szCs w:val="18"/>
            <w:u w:val="single"/>
            <w:lang w:val="fr-CH" w:eastAsia="en-GB"/>
          </w:rPr>
          <w:t>http://www.etsi.org/deliver/etsi_ts/138400_138499/138474/16.00.00_60/ts_138474v160000p.pdf</w:t>
        </w:r>
      </w:hyperlink>
    </w:p>
    <w:p w14:paraId="4C765DE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57" w:history="1">
        <w:r w:rsidRPr="00645ACA">
          <w:rPr>
            <w:rFonts w:eastAsia="Yu Mincho"/>
            <w:color w:val="0563C1"/>
            <w:sz w:val="18"/>
            <w:szCs w:val="18"/>
            <w:u w:val="single"/>
            <w:lang w:val="fr-CH" w:eastAsia="en-GB"/>
          </w:rPr>
          <w:t>https://members.tsdsi.in/index.php/s/xaNrDWy9sJ4TsLW</w:t>
        </w:r>
      </w:hyperlink>
    </w:p>
    <w:p w14:paraId="73FE1F4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58" w:history="1">
        <w:r w:rsidRPr="00645ACA">
          <w:rPr>
            <w:rFonts w:eastAsia="Yu Mincho"/>
            <w:color w:val="0563C1"/>
            <w:sz w:val="18"/>
            <w:szCs w:val="18"/>
            <w:u w:val="single"/>
            <w:lang w:val="fr-CH" w:eastAsia="en-GB"/>
          </w:rPr>
          <w:t>http://www.tta.or.kr/data/ttasDown.jsp?where=14688&amp;pk_num=TTAT.3G-38.474V16.0.0</w:t>
        </w:r>
      </w:hyperlink>
    </w:p>
    <w:p w14:paraId="7703640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259" w:history="1">
        <w:r w:rsidRPr="00645ACA">
          <w:rPr>
            <w:rFonts w:eastAsia="Yu Mincho"/>
            <w:color w:val="0563C1"/>
            <w:sz w:val="18"/>
            <w:szCs w:val="18"/>
            <w:u w:val="single"/>
            <w:lang w:val="fr-CH" w:eastAsia="en-GB"/>
          </w:rPr>
          <w:t>https://www.ttc.or.jp/st/docs/3gpps2020/TS/TS-3GA-38_474_Rel16v16_0_0.pdf</w:t>
        </w:r>
      </w:hyperlink>
    </w:p>
    <w:p w14:paraId="58221E76" w14:textId="77777777" w:rsidR="00300930" w:rsidRPr="00B51F47" w:rsidRDefault="00300930" w:rsidP="00300930">
      <w:pPr>
        <w:pStyle w:val="Heading4"/>
        <w:spacing w:before="160"/>
        <w:rPr>
          <w:lang w:val="en-GB"/>
        </w:rPr>
      </w:pPr>
      <w:r w:rsidRPr="00B51F47">
        <w:rPr>
          <w:lang w:val="en-GB"/>
        </w:rPr>
        <w:t>1.2.1.5</w:t>
      </w:r>
      <w:r w:rsidRPr="00B51F47">
        <w:rPr>
          <w:lang w:val="en-GB"/>
        </w:rPr>
        <w:tab/>
        <w:t>Radio-frequency aspects</w:t>
      </w:r>
    </w:p>
    <w:p w14:paraId="2FF789AF" w14:textId="77777777" w:rsidR="00300930" w:rsidRPr="00B51F47" w:rsidRDefault="00300930" w:rsidP="00300930">
      <w:pPr>
        <w:pStyle w:val="Heading5"/>
        <w:spacing w:before="160"/>
        <w:rPr>
          <w:lang w:val="en-GB"/>
        </w:rPr>
      </w:pPr>
      <w:r w:rsidRPr="00B51F47">
        <w:rPr>
          <w:lang w:val="en-GB"/>
        </w:rPr>
        <w:t>1.2.1.5.1</w:t>
      </w:r>
      <w:r w:rsidRPr="00B51F47">
        <w:rPr>
          <w:lang w:val="en-GB"/>
        </w:rPr>
        <w:tab/>
        <w:t>TS 36.101</w:t>
      </w:r>
    </w:p>
    <w:p w14:paraId="4669B8DE" w14:textId="77777777" w:rsidR="00300930" w:rsidRPr="00292765" w:rsidRDefault="00300930" w:rsidP="00DE3D6D">
      <w:pPr>
        <w:pStyle w:val="Headingb"/>
        <w:spacing w:before="120"/>
        <w:rPr>
          <w:lang w:val="en-GB"/>
        </w:rPr>
      </w:pPr>
      <w:bookmarkStart w:id="513" w:name="_Toc56152444"/>
      <w:bookmarkStart w:id="514" w:name="_Toc56153824"/>
      <w:bookmarkStart w:id="515" w:name="_Toc94532936"/>
      <w:bookmarkStart w:id="516" w:name="_Toc94533406"/>
      <w:r w:rsidRPr="00292765">
        <w:rPr>
          <w:lang w:val="en-GB"/>
        </w:rPr>
        <w:t>Evolved Universal Terrestrial Radio Access (E-UTRA); User Equipment (UE) radio transmission and reception</w:t>
      </w:r>
      <w:bookmarkEnd w:id="513"/>
      <w:bookmarkEnd w:id="514"/>
      <w:bookmarkEnd w:id="515"/>
      <w:bookmarkEnd w:id="516"/>
    </w:p>
    <w:p w14:paraId="60E602A0" w14:textId="77777777" w:rsidR="00300930" w:rsidRPr="00B51F47" w:rsidRDefault="00300930" w:rsidP="00300930">
      <w:pPr>
        <w:rPr>
          <w:lang w:val="en-GB"/>
        </w:rPr>
      </w:pPr>
      <w:r w:rsidRPr="00B51F47">
        <w:rPr>
          <w:lang w:val="en-GB"/>
        </w:rPr>
        <w:t>This document establishes the minimum RF characteristics and minimum performance requirements for E-UTRA User Equipment (UE).</w:t>
      </w:r>
    </w:p>
    <w:p w14:paraId="72FF962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22F604E"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E8E74F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STD-T120-36.101</w:t>
      </w:r>
      <w:r w:rsidRPr="00B51F47">
        <w:rPr>
          <w:rFonts w:ascii="Arial" w:eastAsia="Yu Mincho" w:hAnsi="Arial" w:cs="Arial"/>
          <w:szCs w:val="24"/>
          <w:lang w:val="en-GB" w:eastAsia="en-GB"/>
        </w:rPr>
        <w:tab/>
      </w:r>
      <w:r w:rsidRPr="00B51F47">
        <w:rPr>
          <w:rFonts w:eastAsia="Yu Mincho"/>
          <w:color w:val="000000"/>
          <w:sz w:val="18"/>
          <w:szCs w:val="18"/>
          <w:lang w:val="en-GB" w:eastAsia="en-GB"/>
        </w:rPr>
        <w:t>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260" w:history="1">
        <w:r w:rsidRPr="00B51F47">
          <w:rPr>
            <w:rFonts w:eastAsia="Yu Mincho"/>
            <w:color w:val="0563C1"/>
            <w:sz w:val="18"/>
            <w:szCs w:val="18"/>
            <w:u w:val="single"/>
            <w:lang w:val="en-GB" w:eastAsia="en-GB"/>
          </w:rPr>
          <w:t>http://www.arib.or.jp/english/html/overview/doc/T120_T23_v2_00/2_T120/ARIB-STD-T120/Rel15/36/A36101-fb0.pdf</w:t>
        </w:r>
      </w:hyperlink>
    </w:p>
    <w:p w14:paraId="3A29FF6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ATIS.3GPP.36.101V15110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61" w:history="1">
        <w:r w:rsidRPr="00B51F47">
          <w:rPr>
            <w:rFonts w:eastAsia="Yu Mincho"/>
            <w:color w:val="0563C1"/>
            <w:sz w:val="18"/>
            <w:szCs w:val="18"/>
            <w:u w:val="single"/>
            <w:lang w:val="en-GB" w:eastAsia="en-GB"/>
          </w:rPr>
          <w:t>http://www.atis.org/3gpp-documents/Rel15</w:t>
        </w:r>
      </w:hyperlink>
    </w:p>
    <w:p w14:paraId="7837B39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CCSA.36.101V15110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62" w:history="1">
        <w:r w:rsidRPr="00B51F47">
          <w:rPr>
            <w:rFonts w:eastAsia="Yu Mincho"/>
            <w:color w:val="0563C1"/>
            <w:sz w:val="18"/>
            <w:szCs w:val="18"/>
            <w:u w:val="single"/>
            <w:lang w:val="en-GB" w:eastAsia="en-GB"/>
          </w:rPr>
          <w:t>http://www.ccsa.org.cn:9001/portalsFile/downloadOldFile?type=17&amp;oldFileUrl=Rel15/TS%2036.101%20V15.11.0.zip</w:t>
        </w:r>
      </w:hyperlink>
    </w:p>
    <w:p w14:paraId="0BF2536C" w14:textId="4E3C7ED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136 101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13.08.2020</w:t>
      </w:r>
      <w:r w:rsidRPr="00645ACA">
        <w:rPr>
          <w:rFonts w:ascii="Arial" w:eastAsia="Yu Mincho" w:hAnsi="Arial" w:cs="Arial"/>
          <w:szCs w:val="24"/>
          <w:lang w:val="fr-CH" w:eastAsia="en-GB"/>
        </w:rPr>
        <w:tab/>
      </w:r>
      <w:hyperlink r:id="rId1263" w:history="1">
        <w:r w:rsidRPr="00645ACA">
          <w:rPr>
            <w:rFonts w:eastAsia="Yu Mincho"/>
            <w:color w:val="0563C1"/>
            <w:sz w:val="18"/>
            <w:szCs w:val="18"/>
            <w:u w:val="single"/>
            <w:lang w:val="fr-CH" w:eastAsia="en-GB"/>
          </w:rPr>
          <w:t>http://www.etsi.org/deliver/etsi_ts/136100_136199/136101/15.11.00_60/ts_136101v151100p.pdf</w:t>
        </w:r>
      </w:hyperlink>
    </w:p>
    <w:p w14:paraId="6A77118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36.101-15.11.0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64" w:history="1">
        <w:r w:rsidRPr="00645ACA">
          <w:rPr>
            <w:rFonts w:eastAsia="Yu Mincho"/>
            <w:color w:val="0563C1"/>
            <w:sz w:val="18"/>
            <w:szCs w:val="18"/>
            <w:u w:val="single"/>
            <w:lang w:val="fr-CH" w:eastAsia="en-GB"/>
          </w:rPr>
          <w:t>https://members.tsdsi.in/index.php/s/LJQr8EfMsEaWjp6</w:t>
        </w:r>
      </w:hyperlink>
    </w:p>
    <w:p w14:paraId="74E74F5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TTAT.3G-36.101V15.11.0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65" w:history="1">
        <w:r w:rsidRPr="00645ACA">
          <w:rPr>
            <w:rFonts w:eastAsia="Yu Mincho"/>
            <w:color w:val="0563C1"/>
            <w:sz w:val="18"/>
            <w:szCs w:val="18"/>
            <w:u w:val="single"/>
            <w:lang w:val="fr-CH" w:eastAsia="en-GB"/>
          </w:rPr>
          <w:t>http://www.tta.or.kr/data/ttasDown.jsp?where=14688&amp;pk_num=TTAT.3G-36.101V15.11.0</w:t>
        </w:r>
      </w:hyperlink>
    </w:p>
    <w:p w14:paraId="68DB8F6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A19315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STD-T120-36.101</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266" w:history="1">
        <w:r w:rsidRPr="00B51F47">
          <w:rPr>
            <w:rFonts w:eastAsia="Yu Mincho"/>
            <w:color w:val="0563C1"/>
            <w:sz w:val="18"/>
            <w:szCs w:val="18"/>
            <w:u w:val="single"/>
            <w:lang w:val="en-GB" w:eastAsia="en-GB"/>
          </w:rPr>
          <w:t>http://www.arib.or.jp/english/html/overview/doc/T120_T23_v2_00/2_T120/ARIB-STD-T120/Rel16/36/A36101-g60.pdf</w:t>
        </w:r>
      </w:hyperlink>
    </w:p>
    <w:p w14:paraId="4385D48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ATIS.3GPP.36.101V1660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67" w:history="1">
        <w:r w:rsidRPr="00B51F47">
          <w:rPr>
            <w:rFonts w:eastAsia="Yu Mincho"/>
            <w:color w:val="0563C1"/>
            <w:sz w:val="18"/>
            <w:szCs w:val="18"/>
            <w:u w:val="single"/>
            <w:lang w:val="en-GB" w:eastAsia="en-GB"/>
          </w:rPr>
          <w:t>http://www.atis.org/3gpp-documents/Rel16</w:t>
        </w:r>
      </w:hyperlink>
    </w:p>
    <w:p w14:paraId="003732A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CCSA.36.101V1660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68" w:history="1">
        <w:r w:rsidRPr="00B51F47">
          <w:rPr>
            <w:rFonts w:eastAsia="Yu Mincho"/>
            <w:color w:val="0563C1"/>
            <w:sz w:val="18"/>
            <w:szCs w:val="18"/>
            <w:u w:val="single"/>
            <w:lang w:val="en-GB" w:eastAsia="en-GB"/>
          </w:rPr>
          <w:t>http://www.ccsa.org.cn:9001/portalsFile/downloadOldFile?type=17&amp;oldFileUrl=Rel16/TS%2036.101%20V16.6.0.zip</w:t>
        </w:r>
      </w:hyperlink>
    </w:p>
    <w:p w14:paraId="609F3B49" w14:textId="7EB0FD1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136 101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13.08.2020</w:t>
      </w:r>
      <w:r w:rsidRPr="00645ACA">
        <w:rPr>
          <w:rFonts w:ascii="Arial" w:eastAsia="Yu Mincho" w:hAnsi="Arial" w:cs="Arial"/>
          <w:szCs w:val="24"/>
          <w:lang w:val="fr-CH" w:eastAsia="en-GB"/>
        </w:rPr>
        <w:tab/>
      </w:r>
      <w:hyperlink r:id="rId1269" w:history="1">
        <w:r w:rsidRPr="00645ACA">
          <w:rPr>
            <w:rFonts w:eastAsia="Yu Mincho"/>
            <w:color w:val="0563C1"/>
            <w:sz w:val="18"/>
            <w:szCs w:val="18"/>
            <w:u w:val="single"/>
            <w:lang w:val="fr-CH" w:eastAsia="en-GB"/>
          </w:rPr>
          <w:t>http://www.etsi.org/deliver/etsi_ts/136100_136199/136101/16.06.00_60/ts_136101v160600p.pdf</w:t>
        </w:r>
      </w:hyperlink>
    </w:p>
    <w:p w14:paraId="57B23AB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36.101-16.6.0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70" w:history="1">
        <w:r w:rsidRPr="00645ACA">
          <w:rPr>
            <w:rFonts w:eastAsia="Yu Mincho"/>
            <w:color w:val="0563C1"/>
            <w:sz w:val="18"/>
            <w:szCs w:val="18"/>
            <w:u w:val="single"/>
            <w:lang w:val="fr-CH" w:eastAsia="en-GB"/>
          </w:rPr>
          <w:t>https://members.tsdsi.in/index.php/s/N6x6E5mEsr7ZqYB</w:t>
        </w:r>
      </w:hyperlink>
    </w:p>
    <w:p w14:paraId="6B831C2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TTAT.3G-36.101V16.6.0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71" w:history="1">
        <w:r w:rsidRPr="00645ACA">
          <w:rPr>
            <w:rFonts w:eastAsia="Yu Mincho"/>
            <w:color w:val="0563C1"/>
            <w:sz w:val="18"/>
            <w:szCs w:val="18"/>
            <w:u w:val="single"/>
            <w:lang w:val="fr-CH" w:eastAsia="en-GB"/>
          </w:rPr>
          <w:t>http://www.tta.or.kr/data/ttasDown.jsp?where=14688&amp;pk_num=TTAT.3G-36.101V16.6.0</w:t>
        </w:r>
      </w:hyperlink>
    </w:p>
    <w:p w14:paraId="1FDBDB50" w14:textId="77777777" w:rsidR="00300930" w:rsidRPr="00B51F47" w:rsidRDefault="00300930" w:rsidP="00300930">
      <w:pPr>
        <w:pStyle w:val="Heading5"/>
        <w:spacing w:before="160"/>
        <w:rPr>
          <w:lang w:val="en-GB"/>
        </w:rPr>
      </w:pPr>
      <w:r w:rsidRPr="00B51F47">
        <w:rPr>
          <w:lang w:val="en-GB"/>
        </w:rPr>
        <w:t>1.2.1.5.2</w:t>
      </w:r>
      <w:r w:rsidRPr="00B51F47">
        <w:rPr>
          <w:lang w:val="en-GB"/>
        </w:rPr>
        <w:tab/>
        <w:t>TS 36.104</w:t>
      </w:r>
    </w:p>
    <w:p w14:paraId="50794921" w14:textId="77777777" w:rsidR="00300930" w:rsidRPr="00292765" w:rsidRDefault="00300930" w:rsidP="00DE3D6D">
      <w:pPr>
        <w:pStyle w:val="Headingb"/>
        <w:spacing w:before="120"/>
        <w:rPr>
          <w:lang w:val="en-GB"/>
        </w:rPr>
      </w:pPr>
      <w:bookmarkStart w:id="517" w:name="_Toc56152445"/>
      <w:bookmarkStart w:id="518" w:name="_Toc56153825"/>
      <w:bookmarkStart w:id="519" w:name="_Toc94532937"/>
      <w:bookmarkStart w:id="520" w:name="_Toc94533407"/>
      <w:r w:rsidRPr="00292765">
        <w:rPr>
          <w:lang w:val="en-GB"/>
        </w:rPr>
        <w:t>Evolved Universal Terrestrial Radio Access (E-UTRA); Base Station (BS) radio transmission and reception</w:t>
      </w:r>
      <w:bookmarkEnd w:id="517"/>
      <w:bookmarkEnd w:id="518"/>
      <w:bookmarkEnd w:id="519"/>
      <w:bookmarkEnd w:id="520"/>
    </w:p>
    <w:p w14:paraId="57F75240" w14:textId="77777777" w:rsidR="00300930" w:rsidRPr="00B51F47" w:rsidRDefault="00300930" w:rsidP="00300930">
      <w:pPr>
        <w:rPr>
          <w:lang w:val="en-GB"/>
        </w:rPr>
      </w:pPr>
      <w:r w:rsidRPr="00B51F47">
        <w:rPr>
          <w:lang w:val="en-GB"/>
        </w:rPr>
        <w:t>This document establishes the minimum RF characteristics and minimum performance requirements of E-UTRA Base Station (BS).</w:t>
      </w:r>
    </w:p>
    <w:p w14:paraId="461B443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F156340"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28D639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STD-T120-36.104</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272" w:history="1">
        <w:r w:rsidRPr="00B51F47">
          <w:rPr>
            <w:rFonts w:eastAsia="Yu Mincho"/>
            <w:color w:val="0563C1"/>
            <w:sz w:val="18"/>
            <w:szCs w:val="18"/>
            <w:u w:val="single"/>
            <w:lang w:val="en-GB" w:eastAsia="en-GB"/>
          </w:rPr>
          <w:t>http://www.arib.or.jp/english/html/overview/doc/T120_T23_v2_00/2_T120/ARIB-STD-T120/Rel15/36/A36104-f90.pdf</w:t>
        </w:r>
      </w:hyperlink>
    </w:p>
    <w:p w14:paraId="553293C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ATIS.3GPP.36.104V1590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73" w:history="1">
        <w:r w:rsidRPr="00B51F47">
          <w:rPr>
            <w:rFonts w:eastAsia="Yu Mincho"/>
            <w:color w:val="0563C1"/>
            <w:sz w:val="18"/>
            <w:szCs w:val="18"/>
            <w:u w:val="single"/>
            <w:lang w:val="en-GB" w:eastAsia="en-GB"/>
          </w:rPr>
          <w:t>http://www.atis.org/3gpp-documents/Rel15</w:t>
        </w:r>
      </w:hyperlink>
    </w:p>
    <w:p w14:paraId="105C707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CCSA.36.104V1590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74" w:history="1">
        <w:r w:rsidRPr="00B51F47">
          <w:rPr>
            <w:rFonts w:eastAsia="Yu Mincho"/>
            <w:color w:val="0563C1"/>
            <w:sz w:val="18"/>
            <w:szCs w:val="18"/>
            <w:u w:val="single"/>
            <w:lang w:val="en-GB" w:eastAsia="en-GB"/>
          </w:rPr>
          <w:t>http://www.ccsa.org.cn:9001/portalsFile/downloadOldFile?type=17&amp;oldFileUrl=Rel15/TS%2036.104%20V15.9.0.docx</w:t>
        </w:r>
      </w:hyperlink>
    </w:p>
    <w:p w14:paraId="45546FE2" w14:textId="01D1B4F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136 104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75" w:history="1">
        <w:r w:rsidRPr="00645ACA">
          <w:rPr>
            <w:rFonts w:eastAsia="Yu Mincho"/>
            <w:color w:val="0563C1"/>
            <w:sz w:val="18"/>
            <w:szCs w:val="18"/>
            <w:u w:val="single"/>
            <w:lang w:val="fr-CH" w:eastAsia="en-GB"/>
          </w:rPr>
          <w:t>http://www.etsi.org/deliver/etsi_ts/136100_136199/136104/15.09.00_60/ts_136104v150900p.pdf</w:t>
        </w:r>
      </w:hyperlink>
    </w:p>
    <w:p w14:paraId="5355105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36.104-15.9.0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76" w:history="1">
        <w:r w:rsidRPr="00645ACA">
          <w:rPr>
            <w:rFonts w:eastAsia="Yu Mincho"/>
            <w:color w:val="0563C1"/>
            <w:sz w:val="18"/>
            <w:szCs w:val="18"/>
            <w:u w:val="single"/>
            <w:lang w:val="fr-CH" w:eastAsia="en-GB"/>
          </w:rPr>
          <w:t>https://members.tsdsi.in/index.php/s/29ixHHm2Ytpe4ic</w:t>
        </w:r>
      </w:hyperlink>
    </w:p>
    <w:p w14:paraId="016087E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TTAT.3G-36.104V15.9.0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77" w:history="1">
        <w:r w:rsidRPr="00645ACA">
          <w:rPr>
            <w:rFonts w:eastAsia="Yu Mincho"/>
            <w:color w:val="0563C1"/>
            <w:sz w:val="18"/>
            <w:szCs w:val="18"/>
            <w:u w:val="single"/>
            <w:lang w:val="fr-CH" w:eastAsia="en-GB"/>
          </w:rPr>
          <w:t>http://www.tta.or.kr/data/ttasDown.jsp?where=14688&amp;pk_num=TTAT.3G-36.104V15.9.0</w:t>
        </w:r>
      </w:hyperlink>
    </w:p>
    <w:p w14:paraId="6F4AD939"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57C48E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STD-T120-36.104</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278" w:history="1">
        <w:r w:rsidRPr="00B51F47">
          <w:rPr>
            <w:rFonts w:eastAsia="Yu Mincho"/>
            <w:color w:val="0563C1"/>
            <w:sz w:val="18"/>
            <w:szCs w:val="18"/>
            <w:u w:val="single"/>
            <w:lang w:val="en-GB" w:eastAsia="en-GB"/>
          </w:rPr>
          <w:t>http://www.arib.or.jp/english/html/overview/doc/T120_T23_v2_00/2_T120/ARIB-STD-T120/Rel16/36/A36104-g60.pdf</w:t>
        </w:r>
      </w:hyperlink>
    </w:p>
    <w:p w14:paraId="2C05D28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ATIS.3GPP.36.104V1660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79" w:history="1">
        <w:r w:rsidRPr="00B51F47">
          <w:rPr>
            <w:rFonts w:eastAsia="Yu Mincho"/>
            <w:color w:val="0563C1"/>
            <w:sz w:val="18"/>
            <w:szCs w:val="18"/>
            <w:u w:val="single"/>
            <w:lang w:val="en-GB" w:eastAsia="en-GB"/>
          </w:rPr>
          <w:t>http://www.atis.org/3gpp-documents/Rel16</w:t>
        </w:r>
      </w:hyperlink>
    </w:p>
    <w:p w14:paraId="766B8F7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CCSA.36.104V1660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80" w:history="1">
        <w:r w:rsidRPr="00B51F47">
          <w:rPr>
            <w:rFonts w:eastAsia="Yu Mincho"/>
            <w:color w:val="0563C1"/>
            <w:sz w:val="18"/>
            <w:szCs w:val="18"/>
            <w:u w:val="single"/>
            <w:lang w:val="en-GB" w:eastAsia="en-GB"/>
          </w:rPr>
          <w:t>http://www.ccsa.org.cn:9001/portalsFile/downloadOldFile?type=17&amp;oldFileUrl=Rel16/TS%2036.104%20V16.6.0.docx</w:t>
        </w:r>
      </w:hyperlink>
    </w:p>
    <w:p w14:paraId="176BA811" w14:textId="32D6068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136 104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29.07.2020</w:t>
      </w:r>
      <w:r w:rsidRPr="00645ACA">
        <w:rPr>
          <w:rFonts w:ascii="Arial" w:eastAsia="Yu Mincho" w:hAnsi="Arial" w:cs="Arial"/>
          <w:szCs w:val="24"/>
          <w:lang w:val="fr-CH" w:eastAsia="en-GB"/>
        </w:rPr>
        <w:tab/>
      </w:r>
      <w:hyperlink r:id="rId1281" w:history="1">
        <w:r w:rsidRPr="00645ACA">
          <w:rPr>
            <w:rFonts w:eastAsia="Yu Mincho"/>
            <w:color w:val="0563C1"/>
            <w:sz w:val="18"/>
            <w:szCs w:val="18"/>
            <w:u w:val="single"/>
            <w:lang w:val="fr-CH" w:eastAsia="en-GB"/>
          </w:rPr>
          <w:t>http://www.etsi.org/deliver/etsi_ts/136100_136199/136104/16.06.00_60/ts_136104v160600p.pdf</w:t>
        </w:r>
      </w:hyperlink>
    </w:p>
    <w:p w14:paraId="181B53F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36.104-16.6.0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82" w:history="1">
        <w:r w:rsidRPr="00645ACA">
          <w:rPr>
            <w:rFonts w:eastAsia="Yu Mincho"/>
            <w:color w:val="0563C1"/>
            <w:sz w:val="18"/>
            <w:szCs w:val="18"/>
            <w:u w:val="single"/>
            <w:lang w:val="fr-CH" w:eastAsia="en-GB"/>
          </w:rPr>
          <w:t>https://members.tsdsi.in/index.php/s/DfwWN2Pw3QBBzLZ</w:t>
        </w:r>
      </w:hyperlink>
    </w:p>
    <w:p w14:paraId="6B700E2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TTAT.3G-36.104V16.6.0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83" w:history="1">
        <w:r w:rsidRPr="00645ACA">
          <w:rPr>
            <w:rFonts w:eastAsia="Yu Mincho"/>
            <w:color w:val="0563C1"/>
            <w:sz w:val="18"/>
            <w:szCs w:val="18"/>
            <w:u w:val="single"/>
            <w:lang w:val="fr-CH" w:eastAsia="en-GB"/>
          </w:rPr>
          <w:t>http://www.tta.or.kr/data/ttasDown.jsp?where=14688&amp;pk_num=TTAT.3G-36.104V16.6.0</w:t>
        </w:r>
      </w:hyperlink>
    </w:p>
    <w:p w14:paraId="44DAF010" w14:textId="77777777" w:rsidR="00300930" w:rsidRPr="00B51F47" w:rsidRDefault="00300930" w:rsidP="00300930">
      <w:pPr>
        <w:pStyle w:val="Heading5"/>
        <w:rPr>
          <w:lang w:val="en-GB"/>
        </w:rPr>
      </w:pPr>
      <w:r w:rsidRPr="00B51F47">
        <w:rPr>
          <w:lang w:val="en-GB"/>
        </w:rPr>
        <w:t>1.2.1.5.3</w:t>
      </w:r>
      <w:r w:rsidRPr="00B51F47">
        <w:rPr>
          <w:lang w:val="en-GB"/>
        </w:rPr>
        <w:tab/>
        <w:t>TS 36.106</w:t>
      </w:r>
    </w:p>
    <w:p w14:paraId="1E387B31" w14:textId="77777777" w:rsidR="00300930" w:rsidRPr="00292765" w:rsidRDefault="00300930" w:rsidP="00DE3D6D">
      <w:pPr>
        <w:pStyle w:val="Headingb"/>
        <w:spacing w:before="120"/>
        <w:rPr>
          <w:lang w:val="en-GB"/>
        </w:rPr>
      </w:pPr>
      <w:bookmarkStart w:id="521" w:name="_Toc56152446"/>
      <w:bookmarkStart w:id="522" w:name="_Toc56153826"/>
      <w:bookmarkStart w:id="523" w:name="_Toc94532938"/>
      <w:bookmarkStart w:id="524" w:name="_Toc94533408"/>
      <w:r w:rsidRPr="00292765">
        <w:rPr>
          <w:lang w:val="en-GB"/>
        </w:rPr>
        <w:t>Evolved Universal Terrestrial Radio Access (E-UTRA); FDD repeater radio transmission and reception</w:t>
      </w:r>
      <w:bookmarkEnd w:id="521"/>
      <w:bookmarkEnd w:id="522"/>
      <w:bookmarkEnd w:id="523"/>
      <w:bookmarkEnd w:id="524"/>
    </w:p>
    <w:p w14:paraId="77DAD76C" w14:textId="77777777" w:rsidR="00300930" w:rsidRPr="00B51F47" w:rsidRDefault="00300930" w:rsidP="00300930">
      <w:pPr>
        <w:rPr>
          <w:lang w:val="en-GB"/>
        </w:rPr>
      </w:pPr>
      <w:r w:rsidRPr="00B51F47">
        <w:rPr>
          <w:lang w:val="en-GB"/>
        </w:rPr>
        <w:t>This document establishes the minimum RF characteristics of E-UTRA FDD Repeater.</w:t>
      </w:r>
    </w:p>
    <w:p w14:paraId="2187352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B0F2129"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E7815B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ATIS.3GPP.36.106V1500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84" w:history="1">
        <w:r w:rsidRPr="00B51F47">
          <w:rPr>
            <w:rFonts w:eastAsia="Yu Mincho"/>
            <w:color w:val="0563C1"/>
            <w:sz w:val="18"/>
            <w:szCs w:val="18"/>
            <w:u w:val="single"/>
            <w:lang w:val="en-GB" w:eastAsia="en-GB"/>
          </w:rPr>
          <w:t>http://www.atis.org/3gpp-documents/Rel15</w:t>
        </w:r>
      </w:hyperlink>
    </w:p>
    <w:p w14:paraId="0FE6A01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CCSA.36.106V1500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17.01.2018</w:t>
      </w:r>
      <w:r w:rsidRPr="00B51F47">
        <w:rPr>
          <w:rFonts w:ascii="Arial" w:eastAsia="Yu Mincho" w:hAnsi="Arial" w:cs="Arial"/>
          <w:szCs w:val="24"/>
          <w:lang w:val="en-GB" w:eastAsia="en-GB"/>
        </w:rPr>
        <w:tab/>
      </w:r>
      <w:hyperlink r:id="rId1285" w:history="1">
        <w:r w:rsidRPr="00B51F47">
          <w:rPr>
            <w:rFonts w:eastAsia="Yu Mincho"/>
            <w:color w:val="0563C1"/>
            <w:sz w:val="18"/>
            <w:szCs w:val="18"/>
            <w:u w:val="single"/>
            <w:lang w:val="en-GB" w:eastAsia="en-GB"/>
          </w:rPr>
          <w:t>http://www.ccsa.org.cn:9001/portalsFile/downloadOldFile?type=17&amp;oldFileUrl=Rel15/TS%2036.106%20V15.0.0.doc</w:t>
        </w:r>
      </w:hyperlink>
    </w:p>
    <w:p w14:paraId="1D98879F" w14:textId="4B252D4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136 106</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18.09.2018</w:t>
      </w:r>
      <w:r w:rsidRPr="00645ACA">
        <w:rPr>
          <w:rFonts w:ascii="Arial" w:eastAsia="Yu Mincho" w:hAnsi="Arial" w:cs="Arial"/>
          <w:szCs w:val="24"/>
          <w:lang w:val="fr-CH" w:eastAsia="en-GB"/>
        </w:rPr>
        <w:tab/>
      </w:r>
      <w:hyperlink r:id="rId1286" w:history="1">
        <w:r w:rsidRPr="00645ACA">
          <w:rPr>
            <w:rFonts w:eastAsia="Yu Mincho"/>
            <w:color w:val="0563C1"/>
            <w:sz w:val="18"/>
            <w:szCs w:val="18"/>
            <w:u w:val="single"/>
            <w:lang w:val="fr-CH" w:eastAsia="en-GB"/>
          </w:rPr>
          <w:t>http://www.etsi.org/deliver/etsi_ts/136100_136199/136106/15.00.00_60/ts_136106v150000p.pdf</w:t>
        </w:r>
      </w:hyperlink>
    </w:p>
    <w:p w14:paraId="7F979C8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36.106-15.0.0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87" w:history="1">
        <w:r w:rsidRPr="00645ACA">
          <w:rPr>
            <w:rFonts w:eastAsia="Yu Mincho"/>
            <w:color w:val="0563C1"/>
            <w:sz w:val="18"/>
            <w:szCs w:val="18"/>
            <w:u w:val="single"/>
            <w:lang w:val="fr-CH" w:eastAsia="en-GB"/>
          </w:rPr>
          <w:t>https://members.tsdsi.in/index.php/s/RysS4xxksTACLk8</w:t>
        </w:r>
      </w:hyperlink>
    </w:p>
    <w:p w14:paraId="765BCE1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TTAT.3G-36.106V15.0.0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88" w:history="1">
        <w:r w:rsidRPr="00645ACA">
          <w:rPr>
            <w:rFonts w:eastAsia="Yu Mincho"/>
            <w:color w:val="0563C1"/>
            <w:sz w:val="18"/>
            <w:szCs w:val="18"/>
            <w:u w:val="single"/>
            <w:lang w:val="fr-CH" w:eastAsia="en-GB"/>
          </w:rPr>
          <w:t>http://www.tta.or.kr/data/ttasDown.jsp?where=14688&amp;pk_num=TTAT.3G-36.106V15.0.0</w:t>
        </w:r>
      </w:hyperlink>
    </w:p>
    <w:p w14:paraId="3AFF12DD"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6838A8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ATIS.3GPP.36.106V1600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89" w:history="1">
        <w:r w:rsidRPr="00B51F47">
          <w:rPr>
            <w:rFonts w:eastAsia="Yu Mincho"/>
            <w:color w:val="0563C1"/>
            <w:sz w:val="18"/>
            <w:szCs w:val="18"/>
            <w:u w:val="single"/>
            <w:lang w:val="en-GB" w:eastAsia="en-GB"/>
          </w:rPr>
          <w:t>http://www.atis.org/3gpp-documents/Rel16</w:t>
        </w:r>
      </w:hyperlink>
    </w:p>
    <w:p w14:paraId="5F65C8D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CCSA.36.106V1600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90" w:history="1">
        <w:r w:rsidRPr="00B51F47">
          <w:rPr>
            <w:rFonts w:eastAsia="Yu Mincho"/>
            <w:color w:val="0563C1"/>
            <w:sz w:val="18"/>
            <w:szCs w:val="18"/>
            <w:u w:val="single"/>
            <w:lang w:val="en-GB" w:eastAsia="en-GB"/>
          </w:rPr>
          <w:t>http://www.ccsa.org.cn:9001/portalsFile/downloadOldFile?type=17&amp;oldFileUrl=Rel16/TS%2036.106%20V16.0.0.doc</w:t>
        </w:r>
      </w:hyperlink>
    </w:p>
    <w:p w14:paraId="5ED5ABC0" w14:textId="010F7AA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136 106</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91" w:history="1">
        <w:r w:rsidRPr="00645ACA">
          <w:rPr>
            <w:rFonts w:eastAsia="Yu Mincho"/>
            <w:color w:val="0563C1"/>
            <w:sz w:val="18"/>
            <w:szCs w:val="18"/>
            <w:u w:val="single"/>
            <w:lang w:val="fr-CH" w:eastAsia="en-GB"/>
          </w:rPr>
          <w:t>http://www.etsi.org/deliver/etsi_ts/136100_136199/136106/16.00.00_60/ts_136106v160000p.pdf</w:t>
        </w:r>
      </w:hyperlink>
    </w:p>
    <w:p w14:paraId="462ADCE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36.106-16.0.0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92" w:history="1">
        <w:r w:rsidRPr="00645ACA">
          <w:rPr>
            <w:rFonts w:eastAsia="Yu Mincho"/>
            <w:color w:val="0563C1"/>
            <w:sz w:val="18"/>
            <w:szCs w:val="18"/>
            <w:u w:val="single"/>
            <w:lang w:val="fr-CH" w:eastAsia="en-GB"/>
          </w:rPr>
          <w:t>https://members.tsdsi.in/index.php/s/AWoP6N4JdK22fPi</w:t>
        </w:r>
      </w:hyperlink>
    </w:p>
    <w:p w14:paraId="756AA42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93" w:history="1">
        <w:r w:rsidRPr="00645ACA">
          <w:rPr>
            <w:rFonts w:eastAsia="Yu Mincho"/>
            <w:color w:val="0563C1"/>
            <w:sz w:val="18"/>
            <w:szCs w:val="18"/>
            <w:u w:val="single"/>
            <w:lang w:val="fr-CH" w:eastAsia="en-GB"/>
          </w:rPr>
          <w:t>http://www.tta.or.kr/data/ttasDown.jsp?where=14688&amp;pk_num=TTAT.3G-36.106V16.0.0</w:t>
        </w:r>
      </w:hyperlink>
    </w:p>
    <w:p w14:paraId="17283227" w14:textId="77777777" w:rsidR="00300930" w:rsidRPr="00B51F47" w:rsidRDefault="00300930" w:rsidP="00300930">
      <w:pPr>
        <w:pStyle w:val="Heading5"/>
        <w:rPr>
          <w:lang w:val="en-GB"/>
        </w:rPr>
      </w:pPr>
      <w:r w:rsidRPr="00B51F47">
        <w:rPr>
          <w:lang w:val="en-GB"/>
        </w:rPr>
        <w:t>1.2.1.5.4</w:t>
      </w:r>
      <w:r w:rsidRPr="00B51F47">
        <w:rPr>
          <w:lang w:val="en-GB"/>
        </w:rPr>
        <w:tab/>
        <w:t>TS 36.111</w:t>
      </w:r>
    </w:p>
    <w:p w14:paraId="7C18CED1" w14:textId="77777777" w:rsidR="00300930" w:rsidRPr="00292765" w:rsidRDefault="00300930" w:rsidP="00300930">
      <w:pPr>
        <w:pStyle w:val="Headingb"/>
        <w:rPr>
          <w:lang w:val="en-GB"/>
        </w:rPr>
      </w:pPr>
      <w:bookmarkStart w:id="525" w:name="_Toc56152447"/>
      <w:bookmarkStart w:id="526" w:name="_Toc56153827"/>
      <w:bookmarkStart w:id="527" w:name="_Toc94532939"/>
      <w:bookmarkStart w:id="528" w:name="_Toc94533409"/>
      <w:r w:rsidRPr="00292765">
        <w:rPr>
          <w:lang w:val="en-GB"/>
        </w:rPr>
        <w:t>Location Measurement Unit (LMU) performance specification; Network based positioning systems in Evolved Universal Terrestrial Radio Access Network (E-UTRAN)</w:t>
      </w:r>
      <w:bookmarkEnd w:id="525"/>
      <w:bookmarkEnd w:id="526"/>
      <w:bookmarkEnd w:id="527"/>
      <w:bookmarkEnd w:id="528"/>
    </w:p>
    <w:p w14:paraId="5EC32129" w14:textId="77777777" w:rsidR="00300930" w:rsidRPr="00B51F47" w:rsidRDefault="00300930" w:rsidP="00300930">
      <w:pPr>
        <w:rPr>
          <w:lang w:val="en-GB"/>
        </w:rPr>
      </w:pPr>
      <w:r w:rsidRPr="00B51F47">
        <w:rPr>
          <w:lang w:val="en-GB"/>
        </w:rPr>
        <w:t xml:space="preserve">This document establishes the Location Measurement Unit (LMU) minimum UTDOA positioning requirement for the FDD and TDD mode of E-UTRAN. </w:t>
      </w:r>
    </w:p>
    <w:p w14:paraId="7EDBF7D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7BFB3B1"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05D7D5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STD-T120-36.111</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294" w:history="1">
        <w:r w:rsidRPr="00B51F47">
          <w:rPr>
            <w:rFonts w:eastAsia="Yu Mincho"/>
            <w:color w:val="0563C1"/>
            <w:sz w:val="18"/>
            <w:szCs w:val="18"/>
            <w:u w:val="single"/>
            <w:lang w:val="en-GB" w:eastAsia="en-GB"/>
          </w:rPr>
          <w:t>http://www.arib.or.jp/english/html/overview/doc/T120_T23_v2_00/2_T120/ARIB-STD-T120/Rel15/36/A36111-f00.pdf</w:t>
        </w:r>
      </w:hyperlink>
    </w:p>
    <w:p w14:paraId="4D9D7B7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ATIS.3GPP.36.111V1500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95" w:history="1">
        <w:r w:rsidRPr="00B51F47">
          <w:rPr>
            <w:rFonts w:eastAsia="Yu Mincho"/>
            <w:color w:val="0563C1"/>
            <w:sz w:val="18"/>
            <w:szCs w:val="18"/>
            <w:u w:val="single"/>
            <w:lang w:val="en-GB" w:eastAsia="en-GB"/>
          </w:rPr>
          <w:t>http://www.atis.org/3gpp-documents/Rel15</w:t>
        </w:r>
      </w:hyperlink>
    </w:p>
    <w:p w14:paraId="2D968BE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CCSA.36.111V1500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24.10.2018</w:t>
      </w:r>
      <w:r w:rsidRPr="00B51F47">
        <w:rPr>
          <w:rFonts w:ascii="Arial" w:eastAsia="Yu Mincho" w:hAnsi="Arial" w:cs="Arial"/>
          <w:szCs w:val="24"/>
          <w:lang w:val="en-GB" w:eastAsia="en-GB"/>
        </w:rPr>
        <w:tab/>
      </w:r>
      <w:hyperlink r:id="rId1296" w:history="1">
        <w:r w:rsidRPr="00B51F47">
          <w:rPr>
            <w:rFonts w:eastAsia="Yu Mincho"/>
            <w:color w:val="0563C1"/>
            <w:sz w:val="18"/>
            <w:szCs w:val="18"/>
            <w:u w:val="single"/>
            <w:lang w:val="en-GB" w:eastAsia="en-GB"/>
          </w:rPr>
          <w:t>http://www.ccsa.org.cn:9001/portalsFile/downloadOldFile?type=17&amp;oldFileUrl=Rel15/TS%2036.111%20V15.0.0.doc</w:t>
        </w:r>
      </w:hyperlink>
    </w:p>
    <w:p w14:paraId="0382DB11" w14:textId="15B70C8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136 111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12.11.2018</w:t>
      </w:r>
      <w:r w:rsidRPr="00645ACA">
        <w:rPr>
          <w:rFonts w:ascii="Arial" w:eastAsia="Yu Mincho" w:hAnsi="Arial" w:cs="Arial"/>
          <w:szCs w:val="24"/>
          <w:lang w:val="fr-CH" w:eastAsia="en-GB"/>
        </w:rPr>
        <w:tab/>
      </w:r>
      <w:hyperlink r:id="rId1297" w:history="1">
        <w:r w:rsidRPr="00645ACA">
          <w:rPr>
            <w:rFonts w:eastAsia="Yu Mincho"/>
            <w:color w:val="0563C1"/>
            <w:sz w:val="18"/>
            <w:szCs w:val="18"/>
            <w:u w:val="single"/>
            <w:lang w:val="fr-CH" w:eastAsia="en-GB"/>
          </w:rPr>
          <w:t>http://www.etsi.org/deliver/etsi_ts/136100_136199/136111/15.00.00_60/ts_136111v150000p.pdf</w:t>
        </w:r>
      </w:hyperlink>
    </w:p>
    <w:p w14:paraId="4E1AD81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36.111-15.0.0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98" w:history="1">
        <w:r w:rsidRPr="00645ACA">
          <w:rPr>
            <w:rFonts w:eastAsia="Yu Mincho"/>
            <w:color w:val="0563C1"/>
            <w:sz w:val="18"/>
            <w:szCs w:val="18"/>
            <w:u w:val="single"/>
            <w:lang w:val="fr-CH" w:eastAsia="en-GB"/>
          </w:rPr>
          <w:t>https://members.tsdsi.in/index.php/s/9gsiAgXd2obYC9e</w:t>
        </w:r>
      </w:hyperlink>
    </w:p>
    <w:p w14:paraId="76E0DE0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99" w:history="1">
        <w:r w:rsidRPr="00645ACA">
          <w:rPr>
            <w:rFonts w:eastAsia="Yu Mincho"/>
            <w:color w:val="0563C1"/>
            <w:sz w:val="18"/>
            <w:szCs w:val="18"/>
            <w:u w:val="single"/>
            <w:lang w:val="fr-CH" w:eastAsia="en-GB"/>
          </w:rPr>
          <w:t>http://www.tta.or.kr/data/ttasDown.jsp?where=14688&amp;pk_num=TTAT.3G-36.111V15.0.0</w:t>
        </w:r>
      </w:hyperlink>
    </w:p>
    <w:p w14:paraId="2BB33738"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55A367D"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STD-T120-36.111</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00" w:history="1">
        <w:r w:rsidRPr="00B51F47">
          <w:rPr>
            <w:rFonts w:eastAsia="Yu Mincho"/>
            <w:color w:val="0563C1"/>
            <w:sz w:val="18"/>
            <w:szCs w:val="18"/>
            <w:u w:val="single"/>
            <w:lang w:val="en-GB" w:eastAsia="en-GB"/>
          </w:rPr>
          <w:t>http://www.arib.or.jp/english/html/overview/doc/T120_T23_v2_00/2_T120/ARIB-STD-T120/Rel16/36/A36111-g00.pdf</w:t>
        </w:r>
      </w:hyperlink>
    </w:p>
    <w:p w14:paraId="40E91667"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ATIS.3GPP.36.111V1600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01" w:history="1">
        <w:r w:rsidRPr="00B51F47">
          <w:rPr>
            <w:rFonts w:eastAsia="Yu Mincho"/>
            <w:color w:val="0563C1"/>
            <w:sz w:val="18"/>
            <w:szCs w:val="18"/>
            <w:u w:val="single"/>
            <w:lang w:val="en-GB" w:eastAsia="en-GB"/>
          </w:rPr>
          <w:t>http://www.atis.org/3gpp-documents/Rel16</w:t>
        </w:r>
      </w:hyperlink>
    </w:p>
    <w:p w14:paraId="490D41B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CCSA.36.111V1600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302" w:history="1">
        <w:r w:rsidRPr="00B51F47">
          <w:rPr>
            <w:rFonts w:eastAsia="Yu Mincho"/>
            <w:color w:val="0563C1"/>
            <w:sz w:val="18"/>
            <w:szCs w:val="18"/>
            <w:u w:val="single"/>
            <w:lang w:val="en-GB" w:eastAsia="en-GB"/>
          </w:rPr>
          <w:t>http://www.ccsa.org.cn:9001/portalsFile/downloadOldFile?type=17&amp;oldFileUrl=Rel16/TS%2036.111%20V16.0.0.doc</w:t>
        </w:r>
      </w:hyperlink>
    </w:p>
    <w:p w14:paraId="1C9ECA39" w14:textId="45F0C11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136 111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303" w:history="1">
        <w:r w:rsidRPr="00645ACA">
          <w:rPr>
            <w:rFonts w:eastAsia="Yu Mincho"/>
            <w:color w:val="0563C1"/>
            <w:sz w:val="18"/>
            <w:szCs w:val="18"/>
            <w:u w:val="single"/>
            <w:lang w:val="fr-CH" w:eastAsia="en-GB"/>
          </w:rPr>
          <w:t>http://www.etsi.org/deliver/etsi_ts/136100_136199/136111/16.00.00_60/ts_136111v160000p.pdf</w:t>
        </w:r>
      </w:hyperlink>
    </w:p>
    <w:p w14:paraId="12C09DC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36.111-16.0.0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04" w:history="1">
        <w:r w:rsidRPr="00645ACA">
          <w:rPr>
            <w:rFonts w:eastAsia="Yu Mincho"/>
            <w:color w:val="0563C1"/>
            <w:sz w:val="18"/>
            <w:szCs w:val="18"/>
            <w:u w:val="single"/>
            <w:lang w:val="fr-CH" w:eastAsia="en-GB"/>
          </w:rPr>
          <w:t>https://members.tsdsi.in/index.php/s/NWadC5dNboZ2bnz</w:t>
        </w:r>
      </w:hyperlink>
    </w:p>
    <w:p w14:paraId="027200E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05" w:history="1">
        <w:r w:rsidRPr="00645ACA">
          <w:rPr>
            <w:rFonts w:eastAsia="Yu Mincho"/>
            <w:color w:val="0563C1"/>
            <w:sz w:val="18"/>
            <w:szCs w:val="18"/>
            <w:u w:val="single"/>
            <w:lang w:val="fr-CH" w:eastAsia="en-GB"/>
          </w:rPr>
          <w:t>http://www.tta.or.kr/data/ttasDown.jsp?where=14688&amp;pk_num=TTAT.3G-36.111V16.0.0</w:t>
        </w:r>
      </w:hyperlink>
    </w:p>
    <w:p w14:paraId="6A98C846" w14:textId="77777777" w:rsidR="00300930" w:rsidRPr="00B51F47" w:rsidRDefault="00300930" w:rsidP="00300930">
      <w:pPr>
        <w:pStyle w:val="Heading5"/>
        <w:rPr>
          <w:lang w:val="en-GB"/>
        </w:rPr>
      </w:pPr>
      <w:r w:rsidRPr="00B51F47">
        <w:rPr>
          <w:lang w:val="en-GB"/>
        </w:rPr>
        <w:t>1.2.1.5.5</w:t>
      </w:r>
      <w:r w:rsidRPr="00B51F47">
        <w:rPr>
          <w:lang w:val="en-GB"/>
        </w:rPr>
        <w:tab/>
        <w:t>TS 36.113</w:t>
      </w:r>
    </w:p>
    <w:p w14:paraId="02480E09" w14:textId="77777777" w:rsidR="00300930" w:rsidRPr="00292765" w:rsidRDefault="00300930" w:rsidP="00300930">
      <w:pPr>
        <w:pStyle w:val="Headingb"/>
        <w:rPr>
          <w:lang w:val="en-GB"/>
        </w:rPr>
      </w:pPr>
      <w:bookmarkStart w:id="529" w:name="_Toc56152448"/>
      <w:bookmarkStart w:id="530" w:name="_Toc56153828"/>
      <w:bookmarkStart w:id="531" w:name="_Toc94532940"/>
      <w:bookmarkStart w:id="532" w:name="_Toc94533410"/>
      <w:r w:rsidRPr="00292765">
        <w:rPr>
          <w:lang w:val="en-GB"/>
        </w:rPr>
        <w:t>Evolved Universal Terrestrial Radio Access (E-UTRA); Base Station (BS) and repeater ElectroMagnetic Compatibility (EMC)</w:t>
      </w:r>
      <w:bookmarkEnd w:id="529"/>
      <w:bookmarkEnd w:id="530"/>
      <w:bookmarkEnd w:id="531"/>
      <w:bookmarkEnd w:id="532"/>
    </w:p>
    <w:p w14:paraId="214F2944" w14:textId="77777777" w:rsidR="00300930" w:rsidRPr="00B51F47" w:rsidRDefault="00300930" w:rsidP="00300930">
      <w:pPr>
        <w:keepNext/>
        <w:keepLines/>
        <w:rPr>
          <w:lang w:val="en-GB"/>
        </w:rPr>
      </w:pPr>
      <w:r w:rsidRPr="00B51F47">
        <w:rPr>
          <w:lang w:val="en-GB"/>
        </w:rPr>
        <w:t>This document covers the assessment of E-UTRA base stations, repeaters and associated ancillary equipment in respect of Electromagnetic Compatibility (EMC). This document specifies the applicable test conditions, performance assessment and performance criteria for E-UTRA base stations, repeaters and associated ancillary equipment in one of the following categories: (i) base stations of E-UTRA meeting the requirements of TS 36.104, with conformance demonstrated by compliance to TS 36.141; (ii) repeaters of FDD E-UTRA meeting the requirements of TS 36.106, with conformance demonstrated by compliance to TS 36.143. The environment classification used in this document refers to the environment classification used in IEC 61000-6-1 and IEC 61000</w:t>
      </w:r>
      <w:r w:rsidRPr="00B51F47">
        <w:rPr>
          <w:lang w:val="en-GB"/>
        </w:rPr>
        <w:noBreakHyphen/>
        <w:t xml:space="preserve">6-3. The EMC requirements have been selected to ensure an adequate level of compatibility for apparatus at residential, </w:t>
      </w:r>
      <w:proofErr w:type="gramStart"/>
      <w:r w:rsidRPr="00B51F47">
        <w:rPr>
          <w:lang w:val="en-GB"/>
        </w:rPr>
        <w:t>commercial</w:t>
      </w:r>
      <w:proofErr w:type="gramEnd"/>
      <w:r w:rsidRPr="00B51F47">
        <w:rPr>
          <w:lang w:val="en-GB"/>
        </w:rPr>
        <w:t xml:space="preserve"> and light industrial environments. The levels, however, do not cover extreme cases which may occur in any location but with low probability of occurrence.</w:t>
      </w:r>
    </w:p>
    <w:p w14:paraId="74EEDFCF"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B0CEB55"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9ACDB5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STD-T120-36.113</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06" w:history="1">
        <w:r w:rsidRPr="00B51F47">
          <w:rPr>
            <w:rFonts w:eastAsia="Yu Mincho"/>
            <w:color w:val="0563C1"/>
            <w:sz w:val="18"/>
            <w:szCs w:val="18"/>
            <w:u w:val="single"/>
            <w:lang w:val="en-GB" w:eastAsia="en-GB"/>
          </w:rPr>
          <w:t>http://www.arib.or.jp/english/html/overview/doc/T120_T23_v2_00/2_T120/ARIB-STD-T120/Rel15/36/A36113-f40.pdf</w:t>
        </w:r>
      </w:hyperlink>
    </w:p>
    <w:p w14:paraId="4767930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ATIS.3GPP.36.113V1540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07" w:history="1">
        <w:r w:rsidRPr="00B51F47">
          <w:rPr>
            <w:rFonts w:eastAsia="Yu Mincho"/>
            <w:color w:val="0563C1"/>
            <w:sz w:val="18"/>
            <w:szCs w:val="18"/>
            <w:u w:val="single"/>
            <w:lang w:val="en-GB" w:eastAsia="en-GB"/>
          </w:rPr>
          <w:t>http://www.atis.org/3gpp-documents/Rel15</w:t>
        </w:r>
      </w:hyperlink>
    </w:p>
    <w:p w14:paraId="6B80B8D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CCSA.36.113V1540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03.10.2019</w:t>
      </w:r>
      <w:r w:rsidRPr="00B51F47">
        <w:rPr>
          <w:rFonts w:ascii="Arial" w:eastAsia="Yu Mincho" w:hAnsi="Arial" w:cs="Arial"/>
          <w:szCs w:val="24"/>
          <w:lang w:val="en-GB" w:eastAsia="en-GB"/>
        </w:rPr>
        <w:tab/>
      </w:r>
      <w:hyperlink r:id="rId1308" w:history="1">
        <w:r w:rsidRPr="00B51F47">
          <w:rPr>
            <w:rFonts w:eastAsia="Yu Mincho"/>
            <w:color w:val="0563C1"/>
            <w:sz w:val="18"/>
            <w:szCs w:val="18"/>
            <w:u w:val="single"/>
            <w:lang w:val="en-GB" w:eastAsia="en-GB"/>
          </w:rPr>
          <w:t>http://www.ccsa.org.cn:9001/portalsFile/downloadOldFile?type=17&amp;oldFileUrl=Rel15/TS%2036.113%20V15.4.0.doc</w:t>
        </w:r>
      </w:hyperlink>
    </w:p>
    <w:p w14:paraId="443F80D2" w14:textId="64DD025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136 113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17.10.2019</w:t>
      </w:r>
      <w:r w:rsidRPr="00645ACA">
        <w:rPr>
          <w:rFonts w:ascii="Arial" w:eastAsia="Yu Mincho" w:hAnsi="Arial" w:cs="Arial"/>
          <w:szCs w:val="24"/>
          <w:lang w:val="fr-CH" w:eastAsia="en-GB"/>
        </w:rPr>
        <w:tab/>
      </w:r>
      <w:hyperlink r:id="rId1309" w:history="1">
        <w:r w:rsidRPr="00645ACA">
          <w:rPr>
            <w:rFonts w:eastAsia="Yu Mincho"/>
            <w:color w:val="0563C1"/>
            <w:sz w:val="18"/>
            <w:szCs w:val="18"/>
            <w:u w:val="single"/>
            <w:lang w:val="fr-CH" w:eastAsia="en-GB"/>
          </w:rPr>
          <w:t>http://www.etsi.org/deliver/etsi_ts/136100_136199/136113/15.04.00_60/ts_136113v150400p.pdf</w:t>
        </w:r>
      </w:hyperlink>
    </w:p>
    <w:p w14:paraId="533DD00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36.113-15.4.0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10" w:history="1">
        <w:r w:rsidRPr="00645ACA">
          <w:rPr>
            <w:rFonts w:eastAsia="Yu Mincho"/>
            <w:color w:val="0563C1"/>
            <w:sz w:val="18"/>
            <w:szCs w:val="18"/>
            <w:u w:val="single"/>
            <w:lang w:val="fr-CH" w:eastAsia="en-GB"/>
          </w:rPr>
          <w:t>https://members.tsdsi.in/index.php/s/EZY3yixL8takEMD</w:t>
        </w:r>
      </w:hyperlink>
    </w:p>
    <w:p w14:paraId="0562914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TTAT.3G-36.113V15.4.0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11" w:history="1">
        <w:r w:rsidRPr="00645ACA">
          <w:rPr>
            <w:rFonts w:eastAsia="Yu Mincho"/>
            <w:color w:val="0563C1"/>
            <w:sz w:val="18"/>
            <w:szCs w:val="18"/>
            <w:u w:val="single"/>
            <w:lang w:val="fr-CH" w:eastAsia="en-GB"/>
          </w:rPr>
          <w:t>http://www.tta.or.kr/data/ttasDown.jsp?where=14688&amp;pk_num=TTAT.3G-36.113V15.4.0</w:t>
        </w:r>
      </w:hyperlink>
    </w:p>
    <w:p w14:paraId="316C50D9" w14:textId="77777777" w:rsidR="00300930" w:rsidRPr="00B51F47" w:rsidRDefault="00300930" w:rsidP="00DE3D6D">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3665892" w14:textId="77777777" w:rsidR="00300930" w:rsidRPr="00B51F47" w:rsidRDefault="00300930" w:rsidP="00DE3D6D">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STD-T120-36.113</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12" w:history="1">
        <w:r w:rsidRPr="00B51F47">
          <w:rPr>
            <w:rFonts w:eastAsia="Yu Mincho"/>
            <w:color w:val="0563C1"/>
            <w:sz w:val="18"/>
            <w:szCs w:val="18"/>
            <w:u w:val="single"/>
            <w:lang w:val="en-GB" w:eastAsia="en-GB"/>
          </w:rPr>
          <w:t>http://www.arib.or.jp/english/html/overview/doc/T120_T23_v2_00/2_T120/ARIB-STD-T120/Rel16/36/A36113-g20.pdf</w:t>
        </w:r>
      </w:hyperlink>
    </w:p>
    <w:p w14:paraId="2860944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ATIS.3GPP.36.113V1620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13" w:history="1">
        <w:r w:rsidRPr="00B51F47">
          <w:rPr>
            <w:rFonts w:eastAsia="Yu Mincho"/>
            <w:color w:val="0563C1"/>
            <w:sz w:val="18"/>
            <w:szCs w:val="18"/>
            <w:u w:val="single"/>
            <w:lang w:val="en-GB" w:eastAsia="en-GB"/>
          </w:rPr>
          <w:t>http://www.atis.org/3gpp-documents/Rel16</w:t>
        </w:r>
      </w:hyperlink>
    </w:p>
    <w:p w14:paraId="1C26682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CCSA.36.113V1620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03.10.2019</w:t>
      </w:r>
      <w:r w:rsidRPr="00B51F47">
        <w:rPr>
          <w:rFonts w:ascii="Arial" w:eastAsia="Yu Mincho" w:hAnsi="Arial" w:cs="Arial"/>
          <w:szCs w:val="24"/>
          <w:lang w:val="en-GB" w:eastAsia="en-GB"/>
        </w:rPr>
        <w:tab/>
      </w:r>
      <w:hyperlink r:id="rId1314" w:history="1">
        <w:r w:rsidRPr="00B51F47">
          <w:rPr>
            <w:rFonts w:eastAsia="Yu Mincho"/>
            <w:color w:val="0563C1"/>
            <w:sz w:val="18"/>
            <w:szCs w:val="18"/>
            <w:u w:val="single"/>
            <w:lang w:val="en-GB" w:eastAsia="en-GB"/>
          </w:rPr>
          <w:t>http://www.ccsa.org.cn:9001/portalsFile/downloadOldFile?type=17&amp;oldFileUrl=Rel16/TS%2036.113%20V16.2.0.docx</w:t>
        </w:r>
      </w:hyperlink>
    </w:p>
    <w:p w14:paraId="08775926" w14:textId="24894CB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136 113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315" w:history="1">
        <w:r w:rsidRPr="00645ACA">
          <w:rPr>
            <w:rFonts w:eastAsia="Yu Mincho"/>
            <w:color w:val="0563C1"/>
            <w:sz w:val="18"/>
            <w:szCs w:val="18"/>
            <w:u w:val="single"/>
            <w:lang w:val="fr-CH" w:eastAsia="en-GB"/>
          </w:rPr>
          <w:t>http://www.etsi.org/deliver/etsi_ts/136100_136199/136113/16.02.00_60/ts_136113v160200p.pdf</w:t>
        </w:r>
      </w:hyperlink>
    </w:p>
    <w:p w14:paraId="65A3AF4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16" w:history="1">
        <w:r w:rsidRPr="00645ACA">
          <w:rPr>
            <w:rFonts w:eastAsia="Yu Mincho"/>
            <w:color w:val="0563C1"/>
            <w:sz w:val="18"/>
            <w:szCs w:val="18"/>
            <w:u w:val="single"/>
            <w:lang w:val="fr-CH" w:eastAsia="en-GB"/>
          </w:rPr>
          <w:t>https://members.tsdsi.in/index.php/s/wpkcqfpYb5yYsPB</w:t>
        </w:r>
      </w:hyperlink>
    </w:p>
    <w:p w14:paraId="5387A0D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17" w:history="1">
        <w:r w:rsidRPr="00645ACA">
          <w:rPr>
            <w:rFonts w:eastAsia="Yu Mincho"/>
            <w:color w:val="0563C1"/>
            <w:sz w:val="18"/>
            <w:szCs w:val="18"/>
            <w:u w:val="single"/>
            <w:lang w:val="fr-CH" w:eastAsia="en-GB"/>
          </w:rPr>
          <w:t>http://www.tta.or.kr/data/ttasDown.jsp?where=14688&amp;pk_num=TTAT.3G-36.113V16.2.0</w:t>
        </w:r>
      </w:hyperlink>
    </w:p>
    <w:p w14:paraId="1532297B" w14:textId="77777777" w:rsidR="00300930" w:rsidRPr="00B51F47" w:rsidRDefault="00300930" w:rsidP="00300930">
      <w:pPr>
        <w:pStyle w:val="Heading5"/>
        <w:rPr>
          <w:lang w:val="en-GB"/>
        </w:rPr>
      </w:pPr>
      <w:r w:rsidRPr="00B51F47">
        <w:rPr>
          <w:lang w:val="en-GB"/>
        </w:rPr>
        <w:t>1.2.1.5.6</w:t>
      </w:r>
      <w:r w:rsidRPr="00B51F47">
        <w:rPr>
          <w:lang w:val="en-GB"/>
        </w:rPr>
        <w:tab/>
        <w:t>TS 36.116</w:t>
      </w:r>
    </w:p>
    <w:p w14:paraId="406E1133" w14:textId="77777777" w:rsidR="00300930" w:rsidRPr="00292765" w:rsidRDefault="00300930" w:rsidP="00300930">
      <w:pPr>
        <w:pStyle w:val="Headingb"/>
        <w:rPr>
          <w:lang w:val="en-GB"/>
        </w:rPr>
      </w:pPr>
      <w:bookmarkStart w:id="533" w:name="_Toc56152449"/>
      <w:bookmarkStart w:id="534" w:name="_Toc56153829"/>
      <w:bookmarkStart w:id="535" w:name="_Toc94532941"/>
      <w:bookmarkStart w:id="536" w:name="_Toc94533411"/>
      <w:r w:rsidRPr="00292765">
        <w:rPr>
          <w:lang w:val="en-GB"/>
        </w:rPr>
        <w:t>Evolved Universal Terrestrial Radio Access (E-UTRA); Relay radio transmission and reception</w:t>
      </w:r>
      <w:bookmarkEnd w:id="533"/>
      <w:bookmarkEnd w:id="534"/>
      <w:bookmarkEnd w:id="535"/>
      <w:bookmarkEnd w:id="536"/>
    </w:p>
    <w:p w14:paraId="5996B03C" w14:textId="77777777" w:rsidR="00300930" w:rsidRPr="00B51F47" w:rsidRDefault="00300930" w:rsidP="00300930">
      <w:pPr>
        <w:keepNext/>
        <w:keepLines/>
        <w:rPr>
          <w:lang w:val="en-GB"/>
        </w:rPr>
      </w:pPr>
      <w:r w:rsidRPr="00B51F47">
        <w:rPr>
          <w:lang w:val="en-GB"/>
        </w:rPr>
        <w:t>This document establishes the minimum RF characteristics and minimum performance requirements of E-UTRA Relay.</w:t>
      </w:r>
    </w:p>
    <w:p w14:paraId="04F3DE6B"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AA86293"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8DA619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ATIS.3GPP.36.116V1500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18" w:history="1">
        <w:r w:rsidRPr="00B51F47">
          <w:rPr>
            <w:rFonts w:eastAsia="Yu Mincho"/>
            <w:color w:val="0563C1"/>
            <w:sz w:val="18"/>
            <w:szCs w:val="18"/>
            <w:u w:val="single"/>
            <w:lang w:val="en-GB" w:eastAsia="en-GB"/>
          </w:rPr>
          <w:t>http://www.atis.org/3gpp-documents/Rel15</w:t>
        </w:r>
      </w:hyperlink>
    </w:p>
    <w:p w14:paraId="7CDFB76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CCSA.36.116V1500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25.10.2018</w:t>
      </w:r>
      <w:r w:rsidRPr="00B51F47">
        <w:rPr>
          <w:rFonts w:ascii="Arial" w:eastAsia="Yu Mincho" w:hAnsi="Arial" w:cs="Arial"/>
          <w:szCs w:val="24"/>
          <w:lang w:val="en-GB" w:eastAsia="en-GB"/>
        </w:rPr>
        <w:tab/>
      </w:r>
      <w:hyperlink r:id="rId1319" w:history="1">
        <w:r w:rsidRPr="00B51F47">
          <w:rPr>
            <w:rFonts w:eastAsia="Yu Mincho"/>
            <w:color w:val="0563C1"/>
            <w:sz w:val="18"/>
            <w:szCs w:val="18"/>
            <w:u w:val="single"/>
            <w:lang w:val="en-GB" w:eastAsia="en-GB"/>
          </w:rPr>
          <w:t>http://www.ccsa.org.cn:9001/portalsFile/downloadOldFile?type=17&amp;oldFileUrl=Rel15/TS%2036.116%20V15.0.0.doc</w:t>
        </w:r>
      </w:hyperlink>
    </w:p>
    <w:p w14:paraId="2D8C9FF3" w14:textId="0CA139C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136 116</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12.11.2018</w:t>
      </w:r>
      <w:r w:rsidRPr="00645ACA">
        <w:rPr>
          <w:rFonts w:ascii="Arial" w:eastAsia="Yu Mincho" w:hAnsi="Arial" w:cs="Arial"/>
          <w:szCs w:val="24"/>
          <w:lang w:val="fr-CH" w:eastAsia="en-GB"/>
        </w:rPr>
        <w:tab/>
      </w:r>
      <w:hyperlink r:id="rId1320" w:history="1">
        <w:r w:rsidRPr="00645ACA">
          <w:rPr>
            <w:rFonts w:eastAsia="Yu Mincho"/>
            <w:color w:val="0563C1"/>
            <w:sz w:val="18"/>
            <w:szCs w:val="18"/>
            <w:u w:val="single"/>
            <w:lang w:val="fr-CH" w:eastAsia="en-GB"/>
          </w:rPr>
          <w:t>http://www.etsi.org/deliver/etsi_ts/136100_136199/136116/15.00.00_60/ts_136116v150000p.pdf</w:t>
        </w:r>
      </w:hyperlink>
    </w:p>
    <w:p w14:paraId="06E0EE8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36.116-15.0.0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21" w:history="1">
        <w:r w:rsidRPr="00645ACA">
          <w:rPr>
            <w:rFonts w:eastAsia="Yu Mincho"/>
            <w:color w:val="0563C1"/>
            <w:sz w:val="18"/>
            <w:szCs w:val="18"/>
            <w:u w:val="single"/>
            <w:lang w:val="fr-CH" w:eastAsia="en-GB"/>
          </w:rPr>
          <w:t>https://members.tsdsi.in/index.php/s/j3WGg2XmZrL6mTx</w:t>
        </w:r>
      </w:hyperlink>
    </w:p>
    <w:p w14:paraId="7E2C05F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TTAT.3G-36.116V15.0.0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22" w:history="1">
        <w:r w:rsidRPr="00645ACA">
          <w:rPr>
            <w:rFonts w:eastAsia="Yu Mincho"/>
            <w:color w:val="0563C1"/>
            <w:sz w:val="18"/>
            <w:szCs w:val="18"/>
            <w:u w:val="single"/>
            <w:lang w:val="fr-CH" w:eastAsia="en-GB"/>
          </w:rPr>
          <w:t>http://www.tta.or.kr/data/ttasDown.jsp?where=14688&amp;pk_num=TTAT.3G-36.116V15.0.0</w:t>
        </w:r>
      </w:hyperlink>
    </w:p>
    <w:p w14:paraId="79EE9D4A"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2150CC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ATIS.3GPP.36.116V1600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23" w:history="1">
        <w:r w:rsidRPr="00B51F47">
          <w:rPr>
            <w:rFonts w:eastAsia="Yu Mincho"/>
            <w:color w:val="0563C1"/>
            <w:sz w:val="18"/>
            <w:szCs w:val="18"/>
            <w:u w:val="single"/>
            <w:lang w:val="en-GB" w:eastAsia="en-GB"/>
          </w:rPr>
          <w:t>http://www.atis.org/3gpp-documents/Rel16</w:t>
        </w:r>
      </w:hyperlink>
    </w:p>
    <w:p w14:paraId="0C971F1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CCSA.36.116V1600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324" w:history="1">
        <w:r w:rsidRPr="00B51F47">
          <w:rPr>
            <w:rFonts w:eastAsia="Yu Mincho"/>
            <w:color w:val="0563C1"/>
            <w:sz w:val="18"/>
            <w:szCs w:val="18"/>
            <w:u w:val="single"/>
            <w:lang w:val="en-GB" w:eastAsia="en-GB"/>
          </w:rPr>
          <w:t>http://www.ccsa.org.cn:9001/portalsFile/downloadOldFile?type=17&amp;oldFileUrl=Rel16/TS%2036.116%20V16.0.0.doc</w:t>
        </w:r>
      </w:hyperlink>
    </w:p>
    <w:p w14:paraId="1C91243B" w14:textId="36F9B95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136 116</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325" w:history="1">
        <w:r w:rsidRPr="00645ACA">
          <w:rPr>
            <w:rFonts w:eastAsia="Yu Mincho"/>
            <w:color w:val="0563C1"/>
            <w:sz w:val="18"/>
            <w:szCs w:val="18"/>
            <w:u w:val="single"/>
            <w:lang w:val="fr-CH" w:eastAsia="en-GB"/>
          </w:rPr>
          <w:t>http://www.etsi.org/deliver/etsi_ts/136100_136199/136116/16.00.00_60/ts_136116v160000p.pdf</w:t>
        </w:r>
      </w:hyperlink>
    </w:p>
    <w:p w14:paraId="0727A19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36.116-16.0.0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26" w:history="1">
        <w:r w:rsidRPr="00645ACA">
          <w:rPr>
            <w:rFonts w:eastAsia="Yu Mincho"/>
            <w:color w:val="0563C1"/>
            <w:sz w:val="18"/>
            <w:szCs w:val="18"/>
            <w:u w:val="single"/>
            <w:lang w:val="fr-CH" w:eastAsia="en-GB"/>
          </w:rPr>
          <w:t>https://members.tsdsi.in/index.php/s/oH5nyKqMWNnPMYw</w:t>
        </w:r>
      </w:hyperlink>
    </w:p>
    <w:p w14:paraId="166F9DA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27" w:history="1">
        <w:r w:rsidRPr="00645ACA">
          <w:rPr>
            <w:rFonts w:eastAsia="Yu Mincho"/>
            <w:color w:val="0563C1"/>
            <w:sz w:val="18"/>
            <w:szCs w:val="18"/>
            <w:u w:val="single"/>
            <w:lang w:val="fr-CH" w:eastAsia="en-GB"/>
          </w:rPr>
          <w:t>http://www.tta.or.kr/data/ttasDown.jsp?where=14688&amp;pk_num=TTAT.3G-36.116V16.0.0</w:t>
        </w:r>
      </w:hyperlink>
    </w:p>
    <w:p w14:paraId="53003AE1" w14:textId="77777777" w:rsidR="00300930" w:rsidRPr="00B51F47" w:rsidRDefault="00300930" w:rsidP="00300930">
      <w:pPr>
        <w:pStyle w:val="Heading5"/>
        <w:rPr>
          <w:lang w:val="en-GB"/>
        </w:rPr>
      </w:pPr>
      <w:r w:rsidRPr="00B51F47">
        <w:rPr>
          <w:lang w:val="en-GB"/>
        </w:rPr>
        <w:t>1.2.1.5.7</w:t>
      </w:r>
      <w:r w:rsidRPr="00B51F47">
        <w:rPr>
          <w:lang w:val="en-GB"/>
        </w:rPr>
        <w:tab/>
        <w:t>TS 36.124</w:t>
      </w:r>
    </w:p>
    <w:p w14:paraId="4ADFA573" w14:textId="77777777" w:rsidR="00300930" w:rsidRPr="00292765" w:rsidRDefault="00300930" w:rsidP="00300930">
      <w:pPr>
        <w:pStyle w:val="Headingb"/>
        <w:rPr>
          <w:lang w:val="en-GB"/>
        </w:rPr>
      </w:pPr>
      <w:bookmarkStart w:id="537" w:name="_Toc56152450"/>
      <w:bookmarkStart w:id="538" w:name="_Toc56153830"/>
      <w:bookmarkStart w:id="539" w:name="_Toc94532942"/>
      <w:bookmarkStart w:id="540" w:name="_Toc94533412"/>
      <w:r w:rsidRPr="00292765">
        <w:rPr>
          <w:lang w:val="en-GB"/>
        </w:rPr>
        <w:t>Evolved Universal Terrestrial Radio Access (E-UTRA); Electromagnetic compatibility (EMC) requirements for mobile terminals and ancillary equipment</w:t>
      </w:r>
      <w:bookmarkEnd w:id="537"/>
      <w:bookmarkEnd w:id="538"/>
      <w:bookmarkEnd w:id="539"/>
      <w:bookmarkEnd w:id="540"/>
    </w:p>
    <w:p w14:paraId="00DB1335" w14:textId="77777777" w:rsidR="00300930" w:rsidRPr="00B51F47" w:rsidRDefault="00300930" w:rsidP="00300930">
      <w:pPr>
        <w:rPr>
          <w:lang w:val="en-GB"/>
        </w:rPr>
      </w:pPr>
      <w:r w:rsidRPr="00B51F47">
        <w:rPr>
          <w:lang w:val="en-GB"/>
        </w:rPr>
        <w:t>This document establishes the essential EMC requirements for “3</w:t>
      </w:r>
      <w:r w:rsidRPr="00B51F47">
        <w:rPr>
          <w:vertAlign w:val="superscript"/>
          <w:lang w:val="en-GB"/>
        </w:rPr>
        <w:t>rd</w:t>
      </w:r>
      <w:r w:rsidRPr="00B51F47">
        <w:rPr>
          <w:lang w:val="en-GB"/>
        </w:rPr>
        <w:t xml:space="preserve"> generation” digital cellular mobile terminal equipment and ancillary accessories in combination with a 3GPP E-UTRA user equipment (UE). This document specifies the applicable EMC tests, the methods of measurement, the frequency range, the </w:t>
      </w:r>
      <w:proofErr w:type="gramStart"/>
      <w:r w:rsidRPr="00B51F47">
        <w:rPr>
          <w:lang w:val="en-GB"/>
        </w:rPr>
        <w:t>limits</w:t>
      </w:r>
      <w:proofErr w:type="gramEnd"/>
      <w:r w:rsidRPr="00B51F47">
        <w:rPr>
          <w:lang w:val="en-GB"/>
        </w:rPr>
        <w:t xml:space="preserve">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14:paraId="6F7C9757" w14:textId="77777777" w:rsidR="00300930" w:rsidRPr="00B51F47" w:rsidRDefault="00300930" w:rsidP="00DE3D6D">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lastRenderedPageBreak/>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9C6E290" w14:textId="77777777" w:rsidR="00300930" w:rsidRPr="00B51F47" w:rsidRDefault="00300930" w:rsidP="00DE3D6D">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DEE7A5C" w14:textId="77777777" w:rsidR="00300930" w:rsidRPr="00B51F47" w:rsidRDefault="00300930" w:rsidP="00DE3D6D">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STD-T120-36.124</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28" w:history="1">
        <w:r w:rsidRPr="00B51F47">
          <w:rPr>
            <w:rFonts w:eastAsia="Yu Mincho"/>
            <w:color w:val="0563C1"/>
            <w:sz w:val="18"/>
            <w:szCs w:val="18"/>
            <w:u w:val="single"/>
            <w:lang w:val="en-GB" w:eastAsia="en-GB"/>
          </w:rPr>
          <w:t>http://www.arib.or.jp/english/html/overview/doc/T120_T23_v2_00/2_T120/ARIB-STD-T120/Rel15/36/A36124-f20.pdf</w:t>
        </w:r>
      </w:hyperlink>
    </w:p>
    <w:p w14:paraId="40D929A3" w14:textId="77777777" w:rsidR="00300930" w:rsidRPr="00B51F47" w:rsidRDefault="00300930" w:rsidP="00DE3D6D">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ATIS.3GPP.36.124V1520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29" w:history="1">
        <w:r w:rsidRPr="00B51F47">
          <w:rPr>
            <w:rFonts w:eastAsia="Yu Mincho"/>
            <w:color w:val="0563C1"/>
            <w:sz w:val="18"/>
            <w:szCs w:val="18"/>
            <w:u w:val="single"/>
            <w:lang w:val="en-GB" w:eastAsia="en-GB"/>
          </w:rPr>
          <w:t>http://www.atis.org/3gpp-documents/Rel15</w:t>
        </w:r>
      </w:hyperlink>
    </w:p>
    <w:p w14:paraId="661F22C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CCSA.36.124V1520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06.04.2018</w:t>
      </w:r>
      <w:r w:rsidRPr="00B51F47">
        <w:rPr>
          <w:rFonts w:ascii="Arial" w:eastAsia="Yu Mincho" w:hAnsi="Arial" w:cs="Arial"/>
          <w:szCs w:val="24"/>
          <w:lang w:val="en-GB" w:eastAsia="en-GB"/>
        </w:rPr>
        <w:tab/>
      </w:r>
      <w:hyperlink r:id="rId1330" w:history="1">
        <w:r w:rsidRPr="00B51F47">
          <w:rPr>
            <w:rFonts w:eastAsia="Yu Mincho"/>
            <w:color w:val="0563C1"/>
            <w:sz w:val="18"/>
            <w:szCs w:val="18"/>
            <w:u w:val="single"/>
            <w:lang w:val="en-GB" w:eastAsia="en-GB"/>
          </w:rPr>
          <w:t>http://www.ccsa.org.cn:9001/portalsFile/downloadOldFile?type=17&amp;oldFileUrl=Rel15/TS%2036.124%20V15.2.0.doc</w:t>
        </w:r>
      </w:hyperlink>
    </w:p>
    <w:p w14:paraId="538576CB" w14:textId="32824C4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136 124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18.09.2018</w:t>
      </w:r>
      <w:r w:rsidRPr="00645ACA">
        <w:rPr>
          <w:rFonts w:ascii="Arial" w:eastAsia="Yu Mincho" w:hAnsi="Arial" w:cs="Arial"/>
          <w:szCs w:val="24"/>
          <w:lang w:val="fr-CH" w:eastAsia="en-GB"/>
        </w:rPr>
        <w:tab/>
      </w:r>
      <w:hyperlink r:id="rId1331" w:history="1">
        <w:r w:rsidRPr="00645ACA">
          <w:rPr>
            <w:rFonts w:eastAsia="Yu Mincho"/>
            <w:color w:val="0563C1"/>
            <w:sz w:val="18"/>
            <w:szCs w:val="18"/>
            <w:u w:val="single"/>
            <w:lang w:val="fr-CH" w:eastAsia="en-GB"/>
          </w:rPr>
          <w:t>http://www.etsi.org/deliver/etsi_ts/136100_136199/136124/15.02.00_60/ts_136124v150200p.pdf</w:t>
        </w:r>
      </w:hyperlink>
    </w:p>
    <w:p w14:paraId="422B2F6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36.124-15.2.0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32" w:history="1">
        <w:r w:rsidRPr="00645ACA">
          <w:rPr>
            <w:rFonts w:eastAsia="Yu Mincho"/>
            <w:color w:val="0563C1"/>
            <w:sz w:val="18"/>
            <w:szCs w:val="18"/>
            <w:u w:val="single"/>
            <w:lang w:val="fr-CH" w:eastAsia="en-GB"/>
          </w:rPr>
          <w:t>https://members.tsdsi.in/index.php/s/MWrpPoxsReSZQ6D</w:t>
        </w:r>
      </w:hyperlink>
    </w:p>
    <w:p w14:paraId="0DC72EB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TTAT.3G-36.124V15.2.0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33" w:history="1">
        <w:r w:rsidRPr="00645ACA">
          <w:rPr>
            <w:rFonts w:eastAsia="Yu Mincho"/>
            <w:color w:val="0563C1"/>
            <w:sz w:val="18"/>
            <w:szCs w:val="18"/>
            <w:u w:val="single"/>
            <w:lang w:val="fr-CH" w:eastAsia="en-GB"/>
          </w:rPr>
          <w:t>http://www.tta.or.kr/data/ttasDown.jsp?where=14688&amp;pk_num=TTAT.3G-36.124V15.2.0</w:t>
        </w:r>
      </w:hyperlink>
    </w:p>
    <w:p w14:paraId="2D589660"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A8D9D91"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STD-T120-36.124</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34" w:history="1">
        <w:r w:rsidRPr="00B51F47">
          <w:rPr>
            <w:rFonts w:eastAsia="Yu Mincho"/>
            <w:color w:val="0563C1"/>
            <w:sz w:val="18"/>
            <w:szCs w:val="18"/>
            <w:u w:val="single"/>
            <w:lang w:val="en-GB" w:eastAsia="en-GB"/>
          </w:rPr>
          <w:t>http://www.arib.or.jp/english/html/overview/doc/T120_T23_v2_00/2_T120/ARIB-STD-T120/Rel16/36/A36124-g10.pdf</w:t>
        </w:r>
      </w:hyperlink>
    </w:p>
    <w:p w14:paraId="65E2A27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ATIS.3GPP.36.124V1610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35" w:history="1">
        <w:r w:rsidRPr="00B51F47">
          <w:rPr>
            <w:rFonts w:eastAsia="Yu Mincho"/>
            <w:color w:val="0563C1"/>
            <w:sz w:val="18"/>
            <w:szCs w:val="18"/>
            <w:u w:val="single"/>
            <w:lang w:val="en-GB" w:eastAsia="en-GB"/>
          </w:rPr>
          <w:t>http://www.atis.org/3gpp-documents/Rel16</w:t>
        </w:r>
      </w:hyperlink>
    </w:p>
    <w:p w14:paraId="427F5A1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CCSA.36.124V1610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03.07.2019</w:t>
      </w:r>
      <w:r w:rsidRPr="00B51F47">
        <w:rPr>
          <w:rFonts w:ascii="Arial" w:eastAsia="Yu Mincho" w:hAnsi="Arial" w:cs="Arial"/>
          <w:szCs w:val="24"/>
          <w:lang w:val="en-GB" w:eastAsia="en-GB"/>
        </w:rPr>
        <w:tab/>
      </w:r>
      <w:hyperlink r:id="rId1336" w:history="1">
        <w:r w:rsidRPr="00B51F47">
          <w:rPr>
            <w:rFonts w:eastAsia="Yu Mincho"/>
            <w:color w:val="0563C1"/>
            <w:sz w:val="18"/>
            <w:szCs w:val="18"/>
            <w:u w:val="single"/>
            <w:lang w:val="en-GB" w:eastAsia="en-GB"/>
          </w:rPr>
          <w:t>http://www.ccsa.org.cn:9001/portalsFile/downloadOldFile?type=17&amp;oldFileUrl=Rel16/TS%2036.124%20V16.1.0.docx</w:t>
        </w:r>
      </w:hyperlink>
    </w:p>
    <w:p w14:paraId="2AAFFA4D" w14:textId="21D3B2B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136 124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337" w:history="1">
        <w:r w:rsidRPr="00645ACA">
          <w:rPr>
            <w:rFonts w:eastAsia="Yu Mincho"/>
            <w:color w:val="0563C1"/>
            <w:sz w:val="18"/>
            <w:szCs w:val="18"/>
            <w:u w:val="single"/>
            <w:lang w:val="fr-CH" w:eastAsia="en-GB"/>
          </w:rPr>
          <w:t>http://www.etsi.org/deliver/etsi_ts/136100_136199/136124/16.01.00_60/ts_136124v160100p.pdf</w:t>
        </w:r>
      </w:hyperlink>
    </w:p>
    <w:p w14:paraId="3C221C9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36.124-16.1.0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38" w:history="1">
        <w:r w:rsidRPr="00645ACA">
          <w:rPr>
            <w:rFonts w:eastAsia="Yu Mincho"/>
            <w:color w:val="0563C1"/>
            <w:sz w:val="18"/>
            <w:szCs w:val="18"/>
            <w:u w:val="single"/>
            <w:lang w:val="fr-CH" w:eastAsia="en-GB"/>
          </w:rPr>
          <w:t>https://members.tsdsi.in/index.php/s/N6x9G2LjEGBaPBQ</w:t>
        </w:r>
      </w:hyperlink>
    </w:p>
    <w:p w14:paraId="03AE89D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TTAT.3G-36.124V16.1.0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39" w:history="1">
        <w:r w:rsidRPr="00645ACA">
          <w:rPr>
            <w:rFonts w:eastAsia="Yu Mincho"/>
            <w:color w:val="0563C1"/>
            <w:sz w:val="18"/>
            <w:szCs w:val="18"/>
            <w:u w:val="single"/>
            <w:lang w:val="fr-CH" w:eastAsia="en-GB"/>
          </w:rPr>
          <w:t>http://www.tta.or.kr/data/ttasDown.jsp?where=14688&amp;pk_num=TTAT.3G-36.124V16.1.0</w:t>
        </w:r>
      </w:hyperlink>
    </w:p>
    <w:p w14:paraId="59E9F808" w14:textId="77777777" w:rsidR="00300930" w:rsidRPr="00B51F47" w:rsidRDefault="00300930" w:rsidP="00300930">
      <w:pPr>
        <w:pStyle w:val="Heading5"/>
        <w:spacing w:before="80"/>
        <w:rPr>
          <w:lang w:val="en-GB"/>
        </w:rPr>
      </w:pPr>
      <w:r w:rsidRPr="00B51F47">
        <w:rPr>
          <w:lang w:val="en-GB"/>
        </w:rPr>
        <w:t>1.2.1.5.8</w:t>
      </w:r>
      <w:r w:rsidRPr="00B51F47">
        <w:rPr>
          <w:lang w:val="en-GB"/>
        </w:rPr>
        <w:tab/>
        <w:t>TS 36.133</w:t>
      </w:r>
    </w:p>
    <w:p w14:paraId="7FDD3454" w14:textId="77777777" w:rsidR="00300930" w:rsidRPr="00292765" w:rsidRDefault="00300930" w:rsidP="00300930">
      <w:pPr>
        <w:pStyle w:val="Headingb"/>
        <w:rPr>
          <w:lang w:val="en-GB"/>
        </w:rPr>
      </w:pPr>
      <w:bookmarkStart w:id="541" w:name="_Toc56152451"/>
      <w:bookmarkStart w:id="542" w:name="_Toc56153831"/>
      <w:bookmarkStart w:id="543" w:name="_Toc94532943"/>
      <w:bookmarkStart w:id="544" w:name="_Toc94533413"/>
      <w:r w:rsidRPr="00292765">
        <w:rPr>
          <w:lang w:val="en-GB"/>
        </w:rPr>
        <w:t>Evolved Universal Terrestrial Radio Access (E-UTRA); Requirements for support of radio resource management</w:t>
      </w:r>
      <w:bookmarkEnd w:id="541"/>
      <w:bookmarkEnd w:id="542"/>
      <w:bookmarkEnd w:id="543"/>
      <w:bookmarkEnd w:id="544"/>
    </w:p>
    <w:p w14:paraId="642D6A28" w14:textId="77777777" w:rsidR="00300930" w:rsidRPr="00B51F47" w:rsidRDefault="00300930" w:rsidP="00300930">
      <w:pPr>
        <w:keepNext/>
        <w:keepLines/>
        <w:spacing w:before="40"/>
        <w:rPr>
          <w:lang w:val="en-GB"/>
        </w:rPr>
      </w:pPr>
      <w:r w:rsidRPr="00B51F47">
        <w:rPr>
          <w:lang w:val="en-GB"/>
        </w:rPr>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14:paraId="3D4E733F"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2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5A81540" w14:textId="77777777" w:rsidR="00300930" w:rsidRPr="00B51F47" w:rsidRDefault="00300930" w:rsidP="00300930">
      <w:pPr>
        <w:keepNext/>
        <w:keepLines/>
        <w:tabs>
          <w:tab w:val="left" w:pos="90"/>
        </w:tabs>
        <w:overflowPunct/>
        <w:spacing w:before="4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C43F82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STD-T120-36.133</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40" w:history="1">
        <w:r w:rsidRPr="00B51F47">
          <w:rPr>
            <w:rFonts w:eastAsia="Yu Mincho"/>
            <w:color w:val="0563C1"/>
            <w:sz w:val="18"/>
            <w:szCs w:val="18"/>
            <w:u w:val="single"/>
            <w:lang w:val="en-GB" w:eastAsia="en-GB"/>
          </w:rPr>
          <w:t>http://www.arib.or.jp/english/html/overview/doc/T120_T23_v2_00/2_T120/ARIB-STD-T120/Rel15/36/A36133-fa0.pdf</w:t>
        </w:r>
      </w:hyperlink>
    </w:p>
    <w:p w14:paraId="76943AC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ATIS.3GPP.36.133V15100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41" w:history="1">
        <w:r w:rsidRPr="00B51F47">
          <w:rPr>
            <w:rFonts w:eastAsia="Yu Mincho"/>
            <w:color w:val="0563C1"/>
            <w:sz w:val="18"/>
            <w:szCs w:val="18"/>
            <w:u w:val="single"/>
            <w:lang w:val="en-GB" w:eastAsia="en-GB"/>
          </w:rPr>
          <w:t>http://www.atis.org/3gpp-documents/Rel15</w:t>
        </w:r>
      </w:hyperlink>
    </w:p>
    <w:p w14:paraId="2F9F9DC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CCSA.36.133V15100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42" w:history="1">
        <w:r w:rsidRPr="00B51F47">
          <w:rPr>
            <w:rFonts w:eastAsia="Yu Mincho"/>
            <w:color w:val="0563C1"/>
            <w:sz w:val="18"/>
            <w:szCs w:val="18"/>
            <w:u w:val="single"/>
            <w:lang w:val="en-GB" w:eastAsia="en-GB"/>
          </w:rPr>
          <w:t>http://www.ccsa.org.cn:9001/portalsFile/downloadOldFile?type=17&amp;oldFileUrl=Rel15/TS%2036.133%20V15.10.0.zip</w:t>
        </w:r>
      </w:hyperlink>
    </w:p>
    <w:p w14:paraId="197427F8" w14:textId="39DC516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136 133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23.09.2020</w:t>
      </w:r>
      <w:r w:rsidRPr="00645ACA">
        <w:rPr>
          <w:rFonts w:ascii="Arial" w:eastAsia="Yu Mincho" w:hAnsi="Arial" w:cs="Arial"/>
          <w:szCs w:val="24"/>
          <w:lang w:val="fr-CH" w:eastAsia="en-GB"/>
        </w:rPr>
        <w:tab/>
      </w:r>
      <w:hyperlink r:id="rId1343" w:history="1">
        <w:r w:rsidRPr="00645ACA">
          <w:rPr>
            <w:rFonts w:eastAsia="Yu Mincho"/>
            <w:color w:val="0563C1"/>
            <w:sz w:val="18"/>
            <w:szCs w:val="18"/>
            <w:u w:val="single"/>
            <w:lang w:val="fr-CH" w:eastAsia="en-GB"/>
          </w:rPr>
          <w:t>http://www.etsi.org/deliver/etsi_ts/136100_136199/136133/15.10.00_60/ts_136133v151000p.pdf</w:t>
        </w:r>
      </w:hyperlink>
    </w:p>
    <w:p w14:paraId="182E1EA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36.133-15.10.0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44" w:history="1">
        <w:r w:rsidRPr="00645ACA">
          <w:rPr>
            <w:rFonts w:eastAsia="Yu Mincho"/>
            <w:color w:val="0563C1"/>
            <w:sz w:val="18"/>
            <w:szCs w:val="18"/>
            <w:u w:val="single"/>
            <w:lang w:val="fr-CH" w:eastAsia="en-GB"/>
          </w:rPr>
          <w:t>https://members.tsdsi.in/index.php/s/73KWQfo3JEp35pk</w:t>
        </w:r>
      </w:hyperlink>
    </w:p>
    <w:p w14:paraId="3C5B948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TTAT.3G-36.133V15.10.0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45" w:history="1">
        <w:r w:rsidRPr="00645ACA">
          <w:rPr>
            <w:rFonts w:eastAsia="Yu Mincho"/>
            <w:color w:val="0563C1"/>
            <w:sz w:val="18"/>
            <w:szCs w:val="18"/>
            <w:u w:val="single"/>
            <w:lang w:val="fr-CH" w:eastAsia="en-GB"/>
          </w:rPr>
          <w:t>http://www.tta.or.kr/data/ttasDown.jsp?where=14688&amp;pk_num=TTAT.3G-36.133V15.10.0</w:t>
        </w:r>
      </w:hyperlink>
    </w:p>
    <w:p w14:paraId="205F1741"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B0BE24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STD-T120-36.133</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46" w:history="1">
        <w:r w:rsidRPr="00B51F47">
          <w:rPr>
            <w:rFonts w:eastAsia="Yu Mincho"/>
            <w:color w:val="0563C1"/>
            <w:sz w:val="18"/>
            <w:szCs w:val="18"/>
            <w:u w:val="single"/>
            <w:lang w:val="en-GB" w:eastAsia="en-GB"/>
          </w:rPr>
          <w:t>http://www.arib.or.jp/english/html/overview/doc/T120_T23_v2_00/2_T120/ARIB-STD-T120/Rel16/36/A36133-g60.pdf</w:t>
        </w:r>
      </w:hyperlink>
    </w:p>
    <w:p w14:paraId="11F439C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ATIS.3GPP.36.133V1660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47" w:history="1">
        <w:r w:rsidRPr="00B51F47">
          <w:rPr>
            <w:rFonts w:eastAsia="Yu Mincho"/>
            <w:color w:val="0563C1"/>
            <w:sz w:val="18"/>
            <w:szCs w:val="18"/>
            <w:u w:val="single"/>
            <w:lang w:val="en-GB" w:eastAsia="en-GB"/>
          </w:rPr>
          <w:t>http://www.atis.org/3gpp-documents/Rel16</w:t>
        </w:r>
      </w:hyperlink>
    </w:p>
    <w:p w14:paraId="615835B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CCSA.36.133V1660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48" w:history="1">
        <w:r w:rsidRPr="00B51F47">
          <w:rPr>
            <w:rFonts w:eastAsia="Yu Mincho"/>
            <w:color w:val="0563C1"/>
            <w:sz w:val="18"/>
            <w:szCs w:val="18"/>
            <w:u w:val="single"/>
            <w:lang w:val="en-GB" w:eastAsia="en-GB"/>
          </w:rPr>
          <w:t>http://www.ccsa.org.cn:9001/portalsFile/downloadOldFile?type=17&amp;oldFileUrl=Rel16/TS%2036.133%20V16.6.0.zip</w:t>
        </w:r>
      </w:hyperlink>
    </w:p>
    <w:p w14:paraId="1011ABD0" w14:textId="7DD296C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136 133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23.09.2020</w:t>
      </w:r>
      <w:r w:rsidRPr="00645ACA">
        <w:rPr>
          <w:rFonts w:ascii="Arial" w:eastAsia="Yu Mincho" w:hAnsi="Arial" w:cs="Arial"/>
          <w:szCs w:val="24"/>
          <w:lang w:val="fr-CH" w:eastAsia="en-GB"/>
        </w:rPr>
        <w:tab/>
      </w:r>
      <w:hyperlink r:id="rId1349" w:history="1">
        <w:r w:rsidRPr="00645ACA">
          <w:rPr>
            <w:rFonts w:eastAsia="Yu Mincho"/>
            <w:color w:val="0563C1"/>
            <w:sz w:val="18"/>
            <w:szCs w:val="18"/>
            <w:u w:val="single"/>
            <w:lang w:val="fr-CH" w:eastAsia="en-GB"/>
          </w:rPr>
          <w:t>http://www.etsi.org/deliver/etsi_ts/136100_136199/136133/16.06.00_60/ts_136133v160600p.pdf</w:t>
        </w:r>
      </w:hyperlink>
    </w:p>
    <w:p w14:paraId="10F9077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36.133-16.6.0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50" w:history="1">
        <w:r w:rsidRPr="00645ACA">
          <w:rPr>
            <w:rFonts w:eastAsia="Yu Mincho"/>
            <w:color w:val="0563C1"/>
            <w:sz w:val="18"/>
            <w:szCs w:val="18"/>
            <w:u w:val="single"/>
            <w:lang w:val="fr-CH" w:eastAsia="en-GB"/>
          </w:rPr>
          <w:t>https://members.tsdsi.in/index.php/s/mYWgqpjd2eefBqj</w:t>
        </w:r>
      </w:hyperlink>
    </w:p>
    <w:p w14:paraId="3CA0C70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TTAT.3G-36.133V16.6.0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51" w:history="1">
        <w:r w:rsidRPr="00645ACA">
          <w:rPr>
            <w:rFonts w:eastAsia="Yu Mincho"/>
            <w:color w:val="0563C1"/>
            <w:sz w:val="18"/>
            <w:szCs w:val="18"/>
            <w:u w:val="single"/>
            <w:lang w:val="fr-CH" w:eastAsia="en-GB"/>
          </w:rPr>
          <w:t>http://www.tta.or.kr/data/ttasDown.jsp?where=14688&amp;pk_num=TTAT.3G-36.133V16.6.0</w:t>
        </w:r>
      </w:hyperlink>
    </w:p>
    <w:p w14:paraId="7EFF82F2" w14:textId="77777777" w:rsidR="00300930" w:rsidRPr="00B51F47" w:rsidRDefault="00300930" w:rsidP="00DE3D6D">
      <w:pPr>
        <w:pStyle w:val="Heading5"/>
        <w:keepNext w:val="0"/>
        <w:keepLines w:val="0"/>
        <w:spacing w:before="80"/>
        <w:rPr>
          <w:lang w:val="en-GB"/>
        </w:rPr>
      </w:pPr>
      <w:r w:rsidRPr="00B51F47">
        <w:rPr>
          <w:lang w:val="en-GB"/>
        </w:rPr>
        <w:t>1.2.1.5.9</w:t>
      </w:r>
      <w:r w:rsidRPr="00B51F47">
        <w:rPr>
          <w:lang w:val="en-GB"/>
        </w:rPr>
        <w:tab/>
        <w:t>TS 37.104</w:t>
      </w:r>
    </w:p>
    <w:p w14:paraId="2B4F7B58" w14:textId="77777777" w:rsidR="00300930" w:rsidRPr="00292765" w:rsidRDefault="00300930" w:rsidP="00DE3D6D">
      <w:pPr>
        <w:pStyle w:val="Headingb"/>
        <w:keepNext w:val="0"/>
        <w:keepLines w:val="0"/>
        <w:rPr>
          <w:lang w:val="en-GB"/>
        </w:rPr>
      </w:pPr>
      <w:bookmarkStart w:id="545" w:name="_Toc56152452"/>
      <w:bookmarkStart w:id="546" w:name="_Toc56153832"/>
      <w:bookmarkStart w:id="547" w:name="_Toc94532944"/>
      <w:bookmarkStart w:id="548" w:name="_Toc94533414"/>
      <w:r w:rsidRPr="00292765">
        <w:rPr>
          <w:lang w:val="en-GB"/>
        </w:rPr>
        <w:t>NE, E-UTRA, UTRA and GSM/EDGE; Multi-Standard Radio (MSR) Base Station (BS) radio transmission and reception</w:t>
      </w:r>
      <w:bookmarkEnd w:id="545"/>
      <w:bookmarkEnd w:id="546"/>
      <w:bookmarkEnd w:id="547"/>
      <w:bookmarkEnd w:id="548"/>
    </w:p>
    <w:p w14:paraId="233BBB82" w14:textId="77777777" w:rsidR="00300930" w:rsidRPr="00B51F47" w:rsidRDefault="00300930" w:rsidP="00DE3D6D">
      <w:pPr>
        <w:spacing w:before="40"/>
        <w:rPr>
          <w:lang w:val="en-GB"/>
        </w:rPr>
      </w:pPr>
      <w:r w:rsidRPr="00B51F47">
        <w:rPr>
          <w:lang w:val="en-GB"/>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45952A37"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2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lastRenderedPageBreak/>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6815E78" w14:textId="77777777" w:rsidR="00300930" w:rsidRPr="00B51F47" w:rsidRDefault="00300930" w:rsidP="00300930">
      <w:pPr>
        <w:keepNext/>
        <w:keepLines/>
        <w:tabs>
          <w:tab w:val="left" w:pos="90"/>
        </w:tabs>
        <w:overflowPunct/>
        <w:spacing w:before="4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C11D6F2"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ATIS.3GPP.37.104V15110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52" w:history="1">
        <w:r w:rsidRPr="00B51F47">
          <w:rPr>
            <w:rFonts w:eastAsia="Yu Mincho"/>
            <w:color w:val="0563C1"/>
            <w:sz w:val="18"/>
            <w:szCs w:val="18"/>
            <w:u w:val="single"/>
            <w:lang w:val="en-GB" w:eastAsia="en-GB"/>
          </w:rPr>
          <w:t>http://www.atis.org/3gpp-documents/Rel15</w:t>
        </w:r>
      </w:hyperlink>
    </w:p>
    <w:p w14:paraId="436FC1F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CCSA.37.104V15110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353" w:history="1">
        <w:r w:rsidRPr="00B51F47">
          <w:rPr>
            <w:rFonts w:eastAsia="Yu Mincho"/>
            <w:color w:val="0563C1"/>
            <w:sz w:val="18"/>
            <w:szCs w:val="18"/>
            <w:u w:val="single"/>
            <w:lang w:val="en-GB" w:eastAsia="en-GB"/>
          </w:rPr>
          <w:t>http://www.ccsa.org.cn:9001/portalsFile/downloadOldFile?type=17&amp;oldFileUrl=Rel16/TS%2037.104%20V15.11.0.doc</w:t>
        </w:r>
      </w:hyperlink>
    </w:p>
    <w:p w14:paraId="31717946" w14:textId="696710A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137 104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17.09.2020</w:t>
      </w:r>
      <w:r w:rsidRPr="00645ACA">
        <w:rPr>
          <w:rFonts w:ascii="Arial" w:eastAsia="Yu Mincho" w:hAnsi="Arial" w:cs="Arial"/>
          <w:szCs w:val="24"/>
          <w:lang w:val="fr-CH" w:eastAsia="en-GB"/>
        </w:rPr>
        <w:tab/>
      </w:r>
      <w:hyperlink r:id="rId1354" w:history="1">
        <w:r w:rsidRPr="00645ACA">
          <w:rPr>
            <w:rFonts w:eastAsia="Yu Mincho"/>
            <w:color w:val="0563C1"/>
            <w:sz w:val="18"/>
            <w:szCs w:val="18"/>
            <w:u w:val="single"/>
            <w:lang w:val="fr-CH" w:eastAsia="en-GB"/>
          </w:rPr>
          <w:t>http://www.etsi.org/deliver/etsi_ts/137100_137199/137104/15.11.00_60/ts_137104v151100p.pdf</w:t>
        </w:r>
      </w:hyperlink>
    </w:p>
    <w:p w14:paraId="69464A0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37.104-15.11.0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55" w:history="1">
        <w:r w:rsidRPr="00645ACA">
          <w:rPr>
            <w:rFonts w:eastAsia="Yu Mincho"/>
            <w:color w:val="0563C1"/>
            <w:sz w:val="18"/>
            <w:szCs w:val="18"/>
            <w:u w:val="single"/>
            <w:lang w:val="fr-CH" w:eastAsia="en-GB"/>
          </w:rPr>
          <w:t>https://members.tsdsi.in/index.php/s/kXWMzijgAZKQZDq</w:t>
        </w:r>
      </w:hyperlink>
    </w:p>
    <w:p w14:paraId="4892889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TTAT.3G-37.104V15.11.0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56" w:history="1">
        <w:r w:rsidRPr="00645ACA">
          <w:rPr>
            <w:rFonts w:eastAsia="Yu Mincho"/>
            <w:color w:val="0563C1"/>
            <w:sz w:val="18"/>
            <w:szCs w:val="18"/>
            <w:u w:val="single"/>
            <w:lang w:val="fr-CH" w:eastAsia="en-GB"/>
          </w:rPr>
          <w:t>http://www.tta.or.kr/data/ttasDown.jsp?where=14688&amp;pk_num=TTAT.3G-37.104V15.11.0</w:t>
        </w:r>
      </w:hyperlink>
    </w:p>
    <w:p w14:paraId="388FF755"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6103AD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ATIS.3GPP.37.104V1660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57" w:history="1">
        <w:r w:rsidRPr="00B51F47">
          <w:rPr>
            <w:rFonts w:eastAsia="Yu Mincho"/>
            <w:color w:val="0563C1"/>
            <w:sz w:val="18"/>
            <w:szCs w:val="18"/>
            <w:u w:val="single"/>
            <w:lang w:val="en-GB" w:eastAsia="en-GB"/>
          </w:rPr>
          <w:t>http://www.atis.org/3gpp-documents/Rel16</w:t>
        </w:r>
      </w:hyperlink>
    </w:p>
    <w:p w14:paraId="37AF18F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CCSA.37.104V1660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358" w:history="1">
        <w:r w:rsidRPr="00B51F47">
          <w:rPr>
            <w:rFonts w:eastAsia="Yu Mincho"/>
            <w:color w:val="0563C1"/>
            <w:sz w:val="18"/>
            <w:szCs w:val="18"/>
            <w:u w:val="single"/>
            <w:lang w:val="en-GB" w:eastAsia="en-GB"/>
          </w:rPr>
          <w:t>http://www.ccsa.org.cn:9001/portalsFile/downloadOldFile?type=17&amp;oldFileUrl=Rel16/TS%2037.104%20V16.6.0.doc</w:t>
        </w:r>
      </w:hyperlink>
    </w:p>
    <w:p w14:paraId="535D65B1" w14:textId="1B126A9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137 104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59" w:history="1">
        <w:r w:rsidRPr="00645ACA">
          <w:rPr>
            <w:rFonts w:eastAsia="Yu Mincho"/>
            <w:color w:val="0563C1"/>
            <w:sz w:val="18"/>
            <w:szCs w:val="18"/>
            <w:u w:val="single"/>
            <w:lang w:val="fr-CH" w:eastAsia="en-GB"/>
          </w:rPr>
          <w:t>http://www.etsi.org/deliver/etsi_ts/137100_137199/137104/16.06.00_60/ts_137104v160600p.pdf</w:t>
        </w:r>
      </w:hyperlink>
    </w:p>
    <w:p w14:paraId="4113065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37.104-16.6.0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60" w:history="1">
        <w:r w:rsidRPr="00645ACA">
          <w:rPr>
            <w:rFonts w:eastAsia="Yu Mincho"/>
            <w:color w:val="0563C1"/>
            <w:sz w:val="18"/>
            <w:szCs w:val="18"/>
            <w:u w:val="single"/>
            <w:lang w:val="fr-CH" w:eastAsia="en-GB"/>
          </w:rPr>
          <w:t>https://members.tsdsi.in/index.php/s/eW9PPjm47btokJH</w:t>
        </w:r>
      </w:hyperlink>
    </w:p>
    <w:p w14:paraId="11E7766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TTAT.3G-37.104V16.6.0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61" w:history="1">
        <w:r w:rsidRPr="00645ACA">
          <w:rPr>
            <w:rFonts w:eastAsia="Yu Mincho"/>
            <w:color w:val="0563C1"/>
            <w:sz w:val="18"/>
            <w:szCs w:val="18"/>
            <w:u w:val="single"/>
            <w:lang w:val="fr-CH" w:eastAsia="en-GB"/>
          </w:rPr>
          <w:t>http://www.tta.or.kr/data/ttasDown.jsp?where=14688&amp;pk_num=TTAT.3G-37.104V16.6.0</w:t>
        </w:r>
      </w:hyperlink>
    </w:p>
    <w:p w14:paraId="77B505E2" w14:textId="77777777" w:rsidR="00300930" w:rsidRPr="00B51F47" w:rsidRDefault="00300930" w:rsidP="00300930">
      <w:pPr>
        <w:pStyle w:val="Heading5"/>
        <w:rPr>
          <w:lang w:val="en-GB"/>
        </w:rPr>
      </w:pPr>
      <w:r w:rsidRPr="00B51F47">
        <w:rPr>
          <w:lang w:val="en-GB"/>
        </w:rPr>
        <w:t>1.2.1.5.10</w:t>
      </w:r>
      <w:r w:rsidRPr="00B51F47">
        <w:rPr>
          <w:lang w:val="en-GB"/>
        </w:rPr>
        <w:tab/>
        <w:t>TS 37.105</w:t>
      </w:r>
    </w:p>
    <w:p w14:paraId="76AF941A" w14:textId="77777777" w:rsidR="00300930" w:rsidRPr="00292765" w:rsidRDefault="00300930" w:rsidP="00300930">
      <w:pPr>
        <w:pStyle w:val="Headingb"/>
        <w:rPr>
          <w:lang w:val="en-GB"/>
        </w:rPr>
      </w:pPr>
      <w:bookmarkStart w:id="549" w:name="_Toc56152453"/>
      <w:bookmarkStart w:id="550" w:name="_Toc56153833"/>
      <w:bookmarkStart w:id="551" w:name="_Toc94532945"/>
      <w:bookmarkStart w:id="552" w:name="_Toc94533415"/>
      <w:r w:rsidRPr="00292765">
        <w:rPr>
          <w:lang w:val="en-GB"/>
        </w:rPr>
        <w:t>Active Antenna System (AAS) Base Station (BS) transmission and reception</w:t>
      </w:r>
      <w:bookmarkEnd w:id="549"/>
      <w:bookmarkEnd w:id="550"/>
      <w:bookmarkEnd w:id="551"/>
      <w:bookmarkEnd w:id="552"/>
    </w:p>
    <w:p w14:paraId="48D1A3F4" w14:textId="77777777" w:rsidR="00300930" w:rsidRPr="00B51F47" w:rsidRDefault="00300930" w:rsidP="00300930">
      <w:pPr>
        <w:keepNext/>
        <w:keepLines/>
        <w:rPr>
          <w:lang w:val="en-GB"/>
        </w:rPr>
      </w:pPr>
      <w:r w:rsidRPr="00B51F47">
        <w:rPr>
          <w:lang w:val="en-GB"/>
        </w:rPr>
        <w:t>This document establishes the RF characteristics, the RF minimum requirements and minimum performance requirements for E-UTRA AAS Base Station (BS), the FDD mode of UTRA AAS Base Station (BS), the 1,28 Mchip/s TDD mode of UTRA AAS Base Station (BS) in single RAT and any MSR AAS Base Station (BS) implementation of these RATs.</w:t>
      </w:r>
    </w:p>
    <w:p w14:paraId="2D8BA0E2"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0A7BE63"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E3FD65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ATIS.3GPP.37.105V1590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62" w:history="1">
        <w:r w:rsidRPr="00B51F47">
          <w:rPr>
            <w:rFonts w:eastAsia="Yu Mincho"/>
            <w:color w:val="0563C1"/>
            <w:sz w:val="18"/>
            <w:szCs w:val="18"/>
            <w:u w:val="single"/>
            <w:lang w:val="en-GB" w:eastAsia="en-GB"/>
          </w:rPr>
          <w:t>http://www.atis.org/3gpp-documents/Rel15</w:t>
        </w:r>
      </w:hyperlink>
    </w:p>
    <w:p w14:paraId="120DF96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CCSA.37.105V1590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63" w:history="1">
        <w:r w:rsidRPr="00B51F47">
          <w:rPr>
            <w:rFonts w:eastAsia="Yu Mincho"/>
            <w:color w:val="0563C1"/>
            <w:sz w:val="18"/>
            <w:szCs w:val="18"/>
            <w:u w:val="single"/>
            <w:lang w:val="en-GB" w:eastAsia="en-GB"/>
          </w:rPr>
          <w:t>http://www.ccsa.org.cn:9001/portalsFile/downloadOldFile?type=17&amp;oldFileUrl=Rel15/TS%2037.105%20V15.9.0.docx</w:t>
        </w:r>
      </w:hyperlink>
    </w:p>
    <w:p w14:paraId="3D24E62A" w14:textId="7FA2D33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137 105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64" w:history="1">
        <w:r w:rsidRPr="00645ACA">
          <w:rPr>
            <w:rFonts w:eastAsia="Yu Mincho"/>
            <w:color w:val="0563C1"/>
            <w:sz w:val="18"/>
            <w:szCs w:val="18"/>
            <w:u w:val="single"/>
            <w:lang w:val="fr-CH" w:eastAsia="en-GB"/>
          </w:rPr>
          <w:t>http://www.etsi.org/deliver/etsi_ts/137100_137199/137105/15.09.00_60/ts_137105v150900p.pdf</w:t>
        </w:r>
      </w:hyperlink>
    </w:p>
    <w:p w14:paraId="4B9EB0A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37.105-15.9.0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65" w:history="1">
        <w:r w:rsidRPr="00645ACA">
          <w:rPr>
            <w:rFonts w:eastAsia="Yu Mincho"/>
            <w:color w:val="0563C1"/>
            <w:sz w:val="18"/>
            <w:szCs w:val="18"/>
            <w:u w:val="single"/>
            <w:lang w:val="fr-CH" w:eastAsia="en-GB"/>
          </w:rPr>
          <w:t>https://members.tsdsi.in/index.php/s/QWgbdftz98gzfRQ</w:t>
        </w:r>
      </w:hyperlink>
    </w:p>
    <w:p w14:paraId="21EABC0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TTAT.3G-37.105V15.9.0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66" w:history="1">
        <w:r w:rsidRPr="00645ACA">
          <w:rPr>
            <w:rFonts w:eastAsia="Yu Mincho"/>
            <w:color w:val="0563C1"/>
            <w:sz w:val="18"/>
            <w:szCs w:val="18"/>
            <w:u w:val="single"/>
            <w:lang w:val="fr-CH" w:eastAsia="en-GB"/>
          </w:rPr>
          <w:t>http://www.tta.or.kr/data/ttasDown.jsp?where=14688&amp;pk_num=TTAT.3G-37.105V15.9.0</w:t>
        </w:r>
      </w:hyperlink>
    </w:p>
    <w:p w14:paraId="453BFA1C"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8F6EC6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ATIS.3GPP.37.105V1640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67" w:history="1">
        <w:r w:rsidRPr="00B51F47">
          <w:rPr>
            <w:rFonts w:eastAsia="Yu Mincho"/>
            <w:color w:val="0563C1"/>
            <w:sz w:val="18"/>
            <w:szCs w:val="18"/>
            <w:u w:val="single"/>
            <w:lang w:val="en-GB" w:eastAsia="en-GB"/>
          </w:rPr>
          <w:t>http://www.atis.org/3gpp-documents/Rel16</w:t>
        </w:r>
      </w:hyperlink>
    </w:p>
    <w:p w14:paraId="23D7D1E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CCSA.37.105V1640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68" w:history="1">
        <w:r w:rsidRPr="00B51F47">
          <w:rPr>
            <w:rFonts w:eastAsia="Yu Mincho"/>
            <w:color w:val="0563C1"/>
            <w:sz w:val="18"/>
            <w:szCs w:val="18"/>
            <w:u w:val="single"/>
            <w:lang w:val="en-GB" w:eastAsia="en-GB"/>
          </w:rPr>
          <w:t>http://www.ccsa.org.cn:9001/portalsFile/downloadOldFile?type=17&amp;oldFileUrl=Rel16/TS%2037.105%20V16.4.0.docx</w:t>
        </w:r>
      </w:hyperlink>
    </w:p>
    <w:p w14:paraId="299D7F3D" w14:textId="3CB23BA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137 105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69" w:history="1">
        <w:r w:rsidRPr="00645ACA">
          <w:rPr>
            <w:rFonts w:eastAsia="Yu Mincho"/>
            <w:color w:val="0563C1"/>
            <w:sz w:val="18"/>
            <w:szCs w:val="18"/>
            <w:u w:val="single"/>
            <w:lang w:val="fr-CH" w:eastAsia="en-GB"/>
          </w:rPr>
          <w:t>http://www.etsi.org/deliver/etsi_ts/137100_137199/137105/16.04.00_60/ts_137105v160400p.pdf</w:t>
        </w:r>
      </w:hyperlink>
    </w:p>
    <w:p w14:paraId="1A27109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37.105-16.4.0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70" w:history="1">
        <w:r w:rsidRPr="00645ACA">
          <w:rPr>
            <w:rFonts w:eastAsia="Yu Mincho"/>
            <w:color w:val="0563C1"/>
            <w:sz w:val="18"/>
            <w:szCs w:val="18"/>
            <w:u w:val="single"/>
            <w:lang w:val="fr-CH" w:eastAsia="en-GB"/>
          </w:rPr>
          <w:t>https://members.tsdsi.in/index.php/s/fQ9mNDXTbYaztXX</w:t>
        </w:r>
      </w:hyperlink>
    </w:p>
    <w:p w14:paraId="67B44AF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TTAT.3G-37.105V16.4.0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71" w:history="1">
        <w:r w:rsidRPr="00645ACA">
          <w:rPr>
            <w:rFonts w:eastAsia="Yu Mincho"/>
            <w:color w:val="0563C1"/>
            <w:sz w:val="18"/>
            <w:szCs w:val="18"/>
            <w:u w:val="single"/>
            <w:lang w:val="fr-CH" w:eastAsia="en-GB"/>
          </w:rPr>
          <w:t>http://www.tta.or.kr/data/ttasDown.jsp?where=14688&amp;pk_num=TTAT.3G-37.105V16.4.0</w:t>
        </w:r>
      </w:hyperlink>
    </w:p>
    <w:p w14:paraId="0AADDFD2" w14:textId="77777777" w:rsidR="00300930" w:rsidRPr="00B51F47" w:rsidRDefault="00300930" w:rsidP="00300930">
      <w:pPr>
        <w:pStyle w:val="Heading5"/>
        <w:rPr>
          <w:lang w:val="en-GB"/>
        </w:rPr>
      </w:pPr>
      <w:r w:rsidRPr="00B51F47">
        <w:rPr>
          <w:lang w:val="en-GB"/>
        </w:rPr>
        <w:t>1.2.1.5.11</w:t>
      </w:r>
      <w:r w:rsidRPr="00B51F47">
        <w:rPr>
          <w:lang w:val="en-GB"/>
        </w:rPr>
        <w:tab/>
        <w:t>TS 37.113</w:t>
      </w:r>
    </w:p>
    <w:p w14:paraId="4B704432" w14:textId="77777777" w:rsidR="00300930" w:rsidRPr="00292765" w:rsidRDefault="00300930" w:rsidP="00300930">
      <w:pPr>
        <w:pStyle w:val="Headingb"/>
        <w:rPr>
          <w:lang w:val="en-GB"/>
        </w:rPr>
      </w:pPr>
      <w:bookmarkStart w:id="553" w:name="_Toc56152454"/>
      <w:bookmarkStart w:id="554" w:name="_Toc56153834"/>
      <w:bookmarkStart w:id="555" w:name="_Toc94532946"/>
      <w:bookmarkStart w:id="556" w:name="_Toc94533416"/>
      <w:r w:rsidRPr="00292765">
        <w:rPr>
          <w:lang w:val="en-GB"/>
        </w:rPr>
        <w:t>NR, E-UTRA, UTRA and GSM/EDGE; Multi-Standard Radio (MSR) Base Station (BS) Electromagnetic Compatibility (EMC)</w:t>
      </w:r>
      <w:bookmarkEnd w:id="553"/>
      <w:bookmarkEnd w:id="554"/>
      <w:bookmarkEnd w:id="555"/>
      <w:bookmarkEnd w:id="556"/>
    </w:p>
    <w:p w14:paraId="2CF501E4" w14:textId="77777777" w:rsidR="00300930" w:rsidRPr="00B51F47" w:rsidRDefault="00300930" w:rsidP="00300930">
      <w:pPr>
        <w:rPr>
          <w:lang w:val="en-GB"/>
        </w:rPr>
      </w:pPr>
      <w:r w:rsidRPr="00B51F47">
        <w:rPr>
          <w:lang w:val="en-GB"/>
        </w:rPr>
        <w:t xml:space="preserve">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w:t>
      </w:r>
      <w:r w:rsidRPr="00B51F47">
        <w:rPr>
          <w:lang w:val="en-GB"/>
        </w:rPr>
        <w:lastRenderedPageBreak/>
        <w:t xml:space="preserve">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14:paraId="4E56457E" w14:textId="77777777" w:rsidR="00300930" w:rsidRPr="00B51F47" w:rsidRDefault="00300930" w:rsidP="00300930">
      <w:pPr>
        <w:keepNext/>
        <w:keepLines/>
        <w:rPr>
          <w:lang w:val="en-GB"/>
        </w:rPr>
      </w:pPr>
      <w:r w:rsidRPr="00B51F47">
        <w:rPr>
          <w:lang w:val="en-GB"/>
        </w:rPr>
        <w:t xml:space="preserve">The EMC requirements have been selected to ensure an adequate level of compatibility for apparatus at residential, </w:t>
      </w:r>
      <w:proofErr w:type="gramStart"/>
      <w:r w:rsidRPr="00B51F47">
        <w:rPr>
          <w:lang w:val="en-GB"/>
        </w:rPr>
        <w:t>commercial</w:t>
      </w:r>
      <w:proofErr w:type="gramEnd"/>
      <w:r w:rsidRPr="00B51F47">
        <w:rPr>
          <w:lang w:val="en-GB"/>
        </w:rPr>
        <w:t xml:space="preserve"> and light industrial environments. The levels, however, do not cover extreme cases which may occur in any location but with low probability of occurrence.</w:t>
      </w:r>
    </w:p>
    <w:p w14:paraId="5EB4DF6B"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BEBF43F"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605EFB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ATIS.3GPP.37.113V1590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72" w:history="1">
        <w:r w:rsidRPr="00B51F47">
          <w:rPr>
            <w:rFonts w:eastAsia="Yu Mincho"/>
            <w:color w:val="0563C1"/>
            <w:sz w:val="18"/>
            <w:szCs w:val="18"/>
            <w:u w:val="single"/>
            <w:lang w:val="en-GB" w:eastAsia="en-GB"/>
          </w:rPr>
          <w:t>http://www.atis.org/3gpp-documents/Rel15</w:t>
        </w:r>
      </w:hyperlink>
    </w:p>
    <w:p w14:paraId="2CC9859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CCSA.37.113V1590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73" w:history="1">
        <w:r w:rsidRPr="00B51F47">
          <w:rPr>
            <w:rFonts w:eastAsia="Yu Mincho"/>
            <w:color w:val="0563C1"/>
            <w:sz w:val="18"/>
            <w:szCs w:val="18"/>
            <w:u w:val="single"/>
            <w:lang w:val="en-GB" w:eastAsia="en-GB"/>
          </w:rPr>
          <w:t>http://www.ccsa.org.cn:9001/portalsFile/downloadOldFile?type=17&amp;oldFileUrl=Rel16/TS%2037.113%20V15.9.0.docx</w:t>
        </w:r>
      </w:hyperlink>
    </w:p>
    <w:p w14:paraId="4A15AF7E" w14:textId="1AD2871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137 113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74" w:history="1">
        <w:r w:rsidRPr="00645ACA">
          <w:rPr>
            <w:rFonts w:eastAsia="Yu Mincho"/>
            <w:color w:val="0563C1"/>
            <w:sz w:val="18"/>
            <w:szCs w:val="18"/>
            <w:u w:val="single"/>
            <w:lang w:val="fr-CH" w:eastAsia="en-GB"/>
          </w:rPr>
          <w:t>http://www.etsi.org/deliver/etsi_ts/137100_137199/137113/15.09.00_60/ts_137113v150900p.pdf</w:t>
        </w:r>
      </w:hyperlink>
    </w:p>
    <w:p w14:paraId="3CFA47D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37.113-15.9.0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75" w:history="1">
        <w:r w:rsidRPr="00645ACA">
          <w:rPr>
            <w:rFonts w:eastAsia="Yu Mincho"/>
            <w:color w:val="0563C1"/>
            <w:sz w:val="18"/>
            <w:szCs w:val="18"/>
            <w:u w:val="single"/>
            <w:lang w:val="fr-CH" w:eastAsia="en-GB"/>
          </w:rPr>
          <w:t>https://members.tsdsi.in/index.php/s/55oazWMctnJLcG3</w:t>
        </w:r>
      </w:hyperlink>
    </w:p>
    <w:p w14:paraId="68A3FA5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TTAT.3G-37.113V15.9.0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76" w:history="1">
        <w:r w:rsidRPr="00645ACA">
          <w:rPr>
            <w:rFonts w:eastAsia="Yu Mincho"/>
            <w:color w:val="0563C1"/>
            <w:sz w:val="18"/>
            <w:szCs w:val="18"/>
            <w:u w:val="single"/>
            <w:lang w:val="fr-CH" w:eastAsia="en-GB"/>
          </w:rPr>
          <w:t>http://www.tta.or.kr/data/ttasDown.jsp?where=14688&amp;pk_num=TTAT.3G-37.113V15.9.0</w:t>
        </w:r>
      </w:hyperlink>
    </w:p>
    <w:p w14:paraId="75C7F4FB"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30E3A6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ATIS.3GPP.37.113V1600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77" w:history="1">
        <w:r w:rsidRPr="00B51F47">
          <w:rPr>
            <w:rFonts w:eastAsia="Yu Mincho"/>
            <w:color w:val="0563C1"/>
            <w:sz w:val="18"/>
            <w:szCs w:val="18"/>
            <w:u w:val="single"/>
            <w:lang w:val="en-GB" w:eastAsia="en-GB"/>
          </w:rPr>
          <w:t>http://www.atis.org/3gpp-documents/Rel16</w:t>
        </w:r>
      </w:hyperlink>
    </w:p>
    <w:p w14:paraId="23E3F0D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CCSA.37.113V1600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78" w:history="1">
        <w:r w:rsidRPr="00B51F47">
          <w:rPr>
            <w:rFonts w:eastAsia="Yu Mincho"/>
            <w:color w:val="0563C1"/>
            <w:sz w:val="18"/>
            <w:szCs w:val="18"/>
            <w:u w:val="single"/>
            <w:lang w:val="en-GB" w:eastAsia="en-GB"/>
          </w:rPr>
          <w:t>http://www.ccsa.org.cn:9001/portalsFile/downloadOldFile?type=17&amp;oldFileUrl=Rel16/TS%2037.113%20V16.0.0.docx</w:t>
        </w:r>
      </w:hyperlink>
    </w:p>
    <w:p w14:paraId="7A9A4283" w14:textId="61C6A4F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137 113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79" w:history="1">
        <w:r w:rsidRPr="00645ACA">
          <w:rPr>
            <w:rFonts w:eastAsia="Yu Mincho"/>
            <w:color w:val="0563C1"/>
            <w:sz w:val="18"/>
            <w:szCs w:val="18"/>
            <w:u w:val="single"/>
            <w:lang w:val="fr-CH" w:eastAsia="en-GB"/>
          </w:rPr>
          <w:t>http://www.etsi.org/deliver/etsi_ts/137100_137199/137113/16.00.00_60/ts_137113v160000p.pdf</w:t>
        </w:r>
      </w:hyperlink>
    </w:p>
    <w:p w14:paraId="0AF68B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37.113-16.0.0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80" w:history="1">
        <w:r w:rsidRPr="00645ACA">
          <w:rPr>
            <w:rFonts w:eastAsia="Yu Mincho"/>
            <w:color w:val="0563C1"/>
            <w:sz w:val="18"/>
            <w:szCs w:val="18"/>
            <w:u w:val="single"/>
            <w:lang w:val="fr-CH" w:eastAsia="en-GB"/>
          </w:rPr>
          <w:t>https://members.tsdsi.in/index.php/s/9HTfzowsBzGzHP8</w:t>
        </w:r>
      </w:hyperlink>
    </w:p>
    <w:p w14:paraId="2F50E8B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TTAT.3G-37.113V16.0.0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81" w:history="1">
        <w:r w:rsidRPr="00645ACA">
          <w:rPr>
            <w:rFonts w:eastAsia="Yu Mincho"/>
            <w:color w:val="0563C1"/>
            <w:sz w:val="18"/>
            <w:szCs w:val="18"/>
            <w:u w:val="single"/>
            <w:lang w:val="fr-CH" w:eastAsia="en-GB"/>
          </w:rPr>
          <w:t>http://www.tta.or.kr/data/ttasDown.jsp?where=14688&amp;pk_num=TTAT.3G-37.113V16.0.0</w:t>
        </w:r>
      </w:hyperlink>
    </w:p>
    <w:p w14:paraId="4DFB71F7" w14:textId="77777777" w:rsidR="00300930" w:rsidRPr="00B51F47" w:rsidRDefault="00300930" w:rsidP="00300930">
      <w:pPr>
        <w:pStyle w:val="Heading5"/>
        <w:rPr>
          <w:lang w:val="en-GB"/>
        </w:rPr>
      </w:pPr>
      <w:r w:rsidRPr="00B51F47">
        <w:rPr>
          <w:lang w:val="en-GB"/>
        </w:rPr>
        <w:t>1.2.1.5.12</w:t>
      </w:r>
      <w:r w:rsidRPr="00B51F47">
        <w:rPr>
          <w:lang w:val="en-GB"/>
        </w:rPr>
        <w:tab/>
        <w:t>TS 37.114</w:t>
      </w:r>
    </w:p>
    <w:p w14:paraId="424FFC41" w14:textId="77777777" w:rsidR="00300930" w:rsidRPr="00292765" w:rsidRDefault="00300930" w:rsidP="00300930">
      <w:pPr>
        <w:pStyle w:val="Headingb"/>
        <w:rPr>
          <w:lang w:val="en-GB"/>
        </w:rPr>
      </w:pPr>
      <w:bookmarkStart w:id="557" w:name="_Toc56152455"/>
      <w:bookmarkStart w:id="558" w:name="_Toc56153835"/>
      <w:bookmarkStart w:id="559" w:name="_Toc94532947"/>
      <w:bookmarkStart w:id="560" w:name="_Toc94533417"/>
      <w:r w:rsidRPr="00292765">
        <w:rPr>
          <w:lang w:val="en-GB"/>
        </w:rPr>
        <w:t>Active Antenna System (AAS) Base Station (BS) Electromagnetic Compatibility (EMC)</w:t>
      </w:r>
      <w:bookmarkEnd w:id="557"/>
      <w:bookmarkEnd w:id="558"/>
      <w:bookmarkEnd w:id="559"/>
      <w:bookmarkEnd w:id="560"/>
    </w:p>
    <w:p w14:paraId="118D1631" w14:textId="77777777" w:rsidR="00300930" w:rsidRPr="00B51F47" w:rsidRDefault="00300930" w:rsidP="00300930">
      <w:pPr>
        <w:rPr>
          <w:lang w:val="en-GB"/>
        </w:rPr>
      </w:pPr>
      <w:r w:rsidRPr="00B51F47">
        <w:rPr>
          <w:lang w:val="en-GB"/>
        </w:rPr>
        <w:t>This document covers the assessment of E-UTRA, UTRA and Multi-Standard Radio (MSR) Active Antenna Systems Base Stations in respect of Electromagnetic Compatibility (EMC).</w:t>
      </w:r>
    </w:p>
    <w:p w14:paraId="6C9921B3" w14:textId="77777777" w:rsidR="00300930" w:rsidRPr="00B51F47" w:rsidRDefault="00300930" w:rsidP="00300930">
      <w:pPr>
        <w:rPr>
          <w:lang w:val="en-GB"/>
        </w:rPr>
      </w:pPr>
      <w:r w:rsidRPr="00B51F47">
        <w:rPr>
          <w:lang w:val="en-GB"/>
        </w:rPr>
        <w:t>This document specifies the applicable test conditions, performance assessment and performance criteria for E</w:t>
      </w:r>
      <w:r w:rsidRPr="00B51F47">
        <w:rPr>
          <w:lang w:val="en-GB"/>
        </w:rPr>
        <w:noBreakHyphen/>
        <w:t>UTRA and UTRA Base Stations and associated ancillary equipment in one of the following categories:</w:t>
      </w:r>
    </w:p>
    <w:p w14:paraId="49AED04E" w14:textId="77777777" w:rsidR="00300930" w:rsidRPr="00B51F47" w:rsidRDefault="00300930" w:rsidP="00300930">
      <w:pPr>
        <w:pStyle w:val="enumlev1"/>
        <w:rPr>
          <w:lang w:val="en-GB"/>
        </w:rPr>
      </w:pPr>
      <w:r w:rsidRPr="00B51F47">
        <w:rPr>
          <w:lang w:val="en-GB"/>
        </w:rPr>
        <w:t>–</w:t>
      </w:r>
      <w:r w:rsidRPr="00B51F47">
        <w:rPr>
          <w:lang w:val="en-GB"/>
        </w:rPr>
        <w:tab/>
        <w:t>Active Antenna System Base Station for E-UTRA, UTRA and MSR meeting the requirements of 3GPP TS 37.105, with conformance demonstrated by compliance to 3GPP TS 37.145.</w:t>
      </w:r>
    </w:p>
    <w:p w14:paraId="527A18FA" w14:textId="77777777" w:rsidR="00300930" w:rsidRPr="00B51F47" w:rsidRDefault="00300930" w:rsidP="00300930">
      <w:pPr>
        <w:spacing w:before="80"/>
        <w:rPr>
          <w:lang w:val="en-GB"/>
        </w:rPr>
      </w:pPr>
      <w:r w:rsidRPr="00B51F47">
        <w:rPr>
          <w:lang w:val="en-GB"/>
        </w:rPr>
        <w:t xml:space="preserve">The scope of this document is AAS BS with TAB connectors for every transceiver unit at the Transceiver Array Boundary. Requirement, </w:t>
      </w:r>
      <w:proofErr w:type="gramStart"/>
      <w:r w:rsidRPr="00B51F47">
        <w:rPr>
          <w:lang w:val="en-GB"/>
        </w:rPr>
        <w:t>procedures</w:t>
      </w:r>
      <w:proofErr w:type="gramEnd"/>
      <w:r w:rsidRPr="00B51F47">
        <w:rPr>
          <w:lang w:val="en-GB"/>
        </w:rPr>
        <w:t xml:space="preserve"> and values of an AAS Base Station without TAB connectors are not included in this document and are FFS.</w:t>
      </w:r>
    </w:p>
    <w:p w14:paraId="311D0417" w14:textId="77777777" w:rsidR="00300930" w:rsidRPr="00B51F47" w:rsidRDefault="00300930" w:rsidP="00300930">
      <w:pPr>
        <w:spacing w:before="80"/>
        <w:rPr>
          <w:lang w:val="en-GB"/>
        </w:rPr>
      </w:pPr>
      <w:r w:rsidRPr="00B51F47">
        <w:rPr>
          <w:lang w:val="en-GB"/>
        </w:rPr>
        <w:t xml:space="preserve">The environment classification used in this document refers to the residential, </w:t>
      </w:r>
      <w:proofErr w:type="gramStart"/>
      <w:r w:rsidRPr="00B51F47">
        <w:rPr>
          <w:lang w:val="en-GB"/>
        </w:rPr>
        <w:t>commercial</w:t>
      </w:r>
      <w:proofErr w:type="gramEnd"/>
      <w:r w:rsidRPr="00B51F47">
        <w:rPr>
          <w:lang w:val="en-GB"/>
        </w:rPr>
        <w:t xml:space="preserve"> and light industrial environment classification used in IEC 61000</w:t>
      </w:r>
      <w:r w:rsidRPr="00B51F47">
        <w:rPr>
          <w:lang w:val="en-GB"/>
        </w:rPr>
        <w:noBreakHyphen/>
        <w:t>6-1 and IEC 61000-6-3.</w:t>
      </w:r>
    </w:p>
    <w:p w14:paraId="4132B4F5" w14:textId="77777777" w:rsidR="00300930" w:rsidRPr="00B51F47" w:rsidRDefault="00300930" w:rsidP="00DE3D6D">
      <w:pPr>
        <w:spacing w:before="80"/>
        <w:rPr>
          <w:lang w:val="en-GB"/>
        </w:rPr>
      </w:pPr>
      <w:r w:rsidRPr="00B51F47">
        <w:rPr>
          <w:lang w:val="en-GB"/>
        </w:rPr>
        <w:t xml:space="preserve">The EMC requirements have been selected to ensure an adequate level of compatibility for apparatus at residential, </w:t>
      </w:r>
      <w:proofErr w:type="gramStart"/>
      <w:r w:rsidRPr="00B51F47">
        <w:rPr>
          <w:lang w:val="en-GB"/>
        </w:rPr>
        <w:t>commercial</w:t>
      </w:r>
      <w:proofErr w:type="gramEnd"/>
      <w:r w:rsidRPr="00B51F47">
        <w:rPr>
          <w:lang w:val="en-GB"/>
        </w:rPr>
        <w:t xml:space="preserve"> and light industrial environments. The levels, however, do not cover extreme cases which may occur in any location but with low probability of occurrence.</w:t>
      </w:r>
    </w:p>
    <w:p w14:paraId="5154E33C"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lastRenderedPageBreak/>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09E5288"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4D10E2A"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ATIS.3GPP.37.114V1590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82" w:history="1">
        <w:r w:rsidRPr="00B51F47">
          <w:rPr>
            <w:rFonts w:eastAsia="Yu Mincho"/>
            <w:color w:val="0563C1"/>
            <w:sz w:val="18"/>
            <w:szCs w:val="18"/>
            <w:u w:val="single"/>
            <w:lang w:val="en-GB" w:eastAsia="en-GB"/>
          </w:rPr>
          <w:t>http://www.atis.org/3gpp-documents/Rel15</w:t>
        </w:r>
      </w:hyperlink>
    </w:p>
    <w:p w14:paraId="3319242B"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CCSA.37.114V1590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83" w:history="1">
        <w:r w:rsidRPr="00B51F47">
          <w:rPr>
            <w:rFonts w:eastAsia="Yu Mincho"/>
            <w:color w:val="0563C1"/>
            <w:sz w:val="18"/>
            <w:szCs w:val="18"/>
            <w:u w:val="single"/>
            <w:lang w:val="en-GB" w:eastAsia="en-GB"/>
          </w:rPr>
          <w:t>http://www.ccsa.org.cn:9001/portalsFile/downloadOldFile?type=17&amp;oldFileUrl=Rel15/TS%2037.114%20V15.9.0.docx</w:t>
        </w:r>
      </w:hyperlink>
    </w:p>
    <w:p w14:paraId="668D6753" w14:textId="6CCC0CC4"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137 114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84" w:history="1">
        <w:r w:rsidRPr="00645ACA">
          <w:rPr>
            <w:rFonts w:eastAsia="Yu Mincho"/>
            <w:color w:val="0563C1"/>
            <w:sz w:val="18"/>
            <w:szCs w:val="18"/>
            <w:u w:val="single"/>
            <w:lang w:val="fr-CH" w:eastAsia="en-GB"/>
          </w:rPr>
          <w:t>http://www.etsi.org/deliver/etsi_ts/137100_137199/137114/15.09.00_60/ts_137114v150900p.pdf</w:t>
        </w:r>
      </w:hyperlink>
    </w:p>
    <w:p w14:paraId="59C1D5F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37.114-15.9.0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85" w:history="1">
        <w:r w:rsidRPr="00645ACA">
          <w:rPr>
            <w:rFonts w:eastAsia="Yu Mincho"/>
            <w:color w:val="0563C1"/>
            <w:sz w:val="18"/>
            <w:szCs w:val="18"/>
            <w:u w:val="single"/>
            <w:lang w:val="fr-CH" w:eastAsia="en-GB"/>
          </w:rPr>
          <w:t>https://members.tsdsi.in/index.php/s/fb7dpSMGiM7f82H</w:t>
        </w:r>
      </w:hyperlink>
    </w:p>
    <w:p w14:paraId="7C3A0D0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TTAT.3G-37.114V15.9.0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86" w:history="1">
        <w:r w:rsidRPr="00645ACA">
          <w:rPr>
            <w:rFonts w:eastAsia="Yu Mincho"/>
            <w:color w:val="0563C1"/>
            <w:sz w:val="18"/>
            <w:szCs w:val="18"/>
            <w:u w:val="single"/>
            <w:lang w:val="fr-CH" w:eastAsia="en-GB"/>
          </w:rPr>
          <w:t>http://www.tta.or.kr/data/ttasDown.jsp?where=14688&amp;pk_num=TTAT.3G-37.114V15.9.0</w:t>
        </w:r>
      </w:hyperlink>
    </w:p>
    <w:p w14:paraId="5A132E32"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CE00DD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87" w:history="1">
        <w:r w:rsidRPr="00B51F47">
          <w:rPr>
            <w:rFonts w:eastAsia="Yu Mincho"/>
            <w:color w:val="0563C1"/>
            <w:sz w:val="18"/>
            <w:szCs w:val="18"/>
            <w:u w:val="single"/>
            <w:lang w:val="en-GB" w:eastAsia="en-GB"/>
          </w:rPr>
          <w:t>http://www.atis.org/3gpp-documents/Rel16</w:t>
        </w:r>
      </w:hyperlink>
    </w:p>
    <w:p w14:paraId="2A804E4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88" w:history="1">
        <w:r w:rsidRPr="00B51F47">
          <w:rPr>
            <w:rFonts w:eastAsia="Yu Mincho"/>
            <w:color w:val="0563C1"/>
            <w:sz w:val="18"/>
            <w:szCs w:val="18"/>
            <w:u w:val="single"/>
            <w:lang w:val="en-GB" w:eastAsia="en-GB"/>
          </w:rPr>
          <w:t>http://www.ccsa.org.cn:9001/portalsFile/downloadOldFile?type=17&amp;oldFileUrl=Rel16/TS%2037.114%20V16.0.0.docx</w:t>
        </w:r>
      </w:hyperlink>
    </w:p>
    <w:p w14:paraId="174874E1" w14:textId="06BBC83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137 114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89" w:history="1">
        <w:r w:rsidRPr="00645ACA">
          <w:rPr>
            <w:rFonts w:eastAsia="Yu Mincho"/>
            <w:color w:val="0563C1"/>
            <w:sz w:val="18"/>
            <w:szCs w:val="18"/>
            <w:u w:val="single"/>
            <w:lang w:val="fr-CH" w:eastAsia="en-GB"/>
          </w:rPr>
          <w:t>http://www.etsi.org/deliver/etsi_ts/137100_137199/137114/16.00.00_60/ts_137114v160000p.pdf</w:t>
        </w:r>
      </w:hyperlink>
    </w:p>
    <w:p w14:paraId="51B8A93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90" w:history="1">
        <w:r w:rsidRPr="00645ACA">
          <w:rPr>
            <w:rFonts w:eastAsia="Yu Mincho"/>
            <w:color w:val="0563C1"/>
            <w:sz w:val="18"/>
            <w:szCs w:val="18"/>
            <w:u w:val="single"/>
            <w:lang w:val="fr-CH" w:eastAsia="en-GB"/>
          </w:rPr>
          <w:t>https://members.tsdsi.in/index.php/s/cgijs55wt4LKsgs</w:t>
        </w:r>
      </w:hyperlink>
    </w:p>
    <w:p w14:paraId="344075C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91" w:history="1">
        <w:r w:rsidRPr="00645ACA">
          <w:rPr>
            <w:rFonts w:eastAsia="Yu Mincho"/>
            <w:color w:val="0563C1"/>
            <w:sz w:val="18"/>
            <w:szCs w:val="18"/>
            <w:u w:val="single"/>
            <w:lang w:val="fr-CH" w:eastAsia="en-GB"/>
          </w:rPr>
          <w:t>http://www.tta.or.kr/data/ttasDown.jsp?where=14688&amp;pk_num=TTAT.3G-37.114V16.0.0</w:t>
        </w:r>
      </w:hyperlink>
    </w:p>
    <w:p w14:paraId="27F3221F" w14:textId="77777777" w:rsidR="00300930" w:rsidRPr="00B51F47" w:rsidRDefault="00300930" w:rsidP="00300930">
      <w:pPr>
        <w:pStyle w:val="Heading5"/>
        <w:rPr>
          <w:lang w:val="en-GB"/>
        </w:rPr>
      </w:pPr>
      <w:r w:rsidRPr="00B51F47">
        <w:rPr>
          <w:lang w:val="en-GB"/>
        </w:rPr>
        <w:t>1.2.1.5.13</w:t>
      </w:r>
      <w:r w:rsidRPr="00B51F47">
        <w:rPr>
          <w:lang w:val="en-GB"/>
        </w:rPr>
        <w:tab/>
        <w:t>TS 38.101-1</w:t>
      </w:r>
    </w:p>
    <w:p w14:paraId="3570B609" w14:textId="77777777" w:rsidR="00300930" w:rsidRPr="00292765" w:rsidRDefault="00300930" w:rsidP="00300930">
      <w:pPr>
        <w:pStyle w:val="Headingb"/>
        <w:rPr>
          <w:lang w:val="en-GB"/>
        </w:rPr>
      </w:pPr>
      <w:bookmarkStart w:id="561" w:name="_Toc56152456"/>
      <w:bookmarkStart w:id="562" w:name="_Toc56153836"/>
      <w:bookmarkStart w:id="563" w:name="_Toc94532948"/>
      <w:bookmarkStart w:id="564" w:name="_Toc94533418"/>
      <w:r w:rsidRPr="00292765">
        <w:rPr>
          <w:lang w:val="en-GB"/>
        </w:rPr>
        <w:t>NR; User Equipment (UE) radio transmission and reception; Part 1: Range 1 Standalone</w:t>
      </w:r>
      <w:bookmarkEnd w:id="561"/>
      <w:bookmarkEnd w:id="562"/>
      <w:bookmarkEnd w:id="563"/>
      <w:bookmarkEnd w:id="564"/>
    </w:p>
    <w:p w14:paraId="400448A4" w14:textId="77777777" w:rsidR="00300930" w:rsidRPr="00B51F47" w:rsidRDefault="00300930" w:rsidP="00300930">
      <w:pPr>
        <w:rPr>
          <w:lang w:val="en-GB"/>
        </w:rPr>
      </w:pPr>
      <w:r w:rsidRPr="00B51F47">
        <w:rPr>
          <w:lang w:val="en-GB"/>
        </w:rPr>
        <w:t>This document establishes the minimum RF requirements for NR User Equipment (UE) operating on frequency Range 1.</w:t>
      </w:r>
    </w:p>
    <w:p w14:paraId="7F639F7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BE92A37"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B054A3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57"/>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STD-T120-38.101-1</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92" w:history="1">
        <w:r w:rsidRPr="00B51F47">
          <w:rPr>
            <w:rFonts w:eastAsia="Yu Mincho"/>
            <w:color w:val="0563C1"/>
            <w:sz w:val="18"/>
            <w:szCs w:val="18"/>
            <w:u w:val="single"/>
            <w:lang w:val="en-GB" w:eastAsia="en-GB"/>
          </w:rPr>
          <w:t>http://www.arib.or.jp/english/html/overview/doc/T120_T23_v2_00/2_T120/ARIB-STD-T120/Rel15/38/A38101-1-fa0.pdf</w:t>
        </w:r>
      </w:hyperlink>
    </w:p>
    <w:p w14:paraId="04FDB9D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ATIS.3GPP.38.101-1V15100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93" w:history="1">
        <w:r w:rsidRPr="00B51F47">
          <w:rPr>
            <w:rFonts w:eastAsia="Yu Mincho"/>
            <w:color w:val="0563C1"/>
            <w:sz w:val="18"/>
            <w:szCs w:val="18"/>
            <w:u w:val="single"/>
            <w:lang w:val="en-GB" w:eastAsia="en-GB"/>
          </w:rPr>
          <w:t>http://www.atis.org/3gpp-documents/Rel15</w:t>
        </w:r>
      </w:hyperlink>
    </w:p>
    <w:p w14:paraId="14D0138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CCSA.38.101-1V15100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94" w:history="1">
        <w:r w:rsidRPr="00B51F47">
          <w:rPr>
            <w:rFonts w:eastAsia="Yu Mincho"/>
            <w:color w:val="0563C1"/>
            <w:sz w:val="18"/>
            <w:szCs w:val="18"/>
            <w:u w:val="single"/>
            <w:lang w:val="en-GB" w:eastAsia="en-GB"/>
          </w:rPr>
          <w:t>http://www.ccsa.org.cn:9001/portalsFile/downloadOldFile?type=17&amp;oldFileUrl=Rel15/TS%2038.101-</w:t>
        </w:r>
      </w:hyperlink>
    </w:p>
    <w:p w14:paraId="0D88E28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138 101-1</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395" w:history="1">
        <w:r w:rsidRPr="00645ACA">
          <w:rPr>
            <w:rFonts w:eastAsia="Yu Mincho"/>
            <w:color w:val="0563C1"/>
            <w:sz w:val="18"/>
            <w:szCs w:val="18"/>
            <w:u w:val="single"/>
            <w:lang w:val="fr-CH" w:eastAsia="en-GB"/>
          </w:rPr>
          <w:t>http://www.etsi.org/deliver/etsi_ts/138100_138199/13810101/15.10.00_60/ts_13810101v151000p.pdf</w:t>
        </w:r>
      </w:hyperlink>
    </w:p>
    <w:p w14:paraId="5767246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 xml:space="preserve">TSDSI STD T1.3GPP 38.101-1-15.10.0 </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96" w:history="1">
        <w:r w:rsidRPr="00645ACA">
          <w:rPr>
            <w:rFonts w:eastAsia="Yu Mincho"/>
            <w:color w:val="0563C1"/>
            <w:sz w:val="18"/>
            <w:szCs w:val="18"/>
            <w:u w:val="single"/>
            <w:lang w:val="fr-CH" w:eastAsia="en-GB"/>
          </w:rPr>
          <w:t>https://members.tsdsi.in/index.php/s/BtPHPzJBKMackJo</w:t>
        </w:r>
      </w:hyperlink>
    </w:p>
    <w:p w14:paraId="2AEBF7E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TTAT.3G-38.101-1V15.10.0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97" w:history="1">
        <w:r w:rsidRPr="00645ACA">
          <w:rPr>
            <w:rFonts w:eastAsia="Yu Mincho"/>
            <w:color w:val="0563C1"/>
            <w:sz w:val="18"/>
            <w:szCs w:val="18"/>
            <w:u w:val="single"/>
            <w:lang w:val="fr-CH" w:eastAsia="en-GB"/>
          </w:rPr>
          <w:t>http://www.tta.or.kr/data/ttasDown.jsp?where=14688&amp;pk_num=TTAT.3G-38.101-1V15.10.0</w:t>
        </w:r>
      </w:hyperlink>
    </w:p>
    <w:p w14:paraId="39914DA1"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65BD9A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STD-T120-38.101-1</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98" w:history="1">
        <w:r w:rsidRPr="00B51F47">
          <w:rPr>
            <w:rFonts w:eastAsia="Yu Mincho"/>
            <w:color w:val="0563C1"/>
            <w:sz w:val="18"/>
            <w:szCs w:val="18"/>
            <w:u w:val="single"/>
            <w:lang w:val="en-GB" w:eastAsia="en-GB"/>
          </w:rPr>
          <w:t>http://www.arib.or.jp/english/html/overview/doc/T120_T23_v2_00/2_T120/ARIB-STD-T120/Rel16/38/A38101-1-g40.pdf</w:t>
        </w:r>
      </w:hyperlink>
    </w:p>
    <w:p w14:paraId="5CB8BB8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ATIS.3GPP.38.101-1V1640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99" w:history="1">
        <w:r w:rsidRPr="00B51F47">
          <w:rPr>
            <w:rFonts w:eastAsia="Yu Mincho"/>
            <w:color w:val="0563C1"/>
            <w:sz w:val="18"/>
            <w:szCs w:val="18"/>
            <w:u w:val="single"/>
            <w:lang w:val="en-GB" w:eastAsia="en-GB"/>
          </w:rPr>
          <w:t>http://www.atis.org/3gpp-documents/Rel16</w:t>
        </w:r>
      </w:hyperlink>
    </w:p>
    <w:p w14:paraId="35FFBD5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57"/>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CCSA.38.101-1V1640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400" w:history="1">
        <w:r w:rsidRPr="00B51F47">
          <w:rPr>
            <w:rFonts w:eastAsia="Yu Mincho"/>
            <w:color w:val="0563C1"/>
            <w:sz w:val="18"/>
            <w:szCs w:val="18"/>
            <w:u w:val="single"/>
            <w:lang w:val="en-GB" w:eastAsia="en-GB"/>
          </w:rPr>
          <w:t>http://www.ccsa.org.cn:9001/portalsFile/downloadOldFile?type=17&amp;oldFileUrl=Rel16/TS%2038.101-1%20V16.4.0.docx</w:t>
        </w:r>
      </w:hyperlink>
    </w:p>
    <w:p w14:paraId="2F0F26B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138 101-1</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01" w:history="1">
        <w:r w:rsidRPr="00645ACA">
          <w:rPr>
            <w:rFonts w:eastAsia="Yu Mincho"/>
            <w:color w:val="0563C1"/>
            <w:sz w:val="18"/>
            <w:szCs w:val="18"/>
            <w:u w:val="single"/>
            <w:lang w:val="fr-CH" w:eastAsia="en-GB"/>
          </w:rPr>
          <w:t>http://www.etsi.org/deliver/etsi_ts/138100_138199/13810101/16.04.00_60/ts_13810101v160400p.pdf</w:t>
        </w:r>
      </w:hyperlink>
    </w:p>
    <w:p w14:paraId="734C32B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38.101-1-16.4.0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02" w:history="1">
        <w:r w:rsidRPr="00645ACA">
          <w:rPr>
            <w:rFonts w:eastAsia="Yu Mincho"/>
            <w:color w:val="0563C1"/>
            <w:sz w:val="18"/>
            <w:szCs w:val="18"/>
            <w:u w:val="single"/>
            <w:lang w:val="fr-CH" w:eastAsia="en-GB"/>
          </w:rPr>
          <w:t>https://members.tsdsi.in/index.php/s/eLo4x6gpqHknnKi</w:t>
        </w:r>
      </w:hyperlink>
    </w:p>
    <w:p w14:paraId="4D4244D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TTAT.3G-38.101-1V16.4.0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03" w:history="1">
        <w:r w:rsidRPr="00645ACA">
          <w:rPr>
            <w:rFonts w:eastAsia="Yu Mincho"/>
            <w:color w:val="0563C1"/>
            <w:sz w:val="18"/>
            <w:szCs w:val="18"/>
            <w:u w:val="single"/>
            <w:lang w:val="fr-CH" w:eastAsia="en-GB"/>
          </w:rPr>
          <w:t>http://www.tta.or.kr/data/ttasDown.jsp?where=14688&amp;pk_num=TTAT.3G-38.101-1V16.4.0</w:t>
        </w:r>
      </w:hyperlink>
    </w:p>
    <w:p w14:paraId="0258968D" w14:textId="77777777" w:rsidR="00300930" w:rsidRPr="00B51F47" w:rsidRDefault="00300930" w:rsidP="00300930">
      <w:pPr>
        <w:pStyle w:val="Heading5"/>
        <w:widowControl w:val="0"/>
        <w:rPr>
          <w:lang w:val="en-GB"/>
        </w:rPr>
      </w:pPr>
      <w:r w:rsidRPr="00B51F47">
        <w:rPr>
          <w:lang w:val="en-GB"/>
        </w:rPr>
        <w:t>1.2.1.5.14</w:t>
      </w:r>
      <w:r w:rsidRPr="00B51F47">
        <w:rPr>
          <w:lang w:val="en-GB"/>
        </w:rPr>
        <w:tab/>
        <w:t>TS 38.101-2</w:t>
      </w:r>
    </w:p>
    <w:p w14:paraId="1B943E8C" w14:textId="77777777" w:rsidR="00300930" w:rsidRPr="00292765" w:rsidRDefault="00300930" w:rsidP="00300930">
      <w:pPr>
        <w:pStyle w:val="Headingb"/>
        <w:rPr>
          <w:lang w:val="en-GB"/>
        </w:rPr>
      </w:pPr>
      <w:bookmarkStart w:id="565" w:name="_Toc56152457"/>
      <w:bookmarkStart w:id="566" w:name="_Toc56153837"/>
      <w:bookmarkStart w:id="567" w:name="_Toc94532949"/>
      <w:bookmarkStart w:id="568" w:name="_Toc94533419"/>
      <w:r w:rsidRPr="00292765">
        <w:rPr>
          <w:lang w:val="en-GB"/>
        </w:rPr>
        <w:t>NR; User Equipment (UE) radio transmission and reception; Part 2: Range 2 Standalone</w:t>
      </w:r>
      <w:bookmarkEnd w:id="565"/>
      <w:bookmarkEnd w:id="566"/>
      <w:bookmarkEnd w:id="567"/>
      <w:bookmarkEnd w:id="568"/>
    </w:p>
    <w:p w14:paraId="2130317E" w14:textId="77777777" w:rsidR="00300930" w:rsidRPr="00B51F47" w:rsidRDefault="00300930" w:rsidP="00300930">
      <w:pPr>
        <w:keepNext/>
        <w:keepLines/>
        <w:rPr>
          <w:lang w:val="en-GB"/>
        </w:rPr>
      </w:pPr>
      <w:r w:rsidRPr="00B51F47">
        <w:rPr>
          <w:lang w:val="en-GB"/>
        </w:rPr>
        <w:t>This document establishes the minimum RF requirements for NR User Equipment (UE) operating on frequency Range 2.</w:t>
      </w:r>
    </w:p>
    <w:p w14:paraId="50E774D5"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A79E2D9"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100860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STD-T120-38.101-2</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404" w:history="1">
        <w:r w:rsidRPr="00B51F47">
          <w:rPr>
            <w:rFonts w:eastAsia="Yu Mincho"/>
            <w:color w:val="0563C1"/>
            <w:sz w:val="18"/>
            <w:szCs w:val="18"/>
            <w:u w:val="single"/>
            <w:lang w:val="en-GB" w:eastAsia="en-GB"/>
          </w:rPr>
          <w:t>http://www.arib.or.jp/english/html/overview/doc/T120_T23_v2_00/2_T120/ARIB-STD-T120/Rel15/38/A38101-2-fa0.pdf</w:t>
        </w:r>
      </w:hyperlink>
    </w:p>
    <w:p w14:paraId="5C21D92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ATIS.3GPP.38.101-2V15100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405" w:history="1">
        <w:r w:rsidRPr="00B51F47">
          <w:rPr>
            <w:rFonts w:eastAsia="Yu Mincho"/>
            <w:color w:val="0563C1"/>
            <w:sz w:val="18"/>
            <w:szCs w:val="18"/>
            <w:u w:val="single"/>
            <w:lang w:val="en-GB" w:eastAsia="en-GB"/>
          </w:rPr>
          <w:t>http://www.atis.org/3gpp-documents/Rel15</w:t>
        </w:r>
      </w:hyperlink>
    </w:p>
    <w:p w14:paraId="1993E87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CCSA.38.101-2V15100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406" w:history="1">
        <w:r w:rsidRPr="00B51F47">
          <w:rPr>
            <w:rFonts w:eastAsia="Yu Mincho"/>
            <w:color w:val="0563C1"/>
            <w:sz w:val="18"/>
            <w:szCs w:val="18"/>
            <w:u w:val="single"/>
            <w:lang w:val="en-GB" w:eastAsia="en-GB"/>
          </w:rPr>
          <w:t>http://www.ccsa.org.cn:9001/portalsFile/downloadOldFile?type=17&amp;oldFileUrl=Rel16/TS%2038.101-</w:t>
        </w:r>
      </w:hyperlink>
    </w:p>
    <w:p w14:paraId="5A49BB0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138 101-2</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07" w:history="1">
        <w:r w:rsidRPr="00645ACA">
          <w:rPr>
            <w:rFonts w:eastAsia="Yu Mincho"/>
            <w:color w:val="0563C1"/>
            <w:sz w:val="18"/>
            <w:szCs w:val="18"/>
            <w:u w:val="single"/>
            <w:lang w:val="fr-CH" w:eastAsia="en-GB"/>
          </w:rPr>
          <w:t>http://www.etsi.org/deliver/etsi_ts/138100_138199/13810102/15.10.00_60/ts_13810102v151000p.pdf</w:t>
        </w:r>
      </w:hyperlink>
    </w:p>
    <w:p w14:paraId="5999C6C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 xml:space="preserve">TSDSI STD T1.3GPP 38.101-2-15.10.0 </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08" w:history="1">
        <w:r w:rsidRPr="00645ACA">
          <w:rPr>
            <w:rFonts w:eastAsia="Yu Mincho"/>
            <w:color w:val="0563C1"/>
            <w:sz w:val="18"/>
            <w:szCs w:val="18"/>
            <w:u w:val="single"/>
            <w:lang w:val="fr-CH" w:eastAsia="en-GB"/>
          </w:rPr>
          <w:t>https://members.tsdsi.in/index.php/s/RJSDnP96ZH3LbpP</w:t>
        </w:r>
      </w:hyperlink>
    </w:p>
    <w:p w14:paraId="7B6C819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TTAT.3G-38.101-2V15.10.0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09" w:history="1">
        <w:r w:rsidRPr="00645ACA">
          <w:rPr>
            <w:rFonts w:eastAsia="Yu Mincho"/>
            <w:color w:val="0563C1"/>
            <w:sz w:val="18"/>
            <w:szCs w:val="18"/>
            <w:u w:val="single"/>
            <w:lang w:val="fr-CH" w:eastAsia="en-GB"/>
          </w:rPr>
          <w:t>http://www.tta.or.kr/data/ttasDown.jsp?where=14688&amp;pk_num=TTAT.3G-38.101-2V15.10.0</w:t>
        </w:r>
      </w:hyperlink>
    </w:p>
    <w:p w14:paraId="0CB42C8A" w14:textId="77777777" w:rsidR="00300930" w:rsidRPr="00B51F47" w:rsidRDefault="00300930" w:rsidP="00300930">
      <w:pPr>
        <w:keepNext/>
        <w:keepLines/>
        <w:tabs>
          <w:tab w:val="left" w:pos="90"/>
        </w:tabs>
        <w:overflowPunct/>
        <w:spacing w:before="0"/>
        <w:ind w:right="-198"/>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71D63E6"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ind w:right="-198"/>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STD-T120-38.101-2</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410" w:history="1">
        <w:r w:rsidRPr="00B51F47">
          <w:rPr>
            <w:rFonts w:eastAsia="Yu Mincho"/>
            <w:color w:val="0563C1"/>
            <w:sz w:val="18"/>
            <w:szCs w:val="18"/>
            <w:u w:val="single"/>
            <w:lang w:val="en-GB" w:eastAsia="en-GB"/>
          </w:rPr>
          <w:t>http://www.arib.or.jp/english/html/overview/doc/T120_T23_v2_00/2_T120/ARIB-STD-T120/Rel16/38/A38101-2-g40.pdf</w:t>
        </w:r>
      </w:hyperlink>
    </w:p>
    <w:p w14:paraId="3D8E707B"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ind w:right="-198"/>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ATIS.3GPP.38.101-2V1640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411" w:history="1">
        <w:r w:rsidRPr="00B51F47">
          <w:rPr>
            <w:rFonts w:eastAsia="Yu Mincho"/>
            <w:color w:val="0563C1"/>
            <w:sz w:val="18"/>
            <w:szCs w:val="18"/>
            <w:u w:val="single"/>
            <w:lang w:val="en-GB" w:eastAsia="en-GB"/>
          </w:rPr>
          <w:t>http://www.atis.org/3gpp-documents/Rel16</w:t>
        </w:r>
      </w:hyperlink>
    </w:p>
    <w:p w14:paraId="1C7DF75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ind w:right="-198"/>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CCSA.38.101-2V1640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412" w:history="1">
        <w:r w:rsidRPr="00B51F47">
          <w:rPr>
            <w:rFonts w:eastAsia="Yu Mincho"/>
            <w:color w:val="0563C1"/>
            <w:sz w:val="18"/>
            <w:szCs w:val="18"/>
            <w:u w:val="single"/>
            <w:lang w:val="en-GB" w:eastAsia="en-GB"/>
          </w:rPr>
          <w:t>http://www.ccsa.org.cn:9001/portalsFile/downloadOldFile?type=17&amp;oldFileUrl=Rel16/TS%2038.101-2%20V16.4.0.docx</w:t>
        </w:r>
      </w:hyperlink>
    </w:p>
    <w:p w14:paraId="2786006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138 101-2</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13" w:history="1">
        <w:r w:rsidRPr="00645ACA">
          <w:rPr>
            <w:rFonts w:eastAsia="Yu Mincho"/>
            <w:color w:val="0563C1"/>
            <w:sz w:val="18"/>
            <w:szCs w:val="18"/>
            <w:u w:val="single"/>
            <w:lang w:val="fr-CH" w:eastAsia="en-GB"/>
          </w:rPr>
          <w:t>http://www.etsi.org/deliver/etsi_ts/138100_138199/13810102/16.04.00_60/ts_13810102v160400p.pdf</w:t>
        </w:r>
      </w:hyperlink>
    </w:p>
    <w:p w14:paraId="5ACAFDD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38.101-2-16.4.0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14" w:history="1">
        <w:r w:rsidRPr="00645ACA">
          <w:rPr>
            <w:rFonts w:eastAsia="Yu Mincho"/>
            <w:color w:val="0563C1"/>
            <w:sz w:val="18"/>
            <w:szCs w:val="18"/>
            <w:u w:val="single"/>
            <w:lang w:val="fr-CH" w:eastAsia="en-GB"/>
          </w:rPr>
          <w:t>https://members.tsdsi.in/index.php/s/BgRqgXdipT9WA3Q</w:t>
        </w:r>
      </w:hyperlink>
    </w:p>
    <w:p w14:paraId="3878C2F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TTAT.3G-38.101-2V16.4.0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15" w:history="1">
        <w:r w:rsidRPr="00645ACA">
          <w:rPr>
            <w:rFonts w:eastAsia="Yu Mincho"/>
            <w:color w:val="0563C1"/>
            <w:sz w:val="18"/>
            <w:szCs w:val="18"/>
            <w:u w:val="single"/>
            <w:lang w:val="fr-CH" w:eastAsia="en-GB"/>
          </w:rPr>
          <w:t>http://www.tta.or.kr/data/ttasDown.jsp?where=14688&amp;pk_num=TTAT.3G-38.101-2V16.4.0</w:t>
        </w:r>
      </w:hyperlink>
    </w:p>
    <w:p w14:paraId="0BDCA832" w14:textId="77777777" w:rsidR="00300930" w:rsidRPr="00B51F47" w:rsidRDefault="00300930" w:rsidP="00DE3D6D">
      <w:pPr>
        <w:pStyle w:val="Heading5"/>
        <w:rPr>
          <w:lang w:val="en-GB"/>
        </w:rPr>
      </w:pPr>
      <w:r w:rsidRPr="00B51F47">
        <w:rPr>
          <w:lang w:val="en-GB"/>
        </w:rPr>
        <w:t>1.2.1.5.15</w:t>
      </w:r>
      <w:r w:rsidRPr="00B51F47">
        <w:rPr>
          <w:lang w:val="en-GB"/>
        </w:rPr>
        <w:tab/>
        <w:t>TS 38.101-3</w:t>
      </w:r>
    </w:p>
    <w:p w14:paraId="2B2D428F" w14:textId="77777777" w:rsidR="00300930" w:rsidRPr="00292765" w:rsidRDefault="00300930" w:rsidP="00300930">
      <w:pPr>
        <w:pStyle w:val="Headingb"/>
        <w:spacing w:before="120"/>
        <w:rPr>
          <w:lang w:val="en-GB"/>
        </w:rPr>
      </w:pPr>
      <w:bookmarkStart w:id="569" w:name="_Toc56152458"/>
      <w:bookmarkStart w:id="570" w:name="_Toc56153838"/>
      <w:bookmarkStart w:id="571" w:name="_Toc94532950"/>
      <w:bookmarkStart w:id="572" w:name="_Toc94533420"/>
      <w:r w:rsidRPr="00292765">
        <w:rPr>
          <w:lang w:val="en-GB"/>
        </w:rPr>
        <w:t>NR; User Equipment (UE) radio transmission and reception; Part 3: Range 1 and Range 2 Interworking operation with other radios</w:t>
      </w:r>
      <w:bookmarkEnd w:id="569"/>
      <w:bookmarkEnd w:id="570"/>
      <w:bookmarkEnd w:id="571"/>
      <w:bookmarkEnd w:id="572"/>
    </w:p>
    <w:p w14:paraId="025F2ADD" w14:textId="77777777" w:rsidR="00300930" w:rsidRPr="00B51F47" w:rsidRDefault="00300930" w:rsidP="00300930">
      <w:pPr>
        <w:spacing w:before="80"/>
        <w:rPr>
          <w:lang w:val="en-GB"/>
        </w:rPr>
      </w:pPr>
      <w:r w:rsidRPr="00B51F47">
        <w:rPr>
          <w:lang w:val="en-GB"/>
        </w:rPr>
        <w:t xml:space="preserve">This document establishes the minimum RF requirements for NR User Equipment (UE) Interworking operation with other radios. This includes but is not limited to additional requirements for carrier aggregation </w:t>
      </w:r>
      <w:r w:rsidRPr="00B51F47">
        <w:rPr>
          <w:lang w:val="en-GB" w:eastAsia="zh-CN"/>
        </w:rPr>
        <w:t xml:space="preserve">or NR </w:t>
      </w:r>
      <w:r w:rsidRPr="00B51F47">
        <w:rPr>
          <w:lang w:val="en-GB"/>
        </w:rPr>
        <w:t>dual connectivity between Range 1 and Range 2 and additional requirements due to NR non-standalone (NSA) operation mode with E-UTRA.</w:t>
      </w:r>
    </w:p>
    <w:p w14:paraId="17FC1BA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DBCC3EF"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DB58D8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STD-T120-38.101-3</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416" w:history="1">
        <w:r w:rsidRPr="00B51F47">
          <w:rPr>
            <w:rFonts w:eastAsia="Yu Mincho"/>
            <w:color w:val="0563C1"/>
            <w:sz w:val="18"/>
            <w:szCs w:val="18"/>
            <w:u w:val="single"/>
            <w:lang w:val="en-GB" w:eastAsia="en-GB"/>
          </w:rPr>
          <w:t>http://www.arib.or.jp/english/html/overview/doc/T120_T23_v2_00/2_T120/ARIB-STD-T120/Rel15/38/A38101-3-fa0.pdf</w:t>
        </w:r>
      </w:hyperlink>
    </w:p>
    <w:p w14:paraId="090254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417" w:history="1">
        <w:r w:rsidRPr="00B51F47">
          <w:rPr>
            <w:rFonts w:eastAsia="Yu Mincho"/>
            <w:color w:val="0563C1"/>
            <w:sz w:val="18"/>
            <w:szCs w:val="18"/>
            <w:u w:val="single"/>
            <w:lang w:val="en-GB" w:eastAsia="en-GB"/>
          </w:rPr>
          <w:t>http://www.atis.org/3gpp-documents/Rel15</w:t>
        </w:r>
      </w:hyperlink>
    </w:p>
    <w:p w14:paraId="395D381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418" w:history="1">
        <w:r w:rsidRPr="00B51F47">
          <w:rPr>
            <w:rFonts w:eastAsia="Yu Mincho"/>
            <w:color w:val="0563C1"/>
            <w:sz w:val="18"/>
            <w:szCs w:val="18"/>
            <w:u w:val="single"/>
            <w:lang w:val="en-GB" w:eastAsia="en-GB"/>
          </w:rPr>
          <w:t>http://www.ccsa.org.cn:9001/portalsFile/downloadOldFile?type=17&amp;oldFileUrl=Rel15/TS%2038.101-</w:t>
        </w:r>
      </w:hyperlink>
    </w:p>
    <w:p w14:paraId="483D13F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138 101-3</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19" w:history="1">
        <w:r w:rsidRPr="00645ACA">
          <w:rPr>
            <w:rFonts w:eastAsia="Yu Mincho"/>
            <w:color w:val="0563C1"/>
            <w:sz w:val="18"/>
            <w:szCs w:val="18"/>
            <w:u w:val="single"/>
            <w:lang w:val="fr-CH" w:eastAsia="en-GB"/>
          </w:rPr>
          <w:t>http://www.etsi.org/deliver/etsi_ts/138100_138199/13810103/15.10.00_60/ts_13810103v151000p.pdf</w:t>
        </w:r>
      </w:hyperlink>
    </w:p>
    <w:p w14:paraId="6A337CC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 xml:space="preserve">TSDSI STD T1.3GPP 38.101-3-15.10.0 </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20" w:history="1">
        <w:r w:rsidRPr="00645ACA">
          <w:rPr>
            <w:rFonts w:eastAsia="Yu Mincho"/>
            <w:color w:val="0563C1"/>
            <w:sz w:val="18"/>
            <w:szCs w:val="18"/>
            <w:u w:val="single"/>
            <w:lang w:val="fr-CH" w:eastAsia="en-GB"/>
          </w:rPr>
          <w:t>https://members.tsdsi.in/index.php/s/5D5XPXAST4p9b2D</w:t>
        </w:r>
      </w:hyperlink>
    </w:p>
    <w:p w14:paraId="5447229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21" w:history="1">
        <w:r w:rsidRPr="00645ACA">
          <w:rPr>
            <w:rFonts w:eastAsia="Yu Mincho"/>
            <w:color w:val="0563C1"/>
            <w:sz w:val="18"/>
            <w:szCs w:val="18"/>
            <w:u w:val="single"/>
            <w:lang w:val="fr-CH" w:eastAsia="en-GB"/>
          </w:rPr>
          <w:t>http://www.tta.or.kr/data/ttasDown.jsp?where=14688&amp;pk_num=TTAT.3G-38.101-3V15.10.0</w:t>
        </w:r>
      </w:hyperlink>
    </w:p>
    <w:p w14:paraId="48076A40" w14:textId="77777777" w:rsidR="00300930" w:rsidRPr="00B51F47" w:rsidRDefault="00300930" w:rsidP="00300930">
      <w:pPr>
        <w:keepNext/>
        <w:keepLines/>
        <w:tabs>
          <w:tab w:val="left" w:pos="90"/>
        </w:tabs>
        <w:overflowPunct/>
        <w:spacing w:before="0"/>
        <w:ind w:right="-198"/>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F840033"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ind w:right="-198"/>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STD-T120-38.101-3</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422" w:history="1">
        <w:r w:rsidRPr="00B51F47">
          <w:rPr>
            <w:rFonts w:eastAsia="Yu Mincho"/>
            <w:color w:val="0563C1"/>
            <w:sz w:val="18"/>
            <w:szCs w:val="18"/>
            <w:u w:val="single"/>
            <w:lang w:val="en-GB" w:eastAsia="en-GB"/>
          </w:rPr>
          <w:t>http://www.arib.or.jp/english/html/overview/doc/T120_T23_v2_00/2_T120/ARIB-STD-T120/Rel16/38/A38101-3-g40.pdf</w:t>
        </w:r>
      </w:hyperlink>
    </w:p>
    <w:p w14:paraId="66089465"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ind w:right="-198"/>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ATIS.3GPP.38.101-3V1640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423" w:history="1">
        <w:r w:rsidRPr="00B51F47">
          <w:rPr>
            <w:rFonts w:eastAsia="Yu Mincho"/>
            <w:color w:val="0563C1"/>
            <w:sz w:val="18"/>
            <w:szCs w:val="18"/>
            <w:u w:val="single"/>
            <w:lang w:val="en-GB" w:eastAsia="en-GB"/>
          </w:rPr>
          <w:t>http://www.atis.org/3gpp-documents/Rel16</w:t>
        </w:r>
      </w:hyperlink>
    </w:p>
    <w:p w14:paraId="7231C7C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CCSA.38.101-3V1640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424" w:history="1">
        <w:r w:rsidRPr="00B51F47">
          <w:rPr>
            <w:rFonts w:eastAsia="Yu Mincho"/>
            <w:color w:val="0563C1"/>
            <w:sz w:val="18"/>
            <w:szCs w:val="18"/>
            <w:u w:val="single"/>
            <w:lang w:val="en-GB" w:eastAsia="en-GB"/>
          </w:rPr>
          <w:t>http://www.ccsa.org.cn:9001/portalsFile/downloadOldFile?type=17&amp;oldFileUrl=Rel16/TS%2038.101-3%20V16.4.0.docx</w:t>
        </w:r>
      </w:hyperlink>
    </w:p>
    <w:p w14:paraId="7ACAC68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138 101-3</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25" w:history="1">
        <w:r w:rsidRPr="00645ACA">
          <w:rPr>
            <w:rFonts w:eastAsia="Yu Mincho"/>
            <w:color w:val="0563C1"/>
            <w:sz w:val="18"/>
            <w:szCs w:val="18"/>
            <w:u w:val="single"/>
            <w:lang w:val="fr-CH" w:eastAsia="en-GB"/>
          </w:rPr>
          <w:t>http://www.etsi.org/deliver/etsi_ts/138100_138199/13810103/16.04.00_60/ts_13810103v160400p.pdf</w:t>
        </w:r>
      </w:hyperlink>
    </w:p>
    <w:p w14:paraId="502F3F2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38.101-3-16.4.0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26" w:history="1">
        <w:r w:rsidRPr="00645ACA">
          <w:rPr>
            <w:rFonts w:eastAsia="Yu Mincho"/>
            <w:color w:val="0563C1"/>
            <w:sz w:val="18"/>
            <w:szCs w:val="18"/>
            <w:u w:val="single"/>
            <w:lang w:val="fr-CH" w:eastAsia="en-GB"/>
          </w:rPr>
          <w:t>https://members.tsdsi.in/index.php/s/QB5aC7Z4WJAetxz</w:t>
        </w:r>
      </w:hyperlink>
    </w:p>
    <w:p w14:paraId="3F9581D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TTAT.3G-38.101-3V16.4.0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27" w:history="1">
        <w:r w:rsidRPr="00645ACA">
          <w:rPr>
            <w:rFonts w:eastAsia="Yu Mincho"/>
            <w:color w:val="0563C1"/>
            <w:sz w:val="18"/>
            <w:szCs w:val="18"/>
            <w:u w:val="single"/>
            <w:lang w:val="fr-CH" w:eastAsia="en-GB"/>
          </w:rPr>
          <w:t>http://www.tta.or.kr/data/ttasDown.jsp?where=14688&amp;pk_num=TTAT.3G-38.101-3V16.4.0</w:t>
        </w:r>
      </w:hyperlink>
    </w:p>
    <w:p w14:paraId="65A41A48" w14:textId="77777777" w:rsidR="00300930" w:rsidRPr="00B51F47" w:rsidRDefault="00300930" w:rsidP="00DE3D6D">
      <w:pPr>
        <w:pStyle w:val="Heading5"/>
        <w:rPr>
          <w:lang w:val="en-GB"/>
        </w:rPr>
      </w:pPr>
      <w:r w:rsidRPr="00B51F47">
        <w:rPr>
          <w:lang w:val="en-GB"/>
        </w:rPr>
        <w:t>1.2.1.5.16</w:t>
      </w:r>
      <w:r w:rsidRPr="00B51F47">
        <w:rPr>
          <w:lang w:val="en-GB"/>
        </w:rPr>
        <w:tab/>
        <w:t>TS 38.104</w:t>
      </w:r>
    </w:p>
    <w:p w14:paraId="639126ED" w14:textId="77777777" w:rsidR="00300930" w:rsidRPr="00292765" w:rsidRDefault="00300930" w:rsidP="00300930">
      <w:pPr>
        <w:pStyle w:val="Headingb"/>
        <w:spacing w:before="120"/>
        <w:rPr>
          <w:lang w:val="en-GB"/>
        </w:rPr>
      </w:pPr>
      <w:bookmarkStart w:id="573" w:name="_Toc56152459"/>
      <w:bookmarkStart w:id="574" w:name="_Toc56153839"/>
      <w:bookmarkStart w:id="575" w:name="_Toc94532951"/>
      <w:bookmarkStart w:id="576" w:name="_Toc94533421"/>
      <w:r w:rsidRPr="00292765">
        <w:rPr>
          <w:lang w:val="en-GB"/>
        </w:rPr>
        <w:t>NR; Base Station (BS) radio transmission and reception</w:t>
      </w:r>
      <w:bookmarkEnd w:id="573"/>
      <w:bookmarkEnd w:id="574"/>
      <w:bookmarkEnd w:id="575"/>
      <w:bookmarkEnd w:id="576"/>
    </w:p>
    <w:p w14:paraId="528F4C15" w14:textId="77777777" w:rsidR="00300930" w:rsidRPr="00B51F47" w:rsidRDefault="00300930" w:rsidP="00300930">
      <w:pPr>
        <w:spacing w:before="80"/>
        <w:rPr>
          <w:lang w:val="en-GB"/>
        </w:rPr>
      </w:pPr>
      <w:r w:rsidRPr="00B51F47">
        <w:rPr>
          <w:lang w:val="en-GB"/>
        </w:rPr>
        <w:t>This document establishes the minimum RF characteristics and minimum performance requirements of NR and NB-IoT operation in NR in-band Base Station (BS).</w:t>
      </w:r>
    </w:p>
    <w:p w14:paraId="5E66906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FBDAF68"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AFEFE4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STD-T120-38.104</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428" w:history="1">
        <w:r w:rsidRPr="00B51F47">
          <w:rPr>
            <w:rFonts w:eastAsia="Yu Mincho"/>
            <w:color w:val="0563C1"/>
            <w:sz w:val="18"/>
            <w:szCs w:val="18"/>
            <w:u w:val="single"/>
            <w:lang w:val="en-GB" w:eastAsia="en-GB"/>
          </w:rPr>
          <w:t>http://www.arib.or.jp/english/html/overview/doc/T120_T23_v2_00/2_T120/ARIB-STD-T120/Rel15/38/A38104-fa0.pdf</w:t>
        </w:r>
      </w:hyperlink>
    </w:p>
    <w:p w14:paraId="336DA6F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ATIS.3GPP.38.104V15100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429" w:history="1">
        <w:r w:rsidRPr="00B51F47">
          <w:rPr>
            <w:rFonts w:eastAsia="Yu Mincho"/>
            <w:color w:val="0563C1"/>
            <w:sz w:val="18"/>
            <w:szCs w:val="18"/>
            <w:u w:val="single"/>
            <w:lang w:val="en-GB" w:eastAsia="en-GB"/>
          </w:rPr>
          <w:t>http://www.atis.org/3gpp-documents/Rel15</w:t>
        </w:r>
      </w:hyperlink>
    </w:p>
    <w:p w14:paraId="10AA010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CCSA.38.104V15100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430" w:history="1">
        <w:r w:rsidRPr="00B51F47">
          <w:rPr>
            <w:rFonts w:eastAsia="Yu Mincho"/>
            <w:color w:val="0563C1"/>
            <w:sz w:val="18"/>
            <w:szCs w:val="18"/>
            <w:u w:val="single"/>
            <w:lang w:val="en-GB" w:eastAsia="en-GB"/>
          </w:rPr>
          <w:t>http://www.ccsa.org.cn:9001/portalsFile/downloadOldFile?type=17&amp;oldFileUrl=Rel15/TS%2038.104%20V15.10.0.docx</w:t>
        </w:r>
      </w:hyperlink>
    </w:p>
    <w:p w14:paraId="64F754F1" w14:textId="3F3A170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31" w:history="1">
        <w:r w:rsidRPr="00645ACA">
          <w:rPr>
            <w:rFonts w:eastAsia="Yu Mincho"/>
            <w:color w:val="0563C1"/>
            <w:sz w:val="18"/>
            <w:szCs w:val="18"/>
            <w:u w:val="single"/>
            <w:lang w:val="fr-CH" w:eastAsia="en-GB"/>
          </w:rPr>
          <w:t>http://www.etsi.org/deliver/etsi_ts/138100_138199/138104/15.10.00_60/ts_138104v151000p.pdf</w:t>
        </w:r>
      </w:hyperlink>
    </w:p>
    <w:p w14:paraId="7F82A01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38.104-15.10.0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32" w:history="1">
        <w:r w:rsidRPr="00645ACA">
          <w:rPr>
            <w:rFonts w:eastAsia="Yu Mincho"/>
            <w:color w:val="0563C1"/>
            <w:sz w:val="18"/>
            <w:szCs w:val="18"/>
            <w:u w:val="single"/>
            <w:lang w:val="fr-CH" w:eastAsia="en-GB"/>
          </w:rPr>
          <w:t>https://members.tsdsi.in/index.php/s/XcpPemcEFqDQq2e</w:t>
        </w:r>
      </w:hyperlink>
    </w:p>
    <w:p w14:paraId="5144FDA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TTAT.3G-38.104V15.10.0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33" w:history="1">
        <w:r w:rsidRPr="00645ACA">
          <w:rPr>
            <w:rFonts w:eastAsia="Yu Mincho"/>
            <w:color w:val="0563C1"/>
            <w:sz w:val="18"/>
            <w:szCs w:val="18"/>
            <w:u w:val="single"/>
            <w:lang w:val="fr-CH" w:eastAsia="en-GB"/>
          </w:rPr>
          <w:t>http://www.tta.or.kr/data/ttasDown.jsp?where=14688&amp;pk_num=TTAT.3G-38.104V15.10.0</w:t>
        </w:r>
      </w:hyperlink>
    </w:p>
    <w:p w14:paraId="5EC2F0D0" w14:textId="77777777" w:rsidR="00300930" w:rsidRPr="00A023D4"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A023D4">
        <w:rPr>
          <w:rFonts w:eastAsia="Yu Mincho"/>
          <w:b/>
          <w:bCs/>
          <w:color w:val="000000"/>
          <w:sz w:val="18"/>
          <w:szCs w:val="18"/>
          <w:lang w:val="en-GB" w:eastAsia="en-GB"/>
        </w:rPr>
        <w:t>Release 16</w:t>
      </w:r>
    </w:p>
    <w:p w14:paraId="779D47E8" w14:textId="77777777" w:rsidR="00300930" w:rsidRPr="00A023D4"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A023D4">
        <w:rPr>
          <w:rFonts w:eastAsia="Yu Mincho"/>
          <w:color w:val="000000"/>
          <w:sz w:val="18"/>
          <w:szCs w:val="18"/>
          <w:lang w:val="en-GB" w:eastAsia="en-GB"/>
        </w:rPr>
        <w:t>ARIB</w:t>
      </w:r>
      <w:r w:rsidRPr="00A023D4">
        <w:rPr>
          <w:rFonts w:ascii="Arial" w:eastAsia="Yu Mincho" w:hAnsi="Arial" w:cs="Arial"/>
          <w:szCs w:val="24"/>
          <w:lang w:val="en-GB" w:eastAsia="en-GB"/>
        </w:rPr>
        <w:tab/>
      </w:r>
      <w:r w:rsidRPr="00A023D4">
        <w:rPr>
          <w:rFonts w:eastAsia="Yu Mincho"/>
          <w:color w:val="000000"/>
          <w:sz w:val="18"/>
          <w:szCs w:val="18"/>
          <w:lang w:val="en-GB" w:eastAsia="en-GB"/>
        </w:rPr>
        <w:t>ARIB STD-T120-38.104</w:t>
      </w:r>
      <w:r w:rsidRPr="00A023D4">
        <w:rPr>
          <w:rFonts w:ascii="Arial" w:eastAsia="Yu Mincho" w:hAnsi="Arial" w:cs="Arial"/>
          <w:szCs w:val="24"/>
          <w:lang w:val="en-GB" w:eastAsia="en-GB"/>
        </w:rPr>
        <w:tab/>
      </w:r>
      <w:r w:rsidRPr="00A023D4">
        <w:rPr>
          <w:rFonts w:eastAsia="Yu Mincho"/>
          <w:color w:val="000000"/>
          <w:sz w:val="18"/>
          <w:szCs w:val="18"/>
          <w:lang w:val="en-GB" w:eastAsia="en-GB"/>
        </w:rPr>
        <w:t>16.4.0</w:t>
      </w:r>
      <w:r w:rsidRPr="00A023D4">
        <w:rPr>
          <w:rFonts w:ascii="Arial" w:eastAsia="Yu Mincho" w:hAnsi="Arial" w:cs="Arial"/>
          <w:szCs w:val="24"/>
          <w:lang w:val="en-GB" w:eastAsia="en-GB"/>
        </w:rPr>
        <w:tab/>
      </w:r>
      <w:r w:rsidRPr="00A023D4">
        <w:rPr>
          <w:rFonts w:eastAsia="Yu Mincho"/>
          <w:color w:val="000000"/>
          <w:sz w:val="18"/>
          <w:szCs w:val="18"/>
          <w:lang w:val="en-GB" w:eastAsia="en-GB"/>
        </w:rPr>
        <w:t>Published</w:t>
      </w:r>
      <w:r w:rsidRPr="00A023D4">
        <w:rPr>
          <w:rFonts w:ascii="Arial" w:eastAsia="Yu Mincho" w:hAnsi="Arial" w:cs="Arial"/>
          <w:szCs w:val="24"/>
          <w:lang w:val="en-GB" w:eastAsia="en-GB"/>
        </w:rPr>
        <w:tab/>
      </w:r>
      <w:r w:rsidRPr="00A023D4">
        <w:rPr>
          <w:rFonts w:eastAsia="Yu Mincho"/>
          <w:color w:val="000000"/>
          <w:sz w:val="18"/>
          <w:szCs w:val="18"/>
          <w:lang w:val="en-GB" w:eastAsia="en-GB"/>
        </w:rPr>
        <w:t>28.09.2020</w:t>
      </w:r>
      <w:r w:rsidRPr="00A023D4">
        <w:rPr>
          <w:rFonts w:ascii="Arial" w:eastAsia="Yu Mincho" w:hAnsi="Arial" w:cs="Arial"/>
          <w:szCs w:val="24"/>
          <w:lang w:val="en-GB" w:eastAsia="en-GB"/>
        </w:rPr>
        <w:tab/>
      </w:r>
      <w:hyperlink r:id="rId1434" w:history="1">
        <w:r w:rsidRPr="00A023D4">
          <w:rPr>
            <w:rFonts w:eastAsia="Yu Mincho"/>
            <w:color w:val="0563C1"/>
            <w:sz w:val="18"/>
            <w:szCs w:val="18"/>
            <w:u w:val="single"/>
            <w:lang w:val="en-GB" w:eastAsia="en-GB"/>
          </w:rPr>
          <w:t>http://www.arib.or.jp/english/html/overview/doc/T120_T23_v2_00/2_T120/ARIB-STD-T120/Rel16/38/A38104-g40.pdf</w:t>
        </w:r>
      </w:hyperlink>
    </w:p>
    <w:p w14:paraId="67DC822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ATIS.3GPP.38.104V1640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435" w:history="1">
        <w:r w:rsidRPr="00B51F47">
          <w:rPr>
            <w:rFonts w:eastAsia="Yu Mincho"/>
            <w:color w:val="0563C1"/>
            <w:sz w:val="18"/>
            <w:szCs w:val="18"/>
            <w:u w:val="single"/>
            <w:lang w:val="en-GB" w:eastAsia="en-GB"/>
          </w:rPr>
          <w:t>http://www.atis.org/3gpp-documents/Rel16</w:t>
        </w:r>
      </w:hyperlink>
    </w:p>
    <w:p w14:paraId="1179B0D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CCSA.38.104V1640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436" w:history="1">
        <w:r w:rsidRPr="00B51F47">
          <w:rPr>
            <w:rFonts w:eastAsia="Yu Mincho"/>
            <w:color w:val="0563C1"/>
            <w:sz w:val="18"/>
            <w:szCs w:val="18"/>
            <w:u w:val="single"/>
            <w:lang w:val="en-GB" w:eastAsia="en-GB"/>
          </w:rPr>
          <w:t>http://www.ccsa.org.cn:9001/portalsFile/downloadOldFile?type=17&amp;oldFileUrl=Rel16/TS%2038.104%20V16.4.0.docx</w:t>
        </w:r>
      </w:hyperlink>
    </w:p>
    <w:p w14:paraId="04810092" w14:textId="3CD8760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37" w:history="1">
        <w:r w:rsidRPr="00645ACA">
          <w:rPr>
            <w:rFonts w:eastAsia="Yu Mincho"/>
            <w:color w:val="0563C1"/>
            <w:sz w:val="18"/>
            <w:szCs w:val="18"/>
            <w:u w:val="single"/>
            <w:lang w:val="fr-CH" w:eastAsia="en-GB"/>
          </w:rPr>
          <w:t>http://www.etsi.org/deliver/etsi_ts/138100_138199/138104/16.04.00_60/ts_138104v160400p.pdf</w:t>
        </w:r>
      </w:hyperlink>
    </w:p>
    <w:p w14:paraId="63FF8ED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38.104-16.4.0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38" w:history="1">
        <w:r w:rsidRPr="00645ACA">
          <w:rPr>
            <w:rFonts w:eastAsia="Yu Mincho"/>
            <w:color w:val="0563C1"/>
            <w:sz w:val="18"/>
            <w:szCs w:val="18"/>
            <w:u w:val="single"/>
            <w:lang w:val="fr-CH" w:eastAsia="en-GB"/>
          </w:rPr>
          <w:t>https://members.tsdsi.in/index.php/s/KgWpay6a6SP8X8n</w:t>
        </w:r>
      </w:hyperlink>
    </w:p>
    <w:p w14:paraId="5E16E77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TTAT.3G-38.104V16.4.0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39" w:history="1">
        <w:r w:rsidRPr="00645ACA">
          <w:rPr>
            <w:rFonts w:eastAsia="Yu Mincho"/>
            <w:color w:val="0563C1"/>
            <w:sz w:val="18"/>
            <w:szCs w:val="18"/>
            <w:u w:val="single"/>
            <w:lang w:val="fr-CH" w:eastAsia="en-GB"/>
          </w:rPr>
          <w:t>http://www.tta.or.kr/data/ttasDown.jsp?where=14688&amp;pk_num=TTAT.3G-38.104V16.4.0</w:t>
        </w:r>
      </w:hyperlink>
    </w:p>
    <w:p w14:paraId="2FBA2CD3" w14:textId="77777777" w:rsidR="00300930" w:rsidRPr="00B51F47" w:rsidRDefault="00300930" w:rsidP="00300930">
      <w:pPr>
        <w:pStyle w:val="Heading5"/>
        <w:rPr>
          <w:lang w:val="en-GB"/>
        </w:rPr>
      </w:pPr>
      <w:r w:rsidRPr="00B51F47">
        <w:rPr>
          <w:lang w:val="en-GB"/>
        </w:rPr>
        <w:t>1.2.1.5.17</w:t>
      </w:r>
      <w:r w:rsidRPr="00B51F47">
        <w:rPr>
          <w:lang w:val="en-GB"/>
        </w:rPr>
        <w:tab/>
        <w:t>TS 38.113</w:t>
      </w:r>
    </w:p>
    <w:p w14:paraId="145672C5" w14:textId="77777777" w:rsidR="00300930" w:rsidRPr="00292765" w:rsidRDefault="00300930" w:rsidP="00300930">
      <w:pPr>
        <w:pStyle w:val="Headingb"/>
        <w:rPr>
          <w:lang w:val="en-GB"/>
        </w:rPr>
      </w:pPr>
      <w:bookmarkStart w:id="577" w:name="_Toc56152460"/>
      <w:bookmarkStart w:id="578" w:name="_Toc56153840"/>
      <w:bookmarkStart w:id="579" w:name="_Toc94532952"/>
      <w:bookmarkStart w:id="580" w:name="_Toc94533422"/>
      <w:r w:rsidRPr="00292765">
        <w:rPr>
          <w:lang w:val="en-GB"/>
        </w:rPr>
        <w:t>NR; Base Station (BS) ElectroMagnetic Compatibility (EMC)</w:t>
      </w:r>
      <w:bookmarkEnd w:id="577"/>
      <w:bookmarkEnd w:id="578"/>
      <w:bookmarkEnd w:id="579"/>
      <w:bookmarkEnd w:id="580"/>
    </w:p>
    <w:p w14:paraId="537DBA6B" w14:textId="77777777" w:rsidR="00300930" w:rsidRPr="00B51F47" w:rsidRDefault="00300930" w:rsidP="00300930">
      <w:pPr>
        <w:rPr>
          <w:lang w:val="en-GB"/>
        </w:rPr>
      </w:pPr>
      <w:r w:rsidRPr="00B51F47">
        <w:rPr>
          <w:lang w:val="en-GB"/>
        </w:rPr>
        <w:t xml:space="preserve">This document covers the assessment of </w:t>
      </w:r>
      <w:r w:rsidRPr="00B51F47">
        <w:rPr>
          <w:rFonts w:eastAsia="Malgun Gothic"/>
          <w:lang w:val="en-GB"/>
        </w:rPr>
        <w:t xml:space="preserve">NR </w:t>
      </w:r>
      <w:r w:rsidRPr="00B51F47">
        <w:rPr>
          <w:lang w:val="en-GB"/>
        </w:rPr>
        <w:t>Base Station (BS) and ancillary equipment in respect of Electromagnetic Compatibility (EMC).</w:t>
      </w:r>
    </w:p>
    <w:p w14:paraId="19658652" w14:textId="77777777" w:rsidR="00300930" w:rsidRPr="00B51F47" w:rsidRDefault="00300930" w:rsidP="00300930">
      <w:pPr>
        <w:rPr>
          <w:lang w:val="en-GB"/>
        </w:rPr>
      </w:pPr>
      <w:r w:rsidRPr="00B51F47">
        <w:rPr>
          <w:lang w:val="en-GB"/>
        </w:rPr>
        <w:t>This document specifies the applicable test conditions, performance assessment and performance criteria for base stations and associated ancillary equipment in the following categories:</w:t>
      </w:r>
    </w:p>
    <w:p w14:paraId="66DEBD65" w14:textId="77777777" w:rsidR="00300930" w:rsidRPr="00B51F47" w:rsidRDefault="00300930" w:rsidP="00300930">
      <w:pPr>
        <w:pStyle w:val="enumlev1"/>
        <w:rPr>
          <w:lang w:val="en-GB"/>
        </w:rPr>
      </w:pPr>
      <w:r w:rsidRPr="00B51F47">
        <w:rPr>
          <w:lang w:val="en-GB" w:eastAsia="zh-CN"/>
        </w:rPr>
        <w:t>−</w:t>
      </w:r>
      <w:r w:rsidRPr="00B51F47">
        <w:rPr>
          <w:lang w:val="en-GB" w:eastAsia="zh-CN"/>
        </w:rPr>
        <w:tab/>
      </w:r>
      <w:r w:rsidRPr="00B51F47">
        <w:rPr>
          <w:lang w:val="en-GB"/>
        </w:rPr>
        <w:t xml:space="preserve">BS equipped with antenna connectors or </w:t>
      </w:r>
      <w:r w:rsidRPr="00B51F47">
        <w:rPr>
          <w:i/>
          <w:iCs/>
          <w:lang w:val="en-GB"/>
        </w:rPr>
        <w:t xml:space="preserve">TAB connectors </w:t>
      </w:r>
      <w:r w:rsidRPr="00B51F47">
        <w:rPr>
          <w:lang w:val="en-GB"/>
        </w:rPr>
        <w:t xml:space="preserve">which are possible to be terminated during EMC testing, meeting the </w:t>
      </w:r>
      <w:r w:rsidRPr="00B51F47">
        <w:rPr>
          <w:i/>
          <w:iCs/>
          <w:lang w:val="en-GB" w:eastAsia="zh-CN"/>
        </w:rPr>
        <w:t>BS type 1-C</w:t>
      </w:r>
      <w:r w:rsidRPr="00B51F47">
        <w:rPr>
          <w:lang w:val="en-GB" w:eastAsia="zh-CN"/>
        </w:rPr>
        <w:t xml:space="preserve"> and </w:t>
      </w:r>
      <w:r w:rsidRPr="00B51F47">
        <w:rPr>
          <w:i/>
          <w:iCs/>
          <w:lang w:val="en-GB" w:eastAsia="zh-CN"/>
        </w:rPr>
        <w:t>BS type</w:t>
      </w:r>
      <w:r w:rsidRPr="00B51F47">
        <w:rPr>
          <w:lang w:val="en-GB" w:eastAsia="zh-CN"/>
        </w:rPr>
        <w:t xml:space="preserve"> </w:t>
      </w:r>
      <w:r w:rsidRPr="00B51F47">
        <w:rPr>
          <w:i/>
          <w:iCs/>
          <w:lang w:val="en-GB" w:eastAsia="zh-CN"/>
        </w:rPr>
        <w:t>1-H</w:t>
      </w:r>
      <w:r w:rsidRPr="00B51F47">
        <w:rPr>
          <w:lang w:val="en-GB"/>
        </w:rPr>
        <w:t xml:space="preserve"> RF requirements of TS 38.104, with conformance demonstrated by compliance to TS 38.141-1.</w:t>
      </w:r>
    </w:p>
    <w:p w14:paraId="0A14C215" w14:textId="77777777" w:rsidR="00300930" w:rsidRPr="00B51F47" w:rsidRDefault="00300930" w:rsidP="00300930">
      <w:pPr>
        <w:pStyle w:val="enumlev1"/>
        <w:rPr>
          <w:lang w:val="en-GB"/>
        </w:rPr>
      </w:pPr>
      <w:r w:rsidRPr="00B51F47">
        <w:rPr>
          <w:lang w:val="en-GB" w:eastAsia="zh-CN"/>
        </w:rPr>
        <w:t>−</w:t>
      </w:r>
      <w:r w:rsidRPr="00B51F47">
        <w:rPr>
          <w:lang w:val="en-GB" w:eastAsia="zh-CN"/>
        </w:rPr>
        <w:tab/>
        <w:t xml:space="preserve">BS not equipped with antenna connectors nor </w:t>
      </w:r>
      <w:r w:rsidRPr="00B51F47">
        <w:rPr>
          <w:i/>
          <w:iCs/>
          <w:lang w:val="en-GB" w:eastAsia="zh-CN"/>
        </w:rPr>
        <w:t>TAB connectors</w:t>
      </w:r>
      <w:r w:rsidRPr="00B51F47">
        <w:rPr>
          <w:lang w:val="en-GB" w:eastAsia="zh-CN"/>
        </w:rPr>
        <w:t xml:space="preserve">, i.e. with antenna elements radiating during the EMC testing, </w:t>
      </w:r>
      <w:r w:rsidRPr="00B51F47">
        <w:rPr>
          <w:lang w:val="en-GB"/>
        </w:rPr>
        <w:t>meeting the</w:t>
      </w:r>
      <w:r w:rsidRPr="00B51F47">
        <w:rPr>
          <w:lang w:val="en-GB" w:eastAsia="zh-CN"/>
        </w:rPr>
        <w:t xml:space="preserve"> </w:t>
      </w:r>
      <w:r w:rsidRPr="00B51F47">
        <w:rPr>
          <w:i/>
          <w:iCs/>
          <w:lang w:val="en-GB" w:eastAsia="zh-CN"/>
        </w:rPr>
        <w:t>BS type 1-O</w:t>
      </w:r>
      <w:r w:rsidRPr="00B51F47">
        <w:rPr>
          <w:lang w:val="en-GB" w:eastAsia="zh-CN"/>
        </w:rPr>
        <w:t xml:space="preserve"> and </w:t>
      </w:r>
      <w:r w:rsidRPr="00B51F47">
        <w:rPr>
          <w:i/>
          <w:iCs/>
          <w:lang w:val="en-GB" w:eastAsia="zh-CN"/>
        </w:rPr>
        <w:t>BS type</w:t>
      </w:r>
      <w:r w:rsidRPr="00B51F47">
        <w:rPr>
          <w:lang w:val="en-GB" w:eastAsia="zh-CN"/>
        </w:rPr>
        <w:t xml:space="preserve"> </w:t>
      </w:r>
      <w:r w:rsidRPr="00B51F47">
        <w:rPr>
          <w:i/>
          <w:iCs/>
          <w:lang w:val="en-GB" w:eastAsia="zh-CN"/>
        </w:rPr>
        <w:t>2-O</w:t>
      </w:r>
      <w:r w:rsidRPr="00B51F47">
        <w:rPr>
          <w:lang w:val="en-GB"/>
        </w:rPr>
        <w:t xml:space="preserve"> RF requirements of TS 38.104, with conformance demonstrated by compliance to TS 38.141-2.</w:t>
      </w:r>
    </w:p>
    <w:p w14:paraId="596652CE" w14:textId="77777777" w:rsidR="00300930" w:rsidRPr="00B51F47" w:rsidRDefault="00300930" w:rsidP="00300930">
      <w:pPr>
        <w:rPr>
          <w:lang w:val="en-GB"/>
        </w:rPr>
      </w:pPr>
      <w:r w:rsidRPr="00B51F47">
        <w:rPr>
          <w:lang w:val="en-GB"/>
        </w:rPr>
        <w:t>The scope of this document is twofold:</w:t>
      </w:r>
    </w:p>
    <w:p w14:paraId="458384FF" w14:textId="77777777" w:rsidR="00300930" w:rsidRPr="00B51F47" w:rsidRDefault="00300930" w:rsidP="00300930">
      <w:pPr>
        <w:pStyle w:val="enumlev1"/>
        <w:rPr>
          <w:lang w:val="en-GB"/>
        </w:rPr>
      </w:pPr>
      <w:r w:rsidRPr="00B51F47">
        <w:rPr>
          <w:lang w:val="en-GB" w:eastAsia="zh-CN"/>
        </w:rPr>
        <w:t>−</w:t>
      </w:r>
      <w:r w:rsidRPr="00B51F47">
        <w:rPr>
          <w:lang w:val="en-GB"/>
        </w:rPr>
        <w:tab/>
        <w:t xml:space="preserve">Requirements, </w:t>
      </w:r>
      <w:proofErr w:type="gramStart"/>
      <w:r w:rsidRPr="00B51F47">
        <w:rPr>
          <w:lang w:val="en-GB"/>
        </w:rPr>
        <w:t>procedures</w:t>
      </w:r>
      <w:proofErr w:type="gramEnd"/>
      <w:r w:rsidRPr="00B51F47">
        <w:rPr>
          <w:lang w:val="en-GB"/>
        </w:rPr>
        <w:t xml:space="preserve"> and values of a BS with antenna connectors or </w:t>
      </w:r>
      <w:r w:rsidRPr="00B51F47">
        <w:rPr>
          <w:i/>
          <w:iCs/>
          <w:lang w:val="en-GB"/>
        </w:rPr>
        <w:t>TAB connectors</w:t>
      </w:r>
      <w:r w:rsidRPr="00B51F47">
        <w:rPr>
          <w:lang w:val="en-GB"/>
        </w:rPr>
        <w:t>,</w:t>
      </w:r>
    </w:p>
    <w:p w14:paraId="61921482" w14:textId="77777777" w:rsidR="00300930" w:rsidRPr="00B51F47" w:rsidRDefault="00300930" w:rsidP="00300930">
      <w:pPr>
        <w:pStyle w:val="enumlev1"/>
        <w:rPr>
          <w:lang w:val="en-GB"/>
        </w:rPr>
      </w:pPr>
      <w:r w:rsidRPr="00B51F47">
        <w:rPr>
          <w:lang w:val="en-GB" w:eastAsia="zh-CN"/>
        </w:rPr>
        <w:t>−</w:t>
      </w:r>
      <w:r w:rsidRPr="00B51F47">
        <w:rPr>
          <w:lang w:val="en-GB"/>
        </w:rPr>
        <w:tab/>
        <w:t xml:space="preserve">Requirements, </w:t>
      </w:r>
      <w:proofErr w:type="gramStart"/>
      <w:r w:rsidRPr="00B51F47">
        <w:rPr>
          <w:lang w:val="en-GB"/>
        </w:rPr>
        <w:t>procedures</w:t>
      </w:r>
      <w:proofErr w:type="gramEnd"/>
      <w:r w:rsidRPr="00B51F47">
        <w:rPr>
          <w:lang w:val="en-GB"/>
        </w:rPr>
        <w:t xml:space="preserve"> and values of a BS without antenna connectors, nor </w:t>
      </w:r>
      <w:r w:rsidRPr="00B51F47">
        <w:rPr>
          <w:i/>
          <w:iCs/>
          <w:lang w:val="en-GB"/>
        </w:rPr>
        <w:t>TAB connectors</w:t>
      </w:r>
      <w:r w:rsidRPr="00B51F47">
        <w:rPr>
          <w:lang w:val="en-GB"/>
        </w:rPr>
        <w:t>.</w:t>
      </w:r>
    </w:p>
    <w:p w14:paraId="3C29B251" w14:textId="77777777" w:rsidR="00300930" w:rsidRPr="00B51F47" w:rsidRDefault="00300930" w:rsidP="00300930">
      <w:pPr>
        <w:rPr>
          <w:lang w:val="en-GB"/>
        </w:rPr>
      </w:pPr>
      <w:r w:rsidRPr="00B51F47">
        <w:rPr>
          <w:lang w:val="en-GB"/>
        </w:rPr>
        <w:t xml:space="preserve">The environment classification used in this document refers to the residential, </w:t>
      </w:r>
      <w:proofErr w:type="gramStart"/>
      <w:r w:rsidRPr="00B51F47">
        <w:rPr>
          <w:lang w:val="en-GB"/>
        </w:rPr>
        <w:t>commercial</w:t>
      </w:r>
      <w:proofErr w:type="gramEnd"/>
      <w:r w:rsidRPr="00B51F47">
        <w:rPr>
          <w:lang w:val="en-GB"/>
        </w:rPr>
        <w:t xml:space="preserve"> and light industrial environment classification used in IEC 61000</w:t>
      </w:r>
      <w:r w:rsidRPr="00B51F47">
        <w:rPr>
          <w:lang w:val="en-GB"/>
        </w:rPr>
        <w:noBreakHyphen/>
        <w:t>6-1 and IEC 61000-6-3.</w:t>
      </w:r>
    </w:p>
    <w:p w14:paraId="26AAA744" w14:textId="77777777" w:rsidR="00300930" w:rsidRPr="00B51F47" w:rsidRDefault="00300930" w:rsidP="00300930">
      <w:pPr>
        <w:rPr>
          <w:lang w:val="en-GB"/>
        </w:rPr>
      </w:pPr>
      <w:r w:rsidRPr="00B51F47">
        <w:rPr>
          <w:lang w:val="en-GB"/>
        </w:rPr>
        <w:t xml:space="preserve">The EMC requirements have been selected to ensure an adequate level of compatibility for apparatus at residential, </w:t>
      </w:r>
      <w:proofErr w:type="gramStart"/>
      <w:r w:rsidRPr="00B51F47">
        <w:rPr>
          <w:lang w:val="en-GB"/>
        </w:rPr>
        <w:t>commercial</w:t>
      </w:r>
      <w:proofErr w:type="gramEnd"/>
      <w:r w:rsidRPr="00B51F47">
        <w:rPr>
          <w:lang w:val="en-GB"/>
        </w:rPr>
        <w:t xml:space="preserve"> and light industrial environments. The levels, however, do not cover extreme cases which may occur in any location but with low probability of occurrence.</w:t>
      </w:r>
    </w:p>
    <w:p w14:paraId="7BDFAD5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F0B1544"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73BA0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STD-T120-38.113</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440" w:history="1">
        <w:r w:rsidRPr="00B51F47">
          <w:rPr>
            <w:rFonts w:eastAsia="Yu Mincho"/>
            <w:color w:val="0563C1"/>
            <w:sz w:val="18"/>
            <w:szCs w:val="18"/>
            <w:u w:val="single"/>
            <w:lang w:val="en-GB" w:eastAsia="en-GB"/>
          </w:rPr>
          <w:t>http://www.arib.or.jp/english/html/overview/doc/T120_T23_v2_00/2_T120/ARIB-STD-T120/Rel15/38/A38113-fa0.pdf</w:t>
        </w:r>
      </w:hyperlink>
    </w:p>
    <w:p w14:paraId="4576191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441" w:history="1">
        <w:r w:rsidRPr="00B51F47">
          <w:rPr>
            <w:rFonts w:eastAsia="Yu Mincho"/>
            <w:color w:val="0563C1"/>
            <w:sz w:val="18"/>
            <w:szCs w:val="18"/>
            <w:u w:val="single"/>
            <w:lang w:val="en-GB" w:eastAsia="en-GB"/>
          </w:rPr>
          <w:t>http://www.atis.org/3gpp-documents/Rel15</w:t>
        </w:r>
      </w:hyperlink>
    </w:p>
    <w:p w14:paraId="5EAD28D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442" w:history="1">
        <w:r w:rsidRPr="00B51F47">
          <w:rPr>
            <w:rFonts w:eastAsia="Yu Mincho"/>
            <w:color w:val="0563C1"/>
            <w:sz w:val="18"/>
            <w:szCs w:val="18"/>
            <w:u w:val="single"/>
            <w:lang w:val="en-GB" w:eastAsia="en-GB"/>
          </w:rPr>
          <w:t>http://www.ccsa.org.cn:9001/portalsFile/downloadOldFile?type=17&amp;oldFileUrl=Rel15/TS%2038.113%20V15.10.0.docx</w:t>
        </w:r>
      </w:hyperlink>
    </w:p>
    <w:p w14:paraId="3404EE17" w14:textId="7E64A0A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138 113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43" w:history="1">
        <w:r w:rsidRPr="00645ACA">
          <w:rPr>
            <w:rFonts w:eastAsia="Yu Mincho"/>
            <w:color w:val="0563C1"/>
            <w:sz w:val="18"/>
            <w:szCs w:val="18"/>
            <w:u w:val="single"/>
            <w:lang w:val="fr-CH" w:eastAsia="en-GB"/>
          </w:rPr>
          <w:t>http://www.etsi.org/deliver/etsi_ts/138100_138199/138113/15.10.00_60/ts_138113v151000p.pdf</w:t>
        </w:r>
      </w:hyperlink>
    </w:p>
    <w:p w14:paraId="3C2EB95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38.113-15.10.0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44" w:history="1">
        <w:r w:rsidRPr="00645ACA">
          <w:rPr>
            <w:rFonts w:eastAsia="Yu Mincho"/>
            <w:color w:val="0563C1"/>
            <w:sz w:val="18"/>
            <w:szCs w:val="18"/>
            <w:u w:val="single"/>
            <w:lang w:val="fr-CH" w:eastAsia="en-GB"/>
          </w:rPr>
          <w:t>https://members.tsdsi.in/index.php/s/ZoPrJFoZbFkQHEQ</w:t>
        </w:r>
      </w:hyperlink>
    </w:p>
    <w:p w14:paraId="6789991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45" w:history="1">
        <w:r w:rsidRPr="00645ACA">
          <w:rPr>
            <w:rFonts w:eastAsia="Yu Mincho"/>
            <w:color w:val="0563C1"/>
            <w:sz w:val="18"/>
            <w:szCs w:val="18"/>
            <w:u w:val="single"/>
            <w:lang w:val="fr-CH" w:eastAsia="en-GB"/>
          </w:rPr>
          <w:t>http://www.tta.or.kr/data/ttasDown.jsp?where=14688&amp;pk_num=TTAT.3G-38.113V15.10.0</w:t>
        </w:r>
      </w:hyperlink>
    </w:p>
    <w:p w14:paraId="24C32109" w14:textId="77777777" w:rsidR="00300930" w:rsidRPr="00686563"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686563">
        <w:rPr>
          <w:rFonts w:eastAsia="Yu Mincho"/>
          <w:b/>
          <w:bCs/>
          <w:color w:val="000000"/>
          <w:sz w:val="18"/>
          <w:szCs w:val="18"/>
          <w:lang w:val="en-GB" w:eastAsia="en-GB"/>
        </w:rPr>
        <w:lastRenderedPageBreak/>
        <w:t>Release 16</w:t>
      </w:r>
    </w:p>
    <w:p w14:paraId="6CD71EA6"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STD-T120-38.113</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446" w:history="1">
        <w:r w:rsidRPr="00300930">
          <w:rPr>
            <w:rFonts w:eastAsia="Yu Mincho"/>
            <w:color w:val="0563C1"/>
            <w:sz w:val="18"/>
            <w:szCs w:val="18"/>
            <w:u w:val="single"/>
            <w:lang w:val="en-GB" w:eastAsia="en-GB"/>
          </w:rPr>
          <w:t>http://www.arib.or.jp/english/html/overview/doc/T120_T23_v2_00/2_T120/ARIB-STD-T120/Rel16/38/A38113-g00.pdf</w:t>
        </w:r>
      </w:hyperlink>
    </w:p>
    <w:p w14:paraId="13BFB1FB"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ATIS.3GPP.38.113V1600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447" w:history="1">
        <w:r w:rsidRPr="00300930">
          <w:rPr>
            <w:rFonts w:eastAsia="Yu Mincho"/>
            <w:color w:val="0563C1"/>
            <w:sz w:val="18"/>
            <w:szCs w:val="18"/>
            <w:u w:val="single"/>
            <w:lang w:val="en-GB" w:eastAsia="en-GB"/>
          </w:rPr>
          <w:t>http://www.atis.org/3gpp-documents/Rel16</w:t>
        </w:r>
      </w:hyperlink>
    </w:p>
    <w:p w14:paraId="3C1B9E69"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CCSA.38.113V1600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1448" w:history="1">
        <w:r w:rsidRPr="00300930">
          <w:rPr>
            <w:rFonts w:eastAsia="Yu Mincho"/>
            <w:color w:val="0563C1"/>
            <w:sz w:val="18"/>
            <w:szCs w:val="18"/>
            <w:u w:val="single"/>
            <w:lang w:val="en-GB" w:eastAsia="en-GB"/>
          </w:rPr>
          <w:t>http://www.ccsa.org.cn:9001/portalsFile/downloadOldFile?type=17&amp;oldFileUrl=Rel16/TS%2038.113%20V16.0.0.docx</w:t>
        </w:r>
      </w:hyperlink>
    </w:p>
    <w:p w14:paraId="0A98ECC7" w14:textId="7E21B5A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138 113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24.09.2020</w:t>
      </w:r>
      <w:r w:rsidRPr="00645ACA">
        <w:rPr>
          <w:rFonts w:ascii="Arial" w:eastAsia="Yu Mincho" w:hAnsi="Arial" w:cs="Arial"/>
          <w:szCs w:val="24"/>
          <w:lang w:val="fr-CH" w:eastAsia="en-GB"/>
        </w:rPr>
        <w:tab/>
      </w:r>
      <w:hyperlink r:id="rId1449" w:history="1">
        <w:r w:rsidRPr="00645ACA">
          <w:rPr>
            <w:rFonts w:eastAsia="Yu Mincho"/>
            <w:color w:val="0563C1"/>
            <w:sz w:val="18"/>
            <w:szCs w:val="18"/>
            <w:u w:val="single"/>
            <w:lang w:val="fr-CH" w:eastAsia="en-GB"/>
          </w:rPr>
          <w:t>http://www.etsi.org/deliver/etsi_ts/138100_138199/138113/16.00.00_60/ts_138113v160000p.pdf</w:t>
        </w:r>
      </w:hyperlink>
    </w:p>
    <w:p w14:paraId="27C03E7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38.113-16.0.0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50" w:history="1">
        <w:r w:rsidRPr="00645ACA">
          <w:rPr>
            <w:rFonts w:eastAsia="Yu Mincho"/>
            <w:color w:val="0563C1"/>
            <w:sz w:val="18"/>
            <w:szCs w:val="18"/>
            <w:u w:val="single"/>
            <w:lang w:val="fr-CH" w:eastAsia="en-GB"/>
          </w:rPr>
          <w:t>https://members.tsdsi.in/index.php/s/bQqnMbAtXbEyyBc</w:t>
        </w:r>
      </w:hyperlink>
    </w:p>
    <w:p w14:paraId="152979E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TTAT.3G-38.113V16.0.0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51" w:history="1">
        <w:r w:rsidRPr="00645ACA">
          <w:rPr>
            <w:rFonts w:eastAsia="Yu Mincho"/>
            <w:color w:val="0563C1"/>
            <w:sz w:val="18"/>
            <w:szCs w:val="18"/>
            <w:u w:val="single"/>
            <w:lang w:val="fr-CH" w:eastAsia="en-GB"/>
          </w:rPr>
          <w:t>http://www.tta.or.kr/data/ttasDown.jsp?where=14688&amp;pk_num=TTAT.3G-38.113V16.0.0</w:t>
        </w:r>
      </w:hyperlink>
    </w:p>
    <w:p w14:paraId="73376E5C" w14:textId="77777777" w:rsidR="00300930" w:rsidRPr="00300930" w:rsidRDefault="00300930" w:rsidP="00300930">
      <w:pPr>
        <w:pStyle w:val="Heading5"/>
        <w:rPr>
          <w:lang w:val="en-GB"/>
        </w:rPr>
      </w:pPr>
      <w:r w:rsidRPr="00300930">
        <w:rPr>
          <w:lang w:val="en-GB"/>
        </w:rPr>
        <w:t>1.2.1.5.18</w:t>
      </w:r>
      <w:r w:rsidRPr="00300930">
        <w:rPr>
          <w:lang w:val="en-GB"/>
        </w:rPr>
        <w:tab/>
        <w:t>TS 38.124</w:t>
      </w:r>
    </w:p>
    <w:p w14:paraId="3091A387" w14:textId="77777777" w:rsidR="00300930" w:rsidRPr="00292765" w:rsidRDefault="00300930" w:rsidP="00300930">
      <w:pPr>
        <w:pStyle w:val="Headingb"/>
        <w:rPr>
          <w:lang w:val="en-GB"/>
        </w:rPr>
      </w:pPr>
      <w:bookmarkStart w:id="581" w:name="_Toc56152461"/>
      <w:bookmarkStart w:id="582" w:name="_Toc56153841"/>
      <w:bookmarkStart w:id="583" w:name="_Toc94532953"/>
      <w:bookmarkStart w:id="584" w:name="_Toc94533423"/>
      <w:r w:rsidRPr="00292765">
        <w:rPr>
          <w:lang w:val="en-GB"/>
        </w:rPr>
        <w:t>NR; Electromagnetic compatibility (EMC) requirements for mobile terminals and ancillary equipment</w:t>
      </w:r>
      <w:bookmarkEnd w:id="581"/>
      <w:bookmarkEnd w:id="582"/>
      <w:bookmarkEnd w:id="583"/>
      <w:bookmarkEnd w:id="584"/>
    </w:p>
    <w:p w14:paraId="5E3B3F4B" w14:textId="4D291224" w:rsidR="00300930" w:rsidRPr="00300930" w:rsidRDefault="00300930" w:rsidP="00300930">
      <w:pPr>
        <w:rPr>
          <w:lang w:val="en-GB"/>
        </w:rPr>
      </w:pPr>
      <w:r w:rsidRPr="00300930">
        <w:rPr>
          <w:lang w:val="en-GB"/>
        </w:rPr>
        <w:t xml:space="preserve">This document establishes the essential EMC requirements for </w:t>
      </w:r>
      <w:r w:rsidR="000C176A">
        <w:rPr>
          <w:lang w:val="en-GB"/>
        </w:rPr>
        <w:t>“</w:t>
      </w:r>
      <w:r w:rsidRPr="00300930">
        <w:rPr>
          <w:lang w:val="en-GB"/>
        </w:rPr>
        <w:t>3</w:t>
      </w:r>
      <w:r w:rsidRPr="00300930">
        <w:rPr>
          <w:vertAlign w:val="superscript"/>
          <w:lang w:val="en-GB"/>
        </w:rPr>
        <w:t>rd</w:t>
      </w:r>
      <w:r w:rsidRPr="00300930">
        <w:rPr>
          <w:lang w:val="en-GB"/>
        </w:rPr>
        <w:t xml:space="preserve"> generation</w:t>
      </w:r>
      <w:r w:rsidR="000C176A">
        <w:rPr>
          <w:lang w:val="en-GB"/>
        </w:rPr>
        <w:t>”</w:t>
      </w:r>
      <w:r w:rsidRPr="00300930">
        <w:rPr>
          <w:lang w:val="en-GB"/>
        </w:rPr>
        <w:t xml:space="preserve"> digital cellular mobile terminal equipment and ancillary accessories in combination with a 3GPP NR user equipment (UE).</w:t>
      </w:r>
    </w:p>
    <w:p w14:paraId="21F80481" w14:textId="7CC9BA52" w:rsidR="00300930" w:rsidRPr="00300930" w:rsidRDefault="00300930" w:rsidP="00300930">
      <w:pPr>
        <w:rPr>
          <w:lang w:val="en-GB"/>
        </w:rPr>
      </w:pPr>
      <w:r w:rsidRPr="00300930">
        <w:rPr>
          <w:lang w:val="en-GB"/>
        </w:rPr>
        <w:t>The equipment conforming to the requirements laid out in this document and used in its intended electromagnetic environment in accordance with the manufacturer</w:t>
      </w:r>
      <w:r w:rsidR="003C3626" w:rsidRPr="00300930">
        <w:rPr>
          <w:lang w:val="en-GB"/>
        </w:rPr>
        <w:t>’</w:t>
      </w:r>
      <w:r w:rsidRPr="00300930">
        <w:rPr>
          <w:lang w:val="en-GB"/>
        </w:rPr>
        <w:t>s instructions</w:t>
      </w:r>
    </w:p>
    <w:p w14:paraId="42D17DB0" w14:textId="77777777" w:rsidR="00300930" w:rsidRPr="00300930" w:rsidRDefault="00300930" w:rsidP="00300930">
      <w:pPr>
        <w:pStyle w:val="enumlev1"/>
        <w:rPr>
          <w:lang w:val="en-GB"/>
        </w:rPr>
      </w:pPr>
      <w:r w:rsidRPr="00300930">
        <w:rPr>
          <w:lang w:val="en-GB"/>
        </w:rPr>
        <w:t>−</w:t>
      </w:r>
      <w:r w:rsidRPr="00300930">
        <w:rPr>
          <w:lang w:val="en-GB"/>
        </w:rPr>
        <w:tab/>
        <w:t>shall not generate electromagnetic disturbances at a level which may interfere with the intended operation of other equipment;</w:t>
      </w:r>
    </w:p>
    <w:p w14:paraId="79CFA4F2" w14:textId="77777777" w:rsidR="00300930" w:rsidRPr="00300930" w:rsidRDefault="00300930" w:rsidP="00300930">
      <w:pPr>
        <w:pStyle w:val="enumlev1"/>
        <w:rPr>
          <w:lang w:val="en-GB"/>
        </w:rPr>
      </w:pPr>
      <w:r w:rsidRPr="00300930">
        <w:rPr>
          <w:lang w:val="en-GB"/>
        </w:rPr>
        <w:t>−</w:t>
      </w:r>
      <w:r w:rsidRPr="00300930">
        <w:rPr>
          <w:lang w:val="en-GB"/>
        </w:rPr>
        <w:tab/>
        <w:t>has an adequate level of intrinsic immunity to electromagnetic disturbances to operate as intended;</w:t>
      </w:r>
    </w:p>
    <w:p w14:paraId="2DF7DA37" w14:textId="77777777" w:rsidR="00300930" w:rsidRPr="00300930" w:rsidRDefault="00300930" w:rsidP="00300930">
      <w:pPr>
        <w:rPr>
          <w:lang w:val="en-GB"/>
        </w:rPr>
      </w:pPr>
      <w:r w:rsidRPr="00300930">
        <w:rPr>
          <w:lang w:val="en-GB"/>
        </w:rPr>
        <w:t xml:space="preserve">This document specifies the applicable EMC tests, methods of measurement, frequency ranges, applicable </w:t>
      </w:r>
      <w:proofErr w:type="gramStart"/>
      <w:r w:rsidRPr="00300930">
        <w:rPr>
          <w:lang w:val="en-GB"/>
        </w:rPr>
        <w:t>limits</w:t>
      </w:r>
      <w:proofErr w:type="gramEnd"/>
      <w:r w:rsidRPr="00300930">
        <w:rPr>
          <w:lang w:val="en-GB"/>
        </w:rPr>
        <w:t xml:space="preserve"> and minimum performance criteria for all types of NR UE(s) and their accessories. NR base station equipment operating within network infrastructure is outside the scope of this document. However, this document does cover mobile and portable equipment that is intended to be operated in a fixed location while connected to the AC mains. NR base station equipment operating within network infrastructure is covered by the technical specification TS 38.113.</w:t>
      </w:r>
    </w:p>
    <w:p w14:paraId="187B4507" w14:textId="77777777" w:rsidR="00300930" w:rsidRPr="00300930" w:rsidRDefault="00300930" w:rsidP="00300930">
      <w:pPr>
        <w:rPr>
          <w:lang w:val="en-GB"/>
        </w:rPr>
      </w:pPr>
      <w:r w:rsidRPr="00300930">
        <w:rPr>
          <w:lang w:val="en-GB"/>
        </w:rPr>
        <w:t>Requirements for the radiated emission from the enclosure port of integral antenna equipment and ancillaries are included in this document. Technical specifications for conducted emissions from the antenna connector are found in the 3GPP specifications for the radio interface, e.g. TS 38.xyz, for the effective use of the radio spectrum.</w:t>
      </w:r>
    </w:p>
    <w:p w14:paraId="4C13D73D" w14:textId="77777777" w:rsidR="00300930" w:rsidRPr="00300930" w:rsidRDefault="00300930" w:rsidP="00300930">
      <w:pPr>
        <w:rPr>
          <w:lang w:val="en-GB"/>
        </w:rPr>
      </w:pPr>
      <w:r w:rsidRPr="00300930">
        <w:rPr>
          <w:lang w:val="en-GB"/>
        </w:rPr>
        <w:t>Requirements for the radiated emissions from the enclosure port and ancillaries cover two cases:</w:t>
      </w:r>
    </w:p>
    <w:p w14:paraId="303513C1" w14:textId="77777777" w:rsidR="00300930" w:rsidRPr="00300930" w:rsidRDefault="00300930" w:rsidP="00300930">
      <w:pPr>
        <w:pStyle w:val="enumlev1"/>
        <w:rPr>
          <w:lang w:val="en-GB"/>
        </w:rPr>
      </w:pPr>
      <w:r w:rsidRPr="00300930">
        <w:rPr>
          <w:lang w:val="en-GB"/>
        </w:rPr>
        <w:t>−</w:t>
      </w:r>
      <w:r w:rsidRPr="00300930">
        <w:rPr>
          <w:lang w:val="en-GB"/>
        </w:rPr>
        <w:tab/>
        <w:t>UE equipment supporting operations in a frequency range for which antenna connectors are available (i.e. for operations in Frequency Range 1 as defined in e.g. TS 38.101-1 for the radio interface)</w:t>
      </w:r>
    </w:p>
    <w:p w14:paraId="7F43AFB9" w14:textId="77777777" w:rsidR="00300930" w:rsidRPr="00300930" w:rsidRDefault="00300930" w:rsidP="00300930">
      <w:pPr>
        <w:pStyle w:val="enumlev1"/>
        <w:rPr>
          <w:lang w:val="en-GB"/>
        </w:rPr>
      </w:pPr>
      <w:r w:rsidRPr="00300930">
        <w:rPr>
          <w:lang w:val="en-GB"/>
        </w:rPr>
        <w:t>−</w:t>
      </w:r>
      <w:r w:rsidRPr="00300930">
        <w:rPr>
          <w:lang w:val="en-GB"/>
        </w:rPr>
        <w:tab/>
        <w:t>UE equipment supporting operations in a frequency range for which only integral antennas may be available (i.e. for operations in Frequency Range 2 as defined in e.g. TS 38.101-2 for the radio interface)</w:t>
      </w:r>
    </w:p>
    <w:p w14:paraId="62B93987" w14:textId="77777777" w:rsidR="00300930" w:rsidRPr="00300930" w:rsidRDefault="00300930" w:rsidP="00300930">
      <w:pPr>
        <w:rPr>
          <w:lang w:val="en-GB"/>
        </w:rPr>
      </w:pPr>
      <w:r w:rsidRPr="00300930">
        <w:rPr>
          <w:lang w:val="en-GB"/>
        </w:rPr>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76E0CA7A" w14:textId="2FB5E3F8" w:rsidR="00300930" w:rsidRPr="00300930" w:rsidRDefault="00300930" w:rsidP="00300930">
      <w:pPr>
        <w:rPr>
          <w:lang w:val="en-GB"/>
        </w:rPr>
      </w:pPr>
      <w:r w:rsidRPr="00300930">
        <w:rPr>
          <w:lang w:val="en-GB"/>
        </w:rPr>
        <w:t>Compliance of radio equipment to the requirements of this document does not signify compliance to any requirement related to the use of the equipment (i.e.</w:t>
      </w:r>
      <w:r w:rsidR="00314F23">
        <w:rPr>
          <w:lang w:val="en-GB"/>
        </w:rPr>
        <w:t> </w:t>
      </w:r>
      <w:r w:rsidRPr="00300930">
        <w:rPr>
          <w:lang w:val="en-GB"/>
        </w:rPr>
        <w:t>licensing requirements).</w:t>
      </w:r>
    </w:p>
    <w:p w14:paraId="28C4B3BE" w14:textId="77777777" w:rsidR="00300930" w:rsidRPr="00300930" w:rsidRDefault="00300930" w:rsidP="00300930">
      <w:pPr>
        <w:rPr>
          <w:lang w:val="en-GB"/>
        </w:rPr>
      </w:pPr>
      <w:r w:rsidRPr="00300930">
        <w:rPr>
          <w:lang w:val="en-GB"/>
        </w:rPr>
        <w:lastRenderedPageBreak/>
        <w:t>Compliance to the requirements of this document does not signify compliance to any safety requirement. However, any temporary or permanent unsafe condition caused by EMC is considered as non-compliance.</w:t>
      </w:r>
    </w:p>
    <w:p w14:paraId="1D30389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5DF7FE60"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DE69CF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STD-T120-38.124</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452" w:history="1">
        <w:r w:rsidRPr="00300930">
          <w:rPr>
            <w:rFonts w:eastAsia="Yu Mincho"/>
            <w:color w:val="0563C1"/>
            <w:sz w:val="18"/>
            <w:szCs w:val="18"/>
            <w:u w:val="single"/>
            <w:lang w:val="en-GB" w:eastAsia="en-GB"/>
          </w:rPr>
          <w:t>http://www.arib.or.jp/english/html/overview/doc/T120_T23_v2_00/2_T120/ARIB-STD-T120/Rel15/38/A38124-f30.pdf</w:t>
        </w:r>
      </w:hyperlink>
    </w:p>
    <w:p w14:paraId="631F8AE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ATIS.3GPP.38.124V1530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453" w:history="1">
        <w:r w:rsidRPr="00300930">
          <w:rPr>
            <w:rFonts w:eastAsia="Yu Mincho"/>
            <w:color w:val="0563C1"/>
            <w:sz w:val="18"/>
            <w:szCs w:val="18"/>
            <w:u w:val="single"/>
            <w:lang w:val="en-GB" w:eastAsia="en-GB"/>
          </w:rPr>
          <w:t>http://www.atis.org/3gpp-documents/Rel15</w:t>
        </w:r>
      </w:hyperlink>
    </w:p>
    <w:p w14:paraId="4C200F4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CCSA.38.124V1530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21.07.2020</w:t>
      </w:r>
      <w:r w:rsidRPr="00300930">
        <w:rPr>
          <w:rFonts w:ascii="Arial" w:eastAsia="Yu Mincho" w:hAnsi="Arial" w:cs="Arial"/>
          <w:szCs w:val="24"/>
          <w:lang w:val="en-GB" w:eastAsia="en-GB"/>
        </w:rPr>
        <w:tab/>
      </w:r>
      <w:hyperlink r:id="rId1454" w:history="1">
        <w:r w:rsidRPr="00300930">
          <w:rPr>
            <w:rFonts w:eastAsia="Yu Mincho"/>
            <w:color w:val="0563C1"/>
            <w:sz w:val="18"/>
            <w:szCs w:val="18"/>
            <w:u w:val="single"/>
            <w:lang w:val="en-GB" w:eastAsia="en-GB"/>
          </w:rPr>
          <w:t>http://www.ccsa.org.cn:9001/portalsFile/downloadOldFile?type=17&amp;oldFileUrl=Rel15/TS%2038.124%20V15.3.0.docx</w:t>
        </w:r>
      </w:hyperlink>
    </w:p>
    <w:p w14:paraId="04F76826" w14:textId="089372B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138 124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14.09.2020</w:t>
      </w:r>
      <w:r w:rsidRPr="00645ACA">
        <w:rPr>
          <w:rFonts w:ascii="Arial" w:eastAsia="Yu Mincho" w:hAnsi="Arial" w:cs="Arial"/>
          <w:szCs w:val="24"/>
          <w:lang w:val="fr-CH" w:eastAsia="en-GB"/>
        </w:rPr>
        <w:tab/>
      </w:r>
      <w:hyperlink r:id="rId1455" w:history="1">
        <w:r w:rsidRPr="00645ACA">
          <w:rPr>
            <w:rFonts w:eastAsia="Yu Mincho"/>
            <w:color w:val="0563C1"/>
            <w:sz w:val="18"/>
            <w:szCs w:val="18"/>
            <w:u w:val="single"/>
            <w:lang w:val="fr-CH" w:eastAsia="en-GB"/>
          </w:rPr>
          <w:t>http://www.etsi.org/deliver/etsi_ts/138100_138199/138124/15.03.00_60/ts_138124v150300p.pdf</w:t>
        </w:r>
      </w:hyperlink>
    </w:p>
    <w:p w14:paraId="22631A4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38.124-15.3.0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56" w:history="1">
        <w:r w:rsidRPr="00645ACA">
          <w:rPr>
            <w:rFonts w:eastAsia="Yu Mincho"/>
            <w:color w:val="0563C1"/>
            <w:sz w:val="18"/>
            <w:szCs w:val="18"/>
            <w:u w:val="single"/>
            <w:lang w:val="fr-CH" w:eastAsia="en-GB"/>
          </w:rPr>
          <w:t>https://members.tsdsi.in/index.php/s/iXn5C8kqB3Jc3tS</w:t>
        </w:r>
      </w:hyperlink>
    </w:p>
    <w:p w14:paraId="4EF2D5A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TTAT.3G-38.124V15.3.0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57" w:history="1">
        <w:r w:rsidRPr="00645ACA">
          <w:rPr>
            <w:rFonts w:eastAsia="Yu Mincho"/>
            <w:color w:val="0563C1"/>
            <w:sz w:val="18"/>
            <w:szCs w:val="18"/>
            <w:u w:val="single"/>
            <w:lang w:val="fr-CH" w:eastAsia="en-GB"/>
          </w:rPr>
          <w:t>http://www.tta.or.kr/data/ttasDown.jsp?where=14688&amp;pk_num=TTAT.3G-38.124V15.3.0</w:t>
        </w:r>
      </w:hyperlink>
    </w:p>
    <w:p w14:paraId="54FC322D"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6A1DCA8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STD-T120-38.124</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458" w:history="1">
        <w:r w:rsidRPr="00300930">
          <w:rPr>
            <w:rFonts w:eastAsia="Yu Mincho"/>
            <w:color w:val="0563C1"/>
            <w:sz w:val="18"/>
            <w:szCs w:val="18"/>
            <w:u w:val="single"/>
            <w:lang w:val="en-GB" w:eastAsia="en-GB"/>
          </w:rPr>
          <w:t>http://www.arib.or.jp/english/html/overview/doc/T120_T23_v2_00/2_T120/ARIB-STD-T120/Rel16/38/A38124-g00.pdf</w:t>
        </w:r>
      </w:hyperlink>
    </w:p>
    <w:p w14:paraId="13EE8EC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ATIS.3GPP.38.124V1600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459" w:history="1">
        <w:r w:rsidRPr="00300930">
          <w:rPr>
            <w:rFonts w:eastAsia="Yu Mincho"/>
            <w:color w:val="0563C1"/>
            <w:sz w:val="18"/>
            <w:szCs w:val="18"/>
            <w:u w:val="single"/>
            <w:lang w:val="en-GB" w:eastAsia="en-GB"/>
          </w:rPr>
          <w:t>http://www.atis.org/3gpp-documents/Rel16</w:t>
        </w:r>
      </w:hyperlink>
    </w:p>
    <w:p w14:paraId="41E75E6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CCSA.38.124V1600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21.07.2020</w:t>
      </w:r>
      <w:r w:rsidRPr="00300930">
        <w:rPr>
          <w:rFonts w:ascii="Arial" w:eastAsia="Yu Mincho" w:hAnsi="Arial" w:cs="Arial"/>
          <w:szCs w:val="24"/>
          <w:lang w:val="en-GB" w:eastAsia="en-GB"/>
        </w:rPr>
        <w:tab/>
      </w:r>
      <w:hyperlink r:id="rId1460" w:history="1">
        <w:r w:rsidRPr="00300930">
          <w:rPr>
            <w:rFonts w:eastAsia="Yu Mincho"/>
            <w:color w:val="0563C1"/>
            <w:sz w:val="18"/>
            <w:szCs w:val="18"/>
            <w:u w:val="single"/>
            <w:lang w:val="en-GB" w:eastAsia="en-GB"/>
          </w:rPr>
          <w:t>http://www.ccsa.org.cn:9001/portalsFile/downloadOldFile?type=17&amp;oldFileUrl=Rel16/TS%2038.124%20V16.0.0.docx</w:t>
        </w:r>
      </w:hyperlink>
    </w:p>
    <w:p w14:paraId="641E4D0B" w14:textId="5416B25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138 124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461" w:history="1">
        <w:r w:rsidRPr="00645ACA">
          <w:rPr>
            <w:rFonts w:eastAsia="Yu Mincho"/>
            <w:color w:val="0563C1"/>
            <w:sz w:val="18"/>
            <w:szCs w:val="18"/>
            <w:u w:val="single"/>
            <w:lang w:val="fr-CH" w:eastAsia="en-GB"/>
          </w:rPr>
          <w:t>http://www.etsi.org/deliver/etsi_ts/138100_138199/138124/16.00.00_60/ts_138124v160000p.pdf</w:t>
        </w:r>
      </w:hyperlink>
    </w:p>
    <w:p w14:paraId="797E89D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38.124-16.0.0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62" w:history="1">
        <w:r w:rsidRPr="00645ACA">
          <w:rPr>
            <w:rFonts w:eastAsia="Yu Mincho"/>
            <w:color w:val="0563C1"/>
            <w:sz w:val="18"/>
            <w:szCs w:val="18"/>
            <w:u w:val="single"/>
            <w:lang w:val="fr-CH" w:eastAsia="en-GB"/>
          </w:rPr>
          <w:t>https://members.tsdsi.in/index.php/s/Lq2JCmtTPZkDoMn</w:t>
        </w:r>
      </w:hyperlink>
    </w:p>
    <w:p w14:paraId="067AFE1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TTAT.3G-38.124V16.0.0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63" w:history="1">
        <w:r w:rsidRPr="00645ACA">
          <w:rPr>
            <w:rFonts w:eastAsia="Yu Mincho"/>
            <w:color w:val="0563C1"/>
            <w:sz w:val="18"/>
            <w:szCs w:val="18"/>
            <w:u w:val="single"/>
            <w:lang w:val="fr-CH" w:eastAsia="en-GB"/>
          </w:rPr>
          <w:t>http://www.tta.or.kr/data/ttasDown.jsp?where=14688&amp;pk_num=TTAT.3G-38.124V16.0.0</w:t>
        </w:r>
      </w:hyperlink>
    </w:p>
    <w:p w14:paraId="37715027" w14:textId="77777777" w:rsidR="00300930" w:rsidRPr="00300930" w:rsidRDefault="00300930" w:rsidP="00300930">
      <w:pPr>
        <w:pStyle w:val="Heading5"/>
        <w:rPr>
          <w:lang w:val="en-GB"/>
        </w:rPr>
      </w:pPr>
      <w:r w:rsidRPr="00300930">
        <w:rPr>
          <w:lang w:val="en-GB"/>
        </w:rPr>
        <w:t>1.2.1.5.19</w:t>
      </w:r>
      <w:r w:rsidRPr="00300930">
        <w:rPr>
          <w:lang w:val="en-GB"/>
        </w:rPr>
        <w:tab/>
        <w:t>TS 38.133</w:t>
      </w:r>
    </w:p>
    <w:p w14:paraId="111CC5AF" w14:textId="77777777" w:rsidR="00300930" w:rsidRPr="00292765" w:rsidRDefault="00300930" w:rsidP="00300930">
      <w:pPr>
        <w:pStyle w:val="Headingb"/>
        <w:rPr>
          <w:lang w:val="en-GB"/>
        </w:rPr>
      </w:pPr>
      <w:bookmarkStart w:id="585" w:name="_Toc56152462"/>
      <w:bookmarkStart w:id="586" w:name="_Toc56153842"/>
      <w:bookmarkStart w:id="587" w:name="_Toc94532954"/>
      <w:bookmarkStart w:id="588" w:name="_Toc94533424"/>
      <w:r w:rsidRPr="00292765">
        <w:rPr>
          <w:lang w:val="en-GB"/>
        </w:rPr>
        <w:t>NR; Requirements for support of radio resource management</w:t>
      </w:r>
      <w:bookmarkEnd w:id="585"/>
      <w:bookmarkEnd w:id="586"/>
      <w:bookmarkEnd w:id="587"/>
      <w:bookmarkEnd w:id="588"/>
    </w:p>
    <w:p w14:paraId="17D87210" w14:textId="77777777" w:rsidR="00300930" w:rsidRPr="00300930" w:rsidRDefault="00300930" w:rsidP="00300930">
      <w:pPr>
        <w:rPr>
          <w:lang w:val="en-GB"/>
        </w:rPr>
      </w:pPr>
      <w:r w:rsidRPr="00300930">
        <w:rPr>
          <w:lang w:val="en-GB"/>
        </w:rPr>
        <w:t>This document specifies requirements for support of Radio Resource Management for the FDD and TDD modes of New Radio (NR). These requirements include requirements on measurements in NR and the UE as well as requirements on node dynamical behaviour and interaction, in terms of delay and response characteristics.</w:t>
      </w:r>
    </w:p>
    <w:p w14:paraId="659C9F1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448FEF93"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60E6B96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STD-T120-38.133</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464" w:history="1">
        <w:r w:rsidRPr="00300930">
          <w:rPr>
            <w:rFonts w:eastAsia="Yu Mincho"/>
            <w:color w:val="0563C1"/>
            <w:sz w:val="18"/>
            <w:szCs w:val="18"/>
            <w:u w:val="single"/>
            <w:lang w:val="en-GB" w:eastAsia="en-GB"/>
          </w:rPr>
          <w:t>http://www.arib.or.jp/english/html/overview/doc/T120_T23_v2_00/2_T120/ARIB-STD-T120/Rel15/38/A38133-fa0.pdf</w:t>
        </w:r>
      </w:hyperlink>
    </w:p>
    <w:p w14:paraId="0E63D74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ATIS.3GPP.38.133V15100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465" w:history="1">
        <w:r w:rsidRPr="00300930">
          <w:rPr>
            <w:rFonts w:eastAsia="Yu Mincho"/>
            <w:color w:val="0563C1"/>
            <w:sz w:val="18"/>
            <w:szCs w:val="18"/>
            <w:u w:val="single"/>
            <w:lang w:val="en-GB" w:eastAsia="en-GB"/>
          </w:rPr>
          <w:t>http://www.atis.org/3gpp-documents/Rel15</w:t>
        </w:r>
      </w:hyperlink>
    </w:p>
    <w:p w14:paraId="2746620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CCSA.38.133V15100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1466" w:history="1">
        <w:r w:rsidRPr="00300930">
          <w:rPr>
            <w:rFonts w:eastAsia="Yu Mincho"/>
            <w:color w:val="0563C1"/>
            <w:sz w:val="18"/>
            <w:szCs w:val="18"/>
            <w:u w:val="single"/>
            <w:lang w:val="en-GB" w:eastAsia="en-GB"/>
          </w:rPr>
          <w:t>http://www.ccsa.org.cn:9001/portalsFile/downloadOldFile?type=17&amp;oldFileUrl=Rel15/TS%2038.133%20V15.10.0.zip</w:t>
        </w:r>
      </w:hyperlink>
    </w:p>
    <w:p w14:paraId="522ACECD" w14:textId="219BCCF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138 133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25.09.2020</w:t>
      </w:r>
      <w:r w:rsidRPr="00645ACA">
        <w:rPr>
          <w:rFonts w:ascii="Arial" w:eastAsia="Yu Mincho" w:hAnsi="Arial" w:cs="Arial"/>
          <w:szCs w:val="24"/>
          <w:lang w:val="fr-CH" w:eastAsia="en-GB"/>
        </w:rPr>
        <w:tab/>
      </w:r>
      <w:hyperlink r:id="rId1467" w:history="1">
        <w:r w:rsidRPr="00645ACA">
          <w:rPr>
            <w:rFonts w:eastAsia="Yu Mincho"/>
            <w:color w:val="0563C1"/>
            <w:sz w:val="18"/>
            <w:szCs w:val="18"/>
            <w:u w:val="single"/>
            <w:lang w:val="fr-CH" w:eastAsia="en-GB"/>
          </w:rPr>
          <w:t>http://www.etsi.org/deliver/etsi_ts/138100_138199/138133/15.10.00_60/ts_138133v151000p.pdf</w:t>
        </w:r>
      </w:hyperlink>
    </w:p>
    <w:p w14:paraId="4F4C73C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38.133-15.10.0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68" w:history="1">
        <w:r w:rsidRPr="00645ACA">
          <w:rPr>
            <w:rFonts w:eastAsia="Yu Mincho"/>
            <w:color w:val="0563C1"/>
            <w:sz w:val="18"/>
            <w:szCs w:val="18"/>
            <w:u w:val="single"/>
            <w:lang w:val="fr-CH" w:eastAsia="en-GB"/>
          </w:rPr>
          <w:t>https://members.tsdsi.in/index.php/s/fK2NHEZd9kgsbdr</w:t>
        </w:r>
      </w:hyperlink>
    </w:p>
    <w:p w14:paraId="430262F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TTAT.3G-38.133V15.10.0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69" w:history="1">
        <w:r w:rsidRPr="00645ACA">
          <w:rPr>
            <w:rFonts w:eastAsia="Yu Mincho"/>
            <w:color w:val="0563C1"/>
            <w:sz w:val="18"/>
            <w:szCs w:val="18"/>
            <w:u w:val="single"/>
            <w:lang w:val="fr-CH" w:eastAsia="en-GB"/>
          </w:rPr>
          <w:t>http://www.tta.or.kr/data/ttasDown.jsp?where=14688&amp;pk_num=TTAT.3G-38.133V15.10.0</w:t>
        </w:r>
      </w:hyperlink>
    </w:p>
    <w:p w14:paraId="4D9ACCF5"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6B5B43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STD-T120-38.133</w:t>
      </w:r>
      <w:r w:rsidRPr="00300930">
        <w:rPr>
          <w:rFonts w:ascii="Arial" w:eastAsia="Yu Mincho" w:hAnsi="Arial" w:cs="Arial"/>
          <w:szCs w:val="24"/>
          <w:lang w:val="en-GB" w:eastAsia="en-GB"/>
        </w:rPr>
        <w:tab/>
      </w:r>
      <w:r w:rsidRPr="00300930">
        <w:rPr>
          <w:rFonts w:eastAsia="Yu Mincho"/>
          <w:color w:val="000000"/>
          <w:sz w:val="18"/>
          <w:szCs w:val="18"/>
          <w:lang w:val="en-GB" w:eastAsia="en-GB"/>
        </w:rPr>
        <w:t>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470" w:history="1">
        <w:r w:rsidRPr="00300930">
          <w:rPr>
            <w:rFonts w:eastAsia="Yu Mincho"/>
            <w:color w:val="0563C1"/>
            <w:sz w:val="18"/>
            <w:szCs w:val="18"/>
            <w:u w:val="single"/>
            <w:lang w:val="en-GB" w:eastAsia="en-GB"/>
          </w:rPr>
          <w:t>http://www.arib.or.jp/english/html/overview/doc/T120_T23_v2_00/2_T120/ARIB-STD-T120/Rel16/38/A38133-g40.pdf</w:t>
        </w:r>
      </w:hyperlink>
    </w:p>
    <w:p w14:paraId="43CE5F7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ATIS.3GPP.38.133V1640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471" w:history="1">
        <w:r w:rsidRPr="00300930">
          <w:rPr>
            <w:rFonts w:eastAsia="Yu Mincho"/>
            <w:color w:val="0563C1"/>
            <w:sz w:val="18"/>
            <w:szCs w:val="18"/>
            <w:u w:val="single"/>
            <w:lang w:val="en-GB" w:eastAsia="en-GB"/>
          </w:rPr>
          <w:t>http://www.atis.org/3gpp-documents/Rel16</w:t>
        </w:r>
      </w:hyperlink>
    </w:p>
    <w:p w14:paraId="5F3143C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CCSA.38.133V1640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1472" w:history="1">
        <w:r w:rsidRPr="00300930">
          <w:rPr>
            <w:rFonts w:eastAsia="Yu Mincho"/>
            <w:color w:val="0563C1"/>
            <w:sz w:val="18"/>
            <w:szCs w:val="18"/>
            <w:u w:val="single"/>
            <w:lang w:val="en-GB" w:eastAsia="en-GB"/>
          </w:rPr>
          <w:t>http://www.ccsa.org.cn:9001/portalsFile/downloadOldFile?type=17&amp;oldFileUrl=Rel16/TS%2038.133%20V16.4.0.zip</w:t>
        </w:r>
      </w:hyperlink>
    </w:p>
    <w:p w14:paraId="00010FB2" w14:textId="104774C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138 133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14.08.2020</w:t>
      </w:r>
      <w:r w:rsidRPr="00645ACA">
        <w:rPr>
          <w:rFonts w:ascii="Arial" w:eastAsia="Yu Mincho" w:hAnsi="Arial" w:cs="Arial"/>
          <w:szCs w:val="24"/>
          <w:lang w:val="fr-CH" w:eastAsia="en-GB"/>
        </w:rPr>
        <w:tab/>
      </w:r>
      <w:hyperlink r:id="rId1473" w:history="1">
        <w:r w:rsidRPr="00645ACA">
          <w:rPr>
            <w:rFonts w:eastAsia="Yu Mincho"/>
            <w:color w:val="0563C1"/>
            <w:sz w:val="18"/>
            <w:szCs w:val="18"/>
            <w:u w:val="single"/>
            <w:lang w:val="fr-CH" w:eastAsia="en-GB"/>
          </w:rPr>
          <w:t>http://www.etsi.org/deliver/etsi_ts/138100_138199/138133/16.04.00_60/ts_138133v160400p.pdf</w:t>
        </w:r>
      </w:hyperlink>
    </w:p>
    <w:p w14:paraId="43C3C53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38.133-16.4.0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74" w:history="1">
        <w:r w:rsidRPr="00645ACA">
          <w:rPr>
            <w:rFonts w:eastAsia="Yu Mincho"/>
            <w:color w:val="0563C1"/>
            <w:sz w:val="18"/>
            <w:szCs w:val="18"/>
            <w:u w:val="single"/>
            <w:lang w:val="fr-CH" w:eastAsia="en-GB"/>
          </w:rPr>
          <w:t>https://members.tsdsi.in/index.php/s/5AJwoZ8jRcPK4SY</w:t>
        </w:r>
      </w:hyperlink>
    </w:p>
    <w:p w14:paraId="487135C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TTAT.3G-38.133V16.4.0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75" w:history="1">
        <w:r w:rsidRPr="00645ACA">
          <w:rPr>
            <w:rFonts w:eastAsia="Yu Mincho"/>
            <w:color w:val="0563C1"/>
            <w:sz w:val="18"/>
            <w:szCs w:val="18"/>
            <w:u w:val="single"/>
            <w:lang w:val="fr-CH" w:eastAsia="en-GB"/>
          </w:rPr>
          <w:t>http://www.tta.or.kr/data/ttasDown.jsp?where=14688&amp;pk_num=TTAT.3G-38.133V16.4.0</w:t>
        </w:r>
      </w:hyperlink>
    </w:p>
    <w:p w14:paraId="3A2A0657" w14:textId="77777777" w:rsidR="00300930" w:rsidRPr="00645ACA" w:rsidRDefault="00300930" w:rsidP="00300930">
      <w:pPr>
        <w:rPr>
          <w:lang w:val="fr-CH" w:eastAsia="ja-JP"/>
        </w:rPr>
      </w:pPr>
    </w:p>
    <w:p w14:paraId="7941FDA9" w14:textId="77777777" w:rsidR="00300930" w:rsidRPr="00645ACA" w:rsidRDefault="00300930" w:rsidP="00300930">
      <w:pPr>
        <w:rPr>
          <w:lang w:val="fr-CH" w:eastAsia="ja-JP"/>
        </w:rPr>
        <w:sectPr w:rsidR="00300930" w:rsidRPr="00645ACA" w:rsidSect="00DE3D6D">
          <w:headerReference w:type="even" r:id="rId1476"/>
          <w:headerReference w:type="default" r:id="rId1477"/>
          <w:headerReference w:type="first" r:id="rId1478"/>
          <w:footnotePr>
            <w:numRestart w:val="eachSect"/>
          </w:footnotePr>
          <w:pgSz w:w="16834" w:h="11907" w:orient="landscape" w:code="9"/>
          <w:pgMar w:top="720" w:right="720" w:bottom="720" w:left="720" w:header="720" w:footer="482" w:gutter="0"/>
          <w:paperSrc w:first="15" w:other="15"/>
          <w:cols w:space="720"/>
          <w:docGrid w:linePitch="326"/>
        </w:sectPr>
      </w:pPr>
    </w:p>
    <w:p w14:paraId="73AD363A" w14:textId="77777777" w:rsidR="00300930" w:rsidRPr="00300930" w:rsidRDefault="00300930" w:rsidP="00300930">
      <w:pPr>
        <w:pStyle w:val="Heading3"/>
        <w:rPr>
          <w:lang w:val="en-GB"/>
        </w:rPr>
      </w:pPr>
      <w:r w:rsidRPr="00300930">
        <w:rPr>
          <w:lang w:val="en-GB" w:eastAsia="ja-JP"/>
        </w:rPr>
        <w:lastRenderedPageBreak/>
        <w:t>1.</w:t>
      </w:r>
      <w:r w:rsidRPr="00300930">
        <w:rPr>
          <w:lang w:val="en-GB"/>
        </w:rPr>
        <w:t>2.2</w:t>
      </w:r>
      <w:r w:rsidRPr="00300930">
        <w:rPr>
          <w:lang w:val="en-GB"/>
        </w:rPr>
        <w:tab/>
        <w:t>Other specifications</w:t>
      </w:r>
    </w:p>
    <w:p w14:paraId="57063665" w14:textId="77777777" w:rsidR="00300930" w:rsidRPr="00300930" w:rsidRDefault="00300930" w:rsidP="00300930">
      <w:pPr>
        <w:rPr>
          <w:lang w:val="en-GB"/>
        </w:rPr>
      </w:pPr>
      <w:r w:rsidRPr="00300930">
        <w:rPr>
          <w:lang w:val="en-GB"/>
        </w:rPr>
        <w:t>Other specifications addressing radio and device testing, but not part of the GCS, are listed in this Section.</w:t>
      </w:r>
    </w:p>
    <w:p w14:paraId="2461AD1D" w14:textId="77777777" w:rsidR="00300930" w:rsidRPr="00300930" w:rsidRDefault="00300930" w:rsidP="00300930">
      <w:pPr>
        <w:rPr>
          <w:lang w:val="en-GB"/>
        </w:rPr>
      </w:pPr>
      <w:r w:rsidRPr="00300930">
        <w:rPr>
          <w:lang w:val="en-GB"/>
        </w:rPr>
        <w:t xml:space="preserve">Information on system and core network specifications can be found in the 3GPP web site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w:t>
      </w:r>
      <w:proofErr w:type="gramStart"/>
      <w:r w:rsidRPr="00300930">
        <w:rPr>
          <w:lang w:val="en-GB"/>
        </w:rPr>
        <w:t>operations</w:t>
      </w:r>
      <w:proofErr w:type="gramEnd"/>
      <w:r w:rsidRPr="00300930">
        <w:rPr>
          <w:lang w:val="en-GB"/>
        </w:rPr>
        <w:t xml:space="preserve"> and maintenance, charging, etc.</w:t>
      </w:r>
    </w:p>
    <w:p w14:paraId="523B0501" w14:textId="77777777" w:rsidR="00300930" w:rsidRPr="00300930" w:rsidRDefault="00300930" w:rsidP="00300930">
      <w:pPr>
        <w:rPr>
          <w:lang w:val="en-GB"/>
        </w:rPr>
      </w:pPr>
      <w:r w:rsidRPr="00300930">
        <w:rPr>
          <w:lang w:val="en-GB"/>
        </w:rPr>
        <w:t xml:space="preserve">All the 3GPP specifications can be found at the following link: </w:t>
      </w:r>
      <w:hyperlink r:id="rId1479" w:history="1">
        <w:r w:rsidRPr="00300930">
          <w:rPr>
            <w:color w:val="0000FF"/>
            <w:u w:val="single"/>
            <w:lang w:val="en-GB"/>
          </w:rPr>
          <w:t>https://www.3gpp.org/specifications/specification-numbering</w:t>
        </w:r>
      </w:hyperlink>
      <w:r w:rsidRPr="00300930">
        <w:rPr>
          <w:lang w:val="en-GB"/>
        </w:rPr>
        <w:t xml:space="preserve">. 3GPP specifications are reviewed and updated after each Technical Specification Group Plenary meeting (held every year in March, June, </w:t>
      </w:r>
      <w:proofErr w:type="gramStart"/>
      <w:r w:rsidRPr="00300930">
        <w:rPr>
          <w:lang w:val="en-GB"/>
        </w:rPr>
        <w:t>September</w:t>
      </w:r>
      <w:proofErr w:type="gramEnd"/>
      <w:r w:rsidRPr="00300930">
        <w:rPr>
          <w:lang w:val="en-GB"/>
        </w:rPr>
        <w:t xml:space="preserve"> and December).</w:t>
      </w:r>
    </w:p>
    <w:p w14:paraId="3D3BDE8A" w14:textId="77777777" w:rsidR="00300930" w:rsidRPr="00300930" w:rsidRDefault="00300930" w:rsidP="00300930">
      <w:pPr>
        <w:pStyle w:val="Heading4"/>
        <w:rPr>
          <w:lang w:val="en-GB"/>
        </w:rPr>
      </w:pPr>
      <w:r w:rsidRPr="00300930">
        <w:rPr>
          <w:lang w:val="en-GB"/>
        </w:rPr>
        <w:t>1.2.2.1</w:t>
      </w:r>
      <w:r w:rsidRPr="00300930">
        <w:rPr>
          <w:lang w:val="en-GB"/>
        </w:rPr>
        <w:tab/>
        <w:t>TS 36.112</w:t>
      </w:r>
    </w:p>
    <w:p w14:paraId="3CD5328B" w14:textId="77777777" w:rsidR="00300930" w:rsidRPr="00292765" w:rsidRDefault="00300930" w:rsidP="00300930">
      <w:pPr>
        <w:pStyle w:val="Headingb"/>
        <w:rPr>
          <w:lang w:val="en-GB"/>
        </w:rPr>
      </w:pPr>
      <w:bookmarkStart w:id="589" w:name="_Toc56152463"/>
      <w:bookmarkStart w:id="590" w:name="_Toc56153843"/>
      <w:bookmarkStart w:id="591" w:name="_Toc94532955"/>
      <w:bookmarkStart w:id="592" w:name="_Toc94533425"/>
      <w:r w:rsidRPr="00292765">
        <w:rPr>
          <w:lang w:val="en-GB"/>
        </w:rPr>
        <w:t>Location Measurement Unit (LMU) conformance specification; Network based positioning systems in Evolved Universal Terrestrial Radio Access Network (E-UTRAN)</w:t>
      </w:r>
      <w:bookmarkEnd w:id="589"/>
      <w:bookmarkEnd w:id="590"/>
      <w:bookmarkEnd w:id="591"/>
      <w:bookmarkEnd w:id="592"/>
    </w:p>
    <w:p w14:paraId="5A00D33D" w14:textId="77777777" w:rsidR="00300930" w:rsidRPr="00300930" w:rsidRDefault="00300930" w:rsidP="00300930">
      <w:pPr>
        <w:rPr>
          <w:lang w:val="en-GB"/>
        </w:rPr>
      </w:pPr>
      <w:r w:rsidRPr="00300930">
        <w:rPr>
          <w:lang w:val="en-GB"/>
        </w:rPr>
        <w:t>This document establishes the conformance requirements for E-UTRAN Location Measurement Units (LMU) operating in the FDD or TDD mode.</w:t>
      </w:r>
    </w:p>
    <w:p w14:paraId="6CB4B5B5" w14:textId="77777777" w:rsidR="00300930" w:rsidRPr="00686563" w:rsidRDefault="00300930" w:rsidP="00300930">
      <w:pPr>
        <w:pStyle w:val="Heading4"/>
        <w:rPr>
          <w:lang w:val="en-GB"/>
        </w:rPr>
      </w:pPr>
      <w:r w:rsidRPr="00686563">
        <w:rPr>
          <w:lang w:val="en-GB"/>
        </w:rPr>
        <w:t>1.2.2.2</w:t>
      </w:r>
      <w:r w:rsidRPr="00686563">
        <w:rPr>
          <w:lang w:val="en-GB"/>
        </w:rPr>
        <w:tab/>
        <w:t>TS 36.117</w:t>
      </w:r>
    </w:p>
    <w:p w14:paraId="6BABC5D4" w14:textId="77777777" w:rsidR="00300930" w:rsidRPr="00292765" w:rsidRDefault="00300930" w:rsidP="00300930">
      <w:pPr>
        <w:pStyle w:val="Headingb"/>
        <w:rPr>
          <w:lang w:val="en-GB"/>
        </w:rPr>
      </w:pPr>
      <w:bookmarkStart w:id="593" w:name="_Toc56152464"/>
      <w:bookmarkStart w:id="594" w:name="_Toc56153844"/>
      <w:bookmarkStart w:id="595" w:name="_Toc94532956"/>
      <w:bookmarkStart w:id="596" w:name="_Toc94533426"/>
      <w:r w:rsidRPr="00292765">
        <w:rPr>
          <w:lang w:val="en-GB"/>
        </w:rPr>
        <w:t>Evolved Universal Terrestrial Radio Access (E-UTRA); Relay conformance testing</w:t>
      </w:r>
      <w:bookmarkEnd w:id="593"/>
      <w:bookmarkEnd w:id="594"/>
      <w:bookmarkEnd w:id="595"/>
      <w:bookmarkEnd w:id="596"/>
      <w:r w:rsidRPr="00292765">
        <w:rPr>
          <w:lang w:val="en-GB"/>
        </w:rPr>
        <w:t xml:space="preserve"> </w:t>
      </w:r>
    </w:p>
    <w:p w14:paraId="37D15791" w14:textId="77777777" w:rsidR="00300930" w:rsidRPr="00300930" w:rsidRDefault="00300930" w:rsidP="00300930">
      <w:pPr>
        <w:rPr>
          <w:lang w:val="en-GB"/>
        </w:rPr>
      </w:pPr>
      <w:r w:rsidRPr="00300930">
        <w:rPr>
          <w:lang w:val="en-GB"/>
        </w:rPr>
        <w:t>This document specifies the Radio Frequency (RF) test methods and conformance requirements for E-UTRA Relay. These have been derived from and are consistent with the E-UTRA Relay specifications defined in TS 36.116.</w:t>
      </w:r>
    </w:p>
    <w:p w14:paraId="751931C2" w14:textId="77777777" w:rsidR="00300930" w:rsidRPr="00300930" w:rsidRDefault="00300930" w:rsidP="00300930">
      <w:pPr>
        <w:pStyle w:val="Heading4"/>
        <w:rPr>
          <w:lang w:val="en-GB"/>
        </w:rPr>
      </w:pPr>
      <w:r w:rsidRPr="00300930">
        <w:rPr>
          <w:lang w:val="en-GB"/>
        </w:rPr>
        <w:t>1.2.2.3</w:t>
      </w:r>
      <w:r w:rsidRPr="00300930">
        <w:rPr>
          <w:lang w:val="en-GB"/>
        </w:rPr>
        <w:tab/>
        <w:t>TS 36.141</w:t>
      </w:r>
    </w:p>
    <w:p w14:paraId="6296E8BE" w14:textId="77777777" w:rsidR="00300930" w:rsidRPr="00292765" w:rsidRDefault="00300930" w:rsidP="00300930">
      <w:pPr>
        <w:pStyle w:val="Headingb"/>
        <w:rPr>
          <w:lang w:val="en-GB"/>
        </w:rPr>
      </w:pPr>
      <w:bookmarkStart w:id="597" w:name="_Toc56152465"/>
      <w:bookmarkStart w:id="598" w:name="_Toc56153845"/>
      <w:bookmarkStart w:id="599" w:name="_Toc94532957"/>
      <w:bookmarkStart w:id="600" w:name="_Toc94533427"/>
      <w:r w:rsidRPr="00292765">
        <w:rPr>
          <w:lang w:val="en-GB"/>
        </w:rPr>
        <w:t>Evolved Universal Terrestrial Radio Access (E-UTRA); Base Station (BS) conformance testing</w:t>
      </w:r>
      <w:bookmarkEnd w:id="597"/>
      <w:bookmarkEnd w:id="598"/>
      <w:bookmarkEnd w:id="599"/>
      <w:bookmarkEnd w:id="600"/>
      <w:r w:rsidRPr="00292765">
        <w:rPr>
          <w:lang w:val="en-GB"/>
        </w:rPr>
        <w:t xml:space="preserve"> </w:t>
      </w:r>
    </w:p>
    <w:p w14:paraId="526BB83C" w14:textId="77777777" w:rsidR="00300930" w:rsidRPr="00300930" w:rsidRDefault="00300930" w:rsidP="00300930">
      <w:pPr>
        <w:rPr>
          <w:lang w:val="en-GB"/>
        </w:rPr>
      </w:pPr>
      <w:r w:rsidRPr="00300930">
        <w:rPr>
          <w:lang w:val="en-GB"/>
        </w:rPr>
        <w:t>This document specifies the Radio Frequency (RF) test methods and conformance requirements for E-UTRA Base Stations (BS) operating either in the FDD mode (used in paired bands) or the TDD mode (used in unpaired bands). These have been derived from and are consistent with the E-UTRA</w:t>
      </w:r>
      <w:r w:rsidRPr="00300930">
        <w:rPr>
          <w:rFonts w:eastAsia="SimSun"/>
          <w:lang w:val="en-GB"/>
        </w:rPr>
        <w:t xml:space="preserve"> Base Station (BS) specifications defined in</w:t>
      </w:r>
      <w:r w:rsidRPr="00300930">
        <w:rPr>
          <w:lang w:val="en-GB"/>
        </w:rPr>
        <w:t xml:space="preserve"> TS 36 104.</w:t>
      </w:r>
    </w:p>
    <w:p w14:paraId="0987AF44" w14:textId="77777777" w:rsidR="00300930" w:rsidRPr="00300930" w:rsidRDefault="00300930" w:rsidP="00300930">
      <w:pPr>
        <w:pStyle w:val="Heading4"/>
        <w:rPr>
          <w:lang w:val="en-GB"/>
        </w:rPr>
      </w:pPr>
      <w:r w:rsidRPr="00300930">
        <w:rPr>
          <w:lang w:val="en-GB"/>
        </w:rPr>
        <w:t>1.2.2.4</w:t>
      </w:r>
      <w:r w:rsidRPr="00300930">
        <w:rPr>
          <w:lang w:val="en-GB"/>
        </w:rPr>
        <w:tab/>
        <w:t>TS 36.143</w:t>
      </w:r>
    </w:p>
    <w:p w14:paraId="355B7289" w14:textId="77777777" w:rsidR="00300930" w:rsidRPr="00292765" w:rsidRDefault="00300930" w:rsidP="00300930">
      <w:pPr>
        <w:pStyle w:val="Headingb"/>
        <w:rPr>
          <w:lang w:val="en-GB"/>
        </w:rPr>
      </w:pPr>
      <w:bookmarkStart w:id="601" w:name="_Toc56152466"/>
      <w:bookmarkStart w:id="602" w:name="_Toc56153846"/>
      <w:bookmarkStart w:id="603" w:name="_Toc94532958"/>
      <w:bookmarkStart w:id="604" w:name="_Toc94533428"/>
      <w:r w:rsidRPr="00292765">
        <w:rPr>
          <w:lang w:val="en-GB"/>
        </w:rPr>
        <w:t>Evolved Universal Terrestrial Radio Access (E-UTRA); FDD repeater conformance testing</w:t>
      </w:r>
      <w:bookmarkEnd w:id="601"/>
      <w:bookmarkEnd w:id="602"/>
      <w:bookmarkEnd w:id="603"/>
      <w:bookmarkEnd w:id="604"/>
      <w:r w:rsidRPr="00292765">
        <w:rPr>
          <w:lang w:val="en-GB"/>
        </w:rPr>
        <w:t xml:space="preserve"> </w:t>
      </w:r>
    </w:p>
    <w:p w14:paraId="1045B967" w14:textId="77777777" w:rsidR="00300930" w:rsidRPr="00300930" w:rsidRDefault="00300930" w:rsidP="00300930">
      <w:pPr>
        <w:rPr>
          <w:lang w:val="en-GB"/>
        </w:rPr>
      </w:pPr>
      <w:r w:rsidRPr="00300930">
        <w:rPr>
          <w:lang w:val="en-GB"/>
        </w:rPr>
        <w:t>This document specifies the Radio Frequency (RF) test methods and conformance requirements for E-UTRA FDD Repeater. These have been derived from and are consistent with the E-UTRA</w:t>
      </w:r>
      <w:r w:rsidRPr="00300930">
        <w:rPr>
          <w:rFonts w:eastAsia="SimSun"/>
          <w:lang w:val="en-GB"/>
        </w:rPr>
        <w:t xml:space="preserve"> FDD repeater specifications defined in</w:t>
      </w:r>
      <w:r w:rsidRPr="00300930">
        <w:rPr>
          <w:lang w:val="en-GB"/>
        </w:rPr>
        <w:t xml:space="preserve"> TS 36.106.</w:t>
      </w:r>
    </w:p>
    <w:p w14:paraId="5DE670C5" w14:textId="77777777" w:rsidR="00300930" w:rsidRPr="00300930" w:rsidRDefault="00300930" w:rsidP="00300930">
      <w:pPr>
        <w:pStyle w:val="Heading4"/>
        <w:rPr>
          <w:lang w:val="en-GB"/>
        </w:rPr>
      </w:pPr>
      <w:r w:rsidRPr="00300930">
        <w:rPr>
          <w:lang w:val="en-GB"/>
        </w:rPr>
        <w:t>1.2.2.5</w:t>
      </w:r>
      <w:r w:rsidRPr="00300930">
        <w:rPr>
          <w:lang w:val="en-GB"/>
        </w:rPr>
        <w:tab/>
        <w:t>TS 36.171</w:t>
      </w:r>
    </w:p>
    <w:p w14:paraId="6C8112ED" w14:textId="77777777" w:rsidR="00300930" w:rsidRPr="00292765" w:rsidRDefault="00300930" w:rsidP="00300930">
      <w:pPr>
        <w:pStyle w:val="Headingb"/>
        <w:rPr>
          <w:lang w:val="en-GB"/>
        </w:rPr>
      </w:pPr>
      <w:bookmarkStart w:id="605" w:name="_Toc56152467"/>
      <w:bookmarkStart w:id="606" w:name="_Toc56153847"/>
      <w:bookmarkStart w:id="607" w:name="_Toc94532959"/>
      <w:bookmarkStart w:id="608" w:name="_Toc94533429"/>
      <w:r w:rsidRPr="00292765">
        <w:rPr>
          <w:lang w:val="en-GB"/>
        </w:rPr>
        <w:t>Evolved Universal Terrestrial Radio Access (E-UTRA); Requirements for Support of Assisted Global Navigation Satellite System (A</w:t>
      </w:r>
      <w:r w:rsidRPr="00292765">
        <w:rPr>
          <w:lang w:val="en-GB"/>
        </w:rPr>
        <w:noBreakHyphen/>
        <w:t>GNSS)</w:t>
      </w:r>
      <w:bookmarkEnd w:id="605"/>
      <w:bookmarkEnd w:id="606"/>
      <w:bookmarkEnd w:id="607"/>
      <w:bookmarkEnd w:id="608"/>
    </w:p>
    <w:p w14:paraId="2EBFF460" w14:textId="77777777" w:rsidR="00300930" w:rsidRPr="00300930" w:rsidRDefault="00300930" w:rsidP="00300930">
      <w:pPr>
        <w:rPr>
          <w:lang w:val="en-GB"/>
        </w:rPr>
      </w:pPr>
      <w:r w:rsidRPr="00300930">
        <w:rPr>
          <w:lang w:val="en-GB"/>
        </w:rPr>
        <w:t>This document establishes the minimum performance requirements for A-GNSS (including A-GPS) for FDD or TDD mode of E-UTRA for the User Equipment (UE).</w:t>
      </w:r>
    </w:p>
    <w:p w14:paraId="150EDE78" w14:textId="77777777" w:rsidR="00300930" w:rsidRPr="00300930" w:rsidRDefault="00300930" w:rsidP="00300930">
      <w:pPr>
        <w:pStyle w:val="Heading4"/>
        <w:rPr>
          <w:lang w:val="en-GB"/>
        </w:rPr>
      </w:pPr>
      <w:r w:rsidRPr="00300930">
        <w:rPr>
          <w:lang w:val="en-GB"/>
        </w:rPr>
        <w:lastRenderedPageBreak/>
        <w:t>1.2.2.6</w:t>
      </w:r>
      <w:r w:rsidRPr="00300930">
        <w:rPr>
          <w:lang w:val="en-GB"/>
        </w:rPr>
        <w:tab/>
        <w:t>TS 37.141</w:t>
      </w:r>
    </w:p>
    <w:p w14:paraId="76796207" w14:textId="77777777" w:rsidR="00300930" w:rsidRPr="00292765" w:rsidRDefault="00300930" w:rsidP="00300930">
      <w:pPr>
        <w:pStyle w:val="Headingb"/>
        <w:rPr>
          <w:lang w:val="en-GB"/>
        </w:rPr>
      </w:pPr>
      <w:bookmarkStart w:id="609" w:name="_Toc56152468"/>
      <w:bookmarkStart w:id="610" w:name="_Toc56153848"/>
      <w:bookmarkStart w:id="611" w:name="_Toc94532960"/>
      <w:bookmarkStart w:id="612" w:name="_Toc94533430"/>
      <w:r w:rsidRPr="00292765">
        <w:rPr>
          <w:lang w:val="en-GB"/>
        </w:rPr>
        <w:t>E-UTRA, UTRA and GSM/EDGE; Multi-Standard Radio (MSR) Base Station (BS) conformance testing</w:t>
      </w:r>
      <w:bookmarkEnd w:id="609"/>
      <w:bookmarkEnd w:id="610"/>
      <w:bookmarkEnd w:id="611"/>
      <w:bookmarkEnd w:id="612"/>
    </w:p>
    <w:p w14:paraId="29B2AED7" w14:textId="77777777" w:rsidR="00300930" w:rsidRPr="00300930" w:rsidRDefault="00300930" w:rsidP="00300930">
      <w:pPr>
        <w:rPr>
          <w:lang w:val="en-GB"/>
        </w:rPr>
      </w:pPr>
      <w:r w:rsidRPr="00300930">
        <w:rPr>
          <w:lang w:val="en-GB"/>
        </w:rPr>
        <w:t>This document specifies the Radio Frequency (RF) test methods and conformance requirements for E-UTRA, UTRA and GSM/EDGE Multi</w:t>
      </w:r>
      <w:r w:rsidRPr="00300930">
        <w:rPr>
          <w:lang w:val="en-GB"/>
        </w:rPr>
        <w:noBreakHyphen/>
        <w:t>Standard Radio (MSR) Base Station (BS).</w:t>
      </w:r>
    </w:p>
    <w:p w14:paraId="46EA312B" w14:textId="77777777" w:rsidR="00300930" w:rsidRPr="00300930" w:rsidRDefault="00300930" w:rsidP="00300930">
      <w:pPr>
        <w:pStyle w:val="Heading4"/>
        <w:rPr>
          <w:lang w:val="en-GB"/>
        </w:rPr>
      </w:pPr>
      <w:r w:rsidRPr="00300930">
        <w:rPr>
          <w:lang w:val="en-GB"/>
        </w:rPr>
        <w:t>1.2.2.7</w:t>
      </w:r>
      <w:r w:rsidRPr="00300930">
        <w:rPr>
          <w:lang w:val="en-GB"/>
        </w:rPr>
        <w:tab/>
        <w:t>TS 37.144</w:t>
      </w:r>
    </w:p>
    <w:p w14:paraId="216D07E7" w14:textId="77777777" w:rsidR="00300930" w:rsidRPr="00292765" w:rsidRDefault="00300930" w:rsidP="00300930">
      <w:pPr>
        <w:pStyle w:val="Headingb"/>
        <w:rPr>
          <w:lang w:val="en-GB"/>
        </w:rPr>
      </w:pPr>
      <w:bookmarkStart w:id="613" w:name="_Toc56152469"/>
      <w:bookmarkStart w:id="614" w:name="_Toc56153849"/>
      <w:bookmarkStart w:id="615" w:name="_Toc94532961"/>
      <w:bookmarkStart w:id="616" w:name="_Toc94533431"/>
      <w:r w:rsidRPr="00292765">
        <w:rPr>
          <w:lang w:val="en-GB"/>
        </w:rPr>
        <w:t>User Equipment (UE) and Mobile Station (MS) GSM, UTRA and E-UTRA over the air performance requirements</w:t>
      </w:r>
      <w:bookmarkEnd w:id="613"/>
      <w:bookmarkEnd w:id="614"/>
      <w:bookmarkEnd w:id="615"/>
      <w:bookmarkEnd w:id="616"/>
    </w:p>
    <w:p w14:paraId="6ED4F51E" w14:textId="77777777" w:rsidR="00300930" w:rsidRPr="00300930" w:rsidRDefault="00300930" w:rsidP="00300930">
      <w:pPr>
        <w:rPr>
          <w:lang w:val="en-GB"/>
        </w:rPr>
      </w:pPr>
      <w:r w:rsidRPr="00300930">
        <w:rPr>
          <w:lang w:val="en-GB"/>
        </w:rPr>
        <w:t>This document establishes over the air antenna minimum requirements for user equipment (UE) and mobile station (MS).</w:t>
      </w:r>
    </w:p>
    <w:p w14:paraId="7ACC75AF" w14:textId="77777777" w:rsidR="00300930" w:rsidRPr="00300930" w:rsidRDefault="00300930" w:rsidP="00300930">
      <w:pPr>
        <w:rPr>
          <w:lang w:val="en-GB"/>
        </w:rPr>
      </w:pPr>
      <w:r w:rsidRPr="00300930">
        <w:rPr>
          <w:lang w:val="en-GB"/>
        </w:rPr>
        <w:t xml:space="preserve">Handheld UE requirements are defined for roaming bands for the speech position (beside the head and beside the head and hand) and hand phantom browsing mode position. Laptop mounted equipment requirements are defined for roaming bands for the data transfer position (laptop ground plane phantom). Laptop embedded equipment requirements are defined for roaming bands for the data transfer position (free space). </w:t>
      </w:r>
    </w:p>
    <w:p w14:paraId="10CBA919" w14:textId="77777777" w:rsidR="00300930" w:rsidRPr="00300930" w:rsidRDefault="00300930" w:rsidP="00300930">
      <w:pPr>
        <w:rPr>
          <w:lang w:val="en-GB"/>
        </w:rPr>
      </w:pPr>
      <w:r w:rsidRPr="00300930">
        <w:rPr>
          <w:lang w:val="en-GB"/>
        </w:rPr>
        <w:t>All bands are potential roaming bands, and the requirements for roaming bands shall therefore be fulfilled for all bands supported by a UE/MS.</w:t>
      </w:r>
    </w:p>
    <w:p w14:paraId="7022D48F" w14:textId="77777777" w:rsidR="00300930" w:rsidRPr="00300930" w:rsidRDefault="00300930" w:rsidP="00300930">
      <w:pPr>
        <w:rPr>
          <w:lang w:val="en-GB"/>
        </w:rPr>
      </w:pPr>
      <w:r w:rsidRPr="00300930">
        <w:rPr>
          <w:lang w:val="en-GB"/>
        </w:rPr>
        <w:t>Requirements for operating bands are dependent on how the network has been built and are thus operator specific and cannot be specified here. Recommended performance values for operating bands (Annex B) are however included in this specification for information. It should be recognised that the ability to meet the recommended performance values depends on the number of frequency bands supported by the UE/MS.</w:t>
      </w:r>
    </w:p>
    <w:p w14:paraId="03415FCC" w14:textId="77777777" w:rsidR="00300930" w:rsidRPr="00300930" w:rsidRDefault="00300930" w:rsidP="00300930">
      <w:pPr>
        <w:pStyle w:val="Heading4"/>
        <w:rPr>
          <w:lang w:val="en-GB"/>
        </w:rPr>
      </w:pPr>
      <w:r w:rsidRPr="00300930">
        <w:rPr>
          <w:lang w:val="en-GB"/>
        </w:rPr>
        <w:t>1.2.2.8</w:t>
      </w:r>
      <w:r w:rsidRPr="00300930">
        <w:rPr>
          <w:lang w:val="en-GB"/>
        </w:rPr>
        <w:tab/>
        <w:t>TS 37.145-1</w:t>
      </w:r>
    </w:p>
    <w:p w14:paraId="7E04D3AC" w14:textId="77777777" w:rsidR="00300930" w:rsidRPr="00292765" w:rsidRDefault="00300930" w:rsidP="00300930">
      <w:pPr>
        <w:pStyle w:val="Headingb"/>
        <w:rPr>
          <w:lang w:val="en-GB"/>
        </w:rPr>
      </w:pPr>
      <w:bookmarkStart w:id="617" w:name="_Toc56152470"/>
      <w:bookmarkStart w:id="618" w:name="_Toc56153850"/>
      <w:bookmarkStart w:id="619" w:name="_Toc94532962"/>
      <w:bookmarkStart w:id="620" w:name="_Toc94533432"/>
      <w:r w:rsidRPr="00292765">
        <w:rPr>
          <w:lang w:val="en-GB"/>
        </w:rPr>
        <w:t>Active Antenna System (AAS) Base Station (BS) conformance testing; Part 1: conducted conformance testing</w:t>
      </w:r>
      <w:bookmarkEnd w:id="617"/>
      <w:bookmarkEnd w:id="618"/>
      <w:bookmarkEnd w:id="619"/>
      <w:bookmarkEnd w:id="620"/>
    </w:p>
    <w:p w14:paraId="1A396107" w14:textId="0B3A0147" w:rsidR="00300930" w:rsidRPr="00300930" w:rsidRDefault="00300930" w:rsidP="00300930">
      <w:pPr>
        <w:rPr>
          <w:lang w:val="en-GB"/>
        </w:rPr>
      </w:pPr>
      <w:r w:rsidRPr="00300930">
        <w:rPr>
          <w:lang w:val="en-GB"/>
        </w:rPr>
        <w:t>This document specifies the Radio Frequency (RF) test methods and conformance requirements for Single RAT E-UTRA, UTRA and Multi-Standard Radio (MSR) UTRA and EUTRA Active Antenna System (AAS) Base Station (BS). These have been derived from, and are consistent with the E</w:t>
      </w:r>
      <w:r w:rsidR="00314F23">
        <w:rPr>
          <w:lang w:val="en-GB"/>
        </w:rPr>
        <w:noBreakHyphen/>
      </w:r>
      <w:r w:rsidRPr="00300930">
        <w:rPr>
          <w:lang w:val="en-GB"/>
        </w:rPr>
        <w:t>UTRA, UTRA AAS BS specification defined in 3GPP TS 25.104. The technical specification is in two parts: part 1 (this document) covers conducted requirements and part 2 covers radiated requirements.</w:t>
      </w:r>
    </w:p>
    <w:p w14:paraId="264C178C" w14:textId="77777777" w:rsidR="00300930" w:rsidRPr="00300930" w:rsidRDefault="00300930" w:rsidP="00DE3D6D">
      <w:pPr>
        <w:pStyle w:val="Heading4"/>
        <w:keepNext w:val="0"/>
        <w:keepLines w:val="0"/>
        <w:rPr>
          <w:lang w:val="en-GB"/>
        </w:rPr>
      </w:pPr>
      <w:r w:rsidRPr="00300930">
        <w:rPr>
          <w:lang w:val="en-GB"/>
        </w:rPr>
        <w:t>1.2.2.9</w:t>
      </w:r>
      <w:r w:rsidRPr="00300930">
        <w:rPr>
          <w:lang w:val="en-GB"/>
        </w:rPr>
        <w:tab/>
        <w:t>TS 37.145-2</w:t>
      </w:r>
    </w:p>
    <w:p w14:paraId="50300CB5" w14:textId="77777777" w:rsidR="00300930" w:rsidRPr="00292765" w:rsidRDefault="00300930" w:rsidP="00DE3D6D">
      <w:pPr>
        <w:pStyle w:val="Headingb"/>
        <w:keepNext w:val="0"/>
        <w:keepLines w:val="0"/>
        <w:rPr>
          <w:lang w:val="en-GB"/>
        </w:rPr>
      </w:pPr>
      <w:bookmarkStart w:id="621" w:name="_Toc56152471"/>
      <w:bookmarkStart w:id="622" w:name="_Toc56153851"/>
      <w:bookmarkStart w:id="623" w:name="_Toc94532963"/>
      <w:bookmarkStart w:id="624" w:name="_Toc94533433"/>
      <w:r w:rsidRPr="00292765">
        <w:rPr>
          <w:lang w:val="en-GB"/>
        </w:rPr>
        <w:t>Active Antenna System (AAS) Base Station (BS) conformance testing; Part 2: radiated conformance testing</w:t>
      </w:r>
      <w:bookmarkEnd w:id="621"/>
      <w:bookmarkEnd w:id="622"/>
      <w:bookmarkEnd w:id="623"/>
      <w:bookmarkEnd w:id="624"/>
    </w:p>
    <w:p w14:paraId="5E645418" w14:textId="6EFA7CFB" w:rsidR="00300930" w:rsidRPr="00300930" w:rsidRDefault="00300930" w:rsidP="00DE3D6D">
      <w:pPr>
        <w:rPr>
          <w:lang w:val="en-GB"/>
        </w:rPr>
      </w:pPr>
      <w:r w:rsidRPr="00300930">
        <w:rPr>
          <w:lang w:val="en-GB"/>
        </w:rPr>
        <w:t>This document specifies the Radio Frequency (RF) test methods and conformance requirements for Single RAT E-UTRA, UTRA and Multi-Standard Radio (MSR) UTRA and EUTRA Active Antenna System (AAS) Base Station (BS). These have been derived from, and are consistent with the E</w:t>
      </w:r>
      <w:r w:rsidR="00DE3D6D">
        <w:rPr>
          <w:lang w:val="en-GB"/>
        </w:rPr>
        <w:noBreakHyphen/>
      </w:r>
      <w:r w:rsidRPr="00300930">
        <w:rPr>
          <w:lang w:val="en-GB"/>
        </w:rPr>
        <w:t>UTRA, UTRA AAS BS specification defined in 3GPP TS 25.104. The technical specification is in two parts, part 1 covers conducted requirements and part 2 (this document) covers radiated requirements.</w:t>
      </w:r>
    </w:p>
    <w:p w14:paraId="49FAFC7A" w14:textId="77777777" w:rsidR="00300930" w:rsidRPr="00300930" w:rsidRDefault="00300930" w:rsidP="00300930">
      <w:pPr>
        <w:pStyle w:val="Heading4"/>
        <w:rPr>
          <w:lang w:val="en-GB"/>
        </w:rPr>
      </w:pPr>
      <w:r w:rsidRPr="00300930">
        <w:rPr>
          <w:lang w:val="en-GB"/>
        </w:rPr>
        <w:lastRenderedPageBreak/>
        <w:t>1.2.2.10</w:t>
      </w:r>
      <w:r w:rsidRPr="00300930">
        <w:rPr>
          <w:lang w:val="en-GB"/>
        </w:rPr>
        <w:tab/>
        <w:t>TS 37.171</w:t>
      </w:r>
    </w:p>
    <w:p w14:paraId="3CB4B368" w14:textId="77777777" w:rsidR="00300930" w:rsidRPr="00292765" w:rsidRDefault="00300930" w:rsidP="00300930">
      <w:pPr>
        <w:pStyle w:val="Headingb"/>
        <w:rPr>
          <w:lang w:val="en-GB"/>
        </w:rPr>
      </w:pPr>
      <w:bookmarkStart w:id="625" w:name="_Toc56152472"/>
      <w:bookmarkStart w:id="626" w:name="_Toc56153852"/>
      <w:bookmarkStart w:id="627" w:name="_Toc94532964"/>
      <w:bookmarkStart w:id="628" w:name="_Toc94533434"/>
      <w:r w:rsidRPr="00292765">
        <w:rPr>
          <w:lang w:val="en-GB"/>
        </w:rPr>
        <w:t>Universal Terrestrial Radio Access (UTRA) and Evolved UTRA (E-UTRA); User Equipment (UE) performance requirements for RAT</w:t>
      </w:r>
      <w:r w:rsidRPr="00292765">
        <w:rPr>
          <w:lang w:val="en-GB"/>
        </w:rPr>
        <w:noBreakHyphen/>
        <w:t>Independent Positioning Enhancements</w:t>
      </w:r>
      <w:bookmarkEnd w:id="625"/>
      <w:bookmarkEnd w:id="626"/>
      <w:bookmarkEnd w:id="627"/>
      <w:bookmarkEnd w:id="628"/>
    </w:p>
    <w:p w14:paraId="7B536383" w14:textId="77777777" w:rsidR="00300930" w:rsidRPr="00300930" w:rsidRDefault="00300930" w:rsidP="00300930">
      <w:pPr>
        <w:rPr>
          <w:lang w:val="en-GB"/>
        </w:rPr>
      </w:pPr>
      <w:r w:rsidRPr="00300930">
        <w:rPr>
          <w:lang w:val="en-GB"/>
        </w:rPr>
        <w:t>This document establishes the minimum performance requirements for RAT-Independent Positioning Enhancements (e.g. MBS positioning technology) for FDD or TDD mode of UTRA and E-UTRA for the User Equipment (UE).</w:t>
      </w:r>
    </w:p>
    <w:p w14:paraId="491D8469" w14:textId="77777777" w:rsidR="00300930" w:rsidRPr="00300930" w:rsidRDefault="00300930" w:rsidP="00300930">
      <w:pPr>
        <w:pStyle w:val="Heading4"/>
        <w:rPr>
          <w:lang w:val="en-GB"/>
        </w:rPr>
      </w:pPr>
      <w:r w:rsidRPr="00300930">
        <w:rPr>
          <w:lang w:val="en-GB"/>
        </w:rPr>
        <w:t>1.2.2.11</w:t>
      </w:r>
      <w:r w:rsidRPr="00300930">
        <w:rPr>
          <w:lang w:val="en-GB"/>
        </w:rPr>
        <w:tab/>
        <w:t>TS 38.101-4</w:t>
      </w:r>
    </w:p>
    <w:p w14:paraId="0C6D98AC" w14:textId="77777777" w:rsidR="00300930" w:rsidRPr="00292765" w:rsidRDefault="00300930" w:rsidP="00300930">
      <w:pPr>
        <w:pStyle w:val="Headingb"/>
        <w:rPr>
          <w:lang w:val="en-GB"/>
        </w:rPr>
      </w:pPr>
      <w:bookmarkStart w:id="629" w:name="_Toc56152473"/>
      <w:bookmarkStart w:id="630" w:name="_Toc56153853"/>
      <w:bookmarkStart w:id="631" w:name="_Toc94532965"/>
      <w:bookmarkStart w:id="632" w:name="_Toc94533435"/>
      <w:r w:rsidRPr="00292765">
        <w:rPr>
          <w:lang w:val="en-GB"/>
        </w:rPr>
        <w:t>NR; User Equipment (UE) radio transmission and reception; Part 4: Performance requirements</w:t>
      </w:r>
      <w:bookmarkEnd w:id="629"/>
      <w:bookmarkEnd w:id="630"/>
      <w:bookmarkEnd w:id="631"/>
      <w:bookmarkEnd w:id="632"/>
    </w:p>
    <w:p w14:paraId="6386C0DE" w14:textId="77777777" w:rsidR="00300930" w:rsidRPr="00300930" w:rsidRDefault="00300930" w:rsidP="00300930">
      <w:pPr>
        <w:rPr>
          <w:lang w:val="en-GB"/>
        </w:rPr>
      </w:pPr>
      <w:r w:rsidRPr="00300930">
        <w:rPr>
          <w:lang w:val="en-GB"/>
        </w:rPr>
        <w:t>This document establishes the minimum performance requirements for NR User Equipment (UE).</w:t>
      </w:r>
    </w:p>
    <w:p w14:paraId="43A2024E" w14:textId="77777777" w:rsidR="00300930" w:rsidRPr="00300930" w:rsidRDefault="00300930" w:rsidP="00300930">
      <w:pPr>
        <w:pStyle w:val="Heading4"/>
        <w:rPr>
          <w:lang w:val="en-GB"/>
        </w:rPr>
      </w:pPr>
      <w:r w:rsidRPr="00300930">
        <w:rPr>
          <w:lang w:val="en-GB"/>
        </w:rPr>
        <w:t>1.2.2.12</w:t>
      </w:r>
      <w:r w:rsidRPr="00300930">
        <w:rPr>
          <w:lang w:val="en-GB"/>
        </w:rPr>
        <w:tab/>
        <w:t>TS 38.141-1</w:t>
      </w:r>
    </w:p>
    <w:p w14:paraId="393F3544" w14:textId="77777777" w:rsidR="00300930" w:rsidRPr="00292765" w:rsidRDefault="00300930" w:rsidP="00300930">
      <w:pPr>
        <w:pStyle w:val="Headingb"/>
        <w:rPr>
          <w:lang w:val="en-GB"/>
        </w:rPr>
      </w:pPr>
      <w:bookmarkStart w:id="633" w:name="_Toc56152474"/>
      <w:bookmarkStart w:id="634" w:name="_Toc56153854"/>
      <w:bookmarkStart w:id="635" w:name="_Toc94532966"/>
      <w:bookmarkStart w:id="636" w:name="_Toc94533436"/>
      <w:r w:rsidRPr="00292765">
        <w:rPr>
          <w:lang w:val="en-GB"/>
        </w:rPr>
        <w:t>NR; Base Station (BS) conformance testing Part 1: Conducted conformance testing</w:t>
      </w:r>
      <w:bookmarkEnd w:id="633"/>
      <w:bookmarkEnd w:id="634"/>
      <w:bookmarkEnd w:id="635"/>
      <w:bookmarkEnd w:id="636"/>
    </w:p>
    <w:p w14:paraId="48EB3DC1" w14:textId="4FA6A153" w:rsidR="00300930" w:rsidRPr="00300930" w:rsidRDefault="00300930" w:rsidP="00300930">
      <w:pPr>
        <w:rPr>
          <w:lang w:val="en-GB"/>
        </w:rPr>
      </w:pPr>
      <w:r w:rsidRPr="00300930">
        <w:rPr>
          <w:lang w:val="en-GB"/>
        </w:rPr>
        <w:t xml:space="preserve">This document specifies the Radio Frequency (RF) test methods and conformance requirements for NR Base Station (BS) </w:t>
      </w:r>
      <w:r w:rsidRPr="00300930">
        <w:rPr>
          <w:i/>
          <w:lang w:val="en-GB" w:eastAsia="zh-CN"/>
        </w:rPr>
        <w:t>Type 1-C</w:t>
      </w:r>
      <w:r w:rsidRPr="00300930">
        <w:rPr>
          <w:lang w:val="en-GB" w:eastAsia="zh-CN"/>
        </w:rPr>
        <w:t xml:space="preserve"> and </w:t>
      </w:r>
      <w:r w:rsidRPr="00300930">
        <w:rPr>
          <w:i/>
          <w:lang w:val="en-GB" w:eastAsia="zh-CN"/>
        </w:rPr>
        <w:t>Type 1-H</w:t>
      </w:r>
      <w:r w:rsidRPr="00300930">
        <w:rPr>
          <w:lang w:val="en-GB"/>
        </w:rPr>
        <w:t xml:space="preserve">. These have been derived from and are consistent with the </w:t>
      </w:r>
      <w:r w:rsidRPr="00300930">
        <w:rPr>
          <w:lang w:val="en-GB" w:eastAsia="zh-CN"/>
        </w:rPr>
        <w:t xml:space="preserve">conducted requirements for </w:t>
      </w:r>
      <w:r w:rsidRPr="00300930">
        <w:rPr>
          <w:i/>
          <w:lang w:val="en-GB" w:eastAsia="zh-CN"/>
        </w:rPr>
        <w:t>BS Type 1-C</w:t>
      </w:r>
      <w:r w:rsidRPr="00300930">
        <w:rPr>
          <w:lang w:val="en-GB" w:eastAsia="zh-CN"/>
        </w:rPr>
        <w:t xml:space="preserve"> and </w:t>
      </w:r>
      <w:r w:rsidRPr="00300930">
        <w:rPr>
          <w:i/>
          <w:lang w:val="en-GB" w:eastAsia="zh-CN"/>
        </w:rPr>
        <w:t>BS Type 1-H</w:t>
      </w:r>
      <w:r w:rsidRPr="00300930">
        <w:rPr>
          <w:lang w:val="en-GB" w:eastAsia="zh-CN"/>
        </w:rPr>
        <w:t xml:space="preserve"> in </w:t>
      </w:r>
      <w:r w:rsidRPr="00300930">
        <w:rPr>
          <w:lang w:val="en-GB"/>
        </w:rPr>
        <w:t>NR BS specification defined in TS</w:t>
      </w:r>
      <w:r w:rsidR="00314F23">
        <w:rPr>
          <w:lang w:val="en-GB"/>
        </w:rPr>
        <w:t> </w:t>
      </w:r>
      <w:r w:rsidRPr="00300930">
        <w:rPr>
          <w:lang w:val="en-GB"/>
        </w:rPr>
        <w:t>38.104.</w:t>
      </w:r>
    </w:p>
    <w:p w14:paraId="03ACFCF8" w14:textId="77777777" w:rsidR="00300930" w:rsidRPr="00300930" w:rsidRDefault="00300930" w:rsidP="00300930">
      <w:pPr>
        <w:pStyle w:val="enumlev1"/>
        <w:rPr>
          <w:lang w:val="en-GB"/>
        </w:rPr>
      </w:pPr>
      <w:r w:rsidRPr="00300930">
        <w:rPr>
          <w:lang w:val="en-GB"/>
        </w:rPr>
        <w:t>−</w:t>
      </w:r>
      <w:r w:rsidRPr="00300930">
        <w:rPr>
          <w:lang w:val="en-GB"/>
        </w:rPr>
        <w:tab/>
        <w:t xml:space="preserve">A </w:t>
      </w:r>
      <w:r w:rsidRPr="00300930">
        <w:rPr>
          <w:i/>
          <w:lang w:val="en-GB"/>
        </w:rPr>
        <w:t>BS type 1-C</w:t>
      </w:r>
      <w:r w:rsidRPr="00300930">
        <w:rPr>
          <w:lang w:val="en-GB"/>
        </w:rPr>
        <w:t xml:space="preserve"> only has conducted requirements, so it requires compliance to this specification only.</w:t>
      </w:r>
    </w:p>
    <w:p w14:paraId="1E716022" w14:textId="77777777" w:rsidR="00300930" w:rsidRPr="00300930" w:rsidRDefault="00300930" w:rsidP="00300930">
      <w:pPr>
        <w:pStyle w:val="enumlev1"/>
        <w:rPr>
          <w:lang w:val="en-GB"/>
        </w:rPr>
      </w:pPr>
      <w:r w:rsidRPr="00300930">
        <w:rPr>
          <w:lang w:val="en-GB"/>
        </w:rPr>
        <w:t>−</w:t>
      </w:r>
      <w:r w:rsidRPr="00300930">
        <w:rPr>
          <w:lang w:val="en-GB"/>
        </w:rPr>
        <w:tab/>
        <w:t xml:space="preserve">A </w:t>
      </w:r>
      <w:r w:rsidRPr="00300930">
        <w:rPr>
          <w:i/>
          <w:lang w:val="en-GB"/>
        </w:rPr>
        <w:t>BS type 1-H</w:t>
      </w:r>
      <w:r w:rsidRPr="00300930">
        <w:rPr>
          <w:lang w:val="en-GB"/>
        </w:rPr>
        <w:t xml:space="preserve"> has both conducted and radiated requirements, so it requires compliance to the applicable requirements of </w:t>
      </w:r>
      <w:r w:rsidRPr="00300930">
        <w:rPr>
          <w:lang w:val="en-GB" w:eastAsia="zh-CN"/>
        </w:rPr>
        <w:t>this specification</w:t>
      </w:r>
      <w:r w:rsidRPr="00300930">
        <w:rPr>
          <w:lang w:val="en-GB"/>
        </w:rPr>
        <w:t xml:space="preserve"> and TS 38.141-2.</w:t>
      </w:r>
    </w:p>
    <w:p w14:paraId="7E81A801" w14:textId="77777777" w:rsidR="00300930" w:rsidRPr="00300930" w:rsidRDefault="00300930" w:rsidP="00300930">
      <w:pPr>
        <w:pStyle w:val="enumlev1"/>
        <w:rPr>
          <w:lang w:val="en-GB"/>
        </w:rPr>
      </w:pPr>
      <w:r w:rsidRPr="00300930">
        <w:rPr>
          <w:lang w:val="en-GB"/>
        </w:rPr>
        <w:t>−</w:t>
      </w:r>
      <w:r w:rsidRPr="00300930">
        <w:rPr>
          <w:lang w:val="en-GB"/>
        </w:rPr>
        <w:tab/>
      </w:r>
      <w:r w:rsidRPr="00300930">
        <w:rPr>
          <w:i/>
          <w:lang w:val="en-GB"/>
        </w:rPr>
        <w:t>BS type 1-O</w:t>
      </w:r>
      <w:r w:rsidRPr="00300930">
        <w:rPr>
          <w:lang w:val="en-GB"/>
        </w:rPr>
        <w:t xml:space="preserve"> and </w:t>
      </w:r>
      <w:r w:rsidRPr="00300930">
        <w:rPr>
          <w:i/>
          <w:lang w:val="en-GB"/>
        </w:rPr>
        <w:t>BS type 2-O</w:t>
      </w:r>
      <w:r w:rsidRPr="00300930">
        <w:rPr>
          <w:lang w:val="en-GB"/>
        </w:rPr>
        <w:t xml:space="preserve"> have only radiated requirements, so they require compliance to TS 38.141-2 only.</w:t>
      </w:r>
    </w:p>
    <w:p w14:paraId="4F171C48" w14:textId="77777777" w:rsidR="00300930" w:rsidRPr="00300930" w:rsidRDefault="00300930" w:rsidP="00300930">
      <w:pPr>
        <w:pStyle w:val="Heading4"/>
        <w:rPr>
          <w:lang w:val="en-GB"/>
        </w:rPr>
      </w:pPr>
      <w:r w:rsidRPr="00300930">
        <w:rPr>
          <w:lang w:val="en-GB"/>
        </w:rPr>
        <w:t>1.2.2.13</w:t>
      </w:r>
      <w:r w:rsidRPr="00300930">
        <w:rPr>
          <w:lang w:val="en-GB"/>
        </w:rPr>
        <w:tab/>
        <w:t>TS 38.141-2</w:t>
      </w:r>
    </w:p>
    <w:p w14:paraId="44A4E1FA" w14:textId="77777777" w:rsidR="00300930" w:rsidRPr="00292765" w:rsidRDefault="00300930" w:rsidP="00300930">
      <w:pPr>
        <w:pStyle w:val="Headingb"/>
        <w:rPr>
          <w:lang w:val="en-GB"/>
        </w:rPr>
      </w:pPr>
      <w:bookmarkStart w:id="637" w:name="_Toc56152475"/>
      <w:bookmarkStart w:id="638" w:name="_Toc56153855"/>
      <w:bookmarkStart w:id="639" w:name="_Toc94532967"/>
      <w:bookmarkStart w:id="640" w:name="_Toc94533437"/>
      <w:r w:rsidRPr="00292765">
        <w:rPr>
          <w:lang w:val="en-GB"/>
        </w:rPr>
        <w:t>NR; Base Station (BS) conformance testing Part 2: Radiated conformance testing</w:t>
      </w:r>
      <w:bookmarkEnd w:id="637"/>
      <w:bookmarkEnd w:id="638"/>
      <w:bookmarkEnd w:id="639"/>
      <w:bookmarkEnd w:id="640"/>
    </w:p>
    <w:p w14:paraId="047E1C46" w14:textId="77777777" w:rsidR="00300930" w:rsidRPr="00300930" w:rsidRDefault="00300930" w:rsidP="00300930">
      <w:pPr>
        <w:rPr>
          <w:lang w:val="en-GB"/>
        </w:rPr>
      </w:pPr>
      <w:r w:rsidRPr="00300930">
        <w:rPr>
          <w:lang w:val="en-GB"/>
        </w:rPr>
        <w:t xml:space="preserve">This document specifies the Radio Frequency (RF) test methods and conformance requirements for NR Base Station (BS) </w:t>
      </w:r>
      <w:r w:rsidRPr="00300930">
        <w:rPr>
          <w:i/>
          <w:lang w:val="en-GB" w:eastAsia="zh-CN"/>
        </w:rPr>
        <w:t>type 1-H</w:t>
      </w:r>
      <w:r w:rsidRPr="00300930">
        <w:rPr>
          <w:lang w:val="en-GB" w:eastAsia="zh-CN"/>
        </w:rPr>
        <w:t xml:space="preserve">, </w:t>
      </w:r>
      <w:r w:rsidRPr="00300930">
        <w:rPr>
          <w:i/>
          <w:lang w:val="en-GB" w:eastAsia="zh-CN"/>
        </w:rPr>
        <w:t>BS type 1-O</w:t>
      </w:r>
      <w:r w:rsidRPr="00300930">
        <w:rPr>
          <w:lang w:val="en-GB" w:eastAsia="zh-CN"/>
        </w:rPr>
        <w:t xml:space="preserve"> and </w:t>
      </w:r>
      <w:r w:rsidRPr="00300930">
        <w:rPr>
          <w:i/>
          <w:lang w:val="en-GB" w:eastAsia="zh-CN"/>
        </w:rPr>
        <w:t>BS</w:t>
      </w:r>
      <w:r w:rsidRPr="00300930">
        <w:rPr>
          <w:lang w:val="en-GB" w:eastAsia="zh-CN"/>
        </w:rPr>
        <w:t xml:space="preserve"> </w:t>
      </w:r>
      <w:r w:rsidRPr="00300930">
        <w:rPr>
          <w:i/>
          <w:lang w:val="en-GB" w:eastAsia="zh-CN"/>
        </w:rPr>
        <w:t>type 2-O</w:t>
      </w:r>
      <w:r w:rsidRPr="00300930">
        <w:rPr>
          <w:lang w:val="en-GB"/>
        </w:rPr>
        <w:t xml:space="preserve">. These have been derived from and are consistent with the </w:t>
      </w:r>
      <w:r w:rsidRPr="00300930">
        <w:rPr>
          <w:lang w:val="en-GB" w:eastAsia="zh-CN"/>
        </w:rPr>
        <w:t xml:space="preserve">radiated requirements for </w:t>
      </w:r>
      <w:r w:rsidRPr="00300930">
        <w:rPr>
          <w:i/>
          <w:lang w:val="en-GB" w:eastAsia="zh-CN"/>
        </w:rPr>
        <w:t>BS type 1-H</w:t>
      </w:r>
      <w:r w:rsidRPr="00300930">
        <w:rPr>
          <w:lang w:val="en-GB" w:eastAsia="zh-CN"/>
        </w:rPr>
        <w:t xml:space="preserve">, </w:t>
      </w:r>
      <w:r w:rsidRPr="00300930">
        <w:rPr>
          <w:i/>
          <w:lang w:val="en-GB" w:eastAsia="zh-CN"/>
        </w:rPr>
        <w:t>BS type 1-O</w:t>
      </w:r>
      <w:r w:rsidRPr="00300930">
        <w:rPr>
          <w:lang w:val="en-GB" w:eastAsia="zh-CN"/>
        </w:rPr>
        <w:t xml:space="preserve"> and </w:t>
      </w:r>
      <w:r w:rsidRPr="00300930">
        <w:rPr>
          <w:i/>
          <w:lang w:val="en-GB" w:eastAsia="zh-CN"/>
        </w:rPr>
        <w:t>BS type 2-O</w:t>
      </w:r>
      <w:r w:rsidRPr="00300930">
        <w:rPr>
          <w:lang w:val="en-GB" w:eastAsia="zh-CN"/>
        </w:rPr>
        <w:t xml:space="preserve"> in</w:t>
      </w:r>
      <w:r w:rsidRPr="00300930">
        <w:rPr>
          <w:lang w:val="en-GB"/>
        </w:rPr>
        <w:t xml:space="preserve"> BS specification defined in TS 38.104.</w:t>
      </w:r>
    </w:p>
    <w:p w14:paraId="750F64D8" w14:textId="77777777" w:rsidR="00300930" w:rsidRPr="00300930" w:rsidRDefault="00300930" w:rsidP="00300930">
      <w:pPr>
        <w:pStyle w:val="enumlev1"/>
        <w:rPr>
          <w:lang w:val="en-GB"/>
        </w:rPr>
      </w:pPr>
      <w:r w:rsidRPr="00300930">
        <w:rPr>
          <w:lang w:val="en-GB"/>
        </w:rPr>
        <w:t>−</w:t>
      </w:r>
      <w:r w:rsidRPr="00300930">
        <w:rPr>
          <w:lang w:val="en-GB"/>
        </w:rPr>
        <w:tab/>
        <w:t xml:space="preserve">A </w:t>
      </w:r>
      <w:r w:rsidRPr="00300930">
        <w:rPr>
          <w:i/>
          <w:lang w:val="en-GB"/>
        </w:rPr>
        <w:t>BS type 1-C</w:t>
      </w:r>
      <w:r w:rsidRPr="00300930">
        <w:rPr>
          <w:lang w:val="en-GB"/>
        </w:rPr>
        <w:t xml:space="preserve"> </w:t>
      </w:r>
      <w:r w:rsidRPr="00300930">
        <w:rPr>
          <w:lang w:val="en-GB" w:eastAsia="zh-CN"/>
        </w:rPr>
        <w:t xml:space="preserve">only has </w:t>
      </w:r>
      <w:r w:rsidRPr="00300930">
        <w:rPr>
          <w:lang w:val="en-GB"/>
        </w:rPr>
        <w:t>conducted requirements, so it does not require compliance to this specification.</w:t>
      </w:r>
    </w:p>
    <w:p w14:paraId="6A9CB43E" w14:textId="77777777" w:rsidR="00300930" w:rsidRPr="00300930" w:rsidRDefault="00300930" w:rsidP="00300930">
      <w:pPr>
        <w:pStyle w:val="enumlev1"/>
        <w:rPr>
          <w:lang w:val="en-GB"/>
        </w:rPr>
      </w:pPr>
      <w:r w:rsidRPr="00300930">
        <w:rPr>
          <w:lang w:val="en-GB"/>
        </w:rPr>
        <w:t>−</w:t>
      </w:r>
      <w:r w:rsidRPr="00300930">
        <w:rPr>
          <w:lang w:val="en-GB"/>
        </w:rPr>
        <w:tab/>
        <w:t xml:space="preserve">A </w:t>
      </w:r>
      <w:r w:rsidRPr="00300930">
        <w:rPr>
          <w:i/>
          <w:lang w:val="en-GB"/>
        </w:rPr>
        <w:t>BS type 1-H</w:t>
      </w:r>
      <w:r w:rsidRPr="00300930">
        <w:rPr>
          <w:lang w:val="en-GB"/>
        </w:rPr>
        <w:t xml:space="preserve"> has both conducted and radiated requirements, so it requires compliance to the applicable requirements of this specification and </w:t>
      </w:r>
      <w:r w:rsidRPr="00300930">
        <w:rPr>
          <w:lang w:val="en-GB" w:eastAsia="zh-CN"/>
        </w:rPr>
        <w:t>TS 38.141-1</w:t>
      </w:r>
      <w:r w:rsidRPr="00300930">
        <w:rPr>
          <w:lang w:val="en-GB"/>
        </w:rPr>
        <w:t>.</w:t>
      </w:r>
    </w:p>
    <w:p w14:paraId="18BB9F71" w14:textId="77777777" w:rsidR="00300930" w:rsidRPr="00300930" w:rsidRDefault="00300930" w:rsidP="00300930">
      <w:pPr>
        <w:pStyle w:val="enumlev1"/>
        <w:rPr>
          <w:lang w:val="en-GB"/>
        </w:rPr>
      </w:pPr>
      <w:r w:rsidRPr="00300930">
        <w:rPr>
          <w:lang w:val="en-GB"/>
        </w:rPr>
        <w:t>−</w:t>
      </w:r>
      <w:r w:rsidRPr="00300930">
        <w:rPr>
          <w:lang w:val="en-GB"/>
        </w:rPr>
        <w:tab/>
      </w:r>
      <w:r w:rsidRPr="00300930">
        <w:rPr>
          <w:i/>
          <w:lang w:val="en-GB"/>
        </w:rPr>
        <w:t>BS type 1-O</w:t>
      </w:r>
      <w:r w:rsidRPr="00300930">
        <w:rPr>
          <w:lang w:val="en-GB"/>
        </w:rPr>
        <w:t xml:space="preserve"> and </w:t>
      </w:r>
      <w:r w:rsidRPr="00300930">
        <w:rPr>
          <w:i/>
          <w:lang w:val="en-GB"/>
        </w:rPr>
        <w:t>BS type 2-O</w:t>
      </w:r>
      <w:r w:rsidRPr="00300930">
        <w:rPr>
          <w:lang w:val="en-GB"/>
        </w:rPr>
        <w:t xml:space="preserve"> have only radiated requirements, so they require compliance to this specification only.</w:t>
      </w:r>
    </w:p>
    <w:p w14:paraId="70E0819F" w14:textId="77777777" w:rsidR="00300930" w:rsidRPr="00300930" w:rsidRDefault="00300930" w:rsidP="00300930">
      <w:pPr>
        <w:pStyle w:val="Heading4"/>
        <w:rPr>
          <w:lang w:val="en-GB"/>
        </w:rPr>
      </w:pPr>
      <w:r w:rsidRPr="00300930">
        <w:rPr>
          <w:lang w:val="en-GB"/>
        </w:rPr>
        <w:t>1.2.2.14</w:t>
      </w:r>
      <w:r w:rsidRPr="00300930">
        <w:rPr>
          <w:lang w:val="en-GB"/>
        </w:rPr>
        <w:tab/>
        <w:t>TS 38.171</w:t>
      </w:r>
    </w:p>
    <w:p w14:paraId="6FD9AD37" w14:textId="77777777" w:rsidR="00300930" w:rsidRPr="00292765" w:rsidRDefault="00300930" w:rsidP="00300930">
      <w:pPr>
        <w:pStyle w:val="Headingb"/>
        <w:rPr>
          <w:lang w:val="en-GB"/>
        </w:rPr>
      </w:pPr>
      <w:bookmarkStart w:id="641" w:name="_Toc56152476"/>
      <w:bookmarkStart w:id="642" w:name="_Toc56153856"/>
      <w:bookmarkStart w:id="643" w:name="_Toc94532968"/>
      <w:bookmarkStart w:id="644" w:name="_Toc94533438"/>
      <w:r w:rsidRPr="00292765">
        <w:rPr>
          <w:lang w:val="en-GB"/>
        </w:rPr>
        <w:t>NR; Requirements for support of Assisted Global Navigation Satellite System (A-GNSS)</w:t>
      </w:r>
      <w:bookmarkEnd w:id="641"/>
      <w:bookmarkEnd w:id="642"/>
      <w:bookmarkEnd w:id="643"/>
      <w:bookmarkEnd w:id="644"/>
    </w:p>
    <w:p w14:paraId="0CD70BF2" w14:textId="77777777" w:rsidR="00300930" w:rsidRPr="00300930" w:rsidRDefault="00300930" w:rsidP="00300930">
      <w:pPr>
        <w:rPr>
          <w:lang w:val="en-GB"/>
        </w:rPr>
      </w:pPr>
      <w:r w:rsidRPr="00300930">
        <w:rPr>
          <w:lang w:val="en-GB"/>
        </w:rPr>
        <w:t xml:space="preserve">This document establishes the minimum requirements for both UE </w:t>
      </w:r>
      <w:proofErr w:type="gramStart"/>
      <w:r w:rsidRPr="00300930">
        <w:rPr>
          <w:lang w:val="en-GB"/>
        </w:rPr>
        <w:t>based</w:t>
      </w:r>
      <w:proofErr w:type="gramEnd"/>
      <w:r w:rsidRPr="00300930">
        <w:rPr>
          <w:lang w:val="en-GB"/>
        </w:rPr>
        <w:t xml:space="preserve"> and UE assisted FDD or TDD A-GNSS terminals which have NG-RAN access via gNB (in SA NR, NR-DC or NE-DC NR operation mode) or via ng-eNB (in EN-DC operation mode) and which are supporting A-GNSS in 5GS via LPP between UE and LMF as described in TS 38.305.</w:t>
      </w:r>
    </w:p>
    <w:p w14:paraId="30F20B39" w14:textId="77777777" w:rsidR="00300930" w:rsidRPr="00300930" w:rsidRDefault="00300930" w:rsidP="00300930">
      <w:pPr>
        <w:pStyle w:val="Heading4"/>
        <w:rPr>
          <w:lang w:val="en-GB"/>
        </w:rPr>
      </w:pPr>
      <w:r w:rsidRPr="00300930">
        <w:rPr>
          <w:lang w:val="en-GB"/>
        </w:rPr>
        <w:lastRenderedPageBreak/>
        <w:t>1.2.2.15</w:t>
      </w:r>
      <w:r w:rsidRPr="00300930">
        <w:rPr>
          <w:lang w:val="en-GB"/>
        </w:rPr>
        <w:tab/>
        <w:t>TS 36.508</w:t>
      </w:r>
    </w:p>
    <w:p w14:paraId="50A5480C" w14:textId="77777777" w:rsidR="00300930" w:rsidRPr="00292765" w:rsidRDefault="00300930" w:rsidP="00300930">
      <w:pPr>
        <w:pStyle w:val="Headingb"/>
        <w:rPr>
          <w:lang w:val="en-GB"/>
        </w:rPr>
      </w:pPr>
      <w:bookmarkStart w:id="645" w:name="_Toc56152477"/>
      <w:bookmarkStart w:id="646" w:name="_Toc56153857"/>
      <w:bookmarkStart w:id="647" w:name="_Toc94532969"/>
      <w:bookmarkStart w:id="648" w:name="_Toc94533439"/>
      <w:r w:rsidRPr="00292765">
        <w:rPr>
          <w:lang w:val="en-GB"/>
        </w:rPr>
        <w:t>Evolved Universal Terrestrial Radio Access (E-UTRA) and Evolved Packet Core (EPC); Common test environments for User Equipment (UE) conformance testing</w:t>
      </w:r>
      <w:bookmarkEnd w:id="645"/>
      <w:bookmarkEnd w:id="646"/>
      <w:bookmarkEnd w:id="647"/>
      <w:bookmarkEnd w:id="648"/>
      <w:r w:rsidRPr="00292765">
        <w:rPr>
          <w:lang w:val="en-GB"/>
        </w:rPr>
        <w:t xml:space="preserve"> </w:t>
      </w:r>
    </w:p>
    <w:p w14:paraId="6FC9D2FE" w14:textId="77777777" w:rsidR="00300930" w:rsidRPr="00300930" w:rsidRDefault="00300930" w:rsidP="00300930">
      <w:pPr>
        <w:rPr>
          <w:lang w:val="en-GB"/>
        </w:rPr>
      </w:pPr>
      <w:r w:rsidRPr="00300930">
        <w:rPr>
          <w:lang w:val="en-GB"/>
        </w:rPr>
        <w:t>This document contains definitions of reference conditions and test signals, default parameters, reference radio bearer configurations used in radio bearer interoperability testing, common radio bearer configurations for other test purposes, common requirements for test equipment and generic set-up procedures for use in conformance tests for the 3</w:t>
      </w:r>
      <w:r w:rsidRPr="00300930">
        <w:rPr>
          <w:vertAlign w:val="superscript"/>
          <w:lang w:val="en-GB"/>
        </w:rPr>
        <w:t>rd</w:t>
      </w:r>
      <w:r w:rsidRPr="00300930">
        <w:rPr>
          <w:lang w:val="en-GB"/>
        </w:rPr>
        <w:t xml:space="preserve"> Generation E-UTRAN User Equipment (UE).</w:t>
      </w:r>
    </w:p>
    <w:p w14:paraId="2CB043ED" w14:textId="77777777" w:rsidR="00300930" w:rsidRPr="00300930" w:rsidRDefault="00300930" w:rsidP="00300930">
      <w:pPr>
        <w:pStyle w:val="Heading4"/>
        <w:rPr>
          <w:lang w:val="en-GB"/>
        </w:rPr>
      </w:pPr>
      <w:r w:rsidRPr="00300930">
        <w:rPr>
          <w:lang w:val="en-GB"/>
        </w:rPr>
        <w:t>1.2.2.16</w:t>
      </w:r>
      <w:r w:rsidRPr="00300930">
        <w:rPr>
          <w:lang w:val="en-GB"/>
        </w:rPr>
        <w:tab/>
        <w:t>TS 36.509</w:t>
      </w:r>
    </w:p>
    <w:p w14:paraId="012A9313" w14:textId="77777777" w:rsidR="00300930" w:rsidRPr="00292765" w:rsidRDefault="00300930" w:rsidP="00300930">
      <w:pPr>
        <w:pStyle w:val="Headingb"/>
        <w:rPr>
          <w:lang w:val="en-GB"/>
        </w:rPr>
      </w:pPr>
      <w:bookmarkStart w:id="649" w:name="_Toc56152478"/>
      <w:bookmarkStart w:id="650" w:name="_Toc56153858"/>
      <w:bookmarkStart w:id="651" w:name="_Toc94532970"/>
      <w:bookmarkStart w:id="652" w:name="_Toc94533440"/>
      <w:r w:rsidRPr="00292765">
        <w:rPr>
          <w:lang w:val="en-GB"/>
        </w:rPr>
        <w:t>Evolved Universal Terrestrial Radio Access (E-UTRA) and Evolved Packet Core (EPC); Special conformance testing functions for User Equipment (UE)</w:t>
      </w:r>
      <w:bookmarkEnd w:id="649"/>
      <w:bookmarkEnd w:id="650"/>
      <w:bookmarkEnd w:id="651"/>
      <w:bookmarkEnd w:id="652"/>
    </w:p>
    <w:p w14:paraId="5958E750" w14:textId="77777777" w:rsidR="00300930" w:rsidRPr="00300930" w:rsidRDefault="00300930" w:rsidP="00300930">
      <w:pPr>
        <w:rPr>
          <w:lang w:val="en-GB"/>
        </w:rPr>
      </w:pPr>
      <w:r w:rsidRPr="00300930">
        <w:rPr>
          <w:lang w:val="en-GB"/>
        </w:rPr>
        <w:t>This document defines for User Equipment (UE) in E-UTRA FDD or TDD mode those special functions and their activation/deactivation methods that are required in UE for conformance testing purposes.</w:t>
      </w:r>
    </w:p>
    <w:p w14:paraId="42AED6BC" w14:textId="77777777" w:rsidR="00300930" w:rsidRPr="00300930" w:rsidRDefault="00300930" w:rsidP="00300930">
      <w:pPr>
        <w:rPr>
          <w:lang w:val="en-GB"/>
        </w:rPr>
      </w:pPr>
      <w:r w:rsidRPr="00300930">
        <w:rPr>
          <w:lang w:val="en-GB"/>
        </w:rPr>
        <w:t>This document also describes the operation of these special functions for UEs supporting E</w:t>
      </w:r>
      <w:r w:rsidRPr="00300930">
        <w:rPr>
          <w:lang w:val="en-GB"/>
        </w:rPr>
        <w:noBreakHyphen/>
        <w:t>UTRA FDD or TDD mode, when operating in UTRA FDD and TDD mode, in GSM/GPRS mode, and in CDMA2000 mode.</w:t>
      </w:r>
    </w:p>
    <w:p w14:paraId="4870B41A" w14:textId="77777777" w:rsidR="00300930" w:rsidRPr="00300930" w:rsidRDefault="00300930" w:rsidP="00300930">
      <w:pPr>
        <w:pStyle w:val="Heading4"/>
        <w:rPr>
          <w:lang w:val="en-GB"/>
        </w:rPr>
      </w:pPr>
      <w:r w:rsidRPr="00300930">
        <w:rPr>
          <w:lang w:val="en-GB"/>
        </w:rPr>
        <w:t>1.2.2.17</w:t>
      </w:r>
      <w:r w:rsidRPr="00300930">
        <w:rPr>
          <w:lang w:val="en-GB"/>
        </w:rPr>
        <w:tab/>
        <w:t>TS 36.521-1</w:t>
      </w:r>
    </w:p>
    <w:p w14:paraId="26BA2010" w14:textId="77777777" w:rsidR="00300930" w:rsidRPr="00292765" w:rsidRDefault="00300930" w:rsidP="00300930">
      <w:pPr>
        <w:pStyle w:val="Headingb"/>
        <w:rPr>
          <w:lang w:val="en-GB"/>
        </w:rPr>
      </w:pPr>
      <w:bookmarkStart w:id="653" w:name="_Toc56152479"/>
      <w:bookmarkStart w:id="654" w:name="_Toc56153859"/>
      <w:bookmarkStart w:id="655" w:name="_Toc94532971"/>
      <w:bookmarkStart w:id="656" w:name="_Toc94533441"/>
      <w:r w:rsidRPr="00292765">
        <w:rPr>
          <w:lang w:val="en-GB"/>
        </w:rPr>
        <w:t>Evolved Universal Terrestrial Radio Access (E-UTRA); User Equipment (UE) conformance specification; Radio transmission and reception; Part 1: Conformance testing</w:t>
      </w:r>
      <w:bookmarkEnd w:id="653"/>
      <w:bookmarkEnd w:id="654"/>
      <w:bookmarkEnd w:id="655"/>
      <w:bookmarkEnd w:id="656"/>
    </w:p>
    <w:p w14:paraId="4D6CDEC0" w14:textId="77777777" w:rsidR="00300930" w:rsidRPr="00300930" w:rsidRDefault="00300930" w:rsidP="00300930">
      <w:pPr>
        <w:rPr>
          <w:lang w:val="en-GB"/>
        </w:rPr>
      </w:pPr>
      <w:r w:rsidRPr="00300930">
        <w:rPr>
          <w:lang w:val="en-GB"/>
        </w:rPr>
        <w:t>This document specifies the measurement procedures for the conformance test of the user equipment (UE) that contain transmitting characteristics, receiving characteristics and performance requirements as part of the 3G Long Term Evolution (3G LTE). Conformance test for the support of RRM (Radio Resource Management) are specified in TS 36.521-3.</w:t>
      </w:r>
    </w:p>
    <w:p w14:paraId="64AA5CE4" w14:textId="77777777" w:rsidR="00300930" w:rsidRPr="00300930" w:rsidRDefault="00300930" w:rsidP="00300930">
      <w:pPr>
        <w:rPr>
          <w:lang w:val="en-GB"/>
        </w:rPr>
      </w:pPr>
      <w:r w:rsidRPr="00300930">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“definition and applicability” part of the test.</w:t>
      </w:r>
    </w:p>
    <w:p w14:paraId="76BA7B4E" w14:textId="77777777" w:rsidR="00300930" w:rsidRPr="00300930" w:rsidRDefault="00300930" w:rsidP="00300930">
      <w:pPr>
        <w:rPr>
          <w:lang w:val="en-GB"/>
        </w:rPr>
      </w:pPr>
      <w:r w:rsidRPr="00300930">
        <w:rPr>
          <w:lang w:val="en-GB"/>
        </w:rPr>
        <w:t xml:space="preserve">For example, only Release 8 and later UE declared to support LTE shall be tested for this functionality. </w:t>
      </w:r>
      <w:proofErr w:type="gramStart"/>
      <w:r w:rsidRPr="00300930">
        <w:rPr>
          <w:lang w:val="en-GB"/>
        </w:rPr>
        <w:t>In the event that</w:t>
      </w:r>
      <w:proofErr w:type="gramEnd"/>
      <w:r w:rsidRPr="00300930">
        <w:rPr>
          <w:lang w:val="en-GB"/>
        </w:rPr>
        <w:t xml:space="preserve"> for some tests different conditions apply for different releases, this is indicated within the text of the test itself.</w:t>
      </w:r>
    </w:p>
    <w:p w14:paraId="6B194F6D" w14:textId="77777777" w:rsidR="00300930" w:rsidRPr="00300930" w:rsidRDefault="00300930" w:rsidP="00300930">
      <w:pPr>
        <w:pStyle w:val="Heading4"/>
        <w:rPr>
          <w:lang w:val="en-GB"/>
        </w:rPr>
      </w:pPr>
      <w:r w:rsidRPr="00300930">
        <w:rPr>
          <w:lang w:val="en-GB"/>
        </w:rPr>
        <w:t>1.2.2.18</w:t>
      </w:r>
      <w:r w:rsidRPr="00300930">
        <w:rPr>
          <w:lang w:val="en-GB"/>
        </w:rPr>
        <w:tab/>
        <w:t>TS 36.521-2</w:t>
      </w:r>
    </w:p>
    <w:p w14:paraId="4508FE9C" w14:textId="77777777" w:rsidR="00300930" w:rsidRPr="00292765" w:rsidRDefault="00300930" w:rsidP="00300930">
      <w:pPr>
        <w:pStyle w:val="Headingb"/>
        <w:rPr>
          <w:lang w:val="en-GB"/>
        </w:rPr>
      </w:pPr>
      <w:bookmarkStart w:id="657" w:name="_Toc56152480"/>
      <w:bookmarkStart w:id="658" w:name="_Toc56153860"/>
      <w:bookmarkStart w:id="659" w:name="_Toc94532972"/>
      <w:bookmarkStart w:id="660" w:name="_Toc94533442"/>
      <w:r w:rsidRPr="00292765">
        <w:rPr>
          <w:lang w:val="en-GB"/>
        </w:rPr>
        <w:t>Evolved Universal Terrestrial Radio Access (E-UTRA); User Equipment (UE) conformance specification; Radio transmission and reception; Part 2: Implementation Conformance Statement (ICS)</w:t>
      </w:r>
      <w:bookmarkEnd w:id="657"/>
      <w:bookmarkEnd w:id="658"/>
      <w:bookmarkEnd w:id="659"/>
      <w:bookmarkEnd w:id="660"/>
    </w:p>
    <w:p w14:paraId="051C83D0" w14:textId="5CD0E1C5" w:rsidR="00300930" w:rsidRPr="00300930" w:rsidRDefault="00300930" w:rsidP="00300930">
      <w:pPr>
        <w:rPr>
          <w:lang w:val="en-GB"/>
        </w:rPr>
      </w:pPr>
      <w:r w:rsidRPr="00300930">
        <w:rPr>
          <w:lang w:val="en-GB"/>
        </w:rPr>
        <w:t>This document provides the ICS proforma for 3G Evolved Universal Terrestrial Radio Access (E</w:t>
      </w:r>
      <w:r w:rsidR="00DE3D6D">
        <w:rPr>
          <w:lang w:val="en-GB"/>
        </w:rPr>
        <w:noBreakHyphen/>
      </w:r>
      <w:r w:rsidRPr="00300930">
        <w:rPr>
          <w:lang w:val="en-GB"/>
        </w:rPr>
        <w:t>UTRA) User Equipment (UE), in compliance with the relevant requirements, and in accordance with the relevant guidance given in ISO/IEC 9646-1 and ISO/IEC 9646-7.</w:t>
      </w:r>
    </w:p>
    <w:p w14:paraId="31F96D93" w14:textId="08B71CFF" w:rsidR="00300930" w:rsidRPr="00300930" w:rsidRDefault="00300930" w:rsidP="00300930">
      <w:pPr>
        <w:rPr>
          <w:lang w:val="en-GB"/>
        </w:rPr>
      </w:pPr>
      <w:r w:rsidRPr="00300930">
        <w:rPr>
          <w:lang w:val="en-GB"/>
        </w:rPr>
        <w:t>This document specifies the recommended applicability statement for the test cases included in 3GPP</w:t>
      </w:r>
      <w:r w:rsidR="00DE3D6D">
        <w:rPr>
          <w:lang w:val="en-GB"/>
        </w:rPr>
        <w:t> </w:t>
      </w:r>
      <w:r w:rsidRPr="00300930">
        <w:rPr>
          <w:lang w:val="en-GB"/>
        </w:rPr>
        <w:t>TS 36.521-1 and 3GPP TS 36.521-3. These applicability statements are based on the features implemented in the UE.</w:t>
      </w:r>
    </w:p>
    <w:p w14:paraId="48ED5DEB" w14:textId="77777777" w:rsidR="00300930" w:rsidRPr="00300930" w:rsidRDefault="00300930" w:rsidP="00300930">
      <w:pPr>
        <w:rPr>
          <w:lang w:val="en-GB"/>
        </w:rPr>
      </w:pPr>
      <w:r w:rsidRPr="00300930">
        <w:rPr>
          <w:lang w:val="en-GB"/>
        </w:rPr>
        <w:t>Special conformance testing functions can be found in 3GPP TS 36.509 and the common test environments are included in 3GPP TS 36.508.</w:t>
      </w:r>
    </w:p>
    <w:p w14:paraId="5538DF14" w14:textId="77777777" w:rsidR="00300930" w:rsidRPr="00300930" w:rsidRDefault="00300930" w:rsidP="00300930">
      <w:pPr>
        <w:rPr>
          <w:lang w:val="en-GB"/>
        </w:rPr>
      </w:pPr>
      <w:r w:rsidRPr="00300930">
        <w:rPr>
          <w:lang w:val="en-GB"/>
        </w:rPr>
        <w:lastRenderedPageBreak/>
        <w:t>This document is valid for UE implemented according to 3GPP releases starting from Release 8 up to the Release indicated on the cover page of this document.</w:t>
      </w:r>
    </w:p>
    <w:p w14:paraId="01D2F2E3" w14:textId="77777777" w:rsidR="00300930" w:rsidRPr="00300930" w:rsidRDefault="00300930" w:rsidP="00300930">
      <w:pPr>
        <w:pStyle w:val="Heading4"/>
        <w:rPr>
          <w:lang w:val="en-GB"/>
        </w:rPr>
      </w:pPr>
      <w:r w:rsidRPr="00300930">
        <w:rPr>
          <w:lang w:val="en-GB"/>
        </w:rPr>
        <w:t>1.2.2.19</w:t>
      </w:r>
      <w:r w:rsidRPr="00300930">
        <w:rPr>
          <w:lang w:val="en-GB"/>
        </w:rPr>
        <w:tab/>
        <w:t>TS 36.521-3</w:t>
      </w:r>
    </w:p>
    <w:p w14:paraId="14BCA22B" w14:textId="77777777" w:rsidR="00300930" w:rsidRPr="00292765" w:rsidRDefault="00300930" w:rsidP="00300930">
      <w:pPr>
        <w:pStyle w:val="Headingb"/>
        <w:rPr>
          <w:lang w:val="en-GB"/>
        </w:rPr>
      </w:pPr>
      <w:bookmarkStart w:id="661" w:name="_Toc56152481"/>
      <w:bookmarkStart w:id="662" w:name="_Toc56153861"/>
      <w:bookmarkStart w:id="663" w:name="_Toc94532973"/>
      <w:bookmarkStart w:id="664" w:name="_Toc94533443"/>
      <w:r w:rsidRPr="00292765">
        <w:rPr>
          <w:lang w:val="en-GB"/>
        </w:rPr>
        <w:t>Evolved Universal Terrestrial Radio Access (E-UTRA); User Equipment (UE) conformance specification; Radio transmission and reception; Part 3: Radio Resource Management (RRM) conformance testing</w:t>
      </w:r>
      <w:bookmarkEnd w:id="661"/>
      <w:bookmarkEnd w:id="662"/>
      <w:bookmarkEnd w:id="663"/>
      <w:bookmarkEnd w:id="664"/>
    </w:p>
    <w:p w14:paraId="23A60BD7" w14:textId="7C1AFC3A" w:rsidR="00300930" w:rsidRPr="00300930" w:rsidRDefault="00300930" w:rsidP="00300930">
      <w:pPr>
        <w:rPr>
          <w:lang w:val="en-GB"/>
        </w:rPr>
      </w:pPr>
      <w:r w:rsidRPr="00300930">
        <w:rPr>
          <w:lang w:val="en-GB"/>
        </w:rPr>
        <w:t>This document specifies the measurement procedures for the conformance test of the user equipment (UE) that contain requirements for support of RRM (Radio Resource Management) as part of the 3G</w:t>
      </w:r>
      <w:r w:rsidR="00DE3D6D">
        <w:rPr>
          <w:lang w:val="en-GB"/>
        </w:rPr>
        <w:t> </w:t>
      </w:r>
      <w:r w:rsidRPr="00300930">
        <w:rPr>
          <w:lang w:val="en-GB"/>
        </w:rPr>
        <w:t>Long Term Evolution (3G LTE).</w:t>
      </w:r>
    </w:p>
    <w:p w14:paraId="3420F4C6" w14:textId="77777777" w:rsidR="00300930" w:rsidRPr="00300930" w:rsidRDefault="00300930" w:rsidP="00300930">
      <w:pPr>
        <w:rPr>
          <w:lang w:val="en-GB"/>
        </w:rPr>
      </w:pPr>
      <w:r w:rsidRPr="00300930">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“test applicability” part of the test.</w:t>
      </w:r>
    </w:p>
    <w:p w14:paraId="6F5B1636" w14:textId="77777777" w:rsidR="00300930" w:rsidRPr="00300930" w:rsidRDefault="00300930" w:rsidP="00300930">
      <w:pPr>
        <w:rPr>
          <w:lang w:val="en-GB"/>
        </w:rPr>
      </w:pPr>
      <w:r w:rsidRPr="00300930">
        <w:rPr>
          <w:lang w:val="en-GB"/>
        </w:rPr>
        <w:t xml:space="preserve">For example, only Release 8 and later UE declared to support LTE shall be tested for this functionality. </w:t>
      </w:r>
      <w:proofErr w:type="gramStart"/>
      <w:r w:rsidRPr="00300930">
        <w:rPr>
          <w:lang w:val="en-GB"/>
        </w:rPr>
        <w:t>In the event that</w:t>
      </w:r>
      <w:proofErr w:type="gramEnd"/>
      <w:r w:rsidRPr="00300930">
        <w:rPr>
          <w:lang w:val="en-GB"/>
        </w:rPr>
        <w:t xml:space="preserve"> for some tests different conditions apply for different releases, this is indicated within the text of the test itself.</w:t>
      </w:r>
    </w:p>
    <w:p w14:paraId="146FFDFF" w14:textId="77777777" w:rsidR="00300930" w:rsidRPr="00300930" w:rsidRDefault="00300930" w:rsidP="00300930">
      <w:pPr>
        <w:pStyle w:val="Heading4"/>
        <w:rPr>
          <w:lang w:val="en-GB"/>
        </w:rPr>
      </w:pPr>
      <w:r w:rsidRPr="00300930">
        <w:rPr>
          <w:lang w:val="en-GB"/>
        </w:rPr>
        <w:t>1.2.2.20</w:t>
      </w:r>
      <w:r w:rsidRPr="00300930">
        <w:rPr>
          <w:lang w:val="en-GB"/>
        </w:rPr>
        <w:tab/>
        <w:t>TS 36.523-1</w:t>
      </w:r>
    </w:p>
    <w:p w14:paraId="276FD42A" w14:textId="77777777" w:rsidR="00300930" w:rsidRPr="00292765" w:rsidRDefault="00300930" w:rsidP="00300930">
      <w:pPr>
        <w:pStyle w:val="Headingb"/>
        <w:rPr>
          <w:lang w:val="en-GB"/>
        </w:rPr>
      </w:pPr>
      <w:bookmarkStart w:id="665" w:name="_Toc56152482"/>
      <w:bookmarkStart w:id="666" w:name="_Toc56153862"/>
      <w:bookmarkStart w:id="667" w:name="_Toc94532974"/>
      <w:bookmarkStart w:id="668" w:name="_Toc94533444"/>
      <w:r w:rsidRPr="00292765">
        <w:rPr>
          <w:lang w:val="en-GB"/>
        </w:rPr>
        <w:t>Evolved Universal Terrestrial Radio Access (E-UTRA) and Evolved Packet Core (EPC); User Equipment (UE) conformance specification; Part 1: Protocol conformance specification</w:t>
      </w:r>
      <w:bookmarkEnd w:id="665"/>
      <w:bookmarkEnd w:id="666"/>
      <w:bookmarkEnd w:id="667"/>
      <w:bookmarkEnd w:id="668"/>
    </w:p>
    <w:p w14:paraId="082B0F66" w14:textId="77777777" w:rsidR="00300930" w:rsidRPr="00300930" w:rsidRDefault="00300930" w:rsidP="00300930">
      <w:pPr>
        <w:rPr>
          <w:lang w:val="en-GB"/>
        </w:rPr>
      </w:pPr>
      <w:r w:rsidRPr="00300930">
        <w:rPr>
          <w:lang w:val="en-GB"/>
        </w:rPr>
        <w:t>This document specifies the protocol conformance testing for the 3</w:t>
      </w:r>
      <w:r w:rsidRPr="00300930">
        <w:rPr>
          <w:vertAlign w:val="superscript"/>
          <w:lang w:val="en-GB"/>
        </w:rPr>
        <w:t>rd</w:t>
      </w:r>
      <w:r w:rsidRPr="00300930">
        <w:rPr>
          <w:lang w:val="en-GB"/>
        </w:rPr>
        <w:t xml:space="preserve"> Generation E-UTRAN User Equipment (UE).</w:t>
      </w:r>
    </w:p>
    <w:p w14:paraId="76FA821C" w14:textId="77777777" w:rsidR="00300930" w:rsidRPr="00300930" w:rsidRDefault="00300930" w:rsidP="00300930">
      <w:pPr>
        <w:rPr>
          <w:lang w:val="en-GB"/>
        </w:rPr>
      </w:pPr>
      <w:r w:rsidRPr="00300930">
        <w:rPr>
          <w:lang w:val="en-GB"/>
        </w:rPr>
        <w:t>This is the first part of a multi-part test specification. The following information can be found in this part:</w:t>
      </w:r>
    </w:p>
    <w:p w14:paraId="035E6602" w14:textId="77777777" w:rsidR="00300930" w:rsidRPr="00300930" w:rsidRDefault="00300930" w:rsidP="00300930">
      <w:pPr>
        <w:pStyle w:val="enumlev1"/>
        <w:rPr>
          <w:lang w:val="en-GB"/>
        </w:rPr>
      </w:pPr>
      <w:r w:rsidRPr="00300930">
        <w:rPr>
          <w:lang w:val="en-GB"/>
        </w:rPr>
        <w:t>–</w:t>
      </w:r>
      <w:r w:rsidRPr="00300930">
        <w:rPr>
          <w:lang w:val="en-GB"/>
        </w:rPr>
        <w:tab/>
        <w:t>the overall test structure;</w:t>
      </w:r>
    </w:p>
    <w:p w14:paraId="577C1BB0"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4F3F1B49" w14:textId="77777777" w:rsidR="00300930" w:rsidRPr="00300930" w:rsidRDefault="00300930" w:rsidP="00300930">
      <w:pPr>
        <w:pStyle w:val="enumlev1"/>
        <w:rPr>
          <w:lang w:val="en-GB"/>
        </w:rPr>
      </w:pPr>
      <w:r w:rsidRPr="00300930">
        <w:rPr>
          <w:lang w:val="en-GB"/>
        </w:rPr>
        <w:t>–</w:t>
      </w:r>
      <w:r w:rsidRPr="00300930">
        <w:rPr>
          <w:lang w:val="en-GB"/>
        </w:rPr>
        <w:tab/>
        <w:t>the conformance requirement and reference to the core specifications;</w:t>
      </w:r>
    </w:p>
    <w:p w14:paraId="43068C05" w14:textId="77777777" w:rsidR="00300930" w:rsidRPr="00300930" w:rsidRDefault="00300930" w:rsidP="00300930">
      <w:pPr>
        <w:pStyle w:val="enumlev1"/>
        <w:rPr>
          <w:lang w:val="en-GB"/>
        </w:rPr>
      </w:pPr>
      <w:r w:rsidRPr="00300930">
        <w:rPr>
          <w:lang w:val="en-GB"/>
        </w:rPr>
        <w:t>–</w:t>
      </w:r>
      <w:r w:rsidRPr="00300930">
        <w:rPr>
          <w:lang w:val="en-GB"/>
        </w:rPr>
        <w:tab/>
        <w:t>the test purposes; and</w:t>
      </w:r>
    </w:p>
    <w:p w14:paraId="6D36871C" w14:textId="77777777" w:rsidR="00300930" w:rsidRPr="00300930" w:rsidRDefault="00300930" w:rsidP="00300930">
      <w:pPr>
        <w:pStyle w:val="enumlev1"/>
        <w:rPr>
          <w:lang w:val="en-GB"/>
        </w:rPr>
      </w:pPr>
      <w:r w:rsidRPr="00300930">
        <w:rPr>
          <w:lang w:val="en-GB"/>
        </w:rPr>
        <w:t>–</w:t>
      </w:r>
      <w:r w:rsidRPr="00300930">
        <w:rPr>
          <w:lang w:val="en-GB"/>
        </w:rPr>
        <w:tab/>
        <w:t xml:space="preserve">a brief description of the test procedure, the specific test </w:t>
      </w:r>
      <w:proofErr w:type="gramStart"/>
      <w:r w:rsidRPr="00300930">
        <w:rPr>
          <w:lang w:val="en-GB"/>
        </w:rPr>
        <w:t>requirements</w:t>
      </w:r>
      <w:proofErr w:type="gramEnd"/>
      <w:r w:rsidRPr="00300930">
        <w:rPr>
          <w:lang w:val="en-GB"/>
        </w:rPr>
        <w:t xml:space="preserve"> and short message exchange table.</w:t>
      </w:r>
    </w:p>
    <w:p w14:paraId="5FEA4192" w14:textId="77777777" w:rsidR="00300930" w:rsidRPr="00300930" w:rsidRDefault="00300930" w:rsidP="00DE3D6D">
      <w:pPr>
        <w:keepNext/>
        <w:keepLines/>
        <w:rPr>
          <w:lang w:val="en-GB"/>
        </w:rPr>
      </w:pPr>
      <w:r w:rsidRPr="00300930">
        <w:rPr>
          <w:lang w:val="en-GB"/>
        </w:rPr>
        <w:t>The following information relevant to testing could be found in accompanying specifications:</w:t>
      </w:r>
    </w:p>
    <w:p w14:paraId="38E25661" w14:textId="77777777" w:rsidR="00300930" w:rsidRPr="00300930" w:rsidRDefault="00300930" w:rsidP="00300930">
      <w:pPr>
        <w:pStyle w:val="enumlev1"/>
        <w:rPr>
          <w:lang w:val="en-GB"/>
        </w:rPr>
      </w:pPr>
      <w:r w:rsidRPr="00300930">
        <w:rPr>
          <w:lang w:val="en-GB"/>
        </w:rPr>
        <w:t>–</w:t>
      </w:r>
      <w:r w:rsidRPr="00300930">
        <w:rPr>
          <w:lang w:val="en-GB"/>
        </w:rPr>
        <w:tab/>
        <w:t>the default setting of the test parameters (TS 36.508);</w:t>
      </w:r>
    </w:p>
    <w:p w14:paraId="5E18A6FF" w14:textId="77777777" w:rsidR="00300930" w:rsidRPr="00300930" w:rsidRDefault="00300930" w:rsidP="00300930">
      <w:pPr>
        <w:pStyle w:val="enumlev1"/>
        <w:rPr>
          <w:lang w:val="en-GB"/>
        </w:rPr>
      </w:pPr>
      <w:r w:rsidRPr="00300930">
        <w:rPr>
          <w:lang w:val="en-GB"/>
        </w:rPr>
        <w:t>–</w:t>
      </w:r>
      <w:r w:rsidRPr="00300930">
        <w:rPr>
          <w:lang w:val="en-GB"/>
        </w:rPr>
        <w:tab/>
        <w:t>the applicability of each test case (TS 36.523-2).</w:t>
      </w:r>
    </w:p>
    <w:p w14:paraId="72CB63B8" w14:textId="77777777" w:rsidR="00300930" w:rsidRPr="00300930" w:rsidRDefault="00300930" w:rsidP="00300930">
      <w:pPr>
        <w:rPr>
          <w:lang w:val="en-GB"/>
        </w:rPr>
      </w:pPr>
      <w:r w:rsidRPr="00300930">
        <w:rPr>
          <w:lang w:val="en-GB"/>
        </w:rPr>
        <w:t>A detailed description of the expected sequence of messages could be found in the 3</w:t>
      </w:r>
      <w:r w:rsidRPr="00300930">
        <w:rPr>
          <w:vertAlign w:val="superscript"/>
          <w:lang w:val="en-GB"/>
        </w:rPr>
        <w:t>rd</w:t>
      </w:r>
      <w:r w:rsidRPr="00300930">
        <w:rPr>
          <w:lang w:val="en-GB"/>
        </w:rPr>
        <w:t xml:space="preserve"> part of this test specification.</w:t>
      </w:r>
    </w:p>
    <w:p w14:paraId="7FBD76F0" w14:textId="77777777" w:rsidR="00300930" w:rsidRPr="00300930" w:rsidRDefault="00300930" w:rsidP="00300930">
      <w:pPr>
        <w:rPr>
          <w:lang w:val="en-GB"/>
        </w:rPr>
      </w:pPr>
      <w:r w:rsidRPr="00300930">
        <w:rPr>
          <w:lang w:val="en-GB"/>
        </w:rPr>
        <w:t>The Implementation Conformance Statement (ICS) pro-forma could be found in the 2</w:t>
      </w:r>
      <w:r w:rsidRPr="00300930">
        <w:rPr>
          <w:vertAlign w:val="superscript"/>
          <w:lang w:val="en-GB"/>
        </w:rPr>
        <w:t>nd</w:t>
      </w:r>
      <w:r w:rsidRPr="00300930">
        <w:rPr>
          <w:lang w:val="en-GB"/>
        </w:rPr>
        <w:t xml:space="preserve"> part of this document.</w:t>
      </w:r>
    </w:p>
    <w:p w14:paraId="2288C103" w14:textId="77777777" w:rsidR="00300930" w:rsidRPr="00300930" w:rsidRDefault="00300930" w:rsidP="00300930">
      <w:pPr>
        <w:rPr>
          <w:lang w:val="en-GB"/>
        </w:rPr>
      </w:pPr>
      <w:r w:rsidRPr="00300930">
        <w:rPr>
          <w:lang w:val="en-GB"/>
        </w:rPr>
        <w:t>This document is valid for UE implemented according to 3GPP releases starting from Release 8 up to the Release indicated on the cover page of this document.</w:t>
      </w:r>
    </w:p>
    <w:p w14:paraId="73615240" w14:textId="77777777" w:rsidR="00300930" w:rsidRPr="00300930" w:rsidRDefault="00300930" w:rsidP="00300930">
      <w:pPr>
        <w:pStyle w:val="Heading4"/>
        <w:rPr>
          <w:lang w:val="en-GB"/>
        </w:rPr>
      </w:pPr>
      <w:r w:rsidRPr="00300930">
        <w:rPr>
          <w:lang w:val="en-GB"/>
        </w:rPr>
        <w:lastRenderedPageBreak/>
        <w:t>1.2.2.21</w:t>
      </w:r>
      <w:r w:rsidRPr="00300930">
        <w:rPr>
          <w:lang w:val="en-GB"/>
        </w:rPr>
        <w:tab/>
        <w:t>TS 36.523-2</w:t>
      </w:r>
    </w:p>
    <w:p w14:paraId="779D49FF" w14:textId="77777777" w:rsidR="00300930" w:rsidRPr="00292765" w:rsidRDefault="00300930" w:rsidP="00300930">
      <w:pPr>
        <w:pStyle w:val="Headingb"/>
        <w:rPr>
          <w:lang w:val="en-GB"/>
        </w:rPr>
      </w:pPr>
      <w:bookmarkStart w:id="669" w:name="_Toc56152483"/>
      <w:bookmarkStart w:id="670" w:name="_Toc56153863"/>
      <w:bookmarkStart w:id="671" w:name="_Toc94532975"/>
      <w:bookmarkStart w:id="672" w:name="_Toc94533445"/>
      <w:r w:rsidRPr="00292765">
        <w:rPr>
          <w:lang w:val="en-GB"/>
        </w:rPr>
        <w:t>Evolved Universal Terrestrial Radio Access (E-UTRA) and Evolved Packet Core (EPC); User Equipment (UE) conformance specification; Part 2: Implementation Conformance Statement (ICS) proforma specification</w:t>
      </w:r>
      <w:bookmarkEnd w:id="669"/>
      <w:bookmarkEnd w:id="670"/>
      <w:bookmarkEnd w:id="671"/>
      <w:bookmarkEnd w:id="672"/>
    </w:p>
    <w:p w14:paraId="682CB970" w14:textId="77777777" w:rsidR="00300930" w:rsidRPr="00300930" w:rsidRDefault="00300930" w:rsidP="00300930">
      <w:pPr>
        <w:rPr>
          <w:lang w:val="en-GB"/>
        </w:rPr>
      </w:pPr>
      <w:r w:rsidRPr="00300930">
        <w:rPr>
          <w:lang w:val="en-GB"/>
        </w:rPr>
        <w:t>This document provides the ICS proforma for 3</w:t>
      </w:r>
      <w:r w:rsidRPr="00300930">
        <w:rPr>
          <w:vertAlign w:val="superscript"/>
          <w:lang w:val="en-GB"/>
        </w:rPr>
        <w:t>rd</w:t>
      </w:r>
      <w:r w:rsidRPr="00300930">
        <w:rPr>
          <w:lang w:val="en-GB"/>
        </w:rPr>
        <w:t xml:space="preserve"> Generation User Equipment (UE), in compliance with the relevant EPS (E-UTRA/EPC) requirements, and in accordance with the relevant guidance given in ISO/IEC 9646-1 and ISO/IEC 9646-7.</w:t>
      </w:r>
    </w:p>
    <w:p w14:paraId="16D2FCFE" w14:textId="77777777" w:rsidR="00300930" w:rsidRPr="00300930" w:rsidRDefault="00300930" w:rsidP="00300930">
      <w:pPr>
        <w:rPr>
          <w:lang w:val="en-GB"/>
        </w:rPr>
      </w:pPr>
      <w:r w:rsidRPr="00300930">
        <w:rPr>
          <w:lang w:val="en-GB"/>
        </w:rPr>
        <w:t>This document also specifies a recommended applicability statement for the test cases included in TS 36.523-1. These applicability statements are based on the features implemented in the UE.</w:t>
      </w:r>
    </w:p>
    <w:p w14:paraId="3740670D" w14:textId="77777777" w:rsidR="00300930" w:rsidRPr="00300930" w:rsidRDefault="00300930" w:rsidP="00300930">
      <w:pPr>
        <w:rPr>
          <w:lang w:val="en-GB"/>
        </w:rPr>
      </w:pPr>
      <w:r w:rsidRPr="00300930">
        <w:rPr>
          <w:lang w:val="en-GB"/>
        </w:rPr>
        <w:t>Special conformance testing functions can be found in TS 36.509 and the common test environments are included in 3GPP TS 36.508.</w:t>
      </w:r>
    </w:p>
    <w:p w14:paraId="3CBE4234" w14:textId="77777777" w:rsidR="00300930" w:rsidRPr="00300930" w:rsidRDefault="00300930" w:rsidP="00300930">
      <w:pPr>
        <w:rPr>
          <w:lang w:val="en-GB"/>
        </w:rPr>
      </w:pPr>
      <w:r w:rsidRPr="00300930">
        <w:rPr>
          <w:lang w:val="en-GB"/>
        </w:rPr>
        <w:t>This document is valid for UE complying with EPS (E-UTRA/EPC) and implemented according to 3GPP releases starting from Release 8 up to the Release indicated on the cover page of this document.</w:t>
      </w:r>
    </w:p>
    <w:p w14:paraId="69FE8E9E" w14:textId="77777777" w:rsidR="00300930" w:rsidRPr="00300930" w:rsidRDefault="00300930" w:rsidP="00300930">
      <w:pPr>
        <w:pStyle w:val="Heading4"/>
        <w:rPr>
          <w:lang w:val="en-GB"/>
        </w:rPr>
      </w:pPr>
      <w:r w:rsidRPr="00300930">
        <w:rPr>
          <w:lang w:val="en-GB"/>
        </w:rPr>
        <w:t>1.2.2.22</w:t>
      </w:r>
      <w:r w:rsidRPr="00300930">
        <w:rPr>
          <w:lang w:val="en-GB"/>
        </w:rPr>
        <w:tab/>
        <w:t>TS 36.523-3</w:t>
      </w:r>
    </w:p>
    <w:p w14:paraId="65B23969" w14:textId="77777777" w:rsidR="00300930" w:rsidRPr="00292765" w:rsidRDefault="00300930" w:rsidP="00300930">
      <w:pPr>
        <w:pStyle w:val="Headingb"/>
        <w:rPr>
          <w:lang w:val="en-GB"/>
        </w:rPr>
      </w:pPr>
      <w:bookmarkStart w:id="673" w:name="_Toc56152484"/>
      <w:bookmarkStart w:id="674" w:name="_Toc56153864"/>
      <w:bookmarkStart w:id="675" w:name="_Toc94532976"/>
      <w:bookmarkStart w:id="676" w:name="_Toc94533446"/>
      <w:r w:rsidRPr="00292765">
        <w:rPr>
          <w:lang w:val="en-GB"/>
        </w:rPr>
        <w:t>Evolved Universal Terrestrial Radio Access (E-UTRA) and Evolved Packet Core (EPC); User Equipment (UE) conformance specification; Part 3: Test suites</w:t>
      </w:r>
      <w:bookmarkEnd w:id="673"/>
      <w:bookmarkEnd w:id="674"/>
      <w:bookmarkEnd w:id="675"/>
      <w:bookmarkEnd w:id="676"/>
      <w:r w:rsidRPr="00292765">
        <w:rPr>
          <w:lang w:val="en-GB"/>
        </w:rPr>
        <w:t xml:space="preserve"> </w:t>
      </w:r>
    </w:p>
    <w:p w14:paraId="01514E36" w14:textId="77777777" w:rsidR="00300930" w:rsidRPr="00300930" w:rsidRDefault="00300930" w:rsidP="00300930">
      <w:pPr>
        <w:rPr>
          <w:lang w:val="en-GB"/>
        </w:rPr>
      </w:pPr>
      <w:r w:rsidRPr="00300930">
        <w:rPr>
          <w:lang w:val="en-GB"/>
        </w:rPr>
        <w:t>This document specifies the protocol and signalling conformance testing in TTCN-3 for the 3GPP UE at the UE</w:t>
      </w:r>
      <w:r w:rsidRPr="00300930">
        <w:rPr>
          <w:lang w:val="en-GB"/>
        </w:rPr>
        <w:noBreakHyphen/>
        <w:t>E-UTRAN radio interface.</w:t>
      </w:r>
    </w:p>
    <w:p w14:paraId="273211A9" w14:textId="77777777" w:rsidR="00300930" w:rsidRPr="00300930" w:rsidRDefault="00300930" w:rsidP="00300930">
      <w:pPr>
        <w:rPr>
          <w:lang w:val="en-GB"/>
        </w:rPr>
      </w:pPr>
      <w:r w:rsidRPr="00300930">
        <w:rPr>
          <w:lang w:val="en-GB"/>
        </w:rPr>
        <w:t>The following TTCN test specification and design considerations can be found in this document:</w:t>
      </w:r>
    </w:p>
    <w:p w14:paraId="46DC4208" w14:textId="77777777" w:rsidR="00300930" w:rsidRPr="00300930" w:rsidRDefault="00300930" w:rsidP="00300930">
      <w:pPr>
        <w:pStyle w:val="enumlev1"/>
        <w:rPr>
          <w:lang w:val="en-GB"/>
        </w:rPr>
      </w:pPr>
      <w:r w:rsidRPr="00300930">
        <w:rPr>
          <w:lang w:val="en-GB"/>
        </w:rPr>
        <w:t>–</w:t>
      </w:r>
      <w:r w:rsidRPr="00300930">
        <w:rPr>
          <w:lang w:val="en-GB"/>
        </w:rPr>
        <w:tab/>
        <w:t>the test system architecture;</w:t>
      </w:r>
    </w:p>
    <w:p w14:paraId="0ADE16BF" w14:textId="77777777" w:rsidR="00300930" w:rsidRPr="00300930" w:rsidRDefault="00300930" w:rsidP="00300930">
      <w:pPr>
        <w:pStyle w:val="enumlev1"/>
        <w:rPr>
          <w:lang w:val="en-GB"/>
        </w:rPr>
      </w:pPr>
      <w:r w:rsidRPr="00300930">
        <w:rPr>
          <w:lang w:val="en-GB"/>
        </w:rPr>
        <w:t>–</w:t>
      </w:r>
      <w:r w:rsidRPr="00300930">
        <w:rPr>
          <w:lang w:val="en-GB"/>
        </w:rPr>
        <w:tab/>
        <w:t>the overall test suite structure;</w:t>
      </w:r>
    </w:p>
    <w:p w14:paraId="051B537D" w14:textId="77777777" w:rsidR="00300930" w:rsidRPr="00300930" w:rsidRDefault="00300930" w:rsidP="00300930">
      <w:pPr>
        <w:pStyle w:val="enumlev1"/>
        <w:rPr>
          <w:lang w:val="en-GB"/>
        </w:rPr>
      </w:pPr>
      <w:r w:rsidRPr="00300930">
        <w:rPr>
          <w:lang w:val="en-GB"/>
        </w:rPr>
        <w:t>–</w:t>
      </w:r>
      <w:r w:rsidRPr="00300930">
        <w:rPr>
          <w:lang w:val="en-GB"/>
        </w:rPr>
        <w:tab/>
        <w:t>the test models and ASP definitions;</w:t>
      </w:r>
    </w:p>
    <w:p w14:paraId="045E9B6F" w14:textId="77777777" w:rsidR="00300930" w:rsidRPr="00300930" w:rsidRDefault="00300930" w:rsidP="00300930">
      <w:pPr>
        <w:pStyle w:val="enumlev1"/>
        <w:rPr>
          <w:lang w:val="en-GB"/>
        </w:rPr>
      </w:pPr>
      <w:r w:rsidRPr="00300930">
        <w:rPr>
          <w:lang w:val="en-GB"/>
        </w:rPr>
        <w:t>–</w:t>
      </w:r>
      <w:r w:rsidRPr="00300930">
        <w:rPr>
          <w:lang w:val="en-GB"/>
        </w:rPr>
        <w:tab/>
        <w:t>the test methods and usage of communication ports definitions;</w:t>
      </w:r>
    </w:p>
    <w:p w14:paraId="3C7DAD91"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3C786F04" w14:textId="77777777" w:rsidR="00300930" w:rsidRPr="00300930" w:rsidRDefault="00300930" w:rsidP="00300930">
      <w:pPr>
        <w:pStyle w:val="enumlev1"/>
        <w:rPr>
          <w:lang w:val="en-GB"/>
        </w:rPr>
      </w:pPr>
      <w:r w:rsidRPr="00300930">
        <w:rPr>
          <w:lang w:val="en-GB"/>
        </w:rPr>
        <w:t>–</w:t>
      </w:r>
      <w:r w:rsidRPr="00300930">
        <w:rPr>
          <w:lang w:val="en-GB"/>
        </w:rPr>
        <w:tab/>
        <w:t>the design principles and assumptions;</w:t>
      </w:r>
    </w:p>
    <w:p w14:paraId="7347B009" w14:textId="77777777" w:rsidR="00300930" w:rsidRPr="00300930" w:rsidRDefault="00300930" w:rsidP="00300930">
      <w:pPr>
        <w:pStyle w:val="enumlev1"/>
        <w:rPr>
          <w:lang w:val="en-GB"/>
        </w:rPr>
      </w:pPr>
      <w:r w:rsidRPr="00300930">
        <w:rPr>
          <w:lang w:val="en-GB"/>
        </w:rPr>
        <w:t>–</w:t>
      </w:r>
      <w:r w:rsidRPr="00300930">
        <w:rPr>
          <w:lang w:val="en-GB"/>
        </w:rPr>
        <w:tab/>
        <w:t>TTCN styles and conventions;</w:t>
      </w:r>
    </w:p>
    <w:p w14:paraId="20394354" w14:textId="77777777" w:rsidR="00300930" w:rsidRPr="00300930" w:rsidRDefault="00300930" w:rsidP="00300930">
      <w:pPr>
        <w:pStyle w:val="enumlev1"/>
        <w:rPr>
          <w:lang w:val="en-GB"/>
        </w:rPr>
      </w:pPr>
      <w:r w:rsidRPr="00300930">
        <w:rPr>
          <w:lang w:val="en-GB"/>
        </w:rPr>
        <w:t>–</w:t>
      </w:r>
      <w:r w:rsidRPr="00300930">
        <w:rPr>
          <w:lang w:val="en-GB"/>
        </w:rPr>
        <w:tab/>
        <w:t>the partial PIXIT proforma;</w:t>
      </w:r>
    </w:p>
    <w:p w14:paraId="4FD8C34F" w14:textId="77777777" w:rsidR="00300930" w:rsidRPr="00300930" w:rsidRDefault="00300930" w:rsidP="00300930">
      <w:pPr>
        <w:pStyle w:val="enumlev1"/>
        <w:rPr>
          <w:lang w:val="en-GB"/>
        </w:rPr>
      </w:pPr>
      <w:r w:rsidRPr="00300930">
        <w:rPr>
          <w:lang w:val="en-GB"/>
        </w:rPr>
        <w:t>–</w:t>
      </w:r>
      <w:r w:rsidRPr="00300930">
        <w:rPr>
          <w:lang w:val="en-GB"/>
        </w:rPr>
        <w:tab/>
        <w:t>the test suites.</w:t>
      </w:r>
    </w:p>
    <w:p w14:paraId="49C986B7" w14:textId="77777777" w:rsidR="00300930" w:rsidRPr="00300930" w:rsidRDefault="00300930" w:rsidP="00300930">
      <w:pPr>
        <w:rPr>
          <w:lang w:val="en-GB"/>
        </w:rPr>
      </w:pPr>
      <w:r w:rsidRPr="00300930">
        <w:rPr>
          <w:lang w:val="en-GB"/>
        </w:rPr>
        <w:t>The Abstract Test Suites designed in the document are based on the test cases specified in prose (3GPP TS 36.523</w:t>
      </w:r>
      <w:r w:rsidRPr="00300930">
        <w:rPr>
          <w:lang w:val="en-GB"/>
        </w:rPr>
        <w:noBreakHyphen/>
        <w:t>1). The applicability of the individual test cases is specified in the test ICS proforma specification (3GPP TS 36.523</w:t>
      </w:r>
      <w:r w:rsidRPr="00300930">
        <w:rPr>
          <w:lang w:val="en-GB"/>
        </w:rPr>
        <w:noBreakHyphen/>
        <w:t>2).</w:t>
      </w:r>
    </w:p>
    <w:p w14:paraId="5341EC3A" w14:textId="77777777" w:rsidR="00300930" w:rsidRPr="00300930" w:rsidRDefault="00300930" w:rsidP="00300930">
      <w:pPr>
        <w:rPr>
          <w:lang w:val="en-GB"/>
        </w:rPr>
      </w:pPr>
      <w:r w:rsidRPr="00300930">
        <w:rPr>
          <w:lang w:val="en-GB"/>
        </w:rPr>
        <w:t>This document is valid for UE implemented according to 3GPP Rel-9 upwards.</w:t>
      </w:r>
    </w:p>
    <w:p w14:paraId="23104D6E" w14:textId="77777777" w:rsidR="00300930" w:rsidRPr="00300930" w:rsidRDefault="00300930" w:rsidP="00300930">
      <w:pPr>
        <w:pStyle w:val="Heading4"/>
        <w:rPr>
          <w:lang w:val="en-GB"/>
        </w:rPr>
      </w:pPr>
      <w:r w:rsidRPr="00300930">
        <w:rPr>
          <w:lang w:val="en-GB"/>
        </w:rPr>
        <w:t>1.2.2.23</w:t>
      </w:r>
      <w:r w:rsidRPr="00300930">
        <w:rPr>
          <w:lang w:val="en-GB"/>
        </w:rPr>
        <w:tab/>
        <w:t>TS 36.579-1</w:t>
      </w:r>
    </w:p>
    <w:p w14:paraId="43773F11" w14:textId="77777777" w:rsidR="00300930" w:rsidRPr="00292765" w:rsidRDefault="00300930" w:rsidP="00300930">
      <w:pPr>
        <w:pStyle w:val="Headingb"/>
        <w:rPr>
          <w:lang w:val="en-GB"/>
        </w:rPr>
      </w:pPr>
      <w:bookmarkStart w:id="677" w:name="_Toc56152485"/>
      <w:bookmarkStart w:id="678" w:name="_Toc56153865"/>
      <w:bookmarkStart w:id="679" w:name="_Toc94532977"/>
      <w:bookmarkStart w:id="680" w:name="_Toc94533447"/>
      <w:r w:rsidRPr="00292765">
        <w:rPr>
          <w:lang w:val="en-GB"/>
        </w:rPr>
        <w:t>Mission Critical (MC) services over LTE; Part 1: Common test environment</w:t>
      </w:r>
      <w:bookmarkEnd w:id="677"/>
      <w:bookmarkEnd w:id="678"/>
      <w:bookmarkEnd w:id="679"/>
      <w:bookmarkEnd w:id="680"/>
      <w:r w:rsidRPr="00292765">
        <w:rPr>
          <w:lang w:val="en-GB"/>
        </w:rPr>
        <w:t xml:space="preserve"> </w:t>
      </w:r>
    </w:p>
    <w:p w14:paraId="50BB3B4D" w14:textId="77777777" w:rsidR="00300930" w:rsidRPr="00300930" w:rsidRDefault="00300930" w:rsidP="00300930">
      <w:pPr>
        <w:rPr>
          <w:lang w:val="en-GB"/>
        </w:rPr>
      </w:pPr>
      <w:r w:rsidRPr="00300930">
        <w:rPr>
          <w:lang w:val="en-GB"/>
        </w:rPr>
        <w:t>This document defines the common test environment required for testing Client and Server implementations for compliance to the Mission Critical Services over LTE protocol requirements defined by 3GPP.</w:t>
      </w:r>
    </w:p>
    <w:p w14:paraId="39DEE7CB" w14:textId="77777777" w:rsidR="00300930" w:rsidRPr="00300930" w:rsidRDefault="00300930" w:rsidP="00300930">
      <w:pPr>
        <w:rPr>
          <w:lang w:val="en-GB"/>
        </w:rPr>
      </w:pPr>
      <w:r w:rsidRPr="00300930">
        <w:rPr>
          <w:lang w:val="en-GB"/>
        </w:rPr>
        <w:t xml:space="preserve">It contains definitions of reference conditions and test signals, default messages and other parameters, generic procedures, and common requirements for test equipment with the goal for facilitating testing in general and test procedures </w:t>
      </w:r>
      <w:proofErr w:type="gramStart"/>
      <w:r w:rsidRPr="00300930">
        <w:rPr>
          <w:lang w:val="en-GB"/>
        </w:rPr>
        <w:t>specification in particular</w:t>
      </w:r>
      <w:proofErr w:type="gramEnd"/>
      <w:r w:rsidRPr="00300930">
        <w:rPr>
          <w:lang w:val="en-GB"/>
        </w:rPr>
        <w:t xml:space="preserve">. Various parts of its content are referred to </w:t>
      </w:r>
      <w:r w:rsidRPr="00300930">
        <w:rPr>
          <w:lang w:val="en-GB"/>
        </w:rPr>
        <w:lastRenderedPageBreak/>
        <w:t>from other parts of the Mission Critical Services over LTE protocol conformance testing specification e.g. TS 36.579-2 and TS 36.579-3.</w:t>
      </w:r>
    </w:p>
    <w:p w14:paraId="376F2306" w14:textId="77777777" w:rsidR="00300930" w:rsidRPr="00300930" w:rsidRDefault="00300930" w:rsidP="00300930">
      <w:pPr>
        <w:rPr>
          <w:lang w:val="en-GB"/>
        </w:rPr>
      </w:pPr>
      <w:r w:rsidRPr="00300930">
        <w:rPr>
          <w:lang w:val="en-GB"/>
        </w:rPr>
        <w:t>This document does not define the common test environment required for testing the implementation of the underlying LTE protocols, i.e. the LTE bearers used for transport of the Mission Critical Services signalling and media. This is defined in TS 36.508 and referred to from this document whenever needed.</w:t>
      </w:r>
    </w:p>
    <w:p w14:paraId="3D9F7393" w14:textId="77777777" w:rsidR="00300930" w:rsidRPr="00300930" w:rsidRDefault="00300930" w:rsidP="00300930">
      <w:pPr>
        <w:rPr>
          <w:lang w:val="en-GB"/>
        </w:rPr>
      </w:pPr>
      <w:proofErr w:type="gramStart"/>
      <w:r w:rsidRPr="00300930">
        <w:rPr>
          <w:lang w:val="en-GB"/>
        </w:rPr>
        <w:t>In regard to</w:t>
      </w:r>
      <w:proofErr w:type="gramEnd"/>
      <w:r w:rsidRPr="00300930">
        <w:rPr>
          <w:lang w:val="en-GB"/>
        </w:rPr>
        <w:t xml:space="preserve"> default messages or other information elements contents, this document refers to content defined in requirements specifications specified by 3GPP or other organisations. In the case of Session Initiation Protocol (SIP) and Session Description Protocol (SDP) information elements this document refers to those specified in TS 34.229-1 and explicitly specifies only those relevant for the purposes of the Mission Critical Services over LTE protocol conformance testing.</w:t>
      </w:r>
    </w:p>
    <w:p w14:paraId="29219270" w14:textId="77777777" w:rsidR="00300930" w:rsidRPr="00300930" w:rsidRDefault="00300930" w:rsidP="00300930">
      <w:pPr>
        <w:rPr>
          <w:lang w:val="en-GB"/>
        </w:rPr>
      </w:pPr>
      <w:r w:rsidRPr="00300930">
        <w:rPr>
          <w:lang w:val="en-GB"/>
        </w:rPr>
        <w:t xml:space="preserve">In this release of the specification only Mission Critical Push </w:t>
      </w:r>
      <w:proofErr w:type="gramStart"/>
      <w:r w:rsidRPr="00300930">
        <w:rPr>
          <w:lang w:val="en-GB"/>
        </w:rPr>
        <w:t>To</w:t>
      </w:r>
      <w:proofErr w:type="gramEnd"/>
      <w:r w:rsidRPr="00300930">
        <w:rPr>
          <w:lang w:val="en-GB"/>
        </w:rPr>
        <w:t xml:space="preserve"> Talk (MCPTT) Services are considered. Future releases may include other Mission Critical Services.</w:t>
      </w:r>
    </w:p>
    <w:p w14:paraId="07FBA9D5" w14:textId="77777777" w:rsidR="00300930" w:rsidRPr="00300930" w:rsidRDefault="00300930" w:rsidP="00300930">
      <w:pPr>
        <w:pStyle w:val="Heading4"/>
        <w:rPr>
          <w:lang w:val="en-GB"/>
        </w:rPr>
      </w:pPr>
      <w:r w:rsidRPr="00300930">
        <w:rPr>
          <w:lang w:val="en-GB"/>
        </w:rPr>
        <w:t>1.2.2.24</w:t>
      </w:r>
      <w:r w:rsidRPr="00300930">
        <w:rPr>
          <w:lang w:val="en-GB"/>
        </w:rPr>
        <w:tab/>
        <w:t>TS 36.579-2</w:t>
      </w:r>
    </w:p>
    <w:p w14:paraId="5CAF0D5E" w14:textId="77777777" w:rsidR="00300930" w:rsidRPr="00292765" w:rsidRDefault="00300930" w:rsidP="00300930">
      <w:pPr>
        <w:pStyle w:val="Headingb"/>
        <w:rPr>
          <w:lang w:val="en-GB"/>
        </w:rPr>
      </w:pPr>
      <w:bookmarkStart w:id="681" w:name="_Toc56152486"/>
      <w:bookmarkStart w:id="682" w:name="_Toc56153866"/>
      <w:bookmarkStart w:id="683" w:name="_Toc94532978"/>
      <w:bookmarkStart w:id="684" w:name="_Toc94533448"/>
      <w:r w:rsidRPr="00292765">
        <w:rPr>
          <w:lang w:val="en-GB"/>
        </w:rPr>
        <w:t xml:space="preserve">Mission Critical (MC) services over LTE; Part 2: Mission Critical Push </w:t>
      </w:r>
      <w:proofErr w:type="gramStart"/>
      <w:r w:rsidRPr="00292765">
        <w:rPr>
          <w:lang w:val="en-GB"/>
        </w:rPr>
        <w:t>To</w:t>
      </w:r>
      <w:proofErr w:type="gramEnd"/>
      <w:r w:rsidRPr="00292765">
        <w:rPr>
          <w:lang w:val="en-GB"/>
        </w:rPr>
        <w:t xml:space="preserve"> Talk (MCPTT) User Equipment (UE) Protocol conformance specification</w:t>
      </w:r>
      <w:bookmarkEnd w:id="681"/>
      <w:bookmarkEnd w:id="682"/>
      <w:bookmarkEnd w:id="683"/>
      <w:bookmarkEnd w:id="684"/>
      <w:r w:rsidRPr="00292765">
        <w:rPr>
          <w:lang w:val="en-GB"/>
        </w:rPr>
        <w:t xml:space="preserve"> </w:t>
      </w:r>
    </w:p>
    <w:p w14:paraId="42A0C9CE" w14:textId="77777777" w:rsidR="00300930" w:rsidRPr="00300930" w:rsidRDefault="00300930" w:rsidP="00300930">
      <w:pPr>
        <w:rPr>
          <w:lang w:val="en-GB"/>
        </w:rPr>
      </w:pPr>
      <w:r w:rsidRPr="00300930">
        <w:rPr>
          <w:lang w:val="en-GB"/>
        </w:rPr>
        <w:t xml:space="preserve">This document specifies the protocol conformance testing for testing a MCPTT Client for compliance to the Mission Critical Push </w:t>
      </w:r>
      <w:proofErr w:type="gramStart"/>
      <w:r w:rsidRPr="00300930">
        <w:rPr>
          <w:lang w:val="en-GB"/>
        </w:rPr>
        <w:t>To</w:t>
      </w:r>
      <w:proofErr w:type="gramEnd"/>
      <w:r w:rsidRPr="00300930">
        <w:rPr>
          <w:lang w:val="en-GB"/>
        </w:rPr>
        <w:t xml:space="preserve"> Talk (MCPTT) over LTE protocol requirements defined by 3GPP.</w:t>
      </w:r>
    </w:p>
    <w:p w14:paraId="2D6ACAF0" w14:textId="77777777" w:rsidR="00300930" w:rsidRPr="00300930" w:rsidRDefault="00300930" w:rsidP="00300930">
      <w:pPr>
        <w:rPr>
          <w:lang w:val="en-GB"/>
        </w:rPr>
      </w:pPr>
      <w:proofErr w:type="gramStart"/>
      <w:r w:rsidRPr="00300930">
        <w:rPr>
          <w:lang w:val="en-GB"/>
        </w:rPr>
        <w:t>In particular this</w:t>
      </w:r>
      <w:proofErr w:type="gramEnd"/>
      <w:r w:rsidRPr="00300930">
        <w:rPr>
          <w:lang w:val="en-GB"/>
        </w:rPr>
        <w:t xml:space="preserve"> document contains:</w:t>
      </w:r>
    </w:p>
    <w:p w14:paraId="74F830A0" w14:textId="77777777" w:rsidR="00300930" w:rsidRPr="00300930" w:rsidRDefault="00300930" w:rsidP="00300930">
      <w:pPr>
        <w:pStyle w:val="enumlev1"/>
        <w:rPr>
          <w:lang w:val="en-GB"/>
        </w:rPr>
      </w:pPr>
      <w:r w:rsidRPr="00300930">
        <w:rPr>
          <w:rFonts w:eastAsia="SimSun"/>
          <w:lang w:val="en-GB"/>
        </w:rPr>
        <w:t>–</w:t>
      </w:r>
      <w:r w:rsidRPr="00300930">
        <w:rPr>
          <w:lang w:val="en-GB"/>
        </w:rPr>
        <w:tab/>
        <w:t>the overall test structure;</w:t>
      </w:r>
    </w:p>
    <w:p w14:paraId="706E695A" w14:textId="77777777" w:rsidR="00300930" w:rsidRPr="00300930" w:rsidRDefault="00300930" w:rsidP="00300930">
      <w:pPr>
        <w:pStyle w:val="enumlev1"/>
        <w:rPr>
          <w:lang w:val="en-GB"/>
        </w:rPr>
      </w:pPr>
      <w:r w:rsidRPr="00300930">
        <w:rPr>
          <w:rFonts w:eastAsia="SimSun"/>
          <w:lang w:val="en-GB"/>
        </w:rPr>
        <w:t>–</w:t>
      </w:r>
      <w:r w:rsidRPr="00300930">
        <w:rPr>
          <w:lang w:val="en-GB"/>
        </w:rPr>
        <w:tab/>
        <w:t>the test configurations;</w:t>
      </w:r>
    </w:p>
    <w:p w14:paraId="56CC8C04" w14:textId="77777777" w:rsidR="00300930" w:rsidRPr="00300930" w:rsidRDefault="00300930" w:rsidP="00300930">
      <w:pPr>
        <w:pStyle w:val="enumlev1"/>
        <w:rPr>
          <w:lang w:val="en-GB"/>
        </w:rPr>
      </w:pPr>
      <w:r w:rsidRPr="00300930">
        <w:rPr>
          <w:rFonts w:eastAsia="SimSun"/>
          <w:lang w:val="en-GB"/>
        </w:rPr>
        <w:t>–</w:t>
      </w:r>
      <w:r w:rsidRPr="00300930">
        <w:rPr>
          <w:lang w:val="en-GB"/>
        </w:rPr>
        <w:tab/>
        <w:t>the conformance requirement and reference to the core specifications;</w:t>
      </w:r>
    </w:p>
    <w:p w14:paraId="00246C12" w14:textId="77777777" w:rsidR="00300930" w:rsidRPr="00300930" w:rsidRDefault="00300930" w:rsidP="00300930">
      <w:pPr>
        <w:pStyle w:val="enumlev1"/>
        <w:rPr>
          <w:lang w:val="en-GB"/>
        </w:rPr>
      </w:pPr>
      <w:r w:rsidRPr="00300930">
        <w:rPr>
          <w:rFonts w:eastAsia="SimSun"/>
          <w:lang w:val="en-GB"/>
        </w:rPr>
        <w:t>–</w:t>
      </w:r>
      <w:r w:rsidRPr="00300930">
        <w:rPr>
          <w:lang w:val="en-GB"/>
        </w:rPr>
        <w:tab/>
        <w:t>the test purposes; and</w:t>
      </w:r>
    </w:p>
    <w:p w14:paraId="10529043" w14:textId="77777777" w:rsidR="00300930" w:rsidRPr="00300930" w:rsidRDefault="00300930" w:rsidP="00300930">
      <w:pPr>
        <w:pStyle w:val="enumlev1"/>
        <w:rPr>
          <w:lang w:val="en-GB"/>
        </w:rPr>
      </w:pPr>
      <w:r w:rsidRPr="00300930">
        <w:rPr>
          <w:rFonts w:eastAsia="SimSun"/>
          <w:lang w:val="en-GB"/>
        </w:rPr>
        <w:t>–</w:t>
      </w:r>
      <w:r w:rsidRPr="00300930">
        <w:rPr>
          <w:lang w:val="en-GB"/>
        </w:rPr>
        <w:tab/>
        <w:t xml:space="preserve">a brief description of the test procedure, the specific test </w:t>
      </w:r>
      <w:proofErr w:type="gramStart"/>
      <w:r w:rsidRPr="00300930">
        <w:rPr>
          <w:lang w:val="en-GB"/>
        </w:rPr>
        <w:t>requirements</w:t>
      </w:r>
      <w:proofErr w:type="gramEnd"/>
      <w:r w:rsidRPr="00300930">
        <w:rPr>
          <w:lang w:val="en-GB"/>
        </w:rPr>
        <w:t xml:space="preserve"> and short message exchange table.</w:t>
      </w:r>
    </w:p>
    <w:p w14:paraId="4A7503C7" w14:textId="77777777" w:rsidR="00300930" w:rsidRPr="00300930" w:rsidRDefault="00300930" w:rsidP="00300930">
      <w:pPr>
        <w:rPr>
          <w:lang w:val="en-GB"/>
        </w:rPr>
      </w:pPr>
      <w:r w:rsidRPr="00300930">
        <w:rPr>
          <w:lang w:val="en-GB"/>
        </w:rPr>
        <w:t>This document is valid for MCPTT Clients implemented according to 3GPP releases starting from Release 13 up to the Release indicated on the cover page of this document.</w:t>
      </w:r>
    </w:p>
    <w:p w14:paraId="061EBC4C" w14:textId="77777777" w:rsidR="00300930" w:rsidRPr="00300930" w:rsidRDefault="00300930" w:rsidP="00300930">
      <w:pPr>
        <w:rPr>
          <w:lang w:val="en-GB"/>
        </w:rPr>
      </w:pPr>
      <w:r w:rsidRPr="00300930">
        <w:rPr>
          <w:lang w:val="en-GB"/>
        </w:rPr>
        <w:t>The following information relevant to testing specified in this document could be found in accompanying specifications:</w:t>
      </w:r>
    </w:p>
    <w:p w14:paraId="642A74D7" w14:textId="77777777" w:rsidR="00300930" w:rsidRPr="00300930" w:rsidRDefault="00300930" w:rsidP="00300930">
      <w:pPr>
        <w:pStyle w:val="enumlev1"/>
        <w:rPr>
          <w:lang w:val="en-GB"/>
        </w:rPr>
      </w:pPr>
      <w:r w:rsidRPr="00300930">
        <w:rPr>
          <w:rFonts w:eastAsia="SimSun"/>
          <w:lang w:val="en-GB"/>
        </w:rPr>
        <w:t>–</w:t>
      </w:r>
      <w:r w:rsidRPr="00300930">
        <w:rPr>
          <w:lang w:val="en-GB"/>
        </w:rPr>
        <w:tab/>
        <w:t>default setting of the test parameters TS 36.579-1;</w:t>
      </w:r>
    </w:p>
    <w:p w14:paraId="4BD15603" w14:textId="77777777" w:rsidR="00300930" w:rsidRPr="00300930" w:rsidRDefault="00300930" w:rsidP="00300930">
      <w:pPr>
        <w:pStyle w:val="enumlev1"/>
        <w:rPr>
          <w:lang w:val="en-GB"/>
        </w:rPr>
      </w:pPr>
      <w:r w:rsidRPr="00300930">
        <w:rPr>
          <w:rFonts w:eastAsia="SimSun"/>
          <w:lang w:val="en-GB"/>
        </w:rPr>
        <w:t>–</w:t>
      </w:r>
      <w:r w:rsidRPr="00300930">
        <w:rPr>
          <w:lang w:val="en-GB"/>
        </w:rPr>
        <w:tab/>
        <w:t>Implementation Conformance Statement (ICS) TS 36.579-4 and Implementation eXtra Information for Testing (IXIT) TS 36.579-5;</w:t>
      </w:r>
    </w:p>
    <w:p w14:paraId="38DD9F3C" w14:textId="77777777" w:rsidR="00300930" w:rsidRPr="00300930" w:rsidRDefault="00300930" w:rsidP="00300930">
      <w:pPr>
        <w:pStyle w:val="enumlev1"/>
        <w:rPr>
          <w:lang w:val="en-GB"/>
        </w:rPr>
      </w:pPr>
      <w:r w:rsidRPr="00300930">
        <w:rPr>
          <w:rFonts w:eastAsia="SimSun"/>
          <w:lang w:val="en-GB"/>
        </w:rPr>
        <w:t>–</w:t>
      </w:r>
      <w:r w:rsidRPr="00300930">
        <w:rPr>
          <w:lang w:val="en-GB"/>
        </w:rPr>
        <w:tab/>
        <w:t>the applicability of each test case TS 36.579-4.</w:t>
      </w:r>
    </w:p>
    <w:p w14:paraId="29329B16" w14:textId="77777777" w:rsidR="00300930" w:rsidRPr="00300930" w:rsidRDefault="00300930" w:rsidP="00DE3D6D">
      <w:pPr>
        <w:rPr>
          <w:lang w:val="en-GB"/>
        </w:rPr>
      </w:pPr>
      <w:r w:rsidRPr="00300930">
        <w:rPr>
          <w:lang w:val="en-GB"/>
        </w:rPr>
        <w:t xml:space="preserve">The test cases are expected to be executed through the 3GPP radio interface. This document does not specify the protocol conformance testing for the EPS (LTE) bearers </w:t>
      </w:r>
      <w:proofErr w:type="gramStart"/>
      <w:r w:rsidRPr="00300930">
        <w:rPr>
          <w:lang w:val="en-GB"/>
        </w:rPr>
        <w:t>which</w:t>
      </w:r>
      <w:proofErr w:type="gramEnd"/>
      <w:r w:rsidRPr="00300930">
        <w:rPr>
          <w:lang w:val="en-GB"/>
        </w:rPr>
        <w:t xml:space="preserve"> carry the MCPTT data sent or received by the MCPTT Client and which are required to be supported by the UE in which the MCPTT Client is installed. This is defined in TS 36.523-1.</w:t>
      </w:r>
    </w:p>
    <w:p w14:paraId="1574701D" w14:textId="77777777" w:rsidR="00300930" w:rsidRPr="00300930" w:rsidRDefault="00300930" w:rsidP="00DE3D6D">
      <w:pPr>
        <w:pStyle w:val="Heading4"/>
        <w:rPr>
          <w:lang w:val="en-GB"/>
        </w:rPr>
      </w:pPr>
      <w:r w:rsidRPr="00300930">
        <w:rPr>
          <w:lang w:val="en-GB"/>
        </w:rPr>
        <w:lastRenderedPageBreak/>
        <w:t>1.2.2.25</w:t>
      </w:r>
      <w:r w:rsidRPr="00300930">
        <w:rPr>
          <w:lang w:val="en-GB"/>
        </w:rPr>
        <w:tab/>
        <w:t>TS 36.579-3</w:t>
      </w:r>
    </w:p>
    <w:p w14:paraId="2EFDC933" w14:textId="77777777" w:rsidR="00300930" w:rsidRPr="00292765" w:rsidRDefault="00300930" w:rsidP="00DE3D6D">
      <w:pPr>
        <w:pStyle w:val="Headingb"/>
        <w:rPr>
          <w:lang w:val="en-GB"/>
        </w:rPr>
      </w:pPr>
      <w:bookmarkStart w:id="685" w:name="_Toc56152487"/>
      <w:bookmarkStart w:id="686" w:name="_Toc56153867"/>
      <w:bookmarkStart w:id="687" w:name="_Toc94532979"/>
      <w:bookmarkStart w:id="688" w:name="_Toc94533449"/>
      <w:r w:rsidRPr="00292765">
        <w:rPr>
          <w:lang w:val="en-GB"/>
        </w:rPr>
        <w:t xml:space="preserve">Mission Critical (MC) services over LTE; Part 3: Mission Critical Push </w:t>
      </w:r>
      <w:proofErr w:type="gramStart"/>
      <w:r w:rsidRPr="00292765">
        <w:rPr>
          <w:lang w:val="en-GB"/>
        </w:rPr>
        <w:t>To</w:t>
      </w:r>
      <w:proofErr w:type="gramEnd"/>
      <w:r w:rsidRPr="00292765">
        <w:rPr>
          <w:lang w:val="en-GB"/>
        </w:rPr>
        <w:t xml:space="preserve"> Talk (MCPTT) Server Application conformance specification</w:t>
      </w:r>
      <w:bookmarkEnd w:id="685"/>
      <w:bookmarkEnd w:id="686"/>
      <w:bookmarkEnd w:id="687"/>
      <w:bookmarkEnd w:id="688"/>
    </w:p>
    <w:p w14:paraId="591C7A00" w14:textId="77777777" w:rsidR="00300930" w:rsidRPr="00300930" w:rsidRDefault="00300930" w:rsidP="00DE3D6D">
      <w:pPr>
        <w:keepNext/>
        <w:keepLines/>
        <w:rPr>
          <w:lang w:val="en-GB"/>
        </w:rPr>
      </w:pPr>
      <w:r w:rsidRPr="00300930">
        <w:rPr>
          <w:lang w:val="en-GB"/>
        </w:rPr>
        <w:t xml:space="preserve">This document specifies the protocol conformance testing for testing a MCPTT Server for compliance to the Mission Critical Push </w:t>
      </w:r>
      <w:proofErr w:type="gramStart"/>
      <w:r w:rsidRPr="00300930">
        <w:rPr>
          <w:lang w:val="en-GB"/>
        </w:rPr>
        <w:t>To</w:t>
      </w:r>
      <w:proofErr w:type="gramEnd"/>
      <w:r w:rsidRPr="00300930">
        <w:rPr>
          <w:lang w:val="en-GB"/>
        </w:rPr>
        <w:t xml:space="preserve"> Talk (MCPTT) over LTE protocol requirements defined by 3GPP. This document addresses only MCPTT Server-Client, </w:t>
      </w:r>
      <w:proofErr w:type="gramStart"/>
      <w:r w:rsidRPr="00300930">
        <w:rPr>
          <w:lang w:val="en-GB"/>
        </w:rPr>
        <w:t>and,</w:t>
      </w:r>
      <w:proofErr w:type="gramEnd"/>
      <w:r w:rsidRPr="00300930">
        <w:rPr>
          <w:lang w:val="en-GB"/>
        </w:rPr>
        <w:t xml:space="preserve"> MCPTT Server-Server communication scenarios. It does not cover e.g. MCPTT Server-EPS, MCPTT Server-SIP Core, etc. scenarios which involve interfaces which implementation may widely vary.</w:t>
      </w:r>
    </w:p>
    <w:p w14:paraId="34812EFD" w14:textId="77777777" w:rsidR="00300930" w:rsidRPr="00300930" w:rsidRDefault="00300930" w:rsidP="00300930">
      <w:pPr>
        <w:rPr>
          <w:lang w:val="en-GB"/>
        </w:rPr>
      </w:pPr>
      <w:proofErr w:type="gramStart"/>
      <w:r w:rsidRPr="00300930">
        <w:rPr>
          <w:lang w:val="en-GB"/>
        </w:rPr>
        <w:t>In particular this</w:t>
      </w:r>
      <w:proofErr w:type="gramEnd"/>
      <w:r w:rsidRPr="00300930">
        <w:rPr>
          <w:lang w:val="en-GB"/>
        </w:rPr>
        <w:t xml:space="preserve"> specification contains:</w:t>
      </w:r>
    </w:p>
    <w:p w14:paraId="5AF46358" w14:textId="77777777" w:rsidR="00300930" w:rsidRPr="00300930" w:rsidRDefault="00300930" w:rsidP="00300930">
      <w:pPr>
        <w:pStyle w:val="enumlev1"/>
        <w:rPr>
          <w:lang w:val="en-GB"/>
        </w:rPr>
      </w:pPr>
      <w:r w:rsidRPr="00300930">
        <w:rPr>
          <w:lang w:val="en-GB"/>
        </w:rPr>
        <w:t>–</w:t>
      </w:r>
      <w:r w:rsidRPr="00300930">
        <w:rPr>
          <w:lang w:val="en-GB"/>
        </w:rPr>
        <w:tab/>
        <w:t>the overall test structure;</w:t>
      </w:r>
    </w:p>
    <w:p w14:paraId="6C941316"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07AD3752" w14:textId="77777777" w:rsidR="00300930" w:rsidRPr="00300930" w:rsidRDefault="00300930" w:rsidP="00300930">
      <w:pPr>
        <w:pStyle w:val="enumlev1"/>
        <w:rPr>
          <w:lang w:val="en-GB"/>
        </w:rPr>
      </w:pPr>
      <w:r w:rsidRPr="00300930">
        <w:rPr>
          <w:lang w:val="en-GB"/>
        </w:rPr>
        <w:t>–</w:t>
      </w:r>
      <w:r w:rsidRPr="00300930">
        <w:rPr>
          <w:lang w:val="en-GB"/>
        </w:rPr>
        <w:tab/>
        <w:t>the conformance requirement and reference to the core specifications;</w:t>
      </w:r>
    </w:p>
    <w:p w14:paraId="1B2FEFE0" w14:textId="77777777" w:rsidR="00300930" w:rsidRPr="00300930" w:rsidRDefault="00300930" w:rsidP="00300930">
      <w:pPr>
        <w:pStyle w:val="enumlev1"/>
        <w:rPr>
          <w:lang w:val="en-GB"/>
        </w:rPr>
      </w:pPr>
      <w:r w:rsidRPr="00300930">
        <w:rPr>
          <w:lang w:val="en-GB"/>
        </w:rPr>
        <w:t>–</w:t>
      </w:r>
      <w:r w:rsidRPr="00300930">
        <w:rPr>
          <w:lang w:val="en-GB"/>
        </w:rPr>
        <w:tab/>
        <w:t>the test purposes; and</w:t>
      </w:r>
    </w:p>
    <w:p w14:paraId="191228DD" w14:textId="77777777" w:rsidR="00300930" w:rsidRPr="00300930" w:rsidRDefault="00300930" w:rsidP="00300930">
      <w:pPr>
        <w:pStyle w:val="enumlev1"/>
        <w:rPr>
          <w:lang w:val="en-GB"/>
        </w:rPr>
      </w:pPr>
      <w:r w:rsidRPr="00300930">
        <w:rPr>
          <w:lang w:val="en-GB"/>
        </w:rPr>
        <w:t>–</w:t>
      </w:r>
      <w:r w:rsidRPr="00300930">
        <w:rPr>
          <w:lang w:val="en-GB"/>
        </w:rPr>
        <w:tab/>
        <w:t xml:space="preserve">a brief description of the test procedure, the specific test </w:t>
      </w:r>
      <w:proofErr w:type="gramStart"/>
      <w:r w:rsidRPr="00300930">
        <w:rPr>
          <w:lang w:val="en-GB"/>
        </w:rPr>
        <w:t>requirements</w:t>
      </w:r>
      <w:proofErr w:type="gramEnd"/>
      <w:r w:rsidRPr="00300930">
        <w:rPr>
          <w:lang w:val="en-GB"/>
        </w:rPr>
        <w:t xml:space="preserve"> and short message exchange table.</w:t>
      </w:r>
    </w:p>
    <w:p w14:paraId="68B65A82" w14:textId="77777777" w:rsidR="00300930" w:rsidRPr="00300930" w:rsidRDefault="00300930" w:rsidP="00300930">
      <w:pPr>
        <w:rPr>
          <w:lang w:val="en-GB"/>
        </w:rPr>
      </w:pPr>
      <w:r w:rsidRPr="00300930">
        <w:rPr>
          <w:lang w:val="en-GB"/>
        </w:rPr>
        <w:t>This document is valid for MCPTT Servers implemented according to 3GPP releases starting from Release 13 up to the Release indicated on the cover page of this document.</w:t>
      </w:r>
    </w:p>
    <w:p w14:paraId="36BB1E38" w14:textId="77777777" w:rsidR="00300930" w:rsidRPr="00300930" w:rsidRDefault="00300930" w:rsidP="00300930">
      <w:pPr>
        <w:rPr>
          <w:lang w:val="en-GB"/>
        </w:rPr>
      </w:pPr>
      <w:r w:rsidRPr="00300930">
        <w:rPr>
          <w:lang w:val="en-GB"/>
        </w:rPr>
        <w:t>The following information relevant to testing specified in this document could be found in accompanying specifications:</w:t>
      </w:r>
    </w:p>
    <w:p w14:paraId="438320E3" w14:textId="77777777" w:rsidR="00300930" w:rsidRPr="00300930" w:rsidRDefault="00300930" w:rsidP="00300930">
      <w:pPr>
        <w:pStyle w:val="enumlev1"/>
        <w:rPr>
          <w:lang w:val="en-GB"/>
        </w:rPr>
      </w:pPr>
      <w:r w:rsidRPr="00300930">
        <w:rPr>
          <w:lang w:val="en-GB"/>
        </w:rPr>
        <w:t>–</w:t>
      </w:r>
      <w:r w:rsidRPr="00300930">
        <w:rPr>
          <w:lang w:val="en-GB"/>
        </w:rPr>
        <w:tab/>
        <w:t>default setting of the test parameters TS 36.579-1;</w:t>
      </w:r>
    </w:p>
    <w:p w14:paraId="18917670" w14:textId="77777777" w:rsidR="00300930" w:rsidRPr="00300930" w:rsidRDefault="00300930" w:rsidP="00300930">
      <w:pPr>
        <w:pStyle w:val="enumlev1"/>
        <w:rPr>
          <w:lang w:val="en-GB"/>
        </w:rPr>
      </w:pPr>
      <w:r w:rsidRPr="00300930">
        <w:rPr>
          <w:lang w:val="en-GB"/>
        </w:rPr>
        <w:t>–</w:t>
      </w:r>
      <w:r w:rsidRPr="00300930">
        <w:rPr>
          <w:lang w:val="en-GB"/>
        </w:rPr>
        <w:tab/>
        <w:t>Implementation Conformance Statement (ICS) TS 36.579-4 and Implementation eXtra Information for Testing (IXIT) TS 36.579-5;</w:t>
      </w:r>
    </w:p>
    <w:p w14:paraId="1F797597" w14:textId="77777777" w:rsidR="00300930" w:rsidRPr="00300930" w:rsidRDefault="00300930" w:rsidP="00300930">
      <w:pPr>
        <w:pStyle w:val="enumlev1"/>
        <w:rPr>
          <w:lang w:val="en-GB"/>
        </w:rPr>
      </w:pPr>
      <w:r w:rsidRPr="00300930">
        <w:rPr>
          <w:lang w:val="en-GB"/>
        </w:rPr>
        <w:t>–</w:t>
      </w:r>
      <w:r w:rsidRPr="00300930">
        <w:rPr>
          <w:lang w:val="en-GB"/>
        </w:rPr>
        <w:tab/>
        <w:t>the applicability of each test case TS 36.579-4.</w:t>
      </w:r>
    </w:p>
    <w:p w14:paraId="11A0DF99" w14:textId="77777777" w:rsidR="00300930" w:rsidRPr="00300930" w:rsidRDefault="00300930" w:rsidP="00300930">
      <w:pPr>
        <w:rPr>
          <w:lang w:val="en-GB"/>
        </w:rPr>
      </w:pPr>
      <w:r w:rsidRPr="00300930">
        <w:rPr>
          <w:lang w:val="en-GB"/>
        </w:rPr>
        <w:t xml:space="preserve">This document does not specify the protocol conformance testing for the EPS (LTE) bearers </w:t>
      </w:r>
      <w:proofErr w:type="gramStart"/>
      <w:r w:rsidRPr="00300930">
        <w:rPr>
          <w:lang w:val="en-GB"/>
        </w:rPr>
        <w:t>which</w:t>
      </w:r>
      <w:proofErr w:type="gramEnd"/>
      <w:r w:rsidRPr="00300930">
        <w:rPr>
          <w:lang w:val="en-GB"/>
        </w:rPr>
        <w:t xml:space="preserve"> carry the MCPTT data sent or received by the MCPTT Server. The specification of such testing is out of the scope of RAN5.</w:t>
      </w:r>
    </w:p>
    <w:p w14:paraId="63AEBDD5" w14:textId="77777777" w:rsidR="00300930" w:rsidRPr="00300930" w:rsidRDefault="00300930" w:rsidP="00300930">
      <w:pPr>
        <w:pStyle w:val="Heading4"/>
        <w:rPr>
          <w:lang w:val="en-GB"/>
        </w:rPr>
      </w:pPr>
      <w:r w:rsidRPr="00300930">
        <w:rPr>
          <w:lang w:val="en-GB"/>
        </w:rPr>
        <w:t>1.2.2.26</w:t>
      </w:r>
      <w:r w:rsidRPr="00300930">
        <w:rPr>
          <w:lang w:val="en-GB"/>
        </w:rPr>
        <w:tab/>
        <w:t>TS 36.579-4</w:t>
      </w:r>
    </w:p>
    <w:p w14:paraId="41B578A2" w14:textId="77777777" w:rsidR="00300930" w:rsidRPr="00292765" w:rsidRDefault="00300930" w:rsidP="00300930">
      <w:pPr>
        <w:pStyle w:val="Headingb"/>
        <w:rPr>
          <w:lang w:val="en-GB"/>
        </w:rPr>
      </w:pPr>
      <w:bookmarkStart w:id="689" w:name="_Toc56152488"/>
      <w:bookmarkStart w:id="690" w:name="_Toc56153868"/>
      <w:bookmarkStart w:id="691" w:name="_Toc94532980"/>
      <w:bookmarkStart w:id="692" w:name="_Toc94533450"/>
      <w:r w:rsidRPr="00292765">
        <w:rPr>
          <w:lang w:val="en-GB"/>
        </w:rPr>
        <w:t>Mission Critical (MC) services over LTE; Part 4: Test Applicability and Implementation Conformance Statement (ICS) proforma specification</w:t>
      </w:r>
      <w:bookmarkEnd w:id="689"/>
      <w:bookmarkEnd w:id="690"/>
      <w:bookmarkEnd w:id="691"/>
      <w:bookmarkEnd w:id="692"/>
    </w:p>
    <w:p w14:paraId="69E1BA09" w14:textId="58B740D3" w:rsidR="00300930" w:rsidRPr="00300930" w:rsidRDefault="00300930" w:rsidP="00300930">
      <w:pPr>
        <w:keepNext/>
        <w:keepLines/>
        <w:rPr>
          <w:lang w:val="en-GB"/>
        </w:rPr>
      </w:pPr>
      <w:r w:rsidRPr="00300930">
        <w:rPr>
          <w:lang w:val="en-GB"/>
        </w:rPr>
        <w:t>This document provides the Implementation Conformance Statement (ICS) proforma for testing Client or Server implementations for compliance to the Mission Critical Services over LTE protocol requirements defined by 3GPP, and in accordance with the relevant guidance given in ISO/IEC</w:t>
      </w:r>
      <w:r w:rsidR="00DE3D6D">
        <w:rPr>
          <w:lang w:val="en-GB"/>
        </w:rPr>
        <w:t> </w:t>
      </w:r>
      <w:r w:rsidRPr="00300930">
        <w:rPr>
          <w:lang w:val="en-GB"/>
        </w:rPr>
        <w:t>9646</w:t>
      </w:r>
      <w:r w:rsidR="00DE3D6D">
        <w:rPr>
          <w:lang w:val="en-GB"/>
        </w:rPr>
        <w:noBreakHyphen/>
      </w:r>
      <w:r w:rsidRPr="00300930">
        <w:rPr>
          <w:lang w:val="en-GB"/>
        </w:rPr>
        <w:t>1 and ISO/IEC 9646-7.</w:t>
      </w:r>
    </w:p>
    <w:p w14:paraId="13AAEDA6" w14:textId="6CF7A261" w:rsidR="00300930" w:rsidRPr="00300930" w:rsidRDefault="00300930" w:rsidP="00300930">
      <w:pPr>
        <w:rPr>
          <w:lang w:val="en-GB"/>
        </w:rPr>
      </w:pPr>
      <w:r w:rsidRPr="00300930">
        <w:rPr>
          <w:lang w:val="en-GB"/>
        </w:rPr>
        <w:t>This document specifies the recommended applicability statement for the test cases included in 3GPP</w:t>
      </w:r>
      <w:r w:rsidR="00DE3D6D">
        <w:rPr>
          <w:lang w:val="en-GB"/>
        </w:rPr>
        <w:t> </w:t>
      </w:r>
      <w:r w:rsidRPr="00300930">
        <w:rPr>
          <w:lang w:val="en-GB"/>
        </w:rPr>
        <w:t>TS 36.579-2 and 3GPP TS 36.579-3. These applicability statements are based on the features implemented in the Client or the Server respectively.</w:t>
      </w:r>
    </w:p>
    <w:p w14:paraId="1F6BAEE1" w14:textId="77777777" w:rsidR="00300930" w:rsidRPr="00300930" w:rsidRDefault="00300930" w:rsidP="00300930">
      <w:pPr>
        <w:rPr>
          <w:lang w:val="en-GB"/>
        </w:rPr>
      </w:pPr>
      <w:r w:rsidRPr="00300930">
        <w:rPr>
          <w:lang w:val="en-GB"/>
        </w:rPr>
        <w:t>This document is valid for Mission Critical Services Servers and Clients implemented according to 3GPP releases starting from Release 13 up to the Release indicated on the cover page of this document.</w:t>
      </w:r>
    </w:p>
    <w:p w14:paraId="0120C2B6" w14:textId="77777777" w:rsidR="00300930" w:rsidRPr="00300930" w:rsidRDefault="00300930" w:rsidP="00300930">
      <w:pPr>
        <w:rPr>
          <w:lang w:val="en-GB"/>
        </w:rPr>
      </w:pPr>
      <w:r w:rsidRPr="00300930">
        <w:rPr>
          <w:lang w:val="en-GB"/>
        </w:rPr>
        <w:t xml:space="preserve">This document does not specify applicability or ICS for protocol conformance testing for the EPS (LTE) bearers </w:t>
      </w:r>
      <w:proofErr w:type="gramStart"/>
      <w:r w:rsidRPr="00300930">
        <w:rPr>
          <w:lang w:val="en-GB"/>
        </w:rPr>
        <w:t>which</w:t>
      </w:r>
      <w:proofErr w:type="gramEnd"/>
      <w:r w:rsidRPr="00300930">
        <w:rPr>
          <w:lang w:val="en-GB"/>
        </w:rPr>
        <w:t xml:space="preserve"> carry the Mission Critical Services data sent or received by the Client and/or the Server. These are defined in TS 36.523-2.</w:t>
      </w:r>
    </w:p>
    <w:p w14:paraId="60DA72D8" w14:textId="77777777" w:rsidR="00300930" w:rsidRPr="00300930" w:rsidRDefault="00300930" w:rsidP="00300930">
      <w:pPr>
        <w:pStyle w:val="Heading4"/>
        <w:rPr>
          <w:lang w:val="en-GB"/>
        </w:rPr>
      </w:pPr>
      <w:r w:rsidRPr="00300930">
        <w:rPr>
          <w:lang w:val="en-GB"/>
        </w:rPr>
        <w:lastRenderedPageBreak/>
        <w:t>1.2.2.27</w:t>
      </w:r>
      <w:r w:rsidRPr="00300930">
        <w:rPr>
          <w:lang w:val="en-GB"/>
        </w:rPr>
        <w:tab/>
        <w:t>TS 36.579-5</w:t>
      </w:r>
    </w:p>
    <w:p w14:paraId="3774A130" w14:textId="77777777" w:rsidR="00300930" w:rsidRPr="00292765" w:rsidRDefault="00300930" w:rsidP="00300930">
      <w:pPr>
        <w:pStyle w:val="Headingb"/>
        <w:rPr>
          <w:lang w:val="en-GB"/>
        </w:rPr>
      </w:pPr>
      <w:bookmarkStart w:id="693" w:name="_Toc56152489"/>
      <w:bookmarkStart w:id="694" w:name="_Toc56153869"/>
      <w:bookmarkStart w:id="695" w:name="_Toc94532981"/>
      <w:bookmarkStart w:id="696" w:name="_Toc94533451"/>
      <w:r w:rsidRPr="00292765">
        <w:rPr>
          <w:lang w:val="en-GB"/>
        </w:rPr>
        <w:t>Mission Critical (MC) services over LTE; Part 5: Abstract test suite (ATS)</w:t>
      </w:r>
      <w:bookmarkEnd w:id="693"/>
      <w:bookmarkEnd w:id="694"/>
      <w:bookmarkEnd w:id="695"/>
      <w:bookmarkEnd w:id="696"/>
    </w:p>
    <w:p w14:paraId="10586FC7" w14:textId="77777777" w:rsidR="00300930" w:rsidRPr="00300930" w:rsidRDefault="00300930" w:rsidP="00300930">
      <w:pPr>
        <w:rPr>
          <w:lang w:val="en-GB"/>
        </w:rPr>
      </w:pPr>
      <w:r w:rsidRPr="00300930">
        <w:rPr>
          <w:lang w:val="en-GB"/>
        </w:rPr>
        <w:t>This document specifies the protocol and signalling conformance testing in TTCN-3 for the Mission Critical services over LTE signalling and protocol requirements defined by 3GPP.</w:t>
      </w:r>
    </w:p>
    <w:p w14:paraId="2BC4E7C2" w14:textId="77777777" w:rsidR="00300930" w:rsidRPr="00300930" w:rsidRDefault="00300930" w:rsidP="00300930">
      <w:pPr>
        <w:rPr>
          <w:lang w:val="en-GB"/>
        </w:rPr>
      </w:pPr>
      <w:r w:rsidRPr="00300930">
        <w:rPr>
          <w:lang w:val="en-GB"/>
        </w:rPr>
        <w:t>The following TTCN test specification and design considerations can be found in this document:</w:t>
      </w:r>
    </w:p>
    <w:p w14:paraId="3BFBB560" w14:textId="77777777" w:rsidR="00300930" w:rsidRPr="00300930" w:rsidRDefault="00300930" w:rsidP="00300930">
      <w:pPr>
        <w:rPr>
          <w:lang w:val="en-GB"/>
        </w:rPr>
      </w:pPr>
      <w:r w:rsidRPr="00300930">
        <w:rPr>
          <w:lang w:val="en-GB"/>
        </w:rPr>
        <w:t>–</w:t>
      </w:r>
      <w:r w:rsidRPr="00300930">
        <w:rPr>
          <w:lang w:val="en-GB"/>
        </w:rPr>
        <w:tab/>
        <w:t>the test system architecture;</w:t>
      </w:r>
    </w:p>
    <w:p w14:paraId="4269EAAF" w14:textId="77777777" w:rsidR="00300930" w:rsidRPr="00300930" w:rsidRDefault="00300930" w:rsidP="00300930">
      <w:pPr>
        <w:rPr>
          <w:lang w:val="en-GB"/>
        </w:rPr>
      </w:pPr>
      <w:r w:rsidRPr="00300930">
        <w:rPr>
          <w:lang w:val="en-GB"/>
        </w:rPr>
        <w:t>–</w:t>
      </w:r>
      <w:r w:rsidRPr="00300930">
        <w:rPr>
          <w:lang w:val="en-GB"/>
        </w:rPr>
        <w:tab/>
        <w:t>the overall test suite structure;</w:t>
      </w:r>
    </w:p>
    <w:p w14:paraId="745D0800" w14:textId="77777777" w:rsidR="00300930" w:rsidRPr="00300930" w:rsidRDefault="00300930" w:rsidP="00300930">
      <w:pPr>
        <w:rPr>
          <w:lang w:val="en-GB"/>
        </w:rPr>
      </w:pPr>
      <w:r w:rsidRPr="00300930">
        <w:rPr>
          <w:lang w:val="en-GB"/>
        </w:rPr>
        <w:t>–</w:t>
      </w:r>
      <w:r w:rsidRPr="00300930">
        <w:rPr>
          <w:lang w:val="en-GB"/>
        </w:rPr>
        <w:tab/>
        <w:t>the test models and ASP definitions;</w:t>
      </w:r>
    </w:p>
    <w:p w14:paraId="3008CC55" w14:textId="77777777" w:rsidR="00300930" w:rsidRPr="00300930" w:rsidRDefault="00300930" w:rsidP="00300930">
      <w:pPr>
        <w:rPr>
          <w:lang w:val="en-GB"/>
        </w:rPr>
      </w:pPr>
      <w:r w:rsidRPr="00300930">
        <w:rPr>
          <w:lang w:val="en-GB"/>
        </w:rPr>
        <w:t>–</w:t>
      </w:r>
      <w:r w:rsidRPr="00300930">
        <w:rPr>
          <w:lang w:val="en-GB"/>
        </w:rPr>
        <w:tab/>
        <w:t>the test methods and usage of communication ports definitions;</w:t>
      </w:r>
    </w:p>
    <w:p w14:paraId="5C9394BF" w14:textId="77777777" w:rsidR="00300930" w:rsidRPr="00300930" w:rsidRDefault="00300930" w:rsidP="00300930">
      <w:pPr>
        <w:rPr>
          <w:lang w:val="en-GB"/>
        </w:rPr>
      </w:pPr>
      <w:r w:rsidRPr="00300930">
        <w:rPr>
          <w:lang w:val="en-GB"/>
        </w:rPr>
        <w:t>–</w:t>
      </w:r>
      <w:r w:rsidRPr="00300930">
        <w:rPr>
          <w:lang w:val="en-GB"/>
        </w:rPr>
        <w:tab/>
        <w:t>the test configurations;</w:t>
      </w:r>
    </w:p>
    <w:p w14:paraId="24BE423F" w14:textId="77777777" w:rsidR="00300930" w:rsidRPr="00300930" w:rsidRDefault="00300930" w:rsidP="00300930">
      <w:pPr>
        <w:rPr>
          <w:lang w:val="en-GB"/>
        </w:rPr>
      </w:pPr>
      <w:r w:rsidRPr="00300930">
        <w:rPr>
          <w:lang w:val="en-GB"/>
        </w:rPr>
        <w:t>–</w:t>
      </w:r>
      <w:r w:rsidRPr="00300930">
        <w:rPr>
          <w:lang w:val="en-GB"/>
        </w:rPr>
        <w:tab/>
        <w:t>the design principles and assumptions;</w:t>
      </w:r>
    </w:p>
    <w:p w14:paraId="32004314" w14:textId="77777777" w:rsidR="00300930" w:rsidRPr="00300930" w:rsidRDefault="00300930" w:rsidP="00300930">
      <w:pPr>
        <w:rPr>
          <w:lang w:val="en-GB"/>
        </w:rPr>
      </w:pPr>
      <w:r w:rsidRPr="00300930">
        <w:rPr>
          <w:lang w:val="en-GB"/>
        </w:rPr>
        <w:t>–</w:t>
      </w:r>
      <w:r w:rsidRPr="00300930">
        <w:rPr>
          <w:lang w:val="en-GB"/>
        </w:rPr>
        <w:tab/>
        <w:t>TTCN styles and conventions;</w:t>
      </w:r>
    </w:p>
    <w:p w14:paraId="4F1A2816" w14:textId="77777777" w:rsidR="00300930" w:rsidRPr="00300930" w:rsidRDefault="00300930" w:rsidP="00300930">
      <w:pPr>
        <w:rPr>
          <w:lang w:val="en-GB"/>
        </w:rPr>
      </w:pPr>
      <w:r w:rsidRPr="00300930">
        <w:rPr>
          <w:lang w:val="en-GB"/>
        </w:rPr>
        <w:t>–</w:t>
      </w:r>
      <w:r w:rsidRPr="00300930">
        <w:rPr>
          <w:lang w:val="en-GB"/>
        </w:rPr>
        <w:tab/>
        <w:t>the partial Implementation eXtra Information for Testing (IXIT) proforma;</w:t>
      </w:r>
    </w:p>
    <w:p w14:paraId="3980BB52" w14:textId="77777777" w:rsidR="00300930" w:rsidRPr="00300930" w:rsidRDefault="00300930" w:rsidP="00300930">
      <w:pPr>
        <w:rPr>
          <w:lang w:val="en-GB"/>
        </w:rPr>
      </w:pPr>
      <w:r w:rsidRPr="00300930">
        <w:rPr>
          <w:lang w:val="en-GB"/>
        </w:rPr>
        <w:t>–</w:t>
      </w:r>
      <w:r w:rsidRPr="00300930">
        <w:rPr>
          <w:lang w:val="en-GB"/>
        </w:rPr>
        <w:tab/>
        <w:t>the test suites.</w:t>
      </w:r>
    </w:p>
    <w:p w14:paraId="1A9EFEC6" w14:textId="77777777" w:rsidR="00300930" w:rsidRPr="00300930" w:rsidRDefault="00300930" w:rsidP="00300930">
      <w:pPr>
        <w:rPr>
          <w:lang w:val="en-GB"/>
        </w:rPr>
      </w:pPr>
      <w:r w:rsidRPr="00300930">
        <w:rPr>
          <w:lang w:val="en-GB"/>
        </w:rPr>
        <w:t>The Abstract Test Suites designed in the document are based on the test cases specified in 3GPP TS 36.579-2. The test cases specified in 3GPP TS 36.579-3 are out of scope of this document.</w:t>
      </w:r>
    </w:p>
    <w:p w14:paraId="60A0BE6E" w14:textId="77777777" w:rsidR="00300930" w:rsidRPr="00300930" w:rsidRDefault="00300930" w:rsidP="00300930">
      <w:pPr>
        <w:rPr>
          <w:lang w:val="en-GB"/>
        </w:rPr>
      </w:pPr>
      <w:r w:rsidRPr="00300930">
        <w:rPr>
          <w:lang w:val="en-GB"/>
        </w:rPr>
        <w:t xml:space="preserve">The applicability of the individual test cases is specified in the test ICS proforma specification in 3GPP TS 36.579-4). Where appropriate the Abstract Test Suites belonging to this specification may refer to other Abstract Test Suites </w:t>
      </w:r>
      <w:proofErr w:type="gramStart"/>
      <w:r w:rsidRPr="00300930">
        <w:rPr>
          <w:lang w:val="en-GB"/>
        </w:rPr>
        <w:t>e.g.</w:t>
      </w:r>
      <w:proofErr w:type="gramEnd"/>
      <w:r w:rsidRPr="00300930">
        <w:rPr>
          <w:lang w:val="en-GB"/>
        </w:rPr>
        <w:t xml:space="preserve"> 3GPP TS 36.523-3 for test requirements related to the EPS (LTE) bearers which carry the Mission Critical services data.</w:t>
      </w:r>
    </w:p>
    <w:p w14:paraId="11B66D43" w14:textId="377407EF" w:rsidR="00300930" w:rsidRPr="00300930" w:rsidRDefault="00300930" w:rsidP="00300930">
      <w:pPr>
        <w:rPr>
          <w:lang w:val="en-GB"/>
        </w:rPr>
      </w:pPr>
      <w:r w:rsidRPr="00300930">
        <w:rPr>
          <w:lang w:val="en-GB"/>
        </w:rPr>
        <w:t>This document is valid for TTCN development for Mission Critical services clients</w:t>
      </w:r>
      <w:r w:rsidR="003C3626" w:rsidRPr="00300930">
        <w:rPr>
          <w:lang w:val="en-GB"/>
        </w:rPr>
        <w:t>’</w:t>
      </w:r>
      <w:r w:rsidRPr="00300930">
        <w:rPr>
          <w:lang w:val="en-GB"/>
        </w:rPr>
        <w:t xml:space="preserve"> conformance tests according to 3GPP Releases starting from Release 13 up to the Release indicated on the cover page of this document.</w:t>
      </w:r>
    </w:p>
    <w:p w14:paraId="1E8A5B04" w14:textId="77777777" w:rsidR="00300930" w:rsidRPr="00300930" w:rsidRDefault="00300930" w:rsidP="00300930">
      <w:pPr>
        <w:pStyle w:val="Heading4"/>
        <w:rPr>
          <w:lang w:val="en-GB"/>
        </w:rPr>
      </w:pPr>
      <w:r w:rsidRPr="00300930">
        <w:rPr>
          <w:lang w:val="en-GB"/>
        </w:rPr>
        <w:t>1.2.2.28</w:t>
      </w:r>
      <w:r w:rsidRPr="00300930">
        <w:rPr>
          <w:lang w:val="en-GB"/>
        </w:rPr>
        <w:tab/>
        <w:t>TS 36.579-6</w:t>
      </w:r>
    </w:p>
    <w:p w14:paraId="3CD25A5B" w14:textId="77777777" w:rsidR="00300930" w:rsidRPr="00292765" w:rsidRDefault="00300930" w:rsidP="00300930">
      <w:pPr>
        <w:pStyle w:val="Headingb"/>
        <w:rPr>
          <w:lang w:val="en-GB"/>
        </w:rPr>
      </w:pPr>
      <w:bookmarkStart w:id="697" w:name="_Toc56152490"/>
      <w:bookmarkStart w:id="698" w:name="_Toc56153870"/>
      <w:bookmarkStart w:id="699" w:name="_Toc94532982"/>
      <w:bookmarkStart w:id="700" w:name="_Toc94533452"/>
      <w:r w:rsidRPr="00292765">
        <w:rPr>
          <w:lang w:val="en-GB"/>
        </w:rPr>
        <w:t>Mission Critical (MC) services over LTE; Part 6: Mission Critical Video (MCVideo) User Equipment (UE) Protocol conformance specification</w:t>
      </w:r>
      <w:bookmarkEnd w:id="697"/>
      <w:bookmarkEnd w:id="698"/>
      <w:bookmarkEnd w:id="699"/>
      <w:bookmarkEnd w:id="700"/>
    </w:p>
    <w:p w14:paraId="6CE12DD9" w14:textId="77777777" w:rsidR="00300930" w:rsidRPr="00300930" w:rsidRDefault="00300930" w:rsidP="00300930">
      <w:pPr>
        <w:rPr>
          <w:lang w:val="en-GB"/>
        </w:rPr>
      </w:pPr>
      <w:r w:rsidRPr="00300930">
        <w:rPr>
          <w:lang w:val="en-GB"/>
        </w:rPr>
        <w:t>This document specifies the protocol conformance testing for testing a MCVideo Client for compliance to the Mission Critical Video (MCVideo) over LTE protocol requirements defined by 3GPP.</w:t>
      </w:r>
    </w:p>
    <w:p w14:paraId="15A8C10A" w14:textId="77777777" w:rsidR="00300930" w:rsidRPr="00300930" w:rsidRDefault="00300930" w:rsidP="00300930">
      <w:pPr>
        <w:rPr>
          <w:lang w:val="en-GB"/>
        </w:rPr>
      </w:pPr>
      <w:proofErr w:type="gramStart"/>
      <w:r w:rsidRPr="00300930">
        <w:rPr>
          <w:lang w:val="en-GB"/>
        </w:rPr>
        <w:t>In particular this</w:t>
      </w:r>
      <w:proofErr w:type="gramEnd"/>
      <w:r w:rsidRPr="00300930">
        <w:rPr>
          <w:lang w:val="en-GB"/>
        </w:rPr>
        <w:t xml:space="preserve"> document contains:</w:t>
      </w:r>
    </w:p>
    <w:p w14:paraId="060262FF" w14:textId="77777777" w:rsidR="00300930" w:rsidRPr="00300930" w:rsidRDefault="00300930" w:rsidP="00300930">
      <w:pPr>
        <w:pStyle w:val="enumlev1"/>
        <w:rPr>
          <w:lang w:val="en-GB"/>
        </w:rPr>
      </w:pPr>
      <w:r w:rsidRPr="00300930">
        <w:rPr>
          <w:lang w:val="en-GB"/>
        </w:rPr>
        <w:t>–</w:t>
      </w:r>
      <w:r w:rsidRPr="00300930">
        <w:rPr>
          <w:lang w:val="en-GB"/>
        </w:rPr>
        <w:tab/>
        <w:t>the overall test structure;</w:t>
      </w:r>
    </w:p>
    <w:p w14:paraId="249C7341"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20FE5B4F" w14:textId="77777777" w:rsidR="00300930" w:rsidRPr="00300930" w:rsidRDefault="00300930" w:rsidP="00300930">
      <w:pPr>
        <w:pStyle w:val="enumlev1"/>
        <w:rPr>
          <w:lang w:val="en-GB"/>
        </w:rPr>
      </w:pPr>
      <w:r w:rsidRPr="00300930">
        <w:rPr>
          <w:lang w:val="en-GB"/>
        </w:rPr>
        <w:t>–</w:t>
      </w:r>
      <w:r w:rsidRPr="00300930">
        <w:rPr>
          <w:lang w:val="en-GB"/>
        </w:rPr>
        <w:tab/>
        <w:t>the conformance requirement and reference to the core specifications;</w:t>
      </w:r>
    </w:p>
    <w:p w14:paraId="59019F3E" w14:textId="77777777" w:rsidR="00300930" w:rsidRPr="00300930" w:rsidRDefault="00300930" w:rsidP="00300930">
      <w:pPr>
        <w:pStyle w:val="enumlev1"/>
        <w:rPr>
          <w:lang w:val="en-GB"/>
        </w:rPr>
      </w:pPr>
      <w:r w:rsidRPr="00300930">
        <w:rPr>
          <w:lang w:val="en-GB"/>
        </w:rPr>
        <w:t>–</w:t>
      </w:r>
      <w:r w:rsidRPr="00300930">
        <w:rPr>
          <w:lang w:val="en-GB"/>
        </w:rPr>
        <w:tab/>
        <w:t>the test purposes; and</w:t>
      </w:r>
    </w:p>
    <w:p w14:paraId="2E46FA8C" w14:textId="77777777" w:rsidR="00300930" w:rsidRPr="00300930" w:rsidRDefault="00300930" w:rsidP="00300930">
      <w:pPr>
        <w:pStyle w:val="enumlev1"/>
        <w:rPr>
          <w:lang w:val="en-GB"/>
        </w:rPr>
      </w:pPr>
      <w:r w:rsidRPr="00300930">
        <w:rPr>
          <w:lang w:val="en-GB"/>
        </w:rPr>
        <w:t>–</w:t>
      </w:r>
      <w:r w:rsidRPr="00300930">
        <w:rPr>
          <w:lang w:val="en-GB"/>
        </w:rPr>
        <w:tab/>
        <w:t xml:space="preserve">a brief description of the test procedure, the specific test </w:t>
      </w:r>
      <w:proofErr w:type="gramStart"/>
      <w:r w:rsidRPr="00300930">
        <w:rPr>
          <w:lang w:val="en-GB"/>
        </w:rPr>
        <w:t>requirements</w:t>
      </w:r>
      <w:proofErr w:type="gramEnd"/>
      <w:r w:rsidRPr="00300930">
        <w:rPr>
          <w:lang w:val="en-GB"/>
        </w:rPr>
        <w:t xml:space="preserve"> and short message exchange table.</w:t>
      </w:r>
    </w:p>
    <w:p w14:paraId="74068B59" w14:textId="77777777" w:rsidR="00300930" w:rsidRPr="00300930" w:rsidRDefault="00300930" w:rsidP="00300930">
      <w:pPr>
        <w:rPr>
          <w:lang w:val="en-GB"/>
        </w:rPr>
      </w:pPr>
      <w:r w:rsidRPr="00300930">
        <w:rPr>
          <w:lang w:val="en-GB"/>
        </w:rPr>
        <w:t>This document is valid for MCVideo Clients implemented according to 3GPP releases starting from Release 13 up to the Release indicated on the cover page of this document.</w:t>
      </w:r>
    </w:p>
    <w:p w14:paraId="3A1CC1E7" w14:textId="77777777" w:rsidR="00300930" w:rsidRPr="00300930" w:rsidRDefault="00300930" w:rsidP="00300930">
      <w:pPr>
        <w:rPr>
          <w:lang w:val="en-GB"/>
        </w:rPr>
      </w:pPr>
      <w:r w:rsidRPr="00300930">
        <w:rPr>
          <w:lang w:val="en-GB"/>
        </w:rPr>
        <w:t>The following information relevant to testing specified in this document could be found in accompanying specifications:</w:t>
      </w:r>
    </w:p>
    <w:p w14:paraId="7C479C65" w14:textId="77777777" w:rsidR="00300930" w:rsidRPr="00300930" w:rsidRDefault="00300930" w:rsidP="00300930">
      <w:pPr>
        <w:pStyle w:val="enumlev1"/>
        <w:rPr>
          <w:lang w:val="en-GB"/>
        </w:rPr>
      </w:pPr>
      <w:r w:rsidRPr="00300930">
        <w:rPr>
          <w:lang w:val="en-GB"/>
        </w:rPr>
        <w:lastRenderedPageBreak/>
        <w:t>–</w:t>
      </w:r>
      <w:r w:rsidRPr="00300930">
        <w:rPr>
          <w:lang w:val="en-GB"/>
        </w:rPr>
        <w:tab/>
        <w:t>default setting of the test parameters TS 36.579-1;</w:t>
      </w:r>
    </w:p>
    <w:p w14:paraId="6247DAF5" w14:textId="77777777" w:rsidR="00300930" w:rsidRPr="00300930" w:rsidRDefault="00300930" w:rsidP="00300930">
      <w:pPr>
        <w:pStyle w:val="enumlev1"/>
        <w:rPr>
          <w:rStyle w:val="enumlev1Char"/>
          <w:lang w:val="en-GB"/>
        </w:rPr>
      </w:pPr>
      <w:r w:rsidRPr="00300930">
        <w:rPr>
          <w:lang w:val="en-GB"/>
        </w:rPr>
        <w:t>–</w:t>
      </w:r>
      <w:r w:rsidRPr="00300930">
        <w:rPr>
          <w:lang w:val="en-GB"/>
        </w:rPr>
        <w:tab/>
        <w:t xml:space="preserve">Implementation Conformance Statement (ICS) TS 36.579-4 and Implementation eXtra </w:t>
      </w:r>
      <w:r w:rsidRPr="00300930">
        <w:rPr>
          <w:rStyle w:val="enumlev1Char"/>
          <w:lang w:val="en-GB"/>
        </w:rPr>
        <w:t>Information for Testing (IXIT) TS 36.579-5;</w:t>
      </w:r>
    </w:p>
    <w:p w14:paraId="79A7C40A" w14:textId="77777777" w:rsidR="00300930" w:rsidRPr="00300930" w:rsidRDefault="00300930" w:rsidP="00300930">
      <w:pPr>
        <w:pStyle w:val="enumlev1"/>
        <w:rPr>
          <w:lang w:val="en-GB"/>
        </w:rPr>
      </w:pPr>
      <w:r w:rsidRPr="00300930">
        <w:rPr>
          <w:lang w:val="en-GB"/>
        </w:rPr>
        <w:t>–</w:t>
      </w:r>
      <w:r w:rsidRPr="00300930">
        <w:rPr>
          <w:lang w:val="en-GB"/>
        </w:rPr>
        <w:tab/>
        <w:t>the applicability of each test case TS 36.579-4.</w:t>
      </w:r>
    </w:p>
    <w:p w14:paraId="3418A813" w14:textId="77777777" w:rsidR="00300930" w:rsidRPr="00300930" w:rsidRDefault="00300930" w:rsidP="00300930">
      <w:pPr>
        <w:rPr>
          <w:lang w:val="en-GB"/>
        </w:rPr>
      </w:pPr>
      <w:r w:rsidRPr="00300930">
        <w:rPr>
          <w:lang w:val="en-GB"/>
        </w:rPr>
        <w:t xml:space="preserve">The test cases are expected to be executed through the 3GPP radio interface. This document does not specify the protocol conformance testing for the EPS (LTE) bearers </w:t>
      </w:r>
      <w:proofErr w:type="gramStart"/>
      <w:r w:rsidRPr="00300930">
        <w:rPr>
          <w:lang w:val="en-GB"/>
        </w:rPr>
        <w:t>which</w:t>
      </w:r>
      <w:proofErr w:type="gramEnd"/>
      <w:r w:rsidRPr="00300930">
        <w:rPr>
          <w:lang w:val="en-GB"/>
        </w:rPr>
        <w:t xml:space="preserve"> carry the MCVideo data sent or received by the MCVideo Client and which are required to be </w:t>
      </w:r>
      <w:r w:rsidRPr="00300930">
        <w:rPr>
          <w:spacing w:val="-2"/>
          <w:lang w:val="en-GB"/>
        </w:rPr>
        <w:t>supported by the UE in which the MCVideo Client is installed. This is defined in TS 36.523</w:t>
      </w:r>
      <w:r w:rsidRPr="00300930">
        <w:rPr>
          <w:spacing w:val="-2"/>
          <w:lang w:val="en-GB"/>
        </w:rPr>
        <w:noBreakHyphen/>
        <w:t>1.</w:t>
      </w:r>
    </w:p>
    <w:p w14:paraId="30F49EDF" w14:textId="77777777" w:rsidR="00300930" w:rsidRPr="00300930" w:rsidRDefault="00300930" w:rsidP="00300930">
      <w:pPr>
        <w:pStyle w:val="Heading4"/>
        <w:rPr>
          <w:lang w:val="en-GB"/>
        </w:rPr>
      </w:pPr>
      <w:r w:rsidRPr="00300930">
        <w:rPr>
          <w:lang w:val="en-GB"/>
        </w:rPr>
        <w:t>1.2.2.29</w:t>
      </w:r>
      <w:r w:rsidRPr="00300930">
        <w:rPr>
          <w:lang w:val="en-GB"/>
        </w:rPr>
        <w:tab/>
        <w:t>TS 36.579-7</w:t>
      </w:r>
    </w:p>
    <w:p w14:paraId="337F8CCE" w14:textId="77777777" w:rsidR="00300930" w:rsidRPr="00292765" w:rsidRDefault="00300930" w:rsidP="00300930">
      <w:pPr>
        <w:pStyle w:val="Headingb"/>
        <w:rPr>
          <w:lang w:val="en-GB"/>
        </w:rPr>
      </w:pPr>
      <w:bookmarkStart w:id="701" w:name="_Toc56152491"/>
      <w:bookmarkStart w:id="702" w:name="_Toc56153871"/>
      <w:bookmarkStart w:id="703" w:name="_Toc94532983"/>
      <w:bookmarkStart w:id="704" w:name="_Toc94533453"/>
      <w:r w:rsidRPr="00292765">
        <w:rPr>
          <w:lang w:val="en-GB"/>
        </w:rPr>
        <w:t>Mission Critical (MC) services over LTE; Part 7: Mission Critical Data (MCData) User Equipment (UE) Protocol conformance specification</w:t>
      </w:r>
      <w:bookmarkEnd w:id="701"/>
      <w:bookmarkEnd w:id="702"/>
      <w:bookmarkEnd w:id="703"/>
      <w:bookmarkEnd w:id="704"/>
    </w:p>
    <w:p w14:paraId="3F4992BA" w14:textId="77777777" w:rsidR="00300930" w:rsidRPr="00300930" w:rsidRDefault="00300930" w:rsidP="00300930">
      <w:pPr>
        <w:rPr>
          <w:lang w:val="en-GB"/>
        </w:rPr>
      </w:pPr>
      <w:r w:rsidRPr="00300930">
        <w:rPr>
          <w:lang w:val="en-GB"/>
        </w:rPr>
        <w:t>This document specifies the protocol conformance testing for testing a MCData Client for compliance to the Mission Critical Video (MCData) over LTE protocol requirements defined by 3GPP.</w:t>
      </w:r>
    </w:p>
    <w:p w14:paraId="048EC5E3" w14:textId="77777777" w:rsidR="00300930" w:rsidRPr="00300930" w:rsidRDefault="00300930" w:rsidP="00300930">
      <w:pPr>
        <w:rPr>
          <w:lang w:val="en-GB"/>
        </w:rPr>
      </w:pPr>
      <w:proofErr w:type="gramStart"/>
      <w:r w:rsidRPr="00300930">
        <w:rPr>
          <w:lang w:val="en-GB"/>
        </w:rPr>
        <w:t>In particular this</w:t>
      </w:r>
      <w:proofErr w:type="gramEnd"/>
      <w:r w:rsidRPr="00300930">
        <w:rPr>
          <w:lang w:val="en-GB"/>
        </w:rPr>
        <w:t xml:space="preserve"> document contains:</w:t>
      </w:r>
    </w:p>
    <w:p w14:paraId="744A408C" w14:textId="77777777" w:rsidR="00300930" w:rsidRPr="00300930" w:rsidRDefault="00300930" w:rsidP="00300930">
      <w:pPr>
        <w:pStyle w:val="enumlev1"/>
        <w:rPr>
          <w:lang w:val="en-GB"/>
        </w:rPr>
      </w:pPr>
      <w:r w:rsidRPr="00300930">
        <w:rPr>
          <w:lang w:val="en-GB"/>
        </w:rPr>
        <w:t>–</w:t>
      </w:r>
      <w:r w:rsidRPr="00300930">
        <w:rPr>
          <w:lang w:val="en-GB"/>
        </w:rPr>
        <w:tab/>
        <w:t>the overall test structure;</w:t>
      </w:r>
    </w:p>
    <w:p w14:paraId="5F9B25B5"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5E026B7E" w14:textId="77777777" w:rsidR="00300930" w:rsidRPr="00300930" w:rsidRDefault="00300930" w:rsidP="00300930">
      <w:pPr>
        <w:pStyle w:val="enumlev1"/>
        <w:rPr>
          <w:lang w:val="en-GB"/>
        </w:rPr>
      </w:pPr>
      <w:r w:rsidRPr="00300930">
        <w:rPr>
          <w:lang w:val="en-GB"/>
        </w:rPr>
        <w:t>–</w:t>
      </w:r>
      <w:r w:rsidRPr="00300930">
        <w:rPr>
          <w:lang w:val="en-GB"/>
        </w:rPr>
        <w:tab/>
        <w:t>the conformance requirement and reference to the core specifications;</w:t>
      </w:r>
    </w:p>
    <w:p w14:paraId="1DE29957" w14:textId="77777777" w:rsidR="00300930" w:rsidRPr="00300930" w:rsidRDefault="00300930" w:rsidP="00300930">
      <w:pPr>
        <w:pStyle w:val="enumlev1"/>
        <w:rPr>
          <w:lang w:val="en-GB"/>
        </w:rPr>
      </w:pPr>
      <w:r w:rsidRPr="00300930">
        <w:rPr>
          <w:lang w:val="en-GB"/>
        </w:rPr>
        <w:t>–</w:t>
      </w:r>
      <w:r w:rsidRPr="00300930">
        <w:rPr>
          <w:lang w:val="en-GB"/>
        </w:rPr>
        <w:tab/>
        <w:t>the test purposes; and</w:t>
      </w:r>
    </w:p>
    <w:p w14:paraId="19216CE9" w14:textId="77777777" w:rsidR="00300930" w:rsidRPr="00300930" w:rsidRDefault="00300930" w:rsidP="00300930">
      <w:pPr>
        <w:pStyle w:val="enumlev1"/>
        <w:rPr>
          <w:lang w:val="en-GB"/>
        </w:rPr>
      </w:pPr>
      <w:r w:rsidRPr="00300930">
        <w:rPr>
          <w:lang w:val="en-GB"/>
        </w:rPr>
        <w:t>–</w:t>
      </w:r>
      <w:r w:rsidRPr="00300930">
        <w:rPr>
          <w:lang w:val="en-GB"/>
        </w:rPr>
        <w:tab/>
        <w:t xml:space="preserve">a brief description of the test procedure, the specific test </w:t>
      </w:r>
      <w:proofErr w:type="gramStart"/>
      <w:r w:rsidRPr="00300930">
        <w:rPr>
          <w:lang w:val="en-GB"/>
        </w:rPr>
        <w:t>requirements</w:t>
      </w:r>
      <w:proofErr w:type="gramEnd"/>
      <w:r w:rsidRPr="00300930">
        <w:rPr>
          <w:lang w:val="en-GB"/>
        </w:rPr>
        <w:t xml:space="preserve"> and short message exchange table.</w:t>
      </w:r>
    </w:p>
    <w:p w14:paraId="325BD301" w14:textId="77777777" w:rsidR="00300930" w:rsidRPr="00300930" w:rsidRDefault="00300930" w:rsidP="00300930">
      <w:pPr>
        <w:rPr>
          <w:lang w:val="en-GB"/>
        </w:rPr>
      </w:pPr>
      <w:r w:rsidRPr="00300930">
        <w:rPr>
          <w:lang w:val="en-GB"/>
        </w:rPr>
        <w:t>This document is valid for MCData Clients implemented according to 3GPP releases starting from Release 13 up to the Release indicated on the cover page of this document.</w:t>
      </w:r>
    </w:p>
    <w:p w14:paraId="07BA9539" w14:textId="77777777" w:rsidR="00300930" w:rsidRPr="00300930" w:rsidRDefault="00300930" w:rsidP="00300930">
      <w:pPr>
        <w:rPr>
          <w:lang w:val="en-GB"/>
        </w:rPr>
      </w:pPr>
      <w:r w:rsidRPr="00300930">
        <w:rPr>
          <w:lang w:val="en-GB"/>
        </w:rPr>
        <w:t>The following information relevant to testing specified in this document could be found in accompanying specifications:</w:t>
      </w:r>
    </w:p>
    <w:p w14:paraId="1BFB669A" w14:textId="77777777" w:rsidR="00300930" w:rsidRPr="00300930" w:rsidRDefault="00300930" w:rsidP="00300930">
      <w:pPr>
        <w:pStyle w:val="enumlev1"/>
        <w:rPr>
          <w:lang w:val="en-GB"/>
        </w:rPr>
      </w:pPr>
      <w:r w:rsidRPr="00300930">
        <w:rPr>
          <w:lang w:val="en-GB"/>
        </w:rPr>
        <w:t>–</w:t>
      </w:r>
      <w:r w:rsidRPr="00300930">
        <w:rPr>
          <w:lang w:val="en-GB"/>
        </w:rPr>
        <w:tab/>
        <w:t>default setting of the test parameters TS 36.579-1;</w:t>
      </w:r>
    </w:p>
    <w:p w14:paraId="169BF2F2" w14:textId="77777777" w:rsidR="00300930" w:rsidRPr="00300930" w:rsidRDefault="00300930" w:rsidP="00300930">
      <w:pPr>
        <w:pStyle w:val="enumlev1"/>
        <w:rPr>
          <w:lang w:val="en-GB"/>
        </w:rPr>
      </w:pPr>
      <w:r w:rsidRPr="00300930">
        <w:rPr>
          <w:lang w:val="en-GB"/>
        </w:rPr>
        <w:t>–</w:t>
      </w:r>
      <w:r w:rsidRPr="00300930">
        <w:rPr>
          <w:lang w:val="en-GB"/>
        </w:rPr>
        <w:tab/>
        <w:t>Implementation Conformance Statement (ICS) TS 36.579-4 and Implementation eXtra Information for Testing (IXIT) TS 36.579-5;</w:t>
      </w:r>
    </w:p>
    <w:p w14:paraId="77C3EEF3" w14:textId="77777777" w:rsidR="00300930" w:rsidRPr="00300930" w:rsidRDefault="00300930" w:rsidP="00300930">
      <w:pPr>
        <w:pStyle w:val="enumlev1"/>
        <w:rPr>
          <w:lang w:val="en-GB"/>
        </w:rPr>
      </w:pPr>
      <w:r w:rsidRPr="00300930">
        <w:rPr>
          <w:lang w:val="en-GB"/>
        </w:rPr>
        <w:t>–</w:t>
      </w:r>
      <w:r w:rsidRPr="00300930">
        <w:rPr>
          <w:lang w:val="en-GB"/>
        </w:rPr>
        <w:tab/>
        <w:t>the applicability of each test case TS 36.579-4.</w:t>
      </w:r>
    </w:p>
    <w:p w14:paraId="32B2D398" w14:textId="77777777" w:rsidR="00300930" w:rsidRPr="00300930" w:rsidRDefault="00300930" w:rsidP="00300930">
      <w:pPr>
        <w:rPr>
          <w:lang w:val="en-GB"/>
        </w:rPr>
      </w:pPr>
      <w:r w:rsidRPr="00300930">
        <w:rPr>
          <w:lang w:val="en-GB"/>
        </w:rPr>
        <w:t xml:space="preserve">The test cases are expected to be executed through the 3GPP radio interface. This document does not specify the protocol conformance testing for the EPS (LTE) bearers </w:t>
      </w:r>
      <w:proofErr w:type="gramStart"/>
      <w:r w:rsidRPr="00300930">
        <w:rPr>
          <w:lang w:val="en-GB"/>
        </w:rPr>
        <w:t>which</w:t>
      </w:r>
      <w:proofErr w:type="gramEnd"/>
      <w:r w:rsidRPr="00300930">
        <w:rPr>
          <w:lang w:val="en-GB"/>
        </w:rPr>
        <w:t xml:space="preserve"> carry the MCData data sent or received by the MCData Client and which are required to be supported by the UE in which the MCData Client is installed. This is defined in TS 36.523-1.</w:t>
      </w:r>
    </w:p>
    <w:p w14:paraId="116C36AD" w14:textId="77777777" w:rsidR="00300930" w:rsidRPr="00300930" w:rsidRDefault="00300930" w:rsidP="00300930">
      <w:pPr>
        <w:pStyle w:val="Heading4"/>
        <w:rPr>
          <w:lang w:val="en-GB"/>
        </w:rPr>
      </w:pPr>
      <w:r w:rsidRPr="00300930">
        <w:rPr>
          <w:lang w:val="en-GB"/>
        </w:rPr>
        <w:t>1.2.2.30</w:t>
      </w:r>
      <w:r w:rsidRPr="00300930">
        <w:rPr>
          <w:lang w:val="en-GB"/>
        </w:rPr>
        <w:tab/>
        <w:t>TS 37.571-1</w:t>
      </w:r>
    </w:p>
    <w:p w14:paraId="7F7A571F" w14:textId="1FABECFD" w:rsidR="00300930" w:rsidRPr="00292765" w:rsidRDefault="00300930" w:rsidP="00300930">
      <w:pPr>
        <w:pStyle w:val="Headingb"/>
        <w:rPr>
          <w:lang w:val="en-GB"/>
        </w:rPr>
      </w:pPr>
      <w:bookmarkStart w:id="705" w:name="_Toc56152492"/>
      <w:bookmarkStart w:id="706" w:name="_Toc56153872"/>
      <w:bookmarkStart w:id="707" w:name="_Toc94532984"/>
      <w:bookmarkStart w:id="708" w:name="_Toc94533454"/>
      <w:r w:rsidRPr="00292765">
        <w:rPr>
          <w:lang w:val="en-GB"/>
        </w:rPr>
        <w:t>Universal Terrestrial Radio Access (UTRA) and Evolved UTRA (E-UTRA) and Evolved Packet Core (EPC); User Equipment (UE) conformance specification for UE positioning; Part</w:t>
      </w:r>
      <w:r w:rsidR="00DE3D6D">
        <w:rPr>
          <w:lang w:val="en-GB"/>
        </w:rPr>
        <w:t> </w:t>
      </w:r>
      <w:r w:rsidRPr="00292765">
        <w:rPr>
          <w:lang w:val="en-GB"/>
        </w:rPr>
        <w:t>1:</w:t>
      </w:r>
      <w:r w:rsidR="00DE3D6D">
        <w:rPr>
          <w:lang w:val="en-GB"/>
        </w:rPr>
        <w:t> </w:t>
      </w:r>
      <w:r w:rsidRPr="00292765">
        <w:rPr>
          <w:lang w:val="en-GB"/>
        </w:rPr>
        <w:t>Conformance test specification</w:t>
      </w:r>
      <w:bookmarkEnd w:id="705"/>
      <w:bookmarkEnd w:id="706"/>
      <w:bookmarkEnd w:id="707"/>
      <w:bookmarkEnd w:id="708"/>
    </w:p>
    <w:p w14:paraId="136D3D05" w14:textId="57761089" w:rsidR="00300930" w:rsidRPr="00300930" w:rsidRDefault="00300930" w:rsidP="00300930">
      <w:pPr>
        <w:rPr>
          <w:lang w:val="en-GB"/>
        </w:rPr>
      </w:pPr>
      <w:r w:rsidRPr="00300930">
        <w:rPr>
          <w:lang w:val="en-GB"/>
        </w:rPr>
        <w:t>This document specifies the procedures for the conformance test of the measurement requirements for FDD mode of UTRA and FDD or TDD mode of E-UTRA for the User Equipment (UE) that supports one or more of the defined positioning methods. These positioning methods are for UTRA: Assisted Global Positioning System (A-GPS), Assisted Global Navigation Satellite Systems (A</w:t>
      </w:r>
      <w:r w:rsidR="00DE3D6D">
        <w:rPr>
          <w:lang w:val="en-GB"/>
        </w:rPr>
        <w:noBreakHyphen/>
      </w:r>
      <w:r w:rsidRPr="00300930">
        <w:rPr>
          <w:lang w:val="en-GB"/>
        </w:rPr>
        <w:t>GNSS) and for E-UTRA: Assisted Global Navigation Satellite System (A-GNSS), Observed Time Difference of Arrival (OTDOA), Enhanced Cell ID (ECID).</w:t>
      </w:r>
    </w:p>
    <w:p w14:paraId="60CAACED" w14:textId="77777777" w:rsidR="00300930" w:rsidRPr="00300930" w:rsidRDefault="00300930" w:rsidP="00300930">
      <w:pPr>
        <w:rPr>
          <w:lang w:val="en-GB"/>
        </w:rPr>
      </w:pPr>
      <w:r w:rsidRPr="00300930">
        <w:rPr>
          <w:lang w:val="en-GB"/>
        </w:rPr>
        <w:lastRenderedPageBreak/>
        <w:t>Tests are only applicable to those mobiles that are intended to support the appropriate functionality. To indicate the circumstances in which tests apply, this is noted in the “Test applicability” part of the test.</w:t>
      </w:r>
    </w:p>
    <w:p w14:paraId="5A58DE35" w14:textId="77777777" w:rsidR="00300930" w:rsidRPr="00300930" w:rsidRDefault="00300930" w:rsidP="00300930">
      <w:pPr>
        <w:rPr>
          <w:lang w:val="en-GB"/>
        </w:rPr>
      </w:pPr>
      <w:r w:rsidRPr="00300930">
        <w:rPr>
          <w:lang w:val="en-GB"/>
        </w:rPr>
        <w:t>The Implementation Conformance Statement (ICS) pro-forma could be found in the 3</w:t>
      </w:r>
      <w:r w:rsidRPr="00300930">
        <w:rPr>
          <w:vertAlign w:val="superscript"/>
          <w:lang w:val="en-GB"/>
        </w:rPr>
        <w:t>rd</w:t>
      </w:r>
      <w:r w:rsidRPr="00300930">
        <w:rPr>
          <w:lang w:val="en-GB"/>
        </w:rPr>
        <w:t xml:space="preserve"> part of this document.</w:t>
      </w:r>
    </w:p>
    <w:p w14:paraId="1E51767D" w14:textId="77777777" w:rsidR="00300930" w:rsidRPr="00300930" w:rsidRDefault="00300930" w:rsidP="00300930">
      <w:pPr>
        <w:pStyle w:val="Heading4"/>
        <w:rPr>
          <w:lang w:val="en-GB"/>
        </w:rPr>
      </w:pPr>
      <w:r w:rsidRPr="00300930">
        <w:rPr>
          <w:lang w:val="en-GB"/>
        </w:rPr>
        <w:t>1.2.2.31</w:t>
      </w:r>
      <w:r w:rsidRPr="00300930">
        <w:rPr>
          <w:lang w:val="en-GB"/>
        </w:rPr>
        <w:tab/>
        <w:t>TS 37.571-2</w:t>
      </w:r>
    </w:p>
    <w:p w14:paraId="363B6E14" w14:textId="4F2B8C7E" w:rsidR="00300930" w:rsidRPr="00292765" w:rsidRDefault="00300930" w:rsidP="00300930">
      <w:pPr>
        <w:pStyle w:val="Headingb"/>
        <w:rPr>
          <w:lang w:val="en-GB"/>
        </w:rPr>
      </w:pPr>
      <w:bookmarkStart w:id="709" w:name="_Toc56152493"/>
      <w:bookmarkStart w:id="710" w:name="_Toc56153873"/>
      <w:bookmarkStart w:id="711" w:name="_Toc94532985"/>
      <w:bookmarkStart w:id="712" w:name="_Toc94533455"/>
      <w:r w:rsidRPr="00292765">
        <w:rPr>
          <w:lang w:val="en-GB"/>
        </w:rPr>
        <w:t>Universal Terrestrial Radio Access (UTRA) and Evolved UTRA (E-UTRA) and Evolved Packet Core (EPC); User Equipment (UE) conformance specification for UE positioning; Part</w:t>
      </w:r>
      <w:r w:rsidR="00DE3D6D">
        <w:rPr>
          <w:lang w:val="en-GB"/>
        </w:rPr>
        <w:t> </w:t>
      </w:r>
      <w:r w:rsidRPr="00292765">
        <w:rPr>
          <w:lang w:val="en-GB"/>
        </w:rPr>
        <w:t>2:</w:t>
      </w:r>
      <w:r w:rsidR="00DE3D6D">
        <w:rPr>
          <w:lang w:val="en-GB"/>
        </w:rPr>
        <w:t> </w:t>
      </w:r>
      <w:r w:rsidRPr="00292765">
        <w:rPr>
          <w:lang w:val="en-GB"/>
        </w:rPr>
        <w:t>Protocol conformance</w:t>
      </w:r>
      <w:bookmarkEnd w:id="709"/>
      <w:bookmarkEnd w:id="710"/>
      <w:bookmarkEnd w:id="711"/>
      <w:bookmarkEnd w:id="712"/>
    </w:p>
    <w:p w14:paraId="20FAD8D9" w14:textId="371EDE08" w:rsidR="00300930" w:rsidRPr="00300930" w:rsidRDefault="00300930" w:rsidP="00300930">
      <w:pPr>
        <w:rPr>
          <w:lang w:val="en-GB"/>
        </w:rPr>
      </w:pPr>
      <w:r w:rsidRPr="00300930">
        <w:rPr>
          <w:lang w:val="en-GB"/>
        </w:rPr>
        <w:t>This document specifies the protocol conformance testing for the 3</w:t>
      </w:r>
      <w:r w:rsidRPr="00300930">
        <w:rPr>
          <w:vertAlign w:val="superscript"/>
          <w:lang w:val="en-GB"/>
        </w:rPr>
        <w:t>rd</w:t>
      </w:r>
      <w:r w:rsidRPr="00300930">
        <w:rPr>
          <w:lang w:val="en-GB"/>
        </w:rPr>
        <w:t xml:space="preserve"> Generation UTRAN and E</w:t>
      </w:r>
      <w:r w:rsidR="00DE3D6D">
        <w:rPr>
          <w:lang w:val="en-GB"/>
        </w:rPr>
        <w:noBreakHyphen/>
      </w:r>
      <w:r w:rsidRPr="00300930">
        <w:rPr>
          <w:lang w:val="en-GB"/>
        </w:rPr>
        <w:t>UTRAN User Equipment (UE) supporting UE positioning.</w:t>
      </w:r>
    </w:p>
    <w:p w14:paraId="525DBFAB" w14:textId="77777777" w:rsidR="00300930" w:rsidRPr="00300930" w:rsidRDefault="00300930" w:rsidP="00300930">
      <w:pPr>
        <w:rPr>
          <w:lang w:val="en-GB"/>
        </w:rPr>
      </w:pPr>
      <w:r w:rsidRPr="00300930">
        <w:rPr>
          <w:lang w:val="en-GB"/>
        </w:rPr>
        <w:t>This is the second part of a multi-part test specification. The following information can be found in this part:</w:t>
      </w:r>
    </w:p>
    <w:p w14:paraId="718EDDDB" w14:textId="77777777" w:rsidR="00300930" w:rsidRPr="00300930" w:rsidRDefault="00300930" w:rsidP="00300930">
      <w:pPr>
        <w:pStyle w:val="enumlev1"/>
        <w:rPr>
          <w:lang w:val="en-GB"/>
        </w:rPr>
      </w:pPr>
      <w:r w:rsidRPr="00300930">
        <w:rPr>
          <w:lang w:val="en-GB"/>
        </w:rPr>
        <w:t>–</w:t>
      </w:r>
      <w:r w:rsidRPr="00300930">
        <w:rPr>
          <w:lang w:val="en-GB"/>
        </w:rPr>
        <w:tab/>
        <w:t>the overall protocol conformance test structure;</w:t>
      </w:r>
    </w:p>
    <w:p w14:paraId="10E2197E" w14:textId="77777777" w:rsidR="00300930" w:rsidRPr="00300930" w:rsidRDefault="00300930" w:rsidP="00300930">
      <w:pPr>
        <w:pStyle w:val="enumlev1"/>
        <w:rPr>
          <w:lang w:val="en-GB"/>
        </w:rPr>
      </w:pPr>
      <w:r w:rsidRPr="00300930">
        <w:rPr>
          <w:lang w:val="en-GB"/>
        </w:rPr>
        <w:t>–</w:t>
      </w:r>
      <w:r w:rsidRPr="00300930">
        <w:rPr>
          <w:lang w:val="en-GB"/>
        </w:rPr>
        <w:tab/>
        <w:t>the protocol conformance test configurations;</w:t>
      </w:r>
    </w:p>
    <w:p w14:paraId="4CF89EDC" w14:textId="77777777" w:rsidR="00300930" w:rsidRPr="00300930" w:rsidRDefault="00300930" w:rsidP="00300930">
      <w:pPr>
        <w:pStyle w:val="enumlev1"/>
        <w:rPr>
          <w:lang w:val="en-GB"/>
        </w:rPr>
      </w:pPr>
      <w:r w:rsidRPr="00300930">
        <w:rPr>
          <w:lang w:val="en-GB"/>
        </w:rPr>
        <w:t>–</w:t>
      </w:r>
      <w:r w:rsidRPr="00300930">
        <w:rPr>
          <w:lang w:val="en-GB"/>
        </w:rPr>
        <w:tab/>
        <w:t>the conformance requirement and reference to the core specifications;</w:t>
      </w:r>
    </w:p>
    <w:p w14:paraId="78F33E94" w14:textId="77777777" w:rsidR="00300930" w:rsidRPr="00300930" w:rsidRDefault="00300930" w:rsidP="00300930">
      <w:pPr>
        <w:pStyle w:val="enumlev1"/>
        <w:rPr>
          <w:lang w:val="en-GB"/>
        </w:rPr>
      </w:pPr>
      <w:r w:rsidRPr="00300930">
        <w:rPr>
          <w:lang w:val="en-GB"/>
        </w:rPr>
        <w:t>–</w:t>
      </w:r>
      <w:r w:rsidRPr="00300930">
        <w:rPr>
          <w:lang w:val="en-GB"/>
        </w:rPr>
        <w:tab/>
        <w:t>the test purposes; and</w:t>
      </w:r>
    </w:p>
    <w:p w14:paraId="26B499BF" w14:textId="77777777" w:rsidR="00300930" w:rsidRPr="00300930" w:rsidRDefault="00300930" w:rsidP="00300930">
      <w:pPr>
        <w:pStyle w:val="enumlev1"/>
        <w:rPr>
          <w:lang w:val="en-GB"/>
        </w:rPr>
      </w:pPr>
      <w:r w:rsidRPr="00300930">
        <w:rPr>
          <w:lang w:val="en-GB"/>
        </w:rPr>
        <w:t>–</w:t>
      </w:r>
      <w:r w:rsidRPr="00300930">
        <w:rPr>
          <w:lang w:val="en-GB"/>
        </w:rPr>
        <w:tab/>
        <w:t xml:space="preserve">a brief description of the test procedure, the specific test </w:t>
      </w:r>
      <w:proofErr w:type="gramStart"/>
      <w:r w:rsidRPr="00300930">
        <w:rPr>
          <w:lang w:val="en-GB"/>
        </w:rPr>
        <w:t>requirements</w:t>
      </w:r>
      <w:proofErr w:type="gramEnd"/>
      <w:r w:rsidRPr="00300930">
        <w:rPr>
          <w:lang w:val="en-GB"/>
        </w:rPr>
        <w:t xml:space="preserve"> and short message exchange table.</w:t>
      </w:r>
    </w:p>
    <w:p w14:paraId="797AF01A" w14:textId="77777777" w:rsidR="00300930" w:rsidRPr="00300930" w:rsidRDefault="00300930" w:rsidP="00300930">
      <w:pPr>
        <w:rPr>
          <w:lang w:val="en-GB"/>
        </w:rPr>
      </w:pPr>
      <w:r w:rsidRPr="00300930">
        <w:rPr>
          <w:lang w:val="en-GB"/>
        </w:rPr>
        <w:t>The Implementation Conformance Statement (ICS) pro-forma could be found in the 3</w:t>
      </w:r>
      <w:r w:rsidRPr="00300930">
        <w:rPr>
          <w:vertAlign w:val="superscript"/>
          <w:lang w:val="en-GB"/>
        </w:rPr>
        <w:t>rd</w:t>
      </w:r>
      <w:r w:rsidRPr="00300930">
        <w:rPr>
          <w:lang w:val="en-GB"/>
        </w:rPr>
        <w:t xml:space="preserve"> part of this document.</w:t>
      </w:r>
    </w:p>
    <w:p w14:paraId="7C5A0CBA" w14:textId="77777777" w:rsidR="00300930" w:rsidRPr="00300930" w:rsidRDefault="00300930" w:rsidP="00300930">
      <w:pPr>
        <w:rPr>
          <w:lang w:val="en-GB"/>
        </w:rPr>
      </w:pPr>
      <w:r w:rsidRPr="00300930">
        <w:rPr>
          <w:lang w:val="en-GB"/>
        </w:rPr>
        <w:t>This document is valid for UE supporting UE positioning implemented according to 3GPP releases starting from Release 99 up to the Release indicated on the cover page of this document.</w:t>
      </w:r>
    </w:p>
    <w:p w14:paraId="25A7425E" w14:textId="77777777" w:rsidR="00300930" w:rsidRPr="00300930" w:rsidRDefault="00300930" w:rsidP="00300930">
      <w:pPr>
        <w:pStyle w:val="Heading4"/>
        <w:rPr>
          <w:lang w:val="en-GB"/>
        </w:rPr>
      </w:pPr>
      <w:r w:rsidRPr="00300930">
        <w:rPr>
          <w:lang w:val="en-GB"/>
        </w:rPr>
        <w:t>1.2.2.32</w:t>
      </w:r>
      <w:r w:rsidRPr="00300930">
        <w:rPr>
          <w:lang w:val="en-GB"/>
        </w:rPr>
        <w:tab/>
        <w:t>TS 37.571-3</w:t>
      </w:r>
    </w:p>
    <w:p w14:paraId="1CA9E14C" w14:textId="07CB4EBA" w:rsidR="00300930" w:rsidRPr="00292765" w:rsidRDefault="00300930" w:rsidP="00300930">
      <w:pPr>
        <w:pStyle w:val="Headingb"/>
        <w:rPr>
          <w:lang w:val="en-GB"/>
        </w:rPr>
      </w:pPr>
      <w:bookmarkStart w:id="713" w:name="_Toc56152494"/>
      <w:bookmarkStart w:id="714" w:name="_Toc56153874"/>
      <w:bookmarkStart w:id="715" w:name="_Toc94532986"/>
      <w:bookmarkStart w:id="716" w:name="_Toc94533456"/>
      <w:r w:rsidRPr="00292765">
        <w:rPr>
          <w:lang w:val="en-GB"/>
        </w:rPr>
        <w:t>Universal Terrestrial Radio Access (UTRA) and Evolved UTRA (E-UTRA) and Evolved Packet Core (EPC); User Equipment (UE) conformance specification for UE positioning; Part</w:t>
      </w:r>
      <w:r w:rsidR="00DE3D6D">
        <w:rPr>
          <w:lang w:val="en-GB"/>
        </w:rPr>
        <w:t> </w:t>
      </w:r>
      <w:r w:rsidRPr="00292765">
        <w:rPr>
          <w:lang w:val="en-GB"/>
        </w:rPr>
        <w:t>3:</w:t>
      </w:r>
      <w:r w:rsidR="00DE3D6D">
        <w:rPr>
          <w:lang w:val="en-GB"/>
        </w:rPr>
        <w:t> </w:t>
      </w:r>
      <w:r w:rsidRPr="00292765">
        <w:rPr>
          <w:lang w:val="en-GB"/>
        </w:rPr>
        <w:t>Implementation Conformance Statement (ICS)</w:t>
      </w:r>
      <w:bookmarkEnd w:id="713"/>
      <w:bookmarkEnd w:id="714"/>
      <w:bookmarkEnd w:id="715"/>
      <w:bookmarkEnd w:id="716"/>
    </w:p>
    <w:p w14:paraId="3C34EF96" w14:textId="77777777" w:rsidR="00300930" w:rsidRPr="00300930" w:rsidRDefault="00300930" w:rsidP="00300930">
      <w:pPr>
        <w:rPr>
          <w:lang w:val="en-GB"/>
        </w:rPr>
      </w:pPr>
      <w:r w:rsidRPr="00300930">
        <w:rPr>
          <w:lang w:val="en-GB"/>
        </w:rPr>
        <w:t>This document provides the ICS proforma for 3</w:t>
      </w:r>
      <w:r w:rsidRPr="00300930">
        <w:rPr>
          <w:vertAlign w:val="superscript"/>
          <w:lang w:val="en-GB"/>
        </w:rPr>
        <w:t>rd</w:t>
      </w:r>
      <w:r w:rsidRPr="00300930">
        <w:rPr>
          <w:lang w:val="en-GB"/>
        </w:rPr>
        <w:t xml:space="preserve"> Generation UTRAN and E-UTRAN User Equipment (UE) supporting UE positioning, in compliance with the relevant requirements, and in accordance with the relevant guidance given in ISO/IEC 9646-1 and ISO/IEC 9646-7.</w:t>
      </w:r>
    </w:p>
    <w:p w14:paraId="55D81233" w14:textId="77777777" w:rsidR="00300930" w:rsidRPr="00300930" w:rsidRDefault="00300930" w:rsidP="00300930">
      <w:pPr>
        <w:rPr>
          <w:lang w:val="en-GB"/>
        </w:rPr>
      </w:pPr>
      <w:r w:rsidRPr="00300930">
        <w:rPr>
          <w:lang w:val="en-GB"/>
        </w:rPr>
        <w:t>This document also specifies a recommended applicability statement for the test cases included in 3GPP TS 37.571-1 and 3GPP TS 37.571-2. These applicability statements are based on the features implemented in the UE.</w:t>
      </w:r>
    </w:p>
    <w:p w14:paraId="5D3F1E05" w14:textId="77777777" w:rsidR="00300930" w:rsidRPr="00300930" w:rsidRDefault="00300930" w:rsidP="00300930">
      <w:pPr>
        <w:rPr>
          <w:lang w:val="en-GB"/>
        </w:rPr>
      </w:pPr>
      <w:r w:rsidRPr="00300930">
        <w:rPr>
          <w:lang w:val="en-GB"/>
        </w:rPr>
        <w:t>Special conformance testing functions can be found in 3GPP TS 34.109 for UTRA and 3GPP TS 36.509 for E-UTRA. The common test environments are included in 3GPP TS 34.108 for UTRA and in 3GPP TS 36.508 for E-UTRA.</w:t>
      </w:r>
    </w:p>
    <w:p w14:paraId="596F8A72" w14:textId="77777777" w:rsidR="00300930" w:rsidRPr="00300930" w:rsidRDefault="00300930" w:rsidP="00300930">
      <w:pPr>
        <w:rPr>
          <w:lang w:val="en-GB"/>
        </w:rPr>
      </w:pPr>
      <w:r w:rsidRPr="00300930">
        <w:rPr>
          <w:lang w:val="en-GB"/>
        </w:rPr>
        <w:t>This document is valid for UE supporting UE positioning implemented according to 3GPP releases starting from Release 99 up to the Release indicated on the cover page of this document.</w:t>
      </w:r>
    </w:p>
    <w:p w14:paraId="271F0F15" w14:textId="77777777" w:rsidR="00300930" w:rsidRPr="00300930" w:rsidRDefault="00300930" w:rsidP="00300930">
      <w:pPr>
        <w:pStyle w:val="Heading4"/>
        <w:rPr>
          <w:lang w:val="en-GB"/>
        </w:rPr>
      </w:pPr>
      <w:r w:rsidRPr="00300930">
        <w:rPr>
          <w:lang w:val="en-GB"/>
        </w:rPr>
        <w:lastRenderedPageBreak/>
        <w:t>1.2.2.33</w:t>
      </w:r>
      <w:r w:rsidRPr="00300930">
        <w:rPr>
          <w:lang w:val="en-GB"/>
        </w:rPr>
        <w:tab/>
        <w:t>TS 37.571-4</w:t>
      </w:r>
    </w:p>
    <w:p w14:paraId="6D926008" w14:textId="77777777" w:rsidR="00300930" w:rsidRPr="00292765" w:rsidRDefault="00300930" w:rsidP="00300930">
      <w:pPr>
        <w:pStyle w:val="Headingb"/>
        <w:rPr>
          <w:lang w:val="en-GB"/>
        </w:rPr>
      </w:pPr>
      <w:bookmarkStart w:id="717" w:name="_Toc56152495"/>
      <w:bookmarkStart w:id="718" w:name="_Toc56153875"/>
      <w:bookmarkStart w:id="719" w:name="_Toc94532987"/>
      <w:bookmarkStart w:id="720" w:name="_Toc94533457"/>
      <w:r w:rsidRPr="00292765">
        <w:rPr>
          <w:lang w:val="en-GB"/>
        </w:rPr>
        <w:t>Universal Terrestrial Radio Access (UTRA) and Evolved UTRA (E-UTRA) and Evolved Packet Core (EPC); User Equipment (UE) conformance specification for UE positioning; Part 4: Test suites</w:t>
      </w:r>
      <w:bookmarkEnd w:id="717"/>
      <w:bookmarkEnd w:id="718"/>
      <w:bookmarkEnd w:id="719"/>
      <w:bookmarkEnd w:id="720"/>
    </w:p>
    <w:p w14:paraId="237B1715" w14:textId="77777777" w:rsidR="00300930" w:rsidRPr="00300930" w:rsidRDefault="00300930" w:rsidP="00300930">
      <w:pPr>
        <w:rPr>
          <w:lang w:val="en-GB"/>
        </w:rPr>
      </w:pPr>
      <w:r w:rsidRPr="00300930">
        <w:rPr>
          <w:lang w:val="en-GB"/>
        </w:rPr>
        <w:t>This document specifies the protocol and signalling conformance testing in TTCN for the UE:</w:t>
      </w:r>
    </w:p>
    <w:p w14:paraId="443143FD" w14:textId="77777777" w:rsidR="00300930" w:rsidRPr="00300930" w:rsidRDefault="00300930" w:rsidP="00300930">
      <w:pPr>
        <w:pStyle w:val="enumlev1"/>
        <w:rPr>
          <w:lang w:val="en-GB"/>
        </w:rPr>
      </w:pPr>
      <w:r w:rsidRPr="00300930">
        <w:rPr>
          <w:lang w:val="en-GB"/>
        </w:rPr>
        <w:t>–</w:t>
      </w:r>
      <w:r w:rsidRPr="00300930">
        <w:rPr>
          <w:lang w:val="en-GB"/>
        </w:rPr>
        <w:tab/>
        <w:t>A-GPS at the UTRA Uu interface;</w:t>
      </w:r>
    </w:p>
    <w:p w14:paraId="310A2611" w14:textId="77777777" w:rsidR="00300930" w:rsidRPr="00300930" w:rsidRDefault="00300930" w:rsidP="00300930">
      <w:pPr>
        <w:pStyle w:val="enumlev1"/>
        <w:rPr>
          <w:lang w:val="en-GB"/>
        </w:rPr>
      </w:pPr>
      <w:r w:rsidRPr="00300930">
        <w:rPr>
          <w:lang w:val="en-GB"/>
        </w:rPr>
        <w:t>–</w:t>
      </w:r>
      <w:r w:rsidRPr="00300930">
        <w:rPr>
          <w:lang w:val="en-GB"/>
        </w:rPr>
        <w:tab/>
        <w:t>LTE positioning at the LTE-Uu interface;</w:t>
      </w:r>
    </w:p>
    <w:p w14:paraId="6D6315E4" w14:textId="77777777" w:rsidR="00300930" w:rsidRPr="00300930" w:rsidRDefault="00300930" w:rsidP="00300930">
      <w:pPr>
        <w:pStyle w:val="enumlev1"/>
        <w:rPr>
          <w:lang w:val="en-GB"/>
        </w:rPr>
      </w:pPr>
      <w:r w:rsidRPr="00300930">
        <w:rPr>
          <w:lang w:val="en-GB"/>
        </w:rPr>
        <w:t>–</w:t>
      </w:r>
      <w:r w:rsidRPr="00300930">
        <w:rPr>
          <w:lang w:val="en-GB"/>
        </w:rPr>
        <w:tab/>
        <w:t>A-GNSS at the UTRA Uu interface.</w:t>
      </w:r>
    </w:p>
    <w:p w14:paraId="0D4BC31E" w14:textId="77777777" w:rsidR="00300930" w:rsidRPr="00300930" w:rsidRDefault="00300930" w:rsidP="00300930">
      <w:pPr>
        <w:rPr>
          <w:lang w:val="en-GB"/>
        </w:rPr>
      </w:pPr>
      <w:r w:rsidRPr="00300930">
        <w:rPr>
          <w:lang w:val="en-GB"/>
        </w:rPr>
        <w:t>The following TTCN test specification and design considerations can be found in this document:</w:t>
      </w:r>
    </w:p>
    <w:p w14:paraId="2E890FF8" w14:textId="77777777" w:rsidR="00300930" w:rsidRPr="00300930" w:rsidRDefault="00300930" w:rsidP="00300930">
      <w:pPr>
        <w:pStyle w:val="enumlev1"/>
        <w:rPr>
          <w:lang w:val="en-GB"/>
        </w:rPr>
      </w:pPr>
      <w:r w:rsidRPr="00300930">
        <w:rPr>
          <w:lang w:val="en-GB"/>
        </w:rPr>
        <w:t>–</w:t>
      </w:r>
      <w:r w:rsidRPr="00300930">
        <w:rPr>
          <w:lang w:val="en-GB"/>
        </w:rPr>
        <w:tab/>
        <w:t>Test system architecture;</w:t>
      </w:r>
    </w:p>
    <w:p w14:paraId="5B366E2A" w14:textId="77777777" w:rsidR="00300930" w:rsidRPr="00300930" w:rsidRDefault="00300930" w:rsidP="00300930">
      <w:pPr>
        <w:pStyle w:val="enumlev1"/>
        <w:rPr>
          <w:lang w:val="en-GB"/>
        </w:rPr>
      </w:pPr>
      <w:r w:rsidRPr="00300930">
        <w:rPr>
          <w:lang w:val="en-GB"/>
        </w:rPr>
        <w:t>–</w:t>
      </w:r>
      <w:r w:rsidRPr="00300930">
        <w:rPr>
          <w:lang w:val="en-GB"/>
        </w:rPr>
        <w:tab/>
        <w:t>Test models and ASP definitions;</w:t>
      </w:r>
    </w:p>
    <w:p w14:paraId="522D2FA0" w14:textId="77777777" w:rsidR="00300930" w:rsidRPr="00300930" w:rsidRDefault="00300930" w:rsidP="00300930">
      <w:pPr>
        <w:pStyle w:val="enumlev1"/>
        <w:rPr>
          <w:lang w:val="en-GB"/>
        </w:rPr>
      </w:pPr>
      <w:r w:rsidRPr="00300930">
        <w:rPr>
          <w:lang w:val="en-GB"/>
        </w:rPr>
        <w:t>–</w:t>
      </w:r>
      <w:r w:rsidRPr="00300930">
        <w:rPr>
          <w:lang w:val="en-GB"/>
        </w:rPr>
        <w:tab/>
        <w:t>Test methods and usage of communication ports definitions;</w:t>
      </w:r>
    </w:p>
    <w:p w14:paraId="2A88FC52" w14:textId="77777777" w:rsidR="00300930" w:rsidRPr="00300930" w:rsidRDefault="00300930" w:rsidP="00300930">
      <w:pPr>
        <w:pStyle w:val="enumlev1"/>
        <w:rPr>
          <w:lang w:val="en-GB"/>
        </w:rPr>
      </w:pPr>
      <w:r w:rsidRPr="00300930">
        <w:rPr>
          <w:lang w:val="en-GB"/>
        </w:rPr>
        <w:t>–</w:t>
      </w:r>
      <w:r w:rsidRPr="00300930">
        <w:rPr>
          <w:lang w:val="en-GB"/>
        </w:rPr>
        <w:tab/>
        <w:t>Test configurations;</w:t>
      </w:r>
    </w:p>
    <w:p w14:paraId="64449E8B" w14:textId="77777777" w:rsidR="00300930" w:rsidRPr="00300930" w:rsidRDefault="00300930" w:rsidP="00300930">
      <w:pPr>
        <w:pStyle w:val="enumlev1"/>
        <w:rPr>
          <w:lang w:val="en-GB"/>
        </w:rPr>
      </w:pPr>
      <w:r w:rsidRPr="00300930">
        <w:rPr>
          <w:lang w:val="en-GB"/>
        </w:rPr>
        <w:t>–</w:t>
      </w:r>
      <w:r w:rsidRPr="00300930">
        <w:rPr>
          <w:lang w:val="en-GB"/>
        </w:rPr>
        <w:tab/>
        <w:t>Design principles and assumptions;</w:t>
      </w:r>
    </w:p>
    <w:p w14:paraId="378322A6" w14:textId="77777777" w:rsidR="00300930" w:rsidRPr="00300930" w:rsidRDefault="00300930" w:rsidP="00300930">
      <w:pPr>
        <w:pStyle w:val="enumlev1"/>
        <w:rPr>
          <w:lang w:val="en-GB"/>
        </w:rPr>
      </w:pPr>
      <w:r w:rsidRPr="00300930">
        <w:rPr>
          <w:lang w:val="en-GB"/>
        </w:rPr>
        <w:t>–</w:t>
      </w:r>
      <w:r w:rsidRPr="00300930">
        <w:rPr>
          <w:lang w:val="en-GB"/>
        </w:rPr>
        <w:tab/>
        <w:t>TTCN styles and conventions;</w:t>
      </w:r>
    </w:p>
    <w:p w14:paraId="3CD50037" w14:textId="77777777" w:rsidR="00300930" w:rsidRPr="00300930" w:rsidRDefault="00300930" w:rsidP="00300930">
      <w:pPr>
        <w:pStyle w:val="enumlev1"/>
        <w:rPr>
          <w:lang w:val="en-GB"/>
        </w:rPr>
      </w:pPr>
      <w:r w:rsidRPr="00300930">
        <w:rPr>
          <w:lang w:val="en-GB"/>
        </w:rPr>
        <w:t>–</w:t>
      </w:r>
      <w:r w:rsidRPr="00300930">
        <w:rPr>
          <w:lang w:val="en-GB"/>
        </w:rPr>
        <w:tab/>
        <w:t>Partial PIXIT proforma;</w:t>
      </w:r>
    </w:p>
    <w:p w14:paraId="52760383" w14:textId="77777777" w:rsidR="00300930" w:rsidRPr="00300930" w:rsidRDefault="00300930" w:rsidP="00300930">
      <w:pPr>
        <w:pStyle w:val="enumlev1"/>
        <w:rPr>
          <w:lang w:val="en-GB"/>
        </w:rPr>
      </w:pPr>
      <w:r w:rsidRPr="00300930">
        <w:rPr>
          <w:lang w:val="en-GB"/>
        </w:rPr>
        <w:t>–</w:t>
      </w:r>
      <w:r w:rsidRPr="00300930">
        <w:rPr>
          <w:lang w:val="en-GB"/>
        </w:rPr>
        <w:tab/>
        <w:t>Test suites in TTCN-2 and TTCN-3;</w:t>
      </w:r>
    </w:p>
    <w:p w14:paraId="1471A803" w14:textId="77777777" w:rsidR="00300930" w:rsidRPr="00300930" w:rsidRDefault="00300930" w:rsidP="00300930">
      <w:pPr>
        <w:pStyle w:val="enumlev1"/>
        <w:rPr>
          <w:lang w:val="en-GB"/>
        </w:rPr>
      </w:pPr>
      <w:r w:rsidRPr="00300930">
        <w:rPr>
          <w:lang w:val="en-GB"/>
        </w:rPr>
        <w:t>–</w:t>
      </w:r>
      <w:r w:rsidRPr="00300930">
        <w:rPr>
          <w:lang w:val="en-GB"/>
        </w:rPr>
        <w:tab/>
        <w:t>The Test Suites designed and implemented in this document are based on the test specifications in prose in 3GPP TS 37.571-2;</w:t>
      </w:r>
    </w:p>
    <w:p w14:paraId="67473263" w14:textId="77777777" w:rsidR="00300930" w:rsidRPr="00300930" w:rsidRDefault="00300930" w:rsidP="00300930">
      <w:pPr>
        <w:pStyle w:val="enumlev1"/>
        <w:rPr>
          <w:lang w:val="en-GB"/>
        </w:rPr>
      </w:pPr>
      <w:r w:rsidRPr="00300930">
        <w:rPr>
          <w:lang w:val="en-GB"/>
        </w:rPr>
        <w:t>–</w:t>
      </w:r>
      <w:r w:rsidRPr="00300930">
        <w:rPr>
          <w:lang w:val="en-GB"/>
        </w:rPr>
        <w:tab/>
        <w:t>The applicability of the individual test cases is specified in the test ICS proforma specification in 3GPP TS 37.571-3.</w:t>
      </w:r>
    </w:p>
    <w:p w14:paraId="3164DBC1" w14:textId="77777777" w:rsidR="00300930" w:rsidRPr="00300930" w:rsidRDefault="00300930" w:rsidP="00300930">
      <w:pPr>
        <w:pStyle w:val="Heading4"/>
        <w:rPr>
          <w:lang w:val="en-GB"/>
        </w:rPr>
      </w:pPr>
      <w:r w:rsidRPr="00300930">
        <w:rPr>
          <w:lang w:val="en-GB"/>
        </w:rPr>
        <w:t>1.2.2.34</w:t>
      </w:r>
      <w:r w:rsidRPr="00300930">
        <w:rPr>
          <w:lang w:val="en-GB"/>
        </w:rPr>
        <w:tab/>
        <w:t>TS 37.571-5</w:t>
      </w:r>
    </w:p>
    <w:p w14:paraId="054F4226" w14:textId="77777777" w:rsidR="00300930" w:rsidRPr="00292765" w:rsidRDefault="00300930" w:rsidP="00300930">
      <w:pPr>
        <w:pStyle w:val="Headingb"/>
        <w:rPr>
          <w:lang w:val="en-GB"/>
        </w:rPr>
      </w:pPr>
      <w:bookmarkStart w:id="721" w:name="_Toc56152496"/>
      <w:bookmarkStart w:id="722" w:name="_Toc56153876"/>
      <w:bookmarkStart w:id="723" w:name="_Toc94532988"/>
      <w:bookmarkStart w:id="724" w:name="_Toc94533458"/>
      <w:r w:rsidRPr="00292765">
        <w:rPr>
          <w:lang w:val="en-GB"/>
        </w:rPr>
        <w:t>Universal Terrestrial Radio Access (UTRA) and Evolved UTRA (E-UTRA) and Evolved Packet Core (EPC); User Equipment (UE) conformance specification for UE positioning; Part 5: Test scenarios and assistance data</w:t>
      </w:r>
      <w:bookmarkEnd w:id="721"/>
      <w:bookmarkEnd w:id="722"/>
      <w:bookmarkEnd w:id="723"/>
      <w:bookmarkEnd w:id="724"/>
    </w:p>
    <w:p w14:paraId="4CA966C6" w14:textId="267DC443" w:rsidR="00300930" w:rsidRPr="00300930" w:rsidRDefault="00300930" w:rsidP="00300930">
      <w:pPr>
        <w:rPr>
          <w:lang w:val="en-GB"/>
        </w:rPr>
      </w:pPr>
      <w:r w:rsidRPr="00300930">
        <w:rPr>
          <w:lang w:val="en-GB"/>
        </w:rPr>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w:t>
      </w:r>
      <w:r w:rsidRPr="00300930">
        <w:rPr>
          <w:lang w:val="en-GB"/>
        </w:rPr>
        <w:noBreakHyphen/>
        <w:t>GPS) and Assisted Global Navigation Satellite System (A-GNSS). For E-UTRA these are A</w:t>
      </w:r>
      <w:r w:rsidR="00DE3D6D">
        <w:rPr>
          <w:lang w:val="en-GB"/>
        </w:rPr>
        <w:noBreakHyphen/>
      </w:r>
      <w:r w:rsidRPr="00300930">
        <w:rPr>
          <w:lang w:val="en-GB"/>
        </w:rPr>
        <w:t>GNSS, Observed Time Difference of Arrival (OTDOA) and Enhanced Cell ID (ECID).</w:t>
      </w:r>
    </w:p>
    <w:p w14:paraId="19D891E6" w14:textId="77777777" w:rsidR="00300930" w:rsidRPr="00300930" w:rsidRDefault="00300930" w:rsidP="00300930">
      <w:pPr>
        <w:pStyle w:val="Heading4"/>
        <w:rPr>
          <w:lang w:val="en-GB"/>
        </w:rPr>
      </w:pPr>
      <w:r w:rsidRPr="00300930">
        <w:rPr>
          <w:lang w:val="en-GB"/>
        </w:rPr>
        <w:t>1.2.2.35</w:t>
      </w:r>
      <w:r w:rsidRPr="00300930">
        <w:rPr>
          <w:lang w:val="en-GB"/>
        </w:rPr>
        <w:tab/>
        <w:t>TS 38.508-1</w:t>
      </w:r>
    </w:p>
    <w:p w14:paraId="2461E179" w14:textId="77777777" w:rsidR="00300930" w:rsidRPr="00292765" w:rsidRDefault="00300930" w:rsidP="00300930">
      <w:pPr>
        <w:pStyle w:val="Headingb"/>
        <w:rPr>
          <w:lang w:val="en-GB"/>
        </w:rPr>
      </w:pPr>
      <w:bookmarkStart w:id="725" w:name="_Toc56152497"/>
      <w:bookmarkStart w:id="726" w:name="_Toc56153877"/>
      <w:bookmarkStart w:id="727" w:name="_Toc94532989"/>
      <w:bookmarkStart w:id="728" w:name="_Toc94533459"/>
      <w:r w:rsidRPr="00292765">
        <w:rPr>
          <w:lang w:val="en-GB"/>
        </w:rPr>
        <w:t>5GS; User Equipment (UE) conformance specification; Part 1: Common test environment</w:t>
      </w:r>
      <w:bookmarkEnd w:id="725"/>
      <w:bookmarkEnd w:id="726"/>
      <w:bookmarkEnd w:id="727"/>
      <w:bookmarkEnd w:id="728"/>
    </w:p>
    <w:p w14:paraId="5A13AC48" w14:textId="77777777" w:rsidR="00300930" w:rsidRPr="00300930" w:rsidRDefault="00300930" w:rsidP="00300930">
      <w:pPr>
        <w:rPr>
          <w:lang w:val="en-GB"/>
        </w:rPr>
      </w:pPr>
      <w:r w:rsidRPr="00300930">
        <w:rPr>
          <w:lang w:val="en-GB"/>
        </w:rPr>
        <w:t xml:space="preserve">This document defines the test environment for the 5G System. </w:t>
      </w:r>
    </w:p>
    <w:p w14:paraId="3FC53161" w14:textId="77777777" w:rsidR="00300930" w:rsidRPr="00300930" w:rsidRDefault="00300930" w:rsidP="00300930">
      <w:pPr>
        <w:rPr>
          <w:lang w:val="en-GB"/>
        </w:rPr>
      </w:pPr>
      <w:r w:rsidRPr="00300930">
        <w:rPr>
          <w:lang w:val="en-GB"/>
        </w:rPr>
        <w:t>This specification covers all aspects, including NG-RAN, 5GC and interworking between 5GS and EPS used for conformance tests of User Equipment (UE).</w:t>
      </w:r>
    </w:p>
    <w:p w14:paraId="0B042D4F" w14:textId="77777777" w:rsidR="00300930" w:rsidRPr="00300930" w:rsidRDefault="00300930" w:rsidP="00300930">
      <w:pPr>
        <w:pStyle w:val="Heading4"/>
        <w:rPr>
          <w:lang w:val="en-GB"/>
        </w:rPr>
      </w:pPr>
      <w:r w:rsidRPr="00300930">
        <w:rPr>
          <w:lang w:val="en-GB"/>
        </w:rPr>
        <w:t>1.2.2.36</w:t>
      </w:r>
      <w:r w:rsidRPr="00300930">
        <w:rPr>
          <w:lang w:val="en-GB"/>
        </w:rPr>
        <w:tab/>
        <w:t>TS 38.508-2</w:t>
      </w:r>
    </w:p>
    <w:p w14:paraId="3A4AE5B9" w14:textId="77777777" w:rsidR="00300930" w:rsidRPr="00292765" w:rsidRDefault="00300930" w:rsidP="00300930">
      <w:pPr>
        <w:pStyle w:val="Headingb"/>
        <w:rPr>
          <w:lang w:val="en-GB"/>
        </w:rPr>
      </w:pPr>
      <w:bookmarkStart w:id="729" w:name="_Toc56152498"/>
      <w:bookmarkStart w:id="730" w:name="_Toc56153878"/>
      <w:bookmarkStart w:id="731" w:name="_Toc94532990"/>
      <w:bookmarkStart w:id="732" w:name="_Toc94533460"/>
      <w:r w:rsidRPr="00292765">
        <w:rPr>
          <w:lang w:val="en-GB"/>
        </w:rPr>
        <w:t>5GS; User Equipment (UE) conformance specification; Part 2: Common Implementation Conformance Statement (ICS) proforma</w:t>
      </w:r>
      <w:bookmarkEnd w:id="729"/>
      <w:bookmarkEnd w:id="730"/>
      <w:bookmarkEnd w:id="731"/>
      <w:bookmarkEnd w:id="732"/>
    </w:p>
    <w:p w14:paraId="665BC29F" w14:textId="77777777" w:rsidR="00300930" w:rsidRPr="00300930" w:rsidRDefault="00300930" w:rsidP="00300930">
      <w:pPr>
        <w:rPr>
          <w:lang w:val="en-GB"/>
        </w:rPr>
      </w:pPr>
      <w:r w:rsidRPr="00300930">
        <w:rPr>
          <w:lang w:val="en-GB"/>
        </w:rPr>
        <w:t>This document provides the Implementation Conformance Statement (ICS) proforma for 5G New Radio (NR) User Equipment (UE), in compliance with the relevant requirements.</w:t>
      </w:r>
    </w:p>
    <w:p w14:paraId="6946347C" w14:textId="77777777" w:rsidR="00300930" w:rsidRPr="00300930" w:rsidRDefault="00300930" w:rsidP="00300930">
      <w:pPr>
        <w:rPr>
          <w:lang w:val="en-GB"/>
        </w:rPr>
      </w:pPr>
      <w:r w:rsidRPr="00300930">
        <w:rPr>
          <w:lang w:val="en-GB"/>
        </w:rPr>
        <w:lastRenderedPageBreak/>
        <w:t>Special conformance testing functions can be found in 3GPP TS 38.509 and 3GPP TS 36.509 and the common test environments are included in 3GPP TS 38.508-1 and 3GPP TS 36.508.</w:t>
      </w:r>
    </w:p>
    <w:p w14:paraId="45587A60" w14:textId="77777777" w:rsidR="00300930" w:rsidRPr="00300930" w:rsidRDefault="00300930" w:rsidP="00300930">
      <w:pPr>
        <w:rPr>
          <w:lang w:val="en-GB"/>
        </w:rPr>
      </w:pPr>
      <w:r w:rsidRPr="00300930">
        <w:rPr>
          <w:lang w:val="en-GB"/>
        </w:rPr>
        <w:t>This document is valid for UE implemented according to 3GPP Releases starting from Release 15 up to the Release indicated on the cover page of this document.</w:t>
      </w:r>
    </w:p>
    <w:p w14:paraId="6E5B7BFB" w14:textId="77777777" w:rsidR="00300930" w:rsidRPr="00300930" w:rsidRDefault="00300930" w:rsidP="00300930">
      <w:pPr>
        <w:pStyle w:val="Heading4"/>
        <w:rPr>
          <w:lang w:val="en-GB"/>
        </w:rPr>
      </w:pPr>
      <w:r w:rsidRPr="00300930">
        <w:rPr>
          <w:lang w:val="en-GB"/>
        </w:rPr>
        <w:t>1.2.2.37</w:t>
      </w:r>
      <w:r w:rsidRPr="00300930">
        <w:rPr>
          <w:lang w:val="en-GB"/>
        </w:rPr>
        <w:tab/>
        <w:t>TS 38.509</w:t>
      </w:r>
    </w:p>
    <w:p w14:paraId="46B0347C" w14:textId="77777777" w:rsidR="00300930" w:rsidRPr="00292765" w:rsidRDefault="00300930" w:rsidP="00300930">
      <w:pPr>
        <w:pStyle w:val="Headingb"/>
        <w:rPr>
          <w:lang w:val="en-GB"/>
        </w:rPr>
      </w:pPr>
      <w:bookmarkStart w:id="733" w:name="_Toc56152499"/>
      <w:bookmarkStart w:id="734" w:name="_Toc56153879"/>
      <w:bookmarkStart w:id="735" w:name="_Toc94532991"/>
      <w:bookmarkStart w:id="736" w:name="_Toc94533461"/>
      <w:r w:rsidRPr="00292765">
        <w:rPr>
          <w:lang w:val="en-GB"/>
        </w:rPr>
        <w:t>5GS; Special conformance testing functions for User Equipment (UE)</w:t>
      </w:r>
      <w:bookmarkEnd w:id="733"/>
      <w:bookmarkEnd w:id="734"/>
      <w:bookmarkEnd w:id="735"/>
      <w:bookmarkEnd w:id="736"/>
    </w:p>
    <w:p w14:paraId="70DA4CE4" w14:textId="77777777" w:rsidR="00300930" w:rsidRPr="00300930" w:rsidRDefault="00300930" w:rsidP="00300930">
      <w:pPr>
        <w:rPr>
          <w:lang w:val="en-GB"/>
        </w:rPr>
      </w:pPr>
      <w:r w:rsidRPr="00300930">
        <w:rPr>
          <w:lang w:val="en-GB"/>
        </w:rPr>
        <w:t>This document defines for User Equipment (UE) those special functions and their activation/deactivation methods that are required in the UE for conformance testing purposes when the UE is connected to the 5G System (5GS) via its radio interface(s).</w:t>
      </w:r>
    </w:p>
    <w:p w14:paraId="01C4AA7D" w14:textId="77777777" w:rsidR="00300930" w:rsidRPr="00300930" w:rsidRDefault="00300930" w:rsidP="00300930">
      <w:pPr>
        <w:rPr>
          <w:lang w:val="en-GB"/>
        </w:rPr>
      </w:pPr>
      <w:r w:rsidRPr="00300930">
        <w:rPr>
          <w:lang w:val="en-GB"/>
        </w:rPr>
        <w:t>The document also describes the operation of these special functions when the 5GS capable UEs are connected via a non-5GS system e.g. E-UTRA FDD or TDD system.</w:t>
      </w:r>
    </w:p>
    <w:p w14:paraId="70CD2100" w14:textId="54393813" w:rsidR="00300930" w:rsidRPr="00300930" w:rsidRDefault="00300930" w:rsidP="00300930">
      <w:pPr>
        <w:keepNext/>
        <w:keepLines/>
        <w:rPr>
          <w:lang w:val="en-GB"/>
        </w:rPr>
      </w:pPr>
      <w:r w:rsidRPr="00300930">
        <w:rPr>
          <w:lang w:val="en-GB"/>
        </w:rPr>
        <w:t>Depending on the 5GS system</w:t>
      </w:r>
      <w:r w:rsidR="003C3626" w:rsidRPr="00300930">
        <w:rPr>
          <w:lang w:val="en-GB"/>
        </w:rPr>
        <w:t>’</w:t>
      </w:r>
      <w:r w:rsidRPr="00300930">
        <w:rPr>
          <w:lang w:val="en-GB"/>
        </w:rPr>
        <w:t>s architecture some relevant for the UE for conformance testing special functions may be defined in TS 36.509.</w:t>
      </w:r>
    </w:p>
    <w:p w14:paraId="0877E18F" w14:textId="77777777" w:rsidR="00300930" w:rsidRPr="00300930" w:rsidRDefault="00300930" w:rsidP="00300930">
      <w:pPr>
        <w:pStyle w:val="Heading4"/>
        <w:rPr>
          <w:lang w:val="en-GB"/>
        </w:rPr>
      </w:pPr>
      <w:r w:rsidRPr="00300930">
        <w:rPr>
          <w:lang w:val="en-GB"/>
        </w:rPr>
        <w:t>1.2.2.38</w:t>
      </w:r>
      <w:r w:rsidRPr="00300930">
        <w:rPr>
          <w:lang w:val="en-GB"/>
        </w:rPr>
        <w:tab/>
        <w:t>TS 38.521-1</w:t>
      </w:r>
    </w:p>
    <w:p w14:paraId="7A14EC5C" w14:textId="05F9E28C" w:rsidR="00300930" w:rsidRPr="00292765" w:rsidRDefault="00300930" w:rsidP="00300930">
      <w:pPr>
        <w:pStyle w:val="Headingb"/>
        <w:rPr>
          <w:lang w:val="en-GB"/>
        </w:rPr>
      </w:pPr>
      <w:bookmarkStart w:id="737" w:name="_Toc56152500"/>
      <w:bookmarkStart w:id="738" w:name="_Toc56153880"/>
      <w:bookmarkStart w:id="739" w:name="_Toc94532992"/>
      <w:bookmarkStart w:id="740" w:name="_Toc94533462"/>
      <w:r w:rsidRPr="00292765">
        <w:rPr>
          <w:lang w:val="en-GB"/>
        </w:rPr>
        <w:t>NR; User Equipment (UE) conformance specification; Radio transmission and reception; Part</w:t>
      </w:r>
      <w:r w:rsidR="00DE3D6D">
        <w:rPr>
          <w:lang w:val="en-GB"/>
        </w:rPr>
        <w:t> </w:t>
      </w:r>
      <w:r w:rsidRPr="00292765">
        <w:rPr>
          <w:lang w:val="en-GB"/>
        </w:rPr>
        <w:t>1: Range 1 standalone</w:t>
      </w:r>
      <w:bookmarkEnd w:id="737"/>
      <w:bookmarkEnd w:id="738"/>
      <w:bookmarkEnd w:id="739"/>
      <w:bookmarkEnd w:id="740"/>
    </w:p>
    <w:p w14:paraId="0FBC7538" w14:textId="77777777" w:rsidR="00300930" w:rsidRPr="00300930" w:rsidRDefault="00300930" w:rsidP="00300930">
      <w:pPr>
        <w:rPr>
          <w:lang w:val="en-GB"/>
        </w:rPr>
      </w:pPr>
      <w:r w:rsidRPr="00300930">
        <w:rPr>
          <w:lang w:val="en-GB"/>
        </w:rPr>
        <w:t>This document specifies the measurement procedures for the conformance test of the user equipment (UE) that contain RF characteristics for frequency Range 1 as part of the 5G-NR.</w:t>
      </w:r>
    </w:p>
    <w:p w14:paraId="4BE9991E" w14:textId="437A9E02" w:rsidR="00300930" w:rsidRPr="00300930" w:rsidRDefault="00300930" w:rsidP="00300930">
      <w:pPr>
        <w:rPr>
          <w:lang w:val="en-GB"/>
        </w:rPr>
      </w:pPr>
      <w:r w:rsidRPr="00300930">
        <w:rPr>
          <w:lang w:val="en-GB"/>
        </w:rPr>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000C176A">
        <w:rPr>
          <w:lang w:val="en-GB"/>
        </w:rPr>
        <w:t>“</w:t>
      </w:r>
      <w:r w:rsidRPr="00300930">
        <w:rPr>
          <w:i/>
          <w:lang w:val="en-GB"/>
        </w:rPr>
        <w:t>definition and applicability</w:t>
      </w:r>
      <w:r w:rsidR="000C176A">
        <w:rPr>
          <w:lang w:val="en-GB"/>
        </w:rPr>
        <w:t>”</w:t>
      </w:r>
      <w:r w:rsidRPr="00300930">
        <w:rPr>
          <w:lang w:val="en-GB"/>
        </w:rPr>
        <w:t xml:space="preserve"> part of the test.</w:t>
      </w:r>
    </w:p>
    <w:p w14:paraId="5BA40171" w14:textId="77777777" w:rsidR="00300930" w:rsidRPr="00300930" w:rsidRDefault="00300930" w:rsidP="00300930">
      <w:pPr>
        <w:rPr>
          <w:lang w:val="en-GB"/>
        </w:rPr>
      </w:pPr>
      <w:r w:rsidRPr="00300930">
        <w:rPr>
          <w:lang w:val="en-GB"/>
        </w:rPr>
        <w:t xml:space="preserve">For example, only Release 15 and later UE declared to support 5G-NR shall be tested for this functionality. </w:t>
      </w:r>
      <w:proofErr w:type="gramStart"/>
      <w:r w:rsidRPr="00300930">
        <w:rPr>
          <w:lang w:val="en-GB"/>
        </w:rPr>
        <w:t>In the event that</w:t>
      </w:r>
      <w:proofErr w:type="gramEnd"/>
      <w:r w:rsidRPr="00300930">
        <w:rPr>
          <w:lang w:val="en-GB"/>
        </w:rPr>
        <w:t xml:space="preserve"> for some tests different conditions apply for different releases, this is indicated within the text of the test itself.</w:t>
      </w:r>
    </w:p>
    <w:p w14:paraId="3DD83B52" w14:textId="77777777" w:rsidR="00300930" w:rsidRPr="00300930" w:rsidRDefault="00300930" w:rsidP="00300930">
      <w:pPr>
        <w:pStyle w:val="Heading4"/>
        <w:rPr>
          <w:lang w:val="en-GB"/>
        </w:rPr>
      </w:pPr>
      <w:r w:rsidRPr="00300930">
        <w:rPr>
          <w:lang w:val="en-GB"/>
        </w:rPr>
        <w:t>1.2.2.39</w:t>
      </w:r>
      <w:r w:rsidRPr="00300930">
        <w:rPr>
          <w:lang w:val="en-GB"/>
        </w:rPr>
        <w:tab/>
        <w:t>TS 38.521-2</w:t>
      </w:r>
    </w:p>
    <w:p w14:paraId="2B688884" w14:textId="4378A410" w:rsidR="00300930" w:rsidRPr="00292765" w:rsidRDefault="00300930" w:rsidP="00300930">
      <w:pPr>
        <w:pStyle w:val="Headingb"/>
        <w:rPr>
          <w:lang w:val="en-GB"/>
        </w:rPr>
      </w:pPr>
      <w:bookmarkStart w:id="741" w:name="_Toc56152501"/>
      <w:bookmarkStart w:id="742" w:name="_Toc56153881"/>
      <w:bookmarkStart w:id="743" w:name="_Toc94532993"/>
      <w:bookmarkStart w:id="744" w:name="_Toc94533463"/>
      <w:r w:rsidRPr="00292765">
        <w:rPr>
          <w:lang w:val="en-GB"/>
        </w:rPr>
        <w:t>NR; User Equipment (UE) conformance specification; Radio transmission and reception; Part</w:t>
      </w:r>
      <w:r w:rsidR="00DE3D6D">
        <w:rPr>
          <w:lang w:val="en-GB"/>
        </w:rPr>
        <w:t> </w:t>
      </w:r>
      <w:r w:rsidRPr="00292765">
        <w:rPr>
          <w:lang w:val="en-GB"/>
        </w:rPr>
        <w:t>2: Range 2 standalone</w:t>
      </w:r>
      <w:bookmarkEnd w:id="741"/>
      <w:bookmarkEnd w:id="742"/>
      <w:bookmarkEnd w:id="743"/>
      <w:bookmarkEnd w:id="744"/>
    </w:p>
    <w:p w14:paraId="6449ED9E" w14:textId="77777777" w:rsidR="00300930" w:rsidRPr="00300930" w:rsidRDefault="00300930" w:rsidP="00300930">
      <w:pPr>
        <w:rPr>
          <w:lang w:val="en-GB"/>
        </w:rPr>
      </w:pPr>
      <w:r w:rsidRPr="00300930">
        <w:rPr>
          <w:lang w:val="en-GB"/>
        </w:rPr>
        <w:t>This document specifies the measurement procedures for the conformance test of the user equipment (UE) that contain RF characteristics for frequency Range 2 as part of the 5G-NR.</w:t>
      </w:r>
    </w:p>
    <w:p w14:paraId="032DB30C" w14:textId="281643F5" w:rsidR="00300930" w:rsidRPr="00300930" w:rsidRDefault="00300930" w:rsidP="00300930">
      <w:pPr>
        <w:rPr>
          <w:lang w:val="en-GB"/>
        </w:rPr>
      </w:pPr>
      <w:r w:rsidRPr="00300930">
        <w:rPr>
          <w:lang w:val="en-GB"/>
        </w:rPr>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000C176A">
        <w:rPr>
          <w:lang w:val="en-GB"/>
        </w:rPr>
        <w:t>“</w:t>
      </w:r>
      <w:r w:rsidRPr="00300930">
        <w:rPr>
          <w:i/>
          <w:lang w:val="en-GB"/>
        </w:rPr>
        <w:t>definition and applicability</w:t>
      </w:r>
      <w:r w:rsidR="000C176A">
        <w:rPr>
          <w:lang w:val="en-GB"/>
        </w:rPr>
        <w:t>”</w:t>
      </w:r>
      <w:r w:rsidRPr="00300930">
        <w:rPr>
          <w:lang w:val="en-GB"/>
        </w:rPr>
        <w:t xml:space="preserve"> part of the test.</w:t>
      </w:r>
    </w:p>
    <w:p w14:paraId="0B3A9560" w14:textId="77777777" w:rsidR="00300930" w:rsidRPr="00300930" w:rsidRDefault="00300930" w:rsidP="00DE3D6D">
      <w:pPr>
        <w:rPr>
          <w:lang w:val="en-GB"/>
        </w:rPr>
      </w:pPr>
      <w:r w:rsidRPr="00300930">
        <w:rPr>
          <w:lang w:val="en-GB"/>
        </w:rPr>
        <w:t>For example</w:t>
      </w:r>
      <w:r w:rsidRPr="00300930">
        <w:rPr>
          <w:lang w:val="en-GB" w:eastAsia="ja-JP"/>
        </w:rPr>
        <w:t>,</w:t>
      </w:r>
      <w:r w:rsidRPr="00300930">
        <w:rPr>
          <w:lang w:val="en-GB"/>
        </w:rPr>
        <w:t xml:space="preserve"> only Release 15 and later UE declared to support 5G-NR shall be tested for this functionality. </w:t>
      </w:r>
      <w:proofErr w:type="gramStart"/>
      <w:r w:rsidRPr="00300930">
        <w:rPr>
          <w:lang w:val="en-GB"/>
        </w:rPr>
        <w:t>In the event that</w:t>
      </w:r>
      <w:proofErr w:type="gramEnd"/>
      <w:r w:rsidRPr="00300930">
        <w:rPr>
          <w:lang w:val="en-GB"/>
        </w:rPr>
        <w:t xml:space="preserve"> for some tests different conditions apply for different releases, this is indicated within the text of the test itself.</w:t>
      </w:r>
    </w:p>
    <w:p w14:paraId="61813853" w14:textId="77777777" w:rsidR="00300930" w:rsidRPr="00300930" w:rsidRDefault="00300930" w:rsidP="00300930">
      <w:pPr>
        <w:pStyle w:val="Heading4"/>
        <w:rPr>
          <w:lang w:val="en-GB"/>
        </w:rPr>
      </w:pPr>
      <w:r w:rsidRPr="00300930">
        <w:rPr>
          <w:lang w:val="en-GB"/>
        </w:rPr>
        <w:lastRenderedPageBreak/>
        <w:t>1.2.2.40</w:t>
      </w:r>
      <w:r w:rsidRPr="00300930">
        <w:rPr>
          <w:lang w:val="en-GB"/>
        </w:rPr>
        <w:tab/>
        <w:t>TS 38.521-3</w:t>
      </w:r>
    </w:p>
    <w:p w14:paraId="355ABEAE" w14:textId="77777777" w:rsidR="00300930" w:rsidRPr="00292765" w:rsidRDefault="00300930" w:rsidP="00300930">
      <w:pPr>
        <w:pStyle w:val="Headingb"/>
        <w:rPr>
          <w:lang w:val="en-GB"/>
        </w:rPr>
      </w:pPr>
      <w:bookmarkStart w:id="745" w:name="_Toc56152502"/>
      <w:bookmarkStart w:id="746" w:name="_Toc56153882"/>
      <w:bookmarkStart w:id="747" w:name="_Toc94532994"/>
      <w:bookmarkStart w:id="748" w:name="_Toc94533464"/>
      <w:r w:rsidRPr="00292765">
        <w:rPr>
          <w:lang w:val="en-GB"/>
        </w:rPr>
        <w:t>NR; User Equipment (UE) conformance specification; Radio transmission and reception; Part 3: Range 1 and Range 2 Interworking operation with other radios</w:t>
      </w:r>
      <w:bookmarkEnd w:id="745"/>
      <w:bookmarkEnd w:id="746"/>
      <w:bookmarkEnd w:id="747"/>
      <w:bookmarkEnd w:id="748"/>
    </w:p>
    <w:p w14:paraId="7551F166" w14:textId="77777777" w:rsidR="00300930" w:rsidRPr="00300930" w:rsidRDefault="00300930" w:rsidP="00300930">
      <w:pPr>
        <w:rPr>
          <w:lang w:val="en-GB"/>
        </w:rPr>
      </w:pPr>
      <w:r w:rsidRPr="00300930">
        <w:rPr>
          <w:lang w:val="en-GB"/>
        </w:rPr>
        <w:t xml:space="preserve">This document specifies the measurement procedures for the conformance test of the user equipment (UE) that contain RF characteristics for carrier aggregation between Range 1 and Range 2 and additional requirements due to NR non-standalone (NSA) operation mode with E-UTRA. </w:t>
      </w:r>
    </w:p>
    <w:p w14:paraId="63A6CE3D" w14:textId="57E9CBF6" w:rsidR="00300930" w:rsidRPr="00300930" w:rsidRDefault="00300930" w:rsidP="00300930">
      <w:pPr>
        <w:rPr>
          <w:lang w:val="en-GB"/>
        </w:rPr>
      </w:pPr>
      <w:r w:rsidRPr="00300930">
        <w:rPr>
          <w:lang w:val="en-GB"/>
        </w:rPr>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000C176A">
        <w:rPr>
          <w:lang w:val="en-GB"/>
        </w:rPr>
        <w:t>“</w:t>
      </w:r>
      <w:r w:rsidRPr="00300930">
        <w:rPr>
          <w:i/>
          <w:lang w:val="en-GB"/>
        </w:rPr>
        <w:t>definition and applicability</w:t>
      </w:r>
      <w:r w:rsidR="000C176A">
        <w:rPr>
          <w:lang w:val="en-GB"/>
        </w:rPr>
        <w:t>”</w:t>
      </w:r>
      <w:r w:rsidRPr="00300930">
        <w:rPr>
          <w:lang w:val="en-GB"/>
        </w:rPr>
        <w:t xml:space="preserve"> part of the test.</w:t>
      </w:r>
    </w:p>
    <w:p w14:paraId="1142E17D" w14:textId="77777777" w:rsidR="00300930" w:rsidRPr="00300930" w:rsidRDefault="00300930" w:rsidP="00300930">
      <w:pPr>
        <w:rPr>
          <w:lang w:val="en-GB"/>
        </w:rPr>
      </w:pPr>
      <w:r w:rsidRPr="00300930">
        <w:rPr>
          <w:lang w:val="en-GB"/>
        </w:rPr>
        <w:t>For example</w:t>
      </w:r>
      <w:r w:rsidRPr="00300930">
        <w:rPr>
          <w:lang w:val="en-GB" w:eastAsia="ja-JP"/>
        </w:rPr>
        <w:t>,</w:t>
      </w:r>
      <w:r w:rsidRPr="00300930">
        <w:rPr>
          <w:lang w:val="en-GB"/>
        </w:rPr>
        <w:t xml:space="preserve"> only Release 15 and later UE declared to support 5G-NR shall be tested for this functionality. </w:t>
      </w:r>
      <w:proofErr w:type="gramStart"/>
      <w:r w:rsidRPr="00300930">
        <w:rPr>
          <w:lang w:val="en-GB"/>
        </w:rPr>
        <w:t>In the event that</w:t>
      </w:r>
      <w:proofErr w:type="gramEnd"/>
      <w:r w:rsidRPr="00300930">
        <w:rPr>
          <w:lang w:val="en-GB"/>
        </w:rPr>
        <w:t xml:space="preserve"> for some tests different conditions apply for different releases, this is indicated within the text of the test itself.</w:t>
      </w:r>
    </w:p>
    <w:p w14:paraId="4DD13E65" w14:textId="77777777" w:rsidR="00300930" w:rsidRPr="00300930" w:rsidRDefault="00300930" w:rsidP="00300930">
      <w:pPr>
        <w:pStyle w:val="Heading4"/>
        <w:rPr>
          <w:lang w:val="en-GB"/>
        </w:rPr>
      </w:pPr>
      <w:r w:rsidRPr="00300930">
        <w:rPr>
          <w:lang w:val="en-GB"/>
        </w:rPr>
        <w:t>1.2.2.41</w:t>
      </w:r>
      <w:r w:rsidRPr="00300930">
        <w:rPr>
          <w:lang w:val="en-GB"/>
        </w:rPr>
        <w:tab/>
        <w:t>TS 38.521-4</w:t>
      </w:r>
    </w:p>
    <w:p w14:paraId="6F537531" w14:textId="77777777" w:rsidR="00300930" w:rsidRPr="00292765" w:rsidRDefault="00300930" w:rsidP="00300930">
      <w:pPr>
        <w:pStyle w:val="Headingb"/>
        <w:rPr>
          <w:lang w:val="en-GB"/>
        </w:rPr>
      </w:pPr>
      <w:bookmarkStart w:id="749" w:name="_Toc56152503"/>
      <w:bookmarkStart w:id="750" w:name="_Toc56153883"/>
      <w:bookmarkStart w:id="751" w:name="_Toc94532995"/>
      <w:bookmarkStart w:id="752" w:name="_Toc94533465"/>
      <w:r w:rsidRPr="00292765">
        <w:rPr>
          <w:lang w:val="en-GB"/>
        </w:rPr>
        <w:t>NR; User Equipment (UE) conformance specification; Radio transmission and reception; Part 4: Performance</w:t>
      </w:r>
      <w:bookmarkEnd w:id="749"/>
      <w:bookmarkEnd w:id="750"/>
      <w:bookmarkEnd w:id="751"/>
      <w:bookmarkEnd w:id="752"/>
    </w:p>
    <w:p w14:paraId="6FC3C418" w14:textId="77777777" w:rsidR="00300930" w:rsidRPr="00300930" w:rsidRDefault="00300930" w:rsidP="00300930">
      <w:pPr>
        <w:rPr>
          <w:lang w:val="en-GB"/>
        </w:rPr>
      </w:pPr>
      <w:r w:rsidRPr="00300930">
        <w:rPr>
          <w:lang w:val="en-GB"/>
        </w:rPr>
        <w:t>This document specifies the measurement procedures for the conformance test of the user equipment (UE) that contain performance requirements as part of 5G-NR.</w:t>
      </w:r>
    </w:p>
    <w:p w14:paraId="4446D11E" w14:textId="2AB82F74" w:rsidR="00300930" w:rsidRPr="00300930" w:rsidRDefault="00300930" w:rsidP="00300930">
      <w:pPr>
        <w:rPr>
          <w:lang w:val="en-GB"/>
        </w:rPr>
      </w:pPr>
      <w:r w:rsidRPr="00300930">
        <w:rPr>
          <w:lang w:val="en-GB"/>
        </w:rPr>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000C176A">
        <w:rPr>
          <w:lang w:val="en-GB"/>
        </w:rPr>
        <w:t>“</w:t>
      </w:r>
      <w:r w:rsidRPr="00300930">
        <w:rPr>
          <w:i/>
          <w:lang w:val="en-GB"/>
        </w:rPr>
        <w:t>definition and applicability</w:t>
      </w:r>
      <w:r w:rsidR="000C176A">
        <w:rPr>
          <w:lang w:val="en-GB"/>
        </w:rPr>
        <w:t>”</w:t>
      </w:r>
      <w:r w:rsidRPr="00300930">
        <w:rPr>
          <w:lang w:val="en-GB"/>
        </w:rPr>
        <w:t xml:space="preserve"> part of the test.</w:t>
      </w:r>
    </w:p>
    <w:p w14:paraId="6BD1443D" w14:textId="77777777" w:rsidR="00300930" w:rsidRPr="00300930" w:rsidRDefault="00300930" w:rsidP="00300930">
      <w:pPr>
        <w:rPr>
          <w:lang w:val="en-GB"/>
        </w:rPr>
      </w:pPr>
      <w:r w:rsidRPr="00300930">
        <w:rPr>
          <w:lang w:val="en-GB"/>
        </w:rPr>
        <w:t>For example</w:t>
      </w:r>
      <w:r w:rsidRPr="00300930">
        <w:rPr>
          <w:lang w:val="en-GB" w:eastAsia="ja-JP"/>
        </w:rPr>
        <w:t>,</w:t>
      </w:r>
      <w:r w:rsidRPr="00300930">
        <w:rPr>
          <w:lang w:val="en-GB"/>
        </w:rPr>
        <w:t xml:space="preserve"> only Release 15 and later UE declared to support 5G-NR shall be tested for this functionality. </w:t>
      </w:r>
      <w:proofErr w:type="gramStart"/>
      <w:r w:rsidRPr="00300930">
        <w:rPr>
          <w:lang w:val="en-GB"/>
        </w:rPr>
        <w:t>In the event that</w:t>
      </w:r>
      <w:proofErr w:type="gramEnd"/>
      <w:r w:rsidRPr="00300930">
        <w:rPr>
          <w:lang w:val="en-GB"/>
        </w:rPr>
        <w:t xml:space="preserve"> for some tests different conditions apply for different releases, this is indicated within the text of the test itself.</w:t>
      </w:r>
    </w:p>
    <w:p w14:paraId="5633B7EB" w14:textId="77777777" w:rsidR="00300930" w:rsidRPr="00300930" w:rsidRDefault="00300930" w:rsidP="00300930">
      <w:pPr>
        <w:pStyle w:val="Heading4"/>
        <w:rPr>
          <w:lang w:val="en-GB"/>
        </w:rPr>
      </w:pPr>
      <w:r w:rsidRPr="00300930">
        <w:rPr>
          <w:lang w:val="en-GB"/>
        </w:rPr>
        <w:t>1.2.2.42</w:t>
      </w:r>
      <w:r w:rsidRPr="00300930">
        <w:rPr>
          <w:lang w:val="en-GB"/>
        </w:rPr>
        <w:tab/>
        <w:t>TS 38.522</w:t>
      </w:r>
    </w:p>
    <w:p w14:paraId="1923919C" w14:textId="77777777" w:rsidR="00300930" w:rsidRPr="00292765" w:rsidRDefault="00300930" w:rsidP="00300930">
      <w:pPr>
        <w:pStyle w:val="Headingb"/>
        <w:rPr>
          <w:lang w:val="en-GB"/>
        </w:rPr>
      </w:pPr>
      <w:bookmarkStart w:id="753" w:name="_Toc56152504"/>
      <w:bookmarkStart w:id="754" w:name="_Toc56153884"/>
      <w:bookmarkStart w:id="755" w:name="_Toc94532996"/>
      <w:bookmarkStart w:id="756" w:name="_Toc94533466"/>
      <w:r w:rsidRPr="00292765">
        <w:rPr>
          <w:lang w:val="en-GB"/>
        </w:rPr>
        <w:t>NR; User Equipment (UE) conformance specification; Applicability of radio transmission, radio reception and radio resource management test cases</w:t>
      </w:r>
      <w:bookmarkEnd w:id="753"/>
      <w:bookmarkEnd w:id="754"/>
      <w:bookmarkEnd w:id="755"/>
      <w:bookmarkEnd w:id="756"/>
    </w:p>
    <w:p w14:paraId="0495BBFB" w14:textId="77777777" w:rsidR="00300930" w:rsidRPr="00300930" w:rsidRDefault="00300930" w:rsidP="00300930">
      <w:pPr>
        <w:rPr>
          <w:lang w:val="en-GB"/>
        </w:rPr>
      </w:pPr>
      <w:r w:rsidRPr="00300930">
        <w:rPr>
          <w:lang w:val="en-GB"/>
        </w:rPr>
        <w:t>This document provides the Implementation Conformance Statement (ICS) proforma for 5G New Radio (NR) User Equipment (UE), in compliance with the relevant requirements.</w:t>
      </w:r>
    </w:p>
    <w:p w14:paraId="7F594965" w14:textId="77777777" w:rsidR="00300930" w:rsidRPr="00300930" w:rsidRDefault="00300930" w:rsidP="00300930">
      <w:pPr>
        <w:rPr>
          <w:lang w:val="en-GB"/>
        </w:rPr>
      </w:pPr>
      <w:r w:rsidRPr="00300930">
        <w:rPr>
          <w:lang w:val="en-GB"/>
        </w:rPr>
        <w:t xml:space="preserve">This document specifies the recommended applicability statement for the test cases included in 3GPP TS 38.521-1, TS 38.521-2, TS 38.521-3, TS </w:t>
      </w:r>
      <w:proofErr w:type="gramStart"/>
      <w:r w:rsidRPr="00300930">
        <w:rPr>
          <w:lang w:val="en-GB"/>
        </w:rPr>
        <w:t>38.521-4</w:t>
      </w:r>
      <w:proofErr w:type="gramEnd"/>
      <w:r w:rsidRPr="00300930">
        <w:rPr>
          <w:lang w:val="en-GB"/>
        </w:rPr>
        <w:t xml:space="preserve"> and TS 38.533. These applicability statements are based on the features implemented in the UE.</w:t>
      </w:r>
    </w:p>
    <w:p w14:paraId="1F61B742" w14:textId="77777777" w:rsidR="00300930" w:rsidRPr="00300930" w:rsidRDefault="00300930" w:rsidP="00300930">
      <w:pPr>
        <w:rPr>
          <w:lang w:val="en-GB"/>
        </w:rPr>
      </w:pPr>
      <w:r w:rsidRPr="00300930">
        <w:rPr>
          <w:lang w:val="en-GB"/>
        </w:rPr>
        <w:t>Special conformance testing functions can be found in 3GPP TS 38.509 and the common test environments are included in 3GPP TS 38.508</w:t>
      </w:r>
      <w:r w:rsidRPr="00300930">
        <w:rPr>
          <w:lang w:val="en-GB" w:eastAsia="zh-CN"/>
        </w:rPr>
        <w:t>-1</w:t>
      </w:r>
      <w:r w:rsidRPr="00300930">
        <w:rPr>
          <w:lang w:val="en-GB"/>
        </w:rPr>
        <w:t>.</w:t>
      </w:r>
      <w:r w:rsidRPr="00300930">
        <w:rPr>
          <w:lang w:val="en-GB" w:eastAsia="zh-CN"/>
        </w:rPr>
        <w:t xml:space="preserve"> </w:t>
      </w:r>
      <w:r w:rsidRPr="00300930">
        <w:rPr>
          <w:lang w:val="en-GB"/>
        </w:rPr>
        <w:t xml:space="preserve">Common </w:t>
      </w:r>
      <w:r w:rsidRPr="00300930">
        <w:rPr>
          <w:lang w:val="en-GB" w:eastAsia="zh-CN"/>
        </w:rPr>
        <w:t>i</w:t>
      </w:r>
      <w:r w:rsidRPr="00300930">
        <w:rPr>
          <w:lang w:val="en-GB"/>
        </w:rPr>
        <w:t xml:space="preserve">mplementation </w:t>
      </w:r>
      <w:r w:rsidRPr="00300930">
        <w:rPr>
          <w:lang w:val="en-GB" w:eastAsia="zh-CN"/>
        </w:rPr>
        <w:t>c</w:t>
      </w:r>
      <w:r w:rsidRPr="00300930">
        <w:rPr>
          <w:lang w:val="en-GB"/>
        </w:rPr>
        <w:t xml:space="preserve">onformance </w:t>
      </w:r>
      <w:r w:rsidRPr="00300930">
        <w:rPr>
          <w:lang w:val="en-GB" w:eastAsia="zh-CN"/>
        </w:rPr>
        <w:t>s</w:t>
      </w:r>
      <w:r w:rsidRPr="00300930">
        <w:rPr>
          <w:lang w:val="en-GB"/>
        </w:rPr>
        <w:t>tatement (ICS</w:t>
      </w:r>
      <w:r w:rsidRPr="00300930">
        <w:rPr>
          <w:lang w:val="en-GB" w:eastAsia="zh-CN"/>
        </w:rPr>
        <w:t xml:space="preserve">) </w:t>
      </w:r>
      <w:r w:rsidRPr="00300930">
        <w:rPr>
          <w:lang w:val="en-GB"/>
        </w:rPr>
        <w:t>proforma</w:t>
      </w:r>
      <w:r w:rsidRPr="00300930">
        <w:rPr>
          <w:lang w:val="en-GB" w:eastAsia="zh-CN"/>
        </w:rPr>
        <w:t xml:space="preserve"> can be found in 3GPP TS 38.508-2.</w:t>
      </w:r>
    </w:p>
    <w:p w14:paraId="02C0135B" w14:textId="77777777" w:rsidR="00300930" w:rsidRPr="00300930" w:rsidRDefault="00300930" w:rsidP="00300930">
      <w:pPr>
        <w:pStyle w:val="Heading4"/>
        <w:rPr>
          <w:lang w:val="en-GB"/>
        </w:rPr>
      </w:pPr>
      <w:r w:rsidRPr="00300930">
        <w:rPr>
          <w:lang w:val="en-GB"/>
        </w:rPr>
        <w:t>1.2.2.43</w:t>
      </w:r>
      <w:r w:rsidRPr="00300930">
        <w:rPr>
          <w:lang w:val="en-GB"/>
        </w:rPr>
        <w:tab/>
        <w:t>TS 38.523-1</w:t>
      </w:r>
    </w:p>
    <w:p w14:paraId="1DB33C43" w14:textId="77777777" w:rsidR="00300930" w:rsidRPr="00292765" w:rsidRDefault="00300930" w:rsidP="00300930">
      <w:pPr>
        <w:pStyle w:val="Headingb"/>
        <w:rPr>
          <w:lang w:val="en-GB"/>
        </w:rPr>
      </w:pPr>
      <w:bookmarkStart w:id="757" w:name="_Toc56152505"/>
      <w:bookmarkStart w:id="758" w:name="_Toc56153885"/>
      <w:bookmarkStart w:id="759" w:name="_Toc94532997"/>
      <w:bookmarkStart w:id="760" w:name="_Toc94533467"/>
      <w:r w:rsidRPr="00292765">
        <w:rPr>
          <w:lang w:val="en-GB"/>
        </w:rPr>
        <w:t>5GS; User Equipment (UE) conformance specification; Part 1: Protocol</w:t>
      </w:r>
      <w:bookmarkEnd w:id="757"/>
      <w:bookmarkEnd w:id="758"/>
      <w:bookmarkEnd w:id="759"/>
      <w:bookmarkEnd w:id="760"/>
    </w:p>
    <w:p w14:paraId="001BA4A5" w14:textId="77777777" w:rsidR="00300930" w:rsidRPr="00300930" w:rsidRDefault="00300930" w:rsidP="00300930">
      <w:pPr>
        <w:rPr>
          <w:lang w:val="en-GB"/>
        </w:rPr>
      </w:pPr>
      <w:r w:rsidRPr="00300930">
        <w:rPr>
          <w:lang w:val="en-GB"/>
        </w:rPr>
        <w:t>This document specifies the protocol conformance testing for the 3GPP UE connecting to the 5G System (5GS) via its radio interface(s).</w:t>
      </w:r>
    </w:p>
    <w:p w14:paraId="3F88114D" w14:textId="77777777" w:rsidR="00300930" w:rsidRPr="00300930" w:rsidRDefault="00300930" w:rsidP="00300930">
      <w:pPr>
        <w:rPr>
          <w:lang w:val="en-GB"/>
        </w:rPr>
      </w:pPr>
      <w:r w:rsidRPr="00300930">
        <w:rPr>
          <w:lang w:val="en-GB"/>
        </w:rPr>
        <w:t>The following information can be found in this document (first part of a multi-part test specification):</w:t>
      </w:r>
    </w:p>
    <w:p w14:paraId="620C9C20" w14:textId="77777777" w:rsidR="00300930" w:rsidRPr="00300930" w:rsidRDefault="00300930" w:rsidP="00300930">
      <w:pPr>
        <w:pStyle w:val="enumlev1"/>
        <w:rPr>
          <w:lang w:val="en-GB"/>
        </w:rPr>
      </w:pPr>
      <w:r w:rsidRPr="00300930">
        <w:rPr>
          <w:lang w:val="en-GB"/>
        </w:rPr>
        <w:t>–</w:t>
      </w:r>
      <w:r w:rsidRPr="00300930">
        <w:rPr>
          <w:lang w:val="en-GB"/>
        </w:rPr>
        <w:tab/>
        <w:t>the overall test structure;</w:t>
      </w:r>
    </w:p>
    <w:p w14:paraId="18CE6818" w14:textId="77777777" w:rsidR="00300930" w:rsidRPr="00300930" w:rsidRDefault="00300930" w:rsidP="00300930">
      <w:pPr>
        <w:pStyle w:val="enumlev1"/>
        <w:rPr>
          <w:lang w:val="en-GB"/>
        </w:rPr>
      </w:pPr>
      <w:r w:rsidRPr="00300930">
        <w:rPr>
          <w:lang w:val="en-GB"/>
        </w:rPr>
        <w:lastRenderedPageBreak/>
        <w:t>–</w:t>
      </w:r>
      <w:r w:rsidRPr="00300930">
        <w:rPr>
          <w:lang w:val="en-GB"/>
        </w:rPr>
        <w:tab/>
        <w:t>the test configurations;</w:t>
      </w:r>
    </w:p>
    <w:p w14:paraId="417C2CD9" w14:textId="77777777" w:rsidR="00300930" w:rsidRPr="00300930" w:rsidRDefault="00300930" w:rsidP="00300930">
      <w:pPr>
        <w:pStyle w:val="enumlev1"/>
        <w:rPr>
          <w:lang w:val="en-GB"/>
        </w:rPr>
      </w:pPr>
      <w:r w:rsidRPr="00300930">
        <w:rPr>
          <w:lang w:val="en-GB"/>
        </w:rPr>
        <w:t>–</w:t>
      </w:r>
      <w:r w:rsidRPr="00300930">
        <w:rPr>
          <w:lang w:val="en-GB"/>
        </w:rPr>
        <w:tab/>
        <w:t>the conformance requirement and references to the core specifications;</w:t>
      </w:r>
    </w:p>
    <w:p w14:paraId="53D14949" w14:textId="77777777" w:rsidR="00300930" w:rsidRPr="00300930" w:rsidRDefault="00300930" w:rsidP="00300930">
      <w:pPr>
        <w:pStyle w:val="enumlev1"/>
        <w:rPr>
          <w:lang w:val="en-GB"/>
        </w:rPr>
      </w:pPr>
      <w:r w:rsidRPr="00300930">
        <w:rPr>
          <w:lang w:val="en-GB"/>
        </w:rPr>
        <w:t>–</w:t>
      </w:r>
      <w:r w:rsidRPr="00300930">
        <w:rPr>
          <w:lang w:val="en-GB"/>
        </w:rPr>
        <w:tab/>
        <w:t>the test purposes; and</w:t>
      </w:r>
    </w:p>
    <w:p w14:paraId="1EF5682A" w14:textId="77777777" w:rsidR="00300930" w:rsidRPr="00300930" w:rsidRDefault="00300930" w:rsidP="00300930">
      <w:pPr>
        <w:pStyle w:val="enumlev1"/>
        <w:rPr>
          <w:lang w:val="en-GB"/>
        </w:rPr>
      </w:pPr>
      <w:r w:rsidRPr="00300930">
        <w:rPr>
          <w:lang w:val="en-GB"/>
        </w:rPr>
        <w:t>–</w:t>
      </w:r>
      <w:r w:rsidRPr="00300930">
        <w:rPr>
          <w:lang w:val="en-GB"/>
        </w:rPr>
        <w:tab/>
        <w:t xml:space="preserve">a brief description of the test procedure, the specific test </w:t>
      </w:r>
      <w:proofErr w:type="gramStart"/>
      <w:r w:rsidRPr="00300930">
        <w:rPr>
          <w:lang w:val="en-GB"/>
        </w:rPr>
        <w:t>requirements</w:t>
      </w:r>
      <w:proofErr w:type="gramEnd"/>
      <w:r w:rsidRPr="00300930">
        <w:rPr>
          <w:lang w:val="en-GB"/>
        </w:rPr>
        <w:t xml:space="preserve"> and short message exchange table.</w:t>
      </w:r>
    </w:p>
    <w:p w14:paraId="47A9C349" w14:textId="451A7F1B" w:rsidR="00300930" w:rsidRPr="00300930" w:rsidRDefault="00300930" w:rsidP="00300930">
      <w:pPr>
        <w:rPr>
          <w:lang w:val="en-GB"/>
        </w:rPr>
      </w:pPr>
      <w:r w:rsidRPr="00300930">
        <w:rPr>
          <w:lang w:val="en-GB"/>
        </w:rPr>
        <w:t>The applicability of the individual test cases is specified in the ICS proforma specification (3GPP</w:t>
      </w:r>
      <w:r w:rsidR="00314F23">
        <w:rPr>
          <w:lang w:val="en-GB"/>
        </w:rPr>
        <w:t> </w:t>
      </w:r>
      <w:r w:rsidRPr="00300930">
        <w:rPr>
          <w:lang w:val="en-GB"/>
        </w:rPr>
        <w:t>TS</w:t>
      </w:r>
      <w:r w:rsidR="00314F23">
        <w:rPr>
          <w:lang w:val="en-GB"/>
        </w:rPr>
        <w:t> </w:t>
      </w:r>
      <w:r w:rsidRPr="00300930">
        <w:rPr>
          <w:lang w:val="en-GB"/>
        </w:rPr>
        <w:t>38.523</w:t>
      </w:r>
      <w:r w:rsidRPr="00300930">
        <w:rPr>
          <w:lang w:val="en-GB"/>
        </w:rPr>
        <w:noBreakHyphen/>
        <w:t>2). The Test Suites are specified in part 3 (3GPP TS 38.523</w:t>
      </w:r>
      <w:r w:rsidRPr="00300930">
        <w:rPr>
          <w:lang w:val="en-GB"/>
        </w:rPr>
        <w:noBreakHyphen/>
        <w:t>3).</w:t>
      </w:r>
    </w:p>
    <w:p w14:paraId="56B5B1EB" w14:textId="77777777" w:rsidR="00300930" w:rsidRPr="00300930" w:rsidRDefault="00300930" w:rsidP="00300930">
      <w:pPr>
        <w:pStyle w:val="Heading4"/>
        <w:rPr>
          <w:lang w:val="en-GB"/>
        </w:rPr>
      </w:pPr>
      <w:r w:rsidRPr="00300930">
        <w:rPr>
          <w:lang w:val="en-GB"/>
        </w:rPr>
        <w:t>1.2.2.44</w:t>
      </w:r>
      <w:r w:rsidRPr="00300930">
        <w:rPr>
          <w:lang w:val="en-GB"/>
        </w:rPr>
        <w:tab/>
        <w:t>TS 38.523-2</w:t>
      </w:r>
    </w:p>
    <w:p w14:paraId="13775B84" w14:textId="77777777" w:rsidR="00300930" w:rsidRPr="00292765" w:rsidRDefault="00300930" w:rsidP="00300930">
      <w:pPr>
        <w:pStyle w:val="Headingb"/>
        <w:rPr>
          <w:lang w:val="en-GB"/>
        </w:rPr>
      </w:pPr>
      <w:bookmarkStart w:id="761" w:name="_Toc56152506"/>
      <w:bookmarkStart w:id="762" w:name="_Toc56153886"/>
      <w:bookmarkStart w:id="763" w:name="_Toc94532998"/>
      <w:bookmarkStart w:id="764" w:name="_Toc94533468"/>
      <w:r w:rsidRPr="00292765">
        <w:rPr>
          <w:lang w:val="en-GB"/>
        </w:rPr>
        <w:t>5GS; User Equipment (UE) conformance specification; Part 2: Applicability of protocol test cases</w:t>
      </w:r>
      <w:bookmarkEnd w:id="761"/>
      <w:bookmarkEnd w:id="762"/>
      <w:bookmarkEnd w:id="763"/>
      <w:bookmarkEnd w:id="764"/>
    </w:p>
    <w:p w14:paraId="64FE93F1" w14:textId="77777777" w:rsidR="00300930" w:rsidRPr="00300930" w:rsidRDefault="00300930" w:rsidP="00300930">
      <w:pPr>
        <w:keepNext/>
        <w:keepLines/>
        <w:rPr>
          <w:lang w:val="en-GB"/>
        </w:rPr>
      </w:pPr>
      <w:r w:rsidRPr="00300930">
        <w:rPr>
          <w:lang w:val="en-GB"/>
        </w:rPr>
        <w:t>This document provides the applicability of protocol test cases proforma for 5G New Radio (NR) User Equipment (UE), in compliance with the relevant requirements.</w:t>
      </w:r>
    </w:p>
    <w:p w14:paraId="157E7F36" w14:textId="326BD209" w:rsidR="00300930" w:rsidRPr="00300930" w:rsidRDefault="00300930" w:rsidP="00300930">
      <w:pPr>
        <w:keepNext/>
        <w:keepLines/>
        <w:rPr>
          <w:lang w:val="en-GB"/>
        </w:rPr>
      </w:pPr>
      <w:r w:rsidRPr="00300930">
        <w:rPr>
          <w:lang w:val="en-GB"/>
        </w:rPr>
        <w:t>This document specifies the recommended applicability statement for the test cases included in 3GPP</w:t>
      </w:r>
      <w:r w:rsidR="00314F23">
        <w:rPr>
          <w:lang w:val="en-GB"/>
        </w:rPr>
        <w:t> </w:t>
      </w:r>
      <w:r w:rsidRPr="00300930">
        <w:rPr>
          <w:lang w:val="en-GB"/>
        </w:rPr>
        <w:t>TS 38.523-1 and 3GPP TS 38.523-3. These applicability statements are based on the features implemented in the UE.</w:t>
      </w:r>
    </w:p>
    <w:p w14:paraId="30E2FB5B" w14:textId="77777777" w:rsidR="00300930" w:rsidRPr="00300930" w:rsidRDefault="00300930" w:rsidP="00300930">
      <w:pPr>
        <w:rPr>
          <w:lang w:val="en-GB"/>
        </w:rPr>
      </w:pPr>
      <w:r w:rsidRPr="00300930">
        <w:rPr>
          <w:lang w:val="en-GB"/>
        </w:rPr>
        <w:t>Special conformance testing functions can be found in 3GPP TS 38.509 and 3GPP TS 36.509 and the common test environments are included in 3GPP TS 38.508-1 and 3GPP TS 36.508.</w:t>
      </w:r>
    </w:p>
    <w:p w14:paraId="0ED1A981" w14:textId="77777777" w:rsidR="00300930" w:rsidRPr="00300930" w:rsidRDefault="00300930" w:rsidP="00300930">
      <w:pPr>
        <w:pStyle w:val="Heading4"/>
        <w:rPr>
          <w:lang w:val="en-GB"/>
        </w:rPr>
      </w:pPr>
      <w:r w:rsidRPr="00300930">
        <w:rPr>
          <w:lang w:val="en-GB"/>
        </w:rPr>
        <w:t>1.2.2.45</w:t>
      </w:r>
      <w:r w:rsidRPr="00300930">
        <w:rPr>
          <w:lang w:val="en-GB"/>
        </w:rPr>
        <w:tab/>
        <w:t>TS 38.523-3</w:t>
      </w:r>
    </w:p>
    <w:p w14:paraId="1C606C5E" w14:textId="77777777" w:rsidR="00300930" w:rsidRPr="00292765" w:rsidRDefault="00300930" w:rsidP="00300930">
      <w:pPr>
        <w:pStyle w:val="Headingb"/>
        <w:rPr>
          <w:lang w:val="en-GB"/>
        </w:rPr>
      </w:pPr>
      <w:bookmarkStart w:id="765" w:name="_Toc56152507"/>
      <w:bookmarkStart w:id="766" w:name="_Toc56153887"/>
      <w:bookmarkStart w:id="767" w:name="_Toc94532999"/>
      <w:bookmarkStart w:id="768" w:name="_Toc94533469"/>
      <w:r w:rsidRPr="00292765">
        <w:rPr>
          <w:lang w:val="en-GB"/>
        </w:rPr>
        <w:t>5GS; User Equipment (UE) conformance specification; Part 3: Protocol Test Suites</w:t>
      </w:r>
      <w:bookmarkEnd w:id="765"/>
      <w:bookmarkEnd w:id="766"/>
      <w:bookmarkEnd w:id="767"/>
      <w:bookmarkEnd w:id="768"/>
    </w:p>
    <w:p w14:paraId="3A2A15F6" w14:textId="77777777" w:rsidR="00300930" w:rsidRPr="00300930" w:rsidRDefault="00300930" w:rsidP="00300930">
      <w:pPr>
        <w:rPr>
          <w:lang w:val="en-GB"/>
        </w:rPr>
      </w:pPr>
      <w:r w:rsidRPr="00300930">
        <w:rPr>
          <w:lang w:val="en-GB"/>
        </w:rPr>
        <w:t>This document specifies the protocol and signalling conformance testing in TTCN-3 for the 3GPP UE connecting to the 5G System (5GS) via its radio interface(s).</w:t>
      </w:r>
    </w:p>
    <w:p w14:paraId="7B99409A" w14:textId="77777777" w:rsidR="00300930" w:rsidRPr="00300930" w:rsidRDefault="00300930" w:rsidP="00300930">
      <w:pPr>
        <w:rPr>
          <w:lang w:val="en-GB"/>
        </w:rPr>
      </w:pPr>
      <w:r w:rsidRPr="00300930">
        <w:rPr>
          <w:lang w:val="en-GB"/>
        </w:rPr>
        <w:t>The following TTCN test specification and design considerations can be found in this document:</w:t>
      </w:r>
    </w:p>
    <w:p w14:paraId="415043AA" w14:textId="77777777" w:rsidR="00300930" w:rsidRPr="00300930" w:rsidRDefault="00300930" w:rsidP="00300930">
      <w:pPr>
        <w:pStyle w:val="enumlev1"/>
        <w:rPr>
          <w:lang w:val="en-GB"/>
        </w:rPr>
      </w:pPr>
      <w:r w:rsidRPr="00300930">
        <w:rPr>
          <w:lang w:val="en-GB"/>
        </w:rPr>
        <w:t>–</w:t>
      </w:r>
      <w:r w:rsidRPr="00300930">
        <w:rPr>
          <w:lang w:val="en-GB"/>
        </w:rPr>
        <w:tab/>
        <w:t>the test system architecture;</w:t>
      </w:r>
    </w:p>
    <w:p w14:paraId="3F40A401" w14:textId="77777777" w:rsidR="00300930" w:rsidRPr="00300930" w:rsidRDefault="00300930" w:rsidP="00300930">
      <w:pPr>
        <w:pStyle w:val="enumlev1"/>
        <w:rPr>
          <w:lang w:val="en-GB"/>
        </w:rPr>
      </w:pPr>
      <w:r w:rsidRPr="00300930">
        <w:rPr>
          <w:lang w:val="en-GB"/>
        </w:rPr>
        <w:t>–</w:t>
      </w:r>
      <w:r w:rsidRPr="00300930">
        <w:rPr>
          <w:lang w:val="en-GB"/>
        </w:rPr>
        <w:tab/>
        <w:t>the overall test suite structure;</w:t>
      </w:r>
    </w:p>
    <w:p w14:paraId="2DE08CA3" w14:textId="77777777" w:rsidR="00300930" w:rsidRPr="00300930" w:rsidRDefault="00300930" w:rsidP="00300930">
      <w:pPr>
        <w:pStyle w:val="enumlev1"/>
        <w:rPr>
          <w:lang w:val="en-GB"/>
        </w:rPr>
      </w:pPr>
      <w:r w:rsidRPr="00300930">
        <w:rPr>
          <w:lang w:val="en-GB"/>
        </w:rPr>
        <w:t>–</w:t>
      </w:r>
      <w:r w:rsidRPr="00300930">
        <w:rPr>
          <w:lang w:val="en-GB"/>
        </w:rPr>
        <w:tab/>
        <w:t>the test models and ASP definitions;</w:t>
      </w:r>
    </w:p>
    <w:p w14:paraId="1A800DA1" w14:textId="77777777" w:rsidR="00300930" w:rsidRPr="00300930" w:rsidRDefault="00300930" w:rsidP="00300930">
      <w:pPr>
        <w:pStyle w:val="enumlev1"/>
        <w:rPr>
          <w:lang w:val="en-GB"/>
        </w:rPr>
      </w:pPr>
      <w:r w:rsidRPr="00300930">
        <w:rPr>
          <w:lang w:val="en-GB"/>
        </w:rPr>
        <w:t>–</w:t>
      </w:r>
      <w:r w:rsidRPr="00300930">
        <w:rPr>
          <w:lang w:val="en-GB"/>
        </w:rPr>
        <w:tab/>
        <w:t>the test methods and usage of communication ports definitions;</w:t>
      </w:r>
    </w:p>
    <w:p w14:paraId="3D9786BF"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79191C22" w14:textId="77777777" w:rsidR="00300930" w:rsidRPr="00300930" w:rsidRDefault="00300930" w:rsidP="00300930">
      <w:pPr>
        <w:pStyle w:val="enumlev1"/>
        <w:rPr>
          <w:lang w:val="en-GB"/>
        </w:rPr>
      </w:pPr>
      <w:r w:rsidRPr="00300930">
        <w:rPr>
          <w:lang w:val="en-GB"/>
        </w:rPr>
        <w:t>–</w:t>
      </w:r>
      <w:r w:rsidRPr="00300930">
        <w:rPr>
          <w:lang w:val="en-GB"/>
        </w:rPr>
        <w:tab/>
        <w:t>the design principles and assumptions;</w:t>
      </w:r>
    </w:p>
    <w:p w14:paraId="535940E2" w14:textId="77777777" w:rsidR="00300930" w:rsidRPr="00300930" w:rsidRDefault="00300930" w:rsidP="00300930">
      <w:pPr>
        <w:pStyle w:val="enumlev1"/>
        <w:rPr>
          <w:lang w:val="en-GB"/>
        </w:rPr>
      </w:pPr>
      <w:r w:rsidRPr="00300930">
        <w:rPr>
          <w:lang w:val="en-GB"/>
        </w:rPr>
        <w:t>–</w:t>
      </w:r>
      <w:r w:rsidRPr="00300930">
        <w:rPr>
          <w:lang w:val="en-GB"/>
        </w:rPr>
        <w:tab/>
        <w:t>TTCN styles and conventions;</w:t>
      </w:r>
    </w:p>
    <w:p w14:paraId="221AF3BF" w14:textId="77777777" w:rsidR="00300930" w:rsidRPr="00300930" w:rsidRDefault="00300930" w:rsidP="00300930">
      <w:pPr>
        <w:pStyle w:val="enumlev1"/>
        <w:rPr>
          <w:lang w:val="en-GB"/>
        </w:rPr>
      </w:pPr>
      <w:r w:rsidRPr="00300930">
        <w:rPr>
          <w:lang w:val="en-GB"/>
        </w:rPr>
        <w:t>–</w:t>
      </w:r>
      <w:r w:rsidRPr="00300930">
        <w:rPr>
          <w:lang w:val="en-GB"/>
        </w:rPr>
        <w:tab/>
        <w:t>the partial PIXIT proforma;</w:t>
      </w:r>
    </w:p>
    <w:p w14:paraId="7F05B176" w14:textId="77777777" w:rsidR="00300930" w:rsidRPr="00300930" w:rsidRDefault="00300930" w:rsidP="00300930">
      <w:pPr>
        <w:pStyle w:val="enumlev1"/>
        <w:rPr>
          <w:lang w:val="en-GB"/>
        </w:rPr>
      </w:pPr>
      <w:r w:rsidRPr="00300930">
        <w:rPr>
          <w:lang w:val="en-GB"/>
        </w:rPr>
        <w:t>–</w:t>
      </w:r>
      <w:r w:rsidRPr="00300930">
        <w:rPr>
          <w:lang w:val="en-GB"/>
        </w:rPr>
        <w:tab/>
        <w:t>the test suites.</w:t>
      </w:r>
    </w:p>
    <w:p w14:paraId="1875FC39" w14:textId="77777777" w:rsidR="00300930" w:rsidRPr="00300930" w:rsidRDefault="00300930" w:rsidP="00300930">
      <w:pPr>
        <w:rPr>
          <w:lang w:val="en-GB"/>
        </w:rPr>
      </w:pPr>
      <w:r w:rsidRPr="00300930">
        <w:rPr>
          <w:lang w:val="en-GB"/>
        </w:rPr>
        <w:t>The Test Suites designed in the document are based on the test cases specified in prose in 3GPP TS 38.523</w:t>
      </w:r>
      <w:r w:rsidRPr="00300930">
        <w:rPr>
          <w:lang w:val="en-GB"/>
        </w:rPr>
        <w:noBreakHyphen/>
        <w:t>1. The applicability of the individual test cases is specified in 3GPP TS 38.523</w:t>
      </w:r>
      <w:r w:rsidRPr="00300930">
        <w:rPr>
          <w:lang w:val="en-GB"/>
        </w:rPr>
        <w:noBreakHyphen/>
        <w:t>2.</w:t>
      </w:r>
    </w:p>
    <w:p w14:paraId="0159D008" w14:textId="77777777" w:rsidR="00300930" w:rsidRPr="00300930" w:rsidRDefault="00300930" w:rsidP="00300930">
      <w:pPr>
        <w:pStyle w:val="Heading4"/>
        <w:rPr>
          <w:lang w:val="en-GB"/>
        </w:rPr>
      </w:pPr>
      <w:r w:rsidRPr="00300930">
        <w:rPr>
          <w:lang w:val="en-GB"/>
        </w:rPr>
        <w:t>1.2.2.46</w:t>
      </w:r>
      <w:r w:rsidRPr="00300930">
        <w:rPr>
          <w:lang w:val="en-GB"/>
        </w:rPr>
        <w:tab/>
        <w:t>TS 38.533</w:t>
      </w:r>
    </w:p>
    <w:p w14:paraId="6D8E74A8" w14:textId="77777777" w:rsidR="00300930" w:rsidRPr="00292765" w:rsidRDefault="00300930" w:rsidP="00300930">
      <w:pPr>
        <w:pStyle w:val="Headingb"/>
        <w:rPr>
          <w:lang w:val="en-GB"/>
        </w:rPr>
      </w:pPr>
      <w:bookmarkStart w:id="769" w:name="_Toc56152508"/>
      <w:bookmarkStart w:id="770" w:name="_Toc56153888"/>
      <w:bookmarkStart w:id="771" w:name="_Toc94533000"/>
      <w:bookmarkStart w:id="772" w:name="_Toc94533470"/>
      <w:r w:rsidRPr="00292765">
        <w:rPr>
          <w:lang w:val="en-GB"/>
        </w:rPr>
        <w:t>NR; User Equipment (UE) conformance specification; Radio Resource Management (RRM)</w:t>
      </w:r>
      <w:bookmarkEnd w:id="769"/>
      <w:bookmarkEnd w:id="770"/>
      <w:bookmarkEnd w:id="771"/>
      <w:bookmarkEnd w:id="772"/>
    </w:p>
    <w:p w14:paraId="0D1E4241" w14:textId="77777777" w:rsidR="00300930" w:rsidRPr="00300930" w:rsidRDefault="00300930" w:rsidP="00300930">
      <w:pPr>
        <w:rPr>
          <w:lang w:val="en-GB"/>
        </w:rPr>
      </w:pPr>
      <w:r w:rsidRPr="00300930">
        <w:rPr>
          <w:lang w:val="en-GB"/>
        </w:rPr>
        <w:t xml:space="preserve">This document specifies the measurement procedures for the conformance test of the user equipment (UE) that contain requirements for support of RRM (Radio Resource Management) as part of the 5G New Radio (5G-NR). This document covers NR Range 1, NR Range </w:t>
      </w:r>
      <w:proofErr w:type="gramStart"/>
      <w:r w:rsidRPr="00300930">
        <w:rPr>
          <w:lang w:val="en-GB"/>
        </w:rPr>
        <w:t>2</w:t>
      </w:r>
      <w:proofErr w:type="gramEnd"/>
      <w:r w:rsidRPr="00300930">
        <w:rPr>
          <w:lang w:val="en-GB"/>
        </w:rPr>
        <w:t xml:space="preserve"> and Interworking.</w:t>
      </w:r>
    </w:p>
    <w:p w14:paraId="5CE061F2" w14:textId="18C067E1" w:rsidR="00300930" w:rsidRPr="00300930" w:rsidRDefault="00300930" w:rsidP="00314F23">
      <w:pPr>
        <w:keepNext/>
        <w:keepLines/>
        <w:rPr>
          <w:lang w:val="en-GB"/>
        </w:rPr>
      </w:pPr>
      <w:r w:rsidRPr="00300930">
        <w:rPr>
          <w:lang w:val="en-GB"/>
        </w:rPr>
        <w:lastRenderedPageBreak/>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000C176A">
        <w:rPr>
          <w:lang w:val="en-GB"/>
        </w:rPr>
        <w:t>“</w:t>
      </w:r>
      <w:r w:rsidRPr="00300930">
        <w:rPr>
          <w:i/>
          <w:lang w:val="en-GB"/>
        </w:rPr>
        <w:t>test applicability</w:t>
      </w:r>
      <w:r w:rsidRPr="00300930">
        <w:rPr>
          <w:lang w:val="en-GB"/>
        </w:rPr>
        <w:t>” part of the test.</w:t>
      </w:r>
    </w:p>
    <w:p w14:paraId="271A72CF" w14:textId="77777777" w:rsidR="00300930" w:rsidRPr="00300930" w:rsidRDefault="00300930" w:rsidP="00300930">
      <w:pPr>
        <w:pStyle w:val="Heading4"/>
        <w:rPr>
          <w:lang w:val="en-GB"/>
        </w:rPr>
      </w:pPr>
      <w:r w:rsidRPr="00300930">
        <w:rPr>
          <w:lang w:val="en-GB"/>
        </w:rPr>
        <w:t>1.2.2.47</w:t>
      </w:r>
      <w:r w:rsidRPr="00300930">
        <w:rPr>
          <w:lang w:val="en-GB"/>
        </w:rPr>
        <w:tab/>
        <w:t>TS 34.229-1</w:t>
      </w:r>
    </w:p>
    <w:p w14:paraId="3CB32646" w14:textId="77777777" w:rsidR="00300930" w:rsidRPr="00292765" w:rsidRDefault="00300930" w:rsidP="00300930">
      <w:pPr>
        <w:pStyle w:val="Headingb"/>
        <w:rPr>
          <w:lang w:val="en-GB"/>
        </w:rPr>
      </w:pPr>
      <w:bookmarkStart w:id="773" w:name="_Toc56152509"/>
      <w:bookmarkStart w:id="774" w:name="_Toc56153889"/>
      <w:bookmarkStart w:id="775" w:name="_Toc94533001"/>
      <w:bookmarkStart w:id="776" w:name="_Toc94533471"/>
      <w:r w:rsidRPr="00292765">
        <w:rPr>
          <w:lang w:val="en-GB"/>
        </w:rPr>
        <w:t>Internet Protocol (IP) multimedia call control protocol based on Session Initiation Protocol (SIP) and Session Description Protocol (SDP); User Equipment (UE) conformance specification; Part 1: Protocol conformance specification</w:t>
      </w:r>
      <w:bookmarkEnd w:id="773"/>
      <w:bookmarkEnd w:id="774"/>
      <w:bookmarkEnd w:id="775"/>
      <w:bookmarkEnd w:id="776"/>
    </w:p>
    <w:p w14:paraId="3FD01250" w14:textId="77777777" w:rsidR="00300930" w:rsidRPr="00300930" w:rsidRDefault="00300930" w:rsidP="00300930">
      <w:pPr>
        <w:rPr>
          <w:lang w:val="en-GB"/>
        </w:rPr>
      </w:pPr>
      <w:r w:rsidRPr="00300930">
        <w:rPr>
          <w:lang w:val="en-GB"/>
        </w:rPr>
        <w:t>This document specifies the protocol conformance testing for the User Equipment (UE) supporting the Internet Protocol (IP) multimedia call control protocol based on Session Initiation Protocol (SIP) and Session Description Protocol (SDP).</w:t>
      </w:r>
    </w:p>
    <w:p w14:paraId="2C5B5A76" w14:textId="77777777" w:rsidR="00300930" w:rsidRPr="00300930" w:rsidRDefault="00300930" w:rsidP="00300930">
      <w:pPr>
        <w:rPr>
          <w:lang w:val="en-GB"/>
        </w:rPr>
      </w:pPr>
      <w:r w:rsidRPr="00300930">
        <w:rPr>
          <w:lang w:val="en-GB"/>
        </w:rPr>
        <w:t>This is the first part of a multi-part test specification. The following information can be found in this part:</w:t>
      </w:r>
    </w:p>
    <w:p w14:paraId="47AA1AB6" w14:textId="77777777" w:rsidR="00300930" w:rsidRPr="00300930" w:rsidRDefault="00300930" w:rsidP="00300930">
      <w:pPr>
        <w:pStyle w:val="enumlev1"/>
        <w:rPr>
          <w:lang w:val="en-GB"/>
        </w:rPr>
      </w:pPr>
      <w:r w:rsidRPr="00300930">
        <w:rPr>
          <w:lang w:val="en-GB"/>
        </w:rPr>
        <w:t>–</w:t>
      </w:r>
      <w:r w:rsidRPr="00300930">
        <w:rPr>
          <w:lang w:val="en-GB"/>
        </w:rPr>
        <w:tab/>
        <w:t>the overall test structure;</w:t>
      </w:r>
    </w:p>
    <w:p w14:paraId="63CF9AA5"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2E6CA6AD" w14:textId="77777777" w:rsidR="00300930" w:rsidRPr="00300930" w:rsidRDefault="00300930" w:rsidP="00300930">
      <w:pPr>
        <w:pStyle w:val="enumlev1"/>
        <w:rPr>
          <w:lang w:val="en-GB"/>
        </w:rPr>
      </w:pPr>
      <w:r w:rsidRPr="00300930">
        <w:rPr>
          <w:lang w:val="en-GB"/>
        </w:rPr>
        <w:t>–</w:t>
      </w:r>
      <w:r w:rsidRPr="00300930">
        <w:rPr>
          <w:lang w:val="en-GB"/>
        </w:rPr>
        <w:tab/>
        <w:t>the conformance requirement and reference to the core specifications;</w:t>
      </w:r>
    </w:p>
    <w:p w14:paraId="1943028F" w14:textId="77777777" w:rsidR="00300930" w:rsidRPr="00300930" w:rsidRDefault="00300930" w:rsidP="00300930">
      <w:pPr>
        <w:pStyle w:val="enumlev1"/>
        <w:rPr>
          <w:lang w:val="en-GB"/>
        </w:rPr>
      </w:pPr>
      <w:r w:rsidRPr="00300930">
        <w:rPr>
          <w:lang w:val="en-GB"/>
        </w:rPr>
        <w:t>–</w:t>
      </w:r>
      <w:r w:rsidRPr="00300930">
        <w:rPr>
          <w:lang w:val="en-GB"/>
        </w:rPr>
        <w:tab/>
        <w:t>the test purposes; and</w:t>
      </w:r>
    </w:p>
    <w:p w14:paraId="3AC5D4E8" w14:textId="77777777" w:rsidR="00300930" w:rsidRPr="00300930" w:rsidRDefault="00300930" w:rsidP="00300930">
      <w:pPr>
        <w:pStyle w:val="enumlev1"/>
        <w:rPr>
          <w:lang w:val="en-GB"/>
        </w:rPr>
      </w:pPr>
      <w:r w:rsidRPr="00300930">
        <w:rPr>
          <w:lang w:val="en-GB"/>
        </w:rPr>
        <w:t>–</w:t>
      </w:r>
      <w:r w:rsidRPr="00300930">
        <w:rPr>
          <w:lang w:val="en-GB"/>
        </w:rPr>
        <w:tab/>
        <w:t xml:space="preserve">a brief description of the test procedure, the specific test </w:t>
      </w:r>
      <w:proofErr w:type="gramStart"/>
      <w:r w:rsidRPr="00300930">
        <w:rPr>
          <w:lang w:val="en-GB"/>
        </w:rPr>
        <w:t>requirements</w:t>
      </w:r>
      <w:proofErr w:type="gramEnd"/>
      <w:r w:rsidRPr="00300930">
        <w:rPr>
          <w:lang w:val="en-GB"/>
        </w:rPr>
        <w:t xml:space="preserve"> and short message exchange table.</w:t>
      </w:r>
    </w:p>
    <w:p w14:paraId="5285A185" w14:textId="77777777" w:rsidR="00300930" w:rsidRPr="00300930" w:rsidRDefault="00300930" w:rsidP="00300930">
      <w:pPr>
        <w:rPr>
          <w:lang w:val="en-GB"/>
        </w:rPr>
      </w:pPr>
      <w:r w:rsidRPr="00300930">
        <w:rPr>
          <w:lang w:val="en-GB"/>
        </w:rPr>
        <w:t>The following information relevant to testing can be found in accompanying specifications:</w:t>
      </w:r>
    </w:p>
    <w:p w14:paraId="6B9251F7" w14:textId="77777777" w:rsidR="00300930" w:rsidRPr="00300930" w:rsidRDefault="00300930" w:rsidP="00300930">
      <w:pPr>
        <w:pStyle w:val="enumlev1"/>
        <w:rPr>
          <w:lang w:val="en-GB"/>
        </w:rPr>
      </w:pPr>
      <w:r w:rsidRPr="00300930">
        <w:rPr>
          <w:lang w:val="en-GB"/>
        </w:rPr>
        <w:t>–</w:t>
      </w:r>
      <w:r w:rsidRPr="00300930">
        <w:rPr>
          <w:lang w:val="en-GB"/>
        </w:rPr>
        <w:tab/>
        <w:t>the applicability of each test case.</w:t>
      </w:r>
    </w:p>
    <w:p w14:paraId="675F6B16" w14:textId="77777777" w:rsidR="00300930" w:rsidRPr="00300930" w:rsidRDefault="00300930" w:rsidP="00300930">
      <w:pPr>
        <w:pStyle w:val="Heading4"/>
        <w:rPr>
          <w:lang w:val="en-GB"/>
        </w:rPr>
      </w:pPr>
      <w:r w:rsidRPr="00300930">
        <w:rPr>
          <w:lang w:val="en-GB"/>
        </w:rPr>
        <w:t>1.2.2.48</w:t>
      </w:r>
      <w:r w:rsidRPr="00300930">
        <w:rPr>
          <w:lang w:val="en-GB"/>
        </w:rPr>
        <w:tab/>
        <w:t>TS 34.229-2</w:t>
      </w:r>
    </w:p>
    <w:p w14:paraId="529C1CA8" w14:textId="77777777" w:rsidR="00300930" w:rsidRPr="00292765" w:rsidRDefault="00300930" w:rsidP="00300930">
      <w:pPr>
        <w:pStyle w:val="Headingb"/>
        <w:rPr>
          <w:lang w:val="en-GB"/>
        </w:rPr>
      </w:pPr>
      <w:bookmarkStart w:id="777" w:name="_Toc56152510"/>
      <w:bookmarkStart w:id="778" w:name="_Toc56153890"/>
      <w:bookmarkStart w:id="779" w:name="_Toc94533002"/>
      <w:bookmarkStart w:id="780" w:name="_Toc94533472"/>
      <w:r w:rsidRPr="00292765">
        <w:rPr>
          <w:lang w:val="en-GB"/>
        </w:rPr>
        <w:t>Internet Protocol (IP) multimedia call control protocol based on Session Initiation Protocol (SIP) and Session Description Protocol (SDP); User Equipment (UE) conformance specification; Part 2: Implementation Conformance Statement (ICS) specification</w:t>
      </w:r>
      <w:bookmarkEnd w:id="777"/>
      <w:bookmarkEnd w:id="778"/>
      <w:bookmarkEnd w:id="779"/>
      <w:bookmarkEnd w:id="780"/>
    </w:p>
    <w:p w14:paraId="4A0447ED" w14:textId="0E0B161A" w:rsidR="00300930" w:rsidRPr="00300930" w:rsidRDefault="00300930" w:rsidP="00300930">
      <w:pPr>
        <w:rPr>
          <w:lang w:val="en-GB"/>
        </w:rPr>
      </w:pPr>
      <w:r w:rsidRPr="00300930">
        <w:rPr>
          <w:lang w:val="en-GB"/>
        </w:rPr>
        <w:t>This document provides the Implementation Conformance Statement (ICS) proforma for 3</w:t>
      </w:r>
      <w:r w:rsidRPr="00300930">
        <w:rPr>
          <w:vertAlign w:val="superscript"/>
          <w:lang w:val="en-GB"/>
        </w:rPr>
        <w:t>rd</w:t>
      </w:r>
      <w:r w:rsidR="005958A6">
        <w:rPr>
          <w:lang w:val="en-GB"/>
        </w:rPr>
        <w:t> </w:t>
      </w:r>
      <w:r w:rsidRPr="00300930">
        <w:rPr>
          <w:lang w:val="en-GB"/>
        </w:rPr>
        <w:t>Generation User Equipment (UE) supporting the Internet Protocol (IP) multimedia call control protocol based on Session Initiation Protocol (SIP) and Session Description Protocol (SDP), in compliance with the relevant requirements, and in accordance with the relevant guidance given in ISO/IEC 9646-7 and ETSI ETS 300 406.</w:t>
      </w:r>
    </w:p>
    <w:p w14:paraId="21482258" w14:textId="77777777" w:rsidR="00300930" w:rsidRPr="00300930" w:rsidRDefault="00300930" w:rsidP="00300930">
      <w:pPr>
        <w:pStyle w:val="Heading4"/>
        <w:rPr>
          <w:lang w:val="en-GB"/>
        </w:rPr>
      </w:pPr>
      <w:r w:rsidRPr="00300930">
        <w:rPr>
          <w:lang w:val="en-GB"/>
        </w:rPr>
        <w:t>1.2.2.49</w:t>
      </w:r>
      <w:r w:rsidRPr="00300930">
        <w:rPr>
          <w:lang w:val="en-GB"/>
        </w:rPr>
        <w:tab/>
        <w:t>TS 34.229-3</w:t>
      </w:r>
    </w:p>
    <w:p w14:paraId="675A5C3D" w14:textId="77777777" w:rsidR="00300930" w:rsidRPr="00292765" w:rsidRDefault="00300930" w:rsidP="00300930">
      <w:pPr>
        <w:pStyle w:val="Headingb"/>
        <w:rPr>
          <w:lang w:val="en-GB"/>
        </w:rPr>
      </w:pPr>
      <w:bookmarkStart w:id="781" w:name="_Toc56152511"/>
      <w:bookmarkStart w:id="782" w:name="_Toc56153891"/>
      <w:bookmarkStart w:id="783" w:name="_Toc94533003"/>
      <w:bookmarkStart w:id="784" w:name="_Toc94533473"/>
      <w:r w:rsidRPr="00292765">
        <w:rPr>
          <w:lang w:val="en-GB"/>
        </w:rPr>
        <w:t>Internet Protocol (IP) multimedia call control protocol based on Session Initiation Protocol (SIP) and Session Description Protocol (SDP); User Equipment (UE) conformance specification; Part 3: Abstract test suite (ATS)</w:t>
      </w:r>
      <w:bookmarkEnd w:id="781"/>
      <w:bookmarkEnd w:id="782"/>
      <w:bookmarkEnd w:id="783"/>
      <w:bookmarkEnd w:id="784"/>
    </w:p>
    <w:p w14:paraId="10917AF0" w14:textId="77777777" w:rsidR="00300930" w:rsidRPr="00300930" w:rsidRDefault="00300930" w:rsidP="00300930">
      <w:pPr>
        <w:rPr>
          <w:lang w:val="en-GB"/>
        </w:rPr>
      </w:pPr>
      <w:r w:rsidRPr="00300930">
        <w:rPr>
          <w:lang w:val="en-GB"/>
        </w:rPr>
        <w:t>This document specifies the protocol conformance testing in TTCN for the 3GPP User Equipment (UE) at the Gm interface.</w:t>
      </w:r>
    </w:p>
    <w:p w14:paraId="3825F672" w14:textId="77777777" w:rsidR="00300930" w:rsidRPr="00300930" w:rsidRDefault="00300930" w:rsidP="00300930">
      <w:pPr>
        <w:rPr>
          <w:lang w:val="en-GB"/>
        </w:rPr>
      </w:pPr>
      <w:r w:rsidRPr="00300930">
        <w:rPr>
          <w:lang w:val="en-GB"/>
        </w:rPr>
        <w:t>This document is the 3</w:t>
      </w:r>
      <w:r w:rsidRPr="00300930">
        <w:rPr>
          <w:vertAlign w:val="superscript"/>
          <w:lang w:val="en-GB"/>
        </w:rPr>
        <w:t>rd</w:t>
      </w:r>
      <w:r w:rsidRPr="00300930">
        <w:rPr>
          <w:lang w:val="en-GB"/>
        </w:rPr>
        <w:t xml:space="preserve"> part of a multi-part test specification, 3GPP TS 34.229. The following TTCN test specification and design considerations can be found in this document</w:t>
      </w:r>
    </w:p>
    <w:p w14:paraId="236C422A" w14:textId="77777777" w:rsidR="00300930" w:rsidRPr="00300930" w:rsidRDefault="00300930" w:rsidP="00300930">
      <w:pPr>
        <w:pStyle w:val="enumlev1"/>
        <w:rPr>
          <w:rStyle w:val="enumlev1Char"/>
          <w:lang w:val="en-GB"/>
        </w:rPr>
      </w:pPr>
      <w:r w:rsidRPr="00300930">
        <w:rPr>
          <w:lang w:val="en-GB"/>
        </w:rPr>
        <w:t>–</w:t>
      </w:r>
      <w:r w:rsidRPr="00300930">
        <w:rPr>
          <w:rStyle w:val="enumlev1Char"/>
          <w:lang w:val="en-GB"/>
        </w:rPr>
        <w:tab/>
        <w:t>the overall test suite structure;</w:t>
      </w:r>
    </w:p>
    <w:p w14:paraId="0B331B6E" w14:textId="77777777" w:rsidR="00300930" w:rsidRPr="00300930" w:rsidRDefault="00300930" w:rsidP="00300930">
      <w:pPr>
        <w:pStyle w:val="enumlev1"/>
        <w:rPr>
          <w:lang w:val="en-GB"/>
        </w:rPr>
      </w:pPr>
      <w:r w:rsidRPr="00300930">
        <w:rPr>
          <w:lang w:val="en-GB"/>
        </w:rPr>
        <w:t>–</w:t>
      </w:r>
      <w:r w:rsidRPr="00300930">
        <w:rPr>
          <w:lang w:val="en-GB"/>
        </w:rPr>
        <w:tab/>
        <w:t>the testing architecture;</w:t>
      </w:r>
    </w:p>
    <w:p w14:paraId="42AFFA17" w14:textId="77777777" w:rsidR="00300930" w:rsidRPr="00300930" w:rsidRDefault="00300930" w:rsidP="00300930">
      <w:pPr>
        <w:pStyle w:val="enumlev1"/>
        <w:rPr>
          <w:lang w:val="en-GB"/>
        </w:rPr>
      </w:pPr>
      <w:r w:rsidRPr="00300930">
        <w:rPr>
          <w:lang w:val="en-GB"/>
        </w:rPr>
        <w:t>–</w:t>
      </w:r>
      <w:r w:rsidRPr="00300930">
        <w:rPr>
          <w:lang w:val="en-GB"/>
        </w:rPr>
        <w:tab/>
        <w:t>the test methods and PCO definitions;</w:t>
      </w:r>
    </w:p>
    <w:p w14:paraId="741A27DB"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2A780528" w14:textId="77777777" w:rsidR="00300930" w:rsidRPr="00300930" w:rsidRDefault="00300930" w:rsidP="00300930">
      <w:pPr>
        <w:pStyle w:val="enumlev1"/>
        <w:rPr>
          <w:lang w:val="en-GB"/>
        </w:rPr>
      </w:pPr>
      <w:r w:rsidRPr="00300930">
        <w:rPr>
          <w:lang w:val="en-GB"/>
        </w:rPr>
        <w:lastRenderedPageBreak/>
        <w:t>–</w:t>
      </w:r>
      <w:r w:rsidRPr="00300930">
        <w:rPr>
          <w:lang w:val="en-GB"/>
        </w:rPr>
        <w:tab/>
        <w:t>the design principles, assumptions, and used interfaces to the TTCN tester (System Simulator);</w:t>
      </w:r>
    </w:p>
    <w:p w14:paraId="596A881A" w14:textId="77777777" w:rsidR="00300930" w:rsidRPr="00300930" w:rsidRDefault="00300930" w:rsidP="00300930">
      <w:pPr>
        <w:pStyle w:val="enumlev1"/>
        <w:rPr>
          <w:lang w:val="en-GB"/>
        </w:rPr>
      </w:pPr>
      <w:r w:rsidRPr="00300930">
        <w:rPr>
          <w:lang w:val="en-GB"/>
        </w:rPr>
        <w:t>–</w:t>
      </w:r>
      <w:r w:rsidRPr="00300930">
        <w:rPr>
          <w:lang w:val="en-GB"/>
        </w:rPr>
        <w:tab/>
        <w:t>TTCN styles and conventions;</w:t>
      </w:r>
    </w:p>
    <w:p w14:paraId="66F42C9A" w14:textId="77777777" w:rsidR="00300930" w:rsidRPr="00300930" w:rsidRDefault="00300930" w:rsidP="00300930">
      <w:pPr>
        <w:pStyle w:val="enumlev1"/>
        <w:rPr>
          <w:lang w:val="en-GB"/>
        </w:rPr>
      </w:pPr>
      <w:r w:rsidRPr="00300930">
        <w:rPr>
          <w:lang w:val="en-GB"/>
        </w:rPr>
        <w:t>–</w:t>
      </w:r>
      <w:r w:rsidRPr="00300930">
        <w:rPr>
          <w:lang w:val="en-GB"/>
        </w:rPr>
        <w:tab/>
        <w:t>the partial PIXIT proforma;</w:t>
      </w:r>
    </w:p>
    <w:p w14:paraId="40600402" w14:textId="77777777" w:rsidR="00300930" w:rsidRPr="00300930" w:rsidRDefault="00300930" w:rsidP="00300930">
      <w:pPr>
        <w:pStyle w:val="enumlev1"/>
        <w:rPr>
          <w:lang w:val="en-GB"/>
        </w:rPr>
      </w:pPr>
      <w:r w:rsidRPr="00300930">
        <w:rPr>
          <w:lang w:val="en-GB"/>
        </w:rPr>
        <w:t>–</w:t>
      </w:r>
      <w:r w:rsidRPr="00300930">
        <w:rPr>
          <w:lang w:val="en-GB"/>
        </w:rPr>
        <w:tab/>
        <w:t>the TTCN files for the mentioned protocols tests.</w:t>
      </w:r>
    </w:p>
    <w:p w14:paraId="3E86A86D" w14:textId="77777777" w:rsidR="00300930" w:rsidRPr="00300930" w:rsidRDefault="00300930" w:rsidP="00300930">
      <w:pPr>
        <w:rPr>
          <w:lang w:val="en-GB"/>
        </w:rPr>
      </w:pPr>
      <w:r w:rsidRPr="00300930">
        <w:rPr>
          <w:lang w:val="en-GB"/>
        </w:rPr>
        <w:t>The Abstract Test Suites designed in the document are based on the test cases specified in prose (3GPP TS 34.229</w:t>
      </w:r>
      <w:r w:rsidRPr="00300930">
        <w:rPr>
          <w:lang w:val="en-GB"/>
        </w:rPr>
        <w:noBreakHyphen/>
        <w:t>1).</w:t>
      </w:r>
    </w:p>
    <w:p w14:paraId="4EF8466C" w14:textId="77777777" w:rsidR="00300930" w:rsidRPr="00300930" w:rsidRDefault="00300930" w:rsidP="00300930">
      <w:pPr>
        <w:pStyle w:val="Heading4"/>
        <w:rPr>
          <w:lang w:val="en-GB"/>
        </w:rPr>
      </w:pPr>
      <w:r w:rsidRPr="00300930">
        <w:rPr>
          <w:lang w:val="en-GB"/>
        </w:rPr>
        <w:t>1.2.2.50</w:t>
      </w:r>
      <w:r w:rsidRPr="00300930">
        <w:rPr>
          <w:lang w:val="en-GB"/>
        </w:rPr>
        <w:tab/>
        <w:t>TS 34.229-5</w:t>
      </w:r>
    </w:p>
    <w:p w14:paraId="25B27B7F" w14:textId="77777777" w:rsidR="00300930" w:rsidRPr="00292765" w:rsidRDefault="00300930" w:rsidP="00300930">
      <w:pPr>
        <w:pStyle w:val="Headingb"/>
        <w:rPr>
          <w:lang w:val="en-GB"/>
        </w:rPr>
      </w:pPr>
      <w:bookmarkStart w:id="785" w:name="_Toc56152512"/>
      <w:bookmarkStart w:id="786" w:name="_Toc56153892"/>
      <w:bookmarkStart w:id="787" w:name="_Toc94533004"/>
      <w:bookmarkStart w:id="788" w:name="_Toc94533474"/>
      <w:r w:rsidRPr="00292765">
        <w:rPr>
          <w:lang w:val="en-GB"/>
        </w:rPr>
        <w:t>Internet Protocol (IP) multimedia call control protocol based on Session Initiation Protocol (SIP) and Session Description Protocol (SDP); User Equipment (UE) conformance specification; Part 5: Protocol conformance specification using 5G System (5GS)</w:t>
      </w:r>
      <w:bookmarkEnd w:id="785"/>
      <w:bookmarkEnd w:id="786"/>
      <w:bookmarkEnd w:id="787"/>
      <w:bookmarkEnd w:id="788"/>
    </w:p>
    <w:p w14:paraId="4B387DF2" w14:textId="77777777" w:rsidR="00300930" w:rsidRPr="00300930" w:rsidRDefault="00300930" w:rsidP="00300930">
      <w:pPr>
        <w:rPr>
          <w:lang w:val="en-GB"/>
        </w:rPr>
      </w:pPr>
      <w:r w:rsidRPr="00300930">
        <w:rPr>
          <w:lang w:val="en-GB"/>
        </w:rPr>
        <w:t>This document specifies the protocol conformance testing for the User Equipment (UE) supporting the Internet Protocol (IP) multimedia call control protocol based on Session Initiation Protocol (SIP) and Session Description Protocol (SDP) when using the 5G System (5GS).</w:t>
      </w:r>
    </w:p>
    <w:p w14:paraId="51447957" w14:textId="77777777" w:rsidR="00300930" w:rsidRPr="00300930" w:rsidRDefault="00300930" w:rsidP="00300930">
      <w:pPr>
        <w:rPr>
          <w:lang w:val="en-GB"/>
        </w:rPr>
      </w:pPr>
      <w:r w:rsidRPr="00300930">
        <w:rPr>
          <w:lang w:val="en-GB"/>
        </w:rPr>
        <w:t>This is the fifth part of a multi-part test specification. The following information can be found in this part:</w:t>
      </w:r>
    </w:p>
    <w:p w14:paraId="4AEFE2EF" w14:textId="77777777" w:rsidR="00300930" w:rsidRPr="00300930" w:rsidRDefault="00300930" w:rsidP="00300930">
      <w:pPr>
        <w:pStyle w:val="enumlev1"/>
        <w:rPr>
          <w:lang w:val="en-GB"/>
        </w:rPr>
      </w:pPr>
      <w:r w:rsidRPr="00300930">
        <w:rPr>
          <w:lang w:val="en-GB"/>
        </w:rPr>
        <w:t>–</w:t>
      </w:r>
      <w:r w:rsidRPr="00300930">
        <w:rPr>
          <w:lang w:val="en-GB"/>
        </w:rPr>
        <w:tab/>
        <w:t>the overall test structure;</w:t>
      </w:r>
    </w:p>
    <w:p w14:paraId="6FE1CCFA"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44819113" w14:textId="77777777" w:rsidR="00300930" w:rsidRPr="00300930" w:rsidRDefault="00300930" w:rsidP="00300930">
      <w:pPr>
        <w:pStyle w:val="enumlev1"/>
        <w:rPr>
          <w:lang w:val="en-GB"/>
        </w:rPr>
      </w:pPr>
      <w:r w:rsidRPr="00300930">
        <w:rPr>
          <w:lang w:val="en-GB"/>
        </w:rPr>
        <w:t>–</w:t>
      </w:r>
      <w:r w:rsidRPr="00300930">
        <w:rPr>
          <w:lang w:val="en-GB"/>
        </w:rPr>
        <w:tab/>
        <w:t>the conformance requirement and reference to the core specifications;</w:t>
      </w:r>
    </w:p>
    <w:p w14:paraId="39A7624A" w14:textId="77777777" w:rsidR="00300930" w:rsidRPr="00300930" w:rsidRDefault="00300930" w:rsidP="00300930">
      <w:pPr>
        <w:pStyle w:val="enumlev1"/>
        <w:rPr>
          <w:lang w:val="en-GB"/>
        </w:rPr>
      </w:pPr>
      <w:r w:rsidRPr="00300930">
        <w:rPr>
          <w:lang w:val="en-GB"/>
        </w:rPr>
        <w:t>–</w:t>
      </w:r>
      <w:r w:rsidRPr="00300930">
        <w:rPr>
          <w:lang w:val="en-GB"/>
        </w:rPr>
        <w:tab/>
        <w:t>the test purposes; and</w:t>
      </w:r>
    </w:p>
    <w:p w14:paraId="6572894C" w14:textId="77777777" w:rsidR="00300930" w:rsidRPr="00300930" w:rsidRDefault="00300930" w:rsidP="00300930">
      <w:pPr>
        <w:pStyle w:val="enumlev1"/>
        <w:rPr>
          <w:lang w:val="en-GB"/>
        </w:rPr>
      </w:pPr>
      <w:r w:rsidRPr="00300930">
        <w:rPr>
          <w:lang w:val="en-GB"/>
        </w:rPr>
        <w:t>–</w:t>
      </w:r>
      <w:r w:rsidRPr="00300930">
        <w:rPr>
          <w:lang w:val="en-GB"/>
        </w:rPr>
        <w:tab/>
        <w:t>the test procedure.</w:t>
      </w:r>
    </w:p>
    <w:p w14:paraId="760A0F55" w14:textId="77777777" w:rsidR="00300930" w:rsidRPr="00300930" w:rsidRDefault="00300930" w:rsidP="00300930">
      <w:pPr>
        <w:rPr>
          <w:lang w:val="en-GB"/>
        </w:rPr>
      </w:pPr>
      <w:r w:rsidRPr="00300930">
        <w:rPr>
          <w:lang w:val="en-GB"/>
        </w:rPr>
        <w:t>The following information relevant to testing can be found in accompanying specifications:</w:t>
      </w:r>
    </w:p>
    <w:p w14:paraId="7AFB3134" w14:textId="77777777" w:rsidR="00300930" w:rsidRPr="00300930" w:rsidRDefault="00300930" w:rsidP="00300930">
      <w:pPr>
        <w:pStyle w:val="enumlev1"/>
        <w:rPr>
          <w:lang w:val="en-GB"/>
        </w:rPr>
      </w:pPr>
      <w:r w:rsidRPr="00300930">
        <w:rPr>
          <w:lang w:val="en-GB"/>
        </w:rPr>
        <w:t>–</w:t>
      </w:r>
      <w:r w:rsidRPr="00300930">
        <w:rPr>
          <w:lang w:val="en-GB"/>
        </w:rPr>
        <w:tab/>
        <w:t>Implementation Conformance Statement (ICS) pro-forma and the applicability of each test case.</w:t>
      </w:r>
    </w:p>
    <w:p w14:paraId="119B8584" w14:textId="77777777" w:rsidR="00300930" w:rsidRPr="00300930" w:rsidRDefault="00300930" w:rsidP="00300930">
      <w:pPr>
        <w:pStyle w:val="enumlev1"/>
        <w:rPr>
          <w:lang w:val="en-GB"/>
        </w:rPr>
      </w:pPr>
    </w:p>
    <w:p w14:paraId="165DC28B" w14:textId="77777777" w:rsidR="00300930" w:rsidRPr="00300930" w:rsidRDefault="00300930" w:rsidP="00300930">
      <w:pPr>
        <w:overflowPunct/>
        <w:autoSpaceDE/>
        <w:autoSpaceDN/>
        <w:adjustRightInd/>
        <w:spacing w:before="0"/>
        <w:textAlignment w:val="auto"/>
        <w:rPr>
          <w:lang w:val="en-GB"/>
        </w:rPr>
      </w:pPr>
      <w:r w:rsidRPr="00300930">
        <w:rPr>
          <w:lang w:val="en-GB"/>
        </w:rPr>
        <w:br w:type="page"/>
      </w:r>
    </w:p>
    <w:p w14:paraId="25FCFAB5" w14:textId="44C3FD31" w:rsidR="00300930" w:rsidRPr="00292765" w:rsidRDefault="00300930" w:rsidP="00300930">
      <w:pPr>
        <w:pStyle w:val="AnnexNoTitle"/>
        <w:rPr>
          <w:lang w:val="en-GB"/>
        </w:rPr>
      </w:pPr>
      <w:r w:rsidRPr="00292765">
        <w:rPr>
          <w:lang w:val="en-GB"/>
        </w:rPr>
        <w:lastRenderedPageBreak/>
        <w:t xml:space="preserve">Annex </w:t>
      </w:r>
      <w:r w:rsidRPr="00292765">
        <w:rPr>
          <w:lang w:val="en-GB" w:eastAsia="ja-JP"/>
        </w:rPr>
        <w:t>2</w:t>
      </w:r>
      <w:r w:rsidRPr="00292765">
        <w:rPr>
          <w:lang w:val="en-GB"/>
        </w:rPr>
        <w:br/>
      </w:r>
      <w:r w:rsidRPr="00292765">
        <w:rPr>
          <w:lang w:val="en-GB"/>
        </w:rPr>
        <w:br/>
        <w:t xml:space="preserve">Specification of the </w:t>
      </w:r>
      <w:r w:rsidRPr="00292765">
        <w:rPr>
          <w:lang w:val="en-GB" w:eastAsia="ja-JP"/>
        </w:rPr>
        <w:t xml:space="preserve">3GPP </w:t>
      </w:r>
      <w:r w:rsidRPr="00292765">
        <w:rPr>
          <w:lang w:val="en-GB"/>
        </w:rPr>
        <w:t xml:space="preserve">5G </w:t>
      </w:r>
      <w:r w:rsidR="00DE36D3">
        <w:rPr>
          <w:lang w:val="en-GB"/>
        </w:rPr>
        <w:t>–</w:t>
      </w:r>
      <w:r w:rsidRPr="00292765">
        <w:rPr>
          <w:lang w:val="en-GB"/>
        </w:rPr>
        <w:t xml:space="preserve"> RIT</w:t>
      </w:r>
      <w:r w:rsidR="000E1132">
        <w:rPr>
          <w:rStyle w:val="FootnoteReference"/>
          <w:lang w:val="en-GB"/>
        </w:rPr>
        <w:footnoteReference w:id="10"/>
      </w:r>
      <w:r w:rsidRPr="00292765">
        <w:rPr>
          <w:vertAlign w:val="superscript"/>
          <w:lang w:val="en-GB"/>
        </w:rPr>
        <w:t xml:space="preserve"> </w:t>
      </w:r>
      <w:r w:rsidRPr="00292765">
        <w:rPr>
          <w:lang w:val="en-GB"/>
        </w:rPr>
        <w:t>radio interface technology</w:t>
      </w:r>
    </w:p>
    <w:p w14:paraId="752AABAC" w14:textId="77777777" w:rsidR="00300930" w:rsidRPr="00292765" w:rsidRDefault="00300930" w:rsidP="00E67B4D">
      <w:pPr>
        <w:pStyle w:val="TOC1"/>
        <w:ind w:left="0" w:right="0" w:firstLine="0"/>
        <w:jc w:val="center"/>
      </w:pPr>
      <w:r w:rsidRPr="00292765">
        <w:t>TABLE OF CONTENTS</w:t>
      </w:r>
    </w:p>
    <w:p w14:paraId="0108CEFD" w14:textId="77777777" w:rsidR="00300930" w:rsidRPr="00E67B4D" w:rsidRDefault="00300930" w:rsidP="00300930">
      <w:pPr>
        <w:ind w:right="96"/>
        <w:jc w:val="right"/>
        <w:rPr>
          <w:i/>
          <w:iCs/>
          <w:lang w:val="en-GB"/>
        </w:rPr>
      </w:pPr>
      <w:r w:rsidRPr="00E67B4D">
        <w:rPr>
          <w:i/>
          <w:iCs/>
          <w:lang w:val="en-GB"/>
        </w:rPr>
        <w:t>Page</w:t>
      </w:r>
    </w:p>
    <w:bookmarkStart w:id="789" w:name="_Toc56152513"/>
    <w:bookmarkStart w:id="790" w:name="_Toc56153893"/>
    <w:p w14:paraId="68D08F1E" w14:textId="21CB78E7" w:rsidR="004F4228" w:rsidRDefault="004F4228">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\h \z \t "Heading 2,1,Heading_b,1,Method_heading1,1,Method_heading2,2,Method_heading3,3,</w:instrText>
      </w:r>
      <w:r>
        <w:rPr>
          <w:rFonts w:ascii="MS Mincho" w:eastAsia="MS Mincho" w:hAnsi="MS Mincho" w:cs="MS Mincho" w:hint="eastAsia"/>
          <w:lang w:val="en-GB"/>
        </w:rPr>
        <w:instrText>一</w:instrText>
      </w:r>
      <w:r>
        <w:rPr>
          <w:rFonts w:ascii="SimSun" w:eastAsia="SimSun" w:hAnsi="SimSun" w:cs="SimSun" w:hint="eastAsia"/>
          <w:lang w:val="en-GB"/>
        </w:rPr>
        <w:instrText>级条标题</w:instrText>
      </w:r>
      <w:r>
        <w:rPr>
          <w:lang w:val="en-GB"/>
        </w:rPr>
        <w:instrText>,3,</w:instrText>
      </w:r>
      <w:r>
        <w:rPr>
          <w:rFonts w:ascii="MS Mincho" w:eastAsia="MS Mincho" w:hAnsi="MS Mincho" w:cs="MS Mincho" w:hint="eastAsia"/>
          <w:lang w:val="en-GB"/>
        </w:rPr>
        <w:instrText>章</w:instrText>
      </w:r>
      <w:r>
        <w:rPr>
          <w:rFonts w:ascii="SimSun" w:eastAsia="SimSun" w:hAnsi="SimSun" w:cs="SimSun" w:hint="eastAsia"/>
          <w:lang w:val="en-GB"/>
        </w:rPr>
        <w:instrText>标题</w:instrText>
      </w:r>
      <w:r>
        <w:rPr>
          <w:lang w:val="en-GB"/>
        </w:rPr>
        <w:instrText xml:space="preserve">,2" </w:instrText>
      </w:r>
      <w:r>
        <w:rPr>
          <w:lang w:val="en-GB"/>
        </w:rPr>
        <w:fldChar w:fldCharType="separate"/>
      </w:r>
      <w:hyperlink w:anchor="_Toc94533005" w:history="1">
        <w:r w:rsidRPr="003A766D">
          <w:rPr>
            <w:rStyle w:val="Hyperlink"/>
            <w:noProof/>
            <w:lang w:val="en-GB"/>
          </w:rPr>
          <w:t>Background</w:t>
        </w:r>
        <w:r>
          <w:rPr>
            <w:noProof/>
            <w:webHidden/>
          </w:rPr>
          <w:tab/>
        </w:r>
        <w:r>
          <w:rPr>
            <w:noProof/>
            <w:webHidden/>
          </w:rPr>
          <w:tab/>
        </w:r>
        <w:r>
          <w:rPr>
            <w:noProof/>
            <w:webHidden/>
          </w:rPr>
          <w:fldChar w:fldCharType="begin"/>
        </w:r>
        <w:r>
          <w:rPr>
            <w:noProof/>
            <w:webHidden/>
          </w:rPr>
          <w:instrText xml:space="preserve"> PAGEREF _Toc94533005 \h </w:instrText>
        </w:r>
        <w:r>
          <w:rPr>
            <w:noProof/>
            <w:webHidden/>
          </w:rPr>
        </w:r>
        <w:r>
          <w:rPr>
            <w:noProof/>
            <w:webHidden/>
          </w:rPr>
          <w:fldChar w:fldCharType="separate"/>
        </w:r>
        <w:r w:rsidR="006D363A">
          <w:rPr>
            <w:noProof/>
            <w:webHidden/>
          </w:rPr>
          <w:t>129</w:t>
        </w:r>
        <w:r>
          <w:rPr>
            <w:noProof/>
            <w:webHidden/>
          </w:rPr>
          <w:fldChar w:fldCharType="end"/>
        </w:r>
      </w:hyperlink>
    </w:p>
    <w:p w14:paraId="240F521C" w14:textId="4C5D7A53" w:rsidR="004F4228" w:rsidRDefault="006D363A">
      <w:pPr>
        <w:pStyle w:val="TOC1"/>
        <w:rPr>
          <w:rFonts w:asciiTheme="minorHAnsi" w:eastAsiaTheme="minorEastAsia" w:hAnsiTheme="minorHAnsi" w:cstheme="minorBidi"/>
          <w:noProof/>
          <w:sz w:val="22"/>
          <w:szCs w:val="22"/>
          <w:lang w:val="en-GB" w:eastAsia="en-GB"/>
        </w:rPr>
      </w:pPr>
      <w:hyperlink w:anchor="_Toc94533006" w:history="1">
        <w:r w:rsidR="004F4228" w:rsidRPr="003A766D">
          <w:rPr>
            <w:rStyle w:val="Hyperlink"/>
            <w:noProof/>
            <w:lang w:val="en-GB" w:eastAsia="ja-JP"/>
          </w:rPr>
          <w:t>2</w:t>
        </w:r>
        <w:r w:rsidR="004F4228" w:rsidRPr="003A766D">
          <w:rPr>
            <w:rStyle w:val="Hyperlink"/>
            <w:noProof/>
            <w:lang w:val="en-GB"/>
          </w:rPr>
          <w:t>.1</w:t>
        </w:r>
        <w:r w:rsidR="004F4228">
          <w:rPr>
            <w:rFonts w:asciiTheme="minorHAnsi" w:eastAsiaTheme="minorEastAsia" w:hAnsiTheme="minorHAnsi" w:cstheme="minorBidi"/>
            <w:noProof/>
            <w:sz w:val="22"/>
            <w:szCs w:val="22"/>
            <w:lang w:val="en-GB" w:eastAsia="en-GB"/>
          </w:rPr>
          <w:tab/>
        </w:r>
        <w:r w:rsidR="004F4228" w:rsidRPr="003A766D">
          <w:rPr>
            <w:rStyle w:val="Hyperlink"/>
            <w:noProof/>
            <w:lang w:val="en-GB"/>
          </w:rPr>
          <w:t>Overview of the radio interface technology</w:t>
        </w:r>
        <w:r w:rsidR="004F4228">
          <w:rPr>
            <w:noProof/>
            <w:webHidden/>
          </w:rPr>
          <w:tab/>
        </w:r>
        <w:r w:rsidR="004F4228">
          <w:rPr>
            <w:noProof/>
            <w:webHidden/>
          </w:rPr>
          <w:tab/>
        </w:r>
        <w:r w:rsidR="004F4228">
          <w:rPr>
            <w:noProof/>
            <w:webHidden/>
          </w:rPr>
          <w:fldChar w:fldCharType="begin"/>
        </w:r>
        <w:r w:rsidR="004F4228">
          <w:rPr>
            <w:noProof/>
            <w:webHidden/>
          </w:rPr>
          <w:instrText xml:space="preserve"> PAGEREF _Toc94533006 \h </w:instrText>
        </w:r>
        <w:r w:rsidR="004F4228">
          <w:rPr>
            <w:noProof/>
            <w:webHidden/>
          </w:rPr>
        </w:r>
        <w:r w:rsidR="004F4228">
          <w:rPr>
            <w:noProof/>
            <w:webHidden/>
          </w:rPr>
          <w:fldChar w:fldCharType="separate"/>
        </w:r>
        <w:r>
          <w:rPr>
            <w:noProof/>
            <w:webHidden/>
          </w:rPr>
          <w:t>130</w:t>
        </w:r>
        <w:r w:rsidR="004F4228">
          <w:rPr>
            <w:noProof/>
            <w:webHidden/>
          </w:rPr>
          <w:fldChar w:fldCharType="end"/>
        </w:r>
      </w:hyperlink>
    </w:p>
    <w:p w14:paraId="7ACDB856" w14:textId="33DFE33D" w:rsidR="004F4228" w:rsidRDefault="006D363A">
      <w:pPr>
        <w:pStyle w:val="TOC1"/>
        <w:rPr>
          <w:rFonts w:asciiTheme="minorHAnsi" w:eastAsiaTheme="minorEastAsia" w:hAnsiTheme="minorHAnsi" w:cstheme="minorBidi"/>
          <w:noProof/>
          <w:sz w:val="22"/>
          <w:szCs w:val="22"/>
          <w:lang w:val="en-GB" w:eastAsia="en-GB"/>
        </w:rPr>
      </w:pPr>
      <w:hyperlink w:anchor="_Toc94533007" w:history="1">
        <w:r w:rsidR="004F4228" w:rsidRPr="003A766D">
          <w:rPr>
            <w:rStyle w:val="Hyperlink"/>
            <w:noProof/>
            <w:lang w:val="en-GB" w:eastAsia="ja-JP"/>
          </w:rPr>
          <w:t>2</w:t>
        </w:r>
        <w:r w:rsidR="004F4228" w:rsidRPr="003A766D">
          <w:rPr>
            <w:rStyle w:val="Hyperlink"/>
            <w:noProof/>
            <w:lang w:val="en-GB"/>
          </w:rPr>
          <w:t>.2</w:t>
        </w:r>
        <w:r w:rsidR="004F4228">
          <w:rPr>
            <w:rFonts w:asciiTheme="minorHAnsi" w:eastAsiaTheme="minorEastAsia" w:hAnsiTheme="minorHAnsi" w:cstheme="minorBidi"/>
            <w:noProof/>
            <w:sz w:val="22"/>
            <w:szCs w:val="22"/>
            <w:lang w:val="en-GB" w:eastAsia="en-GB"/>
          </w:rPr>
          <w:tab/>
        </w:r>
        <w:r w:rsidR="004F4228" w:rsidRPr="003A766D">
          <w:rPr>
            <w:rStyle w:val="Hyperlink"/>
            <w:noProof/>
            <w:lang w:val="en-GB"/>
          </w:rPr>
          <w:t>Detailed specification of the radio interface technology</w:t>
        </w:r>
        <w:r w:rsidR="004F4228">
          <w:rPr>
            <w:noProof/>
            <w:webHidden/>
          </w:rPr>
          <w:tab/>
        </w:r>
        <w:r w:rsidR="004F4228">
          <w:rPr>
            <w:noProof/>
            <w:webHidden/>
          </w:rPr>
          <w:tab/>
        </w:r>
        <w:r w:rsidR="004F4228">
          <w:rPr>
            <w:noProof/>
            <w:webHidden/>
          </w:rPr>
          <w:fldChar w:fldCharType="begin"/>
        </w:r>
        <w:r w:rsidR="004F4228">
          <w:rPr>
            <w:noProof/>
            <w:webHidden/>
          </w:rPr>
          <w:instrText xml:space="preserve"> PAGEREF _Toc94533007 \h </w:instrText>
        </w:r>
        <w:r w:rsidR="004F4228">
          <w:rPr>
            <w:noProof/>
            <w:webHidden/>
          </w:rPr>
        </w:r>
        <w:r w:rsidR="004F4228">
          <w:rPr>
            <w:noProof/>
            <w:webHidden/>
          </w:rPr>
          <w:fldChar w:fldCharType="separate"/>
        </w:r>
        <w:r>
          <w:rPr>
            <w:noProof/>
            <w:webHidden/>
          </w:rPr>
          <w:t>152</w:t>
        </w:r>
        <w:r w:rsidR="004F4228">
          <w:rPr>
            <w:noProof/>
            <w:webHidden/>
          </w:rPr>
          <w:fldChar w:fldCharType="end"/>
        </w:r>
      </w:hyperlink>
    </w:p>
    <w:p w14:paraId="69423707" w14:textId="75B5F431" w:rsidR="004F4228" w:rsidRDefault="004F4228" w:rsidP="004F4228">
      <w:pPr>
        <w:rPr>
          <w:lang w:val="en-GB"/>
        </w:rPr>
      </w:pPr>
      <w:r>
        <w:rPr>
          <w:lang w:val="en-GB"/>
        </w:rPr>
        <w:fldChar w:fldCharType="end"/>
      </w:r>
    </w:p>
    <w:p w14:paraId="445A86CB" w14:textId="1B0350DF" w:rsidR="00300930" w:rsidRPr="00292765" w:rsidRDefault="00300930" w:rsidP="00300930">
      <w:pPr>
        <w:pStyle w:val="Headingb"/>
        <w:rPr>
          <w:lang w:val="en-GB"/>
        </w:rPr>
      </w:pPr>
      <w:bookmarkStart w:id="791" w:name="_Toc94533005"/>
      <w:bookmarkStart w:id="792" w:name="_Toc94533475"/>
      <w:r w:rsidRPr="00292765">
        <w:rPr>
          <w:lang w:val="en-GB"/>
        </w:rPr>
        <w:t>Background</w:t>
      </w:r>
      <w:bookmarkEnd w:id="789"/>
      <w:bookmarkEnd w:id="790"/>
      <w:bookmarkEnd w:id="791"/>
      <w:bookmarkEnd w:id="792"/>
    </w:p>
    <w:p w14:paraId="5FF20006" w14:textId="5391AC9F" w:rsidR="00300930" w:rsidRPr="00300930" w:rsidRDefault="00300930" w:rsidP="00300930">
      <w:pPr>
        <w:rPr>
          <w:lang w:val="en-GB"/>
        </w:rPr>
      </w:pPr>
      <w:r w:rsidRPr="00300930">
        <w:rPr>
          <w:lang w:val="en-GB"/>
        </w:rPr>
        <w:t>IMT-</w:t>
      </w:r>
      <w:r w:rsidRPr="00300930">
        <w:rPr>
          <w:lang w:val="en-GB" w:eastAsia="ja-JP"/>
        </w:rPr>
        <w:t>2020</w:t>
      </w:r>
      <w:r w:rsidRPr="00300930">
        <w:rPr>
          <w:lang w:val="en-GB"/>
        </w:rPr>
        <w:t xml:space="preserve"> is a system with global development activity and the IMT-2020 terrestrial radio interface specifications identified in this Recommendation have been developed by the ITU in collaboration with the GCS Proponents and the Transposing Organizations. It is noted from Document </w:t>
      </w:r>
      <w:hyperlink r:id="rId1480" w:history="1">
        <w:r w:rsidRPr="00300930">
          <w:rPr>
            <w:lang w:val="en-GB"/>
          </w:rPr>
          <w:t>IMT</w:t>
        </w:r>
        <w:r w:rsidR="005958A6">
          <w:rPr>
            <w:lang w:val="en-GB"/>
          </w:rPr>
          <w:noBreakHyphen/>
        </w:r>
        <w:r w:rsidRPr="00300930">
          <w:rPr>
            <w:lang w:val="en-GB"/>
          </w:rPr>
          <w:t>2020/20</w:t>
        </w:r>
      </w:hyperlink>
      <w:r w:rsidRPr="00300930">
        <w:rPr>
          <w:lang w:val="en-GB"/>
        </w:rPr>
        <w:t>, that:</w:t>
      </w:r>
    </w:p>
    <w:p w14:paraId="61F7BDB2" w14:textId="77777777" w:rsidR="00300930" w:rsidRPr="00300930" w:rsidRDefault="00300930" w:rsidP="00300930">
      <w:pPr>
        <w:pStyle w:val="enumlev1"/>
        <w:rPr>
          <w:lang w:val="en-GB"/>
        </w:rPr>
      </w:pPr>
      <w:r w:rsidRPr="00300930">
        <w:rPr>
          <w:lang w:val="en-GB"/>
        </w:rPr>
        <w:t>–</w:t>
      </w:r>
      <w:r w:rsidRPr="00300930">
        <w:rPr>
          <w:lang w:val="en-GB"/>
        </w:rPr>
        <w:tab/>
        <w:t xml:space="preserve">The GCS Proponent must be one of the RIT/SRIT Proponents for the relevant technology, and must have legal authority to grant to ITU-R the relevant legal usage rights to the relevant specifications provided within a GCS corresponding to a technology in Recommendation ITU-R </w:t>
      </w:r>
      <w:proofErr w:type="gramStart"/>
      <w:r w:rsidRPr="00300930">
        <w:rPr>
          <w:lang w:val="en-GB"/>
        </w:rPr>
        <w:t>M</w:t>
      </w:r>
      <w:r w:rsidRPr="00962C1C">
        <w:rPr>
          <w:lang w:val="en-GB"/>
        </w:rPr>
        <w:t>.[</w:t>
      </w:r>
      <w:proofErr w:type="gramEnd"/>
      <w:r w:rsidRPr="00962C1C">
        <w:rPr>
          <w:lang w:val="en-GB"/>
        </w:rPr>
        <w:t>IMT-2020.SPECS]</w:t>
      </w:r>
      <w:r w:rsidRPr="00300930">
        <w:rPr>
          <w:lang w:val="en-GB"/>
        </w:rPr>
        <w:t>.</w:t>
      </w:r>
    </w:p>
    <w:p w14:paraId="7835357F" w14:textId="77777777" w:rsidR="00300930" w:rsidRPr="00300930" w:rsidRDefault="00300930" w:rsidP="00300930">
      <w:pPr>
        <w:pStyle w:val="enumlev1"/>
        <w:rPr>
          <w:lang w:val="en-GB"/>
        </w:rPr>
      </w:pPr>
      <w:r w:rsidRPr="00300930">
        <w:rPr>
          <w:lang w:val="en-GB"/>
        </w:rPr>
        <w:t>–</w:t>
      </w:r>
      <w:r w:rsidRPr="00300930">
        <w:rPr>
          <w:lang w:val="en-GB"/>
        </w:rPr>
        <w:tab/>
        <w:t>A Transposing Organization must have been authorized by the relevant GCS Proponent to produce transposed standards for a particular technology and must have the relevant legal usage rights.</w:t>
      </w:r>
    </w:p>
    <w:p w14:paraId="2C522F31" w14:textId="77777777" w:rsidR="00300930" w:rsidRPr="00300930" w:rsidRDefault="00300930" w:rsidP="00300930">
      <w:pPr>
        <w:rPr>
          <w:spacing w:val="-2"/>
          <w:lang w:val="en-GB"/>
        </w:rPr>
      </w:pPr>
      <w:r w:rsidRPr="00300930">
        <w:rPr>
          <w:spacing w:val="-2"/>
          <w:lang w:val="en-GB"/>
        </w:rPr>
        <w:t xml:space="preserve">It is further noted that GCS Proponents and Transposing Organizations must also qualify appropriately under the auspices of Resolution </w:t>
      </w:r>
      <w:hyperlink r:id="rId1481" w:history="1">
        <w:r w:rsidRPr="00962C1C">
          <w:rPr>
            <w:rStyle w:val="Hyperlink"/>
            <w:color w:val="auto"/>
            <w:spacing w:val="-2"/>
            <w:u w:val="none"/>
            <w:lang w:val="en-GB"/>
          </w:rPr>
          <w:t>ITU-R 9</w:t>
        </w:r>
      </w:hyperlink>
      <w:r w:rsidRPr="00300930">
        <w:rPr>
          <w:spacing w:val="-2"/>
          <w:lang w:val="en-GB"/>
        </w:rPr>
        <w:t xml:space="preserve"> and the ITU-R “Guidelines for the contribution of material of other organizations to the work of the Study Groups and for inviting other organizations to take part in the study of specific matters (Resolution ITU-R 9)”.</w:t>
      </w:r>
    </w:p>
    <w:p w14:paraId="67E92D8F" w14:textId="77777777" w:rsidR="00300930" w:rsidRPr="00300930" w:rsidRDefault="00300930" w:rsidP="00300930">
      <w:pPr>
        <w:rPr>
          <w:lang w:val="en-GB"/>
        </w:rPr>
      </w:pPr>
      <w:r w:rsidRPr="00300930">
        <w:rPr>
          <w:lang w:val="en-GB"/>
        </w:rPr>
        <w:t>The ITU has provided the global and overall framework and requirements and has developed the Global Core Specification jointly with the GCS Proponent. The detailed standardization has been undertaken within the recognized Transposing Organizations which operate in concert with the GCS Proponent. This Recommendation therefore makes extensive use of references to externally developed specifications.</w:t>
      </w:r>
    </w:p>
    <w:p w14:paraId="7785C114" w14:textId="77777777" w:rsidR="00300930" w:rsidRPr="00300930" w:rsidRDefault="00300930" w:rsidP="00300930">
      <w:pPr>
        <w:rPr>
          <w:lang w:val="en-GB"/>
        </w:rPr>
      </w:pPr>
      <w:r w:rsidRPr="00300930">
        <w:rPr>
          <w:lang w:val="en-GB"/>
        </w:rPr>
        <w:t xml:space="preserve">This approach </w:t>
      </w:r>
      <w:proofErr w:type="gramStart"/>
      <w:r w:rsidRPr="00300930">
        <w:rPr>
          <w:lang w:val="en-GB"/>
        </w:rPr>
        <w:t>was considered to be</w:t>
      </w:r>
      <w:proofErr w:type="gramEnd"/>
      <w:r w:rsidRPr="00300930">
        <w:rPr>
          <w:lang w:val="en-GB"/>
        </w:rPr>
        <w:t xml:space="preserve"> the most appropriate solution to enable completion of this Recommendation within the aggressive schedules set by the ITU and by the needs of administrations, operators and manufacturers.</w:t>
      </w:r>
    </w:p>
    <w:p w14:paraId="614D1F50" w14:textId="77777777" w:rsidR="00300930" w:rsidRPr="00300930" w:rsidRDefault="00300930" w:rsidP="00300930">
      <w:pPr>
        <w:rPr>
          <w:lang w:val="en-GB"/>
        </w:rPr>
      </w:pPr>
      <w:r w:rsidRPr="00300930">
        <w:rPr>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66B7346D" w14:textId="77777777" w:rsidR="00300930" w:rsidRPr="00300930" w:rsidRDefault="00300930" w:rsidP="00300930">
      <w:pPr>
        <w:rPr>
          <w:lang w:val="en-GB"/>
        </w:rPr>
      </w:pPr>
      <w:r w:rsidRPr="00300930">
        <w:rPr>
          <w:lang w:val="en-GB"/>
        </w:rPr>
        <w:t xml:space="preserve">This Annex </w:t>
      </w:r>
      <w:r w:rsidRPr="00300930">
        <w:rPr>
          <w:lang w:val="en-GB" w:eastAsia="ja-JP"/>
        </w:rPr>
        <w:t>2</w:t>
      </w:r>
      <w:r w:rsidRPr="00300930">
        <w:rPr>
          <w:lang w:val="en-GB"/>
        </w:rPr>
        <w:t xml:space="preserve"> contains the detailed information developed by the ITU and “</w:t>
      </w:r>
      <w:r w:rsidRPr="00300930">
        <w:rPr>
          <w:lang w:val="en-GB" w:eastAsia="ja-JP"/>
        </w:rPr>
        <w:t>3GPP</w:t>
      </w:r>
      <w:r w:rsidRPr="00300930">
        <w:rPr>
          <w:lang w:val="en-GB"/>
        </w:rPr>
        <w:t xml:space="preserve">” (the GCS Proponent) and </w:t>
      </w:r>
      <w:r w:rsidRPr="00300930">
        <w:rPr>
          <w:lang w:val="en-GB" w:eastAsia="ja-JP"/>
        </w:rPr>
        <w:t>ARIB, ATIS, CCSA, ETSI, TSDSI, TTA, TTC</w:t>
      </w:r>
      <w:r w:rsidRPr="00300930">
        <w:rPr>
          <w:lang w:val="en-GB"/>
        </w:rPr>
        <w:t xml:space="preserve"> (the Transposing Organizations). </w:t>
      </w:r>
    </w:p>
    <w:p w14:paraId="1D6316D0" w14:textId="77777777" w:rsidR="00300930" w:rsidRPr="00300930" w:rsidRDefault="00300930" w:rsidP="00300930">
      <w:pPr>
        <w:rPr>
          <w:lang w:val="en-GB"/>
        </w:rPr>
      </w:pPr>
      <w:r w:rsidRPr="00300930">
        <w:rPr>
          <w:lang w:val="en-GB"/>
        </w:rPr>
        <w:lastRenderedPageBreak/>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7D6EDB89" w14:textId="77777777" w:rsidR="00300930" w:rsidRPr="00300930" w:rsidRDefault="00300930" w:rsidP="00300930">
      <w:pPr>
        <w:rPr>
          <w:lang w:val="en-GB"/>
        </w:rPr>
      </w:pPr>
      <w:r w:rsidRPr="00300930">
        <w:rPr>
          <w:lang w:val="en-GB"/>
        </w:rPr>
        <w:t xml:space="preserve">This general agreement, noting that the detailed information of the radio interface should to a large extent be achieved by reference to the work of external organizations, highlights not only the ITU’s significant role as a catalyst in stimulating, </w:t>
      </w:r>
      <w:proofErr w:type="gramStart"/>
      <w:r w:rsidRPr="00300930">
        <w:rPr>
          <w:lang w:val="en-GB"/>
        </w:rPr>
        <w:t>coordinating</w:t>
      </w:r>
      <w:proofErr w:type="gramEnd"/>
      <w:r w:rsidRPr="00300930">
        <w:rPr>
          <w:lang w:val="en-GB"/>
        </w:rPr>
        <w:t xml:space="preserve"> and facilitating the development of advanced telecommunications technologies, but also its forward-looking and flexible approach to the development of this and other telecommunications standards for the 21</w:t>
      </w:r>
      <w:r w:rsidRPr="00300930">
        <w:rPr>
          <w:vertAlign w:val="superscript"/>
          <w:lang w:val="en-GB"/>
        </w:rPr>
        <w:t>st</w:t>
      </w:r>
      <w:r w:rsidRPr="00300930">
        <w:rPr>
          <w:lang w:val="en-GB"/>
        </w:rPr>
        <w:t xml:space="preserve"> century.</w:t>
      </w:r>
    </w:p>
    <w:p w14:paraId="20E91CE5" w14:textId="77777777" w:rsidR="00300930" w:rsidRPr="00300930" w:rsidRDefault="00300930" w:rsidP="00300930">
      <w:pPr>
        <w:rPr>
          <w:lang w:val="en-GB"/>
        </w:rPr>
      </w:pPr>
      <w:r w:rsidRPr="00300930">
        <w:rPr>
          <w:lang w:val="en-GB"/>
        </w:rPr>
        <w:t>A more detailed understanding of the process for the development of the first release of this Recommendation may be found in Document</w:t>
      </w:r>
      <w:hyperlink r:id="rId1482" w:history="1">
        <w:r w:rsidRPr="00300930">
          <w:rPr>
            <w:lang w:val="en-GB"/>
          </w:rPr>
          <w:t xml:space="preserve"> IMT-2020/20</w:t>
        </w:r>
      </w:hyperlink>
      <w:r w:rsidRPr="00300930">
        <w:rPr>
          <w:lang w:val="en-GB"/>
        </w:rPr>
        <w:t>.</w:t>
      </w:r>
    </w:p>
    <w:p w14:paraId="2A063610" w14:textId="77777777" w:rsidR="00300930" w:rsidRPr="00300930" w:rsidRDefault="00300930" w:rsidP="00300930">
      <w:pPr>
        <w:pStyle w:val="Heading2"/>
        <w:rPr>
          <w:lang w:val="en-GB"/>
        </w:rPr>
      </w:pPr>
      <w:bookmarkStart w:id="793" w:name="_2.1_Overview_of"/>
      <w:bookmarkStart w:id="794" w:name="_Toc56152514"/>
      <w:bookmarkStart w:id="795" w:name="_Toc56153894"/>
      <w:bookmarkStart w:id="796" w:name="_Toc94533006"/>
      <w:bookmarkStart w:id="797" w:name="_Toc94533476"/>
      <w:bookmarkEnd w:id="793"/>
      <w:r w:rsidRPr="00300930">
        <w:rPr>
          <w:lang w:val="en-GB" w:eastAsia="ja-JP"/>
        </w:rPr>
        <w:t>2</w:t>
      </w:r>
      <w:r w:rsidRPr="00300930">
        <w:rPr>
          <w:lang w:val="en-GB"/>
        </w:rPr>
        <w:t>.1</w:t>
      </w:r>
      <w:r w:rsidRPr="00300930">
        <w:rPr>
          <w:lang w:val="en-GB"/>
        </w:rPr>
        <w:tab/>
        <w:t>Overview of the radio interface technology</w:t>
      </w:r>
      <w:bookmarkEnd w:id="794"/>
      <w:bookmarkEnd w:id="795"/>
      <w:bookmarkEnd w:id="796"/>
      <w:bookmarkEnd w:id="797"/>
    </w:p>
    <w:p w14:paraId="4B54D87B" w14:textId="77777777" w:rsidR="00300930" w:rsidRPr="00300930" w:rsidRDefault="00300930" w:rsidP="00300930">
      <w:pPr>
        <w:rPr>
          <w:lang w:val="en-GB"/>
        </w:rPr>
      </w:pPr>
      <w:r w:rsidRPr="00300930">
        <w:rPr>
          <w:lang w:val="en-GB"/>
        </w:rPr>
        <w:t xml:space="preserve">The IMT-2020 specifications known as </w:t>
      </w:r>
      <w:r w:rsidRPr="00300930">
        <w:rPr>
          <w:iCs/>
          <w:lang w:val="en-GB"/>
        </w:rPr>
        <w:t>5G</w:t>
      </w:r>
      <w:r w:rsidRPr="00300930">
        <w:rPr>
          <w:lang w:val="en-GB"/>
        </w:rPr>
        <w:t xml:space="preserve"> have been developed by 3GPP and encompass NR Releases 15 and beyond. </w:t>
      </w:r>
    </w:p>
    <w:p w14:paraId="1101CA44" w14:textId="77777777" w:rsidR="00300930" w:rsidRPr="00300930" w:rsidRDefault="00300930" w:rsidP="00300930">
      <w:pPr>
        <w:rPr>
          <w:lang w:val="en-GB" w:eastAsia="fi-FI"/>
        </w:rPr>
      </w:pPr>
      <w:r w:rsidRPr="00300930">
        <w:rPr>
          <w:rFonts w:eastAsia="SimSun"/>
          <w:lang w:val="en-GB"/>
        </w:rPr>
        <w:t>New Radio (NR) is designed for operation in IMT spectrum and</w:t>
      </w:r>
      <w:r w:rsidRPr="00300930">
        <w:rPr>
          <w:lang w:val="en-GB"/>
        </w:rPr>
        <w:t xml:space="preserve"> fulfils all technical performance requirements in all five selected test environments: Indoor Hotspot – enhanced Mobile Broadband (eMBB), Dense Urban – eMBB, Rural – eMBB, Urban Macro – Ultra Reliable Low Latency Communication (URLLC) and Urban Macro – massive Machine Type Communication (mMTC). </w:t>
      </w:r>
    </w:p>
    <w:p w14:paraId="0CB9558B" w14:textId="0014B9AC" w:rsidR="00300930" w:rsidRPr="00300930" w:rsidRDefault="00300930" w:rsidP="00300930">
      <w:pPr>
        <w:rPr>
          <w:lang w:val="en-GB"/>
        </w:rPr>
      </w:pPr>
      <w:r w:rsidRPr="00300930">
        <w:rPr>
          <w:lang w:val="en-GB"/>
        </w:rPr>
        <w:t xml:space="preserve">Also, </w:t>
      </w:r>
      <w:r w:rsidRPr="00300930">
        <w:rPr>
          <w:iCs/>
          <w:lang w:val="en-GB"/>
        </w:rPr>
        <w:t>NR</w:t>
      </w:r>
      <w:r w:rsidRPr="00300930">
        <w:rPr>
          <w:lang w:val="en-GB"/>
        </w:rPr>
        <w:t xml:space="preserve"> fulfils the service and the spectrum requirements. NR utilizes the frequency bands below 6</w:t>
      </w:r>
      <w:r w:rsidR="005958A6">
        <w:rPr>
          <w:lang w:val="en-GB"/>
        </w:rPr>
        <w:t> </w:t>
      </w:r>
      <w:r w:rsidRPr="00300930">
        <w:rPr>
          <w:lang w:val="en-GB"/>
        </w:rPr>
        <w:t>GHz identified for International Mobile Telecommunication (IMT) in the ITU Radio Regulations. In addition, NR can also utilize the frequency bands above 6 GHz, i.e. above 24.25 GHz, identified for IMT in the ITU Radio Regulations.</w:t>
      </w:r>
    </w:p>
    <w:p w14:paraId="3D1369DF" w14:textId="77777777" w:rsidR="00300930" w:rsidRPr="00300930" w:rsidRDefault="00300930" w:rsidP="00300930">
      <w:pPr>
        <w:rPr>
          <w:lang w:val="en-GB"/>
        </w:rPr>
      </w:pPr>
      <w:r w:rsidRPr="00300930">
        <w:rPr>
          <w:lang w:val="en-GB"/>
        </w:rPr>
        <w:t>The complete set of standards for the terrestrial radio interface of IMT-2020 identified as 3GPP </w:t>
      </w:r>
      <w:r w:rsidRPr="00300930">
        <w:rPr>
          <w:iCs/>
          <w:lang w:val="en-GB"/>
        </w:rPr>
        <w:t>5G – RIT. NR −</w:t>
      </w:r>
      <w:r w:rsidRPr="00300930">
        <w:rPr>
          <w:lang w:val="en-GB"/>
        </w:rPr>
        <w:t xml:space="preserve"> includes not only the key characteristics of IMT-2020 but also the additional capabilities of </w:t>
      </w:r>
      <w:r w:rsidRPr="00300930">
        <w:rPr>
          <w:iCs/>
          <w:lang w:val="en-GB"/>
        </w:rPr>
        <w:t>NR</w:t>
      </w:r>
      <w:r w:rsidRPr="00300930">
        <w:rPr>
          <w:lang w:val="en-GB"/>
        </w:rPr>
        <w:t xml:space="preserve"> both of which are continuing to be enhanced.</w:t>
      </w:r>
    </w:p>
    <w:p w14:paraId="2CD16894" w14:textId="339F59B0" w:rsidR="00300930" w:rsidRPr="00300930" w:rsidRDefault="00300930" w:rsidP="00300930">
      <w:pPr>
        <w:rPr>
          <w:lang w:val="en-GB"/>
        </w:rPr>
      </w:pPr>
      <w:r w:rsidRPr="00300930">
        <w:rPr>
          <w:lang w:val="en-GB"/>
        </w:rPr>
        <w:t xml:space="preserve">The 3GPP 5G System (5GS) also includes specifications for its non-radio aspects, such as the core network elements (the Enhanced Packet Core (EPC) Network and 5G Core (5GC) Network), security, codecs, network management, etc. These non-radio specifications are not included in the so-called </w:t>
      </w:r>
      <w:r w:rsidR="000C176A">
        <w:rPr>
          <w:lang w:val="en-GB"/>
        </w:rPr>
        <w:t>“</w:t>
      </w:r>
      <w:r w:rsidRPr="00300930">
        <w:rPr>
          <w:lang w:val="en-GB"/>
        </w:rPr>
        <w:t>Global Core Specifications (GCS)</w:t>
      </w:r>
      <w:r w:rsidR="000C176A">
        <w:rPr>
          <w:lang w:val="en-GB"/>
        </w:rPr>
        <w:t>”</w:t>
      </w:r>
      <w:r w:rsidRPr="00300930">
        <w:rPr>
          <w:lang w:val="en-GB"/>
        </w:rPr>
        <w:t xml:space="preserve"> of IMT-2020.</w:t>
      </w:r>
    </w:p>
    <w:p w14:paraId="78A5C410" w14:textId="77777777" w:rsidR="00300930" w:rsidRPr="00300930" w:rsidRDefault="00300930" w:rsidP="00300930">
      <w:pPr>
        <w:pStyle w:val="Heading3"/>
        <w:rPr>
          <w:lang w:val="en-GB"/>
        </w:rPr>
      </w:pPr>
      <w:r w:rsidRPr="00300930">
        <w:rPr>
          <w:lang w:val="en-GB" w:eastAsia="ja-JP"/>
        </w:rPr>
        <w:t>2.</w:t>
      </w:r>
      <w:r w:rsidRPr="00300930">
        <w:rPr>
          <w:lang w:val="en-GB"/>
        </w:rPr>
        <w:t>1.1</w:t>
      </w:r>
      <w:r w:rsidRPr="00300930">
        <w:rPr>
          <w:lang w:val="en-GB"/>
        </w:rPr>
        <w:tab/>
        <w:t>Overview of the system aspects of the NR RIT</w:t>
      </w:r>
    </w:p>
    <w:p w14:paraId="0A5F92E6" w14:textId="77777777" w:rsidR="00300930" w:rsidRPr="00300930" w:rsidRDefault="00300930" w:rsidP="00300930">
      <w:pPr>
        <w:rPr>
          <w:lang w:val="en-GB"/>
        </w:rPr>
      </w:pPr>
      <w:r w:rsidRPr="00300930">
        <w:rPr>
          <w:lang w:val="en-GB"/>
        </w:rPr>
        <w:t>The NR RIT represents the releases 15 and 16 of NR, which uses either 1) FDD operation and therefore is applicable for operation with paired spectrum or 2) TDD operation and therefore is applicable for operation with unpaired spectrum. Channel bandwidths up to 400 MHz and Carrier Aggregation over 16 component carriers are supported, yielding peak data rates up to roughly 140 Gbit/s in the downlink and 65 Gbit/s in the uplink.</w:t>
      </w:r>
    </w:p>
    <w:p w14:paraId="0F93496A" w14:textId="77777777" w:rsidR="00300930" w:rsidRPr="00300930" w:rsidRDefault="00300930" w:rsidP="00300930">
      <w:pPr>
        <w:pStyle w:val="Heading4"/>
        <w:rPr>
          <w:lang w:val="en-GB"/>
        </w:rPr>
      </w:pPr>
      <w:r w:rsidRPr="00300930">
        <w:rPr>
          <w:lang w:val="en-GB"/>
        </w:rPr>
        <w:t>2.1.1.1</w:t>
      </w:r>
      <w:r w:rsidRPr="00300930">
        <w:rPr>
          <w:lang w:val="en-GB"/>
        </w:rPr>
        <w:tab/>
        <w:t>Overall architecture</w:t>
      </w:r>
    </w:p>
    <w:p w14:paraId="20742267" w14:textId="77777777" w:rsidR="00300930" w:rsidRPr="00300930" w:rsidRDefault="00300930" w:rsidP="00300930">
      <w:pPr>
        <w:rPr>
          <w:lang w:val="en-GB"/>
        </w:rPr>
      </w:pPr>
      <w:r w:rsidRPr="00300930">
        <w:rPr>
          <w:lang w:val="en-GB"/>
        </w:rPr>
        <w:t>The NG Radio Access Network (NG-RAN) includes NG-RAN nodes that support multiple radio access (</w:t>
      </w:r>
      <w:proofErr w:type="gramStart"/>
      <w:r w:rsidRPr="00300930">
        <w:rPr>
          <w:lang w:val="en-GB"/>
        </w:rPr>
        <w:t>e.g.</w:t>
      </w:r>
      <w:proofErr w:type="gramEnd"/>
      <w:r w:rsidRPr="00300930">
        <w:rPr>
          <w:lang w:val="en-GB"/>
        </w:rPr>
        <w:t xml:space="preserve"> NR, MR-DC of NR and E-UTRA</w:t>
      </w:r>
      <w:r w:rsidRPr="00292765">
        <w:rPr>
          <w:position w:val="6"/>
          <w:sz w:val="18"/>
        </w:rPr>
        <w:footnoteReference w:id="11"/>
      </w:r>
      <w:r w:rsidRPr="00300930">
        <w:rPr>
          <w:lang w:val="en-GB"/>
        </w:rPr>
        <w:t xml:space="preserve">, etc). The RIT considers the gNB as an NG-RAN node providing NR user plane and control plane protocol terminations towards the UE and connected via </w:t>
      </w:r>
      <w:r w:rsidRPr="00300930">
        <w:rPr>
          <w:lang w:val="en-GB"/>
        </w:rPr>
        <w:lastRenderedPageBreak/>
        <w:t>the NG interface to the 5GC, and the ng-eNB as NG-RAN node for Multi-Radio Dual Connectivity only.</w:t>
      </w:r>
    </w:p>
    <w:p w14:paraId="22589A6B" w14:textId="77777777" w:rsidR="00300930" w:rsidRPr="00300930" w:rsidRDefault="00300930" w:rsidP="00300930">
      <w:pPr>
        <w:rPr>
          <w:lang w:val="en-GB"/>
        </w:rPr>
      </w:pPr>
      <w:r w:rsidRPr="00300930">
        <w:rPr>
          <w:lang w:val="en-GB"/>
        </w:rPr>
        <w:t>NG-RAN nodes are interconnected by means of the interface named Xn. The gNBs and ng</w:t>
      </w:r>
      <w:r w:rsidRPr="00300930">
        <w:rPr>
          <w:lang w:val="en-GB"/>
        </w:rPr>
        <w:noBreakHyphen/>
        <w:t>eNBs are also connected by means of the NG interfaces to the 5GC, more specifically to the Access and Mobility Management Function (AMF) by means of the NG-C interface and to the User Plane Function (UPF) by means of the NG-U interface.</w:t>
      </w:r>
    </w:p>
    <w:p w14:paraId="3C28BBE9" w14:textId="77777777" w:rsidR="00300930" w:rsidRPr="00300930" w:rsidDel="002266F4" w:rsidRDefault="00300930" w:rsidP="00300930">
      <w:pPr>
        <w:rPr>
          <w:lang w:val="en-GB"/>
        </w:rPr>
      </w:pPr>
      <w:r w:rsidRPr="00300930" w:rsidDel="002266F4">
        <w:rPr>
          <w:lang w:val="en-GB"/>
        </w:rPr>
        <w:t xml:space="preserve">The NG-RAN architecture is illustrated in Fig. </w:t>
      </w:r>
      <w:r w:rsidRPr="00300930">
        <w:rPr>
          <w:lang w:val="en-GB"/>
        </w:rPr>
        <w:t>28</w:t>
      </w:r>
      <w:r w:rsidRPr="00300930" w:rsidDel="002266F4">
        <w:rPr>
          <w:lang w:val="en-GB"/>
        </w:rPr>
        <w:t xml:space="preserve"> below.</w:t>
      </w:r>
    </w:p>
    <w:p w14:paraId="01BDA69A" w14:textId="77777777" w:rsidR="00300930" w:rsidRPr="00292765" w:rsidDel="002266F4" w:rsidRDefault="00300930" w:rsidP="00300930">
      <w:pPr>
        <w:pStyle w:val="FigureNo"/>
      </w:pPr>
      <w:r w:rsidRPr="00292765" w:rsidDel="002266F4">
        <w:t xml:space="preserve">Figure </w:t>
      </w:r>
      <w:r>
        <w:t>28</w:t>
      </w:r>
    </w:p>
    <w:p w14:paraId="63AD03F6" w14:textId="77777777" w:rsidR="00300930" w:rsidRPr="00292765" w:rsidDel="002266F4" w:rsidRDefault="00300930" w:rsidP="00300930">
      <w:pPr>
        <w:pStyle w:val="Figuretitle"/>
      </w:pPr>
      <w:r w:rsidRPr="00292765" w:rsidDel="002266F4">
        <w:t xml:space="preserve">Overall Architecture </w:t>
      </w:r>
    </w:p>
    <w:p w14:paraId="7F7DE00A" w14:textId="58EA906D" w:rsidR="00300930" w:rsidRPr="00292765" w:rsidDel="002266F4" w:rsidRDefault="008C623E" w:rsidP="00300930">
      <w:pPr>
        <w:pStyle w:val="Figure"/>
        <w:rPr>
          <w:lang w:eastAsia="zh-CN"/>
        </w:rPr>
      </w:pPr>
      <w:r>
        <w:rPr>
          <w:noProof/>
          <w:lang w:eastAsia="zh-CN"/>
        </w:rPr>
        <w:drawing>
          <wp:inline distT="0" distB="0" distL="0" distR="0" wp14:anchorId="39B37E2A" wp14:editId="316E569E">
            <wp:extent cx="4934722" cy="3005334"/>
            <wp:effectExtent l="0" t="0" r="0" b="508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2150-28e.png"/>
                    <pic:cNvPicPr/>
                  </pic:nvPicPr>
                  <pic:blipFill>
                    <a:blip r:embed="rId1483" cstate="print">
                      <a:extLst>
                        <a:ext uri="{28A0092B-C50C-407E-A947-70E740481C1C}">
                          <a14:useLocalDpi xmlns:a14="http://schemas.microsoft.com/office/drawing/2010/main" val="0"/>
                        </a:ext>
                      </a:extLst>
                    </a:blip>
                    <a:stretch>
                      <a:fillRect/>
                    </a:stretch>
                  </pic:blipFill>
                  <pic:spPr>
                    <a:xfrm>
                      <a:off x="0" y="0"/>
                      <a:ext cx="4934722" cy="3005334"/>
                    </a:xfrm>
                    <a:prstGeom prst="rect">
                      <a:avLst/>
                    </a:prstGeom>
                  </pic:spPr>
                </pic:pic>
              </a:graphicData>
            </a:graphic>
          </wp:inline>
        </w:drawing>
      </w:r>
    </w:p>
    <w:p w14:paraId="1B08D127" w14:textId="77777777" w:rsidR="00300930" w:rsidRPr="00300930" w:rsidRDefault="00300930" w:rsidP="00300930">
      <w:pPr>
        <w:pStyle w:val="Heading4"/>
        <w:rPr>
          <w:lang w:val="en-GB"/>
        </w:rPr>
      </w:pPr>
      <w:r w:rsidRPr="00300930">
        <w:rPr>
          <w:lang w:val="en-GB"/>
        </w:rPr>
        <w:t>2.1.1.2</w:t>
      </w:r>
      <w:r w:rsidRPr="00300930">
        <w:rPr>
          <w:lang w:val="en-GB"/>
        </w:rPr>
        <w:tab/>
        <w:t>Radio protocol architecture</w:t>
      </w:r>
    </w:p>
    <w:p w14:paraId="3C4C7FD6" w14:textId="77777777" w:rsidR="00300930" w:rsidRPr="00300930" w:rsidRDefault="00300930" w:rsidP="00300930">
      <w:pPr>
        <w:pStyle w:val="Heading5"/>
        <w:rPr>
          <w:lang w:val="en-GB"/>
        </w:rPr>
      </w:pPr>
      <w:r w:rsidRPr="00300930">
        <w:rPr>
          <w:lang w:val="en-GB"/>
        </w:rPr>
        <w:t>2.1.1.2.1</w:t>
      </w:r>
      <w:r w:rsidRPr="00300930">
        <w:rPr>
          <w:lang w:val="en-GB"/>
        </w:rPr>
        <w:tab/>
        <w:t>User Plane (UP)</w:t>
      </w:r>
    </w:p>
    <w:p w14:paraId="5DD11732" w14:textId="77777777" w:rsidR="00300930" w:rsidRPr="00300930" w:rsidRDefault="00300930" w:rsidP="00300930">
      <w:pPr>
        <w:rPr>
          <w:lang w:val="en-GB"/>
        </w:rPr>
      </w:pPr>
      <w:r w:rsidRPr="00300930">
        <w:rPr>
          <w:lang w:val="en-GB"/>
        </w:rPr>
        <w:t>Figure 29 shows the protocol stack for the User Plane, where Service Data Adaptation Protocol (SDAP), PDCP, RLC and MAC sublayers (terminated in gNB on the network side) perform the functions listed in § 2.1.1.5.</w:t>
      </w:r>
    </w:p>
    <w:p w14:paraId="3973CCEE" w14:textId="77777777" w:rsidR="00300930" w:rsidRPr="00292765" w:rsidRDefault="00300930" w:rsidP="00300930">
      <w:pPr>
        <w:pStyle w:val="FigureNo"/>
      </w:pPr>
      <w:r w:rsidRPr="00292765">
        <w:t xml:space="preserve">Figure </w:t>
      </w:r>
      <w:r>
        <w:t>29</w:t>
      </w:r>
    </w:p>
    <w:p w14:paraId="2A89924A" w14:textId="77777777" w:rsidR="00300930" w:rsidRPr="00292765" w:rsidRDefault="00300930" w:rsidP="00300930">
      <w:pPr>
        <w:pStyle w:val="Figuretitle"/>
      </w:pPr>
      <w:r w:rsidRPr="00292765">
        <w:t xml:space="preserve">User Plane protocol stack </w:t>
      </w:r>
    </w:p>
    <w:p w14:paraId="7ABDF3D3" w14:textId="21ABCC61" w:rsidR="00300930" w:rsidRPr="00292765" w:rsidRDefault="00F00F66" w:rsidP="00300930">
      <w:pPr>
        <w:pStyle w:val="Figure"/>
      </w:pPr>
      <w:r>
        <w:rPr>
          <w:noProof/>
        </w:rPr>
        <w:drawing>
          <wp:inline distT="0" distB="0" distL="0" distR="0" wp14:anchorId="56CC6D18" wp14:editId="57EA147C">
            <wp:extent cx="2535941" cy="2011684"/>
            <wp:effectExtent l="0" t="0" r="0" b="7620"/>
            <wp:docPr id="78" name="Picture 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2150-29e.png"/>
                    <pic:cNvPicPr/>
                  </pic:nvPicPr>
                  <pic:blipFill>
                    <a:blip r:embed="rId1484" cstate="print">
                      <a:extLst>
                        <a:ext uri="{28A0092B-C50C-407E-A947-70E740481C1C}">
                          <a14:useLocalDpi xmlns:a14="http://schemas.microsoft.com/office/drawing/2010/main" val="0"/>
                        </a:ext>
                      </a:extLst>
                    </a:blip>
                    <a:stretch>
                      <a:fillRect/>
                    </a:stretch>
                  </pic:blipFill>
                  <pic:spPr>
                    <a:xfrm>
                      <a:off x="0" y="0"/>
                      <a:ext cx="2535941" cy="2011684"/>
                    </a:xfrm>
                    <a:prstGeom prst="rect">
                      <a:avLst/>
                    </a:prstGeom>
                  </pic:spPr>
                </pic:pic>
              </a:graphicData>
            </a:graphic>
          </wp:inline>
        </w:drawing>
      </w:r>
    </w:p>
    <w:p w14:paraId="643FE8C6" w14:textId="77777777" w:rsidR="00300930" w:rsidRPr="00300930" w:rsidRDefault="00300930" w:rsidP="00300930">
      <w:pPr>
        <w:pStyle w:val="Heading5"/>
        <w:rPr>
          <w:lang w:val="en-GB"/>
        </w:rPr>
      </w:pPr>
      <w:r w:rsidRPr="00300930">
        <w:rPr>
          <w:lang w:val="en-GB"/>
        </w:rPr>
        <w:lastRenderedPageBreak/>
        <w:t>2.1.1.2.2</w:t>
      </w:r>
      <w:r w:rsidRPr="00300930">
        <w:rPr>
          <w:lang w:val="en-GB"/>
        </w:rPr>
        <w:tab/>
        <w:t>Control Plane</w:t>
      </w:r>
    </w:p>
    <w:p w14:paraId="02D1EF57" w14:textId="77777777" w:rsidR="00300930" w:rsidRPr="00300930" w:rsidRDefault="00300930" w:rsidP="00300930">
      <w:pPr>
        <w:rPr>
          <w:lang w:val="en-GB"/>
        </w:rPr>
      </w:pPr>
      <w:r w:rsidRPr="00300930">
        <w:rPr>
          <w:lang w:val="en-GB"/>
        </w:rPr>
        <w:t>Figure 30 below shows the protocol stack for the control plane, where:</w:t>
      </w:r>
    </w:p>
    <w:p w14:paraId="4AD7964D" w14:textId="77777777" w:rsidR="00300930" w:rsidRPr="00300930" w:rsidRDefault="00300930" w:rsidP="00300930">
      <w:pPr>
        <w:pStyle w:val="enumlev1"/>
        <w:rPr>
          <w:lang w:val="en-GB"/>
        </w:rPr>
      </w:pPr>
      <w:r w:rsidRPr="00300930">
        <w:rPr>
          <w:lang w:val="en-GB"/>
        </w:rPr>
        <w:t>−</w:t>
      </w:r>
      <w:r w:rsidRPr="00300930">
        <w:rPr>
          <w:lang w:val="en-GB"/>
        </w:rPr>
        <w:tab/>
        <w:t>PDCP, RLC and MAC sublayers (terminated in gNB on the network side) perform the functions listed in § 2.1.1.5;</w:t>
      </w:r>
    </w:p>
    <w:p w14:paraId="4BADDC92" w14:textId="77777777" w:rsidR="00300930" w:rsidRPr="00300930" w:rsidRDefault="00300930" w:rsidP="00300930">
      <w:pPr>
        <w:pStyle w:val="enumlev1"/>
        <w:rPr>
          <w:lang w:val="en-GB"/>
        </w:rPr>
      </w:pPr>
      <w:r w:rsidRPr="00300930">
        <w:rPr>
          <w:lang w:val="en-GB"/>
        </w:rPr>
        <w:t>−</w:t>
      </w:r>
      <w:r w:rsidRPr="00300930">
        <w:rPr>
          <w:lang w:val="en-GB"/>
        </w:rPr>
        <w:tab/>
        <w:t>RRC (terminated in gNB on the network side) performs the functions listed in § 2.1.1.6;</w:t>
      </w:r>
    </w:p>
    <w:p w14:paraId="67F39A4A" w14:textId="77777777" w:rsidR="00300930" w:rsidRPr="00300930" w:rsidRDefault="00300930" w:rsidP="00300930">
      <w:pPr>
        <w:pStyle w:val="enumlev1"/>
        <w:rPr>
          <w:lang w:val="en-GB"/>
        </w:rPr>
      </w:pPr>
      <w:r w:rsidRPr="00300930">
        <w:rPr>
          <w:lang w:val="en-GB"/>
        </w:rPr>
        <w:t>−</w:t>
      </w:r>
      <w:r w:rsidRPr="00300930">
        <w:rPr>
          <w:lang w:val="en-GB"/>
        </w:rPr>
        <w:tab/>
        <w:t>Non-Access Stratum (NAS) control protocol (terminated in AMF on the network side) performs the functions listed in 3GPP TS 23.501, for instance: authentication, mobility management, security control.</w:t>
      </w:r>
    </w:p>
    <w:p w14:paraId="0772ED24" w14:textId="77777777" w:rsidR="00300930" w:rsidRPr="00292765" w:rsidRDefault="00300930" w:rsidP="00300930">
      <w:pPr>
        <w:pStyle w:val="FigureNo"/>
      </w:pPr>
      <w:r w:rsidRPr="00292765">
        <w:t xml:space="preserve">Figure </w:t>
      </w:r>
      <w:r>
        <w:t>30</w:t>
      </w:r>
    </w:p>
    <w:p w14:paraId="5F0032E7" w14:textId="77777777" w:rsidR="00300930" w:rsidRPr="00292765" w:rsidRDefault="00300930" w:rsidP="00300930">
      <w:pPr>
        <w:pStyle w:val="Figuretitle"/>
      </w:pPr>
      <w:r w:rsidRPr="00292765">
        <w:t xml:space="preserve">Control Plane protocol stack </w:t>
      </w:r>
    </w:p>
    <w:p w14:paraId="25ADA3EF" w14:textId="10C24AD6" w:rsidR="00300930" w:rsidRPr="00292765" w:rsidRDefault="00F00F66" w:rsidP="00300930">
      <w:pPr>
        <w:pStyle w:val="Figure"/>
      </w:pPr>
      <w:r>
        <w:rPr>
          <w:noProof/>
        </w:rPr>
        <w:drawing>
          <wp:inline distT="0" distB="0" distL="0" distR="0" wp14:anchorId="08BDC0D9" wp14:editId="29B6F285">
            <wp:extent cx="3977648" cy="2298197"/>
            <wp:effectExtent l="0" t="0" r="3810" b="6985"/>
            <wp:docPr id="79" name="Picture 7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2150-30e.png"/>
                    <pic:cNvPicPr/>
                  </pic:nvPicPr>
                  <pic:blipFill>
                    <a:blip r:embed="rId1485" cstate="print">
                      <a:extLst>
                        <a:ext uri="{28A0092B-C50C-407E-A947-70E740481C1C}">
                          <a14:useLocalDpi xmlns:a14="http://schemas.microsoft.com/office/drawing/2010/main" val="0"/>
                        </a:ext>
                      </a:extLst>
                    </a:blip>
                    <a:stretch>
                      <a:fillRect/>
                    </a:stretch>
                  </pic:blipFill>
                  <pic:spPr>
                    <a:xfrm>
                      <a:off x="0" y="0"/>
                      <a:ext cx="3977648" cy="2298197"/>
                    </a:xfrm>
                    <a:prstGeom prst="rect">
                      <a:avLst/>
                    </a:prstGeom>
                  </pic:spPr>
                </pic:pic>
              </a:graphicData>
            </a:graphic>
          </wp:inline>
        </w:drawing>
      </w:r>
    </w:p>
    <w:p w14:paraId="1176BD67" w14:textId="77777777" w:rsidR="00300930" w:rsidRPr="00300930" w:rsidRDefault="00300930" w:rsidP="00300930">
      <w:pPr>
        <w:pStyle w:val="Heading5"/>
        <w:rPr>
          <w:lang w:val="en-GB"/>
        </w:rPr>
      </w:pPr>
      <w:r w:rsidRPr="00300930">
        <w:rPr>
          <w:lang w:val="en-GB"/>
        </w:rPr>
        <w:t>2.1.1.2.3</w:t>
      </w:r>
      <w:r w:rsidRPr="00300930">
        <w:rPr>
          <w:lang w:val="en-GB"/>
        </w:rPr>
        <w:tab/>
        <w:t>Integrated access and Backhaul (IAB) architecture</w:t>
      </w:r>
    </w:p>
    <w:p w14:paraId="134CC707" w14:textId="77777777" w:rsidR="00300930" w:rsidRPr="00300930" w:rsidRDefault="00300930" w:rsidP="00300930">
      <w:pPr>
        <w:rPr>
          <w:rFonts w:eastAsia="Malgun Gothic"/>
          <w:spacing w:val="-2"/>
          <w:lang w:val="en-GB" w:eastAsia="ja-JP"/>
        </w:rPr>
      </w:pPr>
      <w:r w:rsidRPr="00300930">
        <w:rPr>
          <w:spacing w:val="-2"/>
          <w:lang w:val="en-GB" w:eastAsia="ja-JP"/>
        </w:rPr>
        <w:t>From NR Rel-16, Integrated access and backhaul (IAB) enables wireless relaying in NG-RAN. The relaying node, referred to as the IAB-node, supports access and backhauling via NR. The terminating node of NR backhauling on the network side is referred to as the IAB</w:t>
      </w:r>
      <w:r w:rsidRPr="00300930">
        <w:rPr>
          <w:spacing w:val="-2"/>
          <w:lang w:val="en-GB" w:eastAsia="ja-JP"/>
        </w:rPr>
        <w:noBreakHyphen/>
        <w:t xml:space="preserve">donor, which represents a gNB with additional functionality to support IAB. Backhauling can occur via a single or via multiple hops. The IAB architecture is shown in </w:t>
      </w:r>
      <w:r w:rsidRPr="00300930">
        <w:rPr>
          <w:spacing w:val="-2"/>
          <w:lang w:val="en-GB"/>
        </w:rPr>
        <w:t>Fig. 31</w:t>
      </w:r>
      <w:r w:rsidRPr="00300930">
        <w:rPr>
          <w:spacing w:val="-2"/>
          <w:lang w:val="en-GB" w:eastAsia="ja-JP"/>
        </w:rPr>
        <w:t>.</w:t>
      </w:r>
    </w:p>
    <w:p w14:paraId="037C0A46" w14:textId="77777777" w:rsidR="00300930" w:rsidRPr="00300930" w:rsidRDefault="00300930" w:rsidP="00300930">
      <w:pPr>
        <w:pStyle w:val="FigureNo"/>
        <w:rPr>
          <w:lang w:val="en-GB"/>
        </w:rPr>
      </w:pPr>
      <w:r w:rsidRPr="00300930">
        <w:rPr>
          <w:lang w:val="en-GB"/>
        </w:rPr>
        <w:lastRenderedPageBreak/>
        <w:t>Figure 31</w:t>
      </w:r>
    </w:p>
    <w:p w14:paraId="48A2D1C8" w14:textId="77777777" w:rsidR="00300930" w:rsidRPr="00300930" w:rsidRDefault="00300930" w:rsidP="00300930">
      <w:pPr>
        <w:pStyle w:val="Figuretitle"/>
        <w:rPr>
          <w:lang w:val="en-GB"/>
        </w:rPr>
      </w:pPr>
      <w:r w:rsidRPr="00300930">
        <w:rPr>
          <w:lang w:val="en-GB"/>
        </w:rPr>
        <w:t>IAB architecture; a) IAB-node using SA mode with 5GCN; b) IAB-node using EN-DC</w:t>
      </w:r>
    </w:p>
    <w:p w14:paraId="2956C1E5" w14:textId="09C1B28A" w:rsidR="00300930" w:rsidRPr="00300930" w:rsidRDefault="00F00F66" w:rsidP="00300930">
      <w:pPr>
        <w:pStyle w:val="Figure"/>
        <w:rPr>
          <w:rFonts w:ascii="Arial" w:hAnsi="Arial" w:cs="Arial"/>
          <w:b/>
          <w:bCs/>
          <w:lang w:val="en-GB"/>
        </w:rPr>
      </w:pPr>
      <w:r>
        <w:rPr>
          <w:rFonts w:ascii="Arial" w:hAnsi="Arial" w:cs="Arial"/>
          <w:b/>
          <w:bCs/>
          <w:noProof/>
          <w:lang w:val="en-GB"/>
        </w:rPr>
        <w:drawing>
          <wp:inline distT="0" distB="0" distL="0" distR="0" wp14:anchorId="66EB1306" wp14:editId="0BAFE2EE">
            <wp:extent cx="5462027" cy="3294895"/>
            <wp:effectExtent l="0" t="0" r="5715" b="1270"/>
            <wp:docPr id="80" name="Picture 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2150-31e.png"/>
                    <pic:cNvPicPr/>
                  </pic:nvPicPr>
                  <pic:blipFill>
                    <a:blip r:embed="rId1486" cstate="print">
                      <a:extLst>
                        <a:ext uri="{28A0092B-C50C-407E-A947-70E740481C1C}">
                          <a14:useLocalDpi xmlns:a14="http://schemas.microsoft.com/office/drawing/2010/main" val="0"/>
                        </a:ext>
                      </a:extLst>
                    </a:blip>
                    <a:stretch>
                      <a:fillRect/>
                    </a:stretch>
                  </pic:blipFill>
                  <pic:spPr>
                    <a:xfrm>
                      <a:off x="0" y="0"/>
                      <a:ext cx="5462027" cy="3294895"/>
                    </a:xfrm>
                    <a:prstGeom prst="rect">
                      <a:avLst/>
                    </a:prstGeom>
                  </pic:spPr>
                </pic:pic>
              </a:graphicData>
            </a:graphic>
          </wp:inline>
        </w:drawing>
      </w:r>
    </w:p>
    <w:p w14:paraId="005938AD" w14:textId="77777777" w:rsidR="00300930" w:rsidRPr="00300930" w:rsidRDefault="00300930" w:rsidP="00300930">
      <w:pPr>
        <w:pStyle w:val="Heading4"/>
        <w:rPr>
          <w:lang w:val="en-GB"/>
        </w:rPr>
      </w:pPr>
      <w:r w:rsidRPr="00300930">
        <w:rPr>
          <w:lang w:val="en-GB"/>
        </w:rPr>
        <w:t>2.1.1.3</w:t>
      </w:r>
      <w:r w:rsidRPr="00300930">
        <w:rPr>
          <w:lang w:val="en-GB"/>
        </w:rPr>
        <w:tab/>
        <w:t>Multi-Radio Dual Connectivity (MR-DC)</w:t>
      </w:r>
    </w:p>
    <w:p w14:paraId="79DFE716" w14:textId="77777777" w:rsidR="00300930" w:rsidRPr="00300930" w:rsidRDefault="00300930" w:rsidP="00300930">
      <w:pPr>
        <w:rPr>
          <w:lang w:val="en-GB"/>
        </w:rPr>
      </w:pPr>
      <w:r w:rsidRPr="00300930">
        <w:rPr>
          <w:lang w:val="en-GB"/>
        </w:rPr>
        <w:t>NG-RAN supports Multi-Radio Dual Connectivity (MR-DC) operation whereby a UE in the RRC_CONNECTED state is configured to utilise radio resources provided by two distinct schedulers, located in two different NG-RAN nodes connected via a non-ideal backhaul, one providing NR access and the other one providing either E-UTRA or NR access. In MR-DC, one NG-RAN node acts as a Master Node (MN) and another NG-RAN node acts as a Secondary Node (SN).</w:t>
      </w:r>
    </w:p>
    <w:p w14:paraId="1DB13793" w14:textId="77777777" w:rsidR="00300930" w:rsidRPr="00300930" w:rsidRDefault="00300930" w:rsidP="00300930">
      <w:pPr>
        <w:rPr>
          <w:lang w:val="en-GB"/>
        </w:rPr>
      </w:pPr>
      <w:r w:rsidRPr="00300930">
        <w:rPr>
          <w:lang w:val="en-GB"/>
        </w:rPr>
        <w:t>NR may also be used as part of MR-DC configuration when combined with E-UTRA, within either an NG-RAN or E-UTRAN. For the case of NR-</w:t>
      </w:r>
      <w:r w:rsidRPr="00300930">
        <w:rPr>
          <w:lang w:val="en-GB" w:eastAsia="zh-CN"/>
        </w:rPr>
        <w:t>NR</w:t>
      </w:r>
      <w:r w:rsidRPr="00300930">
        <w:rPr>
          <w:lang w:val="en-GB"/>
        </w:rPr>
        <w:t xml:space="preserve"> Dual Connectivity (N</w:t>
      </w:r>
      <w:r w:rsidRPr="00300930">
        <w:rPr>
          <w:lang w:val="en-GB" w:eastAsia="zh-CN"/>
        </w:rPr>
        <w:t>R</w:t>
      </w:r>
      <w:r w:rsidRPr="00300930">
        <w:rPr>
          <w:lang w:val="en-GB"/>
        </w:rPr>
        <w:t>-DC)</w:t>
      </w:r>
      <w:r w:rsidRPr="00300930">
        <w:rPr>
          <w:lang w:val="en-GB" w:eastAsia="zh-CN"/>
        </w:rPr>
        <w:t xml:space="preserve">, a </w:t>
      </w:r>
      <w:r w:rsidRPr="00300930">
        <w:rPr>
          <w:lang w:val="en-GB"/>
        </w:rPr>
        <w:t xml:space="preserve">UE is connected to one gNB that acts as a MN and </w:t>
      </w:r>
      <w:r w:rsidRPr="00300930">
        <w:rPr>
          <w:lang w:val="en-GB" w:eastAsia="zh-CN"/>
        </w:rPr>
        <w:t>another</w:t>
      </w:r>
      <w:r w:rsidRPr="00300930">
        <w:rPr>
          <w:lang w:val="en-GB"/>
        </w:rPr>
        <w:t xml:space="preserve"> </w:t>
      </w:r>
      <w:r w:rsidRPr="00300930">
        <w:rPr>
          <w:lang w:val="en-GB" w:eastAsia="zh-CN"/>
        </w:rPr>
        <w:t>g</w:t>
      </w:r>
      <w:r w:rsidRPr="00300930">
        <w:rPr>
          <w:lang w:val="en-GB"/>
        </w:rPr>
        <w:t xml:space="preserve">NB that acts as a SN. The </w:t>
      </w:r>
      <w:r w:rsidRPr="00300930">
        <w:rPr>
          <w:lang w:val="en-GB" w:eastAsia="zh-CN"/>
        </w:rPr>
        <w:t xml:space="preserve">master </w:t>
      </w:r>
      <w:r w:rsidRPr="00300930">
        <w:rPr>
          <w:lang w:val="en-GB"/>
        </w:rPr>
        <w:t xml:space="preserve">gNB is connected to the 5GC via the NG interface and to the </w:t>
      </w:r>
      <w:r w:rsidRPr="00300930">
        <w:rPr>
          <w:lang w:val="en-GB" w:eastAsia="zh-CN"/>
        </w:rPr>
        <w:t>secondary g</w:t>
      </w:r>
      <w:r w:rsidRPr="00300930">
        <w:rPr>
          <w:lang w:val="en-GB"/>
        </w:rPr>
        <w:t>NB via the Xn interface.</w:t>
      </w:r>
      <w:r w:rsidRPr="00300930">
        <w:rPr>
          <w:lang w:val="en-GB" w:eastAsia="zh-CN"/>
        </w:rPr>
        <w:t xml:space="preserve"> </w:t>
      </w:r>
      <w:r w:rsidRPr="00300930">
        <w:rPr>
          <w:lang w:val="en-GB"/>
        </w:rPr>
        <w:t>The secondary gNB might also be connected to the 5GC via the NG-U interface.</w:t>
      </w:r>
    </w:p>
    <w:p w14:paraId="32ADB894" w14:textId="77777777" w:rsidR="00300930" w:rsidRPr="00300930" w:rsidRDefault="00300930" w:rsidP="00300930">
      <w:pPr>
        <w:pStyle w:val="Heading4"/>
        <w:rPr>
          <w:lang w:val="en-GB"/>
        </w:rPr>
      </w:pPr>
      <w:r w:rsidRPr="00300930">
        <w:rPr>
          <w:lang w:val="en-GB"/>
        </w:rPr>
        <w:t>2.1.1.4</w:t>
      </w:r>
      <w:r w:rsidRPr="00300930">
        <w:rPr>
          <w:lang w:val="en-GB"/>
        </w:rPr>
        <w:tab/>
        <w:t>Physical layer</w:t>
      </w:r>
    </w:p>
    <w:p w14:paraId="4D8EC5C1" w14:textId="77777777" w:rsidR="00300930" w:rsidRPr="00300930" w:rsidRDefault="00300930" w:rsidP="00300930">
      <w:pPr>
        <w:pStyle w:val="Heading5"/>
        <w:rPr>
          <w:lang w:val="en-GB"/>
        </w:rPr>
      </w:pPr>
      <w:r w:rsidRPr="00300930">
        <w:rPr>
          <w:lang w:val="en-GB"/>
        </w:rPr>
        <w:t>2.1.1.4.1</w:t>
      </w:r>
      <w:r w:rsidRPr="00300930">
        <w:rPr>
          <w:lang w:val="en-GB"/>
        </w:rPr>
        <w:tab/>
        <w:t xml:space="preserve">Waveform, </w:t>
      </w:r>
      <w:proofErr w:type="gramStart"/>
      <w:r w:rsidRPr="00300930">
        <w:rPr>
          <w:lang w:val="en-GB"/>
        </w:rPr>
        <w:t>numerology</w:t>
      </w:r>
      <w:proofErr w:type="gramEnd"/>
      <w:r w:rsidRPr="00300930">
        <w:rPr>
          <w:lang w:val="en-GB"/>
        </w:rPr>
        <w:t xml:space="preserve"> and frame structure</w:t>
      </w:r>
    </w:p>
    <w:p w14:paraId="79455B98" w14:textId="77777777" w:rsidR="00300930" w:rsidRPr="00300930" w:rsidRDefault="00300930" w:rsidP="00300930">
      <w:pPr>
        <w:rPr>
          <w:lang w:val="en-GB"/>
        </w:rPr>
      </w:pPr>
      <w:r w:rsidRPr="00300930">
        <w:rPr>
          <w:lang w:val="en-GB"/>
        </w:rPr>
        <w:t>The downlink transmission waveform is conventional OFDM using a cyclic prefix. The uplink transmission waveform is conventional OFDM using a cyclic prefix with a transform precoding function performing DFT spreading that can be disabled or enabled.</w:t>
      </w:r>
    </w:p>
    <w:p w14:paraId="74D7D84B" w14:textId="77777777" w:rsidR="00300930" w:rsidRPr="00300930" w:rsidRDefault="00300930" w:rsidP="00300930">
      <w:pPr>
        <w:pStyle w:val="FigureNo"/>
        <w:rPr>
          <w:lang w:val="en-GB"/>
        </w:rPr>
      </w:pPr>
      <w:r w:rsidRPr="00300930">
        <w:rPr>
          <w:lang w:val="en-GB"/>
        </w:rPr>
        <w:t>Figure 32</w:t>
      </w:r>
    </w:p>
    <w:p w14:paraId="17919BAD" w14:textId="77777777" w:rsidR="00300930" w:rsidRPr="00300930" w:rsidRDefault="00300930" w:rsidP="00300930">
      <w:pPr>
        <w:pStyle w:val="Figuretitle"/>
        <w:rPr>
          <w:lang w:val="en-GB"/>
        </w:rPr>
      </w:pPr>
      <w:r w:rsidRPr="00300930">
        <w:rPr>
          <w:lang w:val="en-GB"/>
        </w:rPr>
        <w:t>Transmitter block diagram for CP-OFDM with optional DFT-spreading</w:t>
      </w:r>
    </w:p>
    <w:p w14:paraId="480DFB03" w14:textId="01EC90FF" w:rsidR="00300930" w:rsidRPr="00292765" w:rsidRDefault="00F00F66" w:rsidP="00300930">
      <w:pPr>
        <w:pStyle w:val="Figure"/>
      </w:pPr>
      <w:r>
        <w:rPr>
          <w:noProof/>
        </w:rPr>
        <w:drawing>
          <wp:inline distT="0" distB="0" distL="0" distR="0" wp14:anchorId="6B832B6D" wp14:editId="4B940B4C">
            <wp:extent cx="4760986" cy="877826"/>
            <wp:effectExtent l="0" t="0" r="1905"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M.2150-32e.png"/>
                    <pic:cNvPicPr/>
                  </pic:nvPicPr>
                  <pic:blipFill>
                    <a:blip r:embed="rId1487" cstate="print">
                      <a:extLst>
                        <a:ext uri="{28A0092B-C50C-407E-A947-70E740481C1C}">
                          <a14:useLocalDpi xmlns:a14="http://schemas.microsoft.com/office/drawing/2010/main" val="0"/>
                        </a:ext>
                      </a:extLst>
                    </a:blip>
                    <a:stretch>
                      <a:fillRect/>
                    </a:stretch>
                  </pic:blipFill>
                  <pic:spPr>
                    <a:xfrm>
                      <a:off x="0" y="0"/>
                      <a:ext cx="4760986" cy="877826"/>
                    </a:xfrm>
                    <a:prstGeom prst="rect">
                      <a:avLst/>
                    </a:prstGeom>
                  </pic:spPr>
                </pic:pic>
              </a:graphicData>
            </a:graphic>
          </wp:inline>
        </w:drawing>
      </w:r>
    </w:p>
    <w:p w14:paraId="5B6380A6" w14:textId="67D6B8D8" w:rsidR="00300930" w:rsidRPr="00300930" w:rsidRDefault="00300930" w:rsidP="00300930">
      <w:pPr>
        <w:rPr>
          <w:lang w:val="en-GB"/>
        </w:rPr>
      </w:pPr>
      <w:r w:rsidRPr="00300930">
        <w:rPr>
          <w:lang w:val="en-GB"/>
        </w:rPr>
        <w:lastRenderedPageBreak/>
        <w:t xml:space="preserve">The numerology is based on exponentially scalable sub-carrier spacing </w:t>
      </w:r>
      <w:r w:rsidRPr="002F780C">
        <w:sym w:font="Symbol" w:char="F044"/>
      </w:r>
      <w:r w:rsidRPr="003C3626">
        <w:rPr>
          <w:i/>
          <w:iCs/>
          <w:lang w:val="en-GB"/>
        </w:rPr>
        <w:t>f</w:t>
      </w:r>
      <w:r w:rsidRPr="00300930">
        <w:rPr>
          <w:lang w:val="en-GB"/>
        </w:rPr>
        <w:t xml:space="preserve"> = 2</w:t>
      </w:r>
      <w:r w:rsidRPr="00300930">
        <w:rPr>
          <w:iCs/>
          <w:vertAlign w:val="superscript"/>
          <w:lang w:val="en-GB"/>
        </w:rPr>
        <w:t>µ</w:t>
      </w:r>
      <w:r w:rsidRPr="00300930">
        <w:rPr>
          <w:lang w:val="en-GB"/>
        </w:rPr>
        <w:t xml:space="preserve"> × 15 kHz with </w:t>
      </w:r>
      <w:r w:rsidRPr="00300930">
        <w:rPr>
          <w:iCs/>
          <w:lang w:val="en-GB"/>
        </w:rPr>
        <w:t>µ</w:t>
      </w:r>
      <w:r w:rsidR="00C61692">
        <w:rPr>
          <w:iCs/>
          <w:lang w:val="en-GB"/>
        </w:rPr>
        <w:t> </w:t>
      </w:r>
      <w:r w:rsidRPr="00300930">
        <w:rPr>
          <w:lang w:val="en-GB"/>
        </w:rPr>
        <w:t>=</w:t>
      </w:r>
      <w:r w:rsidR="00C61692">
        <w:rPr>
          <w:lang w:val="en-GB"/>
        </w:rPr>
        <w:t> </w:t>
      </w:r>
      <w:r w:rsidRPr="00300930">
        <w:rPr>
          <w:lang w:val="en-GB"/>
        </w:rPr>
        <w:t xml:space="preserve">{0,1,3,4} for Primary Synchronization Signal (PSS), Secondary Synchronization Signal (SSS) and PBCH and </w:t>
      </w:r>
      <w:r w:rsidRPr="00300930">
        <w:rPr>
          <w:iCs/>
          <w:lang w:val="en-GB"/>
        </w:rPr>
        <w:t>µ</w:t>
      </w:r>
      <w:r w:rsidR="00C61692">
        <w:rPr>
          <w:iCs/>
          <w:lang w:val="en-GB"/>
        </w:rPr>
        <w:t> </w:t>
      </w:r>
      <w:r w:rsidRPr="00300930">
        <w:rPr>
          <w:lang w:val="en-GB"/>
        </w:rPr>
        <w:t>=</w:t>
      </w:r>
      <w:r w:rsidR="00C61692">
        <w:rPr>
          <w:lang w:val="en-GB"/>
        </w:rPr>
        <w:t> </w:t>
      </w:r>
      <w:r w:rsidRPr="00300930">
        <w:rPr>
          <w:lang w:val="en-GB"/>
        </w:rPr>
        <w:t>{0,1,2,3} for other channels. Normal Cyclic Prefix (CP) is supported for all sub</w:t>
      </w:r>
      <w:r w:rsidR="00C61692">
        <w:rPr>
          <w:lang w:val="en-GB"/>
        </w:rPr>
        <w:noBreakHyphen/>
      </w:r>
      <w:r w:rsidRPr="00300930">
        <w:rPr>
          <w:lang w:val="en-GB"/>
        </w:rPr>
        <w:t xml:space="preserve">carrier spacings, Extended CP is supported for </w:t>
      </w:r>
      <w:r w:rsidRPr="00300930">
        <w:rPr>
          <w:iCs/>
          <w:lang w:val="en-GB"/>
        </w:rPr>
        <w:t>µ</w:t>
      </w:r>
      <w:r w:rsidR="00C61692">
        <w:rPr>
          <w:iCs/>
          <w:lang w:val="en-GB"/>
        </w:rPr>
        <w:t> </w:t>
      </w:r>
      <w:r w:rsidRPr="00300930">
        <w:rPr>
          <w:lang w:val="en-GB"/>
        </w:rPr>
        <w:t>=</w:t>
      </w:r>
      <w:r w:rsidR="00C61692">
        <w:rPr>
          <w:lang w:val="en-GB"/>
        </w:rPr>
        <w:t> </w:t>
      </w:r>
      <w:r w:rsidRPr="00300930">
        <w:rPr>
          <w:lang w:val="en-GB"/>
        </w:rPr>
        <w:t>2. 12 consecutive sub-carriers form a Physical Resource Block (PRB). Up to 275 PRBs are supported on a carrier.</w:t>
      </w:r>
    </w:p>
    <w:p w14:paraId="134B42FD" w14:textId="6DA96F10" w:rsidR="00300930" w:rsidRPr="00292765" w:rsidRDefault="00300930" w:rsidP="00300930">
      <w:pPr>
        <w:pStyle w:val="TableNo"/>
      </w:pPr>
      <w:r w:rsidRPr="00292765">
        <w:t xml:space="preserve">TABLE </w:t>
      </w:r>
      <w:r w:rsidR="00E50C7E">
        <w:t>4</w:t>
      </w:r>
    </w:p>
    <w:p w14:paraId="49559FDA" w14:textId="77777777" w:rsidR="00300930" w:rsidRPr="00292765" w:rsidRDefault="00300930" w:rsidP="00300930">
      <w:pPr>
        <w:pStyle w:val="Tabletitle"/>
      </w:pPr>
      <w:r w:rsidRPr="00292765">
        <w:t>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990"/>
        <w:gridCol w:w="2126"/>
        <w:gridCol w:w="1843"/>
        <w:gridCol w:w="1703"/>
      </w:tblGrid>
      <w:tr w:rsidR="00300930" w:rsidRPr="003C3626" w14:paraId="455FC9C7" w14:textId="77777777" w:rsidTr="00C65989">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4E25405" w14:textId="77777777" w:rsidR="00300930" w:rsidRPr="003C3626" w:rsidRDefault="00300930" w:rsidP="00300930">
            <w:pPr>
              <w:pStyle w:val="Tablehead"/>
              <w:rPr>
                <w:lang w:eastAsia="ja-JP"/>
              </w:rPr>
            </w:pPr>
            <w:proofErr w:type="gramStart"/>
            <w:r w:rsidRPr="003C3626">
              <w:rPr>
                <w:iCs/>
              </w:rPr>
              <w:t>µ</w:t>
            </w:r>
            <w:proofErr w:type="gramEnd"/>
          </w:p>
        </w:tc>
        <w:tc>
          <w:tcPr>
            <w:tcW w:w="1990" w:type="dxa"/>
            <w:tcBorders>
              <w:top w:val="single" w:sz="4" w:space="0" w:color="auto"/>
              <w:left w:val="single" w:sz="4" w:space="0" w:color="auto"/>
              <w:bottom w:val="single" w:sz="4" w:space="0" w:color="auto"/>
              <w:right w:val="single" w:sz="4" w:space="0" w:color="auto"/>
            </w:tcBorders>
            <w:vAlign w:val="center"/>
            <w:hideMark/>
          </w:tcPr>
          <w:p w14:paraId="29BE3E40" w14:textId="77777777" w:rsidR="00300930" w:rsidRPr="003C3626" w:rsidRDefault="00300930" w:rsidP="00300930">
            <w:pPr>
              <w:pStyle w:val="Tablehead"/>
              <w:rPr>
                <w:lang w:eastAsia="ja-JP"/>
              </w:rPr>
            </w:pPr>
            <w:r w:rsidRPr="003C3626">
              <w:sym w:font="Symbol" w:char="F044"/>
            </w:r>
            <w:proofErr w:type="gramStart"/>
            <w:r w:rsidRPr="003C3626">
              <w:rPr>
                <w:i/>
                <w:iCs/>
              </w:rPr>
              <w:t>f</w:t>
            </w:r>
            <w:proofErr w:type="gramEnd"/>
            <w:r w:rsidRPr="003C3626">
              <w:t xml:space="preserve"> = 2</w:t>
            </w:r>
            <w:r w:rsidRPr="003C3626">
              <w:rPr>
                <w:iCs/>
                <w:vertAlign w:val="superscript"/>
              </w:rPr>
              <w:t>µ</w:t>
            </w:r>
            <w:r w:rsidRPr="003C3626">
              <w:t xml:space="preserve"> × 15 [kHz]</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66EF9A" w14:textId="77777777" w:rsidR="00300930" w:rsidRPr="003C3626" w:rsidRDefault="00300930" w:rsidP="00300930">
            <w:pPr>
              <w:pStyle w:val="Tablehead"/>
              <w:rPr>
                <w:lang w:eastAsia="ja-JP"/>
              </w:rPr>
            </w:pPr>
            <w:r w:rsidRPr="003C3626">
              <w:rPr>
                <w:lang w:eastAsia="ja-JP"/>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42028BF6" w14:textId="77777777" w:rsidR="00300930" w:rsidRPr="003C3626" w:rsidRDefault="00300930" w:rsidP="00300930">
            <w:pPr>
              <w:pStyle w:val="Tablehead"/>
              <w:rPr>
                <w:lang w:eastAsia="ja-JP"/>
              </w:rPr>
            </w:pPr>
            <w:r w:rsidRPr="003C3626">
              <w:rPr>
                <w:lang w:eastAsia="ja-JP"/>
              </w:rPr>
              <w:t xml:space="preserve">Supported </w:t>
            </w:r>
            <w:r w:rsidRPr="003C3626">
              <w:rPr>
                <w:lang w:eastAsia="ja-JP"/>
              </w:rPr>
              <w:br/>
              <w:t>for data</w:t>
            </w:r>
          </w:p>
        </w:tc>
        <w:tc>
          <w:tcPr>
            <w:tcW w:w="1703" w:type="dxa"/>
            <w:tcBorders>
              <w:top w:val="single" w:sz="4" w:space="0" w:color="auto"/>
              <w:left w:val="single" w:sz="4" w:space="0" w:color="auto"/>
              <w:bottom w:val="single" w:sz="4" w:space="0" w:color="auto"/>
              <w:right w:val="single" w:sz="4" w:space="0" w:color="auto"/>
            </w:tcBorders>
            <w:vAlign w:val="center"/>
          </w:tcPr>
          <w:p w14:paraId="76C02BDE" w14:textId="77777777" w:rsidR="00300930" w:rsidRPr="003C3626" w:rsidRDefault="00300930" w:rsidP="00300930">
            <w:pPr>
              <w:pStyle w:val="Tablehead"/>
              <w:rPr>
                <w:lang w:eastAsia="ja-JP"/>
              </w:rPr>
            </w:pPr>
            <w:r w:rsidRPr="003C3626">
              <w:rPr>
                <w:lang w:eastAsia="ja-JP"/>
              </w:rPr>
              <w:t xml:space="preserve">Supported </w:t>
            </w:r>
            <w:r w:rsidRPr="003C3626">
              <w:rPr>
                <w:lang w:eastAsia="ja-JP"/>
              </w:rPr>
              <w:br/>
              <w:t>for synch</w:t>
            </w:r>
          </w:p>
        </w:tc>
      </w:tr>
      <w:tr w:rsidR="00300930" w:rsidRPr="00292765" w14:paraId="5A0ADF94" w14:textId="77777777" w:rsidTr="00C65989">
        <w:trPr>
          <w:jc w:val="center"/>
        </w:trPr>
        <w:tc>
          <w:tcPr>
            <w:tcW w:w="1418" w:type="dxa"/>
            <w:tcBorders>
              <w:top w:val="single" w:sz="4" w:space="0" w:color="auto"/>
              <w:left w:val="single" w:sz="4" w:space="0" w:color="auto"/>
              <w:bottom w:val="single" w:sz="4" w:space="0" w:color="auto"/>
              <w:right w:val="single" w:sz="4" w:space="0" w:color="auto"/>
            </w:tcBorders>
            <w:hideMark/>
          </w:tcPr>
          <w:p w14:paraId="06CCA0F4" w14:textId="77777777" w:rsidR="00300930" w:rsidRPr="00292765" w:rsidRDefault="00300930" w:rsidP="00300930">
            <w:pPr>
              <w:pStyle w:val="Tabletext"/>
              <w:jc w:val="center"/>
              <w:rPr>
                <w:lang w:eastAsia="ja-JP"/>
              </w:rPr>
            </w:pPr>
            <w:r w:rsidRPr="00292765">
              <w:rPr>
                <w:lang w:eastAsia="ja-JP"/>
              </w:rPr>
              <w:t>0</w:t>
            </w:r>
          </w:p>
        </w:tc>
        <w:tc>
          <w:tcPr>
            <w:tcW w:w="1990" w:type="dxa"/>
            <w:tcBorders>
              <w:top w:val="single" w:sz="4" w:space="0" w:color="auto"/>
              <w:left w:val="single" w:sz="4" w:space="0" w:color="auto"/>
              <w:bottom w:val="single" w:sz="4" w:space="0" w:color="auto"/>
              <w:right w:val="single" w:sz="4" w:space="0" w:color="auto"/>
            </w:tcBorders>
            <w:hideMark/>
          </w:tcPr>
          <w:p w14:paraId="734752F4" w14:textId="77777777" w:rsidR="00300930" w:rsidRPr="00292765" w:rsidRDefault="00300930" w:rsidP="00300930">
            <w:pPr>
              <w:pStyle w:val="Tabletext"/>
              <w:jc w:val="center"/>
              <w:rPr>
                <w:lang w:eastAsia="ja-JP"/>
              </w:rPr>
            </w:pPr>
            <w:r w:rsidRPr="00292765">
              <w:rPr>
                <w:lang w:eastAsia="ja-JP"/>
              </w:rPr>
              <w:t>15</w:t>
            </w:r>
          </w:p>
        </w:tc>
        <w:tc>
          <w:tcPr>
            <w:tcW w:w="2126" w:type="dxa"/>
            <w:tcBorders>
              <w:top w:val="single" w:sz="4" w:space="0" w:color="auto"/>
              <w:left w:val="single" w:sz="4" w:space="0" w:color="auto"/>
              <w:bottom w:val="single" w:sz="4" w:space="0" w:color="auto"/>
              <w:right w:val="single" w:sz="4" w:space="0" w:color="auto"/>
            </w:tcBorders>
            <w:hideMark/>
          </w:tcPr>
          <w:p w14:paraId="12466230" w14:textId="77777777" w:rsidR="00300930" w:rsidRPr="00292765" w:rsidRDefault="00300930" w:rsidP="00300930">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3131958B" w14:textId="77777777" w:rsidR="00300930" w:rsidRPr="00292765" w:rsidRDefault="00300930" w:rsidP="00300930">
            <w:pPr>
              <w:pStyle w:val="Tabletext"/>
              <w:jc w:val="center"/>
              <w:rPr>
                <w:lang w:eastAsia="ja-JP"/>
              </w:rPr>
            </w:pPr>
            <w:r w:rsidRPr="00292765">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5642C19F" w14:textId="77777777" w:rsidR="00300930" w:rsidRPr="00292765" w:rsidRDefault="00300930" w:rsidP="00300930">
            <w:pPr>
              <w:pStyle w:val="Tabletext"/>
              <w:jc w:val="center"/>
              <w:rPr>
                <w:lang w:eastAsia="ja-JP"/>
              </w:rPr>
            </w:pPr>
            <w:r w:rsidRPr="00292765">
              <w:rPr>
                <w:lang w:eastAsia="ja-JP"/>
              </w:rPr>
              <w:t>Yes</w:t>
            </w:r>
          </w:p>
        </w:tc>
      </w:tr>
      <w:tr w:rsidR="00300930" w:rsidRPr="00292765" w14:paraId="577E6CBC" w14:textId="77777777" w:rsidTr="00C65989">
        <w:trPr>
          <w:jc w:val="center"/>
        </w:trPr>
        <w:tc>
          <w:tcPr>
            <w:tcW w:w="1418" w:type="dxa"/>
            <w:tcBorders>
              <w:top w:val="single" w:sz="4" w:space="0" w:color="auto"/>
              <w:left w:val="single" w:sz="4" w:space="0" w:color="auto"/>
              <w:bottom w:val="single" w:sz="4" w:space="0" w:color="auto"/>
              <w:right w:val="single" w:sz="4" w:space="0" w:color="auto"/>
            </w:tcBorders>
            <w:hideMark/>
          </w:tcPr>
          <w:p w14:paraId="6E302367" w14:textId="77777777" w:rsidR="00300930" w:rsidRPr="00292765" w:rsidRDefault="00300930" w:rsidP="00300930">
            <w:pPr>
              <w:pStyle w:val="Tabletext"/>
              <w:jc w:val="center"/>
              <w:rPr>
                <w:lang w:eastAsia="ja-JP"/>
              </w:rPr>
            </w:pPr>
            <w:r w:rsidRPr="00292765">
              <w:rPr>
                <w:lang w:eastAsia="ja-JP"/>
              </w:rPr>
              <w:t>1</w:t>
            </w:r>
          </w:p>
        </w:tc>
        <w:tc>
          <w:tcPr>
            <w:tcW w:w="1990" w:type="dxa"/>
            <w:tcBorders>
              <w:top w:val="single" w:sz="4" w:space="0" w:color="auto"/>
              <w:left w:val="single" w:sz="4" w:space="0" w:color="auto"/>
              <w:bottom w:val="single" w:sz="4" w:space="0" w:color="auto"/>
              <w:right w:val="single" w:sz="4" w:space="0" w:color="auto"/>
            </w:tcBorders>
            <w:hideMark/>
          </w:tcPr>
          <w:p w14:paraId="47CB232C" w14:textId="77777777" w:rsidR="00300930" w:rsidRPr="00292765" w:rsidRDefault="00300930" w:rsidP="00300930">
            <w:pPr>
              <w:pStyle w:val="Tabletext"/>
              <w:jc w:val="center"/>
              <w:rPr>
                <w:lang w:eastAsia="ja-JP"/>
              </w:rPr>
            </w:pPr>
            <w:r w:rsidRPr="00292765">
              <w:rPr>
                <w:lang w:eastAsia="ja-JP"/>
              </w:rPr>
              <w:t>30</w:t>
            </w:r>
          </w:p>
        </w:tc>
        <w:tc>
          <w:tcPr>
            <w:tcW w:w="2126" w:type="dxa"/>
            <w:tcBorders>
              <w:top w:val="single" w:sz="4" w:space="0" w:color="auto"/>
              <w:left w:val="single" w:sz="4" w:space="0" w:color="auto"/>
              <w:bottom w:val="single" w:sz="4" w:space="0" w:color="auto"/>
              <w:right w:val="single" w:sz="4" w:space="0" w:color="auto"/>
            </w:tcBorders>
            <w:hideMark/>
          </w:tcPr>
          <w:p w14:paraId="57113975" w14:textId="77777777" w:rsidR="00300930" w:rsidRPr="00292765" w:rsidRDefault="00300930" w:rsidP="00300930">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4AD61B9D" w14:textId="77777777" w:rsidR="00300930" w:rsidRPr="00292765" w:rsidRDefault="00300930" w:rsidP="00300930">
            <w:pPr>
              <w:pStyle w:val="Tabletext"/>
              <w:jc w:val="center"/>
              <w:rPr>
                <w:lang w:eastAsia="ja-JP"/>
              </w:rPr>
            </w:pPr>
            <w:r w:rsidRPr="00292765">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12EE3546" w14:textId="77777777" w:rsidR="00300930" w:rsidRPr="00292765" w:rsidRDefault="00300930" w:rsidP="00300930">
            <w:pPr>
              <w:pStyle w:val="Tabletext"/>
              <w:jc w:val="center"/>
              <w:rPr>
                <w:lang w:eastAsia="ja-JP"/>
              </w:rPr>
            </w:pPr>
            <w:r w:rsidRPr="00292765">
              <w:rPr>
                <w:lang w:eastAsia="ja-JP"/>
              </w:rPr>
              <w:t>Yes</w:t>
            </w:r>
          </w:p>
        </w:tc>
      </w:tr>
      <w:tr w:rsidR="00300930" w:rsidRPr="00292765" w14:paraId="54A8DD3E" w14:textId="77777777" w:rsidTr="00C65989">
        <w:trPr>
          <w:jc w:val="center"/>
        </w:trPr>
        <w:tc>
          <w:tcPr>
            <w:tcW w:w="1418" w:type="dxa"/>
            <w:tcBorders>
              <w:top w:val="single" w:sz="4" w:space="0" w:color="auto"/>
              <w:left w:val="single" w:sz="4" w:space="0" w:color="auto"/>
              <w:bottom w:val="single" w:sz="4" w:space="0" w:color="auto"/>
              <w:right w:val="single" w:sz="4" w:space="0" w:color="auto"/>
            </w:tcBorders>
            <w:hideMark/>
          </w:tcPr>
          <w:p w14:paraId="281E4BE1" w14:textId="77777777" w:rsidR="00300930" w:rsidRPr="00292765" w:rsidRDefault="00300930" w:rsidP="00300930">
            <w:pPr>
              <w:pStyle w:val="Tabletext"/>
              <w:jc w:val="center"/>
              <w:rPr>
                <w:lang w:eastAsia="ja-JP"/>
              </w:rPr>
            </w:pPr>
            <w:r w:rsidRPr="00292765">
              <w:rPr>
                <w:lang w:eastAsia="ja-JP"/>
              </w:rPr>
              <w:t>2</w:t>
            </w:r>
          </w:p>
        </w:tc>
        <w:tc>
          <w:tcPr>
            <w:tcW w:w="1990" w:type="dxa"/>
            <w:tcBorders>
              <w:top w:val="single" w:sz="4" w:space="0" w:color="auto"/>
              <w:left w:val="single" w:sz="4" w:space="0" w:color="auto"/>
              <w:bottom w:val="single" w:sz="4" w:space="0" w:color="auto"/>
              <w:right w:val="single" w:sz="4" w:space="0" w:color="auto"/>
            </w:tcBorders>
            <w:hideMark/>
          </w:tcPr>
          <w:p w14:paraId="2D51B993" w14:textId="77777777" w:rsidR="00300930" w:rsidRPr="00292765" w:rsidRDefault="00300930" w:rsidP="00300930">
            <w:pPr>
              <w:pStyle w:val="Tabletext"/>
              <w:jc w:val="center"/>
              <w:rPr>
                <w:lang w:eastAsia="ja-JP"/>
              </w:rPr>
            </w:pPr>
            <w:r w:rsidRPr="00292765">
              <w:rPr>
                <w:lang w:eastAsia="ja-JP"/>
              </w:rPr>
              <w:t>60</w:t>
            </w:r>
          </w:p>
        </w:tc>
        <w:tc>
          <w:tcPr>
            <w:tcW w:w="2126" w:type="dxa"/>
            <w:tcBorders>
              <w:top w:val="single" w:sz="4" w:space="0" w:color="auto"/>
              <w:left w:val="single" w:sz="4" w:space="0" w:color="auto"/>
              <w:bottom w:val="single" w:sz="4" w:space="0" w:color="auto"/>
              <w:right w:val="single" w:sz="4" w:space="0" w:color="auto"/>
            </w:tcBorders>
            <w:hideMark/>
          </w:tcPr>
          <w:p w14:paraId="33491724" w14:textId="77777777" w:rsidR="00300930" w:rsidRPr="00292765" w:rsidRDefault="00300930" w:rsidP="00300930">
            <w:pPr>
              <w:pStyle w:val="Tabletext"/>
              <w:jc w:val="center"/>
              <w:rPr>
                <w:lang w:eastAsia="ja-JP"/>
              </w:rPr>
            </w:pPr>
            <w:r w:rsidRPr="00292765">
              <w:rPr>
                <w:lang w:eastAsia="ja-JP"/>
              </w:rPr>
              <w:t>Normal, Extended</w:t>
            </w:r>
          </w:p>
        </w:tc>
        <w:tc>
          <w:tcPr>
            <w:tcW w:w="1843" w:type="dxa"/>
            <w:tcBorders>
              <w:top w:val="single" w:sz="4" w:space="0" w:color="auto"/>
              <w:left w:val="single" w:sz="4" w:space="0" w:color="auto"/>
              <w:bottom w:val="single" w:sz="4" w:space="0" w:color="auto"/>
              <w:right w:val="single" w:sz="4" w:space="0" w:color="auto"/>
            </w:tcBorders>
          </w:tcPr>
          <w:p w14:paraId="160998A5" w14:textId="77777777" w:rsidR="00300930" w:rsidRPr="00292765" w:rsidRDefault="00300930" w:rsidP="00300930">
            <w:pPr>
              <w:pStyle w:val="Tabletext"/>
              <w:jc w:val="center"/>
              <w:rPr>
                <w:lang w:eastAsia="ja-JP"/>
              </w:rPr>
            </w:pPr>
            <w:r w:rsidRPr="00292765">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0931C03F" w14:textId="77777777" w:rsidR="00300930" w:rsidRPr="00292765" w:rsidRDefault="00300930" w:rsidP="00300930">
            <w:pPr>
              <w:pStyle w:val="Tabletext"/>
              <w:jc w:val="center"/>
              <w:rPr>
                <w:lang w:eastAsia="ja-JP"/>
              </w:rPr>
            </w:pPr>
            <w:r w:rsidRPr="00292765">
              <w:rPr>
                <w:lang w:eastAsia="ja-JP"/>
              </w:rPr>
              <w:t>No</w:t>
            </w:r>
          </w:p>
        </w:tc>
      </w:tr>
      <w:tr w:rsidR="00300930" w:rsidRPr="00292765" w14:paraId="4413370F" w14:textId="77777777" w:rsidTr="00C65989">
        <w:trPr>
          <w:jc w:val="center"/>
        </w:trPr>
        <w:tc>
          <w:tcPr>
            <w:tcW w:w="1418" w:type="dxa"/>
            <w:tcBorders>
              <w:top w:val="single" w:sz="4" w:space="0" w:color="auto"/>
              <w:left w:val="single" w:sz="4" w:space="0" w:color="auto"/>
              <w:bottom w:val="single" w:sz="4" w:space="0" w:color="auto"/>
              <w:right w:val="single" w:sz="4" w:space="0" w:color="auto"/>
            </w:tcBorders>
            <w:hideMark/>
          </w:tcPr>
          <w:p w14:paraId="6D3C81BE" w14:textId="77777777" w:rsidR="00300930" w:rsidRPr="00292765" w:rsidRDefault="00300930" w:rsidP="00300930">
            <w:pPr>
              <w:pStyle w:val="Tabletext"/>
              <w:jc w:val="center"/>
              <w:rPr>
                <w:lang w:eastAsia="ja-JP"/>
              </w:rPr>
            </w:pPr>
            <w:r w:rsidRPr="00292765">
              <w:rPr>
                <w:lang w:eastAsia="ja-JP"/>
              </w:rPr>
              <w:t>3</w:t>
            </w:r>
          </w:p>
        </w:tc>
        <w:tc>
          <w:tcPr>
            <w:tcW w:w="1990" w:type="dxa"/>
            <w:tcBorders>
              <w:top w:val="single" w:sz="4" w:space="0" w:color="auto"/>
              <w:left w:val="single" w:sz="4" w:space="0" w:color="auto"/>
              <w:bottom w:val="single" w:sz="4" w:space="0" w:color="auto"/>
              <w:right w:val="single" w:sz="4" w:space="0" w:color="auto"/>
            </w:tcBorders>
            <w:hideMark/>
          </w:tcPr>
          <w:p w14:paraId="454A3748" w14:textId="77777777" w:rsidR="00300930" w:rsidRPr="00292765" w:rsidRDefault="00300930" w:rsidP="00300930">
            <w:pPr>
              <w:pStyle w:val="Tabletext"/>
              <w:jc w:val="center"/>
              <w:rPr>
                <w:lang w:eastAsia="ja-JP"/>
              </w:rPr>
            </w:pPr>
            <w:r w:rsidRPr="00292765">
              <w:rPr>
                <w:lang w:eastAsia="ja-JP"/>
              </w:rPr>
              <w:t>120</w:t>
            </w:r>
          </w:p>
        </w:tc>
        <w:tc>
          <w:tcPr>
            <w:tcW w:w="2126" w:type="dxa"/>
            <w:tcBorders>
              <w:top w:val="single" w:sz="4" w:space="0" w:color="auto"/>
              <w:left w:val="single" w:sz="4" w:space="0" w:color="auto"/>
              <w:bottom w:val="single" w:sz="4" w:space="0" w:color="auto"/>
              <w:right w:val="single" w:sz="4" w:space="0" w:color="auto"/>
            </w:tcBorders>
            <w:hideMark/>
          </w:tcPr>
          <w:p w14:paraId="4B37964E" w14:textId="77777777" w:rsidR="00300930" w:rsidRPr="00292765" w:rsidRDefault="00300930" w:rsidP="00300930">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2E8DFD50" w14:textId="77777777" w:rsidR="00300930" w:rsidRPr="00292765" w:rsidRDefault="00300930" w:rsidP="00300930">
            <w:pPr>
              <w:pStyle w:val="Tabletext"/>
              <w:jc w:val="center"/>
              <w:rPr>
                <w:lang w:eastAsia="ja-JP"/>
              </w:rPr>
            </w:pPr>
            <w:r w:rsidRPr="00292765">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183BAAC6" w14:textId="77777777" w:rsidR="00300930" w:rsidRPr="00292765" w:rsidRDefault="00300930" w:rsidP="00300930">
            <w:pPr>
              <w:pStyle w:val="Tabletext"/>
              <w:jc w:val="center"/>
              <w:rPr>
                <w:lang w:eastAsia="ja-JP"/>
              </w:rPr>
            </w:pPr>
            <w:r w:rsidRPr="00292765">
              <w:rPr>
                <w:lang w:eastAsia="ja-JP"/>
              </w:rPr>
              <w:t>Yes</w:t>
            </w:r>
          </w:p>
        </w:tc>
      </w:tr>
      <w:tr w:rsidR="00300930" w:rsidRPr="00292765" w14:paraId="0A4AB80C" w14:textId="77777777" w:rsidTr="00C65989">
        <w:trPr>
          <w:jc w:val="center"/>
        </w:trPr>
        <w:tc>
          <w:tcPr>
            <w:tcW w:w="1418" w:type="dxa"/>
            <w:tcBorders>
              <w:top w:val="single" w:sz="4" w:space="0" w:color="auto"/>
              <w:left w:val="single" w:sz="4" w:space="0" w:color="auto"/>
              <w:bottom w:val="single" w:sz="4" w:space="0" w:color="auto"/>
              <w:right w:val="single" w:sz="4" w:space="0" w:color="auto"/>
            </w:tcBorders>
            <w:hideMark/>
          </w:tcPr>
          <w:p w14:paraId="30341F14" w14:textId="77777777" w:rsidR="00300930" w:rsidRPr="00292765" w:rsidRDefault="00300930" w:rsidP="00300930">
            <w:pPr>
              <w:pStyle w:val="Tabletext"/>
              <w:jc w:val="center"/>
              <w:rPr>
                <w:lang w:eastAsia="ja-JP"/>
              </w:rPr>
            </w:pPr>
            <w:r w:rsidRPr="00292765">
              <w:rPr>
                <w:lang w:eastAsia="ja-JP"/>
              </w:rPr>
              <w:t>4</w:t>
            </w:r>
          </w:p>
        </w:tc>
        <w:tc>
          <w:tcPr>
            <w:tcW w:w="1990" w:type="dxa"/>
            <w:tcBorders>
              <w:top w:val="single" w:sz="4" w:space="0" w:color="auto"/>
              <w:left w:val="single" w:sz="4" w:space="0" w:color="auto"/>
              <w:bottom w:val="single" w:sz="4" w:space="0" w:color="auto"/>
              <w:right w:val="single" w:sz="4" w:space="0" w:color="auto"/>
            </w:tcBorders>
            <w:hideMark/>
          </w:tcPr>
          <w:p w14:paraId="5A9919EE" w14:textId="77777777" w:rsidR="00300930" w:rsidRPr="00292765" w:rsidRDefault="00300930" w:rsidP="00300930">
            <w:pPr>
              <w:pStyle w:val="Tabletext"/>
              <w:jc w:val="center"/>
              <w:rPr>
                <w:lang w:eastAsia="ja-JP"/>
              </w:rPr>
            </w:pPr>
            <w:r w:rsidRPr="00292765">
              <w:rPr>
                <w:lang w:eastAsia="ja-JP"/>
              </w:rPr>
              <w:t>240</w:t>
            </w:r>
          </w:p>
        </w:tc>
        <w:tc>
          <w:tcPr>
            <w:tcW w:w="2126" w:type="dxa"/>
            <w:tcBorders>
              <w:top w:val="single" w:sz="4" w:space="0" w:color="auto"/>
              <w:left w:val="single" w:sz="4" w:space="0" w:color="auto"/>
              <w:bottom w:val="single" w:sz="4" w:space="0" w:color="auto"/>
              <w:right w:val="single" w:sz="4" w:space="0" w:color="auto"/>
            </w:tcBorders>
            <w:hideMark/>
          </w:tcPr>
          <w:p w14:paraId="3E84AD3B" w14:textId="77777777" w:rsidR="00300930" w:rsidRPr="00292765" w:rsidRDefault="00300930" w:rsidP="00300930">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02F68E3F" w14:textId="77777777" w:rsidR="00300930" w:rsidRPr="00292765" w:rsidRDefault="00300930" w:rsidP="00300930">
            <w:pPr>
              <w:pStyle w:val="Tabletext"/>
              <w:jc w:val="center"/>
              <w:rPr>
                <w:lang w:eastAsia="ja-JP"/>
              </w:rPr>
            </w:pPr>
            <w:r w:rsidRPr="00292765">
              <w:rPr>
                <w:lang w:eastAsia="ja-JP"/>
              </w:rPr>
              <w:t>No</w:t>
            </w:r>
          </w:p>
        </w:tc>
        <w:tc>
          <w:tcPr>
            <w:tcW w:w="1703" w:type="dxa"/>
            <w:tcBorders>
              <w:top w:val="single" w:sz="4" w:space="0" w:color="auto"/>
              <w:left w:val="single" w:sz="4" w:space="0" w:color="auto"/>
              <w:bottom w:val="single" w:sz="4" w:space="0" w:color="auto"/>
              <w:right w:val="single" w:sz="4" w:space="0" w:color="auto"/>
            </w:tcBorders>
          </w:tcPr>
          <w:p w14:paraId="47BBCA3F" w14:textId="77777777" w:rsidR="00300930" w:rsidRPr="00292765" w:rsidRDefault="00300930" w:rsidP="00300930">
            <w:pPr>
              <w:pStyle w:val="Tabletext"/>
              <w:jc w:val="center"/>
              <w:rPr>
                <w:lang w:eastAsia="ja-JP"/>
              </w:rPr>
            </w:pPr>
            <w:r w:rsidRPr="00292765">
              <w:rPr>
                <w:lang w:eastAsia="ja-JP"/>
              </w:rPr>
              <w:t>Yes</w:t>
            </w:r>
          </w:p>
        </w:tc>
      </w:tr>
    </w:tbl>
    <w:p w14:paraId="6F8350B7" w14:textId="77777777" w:rsidR="00300930" w:rsidRPr="00292765" w:rsidRDefault="00300930" w:rsidP="00300930">
      <w:pPr>
        <w:pStyle w:val="Tablefin"/>
      </w:pPr>
    </w:p>
    <w:p w14:paraId="1BBC6AB4" w14:textId="404FDDF2" w:rsidR="00300930" w:rsidRPr="00300930" w:rsidRDefault="00300930" w:rsidP="00300930">
      <w:pPr>
        <w:rPr>
          <w:lang w:val="en-GB"/>
        </w:rPr>
      </w:pPr>
      <w:r w:rsidRPr="00300930">
        <w:rPr>
          <w:lang w:val="en-GB"/>
        </w:rPr>
        <w:t>The UE may be configured with one or more bandwidth parts on a given component carrier, of which only one can be active at a time, as described in § 2.1.1.5.10. The active bandwidth part defines the UE</w:t>
      </w:r>
      <w:r w:rsidR="003C3626" w:rsidRPr="00300930">
        <w:rPr>
          <w:lang w:val="en-GB"/>
        </w:rPr>
        <w:t>’</w:t>
      </w:r>
      <w:r w:rsidRPr="00300930">
        <w:rPr>
          <w:lang w:val="en-GB"/>
        </w:rPr>
        <w:t>s operating bandwidth within the cell</w:t>
      </w:r>
      <w:r w:rsidR="003C3626" w:rsidRPr="00300930">
        <w:rPr>
          <w:lang w:val="en-GB"/>
        </w:rPr>
        <w:t>’</w:t>
      </w:r>
      <w:r w:rsidRPr="00300930">
        <w:rPr>
          <w:lang w:val="en-GB"/>
        </w:rPr>
        <w:t>s operating bandwidth. For initial access, and until the UE</w:t>
      </w:r>
      <w:r w:rsidR="00B3502B">
        <w:rPr>
          <w:lang w:val="en-GB"/>
        </w:rPr>
        <w:t>ʼ</w:t>
      </w:r>
      <w:r w:rsidRPr="00300930">
        <w:rPr>
          <w:lang w:val="en-GB"/>
        </w:rPr>
        <w:t>s configuration in a cell is received, the initial bandwidth part detected from system information is used.</w:t>
      </w:r>
    </w:p>
    <w:p w14:paraId="2656365C" w14:textId="2FF107F6" w:rsidR="00300930" w:rsidRPr="00300930" w:rsidRDefault="00300930" w:rsidP="00300930">
      <w:pPr>
        <w:rPr>
          <w:lang w:val="en-GB"/>
        </w:rPr>
      </w:pPr>
      <w:r w:rsidRPr="00300930">
        <w:rPr>
          <w:lang w:val="en-GB"/>
        </w:rPr>
        <w:t>Downlink and uplink transmissions are organized into frames of 10 ms duration, consisting of ten 1</w:t>
      </w:r>
      <w:r w:rsidR="005958A6">
        <w:rPr>
          <w:lang w:val="en-GB"/>
        </w:rPr>
        <w:t> </w:t>
      </w:r>
      <w:r w:rsidRPr="00300930">
        <w:rPr>
          <w:lang w:val="en-GB"/>
        </w:rPr>
        <w:t>ms subframes. Each frame is divided into two equally sized half-frames of five subframes. The slot duration is 14 symbols with Normal CP and 12 symbols with Extended CP, and scales in time as a function sub-carrier spacing in use so that there is always an integral number of slots in a subframe.</w:t>
      </w:r>
    </w:p>
    <w:p w14:paraId="54703F63" w14:textId="77777777" w:rsidR="00300930" w:rsidRPr="00300930" w:rsidRDefault="00300930" w:rsidP="00300930">
      <w:pPr>
        <w:rPr>
          <w:lang w:val="en-GB"/>
        </w:rPr>
      </w:pPr>
      <w:r w:rsidRPr="00300930">
        <w:rPr>
          <w:lang w:val="en-GB"/>
        </w:rPr>
        <w:t>Timing Advance (TA) is used to adjust the uplink frame timing relative to the downlink frame timing.</w:t>
      </w:r>
    </w:p>
    <w:p w14:paraId="713C9C3E" w14:textId="77777777" w:rsidR="00300930" w:rsidRPr="00292765" w:rsidRDefault="00300930" w:rsidP="00300930">
      <w:pPr>
        <w:pStyle w:val="FigureNo"/>
      </w:pPr>
      <w:r w:rsidRPr="00292765">
        <w:t xml:space="preserve">Figure </w:t>
      </w:r>
      <w:r>
        <w:t>33</w:t>
      </w:r>
    </w:p>
    <w:p w14:paraId="3D42EA37" w14:textId="77777777" w:rsidR="00300930" w:rsidRPr="00292765" w:rsidRDefault="00300930" w:rsidP="00300930">
      <w:pPr>
        <w:pStyle w:val="Figuretitle"/>
      </w:pPr>
      <w:r w:rsidRPr="00292765">
        <w:t xml:space="preserve">Uplink-downlink </w:t>
      </w:r>
      <w:proofErr w:type="gramStart"/>
      <w:r w:rsidRPr="00292765">
        <w:t>timing</w:t>
      </w:r>
      <w:proofErr w:type="gramEnd"/>
      <w:r w:rsidRPr="00292765">
        <w:t xml:space="preserve"> relation</w:t>
      </w:r>
    </w:p>
    <w:p w14:paraId="4B2004D7" w14:textId="7CB8C150" w:rsidR="00300930" w:rsidRPr="00292765" w:rsidRDefault="00F00F66" w:rsidP="00300930">
      <w:pPr>
        <w:pStyle w:val="Figure"/>
      </w:pPr>
      <w:r>
        <w:rPr>
          <w:noProof/>
        </w:rPr>
        <w:drawing>
          <wp:inline distT="0" distB="0" distL="0" distR="0" wp14:anchorId="56DD16E4" wp14:editId="796FBC57">
            <wp:extent cx="3499111" cy="1130810"/>
            <wp:effectExtent l="0" t="0" r="6350" b="0"/>
            <wp:docPr id="82" name="Picture 8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2150-33e.png"/>
                    <pic:cNvPicPr/>
                  </pic:nvPicPr>
                  <pic:blipFill>
                    <a:blip r:embed="rId1488" cstate="print">
                      <a:extLst>
                        <a:ext uri="{28A0092B-C50C-407E-A947-70E740481C1C}">
                          <a14:useLocalDpi xmlns:a14="http://schemas.microsoft.com/office/drawing/2010/main" val="0"/>
                        </a:ext>
                      </a:extLst>
                    </a:blip>
                    <a:stretch>
                      <a:fillRect/>
                    </a:stretch>
                  </pic:blipFill>
                  <pic:spPr>
                    <a:xfrm>
                      <a:off x="0" y="0"/>
                      <a:ext cx="3499111" cy="1130810"/>
                    </a:xfrm>
                    <a:prstGeom prst="rect">
                      <a:avLst/>
                    </a:prstGeom>
                  </pic:spPr>
                </pic:pic>
              </a:graphicData>
            </a:graphic>
          </wp:inline>
        </w:drawing>
      </w:r>
    </w:p>
    <w:p w14:paraId="2666832D" w14:textId="77777777" w:rsidR="00300930" w:rsidRPr="00300930" w:rsidRDefault="00300930" w:rsidP="00B3502B">
      <w:pPr>
        <w:pStyle w:val="Normalaftertitle"/>
        <w:rPr>
          <w:lang w:val="en-GB"/>
        </w:rPr>
      </w:pPr>
      <w:r w:rsidRPr="00300930">
        <w:rPr>
          <w:lang w:val="en-GB"/>
        </w:rPr>
        <w:t>Operation on both paired and unpaired spectrum is supported.</w:t>
      </w:r>
    </w:p>
    <w:p w14:paraId="45C30B5F" w14:textId="77777777" w:rsidR="00300930" w:rsidRPr="00300930" w:rsidRDefault="00300930" w:rsidP="00300930">
      <w:pPr>
        <w:pStyle w:val="Heading5"/>
        <w:rPr>
          <w:lang w:val="en-GB"/>
        </w:rPr>
      </w:pPr>
      <w:r w:rsidRPr="00300930">
        <w:rPr>
          <w:lang w:val="en-GB"/>
        </w:rPr>
        <w:t>2.1.1.4.2</w:t>
      </w:r>
      <w:r w:rsidRPr="00300930">
        <w:rPr>
          <w:lang w:val="en-GB"/>
        </w:rPr>
        <w:tab/>
        <w:t>Downlink</w:t>
      </w:r>
    </w:p>
    <w:p w14:paraId="669813ED" w14:textId="77777777" w:rsidR="00300930" w:rsidRPr="00300930" w:rsidRDefault="00300930" w:rsidP="00300930">
      <w:pPr>
        <w:pStyle w:val="Heading6"/>
        <w:rPr>
          <w:lang w:val="en-GB"/>
        </w:rPr>
      </w:pPr>
      <w:r w:rsidRPr="00300930">
        <w:rPr>
          <w:lang w:val="en-GB"/>
        </w:rPr>
        <w:t>2.1.1.4.2.1</w:t>
      </w:r>
      <w:r w:rsidRPr="00300930">
        <w:rPr>
          <w:lang w:val="en-GB"/>
        </w:rPr>
        <w:tab/>
        <w:t>Downlink transmission scheme</w:t>
      </w:r>
    </w:p>
    <w:p w14:paraId="734151D2" w14:textId="3DC54FED" w:rsidR="00300930" w:rsidRPr="00300930" w:rsidRDefault="00300930" w:rsidP="00300930">
      <w:pPr>
        <w:rPr>
          <w:lang w:val="en-GB"/>
        </w:rPr>
      </w:pPr>
      <w:r w:rsidRPr="00300930">
        <w:rPr>
          <w:lang w:val="en-GB"/>
        </w:rPr>
        <w:t>A closed loop Demodulation Reference Signal (DMRS) based spatial multiplexing is supported for Physical Downlink Shared Channel (PDSCH). Up to 8 and 12 orthogonal DL DMRS ports are supported for type 1 and type 2 DMRS respectively. Up to 8 orthogonal DL DMRS ports per UE are supported for Single-User MIMO (SU-MIMO) and up to 4 orthogonal DL DMRS ports per UE are supported for Multi-User MIMO (MU-MIMO). The number of SU-MIMO code words is one for 1</w:t>
      </w:r>
      <w:r w:rsidR="005958A6">
        <w:rPr>
          <w:lang w:val="en-GB"/>
        </w:rPr>
        <w:noBreakHyphen/>
      </w:r>
      <w:r w:rsidRPr="00300930">
        <w:rPr>
          <w:lang w:val="en-GB"/>
        </w:rPr>
        <w:t>4</w:t>
      </w:r>
      <w:r w:rsidR="005958A6">
        <w:rPr>
          <w:lang w:val="en-GB"/>
        </w:rPr>
        <w:t> </w:t>
      </w:r>
      <w:r w:rsidRPr="00300930">
        <w:rPr>
          <w:lang w:val="en-GB"/>
        </w:rPr>
        <w:t>layers transmissions and two for 5-8 layers transmissions.</w:t>
      </w:r>
    </w:p>
    <w:p w14:paraId="2BECE69E" w14:textId="77777777" w:rsidR="00300930" w:rsidRPr="00300930" w:rsidRDefault="00300930" w:rsidP="00300930">
      <w:pPr>
        <w:rPr>
          <w:lang w:val="en-GB"/>
        </w:rPr>
      </w:pPr>
      <w:r w:rsidRPr="00300930">
        <w:rPr>
          <w:lang w:val="en-GB"/>
        </w:rPr>
        <w:lastRenderedPageBreak/>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3A5802A8" w14:textId="77777777" w:rsidR="00300930" w:rsidRPr="00300930" w:rsidRDefault="00300930" w:rsidP="00300930">
      <w:pPr>
        <w:rPr>
          <w:lang w:val="en-GB"/>
        </w:rPr>
      </w:pPr>
      <w:r w:rsidRPr="00300930">
        <w:rPr>
          <w:lang w:val="en-GB"/>
        </w:rPr>
        <w:t>Transmission durations from 2 to 14 symbols in a slot with a single PDSCH is supported.</w:t>
      </w:r>
    </w:p>
    <w:p w14:paraId="5D6AB6E7" w14:textId="77777777" w:rsidR="00300930" w:rsidRPr="00300930" w:rsidRDefault="00300930" w:rsidP="00300930">
      <w:pPr>
        <w:rPr>
          <w:lang w:val="en-GB"/>
        </w:rPr>
      </w:pPr>
      <w:r w:rsidRPr="00300930">
        <w:rPr>
          <w:lang w:val="en-GB"/>
        </w:rPr>
        <w:t xml:space="preserve">Aggregation of multiple slots with Transport Block (TB) repetition is supported. </w:t>
      </w:r>
    </w:p>
    <w:p w14:paraId="61F7ADE2" w14:textId="77777777" w:rsidR="00300930" w:rsidRPr="00300930" w:rsidRDefault="00300930" w:rsidP="00300930">
      <w:pPr>
        <w:rPr>
          <w:lang w:val="en-GB"/>
        </w:rPr>
      </w:pPr>
      <w:r w:rsidRPr="00300930">
        <w:rPr>
          <w:lang w:val="en-GB"/>
        </w:rPr>
        <w:t>From Rel-16, enhancements for DL/UL MIMO are introduced, including enhancements on multi-Transmission Reception Points (TRPs) or multi-panel transmission improving reliability and robustness with both ideal and non-ideal backhaul.</w:t>
      </w:r>
    </w:p>
    <w:p w14:paraId="75D69B81" w14:textId="77777777" w:rsidR="00300930" w:rsidRPr="00300930" w:rsidRDefault="00300930" w:rsidP="00300930">
      <w:pPr>
        <w:pStyle w:val="Heading6"/>
        <w:rPr>
          <w:lang w:val="en-GB"/>
        </w:rPr>
      </w:pPr>
      <w:r w:rsidRPr="00300930">
        <w:rPr>
          <w:lang w:val="en-GB"/>
        </w:rPr>
        <w:t>2.1.1.4.2.2</w:t>
      </w:r>
      <w:r w:rsidRPr="00300930">
        <w:rPr>
          <w:lang w:val="en-GB"/>
        </w:rPr>
        <w:tab/>
        <w:t>Physical-layer processing for physical downlink shared channel</w:t>
      </w:r>
    </w:p>
    <w:p w14:paraId="45188CFD" w14:textId="77777777" w:rsidR="00300930" w:rsidRPr="00300930" w:rsidRDefault="00300930" w:rsidP="00300930">
      <w:pPr>
        <w:rPr>
          <w:lang w:val="en-GB"/>
        </w:rPr>
      </w:pPr>
      <w:r w:rsidRPr="00300930">
        <w:rPr>
          <w:lang w:val="en-GB"/>
        </w:rPr>
        <w:t>The downlink physical-layer processing of transport channels consists of the following steps:</w:t>
      </w:r>
    </w:p>
    <w:p w14:paraId="59E599C1" w14:textId="77777777" w:rsidR="00300930" w:rsidRPr="00300930" w:rsidRDefault="00300930" w:rsidP="00300930">
      <w:pPr>
        <w:pStyle w:val="enumlev1"/>
        <w:rPr>
          <w:lang w:val="en-GB"/>
        </w:rPr>
      </w:pPr>
      <w:r w:rsidRPr="00300930">
        <w:rPr>
          <w:lang w:val="en-GB"/>
        </w:rPr>
        <w:t>−</w:t>
      </w:r>
      <w:r w:rsidRPr="00300930">
        <w:rPr>
          <w:lang w:val="en-GB"/>
        </w:rPr>
        <w:tab/>
        <w:t>TB CRC attachment;</w:t>
      </w:r>
    </w:p>
    <w:p w14:paraId="584864C4" w14:textId="77777777" w:rsidR="00300930" w:rsidRPr="00300930" w:rsidRDefault="00300930" w:rsidP="00300930">
      <w:pPr>
        <w:pStyle w:val="enumlev1"/>
        <w:rPr>
          <w:lang w:val="en-GB"/>
        </w:rPr>
      </w:pPr>
      <w:r w:rsidRPr="00300930">
        <w:rPr>
          <w:lang w:val="en-GB"/>
        </w:rPr>
        <w:t>−</w:t>
      </w:r>
      <w:r w:rsidRPr="00300930">
        <w:rPr>
          <w:lang w:val="en-GB"/>
        </w:rPr>
        <w:tab/>
        <w:t>code block segmentation and code block CRC attachment;</w:t>
      </w:r>
    </w:p>
    <w:p w14:paraId="6C4EA35E" w14:textId="77777777" w:rsidR="00300930" w:rsidRPr="00300930" w:rsidRDefault="00300930" w:rsidP="00300930">
      <w:pPr>
        <w:pStyle w:val="enumlev1"/>
        <w:rPr>
          <w:lang w:val="en-GB"/>
        </w:rPr>
      </w:pPr>
      <w:r w:rsidRPr="00300930">
        <w:rPr>
          <w:lang w:val="en-GB"/>
        </w:rPr>
        <w:t>−</w:t>
      </w:r>
      <w:r w:rsidRPr="00300930">
        <w:rPr>
          <w:lang w:val="en-GB"/>
        </w:rPr>
        <w:tab/>
        <w:t>channel coding: Low Density Parity Check (LDPC) coding;</w:t>
      </w:r>
    </w:p>
    <w:p w14:paraId="1FDE4A22" w14:textId="77777777" w:rsidR="00300930" w:rsidRPr="00300930" w:rsidRDefault="00300930" w:rsidP="00300930">
      <w:pPr>
        <w:pStyle w:val="enumlev1"/>
        <w:rPr>
          <w:lang w:val="en-GB"/>
        </w:rPr>
      </w:pPr>
      <w:r w:rsidRPr="00300930">
        <w:rPr>
          <w:lang w:val="en-GB"/>
        </w:rPr>
        <w:t>−</w:t>
      </w:r>
      <w:r w:rsidRPr="00300930">
        <w:rPr>
          <w:lang w:val="en-GB"/>
        </w:rPr>
        <w:tab/>
        <w:t>physical-layer hybrid-ARQ processing;</w:t>
      </w:r>
    </w:p>
    <w:p w14:paraId="2DCEACEE" w14:textId="77777777" w:rsidR="00300930" w:rsidRPr="00300930" w:rsidRDefault="00300930" w:rsidP="00300930">
      <w:pPr>
        <w:pStyle w:val="enumlev1"/>
        <w:rPr>
          <w:lang w:val="en-GB"/>
        </w:rPr>
      </w:pPr>
      <w:r w:rsidRPr="00300930">
        <w:rPr>
          <w:lang w:val="en-GB"/>
        </w:rPr>
        <w:t>−</w:t>
      </w:r>
      <w:r w:rsidRPr="00300930">
        <w:rPr>
          <w:lang w:val="en-GB"/>
        </w:rPr>
        <w:tab/>
        <w:t>rate matching;</w:t>
      </w:r>
    </w:p>
    <w:p w14:paraId="6CCCF13D" w14:textId="77777777" w:rsidR="00300930" w:rsidRPr="00300930" w:rsidRDefault="00300930" w:rsidP="00300930">
      <w:pPr>
        <w:pStyle w:val="enumlev1"/>
        <w:rPr>
          <w:lang w:val="en-GB"/>
        </w:rPr>
      </w:pPr>
      <w:r w:rsidRPr="00300930">
        <w:rPr>
          <w:lang w:val="en-GB"/>
        </w:rPr>
        <w:t>−</w:t>
      </w:r>
      <w:r w:rsidRPr="00300930">
        <w:rPr>
          <w:lang w:val="en-GB"/>
        </w:rPr>
        <w:tab/>
        <w:t>scrambling;</w:t>
      </w:r>
    </w:p>
    <w:p w14:paraId="0D4F95A4" w14:textId="77777777" w:rsidR="00300930" w:rsidRPr="00300930" w:rsidRDefault="00300930" w:rsidP="00300930">
      <w:pPr>
        <w:pStyle w:val="enumlev1"/>
        <w:rPr>
          <w:lang w:val="en-GB"/>
        </w:rPr>
      </w:pPr>
      <w:r w:rsidRPr="00300930">
        <w:rPr>
          <w:lang w:val="en-GB"/>
        </w:rPr>
        <w:t>−</w:t>
      </w:r>
      <w:r w:rsidRPr="00300930">
        <w:rPr>
          <w:lang w:val="en-GB"/>
        </w:rPr>
        <w:tab/>
        <w:t>modulation: QPSK, 16QAM, 64QAM and 256QAM;</w:t>
      </w:r>
    </w:p>
    <w:p w14:paraId="412C7E62" w14:textId="77777777" w:rsidR="00300930" w:rsidRPr="00300930" w:rsidRDefault="00300930" w:rsidP="00300930">
      <w:pPr>
        <w:pStyle w:val="enumlev1"/>
        <w:rPr>
          <w:lang w:val="en-GB"/>
        </w:rPr>
      </w:pPr>
      <w:r w:rsidRPr="00300930">
        <w:rPr>
          <w:lang w:val="en-GB"/>
        </w:rPr>
        <w:t>−</w:t>
      </w:r>
      <w:r w:rsidRPr="00300930">
        <w:rPr>
          <w:lang w:val="en-GB"/>
        </w:rPr>
        <w:tab/>
        <w:t>layer mapping;</w:t>
      </w:r>
    </w:p>
    <w:p w14:paraId="62F94C38" w14:textId="77777777" w:rsidR="00300930" w:rsidRPr="00300930" w:rsidRDefault="00300930" w:rsidP="00300930">
      <w:pPr>
        <w:pStyle w:val="enumlev1"/>
        <w:rPr>
          <w:lang w:val="en-GB"/>
        </w:rPr>
      </w:pPr>
      <w:r w:rsidRPr="00300930">
        <w:rPr>
          <w:lang w:val="en-GB"/>
        </w:rPr>
        <w:t>−</w:t>
      </w:r>
      <w:r w:rsidRPr="00300930">
        <w:rPr>
          <w:lang w:val="en-GB"/>
        </w:rPr>
        <w:tab/>
        <w:t>mapping to assigned resources and antenna ports.</w:t>
      </w:r>
    </w:p>
    <w:p w14:paraId="10EDD949" w14:textId="77777777" w:rsidR="00300930" w:rsidRPr="00300930" w:rsidRDefault="00300930" w:rsidP="00300930">
      <w:pPr>
        <w:rPr>
          <w:lang w:val="en-GB"/>
        </w:rPr>
      </w:pPr>
      <w:r w:rsidRPr="00300930">
        <w:rPr>
          <w:lang w:val="en-GB"/>
        </w:rPr>
        <w:t>The UE may assume that at least one symbol with demodulation reference signal is present on each layer in which PDSCH is transmitted to a UE, and up to three additional DMRS symbols can be configured by higher layers.</w:t>
      </w:r>
    </w:p>
    <w:p w14:paraId="0FB5904D" w14:textId="77777777" w:rsidR="00300930" w:rsidRPr="00300930" w:rsidRDefault="00300930" w:rsidP="00300930">
      <w:pPr>
        <w:rPr>
          <w:lang w:val="en-GB"/>
        </w:rPr>
      </w:pPr>
      <w:r w:rsidRPr="00300930">
        <w:rPr>
          <w:lang w:val="en-GB"/>
        </w:rPr>
        <w:t>Phase tracking RS may be transmitted on additional symbols to aid receiver phase tracking.</w:t>
      </w:r>
    </w:p>
    <w:p w14:paraId="436D9817" w14:textId="77777777" w:rsidR="00300930" w:rsidRPr="00300930" w:rsidRDefault="00300930" w:rsidP="00300930">
      <w:pPr>
        <w:pStyle w:val="Heading6"/>
        <w:rPr>
          <w:lang w:val="en-GB"/>
        </w:rPr>
      </w:pPr>
      <w:r w:rsidRPr="00300930">
        <w:rPr>
          <w:lang w:val="en-GB"/>
        </w:rPr>
        <w:t>2.1.1.4.2.3</w:t>
      </w:r>
      <w:r w:rsidRPr="00300930">
        <w:rPr>
          <w:lang w:val="en-GB"/>
        </w:rPr>
        <w:tab/>
        <w:t>Physical downlink control channels</w:t>
      </w:r>
    </w:p>
    <w:p w14:paraId="5E707415" w14:textId="77777777" w:rsidR="00300930" w:rsidRPr="00300930" w:rsidRDefault="00300930" w:rsidP="00300930">
      <w:pPr>
        <w:rPr>
          <w:lang w:val="en-GB"/>
        </w:rPr>
      </w:pPr>
      <w:r w:rsidRPr="00300930">
        <w:rPr>
          <w:lang w:val="en-GB"/>
        </w:rPr>
        <w:t>The Physical Downlink Control Channel (PDCCH) can be used to schedule DL transmissions on PDSCH and UL transmissions on PUSCH, where the Downlink Control Information (DCI) on PDCCH includes:</w:t>
      </w:r>
    </w:p>
    <w:p w14:paraId="1B223FA5" w14:textId="77777777" w:rsidR="00300930" w:rsidRPr="00300930" w:rsidRDefault="00300930" w:rsidP="00300930">
      <w:pPr>
        <w:pStyle w:val="enumlev1"/>
        <w:rPr>
          <w:lang w:val="en-GB"/>
        </w:rPr>
      </w:pPr>
      <w:r w:rsidRPr="00300930">
        <w:rPr>
          <w:lang w:val="en-GB"/>
        </w:rPr>
        <w:t>−</w:t>
      </w:r>
      <w:r w:rsidRPr="00300930">
        <w:rPr>
          <w:lang w:val="en-GB"/>
        </w:rPr>
        <w:tab/>
        <w:t>downlink assignments containing at least modulation and coding format, resource allocation, and HARQ information related to DL-SCH;</w:t>
      </w:r>
    </w:p>
    <w:p w14:paraId="0BF053A4" w14:textId="77777777" w:rsidR="00300930" w:rsidRPr="00300930" w:rsidRDefault="00300930" w:rsidP="00300930">
      <w:pPr>
        <w:pStyle w:val="enumlev1"/>
        <w:rPr>
          <w:lang w:val="en-GB"/>
        </w:rPr>
      </w:pPr>
      <w:r w:rsidRPr="00300930">
        <w:rPr>
          <w:lang w:val="en-GB"/>
        </w:rPr>
        <w:t>−</w:t>
      </w:r>
      <w:r w:rsidRPr="00300930">
        <w:rPr>
          <w:lang w:val="en-GB"/>
        </w:rPr>
        <w:tab/>
        <w:t>uplink scheduling grants containing at least modulation and coding format, resource allocation, and HARQ information related to UL-SCH.</w:t>
      </w:r>
    </w:p>
    <w:p w14:paraId="1DC584FC" w14:textId="77777777" w:rsidR="00300930" w:rsidRPr="00300930" w:rsidRDefault="00300930" w:rsidP="00300930">
      <w:pPr>
        <w:rPr>
          <w:lang w:val="en-GB"/>
        </w:rPr>
      </w:pPr>
      <w:r w:rsidRPr="00300930">
        <w:rPr>
          <w:lang w:val="en-GB"/>
        </w:rPr>
        <w:t>In addition to scheduling, PDCCH can be used for</w:t>
      </w:r>
    </w:p>
    <w:p w14:paraId="3D8B792F" w14:textId="77777777" w:rsidR="00300930" w:rsidRPr="00300930" w:rsidRDefault="00300930" w:rsidP="00300930">
      <w:pPr>
        <w:pStyle w:val="enumlev1"/>
        <w:rPr>
          <w:lang w:val="en-GB"/>
        </w:rPr>
      </w:pPr>
      <w:r w:rsidRPr="00300930">
        <w:rPr>
          <w:lang w:val="en-GB"/>
        </w:rPr>
        <w:t>−</w:t>
      </w:r>
      <w:r w:rsidRPr="00300930">
        <w:rPr>
          <w:lang w:val="en-GB"/>
        </w:rPr>
        <w:tab/>
        <w:t>activation and deactivation of configured PUSCH transmission with configured grant;</w:t>
      </w:r>
    </w:p>
    <w:p w14:paraId="2AB4DE69" w14:textId="77777777" w:rsidR="00300930" w:rsidRPr="00300930" w:rsidRDefault="00300930" w:rsidP="00300930">
      <w:pPr>
        <w:pStyle w:val="enumlev1"/>
        <w:rPr>
          <w:lang w:val="en-GB"/>
        </w:rPr>
      </w:pPr>
      <w:r w:rsidRPr="00300930">
        <w:rPr>
          <w:lang w:val="en-GB"/>
        </w:rPr>
        <w:t>−</w:t>
      </w:r>
      <w:r w:rsidRPr="00300930">
        <w:rPr>
          <w:lang w:val="en-GB"/>
        </w:rPr>
        <w:tab/>
        <w:t>activation and deactivation of PDSCH semi-persistent transmission;</w:t>
      </w:r>
    </w:p>
    <w:p w14:paraId="77C52FEB" w14:textId="77777777" w:rsidR="00300930" w:rsidRPr="00300930" w:rsidRDefault="00300930" w:rsidP="00300930">
      <w:pPr>
        <w:pStyle w:val="enumlev1"/>
        <w:rPr>
          <w:lang w:val="en-GB"/>
        </w:rPr>
      </w:pPr>
      <w:r w:rsidRPr="00300930">
        <w:rPr>
          <w:lang w:val="en-GB"/>
        </w:rPr>
        <w:t>−</w:t>
      </w:r>
      <w:r w:rsidRPr="00300930">
        <w:rPr>
          <w:lang w:val="en-GB"/>
        </w:rPr>
        <w:tab/>
        <w:t>notifying one or more UEs of the slot format;</w:t>
      </w:r>
    </w:p>
    <w:p w14:paraId="62CC390A" w14:textId="77777777" w:rsidR="00300930" w:rsidRPr="00300930" w:rsidRDefault="00300930" w:rsidP="00300930">
      <w:pPr>
        <w:pStyle w:val="enumlev1"/>
        <w:rPr>
          <w:lang w:val="en-GB"/>
        </w:rPr>
      </w:pPr>
      <w:r w:rsidRPr="00300930">
        <w:rPr>
          <w:lang w:val="en-GB"/>
        </w:rPr>
        <w:t>−</w:t>
      </w:r>
      <w:r w:rsidRPr="00300930">
        <w:rPr>
          <w:lang w:val="en-GB"/>
        </w:rPr>
        <w:tab/>
        <w:t>notifying one or more UEs of the PRB(s) and OFDM symbol(s) where the UE may assume no transmission is intended for the UE;</w:t>
      </w:r>
    </w:p>
    <w:p w14:paraId="4FB51969" w14:textId="77777777" w:rsidR="00300930" w:rsidRPr="00300930" w:rsidRDefault="00300930" w:rsidP="00300930">
      <w:pPr>
        <w:pStyle w:val="enumlev1"/>
        <w:rPr>
          <w:lang w:val="en-GB"/>
        </w:rPr>
      </w:pPr>
      <w:r w:rsidRPr="00300930">
        <w:rPr>
          <w:lang w:val="en-GB"/>
        </w:rPr>
        <w:t>−</w:t>
      </w:r>
      <w:r w:rsidRPr="00300930">
        <w:rPr>
          <w:lang w:val="en-GB"/>
        </w:rPr>
        <w:tab/>
        <w:t>transmission of Transmit Power Control (TPC) commands for PUCCH and PUSCH;</w:t>
      </w:r>
    </w:p>
    <w:p w14:paraId="719CB6BF" w14:textId="77777777" w:rsidR="00300930" w:rsidRPr="00300930" w:rsidRDefault="00300930" w:rsidP="00300930">
      <w:pPr>
        <w:pStyle w:val="enumlev1"/>
        <w:rPr>
          <w:lang w:val="en-GB"/>
        </w:rPr>
      </w:pPr>
      <w:r w:rsidRPr="00300930">
        <w:rPr>
          <w:lang w:val="en-GB"/>
        </w:rPr>
        <w:lastRenderedPageBreak/>
        <w:t>−</w:t>
      </w:r>
      <w:r w:rsidRPr="00300930">
        <w:rPr>
          <w:lang w:val="en-GB"/>
        </w:rPr>
        <w:tab/>
        <w:t>transmission of one or more TPC commands for Sounding Reference Signal (SRS) transmissions by one or more UEs;</w:t>
      </w:r>
    </w:p>
    <w:p w14:paraId="241BA2EB" w14:textId="7CC1A86C" w:rsidR="00300930" w:rsidRPr="00300930" w:rsidRDefault="00300930" w:rsidP="00300930">
      <w:pPr>
        <w:pStyle w:val="enumlev1"/>
        <w:rPr>
          <w:lang w:val="en-GB"/>
        </w:rPr>
      </w:pPr>
      <w:r w:rsidRPr="00300930">
        <w:rPr>
          <w:lang w:val="en-GB"/>
        </w:rPr>
        <w:t>−</w:t>
      </w:r>
      <w:r w:rsidRPr="00300930">
        <w:rPr>
          <w:lang w:val="en-GB"/>
        </w:rPr>
        <w:tab/>
        <w:t>Switching a UE</w:t>
      </w:r>
      <w:r w:rsidR="003C3626" w:rsidRPr="00300930">
        <w:rPr>
          <w:lang w:val="en-GB"/>
        </w:rPr>
        <w:t>’</w:t>
      </w:r>
      <w:r w:rsidRPr="00300930">
        <w:rPr>
          <w:lang w:val="en-GB"/>
        </w:rPr>
        <w:t>s active bandwidth part;</w:t>
      </w:r>
    </w:p>
    <w:p w14:paraId="5345C9A4" w14:textId="77777777" w:rsidR="00300930" w:rsidRPr="00300930" w:rsidRDefault="00300930" w:rsidP="00300930">
      <w:pPr>
        <w:pStyle w:val="enumlev1"/>
        <w:rPr>
          <w:lang w:val="en-GB"/>
        </w:rPr>
      </w:pPr>
      <w:r w:rsidRPr="00300930">
        <w:rPr>
          <w:lang w:val="en-GB"/>
        </w:rPr>
        <w:t>−</w:t>
      </w:r>
      <w:r w:rsidRPr="00300930">
        <w:rPr>
          <w:lang w:val="en-GB"/>
        </w:rPr>
        <w:tab/>
        <w:t xml:space="preserve">Initiating a </w:t>
      </w:r>
      <w:proofErr w:type="gramStart"/>
      <w:r w:rsidRPr="00300930">
        <w:rPr>
          <w:lang w:val="en-GB"/>
        </w:rPr>
        <w:t>random access</w:t>
      </w:r>
      <w:proofErr w:type="gramEnd"/>
      <w:r w:rsidRPr="00300930">
        <w:rPr>
          <w:lang w:val="en-GB"/>
        </w:rPr>
        <w:t xml:space="preserve"> procedure.</w:t>
      </w:r>
    </w:p>
    <w:p w14:paraId="3755823A" w14:textId="77777777" w:rsidR="00300930" w:rsidRPr="00300930" w:rsidRDefault="00300930" w:rsidP="00300930">
      <w:pPr>
        <w:rPr>
          <w:lang w:val="en-GB"/>
        </w:rPr>
      </w:pPr>
      <w:r w:rsidRPr="00300930">
        <w:rPr>
          <w:lang w:val="en-GB"/>
        </w:rPr>
        <w:t>A UE monitors a set of PDCCH candidates in the configured monitoring occasions in one or more configured COntrol REsource SETs (CORESETs) according to the corresponding search space configurations.</w:t>
      </w:r>
    </w:p>
    <w:p w14:paraId="6671C941" w14:textId="77777777" w:rsidR="00300930" w:rsidRPr="00300930" w:rsidRDefault="00300930" w:rsidP="00300930">
      <w:pPr>
        <w:rPr>
          <w:lang w:val="en-GB"/>
        </w:rPr>
      </w:pPr>
      <w:r w:rsidRPr="00300930">
        <w:rPr>
          <w:lang w:val="en-GB"/>
        </w:rPr>
        <w:t xml:space="preserve">A CORESET consists of a set of PRBs with a time duration of 1 to 3 OFDM symbols. The resource units Resource Element Groups (REGs) and Control Channel Elements (CCEs) are defined within a CORESET with each CCE </w:t>
      </w:r>
      <w:proofErr w:type="gramStart"/>
      <w:r w:rsidRPr="00300930">
        <w:rPr>
          <w:lang w:val="en-GB"/>
        </w:rPr>
        <w:t>consisting</w:t>
      </w:r>
      <w:proofErr w:type="gramEnd"/>
      <w:r w:rsidRPr="00300930">
        <w:rPr>
          <w:lang w:val="en-GB"/>
        </w:rPr>
        <w:t xml:space="preserve"> a set of REGs. Control channels are formed by aggregation of CCEs. Different code rates for the control channels are realized by aggregating different number of CCEs. Interleaved and non-interleaved CCE-to-REG mapping are supported in a CORESET.</w:t>
      </w:r>
    </w:p>
    <w:p w14:paraId="3642A8D1" w14:textId="77777777" w:rsidR="00300930" w:rsidRPr="00300930" w:rsidRDefault="00300930" w:rsidP="00300930">
      <w:pPr>
        <w:rPr>
          <w:lang w:val="en-GB"/>
        </w:rPr>
      </w:pPr>
      <w:r w:rsidRPr="00300930">
        <w:rPr>
          <w:lang w:val="en-GB"/>
        </w:rPr>
        <w:t>Polar coding is used for PDCCH.</w:t>
      </w:r>
    </w:p>
    <w:p w14:paraId="36532A7A" w14:textId="77777777" w:rsidR="00300930" w:rsidRPr="00300930" w:rsidRDefault="00300930" w:rsidP="00300930">
      <w:pPr>
        <w:rPr>
          <w:lang w:val="en-GB"/>
        </w:rPr>
      </w:pPr>
      <w:r w:rsidRPr="00300930">
        <w:rPr>
          <w:lang w:val="en-GB"/>
        </w:rPr>
        <w:t>Each resource element group carrying PDCCH carries its own DMRS.</w:t>
      </w:r>
    </w:p>
    <w:p w14:paraId="2F9147EA" w14:textId="77777777" w:rsidR="00300930" w:rsidRPr="00300930" w:rsidRDefault="00300930" w:rsidP="00300930">
      <w:pPr>
        <w:rPr>
          <w:lang w:val="en-GB"/>
        </w:rPr>
      </w:pPr>
      <w:r w:rsidRPr="00300930">
        <w:rPr>
          <w:lang w:val="en-GB"/>
        </w:rPr>
        <w:t>QPSK modulation is used for PDCCH.</w:t>
      </w:r>
    </w:p>
    <w:p w14:paraId="73809B52" w14:textId="77777777" w:rsidR="00300930" w:rsidRPr="00300930" w:rsidRDefault="00300930" w:rsidP="00300930">
      <w:pPr>
        <w:pStyle w:val="Heading6"/>
        <w:rPr>
          <w:lang w:val="en-GB"/>
        </w:rPr>
      </w:pPr>
      <w:r w:rsidRPr="00300930">
        <w:rPr>
          <w:lang w:val="en-GB"/>
        </w:rPr>
        <w:t>2.1.1.4.2.4</w:t>
      </w:r>
      <w:r w:rsidRPr="00300930">
        <w:rPr>
          <w:lang w:val="en-GB"/>
        </w:rPr>
        <w:tab/>
        <w:t>Synchronization signal and PBCH block</w:t>
      </w:r>
    </w:p>
    <w:p w14:paraId="27D38549" w14:textId="77777777" w:rsidR="00300930" w:rsidRPr="00300930" w:rsidRDefault="00300930" w:rsidP="00300930">
      <w:pPr>
        <w:rPr>
          <w:lang w:val="en-GB"/>
        </w:rPr>
      </w:pPr>
      <w:r w:rsidRPr="00300930">
        <w:rPr>
          <w:lang w:val="en-GB"/>
        </w:rPr>
        <w:t>The Synchronization Signal and PBCH block (SSB) consists of primary and secondary synchronization signals (PSS, SSS), each occupying 1 symbol and 127 subcarriers, and PBCH spanning across three OFDM symbols and 240 subcarriers, but on one symbol leaving an unused part in the middle for SSS as show in Fig. 34. The possible time locations of SSBs within a half-frame are determined by sub-carrier spacing, and the periodicity of the half-frames where SSBs are transmitted is configured by the network. During a half-frame, different SSBs may be transmitted in different spatial directions (i.e. using different beams, spanning the coverage area of a cell).</w:t>
      </w:r>
    </w:p>
    <w:p w14:paraId="78AD1BF4" w14:textId="77777777" w:rsidR="00300930" w:rsidRPr="00300930" w:rsidRDefault="00300930" w:rsidP="00300930">
      <w:pPr>
        <w:rPr>
          <w:lang w:val="en-GB"/>
        </w:rPr>
      </w:pPr>
      <w:r w:rsidRPr="00300930">
        <w:rPr>
          <w:lang w:val="en-GB"/>
        </w:rPr>
        <w:t>Within the frequency span of a carrier, multiple SSBs can be transmitted. The Physical Cell Identifiers (PCIs) of SSBs transmitted in different frequency locations do not have to be unique, i.e. different SSBs in the frequency domain can have different PCIs. However, when an SSB is associated with a Remaining Minimum System Information (RMSI), the SSB corresponds to an individual cell, which has a unique NR Cell Global Identifier (NCGI). Such an SSB is referred to as a Cell-Defining SSB (CD-SSB). A PCell is always associated to a CD-SSB located on the synchronization raster.</w:t>
      </w:r>
    </w:p>
    <w:p w14:paraId="24166910" w14:textId="77777777" w:rsidR="00300930" w:rsidRPr="00300930" w:rsidRDefault="00300930" w:rsidP="00300930">
      <w:pPr>
        <w:pStyle w:val="FigureNo"/>
        <w:rPr>
          <w:lang w:val="en-GB"/>
        </w:rPr>
      </w:pPr>
      <w:r w:rsidRPr="00300930">
        <w:rPr>
          <w:lang w:val="en-GB"/>
        </w:rPr>
        <w:lastRenderedPageBreak/>
        <w:t>Figure 34</w:t>
      </w:r>
    </w:p>
    <w:p w14:paraId="0AC94363" w14:textId="77777777" w:rsidR="00300930" w:rsidRPr="00300930" w:rsidRDefault="00300930" w:rsidP="00300930">
      <w:pPr>
        <w:pStyle w:val="Figuretitle"/>
        <w:rPr>
          <w:lang w:val="en-GB"/>
        </w:rPr>
      </w:pPr>
      <w:r w:rsidRPr="00300930">
        <w:rPr>
          <w:lang w:val="en-GB"/>
        </w:rPr>
        <w:t>Time-frequency structure of SSB</w:t>
      </w:r>
    </w:p>
    <w:p w14:paraId="662AE5C2" w14:textId="63E1914D" w:rsidR="00300930" w:rsidRPr="00292765" w:rsidRDefault="00504600" w:rsidP="00300930">
      <w:pPr>
        <w:pStyle w:val="Figure"/>
      </w:pPr>
      <w:r>
        <w:rPr>
          <w:noProof/>
        </w:rPr>
        <w:drawing>
          <wp:inline distT="0" distB="0" distL="0" distR="0" wp14:anchorId="5F9010F6" wp14:editId="6FD72205">
            <wp:extent cx="2182372" cy="4453137"/>
            <wp:effectExtent l="0" t="0" r="8890" b="508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1489" cstate="print">
                      <a:extLst>
                        <a:ext uri="{28A0092B-C50C-407E-A947-70E740481C1C}">
                          <a14:useLocalDpi xmlns:a14="http://schemas.microsoft.com/office/drawing/2010/main" val="0"/>
                        </a:ext>
                      </a:extLst>
                    </a:blip>
                    <a:stretch>
                      <a:fillRect/>
                    </a:stretch>
                  </pic:blipFill>
                  <pic:spPr>
                    <a:xfrm>
                      <a:off x="0" y="0"/>
                      <a:ext cx="2182372" cy="4453137"/>
                    </a:xfrm>
                    <a:prstGeom prst="rect">
                      <a:avLst/>
                    </a:prstGeom>
                  </pic:spPr>
                </pic:pic>
              </a:graphicData>
            </a:graphic>
          </wp:inline>
        </w:drawing>
      </w:r>
    </w:p>
    <w:p w14:paraId="16BD378B" w14:textId="77777777" w:rsidR="00300930" w:rsidRPr="00300930" w:rsidRDefault="00300930" w:rsidP="00B3502B">
      <w:pPr>
        <w:pStyle w:val="Normalaftertitle"/>
        <w:rPr>
          <w:lang w:val="en-GB"/>
        </w:rPr>
      </w:pPr>
      <w:r w:rsidRPr="00300930">
        <w:rPr>
          <w:lang w:val="en-GB"/>
        </w:rPr>
        <w:t>Polar coding is used for the PBCH.</w:t>
      </w:r>
    </w:p>
    <w:p w14:paraId="740890D5" w14:textId="77777777" w:rsidR="00300930" w:rsidRPr="00300930" w:rsidRDefault="00300930" w:rsidP="00300930">
      <w:pPr>
        <w:rPr>
          <w:lang w:val="en-GB"/>
        </w:rPr>
      </w:pPr>
      <w:r w:rsidRPr="00300930">
        <w:rPr>
          <w:lang w:val="en-GB"/>
        </w:rPr>
        <w:t>The UE may assume a band-specific sub-carrier spacing for the SSB unless a network has configured the UE to assume a different sub-carrier spacing.</w:t>
      </w:r>
    </w:p>
    <w:p w14:paraId="07A92435" w14:textId="77777777" w:rsidR="00300930" w:rsidRPr="00300930" w:rsidRDefault="00300930" w:rsidP="00300930">
      <w:pPr>
        <w:rPr>
          <w:lang w:val="en-GB"/>
        </w:rPr>
      </w:pPr>
      <w:r w:rsidRPr="00300930">
        <w:rPr>
          <w:lang w:val="en-GB"/>
        </w:rPr>
        <w:t xml:space="preserve">PBCH symbols carry their own </w:t>
      </w:r>
      <w:proofErr w:type="gramStart"/>
      <w:r w:rsidRPr="00300930">
        <w:rPr>
          <w:lang w:val="en-GB"/>
        </w:rPr>
        <w:t>frequency-multiplexed</w:t>
      </w:r>
      <w:proofErr w:type="gramEnd"/>
      <w:r w:rsidRPr="00300930">
        <w:rPr>
          <w:lang w:val="en-GB"/>
        </w:rPr>
        <w:t xml:space="preserve"> DMRS.</w:t>
      </w:r>
    </w:p>
    <w:p w14:paraId="7EDEBD39" w14:textId="77777777" w:rsidR="00300930" w:rsidRPr="00300930" w:rsidRDefault="00300930" w:rsidP="00300930">
      <w:pPr>
        <w:rPr>
          <w:lang w:val="en-GB"/>
        </w:rPr>
      </w:pPr>
      <w:r w:rsidRPr="00300930">
        <w:rPr>
          <w:lang w:val="en-GB"/>
        </w:rPr>
        <w:t>QPSK modulation is used for PBCH.</w:t>
      </w:r>
    </w:p>
    <w:p w14:paraId="420E27D9" w14:textId="77777777" w:rsidR="00300930" w:rsidRPr="00300930" w:rsidRDefault="00300930" w:rsidP="00300930">
      <w:pPr>
        <w:pStyle w:val="Heading6"/>
        <w:rPr>
          <w:lang w:val="en-GB"/>
        </w:rPr>
      </w:pPr>
      <w:r w:rsidRPr="00300930">
        <w:rPr>
          <w:lang w:val="en-GB"/>
        </w:rPr>
        <w:t>2.1.1.4.2.5</w:t>
      </w:r>
      <w:r w:rsidRPr="00300930">
        <w:rPr>
          <w:lang w:val="en-GB"/>
        </w:rPr>
        <w:tab/>
        <w:t>Physical layer procedures</w:t>
      </w:r>
    </w:p>
    <w:p w14:paraId="341B784A" w14:textId="77777777" w:rsidR="00300930" w:rsidRPr="00300930" w:rsidRDefault="00300930" w:rsidP="00300930">
      <w:pPr>
        <w:pStyle w:val="Heading7"/>
        <w:rPr>
          <w:lang w:val="en-GB"/>
        </w:rPr>
      </w:pPr>
      <w:r w:rsidRPr="00300930">
        <w:rPr>
          <w:lang w:val="en-GB"/>
        </w:rPr>
        <w:t>2.1.1.4.2.5.1</w:t>
      </w:r>
      <w:r w:rsidRPr="00300930">
        <w:rPr>
          <w:lang w:val="en-GB"/>
        </w:rPr>
        <w:tab/>
        <w:t>Link adaptation</w:t>
      </w:r>
    </w:p>
    <w:p w14:paraId="1CE27B2A" w14:textId="77777777" w:rsidR="00300930" w:rsidRPr="00300930" w:rsidRDefault="00300930" w:rsidP="00300930">
      <w:pPr>
        <w:rPr>
          <w:lang w:val="en-GB"/>
        </w:rPr>
      </w:pPr>
      <w:r w:rsidRPr="00300930">
        <w:rPr>
          <w:lang w:val="en-GB"/>
        </w:rPr>
        <w:t xml:space="preserve">Link adaptation (Adaptive Modulation and Coding (AMC)) with various modulation schemes and channel coding rates is applied to the PDSCH. The same coding and modulation </w:t>
      </w:r>
      <w:proofErr w:type="gramStart"/>
      <w:r w:rsidRPr="00300930">
        <w:rPr>
          <w:lang w:val="en-GB"/>
        </w:rPr>
        <w:t>is</w:t>
      </w:r>
      <w:proofErr w:type="gramEnd"/>
      <w:r w:rsidRPr="00300930">
        <w:rPr>
          <w:lang w:val="en-GB"/>
        </w:rPr>
        <w:t xml:space="preserve"> applied to all groups of resource blocks belonging to the same L2 Protocol Data Unit (PDU) scheduled for one user within one transmission duration and within a MIMO codeword.</w:t>
      </w:r>
    </w:p>
    <w:p w14:paraId="379BAA4A" w14:textId="77777777" w:rsidR="00300930" w:rsidRPr="00300930" w:rsidRDefault="00300930" w:rsidP="00300930">
      <w:pPr>
        <w:rPr>
          <w:lang w:val="en-GB"/>
        </w:rPr>
      </w:pPr>
      <w:r w:rsidRPr="00300930">
        <w:rPr>
          <w:lang w:val="en-GB"/>
        </w:rPr>
        <w:t>For channel state estimation purposes, the UE may be configured to measure CSI-RS and estimate the downlink channel state based on the CSI-RS measurements. The UE reports the estimated channel state back to the gNB to be used in link adaptation.</w:t>
      </w:r>
    </w:p>
    <w:p w14:paraId="69E09CEA" w14:textId="77777777" w:rsidR="00300930" w:rsidRPr="00300930" w:rsidRDefault="00300930" w:rsidP="00300930">
      <w:pPr>
        <w:pStyle w:val="Heading7"/>
        <w:rPr>
          <w:lang w:val="en-GB"/>
        </w:rPr>
      </w:pPr>
      <w:r w:rsidRPr="00300930">
        <w:rPr>
          <w:lang w:val="en-GB"/>
        </w:rPr>
        <w:t>2.1.1.4.2.5.2</w:t>
      </w:r>
      <w:r w:rsidRPr="00300930">
        <w:rPr>
          <w:lang w:val="en-GB"/>
        </w:rPr>
        <w:tab/>
        <w:t>Power control</w:t>
      </w:r>
    </w:p>
    <w:p w14:paraId="68F0BA83" w14:textId="77777777" w:rsidR="00300930" w:rsidRPr="00300930" w:rsidRDefault="00300930" w:rsidP="00300930">
      <w:pPr>
        <w:rPr>
          <w:lang w:val="en-GB"/>
        </w:rPr>
      </w:pPr>
      <w:r w:rsidRPr="00300930">
        <w:rPr>
          <w:lang w:val="en-GB"/>
        </w:rPr>
        <w:t>Downlink power control can be used.</w:t>
      </w:r>
    </w:p>
    <w:p w14:paraId="763016F1" w14:textId="77777777" w:rsidR="00300930" w:rsidRPr="00300930" w:rsidRDefault="00300930" w:rsidP="00300930">
      <w:pPr>
        <w:pStyle w:val="Heading7"/>
        <w:rPr>
          <w:lang w:val="en-GB"/>
        </w:rPr>
      </w:pPr>
      <w:r w:rsidRPr="00300930">
        <w:rPr>
          <w:lang w:val="en-GB"/>
        </w:rPr>
        <w:lastRenderedPageBreak/>
        <w:t>2.1.1.4.2.5.3</w:t>
      </w:r>
      <w:r w:rsidRPr="00300930">
        <w:rPr>
          <w:lang w:val="en-GB"/>
        </w:rPr>
        <w:tab/>
        <w:t>Cell search</w:t>
      </w:r>
    </w:p>
    <w:p w14:paraId="2DED1636" w14:textId="77777777" w:rsidR="00300930" w:rsidRPr="00300930" w:rsidRDefault="00300930" w:rsidP="00300930">
      <w:pPr>
        <w:rPr>
          <w:lang w:val="en-GB"/>
        </w:rPr>
      </w:pPr>
      <w:r w:rsidRPr="00300930">
        <w:rPr>
          <w:lang w:val="en-GB"/>
        </w:rPr>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7B79D66D" w14:textId="77777777" w:rsidR="00300930" w:rsidRPr="00300930" w:rsidRDefault="00300930" w:rsidP="00300930">
      <w:pPr>
        <w:pStyle w:val="Heading7"/>
        <w:rPr>
          <w:lang w:val="en-GB"/>
        </w:rPr>
      </w:pPr>
      <w:r w:rsidRPr="00300930">
        <w:rPr>
          <w:lang w:val="en-GB"/>
        </w:rPr>
        <w:t>2.1.1.4.2.5.4</w:t>
      </w:r>
      <w:r w:rsidRPr="00300930">
        <w:rPr>
          <w:lang w:val="en-GB"/>
        </w:rPr>
        <w:tab/>
        <w:t>HARQ</w:t>
      </w:r>
    </w:p>
    <w:p w14:paraId="0C241860" w14:textId="77777777" w:rsidR="00300930" w:rsidRPr="00300930" w:rsidRDefault="00300930" w:rsidP="00300930">
      <w:pPr>
        <w:rPr>
          <w:lang w:val="en-GB"/>
        </w:rPr>
      </w:pPr>
      <w:r w:rsidRPr="00300930">
        <w:rPr>
          <w:lang w:val="en-GB"/>
        </w:rPr>
        <w:t>Asynchronous Incremental Redundancy Hybrid ARQ is supported. The gNB provides the UE with the HARQ-ACK feedback timing either dynamically in the DCI or semi-statically in an RRC configuration.</w:t>
      </w:r>
    </w:p>
    <w:p w14:paraId="5FC7C941" w14:textId="77777777" w:rsidR="00300930" w:rsidRPr="00300930" w:rsidRDefault="00300930" w:rsidP="00300930">
      <w:pPr>
        <w:rPr>
          <w:lang w:val="en-GB"/>
        </w:rPr>
      </w:pPr>
      <w:r w:rsidRPr="00300930">
        <w:rPr>
          <w:lang w:val="en-GB"/>
        </w:rPr>
        <w:t>The UE may be configured to receive code block group-based transmissions where retransmissions may be scheduled to carry only a sub-set of all the code blocks of a TB.</w:t>
      </w:r>
    </w:p>
    <w:p w14:paraId="0E80AD2A" w14:textId="77777777" w:rsidR="00300930" w:rsidRPr="00300930" w:rsidRDefault="00300930" w:rsidP="00300930">
      <w:pPr>
        <w:pStyle w:val="Heading7"/>
        <w:rPr>
          <w:lang w:val="en-GB"/>
        </w:rPr>
      </w:pPr>
      <w:r w:rsidRPr="00300930">
        <w:rPr>
          <w:lang w:val="en-GB"/>
        </w:rPr>
        <w:t>2.1.1.4.2.5.5</w:t>
      </w:r>
      <w:r w:rsidRPr="00300930">
        <w:rPr>
          <w:lang w:val="en-GB"/>
        </w:rPr>
        <w:tab/>
        <w:t>Reception of SIB1</w:t>
      </w:r>
    </w:p>
    <w:p w14:paraId="797FE2F8" w14:textId="1E5F66A5" w:rsidR="00300930" w:rsidRPr="00300930" w:rsidRDefault="00300930" w:rsidP="00300930">
      <w:pPr>
        <w:rPr>
          <w:lang w:val="en-GB"/>
        </w:rPr>
      </w:pPr>
      <w:r w:rsidRPr="00300930">
        <w:rPr>
          <w:lang w:val="en-GB"/>
        </w:rPr>
        <w:t>The Master Information Block (MIB) on the PBCH provides the UE with parameters (e.g.</w:t>
      </w:r>
      <w:r w:rsidR="005958A6">
        <w:rPr>
          <w:lang w:val="en-GB"/>
        </w:rPr>
        <w:t> </w:t>
      </w:r>
      <w:r w:rsidRPr="00300930">
        <w:rPr>
          <w:lang w:val="en-GB"/>
        </w:rPr>
        <w:t>CORESET#0 configuration) for monitoring of the PDCCH for scheduling PDSCH that carries the System Information Block 1 (SIB1). The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3A334592" w14:textId="77777777" w:rsidR="00300930" w:rsidRPr="00300930" w:rsidRDefault="00300930" w:rsidP="00300930">
      <w:pPr>
        <w:pStyle w:val="Heading5"/>
        <w:rPr>
          <w:rFonts w:ascii="Calibri" w:hAnsi="Calibri"/>
          <w:lang w:val="en-GB"/>
        </w:rPr>
      </w:pPr>
      <w:r w:rsidRPr="00300930">
        <w:rPr>
          <w:lang w:val="en-GB"/>
        </w:rPr>
        <w:t>2.1.1.4.3</w:t>
      </w:r>
      <w:r w:rsidRPr="00300930">
        <w:rPr>
          <w:rFonts w:ascii="Calibri" w:hAnsi="Calibri"/>
          <w:lang w:val="en-GB"/>
        </w:rPr>
        <w:tab/>
      </w:r>
      <w:r w:rsidRPr="00300930">
        <w:rPr>
          <w:lang w:val="en-GB"/>
        </w:rPr>
        <w:t>Uplink</w:t>
      </w:r>
    </w:p>
    <w:p w14:paraId="5C00C715" w14:textId="77777777" w:rsidR="00300930" w:rsidRPr="00300930" w:rsidRDefault="00300930" w:rsidP="00300930">
      <w:pPr>
        <w:pStyle w:val="Heading6"/>
        <w:rPr>
          <w:lang w:val="en-GB"/>
        </w:rPr>
      </w:pPr>
      <w:r w:rsidRPr="00300930">
        <w:rPr>
          <w:lang w:val="en-GB"/>
        </w:rPr>
        <w:t>2.1.1.4.3.1</w:t>
      </w:r>
      <w:r w:rsidRPr="00300930">
        <w:rPr>
          <w:rFonts w:ascii="Calibri" w:hAnsi="Calibri"/>
          <w:lang w:val="en-GB"/>
        </w:rPr>
        <w:tab/>
      </w:r>
      <w:r w:rsidRPr="00300930">
        <w:rPr>
          <w:lang w:val="en-GB"/>
        </w:rPr>
        <w:t>Uplink transmission scheme</w:t>
      </w:r>
    </w:p>
    <w:p w14:paraId="24E250B0" w14:textId="77777777" w:rsidR="00300930" w:rsidRPr="00300930" w:rsidRDefault="00300930" w:rsidP="00300930">
      <w:pPr>
        <w:rPr>
          <w:lang w:val="en-GB"/>
        </w:rPr>
      </w:pPr>
      <w:r w:rsidRPr="00300930">
        <w:rPr>
          <w:lang w:val="en-GB"/>
        </w:rPr>
        <w:t>Two transmission schemes are supported for PUSCH: codebook-based transmission and non-codebook-based transmission.</w:t>
      </w:r>
    </w:p>
    <w:p w14:paraId="193E4489" w14:textId="77777777" w:rsidR="00300930" w:rsidRPr="00300930" w:rsidRDefault="00300930" w:rsidP="00300930">
      <w:pPr>
        <w:rPr>
          <w:lang w:val="en-GB"/>
        </w:rPr>
      </w:pPr>
      <w:r w:rsidRPr="00300930">
        <w:rPr>
          <w:lang w:val="en-GB"/>
        </w:rPr>
        <w:t>For codebook-based transmission, the gNB provides the UE with a transmit precoding matrix indication in the DCI. The UE uses the indication to select the PUSCH transmit precoder from the codebook. For non-codebook-based transmission, the UE determines its PUSCH precoder based on the wideband SRS Resource Indicator (SRI) field from the DCI.</w:t>
      </w:r>
    </w:p>
    <w:p w14:paraId="04D7F206" w14:textId="77777777" w:rsidR="00300930" w:rsidRPr="00300930" w:rsidRDefault="00300930" w:rsidP="00300930">
      <w:pPr>
        <w:rPr>
          <w:lang w:val="en-GB"/>
        </w:rPr>
      </w:pPr>
      <w:r w:rsidRPr="00300930">
        <w:rPr>
          <w:lang w:val="en-GB"/>
        </w:rPr>
        <w:t>A closed loop DMRS based spatial multiplexing is supported for PUSCH. For a given UE, up to four-layer transmissions are supported. The number of codewords is one. When transform precoding is used, only a single MIMO layer transmission is supported.</w:t>
      </w:r>
    </w:p>
    <w:p w14:paraId="6B6C70C5" w14:textId="77777777" w:rsidR="00300930" w:rsidRPr="00300930" w:rsidRDefault="00300930" w:rsidP="00300930">
      <w:pPr>
        <w:rPr>
          <w:lang w:val="en-GB"/>
        </w:rPr>
      </w:pPr>
      <w:r w:rsidRPr="00300930">
        <w:rPr>
          <w:lang w:val="en-GB"/>
        </w:rPr>
        <w:t>Transmission durations from 1 to 14 symbols in a slot with a single PUSCH is supported.</w:t>
      </w:r>
    </w:p>
    <w:p w14:paraId="3A2F364B" w14:textId="77777777" w:rsidR="00300930" w:rsidRPr="00300930" w:rsidRDefault="00300930" w:rsidP="00300930">
      <w:pPr>
        <w:rPr>
          <w:lang w:val="en-GB"/>
        </w:rPr>
      </w:pPr>
      <w:r w:rsidRPr="00300930">
        <w:rPr>
          <w:lang w:val="en-GB"/>
        </w:rPr>
        <w:t>Aggregation of multiple slots with TB repetition is supported.</w:t>
      </w:r>
    </w:p>
    <w:p w14:paraId="4042B77C" w14:textId="77777777" w:rsidR="00300930" w:rsidRPr="00300930" w:rsidRDefault="00300930" w:rsidP="00300930">
      <w:pPr>
        <w:rPr>
          <w:lang w:val="en-GB"/>
        </w:rPr>
      </w:pPr>
      <w:r w:rsidRPr="00300930">
        <w:rPr>
          <w:lang w:val="en-GB"/>
        </w:rPr>
        <w:t>Two types of frequency hopping are supported, intra-slot frequency hopping, and in case of slot aggregation, inter-slot frequency hopping.</w:t>
      </w:r>
    </w:p>
    <w:p w14:paraId="5A85DA86" w14:textId="77777777" w:rsidR="00300930" w:rsidRPr="00300930" w:rsidRDefault="00300930" w:rsidP="00300930">
      <w:pPr>
        <w:rPr>
          <w:lang w:val="en-GB"/>
        </w:rPr>
      </w:pPr>
      <w:r w:rsidRPr="00300930">
        <w:rPr>
          <w:lang w:val="en-GB"/>
        </w:rPr>
        <w:t>The PUSCH may be scheduled with DCI on the PDCCH, or a semi-static configured grant may be provided over RRC, where two types of operation are supported:</w:t>
      </w:r>
    </w:p>
    <w:p w14:paraId="5C1D35A6" w14:textId="77777777" w:rsidR="00300930" w:rsidRPr="00300930" w:rsidRDefault="00300930" w:rsidP="00300930">
      <w:pPr>
        <w:pStyle w:val="enumlev1"/>
        <w:rPr>
          <w:lang w:val="en-GB"/>
        </w:rPr>
      </w:pPr>
      <w:r w:rsidRPr="00300930">
        <w:rPr>
          <w:lang w:val="en-GB"/>
        </w:rPr>
        <w:t>−</w:t>
      </w:r>
      <w:r w:rsidRPr="00300930">
        <w:rPr>
          <w:lang w:val="en-GB"/>
        </w:rPr>
        <w:tab/>
        <w:t>The first PUSCH is triggered with a DCI, with subsequent PUSCH transmissions following the RRC configuration and scheduling received on the DCI, or</w:t>
      </w:r>
    </w:p>
    <w:p w14:paraId="679FFB84" w14:textId="35124E06" w:rsidR="00300930" w:rsidRPr="00300930" w:rsidRDefault="00300930" w:rsidP="00300930">
      <w:pPr>
        <w:pStyle w:val="enumlev1"/>
        <w:rPr>
          <w:lang w:val="en-GB"/>
        </w:rPr>
      </w:pPr>
      <w:r w:rsidRPr="00300930">
        <w:rPr>
          <w:lang w:val="en-GB"/>
        </w:rPr>
        <w:t>−</w:t>
      </w:r>
      <w:r w:rsidRPr="00300930">
        <w:rPr>
          <w:lang w:val="en-GB"/>
        </w:rPr>
        <w:tab/>
        <w:t>The PUSCH is triggered by data arrival in the UE</w:t>
      </w:r>
      <w:r w:rsidR="003C3626" w:rsidRPr="00300930">
        <w:rPr>
          <w:lang w:val="en-GB"/>
        </w:rPr>
        <w:t>’</w:t>
      </w:r>
      <w:r w:rsidRPr="00300930">
        <w:rPr>
          <w:lang w:val="en-GB"/>
        </w:rPr>
        <w:t>s transmit buffer and the PUSCH transmissions follow the RRC configuration.</w:t>
      </w:r>
    </w:p>
    <w:p w14:paraId="7F80EB77" w14:textId="48432C24" w:rsidR="00300930" w:rsidRPr="00300930" w:rsidRDefault="00300930" w:rsidP="00300930">
      <w:pPr>
        <w:pStyle w:val="Heading6"/>
        <w:rPr>
          <w:lang w:val="en-GB"/>
        </w:rPr>
      </w:pPr>
      <w:r w:rsidRPr="00300930">
        <w:rPr>
          <w:lang w:val="en-GB"/>
        </w:rPr>
        <w:t>2.1.1.4.3.2</w:t>
      </w:r>
      <w:r w:rsidRPr="00300930">
        <w:rPr>
          <w:lang w:val="en-GB"/>
        </w:rPr>
        <w:tab/>
        <w:t>Physical-layer processing for physical uplink shared channel</w:t>
      </w:r>
    </w:p>
    <w:p w14:paraId="0FD61F62" w14:textId="77777777" w:rsidR="00300930" w:rsidRPr="00300930" w:rsidRDefault="00300930" w:rsidP="00300930">
      <w:pPr>
        <w:rPr>
          <w:lang w:val="en-GB"/>
        </w:rPr>
      </w:pPr>
      <w:r w:rsidRPr="00300930">
        <w:rPr>
          <w:lang w:val="en-GB"/>
        </w:rPr>
        <w:t>The uplink physical-layer processing of transport channels consists of the following steps:</w:t>
      </w:r>
    </w:p>
    <w:p w14:paraId="247E9C7D" w14:textId="77777777" w:rsidR="00300930" w:rsidRPr="00300930" w:rsidRDefault="00300930" w:rsidP="00300930">
      <w:pPr>
        <w:pStyle w:val="enumlev1"/>
        <w:rPr>
          <w:lang w:val="en-GB"/>
        </w:rPr>
      </w:pPr>
      <w:r w:rsidRPr="00300930">
        <w:rPr>
          <w:lang w:val="en-GB"/>
        </w:rPr>
        <w:t>−</w:t>
      </w:r>
      <w:r w:rsidRPr="00300930">
        <w:rPr>
          <w:lang w:val="en-GB"/>
        </w:rPr>
        <w:tab/>
        <w:t>Transport Block CRC attachment;</w:t>
      </w:r>
    </w:p>
    <w:p w14:paraId="28462F7E" w14:textId="77777777" w:rsidR="00300930" w:rsidRPr="00300930" w:rsidRDefault="00300930" w:rsidP="00300930">
      <w:pPr>
        <w:pStyle w:val="enumlev1"/>
        <w:rPr>
          <w:lang w:val="en-GB"/>
        </w:rPr>
      </w:pPr>
      <w:r w:rsidRPr="00300930">
        <w:rPr>
          <w:lang w:val="en-GB"/>
        </w:rPr>
        <w:lastRenderedPageBreak/>
        <w:t>−</w:t>
      </w:r>
      <w:r w:rsidRPr="00300930">
        <w:rPr>
          <w:lang w:val="en-GB"/>
        </w:rPr>
        <w:tab/>
        <w:t>code block segmentation and Code Block CRC attachment;</w:t>
      </w:r>
    </w:p>
    <w:p w14:paraId="2798C493" w14:textId="77777777" w:rsidR="00300930" w:rsidRPr="00300930" w:rsidRDefault="00300930" w:rsidP="00300930">
      <w:pPr>
        <w:pStyle w:val="enumlev1"/>
        <w:rPr>
          <w:lang w:val="en-GB"/>
        </w:rPr>
      </w:pPr>
      <w:r w:rsidRPr="00300930">
        <w:rPr>
          <w:lang w:val="en-GB"/>
        </w:rPr>
        <w:t>−</w:t>
      </w:r>
      <w:r w:rsidRPr="00300930">
        <w:rPr>
          <w:lang w:val="en-GB"/>
        </w:rPr>
        <w:tab/>
        <w:t>channel coding: LDPC coding;</w:t>
      </w:r>
    </w:p>
    <w:p w14:paraId="2ABA000A" w14:textId="77777777" w:rsidR="00300930" w:rsidRPr="00300930" w:rsidRDefault="00300930" w:rsidP="00300930">
      <w:pPr>
        <w:pStyle w:val="enumlev1"/>
        <w:rPr>
          <w:lang w:val="en-GB"/>
        </w:rPr>
      </w:pPr>
      <w:r w:rsidRPr="00300930">
        <w:rPr>
          <w:lang w:val="en-GB"/>
        </w:rPr>
        <w:t>−</w:t>
      </w:r>
      <w:r w:rsidRPr="00300930">
        <w:rPr>
          <w:lang w:val="en-GB"/>
        </w:rPr>
        <w:tab/>
        <w:t>physical-layer HARQ processing;</w:t>
      </w:r>
    </w:p>
    <w:p w14:paraId="3CA041CC" w14:textId="77777777" w:rsidR="00300930" w:rsidRPr="00300930" w:rsidRDefault="00300930" w:rsidP="00300930">
      <w:pPr>
        <w:pStyle w:val="enumlev1"/>
        <w:rPr>
          <w:lang w:val="en-GB"/>
        </w:rPr>
      </w:pPr>
      <w:r w:rsidRPr="00300930">
        <w:rPr>
          <w:lang w:val="en-GB"/>
        </w:rPr>
        <w:t>−</w:t>
      </w:r>
      <w:r w:rsidRPr="00300930">
        <w:rPr>
          <w:lang w:val="en-GB"/>
        </w:rPr>
        <w:tab/>
        <w:t>rate matching;</w:t>
      </w:r>
    </w:p>
    <w:p w14:paraId="6B08F17E" w14:textId="77777777" w:rsidR="00300930" w:rsidRPr="00300930" w:rsidRDefault="00300930" w:rsidP="00300930">
      <w:pPr>
        <w:pStyle w:val="enumlev1"/>
        <w:rPr>
          <w:lang w:val="en-GB"/>
        </w:rPr>
      </w:pPr>
      <w:r w:rsidRPr="00300930">
        <w:rPr>
          <w:lang w:val="en-GB"/>
        </w:rPr>
        <w:t>−</w:t>
      </w:r>
      <w:r w:rsidRPr="00300930">
        <w:rPr>
          <w:lang w:val="en-GB"/>
        </w:rPr>
        <w:tab/>
        <w:t>scrambling;</w:t>
      </w:r>
    </w:p>
    <w:p w14:paraId="51256C6D" w14:textId="77777777" w:rsidR="00300930" w:rsidRPr="00300930" w:rsidRDefault="00300930" w:rsidP="00300930">
      <w:pPr>
        <w:pStyle w:val="enumlev1"/>
        <w:rPr>
          <w:lang w:val="en-GB"/>
        </w:rPr>
      </w:pPr>
      <w:r w:rsidRPr="00300930">
        <w:rPr>
          <w:lang w:val="en-GB"/>
        </w:rPr>
        <w:t>−</w:t>
      </w:r>
      <w:r w:rsidRPr="00300930">
        <w:rPr>
          <w:lang w:val="en-GB"/>
        </w:rPr>
        <w:tab/>
        <w:t xml:space="preserve">modulation: </w:t>
      </w:r>
      <w:r w:rsidRPr="00292765">
        <w:t>π</w:t>
      </w:r>
      <w:r w:rsidRPr="00300930">
        <w:rPr>
          <w:lang w:val="en-GB"/>
        </w:rPr>
        <w:t>/2 BPSK (with transform precoding only), QPSK, 16QAM, 64QAM and 256QAM;</w:t>
      </w:r>
    </w:p>
    <w:p w14:paraId="23BD82F7" w14:textId="77777777" w:rsidR="00300930" w:rsidRPr="00300930" w:rsidRDefault="00300930" w:rsidP="00300930">
      <w:pPr>
        <w:pStyle w:val="enumlev1"/>
        <w:rPr>
          <w:lang w:val="en-GB"/>
        </w:rPr>
      </w:pPr>
      <w:r w:rsidRPr="00300930">
        <w:rPr>
          <w:lang w:val="en-GB"/>
        </w:rPr>
        <w:t>−</w:t>
      </w:r>
      <w:r w:rsidRPr="00300930">
        <w:rPr>
          <w:lang w:val="en-GB"/>
        </w:rPr>
        <w:tab/>
        <w:t>layer mapping, transform precoding (enabled/disabled by configuration), and pre-coding;</w:t>
      </w:r>
    </w:p>
    <w:p w14:paraId="385610C0" w14:textId="77777777" w:rsidR="00300930" w:rsidRPr="00300930" w:rsidRDefault="00300930" w:rsidP="00300930">
      <w:pPr>
        <w:pStyle w:val="enumlev1"/>
        <w:rPr>
          <w:lang w:val="en-GB"/>
        </w:rPr>
      </w:pPr>
      <w:r w:rsidRPr="00300930">
        <w:rPr>
          <w:lang w:val="en-GB"/>
        </w:rPr>
        <w:t>−</w:t>
      </w:r>
      <w:r w:rsidRPr="00300930">
        <w:rPr>
          <w:lang w:val="en-GB"/>
        </w:rPr>
        <w:tab/>
        <w:t>mapping to assigned resources and antenna ports.</w:t>
      </w:r>
    </w:p>
    <w:p w14:paraId="58CD797A" w14:textId="77777777" w:rsidR="00300930" w:rsidRPr="00300930" w:rsidRDefault="00300930" w:rsidP="00300930">
      <w:pPr>
        <w:rPr>
          <w:lang w:val="en-GB"/>
        </w:rPr>
      </w:pPr>
      <w:r w:rsidRPr="00300930">
        <w:rPr>
          <w:lang w:val="en-GB"/>
        </w:rPr>
        <w:t>The UE transmits at least one symbol with Demodulation Reference Signal on each layer on each frequency hop in which the PUSCH is transmitted, and up to three additional DMRS symbols can be configured by higher layers.</w:t>
      </w:r>
    </w:p>
    <w:p w14:paraId="5DBA3474" w14:textId="77777777" w:rsidR="00300930" w:rsidRPr="00300930" w:rsidRDefault="00300930" w:rsidP="00300930">
      <w:pPr>
        <w:rPr>
          <w:lang w:val="en-GB"/>
        </w:rPr>
      </w:pPr>
      <w:r w:rsidRPr="00300930">
        <w:rPr>
          <w:lang w:val="en-GB"/>
        </w:rPr>
        <w:t>Phase tracking RS may be transmitted on additional symbols to aid receiver phase tracking.</w:t>
      </w:r>
    </w:p>
    <w:p w14:paraId="4B7B3F00" w14:textId="389BA2A3" w:rsidR="00300930" w:rsidRPr="00300930" w:rsidRDefault="00300930" w:rsidP="00300930">
      <w:pPr>
        <w:pStyle w:val="Heading6"/>
        <w:rPr>
          <w:lang w:val="en-GB"/>
        </w:rPr>
      </w:pPr>
      <w:r w:rsidRPr="00300930">
        <w:rPr>
          <w:lang w:val="en-GB"/>
        </w:rPr>
        <w:t>2.1.1.4.3.3</w:t>
      </w:r>
      <w:r w:rsidRPr="00300930">
        <w:rPr>
          <w:lang w:val="en-GB"/>
        </w:rPr>
        <w:tab/>
        <w:t>Physical uplink control channel</w:t>
      </w:r>
    </w:p>
    <w:p w14:paraId="522CBC50" w14:textId="77777777" w:rsidR="00300930" w:rsidRPr="00300930" w:rsidRDefault="00300930" w:rsidP="00300930">
      <w:pPr>
        <w:rPr>
          <w:lang w:val="en-GB"/>
        </w:rPr>
      </w:pPr>
      <w:r w:rsidRPr="00300930">
        <w:rPr>
          <w:lang w:val="en-GB"/>
        </w:rPr>
        <w:t>The physical uplink control channel (PUCCH) carries the Uplink Control Information (UCI) from the UE to the gNB. Five formats of PUCCH exist, depending on the duration of PUCCH and the UCI payload size.</w:t>
      </w:r>
    </w:p>
    <w:p w14:paraId="194136AF" w14:textId="77777777" w:rsidR="00300930" w:rsidRPr="00300930" w:rsidRDefault="00300930" w:rsidP="00300930">
      <w:pPr>
        <w:pStyle w:val="enumlev1"/>
        <w:rPr>
          <w:lang w:val="en-GB"/>
        </w:rPr>
      </w:pPr>
      <w:r w:rsidRPr="00300930">
        <w:rPr>
          <w:lang w:val="en-GB"/>
        </w:rPr>
        <w:t>−</w:t>
      </w:r>
      <w:r w:rsidRPr="00300930">
        <w:rPr>
          <w:lang w:val="en-GB"/>
        </w:rPr>
        <w:tab/>
        <w:t>format #0: short PUCCH of 1 or 2 symbols with small UCI payloads of up to two bits with UE multiplexing capacity of up to 6 UEs with 1-bit payload in the same PRB;</w:t>
      </w:r>
    </w:p>
    <w:p w14:paraId="75DBA772" w14:textId="77777777" w:rsidR="00300930" w:rsidRPr="00300930" w:rsidRDefault="00300930" w:rsidP="00300930">
      <w:pPr>
        <w:pStyle w:val="enumlev1"/>
        <w:rPr>
          <w:lang w:val="en-GB"/>
        </w:rPr>
      </w:pPr>
      <w:r w:rsidRPr="00300930">
        <w:rPr>
          <w:lang w:val="en-GB"/>
        </w:rPr>
        <w:t>−</w:t>
      </w:r>
      <w:r w:rsidRPr="00300930">
        <w:rPr>
          <w:lang w:val="en-GB"/>
        </w:rPr>
        <w:tab/>
        <w:t>format #1: long PUCCH of 4 to 14 symbols with small UCI payloads of up to two bits with UE multiplexing capacity of up to 84 UEs without frequency hopping and 36 UEs with frequency hopping in the same PRB;</w:t>
      </w:r>
    </w:p>
    <w:p w14:paraId="06B3B262" w14:textId="77777777" w:rsidR="00300930" w:rsidRPr="00300930" w:rsidRDefault="00300930" w:rsidP="00300930">
      <w:pPr>
        <w:pStyle w:val="enumlev1"/>
        <w:rPr>
          <w:lang w:val="en-GB"/>
        </w:rPr>
      </w:pPr>
      <w:r w:rsidRPr="00300930">
        <w:rPr>
          <w:lang w:val="en-GB"/>
        </w:rPr>
        <w:t>−</w:t>
      </w:r>
      <w:r w:rsidRPr="00300930">
        <w:rPr>
          <w:lang w:val="en-GB"/>
        </w:rPr>
        <w:tab/>
        <w:t>format #2: short PUCCH of 1 or 2 symbols with large UCI payloads of more than two bits with no UE multiplexing capability in the same PRBs;</w:t>
      </w:r>
    </w:p>
    <w:p w14:paraId="36CF17B8" w14:textId="77777777" w:rsidR="00300930" w:rsidRPr="00300930" w:rsidRDefault="00300930" w:rsidP="00300930">
      <w:pPr>
        <w:pStyle w:val="enumlev1"/>
        <w:rPr>
          <w:lang w:val="en-GB"/>
        </w:rPr>
      </w:pPr>
      <w:r w:rsidRPr="00300930">
        <w:rPr>
          <w:lang w:val="en-GB"/>
        </w:rPr>
        <w:t>−</w:t>
      </w:r>
      <w:r w:rsidRPr="00300930">
        <w:rPr>
          <w:lang w:val="en-GB"/>
        </w:rPr>
        <w:tab/>
        <w:t>format #3: long PUCCH of 4 to 14 symbols with large UCI payloads with no UE multiplexing capability in the same PRBs;</w:t>
      </w:r>
    </w:p>
    <w:p w14:paraId="41CDB793" w14:textId="77777777" w:rsidR="00300930" w:rsidRPr="00300930" w:rsidRDefault="00300930" w:rsidP="00300930">
      <w:pPr>
        <w:pStyle w:val="enumlev1"/>
        <w:rPr>
          <w:lang w:val="en-GB"/>
        </w:rPr>
      </w:pPr>
      <w:r w:rsidRPr="00300930">
        <w:rPr>
          <w:lang w:val="en-GB"/>
        </w:rPr>
        <w:t>−</w:t>
      </w:r>
      <w:r w:rsidRPr="00300930">
        <w:rPr>
          <w:lang w:val="en-GB"/>
        </w:rPr>
        <w:tab/>
        <w:t>format #4: long PUCCH of 4 to 14 symbols with moderate UCI payloads with multiplexing capacity of up to 4 UEs in the same PRBs.</w:t>
      </w:r>
    </w:p>
    <w:p w14:paraId="0C08520E" w14:textId="77777777" w:rsidR="00300930" w:rsidRPr="00300930" w:rsidRDefault="00300930" w:rsidP="00300930">
      <w:pPr>
        <w:rPr>
          <w:lang w:val="en-GB"/>
        </w:rPr>
      </w:pPr>
      <w:r w:rsidRPr="00300930">
        <w:rPr>
          <w:lang w:val="en-GB"/>
        </w:rPr>
        <w:t>The short PUCCH format of up to two UCI bits is based on sequence selection, while the short PUCCH format of more than two UCI bits frequency-multiplexes the UCI and the DMRS. The long PUCCH formats time-multiplex the UCI and DMRS. Frequency hopping is supported for long PUCCH formats and for short PUCCH formats of duration of two symbols. Long PUCCH formats can be repeated over multiple slots.</w:t>
      </w:r>
    </w:p>
    <w:p w14:paraId="364099C9" w14:textId="77777777" w:rsidR="00300930" w:rsidRPr="00300930" w:rsidRDefault="00300930" w:rsidP="00300930">
      <w:pPr>
        <w:rPr>
          <w:lang w:val="en-GB"/>
        </w:rPr>
      </w:pPr>
      <w:r w:rsidRPr="00300930">
        <w:rPr>
          <w:lang w:val="en-GB"/>
        </w:rPr>
        <w:t>UCI multiplexing in the PUSCH is supported when UCI and PUSCH transmissions coincide in time, either due to transmission of a UL-SCH transport block or due to triggering of A-CSI transmission without UL-SCH transport block:</w:t>
      </w:r>
    </w:p>
    <w:p w14:paraId="67587E6C" w14:textId="77777777" w:rsidR="00300930" w:rsidRPr="00300930" w:rsidRDefault="00300930" w:rsidP="00300930">
      <w:pPr>
        <w:pStyle w:val="enumlev1"/>
        <w:rPr>
          <w:lang w:val="en-GB"/>
        </w:rPr>
      </w:pPr>
      <w:r w:rsidRPr="00300930">
        <w:rPr>
          <w:lang w:val="en-GB"/>
        </w:rPr>
        <w:t>−</w:t>
      </w:r>
      <w:r w:rsidRPr="00300930">
        <w:rPr>
          <w:lang w:val="en-GB"/>
        </w:rPr>
        <w:tab/>
        <w:t>UCI carrying HARQ-ACK feedback with 1 or 2 bits is multiplexed by puncturing the PUSCH;</w:t>
      </w:r>
    </w:p>
    <w:p w14:paraId="48F6DD3C" w14:textId="77777777" w:rsidR="00300930" w:rsidRPr="00300930" w:rsidRDefault="00300930" w:rsidP="00300930">
      <w:pPr>
        <w:pStyle w:val="enumlev1"/>
        <w:rPr>
          <w:lang w:val="en-GB"/>
        </w:rPr>
      </w:pPr>
      <w:r w:rsidRPr="00300930">
        <w:rPr>
          <w:lang w:val="en-GB"/>
        </w:rPr>
        <w:t>−</w:t>
      </w:r>
      <w:r w:rsidRPr="00300930">
        <w:rPr>
          <w:lang w:val="en-GB"/>
        </w:rPr>
        <w:tab/>
        <w:t>In all other cases the UCI is multiplexed by rate matching the PUSCH.</w:t>
      </w:r>
    </w:p>
    <w:p w14:paraId="41922522" w14:textId="77777777" w:rsidR="00300930" w:rsidRPr="00300930" w:rsidRDefault="00300930" w:rsidP="00300930">
      <w:pPr>
        <w:rPr>
          <w:lang w:val="en-GB"/>
        </w:rPr>
      </w:pPr>
      <w:r w:rsidRPr="00300930">
        <w:rPr>
          <w:lang w:val="en-GB"/>
        </w:rPr>
        <w:t>UCI consists of the following information:</w:t>
      </w:r>
    </w:p>
    <w:p w14:paraId="1EA75721" w14:textId="77777777" w:rsidR="00300930" w:rsidRPr="00300930" w:rsidRDefault="00300930" w:rsidP="00300930">
      <w:pPr>
        <w:pStyle w:val="enumlev1"/>
        <w:rPr>
          <w:lang w:val="en-GB"/>
        </w:rPr>
      </w:pPr>
      <w:r w:rsidRPr="00300930">
        <w:rPr>
          <w:lang w:val="en-GB"/>
        </w:rPr>
        <w:t>−</w:t>
      </w:r>
      <w:r w:rsidRPr="00300930">
        <w:rPr>
          <w:lang w:val="en-GB"/>
        </w:rPr>
        <w:tab/>
        <w:t>CSI;</w:t>
      </w:r>
    </w:p>
    <w:p w14:paraId="14C6554C" w14:textId="77777777" w:rsidR="00300930" w:rsidRPr="00300930" w:rsidRDefault="00300930" w:rsidP="00300930">
      <w:pPr>
        <w:pStyle w:val="enumlev1"/>
        <w:rPr>
          <w:lang w:val="en-GB"/>
        </w:rPr>
      </w:pPr>
      <w:r w:rsidRPr="00300930">
        <w:rPr>
          <w:lang w:val="en-GB"/>
        </w:rPr>
        <w:t>−</w:t>
      </w:r>
      <w:r w:rsidRPr="00300930">
        <w:rPr>
          <w:lang w:val="en-GB"/>
        </w:rPr>
        <w:tab/>
        <w:t>ACK/NAK;</w:t>
      </w:r>
    </w:p>
    <w:p w14:paraId="17C302F4" w14:textId="77777777" w:rsidR="00300930" w:rsidRPr="00300930" w:rsidRDefault="00300930" w:rsidP="00300930">
      <w:pPr>
        <w:pStyle w:val="enumlev1"/>
        <w:rPr>
          <w:lang w:val="en-GB"/>
        </w:rPr>
      </w:pPr>
      <w:r w:rsidRPr="00300930">
        <w:rPr>
          <w:lang w:val="en-GB"/>
        </w:rPr>
        <w:t>−</w:t>
      </w:r>
      <w:r w:rsidRPr="00300930">
        <w:rPr>
          <w:lang w:val="en-GB"/>
        </w:rPr>
        <w:tab/>
        <w:t>Scheduling request.</w:t>
      </w:r>
    </w:p>
    <w:p w14:paraId="2F5502EA" w14:textId="77777777" w:rsidR="00300930" w:rsidRPr="00300930" w:rsidRDefault="00300930" w:rsidP="00300930">
      <w:pPr>
        <w:rPr>
          <w:lang w:val="en-GB"/>
        </w:rPr>
      </w:pPr>
      <w:r w:rsidRPr="00300930">
        <w:rPr>
          <w:lang w:val="en-GB"/>
        </w:rPr>
        <w:lastRenderedPageBreak/>
        <w:t xml:space="preserve">QPSK and </w:t>
      </w:r>
      <w:r w:rsidRPr="00292765">
        <w:t>π</w:t>
      </w:r>
      <w:r w:rsidRPr="00300930">
        <w:rPr>
          <w:lang w:val="en-GB"/>
        </w:rPr>
        <w:t>/2 BPSK modulation can be used for long PUCCH with more than 2 bits of information, QPSK is used for a short PUCCH with more than 2 bits of information and BPSK and QPSK modulation can be used for a long PUCCH with up to 2 information bits.</w:t>
      </w:r>
    </w:p>
    <w:p w14:paraId="6B5D8E4B" w14:textId="77777777" w:rsidR="00300930" w:rsidRPr="00300930" w:rsidRDefault="00300930" w:rsidP="00300930">
      <w:pPr>
        <w:rPr>
          <w:lang w:val="en-GB"/>
        </w:rPr>
      </w:pPr>
      <w:r w:rsidRPr="00300930">
        <w:rPr>
          <w:lang w:val="en-GB"/>
        </w:rPr>
        <w:t>Transform precoding is applied to a long PUCCH.</w:t>
      </w:r>
    </w:p>
    <w:p w14:paraId="7F28B16D" w14:textId="6E6982DD" w:rsidR="00300930" w:rsidRPr="00300930" w:rsidRDefault="00300930" w:rsidP="00300930">
      <w:pPr>
        <w:rPr>
          <w:lang w:val="en-GB"/>
        </w:rPr>
      </w:pPr>
      <w:r w:rsidRPr="00300930">
        <w:rPr>
          <w:lang w:val="en-GB"/>
        </w:rPr>
        <w:t xml:space="preserve">Channel coding used for uplink control information is described in Table </w:t>
      </w:r>
      <w:r w:rsidR="0089044B">
        <w:rPr>
          <w:lang w:val="en-GB"/>
        </w:rPr>
        <w:t>5</w:t>
      </w:r>
      <w:r w:rsidRPr="00300930">
        <w:rPr>
          <w:lang w:val="en-GB"/>
        </w:rPr>
        <w:t>.</w:t>
      </w:r>
    </w:p>
    <w:p w14:paraId="572BAF3D" w14:textId="1DD08B02" w:rsidR="00300930" w:rsidRPr="00300930" w:rsidRDefault="00B3502B" w:rsidP="00300930">
      <w:pPr>
        <w:pStyle w:val="TableNo"/>
        <w:rPr>
          <w:lang w:val="en-GB"/>
        </w:rPr>
      </w:pPr>
      <w:r w:rsidRPr="00300930">
        <w:rPr>
          <w:lang w:val="en-GB"/>
        </w:rPr>
        <w:t xml:space="preserve">TABLE </w:t>
      </w:r>
      <w:r w:rsidR="0089044B">
        <w:rPr>
          <w:lang w:val="en-GB"/>
        </w:rPr>
        <w:t>5</w:t>
      </w:r>
    </w:p>
    <w:p w14:paraId="41EE8EC0" w14:textId="77777777" w:rsidR="00300930" w:rsidRPr="00300930" w:rsidRDefault="00300930" w:rsidP="00300930">
      <w:pPr>
        <w:pStyle w:val="Tabletitle"/>
        <w:rPr>
          <w:lang w:val="en-GB" w:eastAsia="ja-JP"/>
        </w:rPr>
      </w:pPr>
      <w:r w:rsidRPr="00300930">
        <w:rPr>
          <w:lang w:val="en-GB" w:eastAsia="ja-JP"/>
        </w:rPr>
        <w:t>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3555"/>
      </w:tblGrid>
      <w:tr w:rsidR="00300930" w:rsidRPr="00292765" w14:paraId="212CAA98" w14:textId="77777777" w:rsidTr="00B24F15">
        <w:trPr>
          <w:jc w:val="center"/>
        </w:trPr>
        <w:tc>
          <w:tcPr>
            <w:tcW w:w="3554" w:type="dxa"/>
            <w:shd w:val="clear" w:color="auto" w:fill="auto"/>
          </w:tcPr>
          <w:p w14:paraId="77E7428C" w14:textId="3738CBD8" w:rsidR="00300930" w:rsidRPr="00300930" w:rsidRDefault="00300930" w:rsidP="00300930">
            <w:pPr>
              <w:pStyle w:val="Tablehead"/>
              <w:rPr>
                <w:lang w:val="en-GB" w:eastAsia="ja-JP"/>
              </w:rPr>
            </w:pPr>
            <w:r w:rsidRPr="00300930">
              <w:rPr>
                <w:lang w:val="en-GB" w:eastAsia="ja-JP"/>
              </w:rPr>
              <w:t xml:space="preserve">Uplink </w:t>
            </w:r>
            <w:r w:rsidR="00B24F15" w:rsidRPr="00300930">
              <w:rPr>
                <w:lang w:val="en-GB" w:eastAsia="ja-JP"/>
              </w:rPr>
              <w:t xml:space="preserve">control information </w:t>
            </w:r>
            <w:r w:rsidRPr="00300930">
              <w:rPr>
                <w:lang w:val="en-GB" w:eastAsia="ja-JP"/>
              </w:rPr>
              <w:t>size including CRC, if present</w:t>
            </w:r>
          </w:p>
        </w:tc>
        <w:tc>
          <w:tcPr>
            <w:tcW w:w="3555" w:type="dxa"/>
            <w:shd w:val="clear" w:color="auto" w:fill="auto"/>
          </w:tcPr>
          <w:p w14:paraId="7DF0FD27" w14:textId="77777777" w:rsidR="00300930" w:rsidRPr="00292765" w:rsidRDefault="00300930" w:rsidP="00300930">
            <w:pPr>
              <w:pStyle w:val="Tablehead"/>
              <w:rPr>
                <w:lang w:eastAsia="ja-JP"/>
              </w:rPr>
            </w:pPr>
            <w:r w:rsidRPr="00292765">
              <w:rPr>
                <w:lang w:eastAsia="ja-JP"/>
              </w:rPr>
              <w:t>Channel code</w:t>
            </w:r>
          </w:p>
        </w:tc>
      </w:tr>
      <w:tr w:rsidR="00300930" w:rsidRPr="00292765" w14:paraId="4C1366B4" w14:textId="77777777" w:rsidTr="00B24F15">
        <w:trPr>
          <w:jc w:val="center"/>
        </w:trPr>
        <w:tc>
          <w:tcPr>
            <w:tcW w:w="3554" w:type="dxa"/>
            <w:shd w:val="clear" w:color="auto" w:fill="auto"/>
          </w:tcPr>
          <w:p w14:paraId="49995293" w14:textId="77777777" w:rsidR="00300930" w:rsidRPr="00292765" w:rsidRDefault="00300930" w:rsidP="00300930">
            <w:pPr>
              <w:pStyle w:val="Tabletext"/>
              <w:jc w:val="center"/>
              <w:rPr>
                <w:lang w:eastAsia="ja-JP"/>
              </w:rPr>
            </w:pPr>
            <w:r w:rsidRPr="00292765">
              <w:rPr>
                <w:lang w:eastAsia="ja-JP"/>
              </w:rPr>
              <w:t>1</w:t>
            </w:r>
          </w:p>
        </w:tc>
        <w:tc>
          <w:tcPr>
            <w:tcW w:w="3555" w:type="dxa"/>
            <w:shd w:val="clear" w:color="auto" w:fill="auto"/>
          </w:tcPr>
          <w:p w14:paraId="1A01A493" w14:textId="77777777" w:rsidR="00300930" w:rsidRPr="00292765" w:rsidRDefault="00300930" w:rsidP="00300930">
            <w:pPr>
              <w:pStyle w:val="Tabletext"/>
              <w:rPr>
                <w:lang w:eastAsia="ja-JP"/>
              </w:rPr>
            </w:pPr>
            <w:r w:rsidRPr="00292765">
              <w:rPr>
                <w:lang w:eastAsia="ja-JP"/>
              </w:rPr>
              <w:t>Repetition code</w:t>
            </w:r>
          </w:p>
        </w:tc>
      </w:tr>
      <w:tr w:rsidR="00300930" w:rsidRPr="00292765" w14:paraId="106C2E7A" w14:textId="77777777" w:rsidTr="00B24F15">
        <w:trPr>
          <w:jc w:val="center"/>
        </w:trPr>
        <w:tc>
          <w:tcPr>
            <w:tcW w:w="3554" w:type="dxa"/>
            <w:shd w:val="clear" w:color="auto" w:fill="auto"/>
          </w:tcPr>
          <w:p w14:paraId="1F57F649" w14:textId="77777777" w:rsidR="00300930" w:rsidRPr="00292765" w:rsidRDefault="00300930" w:rsidP="00300930">
            <w:pPr>
              <w:pStyle w:val="Tabletext"/>
              <w:jc w:val="center"/>
              <w:rPr>
                <w:lang w:eastAsia="ja-JP"/>
              </w:rPr>
            </w:pPr>
            <w:r w:rsidRPr="00292765">
              <w:rPr>
                <w:lang w:eastAsia="ja-JP"/>
              </w:rPr>
              <w:t>2</w:t>
            </w:r>
          </w:p>
        </w:tc>
        <w:tc>
          <w:tcPr>
            <w:tcW w:w="3555" w:type="dxa"/>
            <w:shd w:val="clear" w:color="auto" w:fill="auto"/>
          </w:tcPr>
          <w:p w14:paraId="0C9021C5" w14:textId="77777777" w:rsidR="00300930" w:rsidRPr="00292765" w:rsidRDefault="00300930" w:rsidP="00300930">
            <w:pPr>
              <w:pStyle w:val="Tabletext"/>
              <w:rPr>
                <w:lang w:eastAsia="ja-JP"/>
              </w:rPr>
            </w:pPr>
            <w:r w:rsidRPr="00292765">
              <w:rPr>
                <w:lang w:eastAsia="ja-JP"/>
              </w:rPr>
              <w:t>Simplex code</w:t>
            </w:r>
          </w:p>
        </w:tc>
      </w:tr>
      <w:tr w:rsidR="00300930" w:rsidRPr="00292765" w14:paraId="74783D55" w14:textId="77777777" w:rsidTr="00B24F15">
        <w:trPr>
          <w:jc w:val="center"/>
        </w:trPr>
        <w:tc>
          <w:tcPr>
            <w:tcW w:w="3554" w:type="dxa"/>
            <w:shd w:val="clear" w:color="auto" w:fill="auto"/>
          </w:tcPr>
          <w:p w14:paraId="213FC2BB" w14:textId="77777777" w:rsidR="00300930" w:rsidRPr="00292765" w:rsidRDefault="00300930" w:rsidP="00300930">
            <w:pPr>
              <w:pStyle w:val="Tabletext"/>
              <w:jc w:val="center"/>
              <w:rPr>
                <w:lang w:eastAsia="ja-JP"/>
              </w:rPr>
            </w:pPr>
            <w:r w:rsidRPr="00292765">
              <w:rPr>
                <w:lang w:eastAsia="ja-JP"/>
              </w:rPr>
              <w:t>3-11</w:t>
            </w:r>
          </w:p>
        </w:tc>
        <w:tc>
          <w:tcPr>
            <w:tcW w:w="3555" w:type="dxa"/>
            <w:shd w:val="clear" w:color="auto" w:fill="auto"/>
          </w:tcPr>
          <w:p w14:paraId="261E538E" w14:textId="77777777" w:rsidR="00300930" w:rsidRPr="00292765" w:rsidRDefault="00300930" w:rsidP="00300930">
            <w:pPr>
              <w:pStyle w:val="Tabletext"/>
              <w:rPr>
                <w:lang w:eastAsia="ja-JP"/>
              </w:rPr>
            </w:pPr>
            <w:r w:rsidRPr="00292765">
              <w:rPr>
                <w:lang w:eastAsia="ja-JP"/>
              </w:rPr>
              <w:t>Reed Muller code</w:t>
            </w:r>
          </w:p>
        </w:tc>
      </w:tr>
      <w:tr w:rsidR="00300930" w:rsidRPr="00292765" w14:paraId="7ADA2F75" w14:textId="77777777" w:rsidTr="00B24F15">
        <w:trPr>
          <w:jc w:val="center"/>
        </w:trPr>
        <w:tc>
          <w:tcPr>
            <w:tcW w:w="3554" w:type="dxa"/>
            <w:shd w:val="clear" w:color="auto" w:fill="auto"/>
          </w:tcPr>
          <w:p w14:paraId="43D5E269" w14:textId="77777777" w:rsidR="00300930" w:rsidRPr="00292765" w:rsidRDefault="00300930" w:rsidP="00300930">
            <w:pPr>
              <w:pStyle w:val="Tabletext"/>
              <w:jc w:val="center"/>
              <w:rPr>
                <w:lang w:eastAsia="ja-JP"/>
              </w:rPr>
            </w:pPr>
            <w:r w:rsidRPr="00292765">
              <w:rPr>
                <w:lang w:eastAsia="ja-JP"/>
              </w:rPr>
              <w:t>&gt;11</w:t>
            </w:r>
          </w:p>
        </w:tc>
        <w:tc>
          <w:tcPr>
            <w:tcW w:w="3555" w:type="dxa"/>
            <w:shd w:val="clear" w:color="auto" w:fill="auto"/>
          </w:tcPr>
          <w:p w14:paraId="7F5BABC9" w14:textId="77777777" w:rsidR="00300930" w:rsidRPr="00292765" w:rsidRDefault="00300930" w:rsidP="00300930">
            <w:pPr>
              <w:pStyle w:val="Tabletext"/>
              <w:rPr>
                <w:lang w:eastAsia="ja-JP"/>
              </w:rPr>
            </w:pPr>
            <w:r w:rsidRPr="00292765">
              <w:rPr>
                <w:lang w:eastAsia="ja-JP"/>
              </w:rPr>
              <w:t>Polar code</w:t>
            </w:r>
          </w:p>
        </w:tc>
      </w:tr>
    </w:tbl>
    <w:p w14:paraId="1F5B9C02" w14:textId="77777777" w:rsidR="00300930" w:rsidRPr="00292765" w:rsidRDefault="00300930" w:rsidP="00300930">
      <w:pPr>
        <w:pStyle w:val="Tablefin"/>
      </w:pPr>
    </w:p>
    <w:p w14:paraId="187CBFFC" w14:textId="51168D24" w:rsidR="00300930" w:rsidRPr="00292765" w:rsidRDefault="00300930" w:rsidP="00300930">
      <w:pPr>
        <w:pStyle w:val="Heading6"/>
      </w:pPr>
      <w:r w:rsidRPr="00292765">
        <w:t>2.1.1.4.3.4</w:t>
      </w:r>
      <w:r w:rsidRPr="00292765">
        <w:rPr>
          <w:rFonts w:ascii="Calibri" w:hAnsi="Calibri"/>
        </w:rPr>
        <w:tab/>
      </w:r>
      <w:r w:rsidRPr="00292765">
        <w:t>Random access</w:t>
      </w:r>
    </w:p>
    <w:p w14:paraId="04DDF66D" w14:textId="77777777" w:rsidR="00300930" w:rsidRPr="00300930" w:rsidRDefault="00300930" w:rsidP="00300930">
      <w:pPr>
        <w:rPr>
          <w:lang w:val="en-GB"/>
        </w:rPr>
      </w:pPr>
      <w:r w:rsidRPr="00300930">
        <w:rPr>
          <w:lang w:val="en-GB"/>
        </w:rPr>
        <w:t>Random access preamble sequences of two different lengths are supported. The long sequence length 839 is applied with subcarrier spacings of 1.25 and 5 kHz, and the short sequence length 139 is applied with subcarrier spacings of 15, 30, 60 and 120 kHz. Long sequences support unrestricted sets and restricted sets of Type A and Type B, while short sequences support unrestricted sets only.</w:t>
      </w:r>
    </w:p>
    <w:p w14:paraId="524358D6" w14:textId="77777777" w:rsidR="00300930" w:rsidRPr="00300930" w:rsidRDefault="00300930" w:rsidP="00300930">
      <w:pPr>
        <w:rPr>
          <w:lang w:val="en-GB"/>
        </w:rPr>
      </w:pPr>
      <w:r w:rsidRPr="00300930">
        <w:rPr>
          <w:lang w:val="en-GB"/>
        </w:rPr>
        <w:t>Multiple PRACH preamble formats are defined with one or more PRACH OFDM symbols, and different cyclic prefixes and guard times. The PRACH preamble configuration to use is provided to the UE in the system information.</w:t>
      </w:r>
    </w:p>
    <w:p w14:paraId="7CB3EE25" w14:textId="77777777" w:rsidR="00300930" w:rsidRPr="00300930" w:rsidRDefault="00300930" w:rsidP="00300930">
      <w:pPr>
        <w:rPr>
          <w:lang w:val="en-GB"/>
        </w:rPr>
      </w:pPr>
      <w:r w:rsidRPr="00300930">
        <w:rPr>
          <w:lang w:val="en-GB"/>
        </w:rPr>
        <w:t>The UE calculates the PRACH transmit power for the retransmission of the preamble based on the most recent estimated pathloss and the power ramping counter value.</w:t>
      </w:r>
    </w:p>
    <w:p w14:paraId="1DC3EA91" w14:textId="77777777" w:rsidR="00300930" w:rsidRPr="00300930" w:rsidRDefault="00300930" w:rsidP="00300930">
      <w:pPr>
        <w:rPr>
          <w:lang w:val="en-GB"/>
        </w:rPr>
      </w:pPr>
      <w:r w:rsidRPr="00300930">
        <w:rPr>
          <w:lang w:val="en-GB"/>
        </w:rPr>
        <w:t>The system information provides information for the UE to determine the association between the SSB and the RACH resources. The Reference Signal Received Power (RSRP) threshold for SSB selection for RACH resource association is configurable by the network.</w:t>
      </w:r>
    </w:p>
    <w:p w14:paraId="000A9086" w14:textId="72DE5311" w:rsidR="00300930" w:rsidRPr="00300930" w:rsidRDefault="00300930" w:rsidP="00300930">
      <w:pPr>
        <w:pStyle w:val="Heading6"/>
        <w:rPr>
          <w:lang w:val="en-GB"/>
        </w:rPr>
      </w:pPr>
      <w:r w:rsidRPr="00300930">
        <w:rPr>
          <w:lang w:val="en-GB"/>
        </w:rPr>
        <w:t>2.1.1.4.3.5</w:t>
      </w:r>
      <w:r w:rsidRPr="00300930">
        <w:rPr>
          <w:lang w:val="en-GB"/>
        </w:rPr>
        <w:tab/>
        <w:t>Physical layer procedures</w:t>
      </w:r>
    </w:p>
    <w:p w14:paraId="305721F9" w14:textId="77777777" w:rsidR="00300930" w:rsidRPr="00300930" w:rsidRDefault="00300930" w:rsidP="00300930">
      <w:pPr>
        <w:pStyle w:val="Heading7"/>
        <w:rPr>
          <w:lang w:val="en-GB"/>
        </w:rPr>
      </w:pPr>
      <w:r w:rsidRPr="00300930">
        <w:rPr>
          <w:lang w:val="en-GB"/>
        </w:rPr>
        <w:t>2.1.1.4.3.5.1</w:t>
      </w:r>
      <w:r w:rsidRPr="00300930">
        <w:rPr>
          <w:lang w:val="en-GB"/>
        </w:rPr>
        <w:tab/>
        <w:t>Link adaptation</w:t>
      </w:r>
    </w:p>
    <w:p w14:paraId="19BF1744" w14:textId="77777777" w:rsidR="00300930" w:rsidRPr="00300930" w:rsidRDefault="00300930" w:rsidP="00300930">
      <w:pPr>
        <w:rPr>
          <w:lang w:val="en-GB"/>
        </w:rPr>
      </w:pPr>
      <w:r w:rsidRPr="00300930">
        <w:rPr>
          <w:lang w:val="en-GB"/>
        </w:rPr>
        <w:t>Four types of link adaptation are supported as follows:</w:t>
      </w:r>
    </w:p>
    <w:p w14:paraId="52EC4998" w14:textId="77777777" w:rsidR="00300930" w:rsidRPr="00300930" w:rsidRDefault="00300930" w:rsidP="00300930">
      <w:pPr>
        <w:pStyle w:val="enumlev1"/>
        <w:rPr>
          <w:lang w:val="en-GB"/>
        </w:rPr>
      </w:pPr>
      <w:r w:rsidRPr="00300930">
        <w:rPr>
          <w:lang w:val="en-GB"/>
        </w:rPr>
        <w:t>−</w:t>
      </w:r>
      <w:r w:rsidRPr="00300930">
        <w:rPr>
          <w:lang w:val="en-GB"/>
        </w:rPr>
        <w:tab/>
        <w:t>adaptive transmission bandwidth;</w:t>
      </w:r>
    </w:p>
    <w:p w14:paraId="4DD02768" w14:textId="77777777" w:rsidR="00300930" w:rsidRPr="00300930" w:rsidRDefault="00300930" w:rsidP="00300930">
      <w:pPr>
        <w:pStyle w:val="enumlev1"/>
        <w:rPr>
          <w:lang w:val="en-GB"/>
        </w:rPr>
      </w:pPr>
      <w:r w:rsidRPr="00300930">
        <w:rPr>
          <w:lang w:val="en-GB"/>
        </w:rPr>
        <w:t>−</w:t>
      </w:r>
      <w:r w:rsidRPr="00300930">
        <w:rPr>
          <w:lang w:val="en-GB"/>
        </w:rPr>
        <w:tab/>
        <w:t>adaptive transmission duration;</w:t>
      </w:r>
    </w:p>
    <w:p w14:paraId="45849CCB" w14:textId="77777777" w:rsidR="00300930" w:rsidRPr="00300930" w:rsidRDefault="00300930" w:rsidP="00300930">
      <w:pPr>
        <w:pStyle w:val="enumlev1"/>
        <w:rPr>
          <w:lang w:val="en-GB"/>
        </w:rPr>
      </w:pPr>
      <w:r w:rsidRPr="00300930">
        <w:rPr>
          <w:lang w:val="en-GB"/>
        </w:rPr>
        <w:t>−</w:t>
      </w:r>
      <w:r w:rsidRPr="00300930">
        <w:rPr>
          <w:lang w:val="en-GB"/>
        </w:rPr>
        <w:tab/>
        <w:t>transmission power control;</w:t>
      </w:r>
    </w:p>
    <w:p w14:paraId="0B7FF3B0" w14:textId="77777777" w:rsidR="00300930" w:rsidRPr="00300930" w:rsidRDefault="00300930" w:rsidP="00300930">
      <w:pPr>
        <w:pStyle w:val="enumlev1"/>
        <w:rPr>
          <w:lang w:val="en-GB"/>
        </w:rPr>
      </w:pPr>
      <w:r w:rsidRPr="00300930">
        <w:rPr>
          <w:lang w:val="en-GB"/>
        </w:rPr>
        <w:t>−</w:t>
      </w:r>
      <w:r w:rsidRPr="00300930">
        <w:rPr>
          <w:lang w:val="en-GB"/>
        </w:rPr>
        <w:tab/>
        <w:t>adaptive modulation and channel coding rate.</w:t>
      </w:r>
    </w:p>
    <w:p w14:paraId="46B4558B" w14:textId="77777777" w:rsidR="00300930" w:rsidRPr="00300930" w:rsidRDefault="00300930" w:rsidP="00300930">
      <w:pPr>
        <w:rPr>
          <w:spacing w:val="-2"/>
          <w:lang w:val="en-GB"/>
        </w:rPr>
      </w:pPr>
      <w:r w:rsidRPr="00300930">
        <w:rPr>
          <w:spacing w:val="-2"/>
          <w:lang w:val="en-GB"/>
        </w:rPr>
        <w:t>For channel state estimation purposes, the UE may be configured to transmit SRS that the gNB may use to estimate the uplink channel state, and then use the estimate in link adaptation.</w:t>
      </w:r>
    </w:p>
    <w:p w14:paraId="0F428E97" w14:textId="77777777" w:rsidR="00300930" w:rsidRPr="00300930" w:rsidRDefault="00300930" w:rsidP="00300930">
      <w:pPr>
        <w:pStyle w:val="Heading7"/>
        <w:rPr>
          <w:lang w:val="en-GB"/>
        </w:rPr>
      </w:pPr>
      <w:r w:rsidRPr="00300930">
        <w:rPr>
          <w:lang w:val="en-GB"/>
        </w:rPr>
        <w:t>2.1.1.4.3.5.2</w:t>
      </w:r>
      <w:r w:rsidRPr="00300930">
        <w:rPr>
          <w:lang w:val="en-GB"/>
        </w:rPr>
        <w:tab/>
        <w:t>Uplink power control</w:t>
      </w:r>
    </w:p>
    <w:p w14:paraId="0764E936" w14:textId="77777777" w:rsidR="00300930" w:rsidRPr="00300930" w:rsidRDefault="00300930" w:rsidP="00300930">
      <w:pPr>
        <w:rPr>
          <w:rFonts w:ascii="Arial" w:eastAsia="SimSun" w:hAnsi="Arial" w:cs="Arial"/>
          <w:kern w:val="2"/>
          <w:lang w:val="en-GB" w:eastAsia="zh-CN"/>
        </w:rPr>
      </w:pPr>
      <w:r w:rsidRPr="00300930">
        <w:rPr>
          <w:lang w:val="en-GB"/>
        </w:rPr>
        <w:t xml:space="preserve">The gNB determines the desired uplink transmit power and provides uplink transmit power control commands to the UE. The UE uses the provided uplink transmit power control commands to adjust </w:t>
      </w:r>
      <w:proofErr w:type="gramStart"/>
      <w:r w:rsidRPr="00300930">
        <w:rPr>
          <w:lang w:val="en-GB"/>
        </w:rPr>
        <w:t>its</w:t>
      </w:r>
      <w:proofErr w:type="gramEnd"/>
      <w:r w:rsidRPr="00300930">
        <w:rPr>
          <w:lang w:val="en-GB"/>
        </w:rPr>
        <w:t xml:space="preserve"> transmit power.</w:t>
      </w:r>
    </w:p>
    <w:p w14:paraId="4553727E" w14:textId="77777777" w:rsidR="00300930" w:rsidRPr="00300930" w:rsidRDefault="00300930" w:rsidP="00300930">
      <w:pPr>
        <w:pStyle w:val="Heading7"/>
        <w:rPr>
          <w:lang w:val="en-GB"/>
        </w:rPr>
      </w:pPr>
      <w:r w:rsidRPr="00300930">
        <w:rPr>
          <w:lang w:val="en-GB"/>
        </w:rPr>
        <w:lastRenderedPageBreak/>
        <w:t>2.1.1.4.3.5.3</w:t>
      </w:r>
      <w:r w:rsidRPr="00300930">
        <w:rPr>
          <w:lang w:val="en-GB"/>
        </w:rPr>
        <w:tab/>
        <w:t>Uplink timing control</w:t>
      </w:r>
    </w:p>
    <w:p w14:paraId="2D5C1641" w14:textId="44BCCA05" w:rsidR="00300930" w:rsidRPr="00300930" w:rsidRDefault="00300930" w:rsidP="00300930">
      <w:pPr>
        <w:rPr>
          <w:lang w:val="en-GB"/>
        </w:rPr>
      </w:pPr>
      <w:r w:rsidRPr="00300930">
        <w:rPr>
          <w:lang w:val="en-GB"/>
        </w:rPr>
        <w:t>The gNB determines the desired Timing Advance setting and provides that to the UE. The UE uses the provided TA to determine its uplink transmit timing relative to the UE</w:t>
      </w:r>
      <w:r w:rsidR="003C3626" w:rsidRPr="00300930">
        <w:rPr>
          <w:lang w:val="en-GB"/>
        </w:rPr>
        <w:t>’</w:t>
      </w:r>
      <w:r w:rsidRPr="00300930">
        <w:rPr>
          <w:lang w:val="en-GB"/>
        </w:rPr>
        <w:t>s observed downlink receive timing.</w:t>
      </w:r>
    </w:p>
    <w:p w14:paraId="40CE8438" w14:textId="77777777" w:rsidR="00300930" w:rsidRPr="00300930" w:rsidRDefault="00300930" w:rsidP="00300930">
      <w:pPr>
        <w:pStyle w:val="Heading7"/>
        <w:rPr>
          <w:lang w:val="en-GB"/>
        </w:rPr>
      </w:pPr>
      <w:r w:rsidRPr="00300930">
        <w:rPr>
          <w:lang w:val="en-GB"/>
        </w:rPr>
        <w:t>2.1.1.4.3.5.4</w:t>
      </w:r>
      <w:r w:rsidRPr="00300930">
        <w:rPr>
          <w:lang w:val="en-GB"/>
        </w:rPr>
        <w:tab/>
        <w:t>HARQ</w:t>
      </w:r>
    </w:p>
    <w:p w14:paraId="4DB3328F" w14:textId="77777777" w:rsidR="00300930" w:rsidRPr="00300930" w:rsidRDefault="00300930" w:rsidP="00300930">
      <w:pPr>
        <w:rPr>
          <w:lang w:val="en-GB"/>
        </w:rPr>
      </w:pPr>
      <w:r w:rsidRPr="00300930">
        <w:rPr>
          <w:lang w:val="en-GB"/>
        </w:rPr>
        <w:t>Asynchronous Incremental Redundancy Hybrid ARQ is supported. The gNB schedules each uplink transmission and retransmission using the uplink grant on the DCI.</w:t>
      </w:r>
    </w:p>
    <w:p w14:paraId="6EA76619" w14:textId="77777777" w:rsidR="00300930" w:rsidRPr="00300930" w:rsidRDefault="00300930" w:rsidP="00300930">
      <w:pPr>
        <w:rPr>
          <w:lang w:val="en-GB"/>
        </w:rPr>
      </w:pPr>
      <w:r w:rsidRPr="00300930">
        <w:rPr>
          <w:lang w:val="en-GB"/>
        </w:rPr>
        <w:t>The UE may be configured to transmit code block group-based transmissions where retransmissions may be scheduled to carry only a sub-set of all the code blocks of a transport block.</w:t>
      </w:r>
    </w:p>
    <w:p w14:paraId="2704B83B" w14:textId="77777777" w:rsidR="00300930" w:rsidRPr="00300930" w:rsidRDefault="00300930" w:rsidP="00300930">
      <w:pPr>
        <w:pStyle w:val="Heading5"/>
        <w:rPr>
          <w:lang w:val="en-GB"/>
        </w:rPr>
      </w:pPr>
      <w:r w:rsidRPr="00300930">
        <w:rPr>
          <w:lang w:val="en-GB"/>
        </w:rPr>
        <w:t>2.1.1.4.4</w:t>
      </w:r>
      <w:r w:rsidRPr="00300930">
        <w:rPr>
          <w:lang w:val="en-GB"/>
        </w:rPr>
        <w:tab/>
        <w:t>Carrier Aggregation (CA)</w:t>
      </w:r>
    </w:p>
    <w:p w14:paraId="7B1C7FAE" w14:textId="77777777" w:rsidR="00300930" w:rsidRPr="00300930" w:rsidRDefault="00300930" w:rsidP="00300930">
      <w:pPr>
        <w:rPr>
          <w:lang w:val="en-GB"/>
        </w:rPr>
      </w:pPr>
      <w:r w:rsidRPr="00300930">
        <w:rPr>
          <w:lang w:val="en-GB"/>
        </w:rPr>
        <w:t>In Carrier Aggregation (CA), two or more Component Carriers (CCs) are aggregated. A UE may simultaneously receive or transmit on one or multiple CCs depending on its capabilities:</w:t>
      </w:r>
    </w:p>
    <w:p w14:paraId="0F5B24A9" w14:textId="77777777" w:rsidR="00300930" w:rsidRPr="00300930" w:rsidRDefault="00300930" w:rsidP="00300930">
      <w:pPr>
        <w:pStyle w:val="enumlev1"/>
        <w:rPr>
          <w:lang w:val="en-GB"/>
        </w:rPr>
      </w:pPr>
      <w:r w:rsidRPr="00300930">
        <w:rPr>
          <w:lang w:val="en-GB"/>
        </w:rPr>
        <w:t>−</w:t>
      </w:r>
      <w:r w:rsidRPr="00300930">
        <w:rPr>
          <w:lang w:val="en-GB"/>
        </w:rPr>
        <w:tab/>
        <w:t>a UE with single timing advance capability for CA can simultaneously receive and/or transmit on multiple CCs corresponding to multiple serving cells sharing the same timing advance (multiple serving cells grouped in one Timing Advance Group (TAG));</w:t>
      </w:r>
    </w:p>
    <w:p w14:paraId="369A10FB" w14:textId="77777777" w:rsidR="00300930" w:rsidRPr="00300930" w:rsidRDefault="00300930" w:rsidP="00300930">
      <w:pPr>
        <w:pStyle w:val="enumlev1"/>
        <w:rPr>
          <w:lang w:val="en-GB"/>
        </w:rPr>
      </w:pPr>
      <w:r w:rsidRPr="00300930">
        <w:rPr>
          <w:lang w:val="en-GB"/>
        </w:rPr>
        <w:t>−</w:t>
      </w:r>
      <w:r w:rsidRPr="00300930">
        <w:rPr>
          <w:lang w:val="en-GB"/>
        </w:rPr>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4F8A3FC1" w14:textId="77777777" w:rsidR="00300930" w:rsidRPr="00300930" w:rsidRDefault="00300930" w:rsidP="00300930">
      <w:pPr>
        <w:pStyle w:val="enumlev1"/>
        <w:rPr>
          <w:lang w:val="en-GB"/>
        </w:rPr>
      </w:pPr>
      <w:r w:rsidRPr="00300930">
        <w:rPr>
          <w:lang w:val="en-GB"/>
        </w:rPr>
        <w:t>−</w:t>
      </w:r>
      <w:r w:rsidRPr="00300930">
        <w:rPr>
          <w:lang w:val="en-GB"/>
        </w:rPr>
        <w:tab/>
        <w:t>a non-CA capable UE can receive on a single CC and transmit on a single CC corresponding to one serving cell only (one serving cell in one TAG).</w:t>
      </w:r>
    </w:p>
    <w:p w14:paraId="05BCAF66" w14:textId="77777777" w:rsidR="00300930" w:rsidRPr="00300930" w:rsidRDefault="00300930" w:rsidP="00300930">
      <w:pPr>
        <w:rPr>
          <w:lang w:val="en-GB"/>
        </w:rPr>
      </w:pPr>
      <w:r w:rsidRPr="00300930">
        <w:rPr>
          <w:lang w:val="en-GB"/>
        </w:rPr>
        <w:t>CA is supported for both contiguous and non-contiguous CCs. When CA is deployed, frame timing and System Frame Number (SFN) are aligned across cells that can be aggregated. The maximum number of configured CCs for a UE is 16 for DL and 16 for UL. From Rel-16, cells with unaligned frame boundary can also be aggregated.</w:t>
      </w:r>
    </w:p>
    <w:p w14:paraId="32A19F31" w14:textId="77777777" w:rsidR="00300930" w:rsidRPr="00300930" w:rsidRDefault="00300930" w:rsidP="00300930">
      <w:pPr>
        <w:pStyle w:val="Heading5"/>
        <w:rPr>
          <w:lang w:val="en-GB"/>
        </w:rPr>
      </w:pPr>
      <w:r w:rsidRPr="00300930">
        <w:rPr>
          <w:lang w:val="en-GB"/>
        </w:rPr>
        <w:t>2.1.1.4.5</w:t>
      </w:r>
      <w:r w:rsidRPr="00300930">
        <w:rPr>
          <w:lang w:val="en-GB"/>
        </w:rPr>
        <w:tab/>
        <w:t>Supplementary uplink</w:t>
      </w:r>
    </w:p>
    <w:p w14:paraId="7D64EB0C" w14:textId="77777777" w:rsidR="00300930" w:rsidRPr="00300930" w:rsidRDefault="00300930" w:rsidP="00300930">
      <w:pPr>
        <w:rPr>
          <w:lang w:val="en-GB"/>
        </w:rPr>
      </w:pPr>
      <w:r w:rsidRPr="00300930">
        <w:rPr>
          <w:lang w:val="en-GB"/>
        </w:rPr>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239A19CE" w14:textId="77777777" w:rsidR="00300930" w:rsidRPr="00300930" w:rsidRDefault="00300930" w:rsidP="00300930">
      <w:pPr>
        <w:pStyle w:val="Heading5"/>
        <w:rPr>
          <w:lang w:val="en-GB"/>
        </w:rPr>
      </w:pPr>
      <w:r w:rsidRPr="00300930">
        <w:rPr>
          <w:lang w:val="en-GB"/>
        </w:rPr>
        <w:t>2.1.1.4.6</w:t>
      </w:r>
      <w:r w:rsidRPr="00300930">
        <w:rPr>
          <w:lang w:val="en-GB"/>
        </w:rPr>
        <w:tab/>
        <w:t>Transport channels</w:t>
      </w:r>
    </w:p>
    <w:p w14:paraId="69DCC3C8" w14:textId="77777777" w:rsidR="00300930" w:rsidRPr="00300930" w:rsidRDefault="00300930" w:rsidP="00300930">
      <w:pPr>
        <w:rPr>
          <w:lang w:val="en-GB"/>
        </w:rPr>
      </w:pPr>
      <w:r w:rsidRPr="00300930">
        <w:rPr>
          <w:lang w:val="en-GB"/>
        </w:rPr>
        <w:t>The physical layer offers information transfer services to MAC and higher layers. The physical layer transport services are described by how and with what characteristics data are transferred over the radio interface.</w:t>
      </w:r>
    </w:p>
    <w:p w14:paraId="554FC897" w14:textId="77777777" w:rsidR="00300930" w:rsidRPr="00300930" w:rsidRDefault="00300930" w:rsidP="00300930">
      <w:pPr>
        <w:keepNext/>
        <w:rPr>
          <w:lang w:val="en-GB"/>
        </w:rPr>
      </w:pPr>
      <w:r w:rsidRPr="00300930">
        <w:rPr>
          <w:lang w:val="en-GB"/>
        </w:rPr>
        <w:t>Downlink transport channel types are:</w:t>
      </w:r>
    </w:p>
    <w:p w14:paraId="70CF2923" w14:textId="77777777" w:rsidR="00300930" w:rsidRPr="00300930" w:rsidRDefault="00300930" w:rsidP="00300930">
      <w:pPr>
        <w:pStyle w:val="enumlev1"/>
        <w:rPr>
          <w:lang w:val="en-GB"/>
        </w:rPr>
      </w:pPr>
      <w:r w:rsidRPr="00300930">
        <w:rPr>
          <w:lang w:val="en-GB"/>
        </w:rPr>
        <w:t>1</w:t>
      </w:r>
      <w:r w:rsidRPr="00300930">
        <w:rPr>
          <w:lang w:val="en-GB"/>
        </w:rPr>
        <w:tab/>
        <w:t>Broadcast Channel (BCH) characterised by:</w:t>
      </w:r>
    </w:p>
    <w:p w14:paraId="566A0D36" w14:textId="77777777" w:rsidR="00300930" w:rsidRPr="00300930" w:rsidRDefault="00300930" w:rsidP="00300930">
      <w:pPr>
        <w:pStyle w:val="enumlev1"/>
        <w:rPr>
          <w:lang w:val="en-GB" w:eastAsia="ja-JP"/>
        </w:rPr>
      </w:pPr>
      <w:r w:rsidRPr="00300930">
        <w:rPr>
          <w:lang w:val="en-GB"/>
        </w:rPr>
        <w:t>−</w:t>
      </w:r>
      <w:r w:rsidRPr="00300930">
        <w:rPr>
          <w:lang w:val="en-GB" w:eastAsia="ja-JP"/>
        </w:rPr>
        <w:tab/>
        <w:t>fixed, pre-defined transport format;</w:t>
      </w:r>
    </w:p>
    <w:p w14:paraId="3D89C73B" w14:textId="77777777" w:rsidR="00300930" w:rsidRPr="00300930" w:rsidRDefault="00300930" w:rsidP="00300930">
      <w:pPr>
        <w:rPr>
          <w:lang w:val="en-GB" w:eastAsia="ja-JP"/>
        </w:rPr>
      </w:pPr>
      <w:r w:rsidRPr="00300930">
        <w:rPr>
          <w:lang w:val="en-GB"/>
        </w:rPr>
        <w:t>−</w:t>
      </w:r>
      <w:r w:rsidRPr="00300930">
        <w:rPr>
          <w:rStyle w:val="enumlev1Char"/>
          <w:lang w:val="en-GB"/>
        </w:rPr>
        <w:tab/>
        <w:t>requirement to be broadcast in the entire coverage area of the cell, either as a single message</w:t>
      </w:r>
      <w:r w:rsidRPr="00300930">
        <w:rPr>
          <w:lang w:val="en-GB" w:eastAsia="ja-JP"/>
        </w:rPr>
        <w:t xml:space="preserve"> or by beamforming different BCH instances.</w:t>
      </w:r>
    </w:p>
    <w:p w14:paraId="69ACEA83" w14:textId="77777777" w:rsidR="00300930" w:rsidRPr="00300930" w:rsidRDefault="00300930" w:rsidP="00300930">
      <w:pPr>
        <w:pStyle w:val="enumlev1"/>
        <w:rPr>
          <w:lang w:val="en-GB"/>
        </w:rPr>
      </w:pPr>
      <w:r w:rsidRPr="00300930">
        <w:rPr>
          <w:lang w:val="en-GB"/>
        </w:rPr>
        <w:t>2</w:t>
      </w:r>
      <w:r w:rsidRPr="00300930">
        <w:rPr>
          <w:lang w:val="en-GB"/>
        </w:rPr>
        <w:tab/>
        <w:t>Downlink Shared Channel (DL-SCH) characterised by:</w:t>
      </w:r>
    </w:p>
    <w:p w14:paraId="29AD99C1" w14:textId="77777777" w:rsidR="00300930" w:rsidRPr="00300930" w:rsidRDefault="00300930" w:rsidP="00300930">
      <w:pPr>
        <w:pStyle w:val="enumlev1"/>
        <w:rPr>
          <w:lang w:val="en-GB" w:eastAsia="ja-JP"/>
        </w:rPr>
      </w:pPr>
      <w:r w:rsidRPr="00300930">
        <w:rPr>
          <w:lang w:val="en-GB"/>
        </w:rPr>
        <w:t>−</w:t>
      </w:r>
      <w:r w:rsidRPr="00300930">
        <w:rPr>
          <w:lang w:val="en-GB" w:eastAsia="ja-JP"/>
        </w:rPr>
        <w:tab/>
        <w:t>support for HARQ;</w:t>
      </w:r>
    </w:p>
    <w:p w14:paraId="03F045C0" w14:textId="77777777" w:rsidR="00300930" w:rsidRPr="00300930" w:rsidRDefault="00300930" w:rsidP="00300930">
      <w:pPr>
        <w:pStyle w:val="enumlev1"/>
        <w:rPr>
          <w:lang w:val="en-GB" w:eastAsia="ja-JP"/>
        </w:rPr>
      </w:pPr>
      <w:r w:rsidRPr="00300930">
        <w:rPr>
          <w:lang w:val="en-GB"/>
        </w:rPr>
        <w:t>−</w:t>
      </w:r>
      <w:r w:rsidRPr="00300930">
        <w:rPr>
          <w:lang w:val="en-GB" w:eastAsia="ja-JP"/>
        </w:rPr>
        <w:tab/>
        <w:t>support for dynamic link adaptation by varying the modulation, coding and transmit power;</w:t>
      </w:r>
    </w:p>
    <w:p w14:paraId="33B098EA" w14:textId="77777777" w:rsidR="00300930" w:rsidRPr="00300930" w:rsidRDefault="00300930" w:rsidP="00300930">
      <w:pPr>
        <w:pStyle w:val="enumlev1"/>
        <w:rPr>
          <w:lang w:val="en-GB" w:eastAsia="ja-JP"/>
        </w:rPr>
      </w:pPr>
      <w:r w:rsidRPr="00300930">
        <w:rPr>
          <w:lang w:val="en-GB"/>
        </w:rPr>
        <w:lastRenderedPageBreak/>
        <w:t>−</w:t>
      </w:r>
      <w:r w:rsidRPr="00300930">
        <w:rPr>
          <w:lang w:val="en-GB" w:eastAsia="ja-JP"/>
        </w:rPr>
        <w:tab/>
        <w:t>possibility to be broadcast in the entire cell;</w:t>
      </w:r>
    </w:p>
    <w:p w14:paraId="18E70B66" w14:textId="77777777" w:rsidR="00300930" w:rsidRPr="00300930" w:rsidRDefault="00300930" w:rsidP="00300930">
      <w:pPr>
        <w:pStyle w:val="enumlev1"/>
        <w:rPr>
          <w:lang w:val="en-GB" w:eastAsia="ja-JP"/>
        </w:rPr>
      </w:pPr>
      <w:r w:rsidRPr="00300930">
        <w:rPr>
          <w:lang w:val="en-GB"/>
        </w:rPr>
        <w:t>−</w:t>
      </w:r>
      <w:r w:rsidRPr="00300930">
        <w:rPr>
          <w:lang w:val="en-GB" w:eastAsia="ja-JP"/>
        </w:rPr>
        <w:tab/>
        <w:t>possibility to use beamforming;</w:t>
      </w:r>
    </w:p>
    <w:p w14:paraId="72ACF8FB" w14:textId="77777777" w:rsidR="00300930" w:rsidRPr="00300930" w:rsidRDefault="00300930" w:rsidP="00300930">
      <w:pPr>
        <w:pStyle w:val="enumlev1"/>
        <w:rPr>
          <w:lang w:val="en-GB" w:eastAsia="ja-JP"/>
        </w:rPr>
      </w:pPr>
      <w:r w:rsidRPr="00300930">
        <w:rPr>
          <w:lang w:val="en-GB"/>
        </w:rPr>
        <w:t>−</w:t>
      </w:r>
      <w:r w:rsidRPr="00300930">
        <w:rPr>
          <w:lang w:val="en-GB" w:eastAsia="ja-JP"/>
        </w:rPr>
        <w:tab/>
        <w:t>support for both dynamic and semi-static resource allocation;</w:t>
      </w:r>
    </w:p>
    <w:p w14:paraId="70D8A679" w14:textId="77777777" w:rsidR="00300930" w:rsidRPr="00300930" w:rsidRDefault="00300930" w:rsidP="00300930">
      <w:pPr>
        <w:pStyle w:val="enumlev1"/>
        <w:rPr>
          <w:lang w:val="en-GB" w:eastAsia="ja-JP"/>
        </w:rPr>
      </w:pPr>
      <w:r w:rsidRPr="00300930">
        <w:rPr>
          <w:lang w:val="en-GB"/>
        </w:rPr>
        <w:t>−</w:t>
      </w:r>
      <w:r w:rsidRPr="00300930">
        <w:rPr>
          <w:lang w:val="en-GB" w:eastAsia="ja-JP"/>
        </w:rPr>
        <w:tab/>
        <w:t>support for UE discontinuous reception (DRX) to enable UE power saving.</w:t>
      </w:r>
    </w:p>
    <w:p w14:paraId="4277625F" w14:textId="77777777" w:rsidR="00300930" w:rsidRPr="00300930" w:rsidRDefault="00300930" w:rsidP="00300930">
      <w:pPr>
        <w:pStyle w:val="enumlev1"/>
        <w:rPr>
          <w:lang w:val="en-GB"/>
        </w:rPr>
      </w:pPr>
      <w:r w:rsidRPr="00300930">
        <w:rPr>
          <w:lang w:val="en-GB"/>
        </w:rPr>
        <w:t>3</w:t>
      </w:r>
      <w:r w:rsidRPr="00300930">
        <w:rPr>
          <w:lang w:val="en-GB"/>
        </w:rPr>
        <w:tab/>
        <w:t>Paging Channel (PCH) characterised by:</w:t>
      </w:r>
    </w:p>
    <w:p w14:paraId="7905BE6F" w14:textId="77777777" w:rsidR="00300930" w:rsidRPr="00300930" w:rsidRDefault="00300930" w:rsidP="00300930">
      <w:pPr>
        <w:pStyle w:val="enumlev1"/>
        <w:rPr>
          <w:lang w:val="en-GB" w:eastAsia="ja-JP"/>
        </w:rPr>
      </w:pPr>
      <w:r w:rsidRPr="00300930">
        <w:rPr>
          <w:lang w:val="en-GB"/>
        </w:rPr>
        <w:t>−</w:t>
      </w:r>
      <w:r w:rsidRPr="00300930">
        <w:rPr>
          <w:lang w:val="en-GB" w:eastAsia="ja-JP"/>
        </w:rPr>
        <w:tab/>
        <w:t>support for UE discontinuous reception (DRX) to enable UE power saving (DRX cycle is indicated by the network to the UE);</w:t>
      </w:r>
    </w:p>
    <w:p w14:paraId="6C67A60D" w14:textId="77777777" w:rsidR="00300930" w:rsidRPr="00300930" w:rsidRDefault="00300930" w:rsidP="00300930">
      <w:pPr>
        <w:pStyle w:val="enumlev1"/>
        <w:rPr>
          <w:lang w:val="en-GB" w:eastAsia="ja-JP"/>
        </w:rPr>
      </w:pPr>
      <w:r w:rsidRPr="00300930">
        <w:rPr>
          <w:lang w:val="en-GB"/>
        </w:rPr>
        <w:t>−</w:t>
      </w:r>
      <w:r w:rsidRPr="00300930">
        <w:rPr>
          <w:lang w:val="en-GB" w:eastAsia="ja-JP"/>
        </w:rPr>
        <w:tab/>
        <w:t>requirement to be broadcast in the entire coverage area of the cell, either as a single message or by beamforming different PCH instances;</w:t>
      </w:r>
    </w:p>
    <w:p w14:paraId="5F5A3921" w14:textId="77777777" w:rsidR="00300930" w:rsidRPr="00300930" w:rsidRDefault="00300930" w:rsidP="00300930">
      <w:pPr>
        <w:pStyle w:val="enumlev1"/>
        <w:rPr>
          <w:lang w:val="en-GB" w:eastAsia="ja-JP"/>
        </w:rPr>
      </w:pPr>
      <w:r w:rsidRPr="00300930">
        <w:rPr>
          <w:lang w:val="en-GB"/>
        </w:rPr>
        <w:t>−</w:t>
      </w:r>
      <w:r w:rsidRPr="00300930">
        <w:rPr>
          <w:lang w:val="en-GB" w:eastAsia="ja-JP"/>
        </w:rPr>
        <w:tab/>
        <w:t>mapped to physical resources which can be used dynamically also for traffic/other control channels.</w:t>
      </w:r>
    </w:p>
    <w:p w14:paraId="234EA34C" w14:textId="77777777" w:rsidR="00300930" w:rsidRPr="00300930" w:rsidRDefault="00300930" w:rsidP="00300930">
      <w:pPr>
        <w:rPr>
          <w:lang w:val="en-GB"/>
        </w:rPr>
      </w:pPr>
      <w:r w:rsidRPr="00300930">
        <w:rPr>
          <w:lang w:val="en-GB"/>
        </w:rPr>
        <w:t>Uplink transport channel types are:</w:t>
      </w:r>
    </w:p>
    <w:p w14:paraId="1ADB5B33" w14:textId="77777777" w:rsidR="00300930" w:rsidRPr="00300930" w:rsidRDefault="00300930" w:rsidP="00300930">
      <w:pPr>
        <w:pStyle w:val="enumlev1"/>
        <w:rPr>
          <w:lang w:val="en-GB"/>
        </w:rPr>
      </w:pPr>
      <w:r w:rsidRPr="00300930">
        <w:rPr>
          <w:lang w:val="en-GB"/>
        </w:rPr>
        <w:t>1</w:t>
      </w:r>
      <w:r w:rsidRPr="00300930">
        <w:rPr>
          <w:lang w:val="en-GB"/>
        </w:rPr>
        <w:tab/>
        <w:t>Uplink Shared Channel (UL-SCH) characterised by:</w:t>
      </w:r>
    </w:p>
    <w:p w14:paraId="6C467D08" w14:textId="77777777" w:rsidR="00300930" w:rsidRPr="00300930" w:rsidRDefault="00300930" w:rsidP="00300930">
      <w:pPr>
        <w:pStyle w:val="enumlev1"/>
        <w:rPr>
          <w:lang w:val="en-GB" w:eastAsia="ja-JP"/>
        </w:rPr>
      </w:pPr>
      <w:r w:rsidRPr="00300930">
        <w:rPr>
          <w:lang w:val="en-GB"/>
        </w:rPr>
        <w:t>−</w:t>
      </w:r>
      <w:r w:rsidRPr="00300930">
        <w:rPr>
          <w:lang w:val="en-GB" w:eastAsia="ja-JP"/>
        </w:rPr>
        <w:tab/>
        <w:t>possibility to use beamforming;</w:t>
      </w:r>
    </w:p>
    <w:p w14:paraId="67377D03" w14:textId="77777777" w:rsidR="00300930" w:rsidRPr="00300930" w:rsidRDefault="00300930" w:rsidP="00300930">
      <w:pPr>
        <w:pStyle w:val="enumlev1"/>
        <w:rPr>
          <w:lang w:val="en-GB" w:eastAsia="ja-JP"/>
        </w:rPr>
      </w:pPr>
      <w:r w:rsidRPr="00300930">
        <w:rPr>
          <w:lang w:val="en-GB"/>
        </w:rPr>
        <w:t>−</w:t>
      </w:r>
      <w:r w:rsidRPr="00300930">
        <w:rPr>
          <w:lang w:val="en-GB" w:eastAsia="ja-JP"/>
        </w:rPr>
        <w:tab/>
        <w:t>support for dynamic link adaptation by varying the transmit power and potentially modulation and coding;</w:t>
      </w:r>
    </w:p>
    <w:p w14:paraId="56C3C583" w14:textId="77777777" w:rsidR="00300930" w:rsidRPr="00300930" w:rsidRDefault="00300930" w:rsidP="00300930">
      <w:pPr>
        <w:pStyle w:val="enumlev1"/>
        <w:rPr>
          <w:lang w:val="en-GB" w:eastAsia="ja-JP"/>
        </w:rPr>
      </w:pPr>
      <w:r w:rsidRPr="00300930">
        <w:rPr>
          <w:lang w:val="en-GB"/>
        </w:rPr>
        <w:t>−</w:t>
      </w:r>
      <w:r w:rsidRPr="00300930">
        <w:rPr>
          <w:lang w:val="en-GB" w:eastAsia="ja-JP"/>
        </w:rPr>
        <w:tab/>
        <w:t>support for HARQ;</w:t>
      </w:r>
    </w:p>
    <w:p w14:paraId="2F7D223C" w14:textId="77777777" w:rsidR="00300930" w:rsidRPr="00300930" w:rsidRDefault="00300930" w:rsidP="00300930">
      <w:pPr>
        <w:pStyle w:val="enumlev1"/>
        <w:rPr>
          <w:lang w:val="en-GB" w:eastAsia="ja-JP"/>
        </w:rPr>
      </w:pPr>
      <w:r w:rsidRPr="00300930">
        <w:rPr>
          <w:lang w:val="en-GB"/>
        </w:rPr>
        <w:t>−</w:t>
      </w:r>
      <w:r w:rsidRPr="00300930">
        <w:rPr>
          <w:lang w:val="en-GB" w:eastAsia="ja-JP"/>
        </w:rPr>
        <w:tab/>
        <w:t>support for both dynamic and semi-static resource allocation.</w:t>
      </w:r>
    </w:p>
    <w:p w14:paraId="6E9723FF" w14:textId="77777777" w:rsidR="00300930" w:rsidRPr="00300930" w:rsidRDefault="00300930" w:rsidP="00300930">
      <w:pPr>
        <w:pStyle w:val="enumlev1"/>
        <w:rPr>
          <w:lang w:val="en-GB"/>
        </w:rPr>
      </w:pPr>
      <w:r w:rsidRPr="00300930">
        <w:rPr>
          <w:lang w:val="en-GB"/>
        </w:rPr>
        <w:t>2</w:t>
      </w:r>
      <w:r w:rsidRPr="00300930">
        <w:rPr>
          <w:lang w:val="en-GB"/>
        </w:rPr>
        <w:tab/>
        <w:t>Random Access Channel(s) (RACH) characterised by:</w:t>
      </w:r>
    </w:p>
    <w:p w14:paraId="374CE36D" w14:textId="77777777" w:rsidR="00300930" w:rsidRPr="00300930" w:rsidRDefault="00300930" w:rsidP="00300930">
      <w:pPr>
        <w:pStyle w:val="enumlev1"/>
        <w:rPr>
          <w:lang w:val="en-GB" w:eastAsia="ja-JP"/>
        </w:rPr>
      </w:pPr>
      <w:r w:rsidRPr="00300930">
        <w:rPr>
          <w:lang w:val="en-GB"/>
        </w:rPr>
        <w:t>−</w:t>
      </w:r>
      <w:r w:rsidRPr="00300930">
        <w:rPr>
          <w:lang w:val="en-GB" w:eastAsia="ja-JP"/>
        </w:rPr>
        <w:tab/>
        <w:t>limited control information;</w:t>
      </w:r>
    </w:p>
    <w:p w14:paraId="1BBD94C2" w14:textId="77777777" w:rsidR="00300930" w:rsidRPr="00300930" w:rsidRDefault="00300930" w:rsidP="00300930">
      <w:pPr>
        <w:pStyle w:val="enumlev1"/>
        <w:rPr>
          <w:lang w:val="en-GB" w:eastAsia="ja-JP"/>
        </w:rPr>
      </w:pPr>
      <w:r w:rsidRPr="00300930">
        <w:rPr>
          <w:lang w:val="en-GB"/>
        </w:rPr>
        <w:t>−</w:t>
      </w:r>
      <w:r w:rsidRPr="00300930">
        <w:rPr>
          <w:lang w:val="en-GB" w:eastAsia="ja-JP"/>
        </w:rPr>
        <w:tab/>
        <w:t>collision risk.</w:t>
      </w:r>
    </w:p>
    <w:p w14:paraId="530086E1" w14:textId="77777777" w:rsidR="00300930" w:rsidRPr="00A023D4" w:rsidRDefault="00300930" w:rsidP="00300930">
      <w:pPr>
        <w:pStyle w:val="enumlev1"/>
        <w:rPr>
          <w:lang w:val="en-GB"/>
        </w:rPr>
      </w:pPr>
      <w:r w:rsidRPr="00A023D4">
        <w:rPr>
          <w:lang w:val="en-GB"/>
        </w:rPr>
        <w:t>Sidelink transport channel types are:</w:t>
      </w:r>
    </w:p>
    <w:p w14:paraId="56434C9D" w14:textId="77777777" w:rsidR="00300930" w:rsidRPr="00A023D4" w:rsidRDefault="00300930" w:rsidP="00300930">
      <w:pPr>
        <w:pStyle w:val="enumlev1"/>
        <w:rPr>
          <w:lang w:val="en-GB"/>
        </w:rPr>
      </w:pPr>
      <w:r w:rsidRPr="00A023D4">
        <w:rPr>
          <w:lang w:val="en-GB"/>
        </w:rPr>
        <w:t>1</w:t>
      </w:r>
      <w:r w:rsidRPr="00A023D4">
        <w:rPr>
          <w:lang w:val="en-GB"/>
        </w:rPr>
        <w:tab/>
        <w:t>Sidelink broadcast channel (SL-BCH) characterised by:</w:t>
      </w:r>
    </w:p>
    <w:p w14:paraId="6EDF0BEF" w14:textId="77777777" w:rsidR="00300930" w:rsidRPr="00A023D4" w:rsidRDefault="00300930" w:rsidP="00300930">
      <w:pPr>
        <w:pStyle w:val="enumlev1"/>
        <w:rPr>
          <w:lang w:val="en-GB" w:eastAsia="ja-JP"/>
        </w:rPr>
      </w:pPr>
      <w:r w:rsidRPr="00A023D4">
        <w:rPr>
          <w:lang w:val="en-GB"/>
        </w:rPr>
        <w:t>−</w:t>
      </w:r>
      <w:r w:rsidRPr="00A023D4">
        <w:rPr>
          <w:lang w:val="en-GB" w:eastAsia="ja-JP"/>
        </w:rPr>
        <w:tab/>
        <w:t>pre-defined transport format.</w:t>
      </w:r>
    </w:p>
    <w:p w14:paraId="7DD9B50D" w14:textId="77777777" w:rsidR="00300930" w:rsidRPr="00A023D4" w:rsidRDefault="00300930" w:rsidP="00300930">
      <w:pPr>
        <w:pStyle w:val="enumlev1"/>
        <w:rPr>
          <w:lang w:val="en-GB"/>
        </w:rPr>
      </w:pPr>
      <w:r w:rsidRPr="00A023D4">
        <w:rPr>
          <w:lang w:val="en-GB"/>
        </w:rPr>
        <w:t>2</w:t>
      </w:r>
      <w:r w:rsidRPr="00A023D4">
        <w:rPr>
          <w:lang w:val="en-GB"/>
        </w:rPr>
        <w:tab/>
        <w:t>Sidelink shared channel (SL-SCH) characterised by:</w:t>
      </w:r>
    </w:p>
    <w:p w14:paraId="24039CD9" w14:textId="77777777" w:rsidR="00300930" w:rsidRPr="00A023D4" w:rsidRDefault="00300930" w:rsidP="00300930">
      <w:pPr>
        <w:pStyle w:val="enumlev1"/>
        <w:rPr>
          <w:lang w:val="en-GB"/>
        </w:rPr>
      </w:pPr>
      <w:r w:rsidRPr="00A023D4">
        <w:rPr>
          <w:lang w:val="en-GB"/>
        </w:rPr>
        <w:t>−</w:t>
      </w:r>
      <w:r w:rsidRPr="00A023D4">
        <w:rPr>
          <w:lang w:val="en-GB"/>
        </w:rPr>
        <w:tab/>
        <w:t>support for unicast transmission, groupcast transmission and broadcast transmission;</w:t>
      </w:r>
    </w:p>
    <w:p w14:paraId="39A504AD" w14:textId="77777777" w:rsidR="00300930" w:rsidRPr="00A023D4" w:rsidRDefault="00300930" w:rsidP="00300930">
      <w:pPr>
        <w:pStyle w:val="enumlev1"/>
        <w:rPr>
          <w:lang w:val="en-GB"/>
        </w:rPr>
      </w:pPr>
      <w:r w:rsidRPr="00A023D4">
        <w:rPr>
          <w:lang w:val="en-GB"/>
        </w:rPr>
        <w:t>−</w:t>
      </w:r>
      <w:r w:rsidRPr="00A023D4">
        <w:rPr>
          <w:lang w:val="en-GB"/>
        </w:rPr>
        <w:tab/>
        <w:t>support for both UE autonomous resource selection and scheduled resource allocation by NG-RAN;</w:t>
      </w:r>
    </w:p>
    <w:p w14:paraId="0AB14482" w14:textId="77777777" w:rsidR="00300930" w:rsidRPr="00A023D4" w:rsidRDefault="00300930" w:rsidP="00300930">
      <w:pPr>
        <w:pStyle w:val="enumlev1"/>
        <w:rPr>
          <w:lang w:val="en-GB"/>
        </w:rPr>
      </w:pPr>
      <w:r w:rsidRPr="00A023D4">
        <w:rPr>
          <w:lang w:val="en-GB"/>
        </w:rPr>
        <w:t>−</w:t>
      </w:r>
      <w:r w:rsidRPr="00A023D4">
        <w:rPr>
          <w:lang w:val="en-GB"/>
        </w:rPr>
        <w:tab/>
        <w:t>support for both dynamic and semi-static resource allocation when UE is allocated resources by the NG-RAN;</w:t>
      </w:r>
    </w:p>
    <w:p w14:paraId="4D9DD2AB" w14:textId="77777777" w:rsidR="00300930" w:rsidRPr="00A023D4" w:rsidRDefault="00300930" w:rsidP="00300930">
      <w:pPr>
        <w:pStyle w:val="enumlev1"/>
        <w:rPr>
          <w:lang w:val="en-GB"/>
        </w:rPr>
      </w:pPr>
      <w:r w:rsidRPr="00A023D4">
        <w:rPr>
          <w:lang w:val="en-GB"/>
        </w:rPr>
        <w:t>−</w:t>
      </w:r>
      <w:r w:rsidRPr="00A023D4">
        <w:rPr>
          <w:lang w:val="en-GB"/>
        </w:rPr>
        <w:tab/>
        <w:t>support for HARQ;</w:t>
      </w:r>
    </w:p>
    <w:p w14:paraId="3AA7C0BD" w14:textId="77777777" w:rsidR="00300930" w:rsidRPr="00A023D4" w:rsidRDefault="00300930" w:rsidP="00300930">
      <w:pPr>
        <w:pStyle w:val="enumlev1"/>
        <w:rPr>
          <w:lang w:val="en-GB"/>
        </w:rPr>
      </w:pPr>
      <w:r w:rsidRPr="00A023D4">
        <w:rPr>
          <w:lang w:val="en-GB"/>
        </w:rPr>
        <w:t>−</w:t>
      </w:r>
      <w:r w:rsidRPr="00A023D4">
        <w:rPr>
          <w:lang w:val="en-GB"/>
        </w:rPr>
        <w:tab/>
        <w:t xml:space="preserve">support for dynamic link adaptation by varying the transmit power, </w:t>
      </w:r>
      <w:proofErr w:type="gramStart"/>
      <w:r w:rsidRPr="00A023D4">
        <w:rPr>
          <w:lang w:val="en-GB"/>
        </w:rPr>
        <w:t>modulation</w:t>
      </w:r>
      <w:proofErr w:type="gramEnd"/>
      <w:r w:rsidRPr="00A023D4">
        <w:rPr>
          <w:lang w:val="en-GB"/>
        </w:rPr>
        <w:t xml:space="preserve"> and coding.</w:t>
      </w:r>
    </w:p>
    <w:p w14:paraId="5099EB99" w14:textId="77777777" w:rsidR="00300930" w:rsidRPr="00A023D4" w:rsidRDefault="00300930" w:rsidP="00300930">
      <w:pPr>
        <w:pStyle w:val="Heading4"/>
        <w:rPr>
          <w:lang w:val="en-GB"/>
        </w:rPr>
      </w:pPr>
      <w:r w:rsidRPr="00A023D4">
        <w:rPr>
          <w:lang w:val="en-GB"/>
        </w:rPr>
        <w:t>2.1.1.5</w:t>
      </w:r>
      <w:r w:rsidRPr="00A023D4">
        <w:rPr>
          <w:lang w:val="en-GB"/>
        </w:rPr>
        <w:tab/>
        <w:t>Layer 2</w:t>
      </w:r>
    </w:p>
    <w:p w14:paraId="3BF03DB9" w14:textId="77777777" w:rsidR="00300930" w:rsidRPr="00A023D4" w:rsidRDefault="00300930" w:rsidP="00300930">
      <w:pPr>
        <w:pStyle w:val="Heading5"/>
        <w:rPr>
          <w:lang w:val="en-GB"/>
        </w:rPr>
      </w:pPr>
      <w:r w:rsidRPr="00A023D4">
        <w:rPr>
          <w:lang w:val="en-GB"/>
        </w:rPr>
        <w:t>2.1.1.5.1</w:t>
      </w:r>
      <w:r w:rsidRPr="00A023D4">
        <w:rPr>
          <w:lang w:val="en-GB"/>
        </w:rPr>
        <w:tab/>
        <w:t>Overview</w:t>
      </w:r>
    </w:p>
    <w:p w14:paraId="0A7CC6B1" w14:textId="77777777" w:rsidR="00300930" w:rsidRPr="00A023D4" w:rsidRDefault="00300930" w:rsidP="00300930">
      <w:pPr>
        <w:rPr>
          <w:lang w:val="en-GB"/>
        </w:rPr>
      </w:pPr>
      <w:r w:rsidRPr="00A023D4">
        <w:rPr>
          <w:lang w:val="en-GB"/>
        </w:rPr>
        <w:t>The layer 2 of NR is split into the following sublayers: Medium Access Control (MAC), Radio Link Control (RLC), Packet Data Convergence Protocol (PDCP) and Service Data Adaptation Protocol (SDAP). Figures 35 and 36 depict the Layer 2 architecture for downlink and uplink, where:</w:t>
      </w:r>
    </w:p>
    <w:p w14:paraId="6FDF17AA" w14:textId="77777777" w:rsidR="00300930" w:rsidRPr="00A023D4" w:rsidRDefault="00300930" w:rsidP="00300930">
      <w:pPr>
        <w:pStyle w:val="enumlev1"/>
        <w:rPr>
          <w:lang w:val="en-GB"/>
        </w:rPr>
      </w:pPr>
      <w:r w:rsidRPr="00A023D4">
        <w:rPr>
          <w:lang w:val="en-GB"/>
        </w:rPr>
        <w:t>−</w:t>
      </w:r>
      <w:r w:rsidRPr="00A023D4">
        <w:rPr>
          <w:lang w:val="en-GB"/>
        </w:rPr>
        <w:tab/>
        <w:t>the physical layer offers to the MAC sublayer transport channels;</w:t>
      </w:r>
    </w:p>
    <w:p w14:paraId="5C9BCAC5" w14:textId="77777777" w:rsidR="00300930" w:rsidRPr="00A023D4" w:rsidRDefault="00300930" w:rsidP="00300930">
      <w:pPr>
        <w:pStyle w:val="enumlev1"/>
        <w:rPr>
          <w:lang w:val="en-GB"/>
        </w:rPr>
      </w:pPr>
      <w:r w:rsidRPr="00A023D4">
        <w:rPr>
          <w:lang w:val="en-GB"/>
        </w:rPr>
        <w:t>−</w:t>
      </w:r>
      <w:r w:rsidRPr="00A023D4">
        <w:rPr>
          <w:lang w:val="en-GB"/>
        </w:rPr>
        <w:tab/>
        <w:t>the MAC sublayer offers to the RLC sublayer logical channels;</w:t>
      </w:r>
    </w:p>
    <w:p w14:paraId="5FBEC4B3" w14:textId="77777777" w:rsidR="00300930" w:rsidRPr="00A023D4" w:rsidRDefault="00300930" w:rsidP="00300930">
      <w:pPr>
        <w:pStyle w:val="enumlev1"/>
        <w:rPr>
          <w:lang w:val="en-GB"/>
        </w:rPr>
      </w:pPr>
      <w:r w:rsidRPr="00A023D4">
        <w:rPr>
          <w:lang w:val="en-GB"/>
        </w:rPr>
        <w:t>−</w:t>
      </w:r>
      <w:r w:rsidRPr="00A023D4">
        <w:rPr>
          <w:lang w:val="en-GB"/>
        </w:rPr>
        <w:tab/>
        <w:t>the RLC sublayer offers to</w:t>
      </w:r>
      <w:r w:rsidRPr="00A023D4" w:rsidDel="00EF15BC">
        <w:rPr>
          <w:lang w:val="en-GB"/>
        </w:rPr>
        <w:t xml:space="preserve"> </w:t>
      </w:r>
      <w:r w:rsidRPr="00A023D4">
        <w:rPr>
          <w:lang w:val="en-GB"/>
        </w:rPr>
        <w:t>the PDCP sublayer RLC channels;</w:t>
      </w:r>
    </w:p>
    <w:p w14:paraId="348CFEC4" w14:textId="77777777" w:rsidR="00300930" w:rsidRPr="00A023D4" w:rsidRDefault="00300930" w:rsidP="00300930">
      <w:pPr>
        <w:pStyle w:val="enumlev1"/>
        <w:rPr>
          <w:lang w:val="en-GB"/>
        </w:rPr>
      </w:pPr>
      <w:r w:rsidRPr="00A023D4">
        <w:rPr>
          <w:lang w:val="en-GB"/>
        </w:rPr>
        <w:t>−</w:t>
      </w:r>
      <w:r w:rsidRPr="00A023D4">
        <w:rPr>
          <w:lang w:val="en-GB"/>
        </w:rPr>
        <w:tab/>
        <w:t>the PDCP sublayer offers to</w:t>
      </w:r>
      <w:r w:rsidRPr="00A023D4" w:rsidDel="00EF15BC">
        <w:rPr>
          <w:lang w:val="en-GB"/>
        </w:rPr>
        <w:t xml:space="preserve"> </w:t>
      </w:r>
      <w:r w:rsidRPr="00A023D4">
        <w:rPr>
          <w:lang w:val="en-GB"/>
        </w:rPr>
        <w:t>the SDAP sublayer radio bearers;</w:t>
      </w:r>
    </w:p>
    <w:p w14:paraId="201662B9" w14:textId="77777777" w:rsidR="00300930" w:rsidRPr="00A023D4" w:rsidRDefault="00300930" w:rsidP="00300930">
      <w:pPr>
        <w:pStyle w:val="enumlev1"/>
        <w:rPr>
          <w:lang w:val="en-GB"/>
        </w:rPr>
      </w:pPr>
      <w:r w:rsidRPr="00A023D4">
        <w:rPr>
          <w:lang w:val="en-GB"/>
        </w:rPr>
        <w:lastRenderedPageBreak/>
        <w:t>−</w:t>
      </w:r>
      <w:r w:rsidRPr="00A023D4">
        <w:rPr>
          <w:lang w:val="en-GB"/>
        </w:rPr>
        <w:tab/>
        <w:t>the SDAP sublayer offers to</w:t>
      </w:r>
      <w:r w:rsidRPr="00A023D4" w:rsidDel="00EF15BC">
        <w:rPr>
          <w:lang w:val="en-GB"/>
        </w:rPr>
        <w:t xml:space="preserve"> </w:t>
      </w:r>
      <w:r w:rsidRPr="00A023D4">
        <w:rPr>
          <w:lang w:val="en-GB"/>
        </w:rPr>
        <w:t>5GC QoS flows;</w:t>
      </w:r>
    </w:p>
    <w:p w14:paraId="15D60B8E" w14:textId="77777777" w:rsidR="00300930" w:rsidRPr="00A023D4" w:rsidRDefault="00300930" w:rsidP="00300930">
      <w:pPr>
        <w:pStyle w:val="enumlev1"/>
        <w:rPr>
          <w:lang w:val="en-GB"/>
        </w:rPr>
      </w:pPr>
      <w:r w:rsidRPr="00A023D4">
        <w:rPr>
          <w:lang w:val="en-GB"/>
        </w:rPr>
        <w:t>−</w:t>
      </w:r>
      <w:r w:rsidRPr="00A023D4">
        <w:rPr>
          <w:lang w:val="en-GB"/>
        </w:rPr>
        <w:tab/>
        <w:t>control channels (BCCH, PCCH are not depicted for clarity).</w:t>
      </w:r>
    </w:p>
    <w:p w14:paraId="4F8610D7" w14:textId="384D4B6A" w:rsidR="00300930" w:rsidRPr="00A023D4" w:rsidRDefault="00300930" w:rsidP="00300930">
      <w:pPr>
        <w:pStyle w:val="Note"/>
        <w:rPr>
          <w:lang w:val="en-GB"/>
        </w:rPr>
      </w:pPr>
      <w:r w:rsidRPr="00A023D4">
        <w:rPr>
          <w:lang w:val="en-GB"/>
        </w:rPr>
        <w:t>NOTE</w:t>
      </w:r>
      <w:r w:rsidR="00B3502B">
        <w:rPr>
          <w:lang w:val="en-GB"/>
        </w:rPr>
        <w:t xml:space="preserve"> –</w:t>
      </w:r>
      <w:r w:rsidRPr="00A023D4">
        <w:rPr>
          <w:lang w:val="en-GB"/>
        </w:rPr>
        <w:t xml:space="preserve"> The gNB may not be able to guarantee that a L2 buffer overflow will never occur. If such overflow occurs, the UE may discard packets from the L2 buffer.</w:t>
      </w:r>
    </w:p>
    <w:p w14:paraId="6540E22B" w14:textId="77777777" w:rsidR="00300930" w:rsidRPr="00292765" w:rsidRDefault="00300930" w:rsidP="00300930">
      <w:pPr>
        <w:pStyle w:val="FigureNo"/>
      </w:pPr>
      <w:r w:rsidRPr="00292765">
        <w:t xml:space="preserve">Figure </w:t>
      </w:r>
      <w:r>
        <w:t>35</w:t>
      </w:r>
    </w:p>
    <w:p w14:paraId="05317234" w14:textId="77777777" w:rsidR="00300930" w:rsidRPr="00292765" w:rsidRDefault="00300930" w:rsidP="00300930">
      <w:pPr>
        <w:pStyle w:val="Figuretitle"/>
      </w:pPr>
      <w:r w:rsidRPr="00292765">
        <w:t xml:space="preserve">Downlink layer 2 </w:t>
      </w:r>
      <w:proofErr w:type="gramStart"/>
      <w:r w:rsidRPr="00292765">
        <w:t>structure</w:t>
      </w:r>
      <w:proofErr w:type="gramEnd"/>
    </w:p>
    <w:p w14:paraId="54F6DB8D" w14:textId="6B93484E" w:rsidR="00300930" w:rsidRPr="00292765" w:rsidRDefault="00504600" w:rsidP="00300930">
      <w:pPr>
        <w:pStyle w:val="Figure"/>
      </w:pPr>
      <w:r>
        <w:rPr>
          <w:noProof/>
        </w:rPr>
        <w:drawing>
          <wp:inline distT="0" distB="0" distL="0" distR="0" wp14:anchorId="0C49DB8A" wp14:editId="5B7F3BEB">
            <wp:extent cx="3630175" cy="3502159"/>
            <wp:effectExtent l="0" t="0" r="8890" b="317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1490" cstate="print">
                      <a:extLst>
                        <a:ext uri="{28A0092B-C50C-407E-A947-70E740481C1C}">
                          <a14:useLocalDpi xmlns:a14="http://schemas.microsoft.com/office/drawing/2010/main" val="0"/>
                        </a:ext>
                      </a:extLst>
                    </a:blip>
                    <a:stretch>
                      <a:fillRect/>
                    </a:stretch>
                  </pic:blipFill>
                  <pic:spPr>
                    <a:xfrm>
                      <a:off x="0" y="0"/>
                      <a:ext cx="3630175" cy="3502159"/>
                    </a:xfrm>
                    <a:prstGeom prst="rect">
                      <a:avLst/>
                    </a:prstGeom>
                  </pic:spPr>
                </pic:pic>
              </a:graphicData>
            </a:graphic>
          </wp:inline>
        </w:drawing>
      </w:r>
    </w:p>
    <w:p w14:paraId="1D51A5F0" w14:textId="77777777" w:rsidR="00300930" w:rsidRPr="00292765" w:rsidRDefault="00300930" w:rsidP="00300930">
      <w:pPr>
        <w:pStyle w:val="FigureNo"/>
      </w:pPr>
      <w:r w:rsidRPr="00292765">
        <w:t xml:space="preserve">Figure </w:t>
      </w:r>
      <w:r>
        <w:t>36</w:t>
      </w:r>
    </w:p>
    <w:p w14:paraId="6057A960" w14:textId="77777777" w:rsidR="00300930" w:rsidRPr="00292765" w:rsidRDefault="00300930" w:rsidP="00300930">
      <w:pPr>
        <w:pStyle w:val="Figuretitle"/>
      </w:pPr>
      <w:r w:rsidRPr="00292765">
        <w:t xml:space="preserve">Uplink layer 2 </w:t>
      </w:r>
      <w:proofErr w:type="gramStart"/>
      <w:r w:rsidRPr="00292765">
        <w:t>structure</w:t>
      </w:r>
      <w:proofErr w:type="gramEnd"/>
    </w:p>
    <w:p w14:paraId="1E09A2C4" w14:textId="63DAEA31" w:rsidR="00300930" w:rsidRPr="00292765" w:rsidRDefault="00504600" w:rsidP="00300930">
      <w:pPr>
        <w:pStyle w:val="Figure"/>
      </w:pPr>
      <w:r>
        <w:rPr>
          <w:noProof/>
        </w:rPr>
        <w:drawing>
          <wp:inline distT="0" distB="0" distL="0" distR="0" wp14:anchorId="60574BC4" wp14:editId="0896989A">
            <wp:extent cx="2578613" cy="3270511"/>
            <wp:effectExtent l="0" t="0" r="0" b="635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491" cstate="print">
                      <a:extLst>
                        <a:ext uri="{28A0092B-C50C-407E-A947-70E740481C1C}">
                          <a14:useLocalDpi xmlns:a14="http://schemas.microsoft.com/office/drawing/2010/main" val="0"/>
                        </a:ext>
                      </a:extLst>
                    </a:blip>
                    <a:stretch>
                      <a:fillRect/>
                    </a:stretch>
                  </pic:blipFill>
                  <pic:spPr>
                    <a:xfrm>
                      <a:off x="0" y="0"/>
                      <a:ext cx="2578613" cy="3270511"/>
                    </a:xfrm>
                    <a:prstGeom prst="rect">
                      <a:avLst/>
                    </a:prstGeom>
                  </pic:spPr>
                </pic:pic>
              </a:graphicData>
            </a:graphic>
          </wp:inline>
        </w:drawing>
      </w:r>
    </w:p>
    <w:p w14:paraId="72B5F957" w14:textId="77777777" w:rsidR="00300930" w:rsidRPr="00A023D4" w:rsidRDefault="00300930" w:rsidP="00B3502B">
      <w:pPr>
        <w:pStyle w:val="Normalaftertitle"/>
        <w:rPr>
          <w:lang w:val="en-GB"/>
        </w:rPr>
      </w:pPr>
      <w:proofErr w:type="gramStart"/>
      <w:r w:rsidRPr="00A023D4">
        <w:rPr>
          <w:lang w:val="en-GB"/>
        </w:rPr>
        <w:lastRenderedPageBreak/>
        <w:t>Similar to</w:t>
      </w:r>
      <w:proofErr w:type="gramEnd"/>
      <w:r w:rsidRPr="00A023D4">
        <w:rPr>
          <w:lang w:val="en-GB"/>
        </w:rPr>
        <w:t xml:space="preserve"> LTE, Radio bearers are categorized into two groups: DRBs for UP data and SRBs for CP data.</w:t>
      </w:r>
    </w:p>
    <w:p w14:paraId="4A2B6B07" w14:textId="77777777" w:rsidR="00300930" w:rsidRPr="00A023D4" w:rsidRDefault="00300930" w:rsidP="00300930">
      <w:pPr>
        <w:pStyle w:val="Heading5"/>
        <w:rPr>
          <w:lang w:val="en-GB"/>
        </w:rPr>
      </w:pPr>
      <w:r w:rsidRPr="00A023D4">
        <w:rPr>
          <w:lang w:val="en-GB"/>
        </w:rPr>
        <w:t>2.1.1.5.2</w:t>
      </w:r>
      <w:r w:rsidRPr="00A023D4">
        <w:rPr>
          <w:lang w:val="en-GB"/>
        </w:rPr>
        <w:tab/>
        <w:t>MAC Sublayer</w:t>
      </w:r>
    </w:p>
    <w:p w14:paraId="7EB5BF16" w14:textId="77777777" w:rsidR="00300930" w:rsidRPr="00A023D4" w:rsidRDefault="00300930" w:rsidP="00300930">
      <w:pPr>
        <w:pStyle w:val="Heading6"/>
        <w:rPr>
          <w:lang w:val="en-GB"/>
        </w:rPr>
      </w:pPr>
      <w:r w:rsidRPr="00A023D4">
        <w:rPr>
          <w:lang w:val="en-GB"/>
        </w:rPr>
        <w:t>2.1.1.5.2.1</w:t>
      </w:r>
      <w:r w:rsidRPr="00A023D4">
        <w:rPr>
          <w:lang w:val="en-GB"/>
        </w:rPr>
        <w:tab/>
        <w:t>Services and Functions</w:t>
      </w:r>
    </w:p>
    <w:p w14:paraId="1D709D24" w14:textId="77777777" w:rsidR="00300930" w:rsidRPr="00A023D4" w:rsidRDefault="00300930" w:rsidP="00300930">
      <w:pPr>
        <w:rPr>
          <w:lang w:val="en-GB"/>
        </w:rPr>
      </w:pPr>
      <w:r w:rsidRPr="00A023D4">
        <w:rPr>
          <w:lang w:val="en-GB"/>
        </w:rPr>
        <w:t>The main services and functions of the MAC sublayer are:</w:t>
      </w:r>
    </w:p>
    <w:p w14:paraId="04492228" w14:textId="77777777" w:rsidR="00300930" w:rsidRPr="00A023D4" w:rsidRDefault="00300930" w:rsidP="00300930">
      <w:pPr>
        <w:pStyle w:val="enumlev1"/>
        <w:rPr>
          <w:lang w:val="en-GB"/>
        </w:rPr>
      </w:pPr>
      <w:r w:rsidRPr="00A023D4">
        <w:rPr>
          <w:lang w:val="en-GB"/>
        </w:rPr>
        <w:t>−</w:t>
      </w:r>
      <w:r w:rsidRPr="00A023D4">
        <w:rPr>
          <w:lang w:val="en-GB"/>
        </w:rPr>
        <w:tab/>
        <w:t>mapping between logical channels and transport channels;</w:t>
      </w:r>
    </w:p>
    <w:p w14:paraId="04B0153A" w14:textId="77777777" w:rsidR="00300930" w:rsidRPr="00A023D4" w:rsidRDefault="00300930" w:rsidP="00300930">
      <w:pPr>
        <w:pStyle w:val="enumlev1"/>
        <w:rPr>
          <w:lang w:val="en-GB"/>
        </w:rPr>
      </w:pPr>
      <w:r w:rsidRPr="00A023D4">
        <w:rPr>
          <w:lang w:val="en-GB"/>
        </w:rPr>
        <w:t>−</w:t>
      </w:r>
      <w:r w:rsidRPr="00A023D4">
        <w:rPr>
          <w:lang w:val="en-GB"/>
        </w:rPr>
        <w:tab/>
        <w:t>multiplexing/demultiplexing of MAC SDUs belonging to one or different logical channels into/from transport blocks (TB) delivered to/from the physical layer on transport channels;</w:t>
      </w:r>
    </w:p>
    <w:p w14:paraId="722B0A7D" w14:textId="77777777" w:rsidR="00300930" w:rsidRPr="00A023D4" w:rsidRDefault="00300930" w:rsidP="00300930">
      <w:pPr>
        <w:pStyle w:val="enumlev1"/>
        <w:rPr>
          <w:lang w:val="en-GB"/>
        </w:rPr>
      </w:pPr>
      <w:r w:rsidRPr="00A023D4">
        <w:rPr>
          <w:lang w:val="en-GB"/>
        </w:rPr>
        <w:t>−</w:t>
      </w:r>
      <w:r w:rsidRPr="00A023D4">
        <w:rPr>
          <w:lang w:val="en-GB"/>
        </w:rPr>
        <w:tab/>
        <w:t>scheduling information reporting;</w:t>
      </w:r>
    </w:p>
    <w:p w14:paraId="783E54FE" w14:textId="77777777" w:rsidR="00300930" w:rsidRPr="00A023D4" w:rsidRDefault="00300930" w:rsidP="00300930">
      <w:pPr>
        <w:pStyle w:val="enumlev1"/>
        <w:rPr>
          <w:lang w:val="en-GB"/>
        </w:rPr>
      </w:pPr>
      <w:r w:rsidRPr="00A023D4">
        <w:rPr>
          <w:lang w:val="en-GB"/>
        </w:rPr>
        <w:t>−</w:t>
      </w:r>
      <w:r w:rsidRPr="00A023D4">
        <w:rPr>
          <w:lang w:val="en-GB"/>
        </w:rPr>
        <w:tab/>
        <w:t>error correction through HARQ (one HARQ entity per cell in case of CA);</w:t>
      </w:r>
    </w:p>
    <w:p w14:paraId="0A4F9095" w14:textId="77777777" w:rsidR="00300930" w:rsidRPr="00A023D4" w:rsidRDefault="00300930" w:rsidP="00300930">
      <w:pPr>
        <w:pStyle w:val="enumlev1"/>
        <w:rPr>
          <w:lang w:val="en-GB"/>
        </w:rPr>
      </w:pPr>
      <w:r w:rsidRPr="00A023D4">
        <w:rPr>
          <w:lang w:val="en-GB"/>
        </w:rPr>
        <w:t>−</w:t>
      </w:r>
      <w:r w:rsidRPr="00A023D4">
        <w:rPr>
          <w:lang w:val="en-GB"/>
        </w:rPr>
        <w:tab/>
        <w:t>priority handling between UEs by means of dynamic scheduling;</w:t>
      </w:r>
    </w:p>
    <w:p w14:paraId="296A64CB" w14:textId="77777777" w:rsidR="00300930" w:rsidRPr="00A023D4" w:rsidRDefault="00300930" w:rsidP="00300930">
      <w:pPr>
        <w:pStyle w:val="enumlev1"/>
        <w:rPr>
          <w:lang w:val="en-GB"/>
        </w:rPr>
      </w:pPr>
      <w:r w:rsidRPr="00A023D4">
        <w:rPr>
          <w:lang w:val="en-GB"/>
        </w:rPr>
        <w:t>−</w:t>
      </w:r>
      <w:r w:rsidRPr="00A023D4">
        <w:rPr>
          <w:lang w:val="en-GB"/>
        </w:rPr>
        <w:tab/>
        <w:t>priority handling between logical channels of one UE by means of logical channel prioritisation;</w:t>
      </w:r>
    </w:p>
    <w:p w14:paraId="71A99037" w14:textId="77777777" w:rsidR="00300930" w:rsidRPr="00A023D4" w:rsidRDefault="00300930" w:rsidP="00300930">
      <w:pPr>
        <w:pStyle w:val="enumlev1"/>
        <w:rPr>
          <w:lang w:val="en-GB"/>
        </w:rPr>
      </w:pPr>
      <w:r w:rsidRPr="00A023D4">
        <w:rPr>
          <w:lang w:val="en-GB"/>
        </w:rPr>
        <w:t>−</w:t>
      </w:r>
      <w:r w:rsidRPr="00A023D4">
        <w:rPr>
          <w:lang w:val="en-GB"/>
        </w:rPr>
        <w:tab/>
        <w:t>padding.</w:t>
      </w:r>
    </w:p>
    <w:p w14:paraId="110E9155" w14:textId="77777777" w:rsidR="00300930" w:rsidRPr="00A023D4" w:rsidRDefault="00300930" w:rsidP="00300930">
      <w:pPr>
        <w:rPr>
          <w:lang w:val="en-GB"/>
        </w:rPr>
      </w:pPr>
      <w:r w:rsidRPr="00A023D4">
        <w:rPr>
          <w:lang w:val="en-GB"/>
        </w:rPr>
        <w:t>A single MAC entity can support multiple numerologies, transmission timings and cells. Mapping restrictions in logical channel prioritisation control which numerology(ies), cell(s), and transmission timing(s) a logical channel can use.</w:t>
      </w:r>
    </w:p>
    <w:p w14:paraId="76EA2D63" w14:textId="77777777" w:rsidR="00300930" w:rsidRPr="00A023D4" w:rsidRDefault="00300930" w:rsidP="00300930">
      <w:pPr>
        <w:pStyle w:val="Heading6"/>
        <w:rPr>
          <w:lang w:val="en-GB"/>
        </w:rPr>
      </w:pPr>
      <w:r w:rsidRPr="00A023D4">
        <w:rPr>
          <w:lang w:val="en-GB"/>
        </w:rPr>
        <w:t>2.1.1.5.2.2</w:t>
      </w:r>
      <w:r w:rsidRPr="00A023D4">
        <w:rPr>
          <w:lang w:val="en-GB"/>
        </w:rPr>
        <w:tab/>
        <w:t>Logical channels</w:t>
      </w:r>
    </w:p>
    <w:p w14:paraId="10DC220F" w14:textId="77777777" w:rsidR="00300930" w:rsidRPr="00A023D4" w:rsidRDefault="00300930" w:rsidP="00300930">
      <w:pPr>
        <w:rPr>
          <w:lang w:val="en-GB"/>
        </w:rPr>
      </w:pPr>
      <w:r w:rsidRPr="00A023D4">
        <w:rPr>
          <w:lang w:val="en-GB"/>
        </w:rPr>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68134CEC" w14:textId="77777777" w:rsidR="00300930" w:rsidRPr="00A023D4" w:rsidRDefault="00300930" w:rsidP="00300930">
      <w:pPr>
        <w:pStyle w:val="enumlev1"/>
        <w:rPr>
          <w:lang w:val="en-GB"/>
        </w:rPr>
      </w:pPr>
      <w:r w:rsidRPr="00A023D4">
        <w:rPr>
          <w:lang w:val="en-GB"/>
        </w:rPr>
        <w:t>−</w:t>
      </w:r>
      <w:r w:rsidRPr="00A023D4">
        <w:rPr>
          <w:lang w:val="en-GB"/>
        </w:rPr>
        <w:tab/>
        <w:t>Broadcast Control Channel (BCCH): a downlink channel for broadcasting system control information.</w:t>
      </w:r>
    </w:p>
    <w:p w14:paraId="477AF1C5" w14:textId="77777777" w:rsidR="00300930" w:rsidRPr="00A023D4" w:rsidRDefault="00300930" w:rsidP="00300930">
      <w:pPr>
        <w:pStyle w:val="enumlev1"/>
        <w:rPr>
          <w:lang w:val="en-GB"/>
        </w:rPr>
      </w:pPr>
      <w:r w:rsidRPr="00A023D4">
        <w:rPr>
          <w:lang w:val="en-GB"/>
        </w:rPr>
        <w:t>−</w:t>
      </w:r>
      <w:r w:rsidRPr="00A023D4">
        <w:rPr>
          <w:lang w:val="en-GB"/>
        </w:rPr>
        <w:tab/>
        <w:t>Paging Control Channel (PCCH): a downlink channel that carries paging messages.</w:t>
      </w:r>
    </w:p>
    <w:p w14:paraId="5299EBF4" w14:textId="77777777" w:rsidR="00300930" w:rsidRPr="00A023D4" w:rsidRDefault="00300930" w:rsidP="00300930">
      <w:pPr>
        <w:pStyle w:val="enumlev1"/>
        <w:rPr>
          <w:lang w:val="en-GB"/>
        </w:rPr>
      </w:pPr>
      <w:r w:rsidRPr="00A023D4">
        <w:rPr>
          <w:lang w:val="en-GB"/>
        </w:rPr>
        <w:t>−</w:t>
      </w:r>
      <w:r w:rsidRPr="00A023D4">
        <w:rPr>
          <w:lang w:val="en-GB"/>
        </w:rPr>
        <w:tab/>
        <w:t>Common Control Channel (CCCH): channel for transmitting control information between UEs and network. This channel is used for UEs having no RRC connection with the network.</w:t>
      </w:r>
    </w:p>
    <w:p w14:paraId="75FDE43A" w14:textId="77777777" w:rsidR="00300930" w:rsidRPr="00A023D4" w:rsidRDefault="00300930" w:rsidP="00300930">
      <w:pPr>
        <w:pStyle w:val="enumlev1"/>
        <w:rPr>
          <w:lang w:val="en-GB"/>
        </w:rPr>
      </w:pPr>
      <w:r w:rsidRPr="00A023D4">
        <w:rPr>
          <w:lang w:val="en-GB"/>
        </w:rPr>
        <w:t>−</w:t>
      </w:r>
      <w:r w:rsidRPr="00A023D4">
        <w:rPr>
          <w:lang w:val="en-GB"/>
        </w:rPr>
        <w:tab/>
        <w:t>Dedicated Control Channel (DCCH): a point-to-point bi-directional channel that transmits dedicated control information between a UE and the network. Used by UEs having an RRC connection.</w:t>
      </w:r>
    </w:p>
    <w:p w14:paraId="28297730" w14:textId="77777777" w:rsidR="00300930" w:rsidRPr="00A023D4" w:rsidRDefault="00300930" w:rsidP="00300930">
      <w:pPr>
        <w:rPr>
          <w:lang w:val="en-GB"/>
        </w:rPr>
      </w:pPr>
      <w:r w:rsidRPr="00A023D4">
        <w:rPr>
          <w:lang w:val="en-GB"/>
        </w:rPr>
        <w:t>Traffic channels are used for the transfer of user plane information only:</w:t>
      </w:r>
    </w:p>
    <w:p w14:paraId="59CE387D" w14:textId="77777777" w:rsidR="00300930" w:rsidRPr="00A023D4" w:rsidRDefault="00300930" w:rsidP="00300930">
      <w:pPr>
        <w:pStyle w:val="enumlev1"/>
        <w:rPr>
          <w:lang w:val="en-GB"/>
        </w:rPr>
      </w:pPr>
      <w:r w:rsidRPr="00A023D4">
        <w:rPr>
          <w:lang w:val="en-GB"/>
        </w:rPr>
        <w:t>−</w:t>
      </w:r>
      <w:r w:rsidRPr="00A023D4">
        <w:rPr>
          <w:b/>
          <w:lang w:val="en-GB"/>
        </w:rPr>
        <w:tab/>
      </w:r>
      <w:r w:rsidRPr="00A023D4">
        <w:rPr>
          <w:lang w:val="en-GB"/>
        </w:rPr>
        <w:t>Dedicated Traffic Channel (DTCH): point-to-point channel, dedicated to one UE, for the transfer of user information. A DTCH can exist in both uplink and downlink.</w:t>
      </w:r>
    </w:p>
    <w:p w14:paraId="5759FB42" w14:textId="77777777" w:rsidR="00300930" w:rsidRPr="00A023D4" w:rsidRDefault="00300930" w:rsidP="00300930">
      <w:pPr>
        <w:pStyle w:val="Heading6"/>
        <w:rPr>
          <w:lang w:val="en-GB"/>
        </w:rPr>
      </w:pPr>
      <w:r w:rsidRPr="00A023D4">
        <w:rPr>
          <w:lang w:val="en-GB"/>
        </w:rPr>
        <w:t>2.1.1.5.2.3</w:t>
      </w:r>
      <w:r w:rsidRPr="00A023D4">
        <w:rPr>
          <w:lang w:val="en-GB"/>
        </w:rPr>
        <w:tab/>
        <w:t>Mapping to Transport Channels</w:t>
      </w:r>
    </w:p>
    <w:p w14:paraId="320909BD" w14:textId="77777777" w:rsidR="00300930" w:rsidRPr="00A023D4" w:rsidRDefault="00300930" w:rsidP="00300930">
      <w:pPr>
        <w:rPr>
          <w:spacing w:val="-2"/>
          <w:lang w:val="en-GB"/>
        </w:rPr>
      </w:pPr>
      <w:r w:rsidRPr="00A023D4">
        <w:rPr>
          <w:spacing w:val="-2"/>
          <w:lang w:val="en-GB"/>
        </w:rPr>
        <w:t>In Downlink, the following connections between logical channels and transport channels exist:</w:t>
      </w:r>
    </w:p>
    <w:p w14:paraId="1FC76DAE" w14:textId="77777777" w:rsidR="00300930" w:rsidRPr="00A023D4" w:rsidRDefault="00300930" w:rsidP="00300930">
      <w:pPr>
        <w:pStyle w:val="enumlev1"/>
        <w:rPr>
          <w:lang w:val="en-GB"/>
        </w:rPr>
      </w:pPr>
      <w:r w:rsidRPr="00A023D4">
        <w:rPr>
          <w:lang w:val="en-GB"/>
        </w:rPr>
        <w:t>−</w:t>
      </w:r>
      <w:r w:rsidRPr="00A023D4">
        <w:rPr>
          <w:lang w:val="en-GB"/>
        </w:rPr>
        <w:tab/>
        <w:t>BCCH can be mapped to BCH;</w:t>
      </w:r>
    </w:p>
    <w:p w14:paraId="40C773C5" w14:textId="77777777" w:rsidR="00300930" w:rsidRPr="00A023D4" w:rsidRDefault="00300930" w:rsidP="00300930">
      <w:pPr>
        <w:pStyle w:val="enumlev1"/>
        <w:rPr>
          <w:lang w:val="en-GB"/>
        </w:rPr>
      </w:pPr>
      <w:r w:rsidRPr="00A023D4">
        <w:rPr>
          <w:lang w:val="en-GB"/>
        </w:rPr>
        <w:t>−</w:t>
      </w:r>
      <w:r w:rsidRPr="00A023D4">
        <w:rPr>
          <w:lang w:val="en-GB"/>
        </w:rPr>
        <w:tab/>
        <w:t>BCCH can be mapped to DL-SCH;</w:t>
      </w:r>
    </w:p>
    <w:p w14:paraId="3EB111F3" w14:textId="77777777" w:rsidR="00300930" w:rsidRPr="00A023D4" w:rsidRDefault="00300930" w:rsidP="00300930">
      <w:pPr>
        <w:pStyle w:val="enumlev1"/>
        <w:rPr>
          <w:lang w:val="en-GB"/>
        </w:rPr>
      </w:pPr>
      <w:r w:rsidRPr="00A023D4">
        <w:rPr>
          <w:lang w:val="en-GB"/>
        </w:rPr>
        <w:t>−</w:t>
      </w:r>
      <w:r w:rsidRPr="00A023D4">
        <w:rPr>
          <w:lang w:val="en-GB"/>
        </w:rPr>
        <w:tab/>
        <w:t>PCCH can be mapped to PCH;</w:t>
      </w:r>
    </w:p>
    <w:p w14:paraId="2A0A78C3" w14:textId="77777777" w:rsidR="00300930" w:rsidRPr="00A023D4" w:rsidRDefault="00300930" w:rsidP="00300930">
      <w:pPr>
        <w:pStyle w:val="enumlev1"/>
        <w:rPr>
          <w:lang w:val="en-GB"/>
        </w:rPr>
      </w:pPr>
      <w:r w:rsidRPr="00A023D4">
        <w:rPr>
          <w:lang w:val="en-GB"/>
        </w:rPr>
        <w:t>−</w:t>
      </w:r>
      <w:r w:rsidRPr="00A023D4">
        <w:rPr>
          <w:lang w:val="en-GB"/>
        </w:rPr>
        <w:tab/>
        <w:t>CCCH can be mapped to DL-SCH;</w:t>
      </w:r>
    </w:p>
    <w:p w14:paraId="6EC79060" w14:textId="77777777" w:rsidR="00300930" w:rsidRPr="00A023D4" w:rsidRDefault="00300930" w:rsidP="00300930">
      <w:pPr>
        <w:pStyle w:val="enumlev1"/>
        <w:rPr>
          <w:lang w:val="en-GB"/>
        </w:rPr>
      </w:pPr>
      <w:r w:rsidRPr="00A023D4">
        <w:rPr>
          <w:lang w:val="en-GB"/>
        </w:rPr>
        <w:t>−</w:t>
      </w:r>
      <w:r w:rsidRPr="00A023D4">
        <w:rPr>
          <w:lang w:val="en-GB"/>
        </w:rPr>
        <w:tab/>
        <w:t>DCCH can be mapped to DL-SCH;</w:t>
      </w:r>
    </w:p>
    <w:p w14:paraId="78FAB446" w14:textId="77777777" w:rsidR="00300930" w:rsidRPr="00A023D4" w:rsidRDefault="00300930" w:rsidP="00300930">
      <w:pPr>
        <w:pStyle w:val="enumlev1"/>
        <w:rPr>
          <w:lang w:val="en-GB"/>
        </w:rPr>
      </w:pPr>
      <w:r w:rsidRPr="00A023D4">
        <w:rPr>
          <w:lang w:val="en-GB"/>
        </w:rPr>
        <w:t>−</w:t>
      </w:r>
      <w:r w:rsidRPr="00A023D4">
        <w:rPr>
          <w:lang w:val="en-GB"/>
        </w:rPr>
        <w:tab/>
        <w:t>DTCH can be mapped to DL-SCH.</w:t>
      </w:r>
    </w:p>
    <w:p w14:paraId="44E2D5F1" w14:textId="77777777" w:rsidR="00300930" w:rsidRPr="00A023D4" w:rsidRDefault="00300930" w:rsidP="00300930">
      <w:pPr>
        <w:rPr>
          <w:lang w:val="en-GB"/>
        </w:rPr>
      </w:pPr>
      <w:r w:rsidRPr="00A023D4">
        <w:rPr>
          <w:lang w:val="en-GB"/>
        </w:rPr>
        <w:lastRenderedPageBreak/>
        <w:t>In Uplink, the following connections between logical channels and transport channels exist:</w:t>
      </w:r>
    </w:p>
    <w:p w14:paraId="4D3669C6" w14:textId="77777777" w:rsidR="00300930" w:rsidRPr="00A023D4" w:rsidRDefault="00300930" w:rsidP="00300930">
      <w:pPr>
        <w:pStyle w:val="enumlev1"/>
        <w:rPr>
          <w:lang w:val="en-GB"/>
        </w:rPr>
      </w:pPr>
      <w:r w:rsidRPr="00A023D4">
        <w:rPr>
          <w:lang w:val="en-GB"/>
        </w:rPr>
        <w:t>−</w:t>
      </w:r>
      <w:r w:rsidRPr="00A023D4">
        <w:rPr>
          <w:lang w:val="en-GB"/>
        </w:rPr>
        <w:tab/>
        <w:t>CCCH can be mapped to UL-SCH;</w:t>
      </w:r>
    </w:p>
    <w:p w14:paraId="3B84A7FF" w14:textId="77777777" w:rsidR="00300930" w:rsidRPr="00A023D4" w:rsidRDefault="00300930" w:rsidP="00300930">
      <w:pPr>
        <w:pStyle w:val="enumlev1"/>
        <w:rPr>
          <w:lang w:val="en-GB"/>
        </w:rPr>
      </w:pPr>
      <w:r w:rsidRPr="00A023D4">
        <w:rPr>
          <w:lang w:val="en-GB"/>
        </w:rPr>
        <w:t>−</w:t>
      </w:r>
      <w:r w:rsidRPr="00A023D4">
        <w:rPr>
          <w:lang w:val="en-GB"/>
        </w:rPr>
        <w:tab/>
        <w:t>DCCH can be mapped to UL- SCH;</w:t>
      </w:r>
    </w:p>
    <w:p w14:paraId="6B2DBE05" w14:textId="77777777" w:rsidR="00300930" w:rsidRPr="00A023D4" w:rsidRDefault="00300930" w:rsidP="00300930">
      <w:pPr>
        <w:pStyle w:val="enumlev1"/>
        <w:rPr>
          <w:sz w:val="20"/>
          <w:lang w:val="en-GB"/>
        </w:rPr>
      </w:pPr>
      <w:r w:rsidRPr="00A023D4">
        <w:rPr>
          <w:lang w:val="en-GB"/>
        </w:rPr>
        <w:t>−</w:t>
      </w:r>
      <w:r w:rsidRPr="00A023D4">
        <w:rPr>
          <w:lang w:val="en-GB"/>
        </w:rPr>
        <w:tab/>
        <w:t>DTCH can be mapped to UL-SCH</w:t>
      </w:r>
      <w:r w:rsidRPr="00A023D4">
        <w:rPr>
          <w:sz w:val="20"/>
          <w:lang w:val="en-GB"/>
        </w:rPr>
        <w:t>.</w:t>
      </w:r>
    </w:p>
    <w:p w14:paraId="54DFC498" w14:textId="77777777" w:rsidR="00300930" w:rsidRPr="00A023D4" w:rsidRDefault="00300930" w:rsidP="00300930">
      <w:pPr>
        <w:pStyle w:val="Heading6"/>
        <w:rPr>
          <w:lang w:val="en-GB"/>
        </w:rPr>
      </w:pPr>
      <w:r w:rsidRPr="00A023D4">
        <w:rPr>
          <w:lang w:val="en-GB"/>
        </w:rPr>
        <w:t>2.1.1.5.2.4</w:t>
      </w:r>
      <w:r w:rsidRPr="00A023D4">
        <w:rPr>
          <w:lang w:val="en-GB"/>
        </w:rPr>
        <w:tab/>
        <w:t>HARQ</w:t>
      </w:r>
    </w:p>
    <w:p w14:paraId="2785E1F2" w14:textId="77777777" w:rsidR="00300930" w:rsidRPr="00A023D4" w:rsidRDefault="00300930" w:rsidP="00300930">
      <w:pPr>
        <w:rPr>
          <w:lang w:val="en-GB"/>
        </w:rPr>
      </w:pPr>
      <w:r w:rsidRPr="00A023D4">
        <w:rPr>
          <w:lang w:val="en-GB"/>
        </w:rPr>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5639DBE0" w14:textId="77777777" w:rsidR="00300930" w:rsidRPr="00A023D4" w:rsidRDefault="00300930" w:rsidP="00300930">
      <w:pPr>
        <w:pStyle w:val="Heading5"/>
        <w:rPr>
          <w:lang w:val="en-GB"/>
        </w:rPr>
      </w:pPr>
      <w:r w:rsidRPr="00A023D4">
        <w:rPr>
          <w:lang w:val="en-GB"/>
        </w:rPr>
        <w:t>2.1.1.5.3</w:t>
      </w:r>
      <w:r w:rsidRPr="00A023D4">
        <w:rPr>
          <w:lang w:val="en-GB"/>
        </w:rPr>
        <w:tab/>
        <w:t>RLC sublayer</w:t>
      </w:r>
    </w:p>
    <w:p w14:paraId="04B50DD9" w14:textId="77777777" w:rsidR="00300930" w:rsidRPr="00A023D4" w:rsidRDefault="00300930" w:rsidP="00300930">
      <w:pPr>
        <w:pStyle w:val="Heading6"/>
        <w:rPr>
          <w:lang w:val="en-GB"/>
        </w:rPr>
      </w:pPr>
      <w:r w:rsidRPr="00A023D4">
        <w:rPr>
          <w:lang w:val="en-GB"/>
        </w:rPr>
        <w:t>2.1.1.5.3.1</w:t>
      </w:r>
      <w:r w:rsidRPr="00A023D4">
        <w:rPr>
          <w:lang w:val="en-GB"/>
        </w:rPr>
        <w:tab/>
        <w:t>Transmission modes</w:t>
      </w:r>
    </w:p>
    <w:p w14:paraId="30E0FFC5" w14:textId="77777777" w:rsidR="00300930" w:rsidRPr="00A023D4" w:rsidRDefault="00300930" w:rsidP="00300930">
      <w:pPr>
        <w:keepNext/>
        <w:keepLines/>
        <w:rPr>
          <w:lang w:val="en-GB"/>
        </w:rPr>
      </w:pPr>
      <w:r w:rsidRPr="00A023D4">
        <w:rPr>
          <w:lang w:val="en-GB"/>
        </w:rPr>
        <w:t>The RLC sublayer supports three transmission modes:</w:t>
      </w:r>
    </w:p>
    <w:p w14:paraId="42C0FC69" w14:textId="77777777" w:rsidR="00300930" w:rsidRPr="00A023D4" w:rsidRDefault="00300930" w:rsidP="00300930">
      <w:pPr>
        <w:pStyle w:val="enumlev1"/>
        <w:keepNext/>
        <w:keepLines/>
        <w:rPr>
          <w:lang w:val="en-GB"/>
        </w:rPr>
      </w:pPr>
      <w:r w:rsidRPr="00A023D4">
        <w:rPr>
          <w:lang w:val="en-GB"/>
        </w:rPr>
        <w:t>−</w:t>
      </w:r>
      <w:r w:rsidRPr="00A023D4">
        <w:rPr>
          <w:lang w:val="en-GB"/>
        </w:rPr>
        <w:tab/>
        <w:t>Transparent Mode (TM);</w:t>
      </w:r>
    </w:p>
    <w:p w14:paraId="00A02BCE" w14:textId="77777777" w:rsidR="00300930" w:rsidRPr="00A023D4" w:rsidRDefault="00300930" w:rsidP="00300930">
      <w:pPr>
        <w:pStyle w:val="enumlev1"/>
        <w:rPr>
          <w:lang w:val="en-GB"/>
        </w:rPr>
      </w:pPr>
      <w:r w:rsidRPr="00A023D4">
        <w:rPr>
          <w:lang w:val="en-GB"/>
        </w:rPr>
        <w:t>−</w:t>
      </w:r>
      <w:r w:rsidRPr="00A023D4">
        <w:rPr>
          <w:lang w:val="en-GB"/>
        </w:rPr>
        <w:tab/>
        <w:t>Unacknowledged Mode (UM);</w:t>
      </w:r>
    </w:p>
    <w:p w14:paraId="1BBD2148" w14:textId="77777777" w:rsidR="00300930" w:rsidRPr="00A023D4" w:rsidRDefault="00300930" w:rsidP="00300930">
      <w:pPr>
        <w:pStyle w:val="enumlev1"/>
        <w:rPr>
          <w:lang w:val="en-GB"/>
        </w:rPr>
      </w:pPr>
      <w:r w:rsidRPr="00A023D4">
        <w:rPr>
          <w:lang w:val="en-GB"/>
        </w:rPr>
        <w:t>−</w:t>
      </w:r>
      <w:r w:rsidRPr="00A023D4">
        <w:rPr>
          <w:lang w:val="en-GB"/>
        </w:rPr>
        <w:tab/>
        <w:t>Acknowledged Mode (AM).</w:t>
      </w:r>
    </w:p>
    <w:p w14:paraId="41B27769" w14:textId="77777777" w:rsidR="00300930" w:rsidRPr="00A023D4" w:rsidRDefault="00300930" w:rsidP="00300930">
      <w:pPr>
        <w:rPr>
          <w:lang w:val="en-GB"/>
        </w:rPr>
      </w:pPr>
      <w:r w:rsidRPr="00A023D4">
        <w:rPr>
          <w:lang w:val="en-GB"/>
        </w:rPr>
        <w:t>The RLC configuration is per logical channel with no dependency on numerologies and/or transmission durations, and ARQ can operate on any of the numerologies and/or transmission durations the logical channel is configured with.</w:t>
      </w:r>
    </w:p>
    <w:p w14:paraId="769BDB95" w14:textId="77777777" w:rsidR="00300930" w:rsidRPr="00A023D4" w:rsidRDefault="00300930" w:rsidP="00300930">
      <w:pPr>
        <w:rPr>
          <w:lang w:val="en-GB"/>
        </w:rPr>
      </w:pPr>
      <w:r w:rsidRPr="00A023D4">
        <w:rPr>
          <w:lang w:val="en-GB"/>
        </w:rPr>
        <w:t>For SRB0, paging and broadcast system information, TM mode is used. For other SRBs AM mode used. For DRBs, either UM or AM mode are used.</w:t>
      </w:r>
    </w:p>
    <w:p w14:paraId="5443E2F5" w14:textId="77777777" w:rsidR="00300930" w:rsidRPr="00A023D4" w:rsidRDefault="00300930" w:rsidP="00300930">
      <w:pPr>
        <w:pStyle w:val="Heading6"/>
        <w:rPr>
          <w:lang w:val="en-GB"/>
        </w:rPr>
      </w:pPr>
      <w:r w:rsidRPr="00A023D4">
        <w:rPr>
          <w:lang w:val="en-GB"/>
        </w:rPr>
        <w:t>2.1.1.5.3.2</w:t>
      </w:r>
      <w:r w:rsidRPr="00A023D4">
        <w:rPr>
          <w:lang w:val="en-GB"/>
        </w:rPr>
        <w:tab/>
        <w:t>Services and functions</w:t>
      </w:r>
    </w:p>
    <w:p w14:paraId="4B66A659" w14:textId="77777777" w:rsidR="00300930" w:rsidRPr="00A023D4" w:rsidRDefault="00300930" w:rsidP="00300930">
      <w:pPr>
        <w:rPr>
          <w:lang w:val="en-GB"/>
        </w:rPr>
      </w:pPr>
      <w:r w:rsidRPr="00A023D4">
        <w:rPr>
          <w:lang w:val="en-GB"/>
        </w:rPr>
        <w:t>The main services and functions of the RLC sublayer depend on the transmission mode and include:</w:t>
      </w:r>
    </w:p>
    <w:p w14:paraId="3C0879E7" w14:textId="77777777" w:rsidR="00300930" w:rsidRPr="00A023D4" w:rsidRDefault="00300930" w:rsidP="00300930">
      <w:pPr>
        <w:pStyle w:val="enumlev1"/>
        <w:rPr>
          <w:lang w:val="en-GB"/>
        </w:rPr>
      </w:pPr>
      <w:r w:rsidRPr="00A023D4">
        <w:rPr>
          <w:lang w:val="en-GB"/>
        </w:rPr>
        <w:t>−</w:t>
      </w:r>
      <w:r w:rsidRPr="00A023D4">
        <w:rPr>
          <w:lang w:val="en-GB"/>
        </w:rPr>
        <w:tab/>
        <w:t>transfer of upper layer PDUs;</w:t>
      </w:r>
    </w:p>
    <w:p w14:paraId="2C395708" w14:textId="77777777" w:rsidR="00300930" w:rsidRPr="00A023D4" w:rsidRDefault="00300930" w:rsidP="00300930">
      <w:pPr>
        <w:pStyle w:val="enumlev1"/>
        <w:rPr>
          <w:lang w:val="en-GB"/>
        </w:rPr>
      </w:pPr>
      <w:r w:rsidRPr="00A023D4">
        <w:rPr>
          <w:lang w:val="en-GB"/>
        </w:rPr>
        <w:t>−</w:t>
      </w:r>
      <w:r w:rsidRPr="00A023D4">
        <w:rPr>
          <w:lang w:val="en-GB"/>
        </w:rPr>
        <w:tab/>
        <w:t>sequence numbering independent of the one in PDCP (UM and AM);</w:t>
      </w:r>
    </w:p>
    <w:p w14:paraId="2ECC85A7" w14:textId="77777777" w:rsidR="00300930" w:rsidRPr="00A023D4" w:rsidRDefault="00300930" w:rsidP="00300930">
      <w:pPr>
        <w:pStyle w:val="enumlev1"/>
        <w:rPr>
          <w:lang w:val="en-GB"/>
        </w:rPr>
      </w:pPr>
      <w:r w:rsidRPr="00A023D4">
        <w:rPr>
          <w:lang w:val="en-GB"/>
        </w:rPr>
        <w:t>−</w:t>
      </w:r>
      <w:r w:rsidRPr="00A023D4">
        <w:rPr>
          <w:lang w:val="en-GB"/>
        </w:rPr>
        <w:tab/>
        <w:t>error Correction through ARQ (AM only);</w:t>
      </w:r>
    </w:p>
    <w:p w14:paraId="773036E6" w14:textId="77777777" w:rsidR="00300930" w:rsidRPr="00A023D4" w:rsidRDefault="00300930" w:rsidP="00300930">
      <w:pPr>
        <w:pStyle w:val="enumlev1"/>
        <w:rPr>
          <w:lang w:val="en-GB"/>
        </w:rPr>
      </w:pPr>
      <w:r w:rsidRPr="00A023D4">
        <w:rPr>
          <w:lang w:val="en-GB"/>
        </w:rPr>
        <w:t>−</w:t>
      </w:r>
      <w:r w:rsidRPr="00A023D4">
        <w:rPr>
          <w:lang w:val="en-GB"/>
        </w:rPr>
        <w:tab/>
        <w:t>segmentation (AM and UM) and re-segmentation (AM only) of RLC SDUs;</w:t>
      </w:r>
    </w:p>
    <w:p w14:paraId="0FB71097" w14:textId="77777777" w:rsidR="00300930" w:rsidRPr="00A023D4" w:rsidRDefault="00300930" w:rsidP="00300930">
      <w:pPr>
        <w:pStyle w:val="enumlev1"/>
        <w:rPr>
          <w:lang w:val="en-GB"/>
        </w:rPr>
      </w:pPr>
      <w:r w:rsidRPr="00A023D4">
        <w:rPr>
          <w:lang w:val="en-GB"/>
        </w:rPr>
        <w:t>−</w:t>
      </w:r>
      <w:r w:rsidRPr="00A023D4">
        <w:rPr>
          <w:lang w:val="en-GB"/>
        </w:rPr>
        <w:tab/>
        <w:t>reassembly of SDU (AM and UM);</w:t>
      </w:r>
    </w:p>
    <w:p w14:paraId="7D042E38" w14:textId="77777777" w:rsidR="00300930" w:rsidRPr="00A023D4" w:rsidRDefault="00300930" w:rsidP="00300930">
      <w:pPr>
        <w:pStyle w:val="enumlev1"/>
        <w:rPr>
          <w:lang w:val="en-GB"/>
        </w:rPr>
      </w:pPr>
      <w:r w:rsidRPr="00A023D4">
        <w:rPr>
          <w:lang w:val="en-GB"/>
        </w:rPr>
        <w:t>−</w:t>
      </w:r>
      <w:r w:rsidRPr="00A023D4">
        <w:rPr>
          <w:lang w:val="en-GB"/>
        </w:rPr>
        <w:tab/>
        <w:t>duplicate Detection (AM only);</w:t>
      </w:r>
    </w:p>
    <w:p w14:paraId="246E117B" w14:textId="77777777" w:rsidR="00300930" w:rsidRPr="00A023D4" w:rsidRDefault="00300930" w:rsidP="00300930">
      <w:pPr>
        <w:pStyle w:val="enumlev1"/>
        <w:rPr>
          <w:lang w:val="en-GB"/>
        </w:rPr>
      </w:pPr>
      <w:r w:rsidRPr="00A023D4">
        <w:rPr>
          <w:lang w:val="en-GB"/>
        </w:rPr>
        <w:t>−</w:t>
      </w:r>
      <w:r w:rsidRPr="00A023D4">
        <w:rPr>
          <w:lang w:val="en-GB"/>
        </w:rPr>
        <w:tab/>
        <w:t>RLC SDU discard (AM and UM);</w:t>
      </w:r>
    </w:p>
    <w:p w14:paraId="2DA16E55" w14:textId="77777777" w:rsidR="00300930" w:rsidRPr="00A023D4" w:rsidRDefault="00300930" w:rsidP="00300930">
      <w:pPr>
        <w:pStyle w:val="enumlev1"/>
        <w:rPr>
          <w:lang w:val="en-GB"/>
        </w:rPr>
      </w:pPr>
      <w:r w:rsidRPr="00A023D4">
        <w:rPr>
          <w:lang w:val="en-GB"/>
        </w:rPr>
        <w:t>−</w:t>
      </w:r>
      <w:r w:rsidRPr="00A023D4">
        <w:rPr>
          <w:lang w:val="en-GB"/>
        </w:rPr>
        <w:tab/>
        <w:t>RLC re-establishment;</w:t>
      </w:r>
    </w:p>
    <w:p w14:paraId="251273C5" w14:textId="77777777" w:rsidR="00300930" w:rsidRPr="00A023D4" w:rsidRDefault="00300930" w:rsidP="00300930">
      <w:pPr>
        <w:pStyle w:val="enumlev1"/>
        <w:rPr>
          <w:lang w:val="en-GB"/>
        </w:rPr>
      </w:pPr>
      <w:r w:rsidRPr="00A023D4">
        <w:rPr>
          <w:lang w:val="en-GB"/>
        </w:rPr>
        <w:t>−</w:t>
      </w:r>
      <w:r w:rsidRPr="00A023D4">
        <w:rPr>
          <w:lang w:val="en-GB"/>
        </w:rPr>
        <w:tab/>
        <w:t>protocol error detection (AM only).</w:t>
      </w:r>
    </w:p>
    <w:p w14:paraId="4FF00B95" w14:textId="77777777" w:rsidR="00300930" w:rsidRPr="00A023D4" w:rsidRDefault="00300930" w:rsidP="00300930">
      <w:pPr>
        <w:pStyle w:val="Heading6"/>
        <w:rPr>
          <w:lang w:val="en-GB"/>
        </w:rPr>
      </w:pPr>
      <w:r w:rsidRPr="00A023D4">
        <w:rPr>
          <w:lang w:val="en-GB"/>
        </w:rPr>
        <w:t>2.1.1.5.3.3</w:t>
      </w:r>
      <w:r w:rsidRPr="00A023D4">
        <w:rPr>
          <w:lang w:val="en-GB"/>
        </w:rPr>
        <w:tab/>
        <w:t>ARQ</w:t>
      </w:r>
    </w:p>
    <w:p w14:paraId="46F923C0" w14:textId="77777777" w:rsidR="00300930" w:rsidRPr="00A023D4" w:rsidRDefault="00300930" w:rsidP="00300930">
      <w:pPr>
        <w:rPr>
          <w:lang w:val="en-GB"/>
        </w:rPr>
      </w:pPr>
      <w:r w:rsidRPr="00A023D4">
        <w:rPr>
          <w:lang w:val="en-GB"/>
        </w:rPr>
        <w:t>The ARQ within the RLC sublayer has the following characteristics:</w:t>
      </w:r>
    </w:p>
    <w:p w14:paraId="5EDD67AC" w14:textId="77777777" w:rsidR="00300930" w:rsidRPr="00A023D4" w:rsidRDefault="00300930" w:rsidP="00300930">
      <w:pPr>
        <w:pStyle w:val="enumlev1"/>
        <w:rPr>
          <w:lang w:val="en-GB"/>
        </w:rPr>
      </w:pPr>
      <w:r w:rsidRPr="00A023D4">
        <w:rPr>
          <w:lang w:val="en-GB"/>
        </w:rPr>
        <w:t>−</w:t>
      </w:r>
      <w:r w:rsidRPr="00A023D4">
        <w:rPr>
          <w:lang w:val="en-GB"/>
        </w:rPr>
        <w:tab/>
        <w:t>ARQ retransmits RLC SDUs or RLC SDU segments based on RLC status reports;</w:t>
      </w:r>
    </w:p>
    <w:p w14:paraId="6EDF130A" w14:textId="77777777" w:rsidR="00300930" w:rsidRPr="00A023D4" w:rsidRDefault="00300930" w:rsidP="00300930">
      <w:pPr>
        <w:pStyle w:val="enumlev1"/>
        <w:rPr>
          <w:lang w:val="en-GB"/>
        </w:rPr>
      </w:pPr>
      <w:r w:rsidRPr="00A023D4">
        <w:rPr>
          <w:lang w:val="en-GB"/>
        </w:rPr>
        <w:t>−</w:t>
      </w:r>
      <w:r w:rsidRPr="00A023D4">
        <w:rPr>
          <w:lang w:val="en-GB"/>
        </w:rPr>
        <w:tab/>
        <w:t>polling for RLC status report is used when needed by RLC;</w:t>
      </w:r>
    </w:p>
    <w:p w14:paraId="7EEA5380" w14:textId="77777777" w:rsidR="00300930" w:rsidRPr="00A023D4" w:rsidRDefault="00300930" w:rsidP="00300930">
      <w:pPr>
        <w:pStyle w:val="enumlev1"/>
        <w:rPr>
          <w:lang w:val="en-GB"/>
        </w:rPr>
      </w:pPr>
      <w:r w:rsidRPr="00A023D4">
        <w:rPr>
          <w:lang w:val="en-GB"/>
        </w:rPr>
        <w:t>−</w:t>
      </w:r>
      <w:r w:rsidRPr="00A023D4">
        <w:rPr>
          <w:lang w:val="en-GB"/>
        </w:rPr>
        <w:tab/>
        <w:t>the RLC receiver can also trigger a RLC status report after detecting a missing RLC SDU or RLC SDU segment.</w:t>
      </w:r>
    </w:p>
    <w:p w14:paraId="7E9252DA" w14:textId="77777777" w:rsidR="00300930" w:rsidRPr="00A023D4" w:rsidRDefault="00300930" w:rsidP="00300930">
      <w:pPr>
        <w:pStyle w:val="Heading5"/>
        <w:rPr>
          <w:lang w:val="en-GB"/>
        </w:rPr>
      </w:pPr>
      <w:r w:rsidRPr="00A023D4">
        <w:rPr>
          <w:lang w:val="en-GB"/>
        </w:rPr>
        <w:lastRenderedPageBreak/>
        <w:t>2.1.1.5.4</w:t>
      </w:r>
      <w:r w:rsidRPr="00A023D4">
        <w:rPr>
          <w:lang w:val="en-GB"/>
        </w:rPr>
        <w:tab/>
        <w:t>PDCP sublayer</w:t>
      </w:r>
    </w:p>
    <w:p w14:paraId="4E81710D" w14:textId="77777777" w:rsidR="00300930" w:rsidRPr="00A023D4" w:rsidRDefault="00300930" w:rsidP="00300930">
      <w:pPr>
        <w:pStyle w:val="Heading6"/>
        <w:rPr>
          <w:lang w:val="en-GB"/>
        </w:rPr>
      </w:pPr>
      <w:r w:rsidRPr="00A023D4">
        <w:rPr>
          <w:lang w:val="en-GB"/>
        </w:rPr>
        <w:t>2.1.1.5.4.1</w:t>
      </w:r>
      <w:r w:rsidRPr="00A023D4">
        <w:rPr>
          <w:lang w:val="en-GB"/>
        </w:rPr>
        <w:tab/>
        <w:t>Services and functions</w:t>
      </w:r>
    </w:p>
    <w:p w14:paraId="56DAE34D" w14:textId="77777777" w:rsidR="00300930" w:rsidRPr="00A023D4" w:rsidRDefault="00300930" w:rsidP="00300930">
      <w:pPr>
        <w:rPr>
          <w:lang w:val="en-GB"/>
        </w:rPr>
      </w:pPr>
      <w:r w:rsidRPr="00A023D4">
        <w:rPr>
          <w:lang w:val="en-GB"/>
        </w:rPr>
        <w:t>The main services and functions of the PDCP sublayer are:</w:t>
      </w:r>
    </w:p>
    <w:p w14:paraId="264EEA2D" w14:textId="77777777" w:rsidR="00300930" w:rsidRPr="00A023D4" w:rsidRDefault="00300930" w:rsidP="00300930">
      <w:pPr>
        <w:pStyle w:val="enumlev1"/>
        <w:rPr>
          <w:lang w:val="en-GB"/>
        </w:rPr>
      </w:pPr>
      <w:r w:rsidRPr="00A023D4">
        <w:rPr>
          <w:lang w:val="en-GB"/>
        </w:rPr>
        <w:t>−</w:t>
      </w:r>
      <w:r w:rsidRPr="00A023D4">
        <w:rPr>
          <w:lang w:val="en-GB"/>
        </w:rPr>
        <w:tab/>
        <w:t>transfer of data (user plane or control plane);</w:t>
      </w:r>
    </w:p>
    <w:p w14:paraId="3C7A74B9" w14:textId="77777777" w:rsidR="00300930" w:rsidRPr="00A023D4" w:rsidRDefault="00300930" w:rsidP="00300930">
      <w:pPr>
        <w:pStyle w:val="enumlev1"/>
        <w:rPr>
          <w:lang w:val="en-GB"/>
        </w:rPr>
      </w:pPr>
      <w:r w:rsidRPr="00A023D4">
        <w:rPr>
          <w:lang w:val="en-GB"/>
        </w:rPr>
        <w:t>−</w:t>
      </w:r>
      <w:r w:rsidRPr="00A023D4">
        <w:rPr>
          <w:lang w:val="en-GB"/>
        </w:rPr>
        <w:tab/>
        <w:t>maintenance of PDCP SNs;</w:t>
      </w:r>
    </w:p>
    <w:p w14:paraId="40DCB5C6" w14:textId="77777777" w:rsidR="00300930" w:rsidRPr="00A023D4" w:rsidRDefault="00300930" w:rsidP="00300930">
      <w:pPr>
        <w:pStyle w:val="enumlev1"/>
        <w:rPr>
          <w:lang w:val="en-GB"/>
        </w:rPr>
      </w:pPr>
      <w:r w:rsidRPr="00A023D4">
        <w:rPr>
          <w:lang w:val="en-GB"/>
        </w:rPr>
        <w:t>−</w:t>
      </w:r>
      <w:r w:rsidRPr="00A023D4">
        <w:rPr>
          <w:lang w:val="en-GB"/>
        </w:rPr>
        <w:tab/>
        <w:t>header compression and decompression using the ROHC protocol;</w:t>
      </w:r>
    </w:p>
    <w:p w14:paraId="6E363B3A" w14:textId="77777777" w:rsidR="00300930" w:rsidRPr="00A023D4" w:rsidRDefault="00300930" w:rsidP="00300930">
      <w:pPr>
        <w:pStyle w:val="enumlev1"/>
        <w:rPr>
          <w:lang w:val="en-GB"/>
        </w:rPr>
      </w:pPr>
      <w:r w:rsidRPr="00A023D4">
        <w:rPr>
          <w:lang w:val="en-GB"/>
        </w:rPr>
        <w:t>−</w:t>
      </w:r>
      <w:r w:rsidRPr="00A023D4">
        <w:rPr>
          <w:lang w:val="en-GB"/>
        </w:rPr>
        <w:tab/>
        <w:t>ciphering and deciphering;</w:t>
      </w:r>
    </w:p>
    <w:p w14:paraId="318B1928" w14:textId="77777777" w:rsidR="00300930" w:rsidRPr="00A023D4" w:rsidRDefault="00300930" w:rsidP="00300930">
      <w:pPr>
        <w:pStyle w:val="enumlev1"/>
        <w:rPr>
          <w:lang w:val="en-GB"/>
        </w:rPr>
      </w:pPr>
      <w:r w:rsidRPr="00A023D4">
        <w:rPr>
          <w:lang w:val="en-GB"/>
        </w:rPr>
        <w:t>−</w:t>
      </w:r>
      <w:r w:rsidRPr="00A023D4">
        <w:rPr>
          <w:lang w:val="en-GB"/>
        </w:rPr>
        <w:tab/>
        <w:t>integrity protection and integrity verification;</w:t>
      </w:r>
    </w:p>
    <w:p w14:paraId="4050DB63" w14:textId="77777777" w:rsidR="00300930" w:rsidRPr="00A023D4" w:rsidRDefault="00300930" w:rsidP="00300930">
      <w:pPr>
        <w:pStyle w:val="enumlev1"/>
        <w:rPr>
          <w:lang w:val="en-GB"/>
        </w:rPr>
      </w:pPr>
      <w:r w:rsidRPr="00A023D4">
        <w:rPr>
          <w:lang w:val="en-GB"/>
        </w:rPr>
        <w:t>−</w:t>
      </w:r>
      <w:r w:rsidRPr="00A023D4">
        <w:rPr>
          <w:lang w:val="en-GB"/>
        </w:rPr>
        <w:tab/>
        <w:t>timer based SDU discard;</w:t>
      </w:r>
    </w:p>
    <w:p w14:paraId="78FD4638" w14:textId="77777777" w:rsidR="00300930" w:rsidRPr="00A023D4" w:rsidRDefault="00300930" w:rsidP="00300930">
      <w:pPr>
        <w:pStyle w:val="enumlev1"/>
        <w:rPr>
          <w:lang w:val="en-GB"/>
        </w:rPr>
      </w:pPr>
      <w:r w:rsidRPr="00A023D4">
        <w:rPr>
          <w:lang w:val="en-GB"/>
        </w:rPr>
        <w:t>−</w:t>
      </w:r>
      <w:r w:rsidRPr="00A023D4">
        <w:rPr>
          <w:lang w:val="en-GB"/>
        </w:rPr>
        <w:tab/>
        <w:t>for split bearers, routing;</w:t>
      </w:r>
    </w:p>
    <w:p w14:paraId="277BC9B5" w14:textId="77777777" w:rsidR="00300930" w:rsidRPr="00A023D4" w:rsidRDefault="00300930" w:rsidP="00300930">
      <w:pPr>
        <w:pStyle w:val="enumlev1"/>
        <w:rPr>
          <w:lang w:val="en-GB"/>
        </w:rPr>
      </w:pPr>
      <w:r w:rsidRPr="00A023D4">
        <w:rPr>
          <w:lang w:val="en-GB"/>
        </w:rPr>
        <w:t>−</w:t>
      </w:r>
      <w:r w:rsidRPr="00A023D4">
        <w:rPr>
          <w:lang w:val="en-GB"/>
        </w:rPr>
        <w:tab/>
        <w:t>duplication;</w:t>
      </w:r>
    </w:p>
    <w:p w14:paraId="52F5E5DE" w14:textId="77777777" w:rsidR="00300930" w:rsidRPr="00A023D4" w:rsidRDefault="00300930" w:rsidP="00300930">
      <w:pPr>
        <w:pStyle w:val="enumlev1"/>
        <w:rPr>
          <w:lang w:val="en-GB"/>
        </w:rPr>
      </w:pPr>
      <w:r w:rsidRPr="00A023D4">
        <w:rPr>
          <w:lang w:val="en-GB"/>
        </w:rPr>
        <w:t>−</w:t>
      </w:r>
      <w:r w:rsidRPr="00A023D4">
        <w:rPr>
          <w:lang w:val="en-GB"/>
        </w:rPr>
        <w:tab/>
        <w:t>reordering and in-order delivery;</w:t>
      </w:r>
    </w:p>
    <w:p w14:paraId="3E804992" w14:textId="77777777" w:rsidR="00300930" w:rsidRPr="00A023D4" w:rsidRDefault="00300930" w:rsidP="00300930">
      <w:pPr>
        <w:pStyle w:val="enumlev1"/>
        <w:rPr>
          <w:lang w:val="en-GB"/>
        </w:rPr>
      </w:pPr>
      <w:r w:rsidRPr="00A023D4">
        <w:rPr>
          <w:lang w:val="en-GB"/>
        </w:rPr>
        <w:t>−</w:t>
      </w:r>
      <w:r w:rsidRPr="00A023D4">
        <w:rPr>
          <w:lang w:val="en-GB"/>
        </w:rPr>
        <w:tab/>
        <w:t>out-of-order delivery;</w:t>
      </w:r>
    </w:p>
    <w:p w14:paraId="5A932A4C" w14:textId="77777777" w:rsidR="00300930" w:rsidRPr="00A023D4" w:rsidRDefault="00300930" w:rsidP="00300930">
      <w:pPr>
        <w:pStyle w:val="enumlev1"/>
        <w:rPr>
          <w:lang w:val="en-GB"/>
        </w:rPr>
      </w:pPr>
      <w:r w:rsidRPr="00A023D4">
        <w:rPr>
          <w:lang w:val="en-GB"/>
        </w:rPr>
        <w:t>−</w:t>
      </w:r>
      <w:r w:rsidRPr="00A023D4">
        <w:rPr>
          <w:lang w:val="en-GB"/>
        </w:rPr>
        <w:tab/>
        <w:t>duplicate discarding.</w:t>
      </w:r>
    </w:p>
    <w:p w14:paraId="5ACA91A8" w14:textId="77777777" w:rsidR="00300930" w:rsidRPr="00A023D4" w:rsidRDefault="00300930" w:rsidP="00300930">
      <w:pPr>
        <w:rPr>
          <w:lang w:val="en-GB"/>
        </w:rPr>
      </w:pPr>
      <w:r w:rsidRPr="00A023D4">
        <w:rPr>
          <w:lang w:val="en-GB"/>
        </w:rPr>
        <w:t>Since PDCP does not allow COUNT to wrap around in DL and UL, it is up to the network to prevent this from happening (e.g. by using a release and add of the corresponding radio bearer or a full configuration).</w:t>
      </w:r>
    </w:p>
    <w:p w14:paraId="2842B106" w14:textId="77777777" w:rsidR="00300930" w:rsidRPr="00A023D4" w:rsidRDefault="00300930" w:rsidP="00300930">
      <w:pPr>
        <w:pStyle w:val="Heading5"/>
        <w:rPr>
          <w:lang w:val="en-GB"/>
        </w:rPr>
      </w:pPr>
      <w:r w:rsidRPr="00A023D4">
        <w:rPr>
          <w:lang w:val="en-GB"/>
        </w:rPr>
        <w:t>2.1.1.5.5</w:t>
      </w:r>
      <w:r w:rsidRPr="00A023D4">
        <w:rPr>
          <w:lang w:val="en-GB"/>
        </w:rPr>
        <w:tab/>
        <w:t>SDAP Sublayer</w:t>
      </w:r>
    </w:p>
    <w:p w14:paraId="218E089A" w14:textId="77777777" w:rsidR="00300930" w:rsidRPr="00A023D4" w:rsidRDefault="00300930" w:rsidP="00300930">
      <w:pPr>
        <w:rPr>
          <w:lang w:val="en-GB"/>
        </w:rPr>
      </w:pPr>
      <w:r w:rsidRPr="00A023D4">
        <w:rPr>
          <w:lang w:val="en-GB"/>
        </w:rPr>
        <w:t>The main services and functions of SDAP are:</w:t>
      </w:r>
    </w:p>
    <w:p w14:paraId="60ECB21E" w14:textId="77777777" w:rsidR="00300930" w:rsidRPr="00A023D4" w:rsidRDefault="00300930" w:rsidP="00300930">
      <w:pPr>
        <w:pStyle w:val="enumlev1"/>
        <w:rPr>
          <w:lang w:val="en-GB"/>
        </w:rPr>
      </w:pPr>
      <w:r w:rsidRPr="00A023D4">
        <w:rPr>
          <w:lang w:val="en-GB"/>
        </w:rPr>
        <w:t>−</w:t>
      </w:r>
      <w:r w:rsidRPr="00A023D4">
        <w:rPr>
          <w:lang w:val="en-GB"/>
        </w:rPr>
        <w:tab/>
        <w:t>mapping between a QoS flow and a data radio bearer;</w:t>
      </w:r>
    </w:p>
    <w:p w14:paraId="737A0F3F" w14:textId="77777777" w:rsidR="00300930" w:rsidRPr="00A023D4" w:rsidRDefault="00300930" w:rsidP="00300930">
      <w:pPr>
        <w:pStyle w:val="enumlev1"/>
        <w:rPr>
          <w:lang w:val="en-GB"/>
        </w:rPr>
      </w:pPr>
      <w:r w:rsidRPr="00A023D4">
        <w:rPr>
          <w:lang w:val="en-GB"/>
        </w:rPr>
        <w:t>−</w:t>
      </w:r>
      <w:r w:rsidRPr="00A023D4">
        <w:rPr>
          <w:lang w:val="en-GB"/>
        </w:rPr>
        <w:tab/>
        <w:t>marking QoS Flow ID (QFI) in both DL and UL packets.</w:t>
      </w:r>
    </w:p>
    <w:p w14:paraId="2CA7E8BC" w14:textId="77777777" w:rsidR="00300930" w:rsidRPr="00A023D4" w:rsidRDefault="00300930" w:rsidP="00300930">
      <w:pPr>
        <w:rPr>
          <w:lang w:val="en-GB"/>
        </w:rPr>
      </w:pPr>
      <w:r w:rsidRPr="00A023D4">
        <w:rPr>
          <w:lang w:val="en-GB"/>
        </w:rPr>
        <w:t>A single protocol entity of SDAP is configured for each individual PDU session.</w:t>
      </w:r>
    </w:p>
    <w:p w14:paraId="40985016" w14:textId="77777777" w:rsidR="00300930" w:rsidRPr="00A023D4" w:rsidRDefault="00300930" w:rsidP="00300930">
      <w:pPr>
        <w:pStyle w:val="Heading5"/>
        <w:rPr>
          <w:lang w:val="en-GB"/>
        </w:rPr>
      </w:pPr>
      <w:r w:rsidRPr="00A023D4">
        <w:rPr>
          <w:lang w:val="en-GB"/>
        </w:rPr>
        <w:t>2.1.1.5.6</w:t>
      </w:r>
      <w:r w:rsidRPr="00A023D4">
        <w:rPr>
          <w:lang w:val="en-GB"/>
        </w:rPr>
        <w:tab/>
        <w:t>L2 data flow</w:t>
      </w:r>
    </w:p>
    <w:p w14:paraId="2E452307" w14:textId="77777777" w:rsidR="00300930" w:rsidRPr="00A023D4" w:rsidRDefault="00300930" w:rsidP="00300930">
      <w:pPr>
        <w:rPr>
          <w:lang w:val="en-GB"/>
        </w:rPr>
      </w:pPr>
      <w:r w:rsidRPr="00A023D4">
        <w:rPr>
          <w:lang w:val="en-GB"/>
        </w:rPr>
        <w:t>An example of the Layer 2 Data Flow is depicted on Fig. 37, where a transport block is generated by MAC by concatenating two RLC PDUs from RB</w:t>
      </w:r>
      <w:r w:rsidRPr="00A023D4">
        <w:rPr>
          <w:i/>
          <w:vertAlign w:val="subscript"/>
          <w:lang w:val="en-GB"/>
        </w:rPr>
        <w:t>x</w:t>
      </w:r>
      <w:r w:rsidRPr="00A023D4">
        <w:rPr>
          <w:lang w:val="en-GB"/>
        </w:rPr>
        <w:t xml:space="preserve"> and one RLC PDU from RB</w:t>
      </w:r>
      <w:r w:rsidRPr="00A023D4">
        <w:rPr>
          <w:i/>
          <w:vertAlign w:val="subscript"/>
          <w:lang w:val="en-GB"/>
        </w:rPr>
        <w:t>y</w:t>
      </w:r>
      <w:r w:rsidRPr="00A023D4">
        <w:rPr>
          <w:lang w:val="en-GB"/>
        </w:rPr>
        <w:t>. The two RLC PDUs from RB</w:t>
      </w:r>
      <w:r w:rsidRPr="00A023D4">
        <w:rPr>
          <w:i/>
          <w:vertAlign w:val="subscript"/>
          <w:lang w:val="en-GB"/>
        </w:rPr>
        <w:t>x</w:t>
      </w:r>
      <w:r w:rsidRPr="00A023D4">
        <w:rPr>
          <w:lang w:val="en-GB"/>
        </w:rPr>
        <w:t xml:space="preserve"> each corresponds to one IP packet (</w:t>
      </w:r>
      <w:r w:rsidRPr="00A023D4">
        <w:rPr>
          <w:i/>
          <w:lang w:val="en-GB"/>
        </w:rPr>
        <w:t>n</w:t>
      </w:r>
      <w:r w:rsidRPr="00A023D4">
        <w:rPr>
          <w:lang w:val="en-GB"/>
        </w:rPr>
        <w:t xml:space="preserve"> and </w:t>
      </w:r>
      <w:r w:rsidRPr="00A023D4">
        <w:rPr>
          <w:i/>
          <w:lang w:val="en-GB"/>
        </w:rPr>
        <w:t>n+1</w:t>
      </w:r>
      <w:r w:rsidRPr="00A023D4">
        <w:rPr>
          <w:lang w:val="en-GB"/>
        </w:rPr>
        <w:t>) while the RLC PDU from RB</w:t>
      </w:r>
      <w:r w:rsidRPr="00A023D4">
        <w:rPr>
          <w:i/>
          <w:vertAlign w:val="subscript"/>
          <w:lang w:val="en-GB"/>
        </w:rPr>
        <w:t>y</w:t>
      </w:r>
      <w:r w:rsidRPr="00A023D4">
        <w:rPr>
          <w:lang w:val="en-GB"/>
        </w:rPr>
        <w:t xml:space="preserve"> is a segment of an IP packet (</w:t>
      </w:r>
      <w:r w:rsidRPr="00A023D4">
        <w:rPr>
          <w:i/>
          <w:lang w:val="en-GB"/>
        </w:rPr>
        <w:t>m</w:t>
      </w:r>
      <w:r w:rsidRPr="00A023D4">
        <w:rPr>
          <w:lang w:val="en-GB"/>
        </w:rPr>
        <w:t>).</w:t>
      </w:r>
    </w:p>
    <w:p w14:paraId="2D5D7E83" w14:textId="77777777" w:rsidR="00300930" w:rsidRPr="00292765" w:rsidRDefault="00300930" w:rsidP="00300930">
      <w:pPr>
        <w:pStyle w:val="FigureNo"/>
      </w:pPr>
      <w:r w:rsidRPr="00292765">
        <w:lastRenderedPageBreak/>
        <w:t xml:space="preserve">Figure </w:t>
      </w:r>
      <w:r>
        <w:t>37</w:t>
      </w:r>
    </w:p>
    <w:p w14:paraId="76CB3F8D" w14:textId="3FD5A026" w:rsidR="00300930" w:rsidRDefault="00300930" w:rsidP="00300930">
      <w:pPr>
        <w:pStyle w:val="Figuretitle"/>
      </w:pPr>
      <w:r w:rsidRPr="00292765">
        <w:t>Data flow example</w:t>
      </w:r>
    </w:p>
    <w:p w14:paraId="016D9EFC" w14:textId="4629E26D" w:rsidR="00504600" w:rsidRPr="00504600" w:rsidRDefault="00504600" w:rsidP="00504600">
      <w:pPr>
        <w:pStyle w:val="Figure"/>
      </w:pPr>
      <w:r>
        <w:rPr>
          <w:noProof/>
        </w:rPr>
        <w:drawing>
          <wp:inline distT="0" distB="0" distL="0" distR="0" wp14:anchorId="4FE04012" wp14:editId="2DA4B3CF">
            <wp:extent cx="5827788" cy="2831598"/>
            <wp:effectExtent l="0" t="0" r="1905" b="6985"/>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1492" cstate="print">
                      <a:extLst>
                        <a:ext uri="{28A0092B-C50C-407E-A947-70E740481C1C}">
                          <a14:useLocalDpi xmlns:a14="http://schemas.microsoft.com/office/drawing/2010/main" val="0"/>
                        </a:ext>
                      </a:extLst>
                    </a:blip>
                    <a:stretch>
                      <a:fillRect/>
                    </a:stretch>
                  </pic:blipFill>
                  <pic:spPr>
                    <a:xfrm>
                      <a:off x="0" y="0"/>
                      <a:ext cx="5827788" cy="2831598"/>
                    </a:xfrm>
                    <a:prstGeom prst="rect">
                      <a:avLst/>
                    </a:prstGeom>
                  </pic:spPr>
                </pic:pic>
              </a:graphicData>
            </a:graphic>
          </wp:inline>
        </w:drawing>
      </w:r>
    </w:p>
    <w:p w14:paraId="5CEACB0C" w14:textId="059B0061" w:rsidR="00300930" w:rsidRPr="00A023D4" w:rsidRDefault="00300930" w:rsidP="00300930">
      <w:pPr>
        <w:pStyle w:val="Note"/>
        <w:rPr>
          <w:lang w:val="en-GB"/>
        </w:rPr>
      </w:pPr>
      <w:r w:rsidRPr="00A023D4">
        <w:rPr>
          <w:lang w:val="en-GB"/>
        </w:rPr>
        <w:t>NOTE</w:t>
      </w:r>
      <w:r w:rsidR="00B3502B">
        <w:rPr>
          <w:lang w:val="en-GB"/>
        </w:rPr>
        <w:t xml:space="preserve"> –</w:t>
      </w:r>
      <w:r w:rsidRPr="00A023D4">
        <w:rPr>
          <w:lang w:val="en-GB"/>
        </w:rPr>
        <w:t xml:space="preserve"> H depicts the headers and subheaders.</w:t>
      </w:r>
    </w:p>
    <w:p w14:paraId="367C7DA0" w14:textId="77777777" w:rsidR="00300930" w:rsidRPr="00A023D4" w:rsidRDefault="00300930" w:rsidP="00300930">
      <w:pPr>
        <w:pStyle w:val="Heading5"/>
        <w:rPr>
          <w:lang w:val="en-GB"/>
        </w:rPr>
      </w:pPr>
      <w:r w:rsidRPr="00A023D4">
        <w:rPr>
          <w:lang w:val="en-GB"/>
        </w:rPr>
        <w:t>2.1.1.5.7</w:t>
      </w:r>
      <w:r w:rsidRPr="00A023D4">
        <w:rPr>
          <w:lang w:val="en-GB"/>
        </w:rPr>
        <w:tab/>
        <w:t>Carrier Aggregation (CA)</w:t>
      </w:r>
    </w:p>
    <w:p w14:paraId="60EC3D0A" w14:textId="77777777" w:rsidR="00300930" w:rsidRPr="00A023D4" w:rsidRDefault="00300930" w:rsidP="00300930">
      <w:pPr>
        <w:rPr>
          <w:lang w:val="en-GB"/>
        </w:rPr>
      </w:pPr>
      <w:r w:rsidRPr="00A023D4">
        <w:rPr>
          <w:lang w:val="en-GB"/>
        </w:rPr>
        <w:t>With CA, the multi-carrier nature of the physical layer is only exposed to the MAC layer for which one HARQ entity is required per serving cell as depicted on Figs 38 and 39 below:</w:t>
      </w:r>
    </w:p>
    <w:p w14:paraId="61EE8145" w14:textId="77777777" w:rsidR="00300930" w:rsidRPr="00A023D4" w:rsidRDefault="00300930" w:rsidP="00300930">
      <w:pPr>
        <w:pStyle w:val="enumlev1"/>
        <w:rPr>
          <w:lang w:val="en-GB"/>
        </w:rPr>
      </w:pPr>
      <w:r w:rsidRPr="00A023D4">
        <w:rPr>
          <w:lang w:val="en-GB"/>
        </w:rPr>
        <w:t>−</w:t>
      </w:r>
      <w:r w:rsidRPr="00A023D4">
        <w:rPr>
          <w:lang w:val="en-GB"/>
        </w:rPr>
        <w:tab/>
        <w:t>In both uplink and downlink, there is one independent HARQ entity per serving cell and one transport block is generated per assignment/grant per serving cell in the absence of spatial multiplexing. Each transport block and its potential HARQ retransmissions are mapped to a single serving cell.</w:t>
      </w:r>
    </w:p>
    <w:p w14:paraId="15E22FB3" w14:textId="77777777" w:rsidR="00300930" w:rsidRPr="00A023D4" w:rsidRDefault="00300930" w:rsidP="00300930">
      <w:pPr>
        <w:pStyle w:val="FigureNo"/>
        <w:rPr>
          <w:lang w:val="en-GB"/>
        </w:rPr>
      </w:pPr>
      <w:r w:rsidRPr="00A023D4">
        <w:rPr>
          <w:lang w:val="en-GB"/>
        </w:rPr>
        <w:lastRenderedPageBreak/>
        <w:t>Figure 38</w:t>
      </w:r>
    </w:p>
    <w:p w14:paraId="214CB4A1" w14:textId="77777777" w:rsidR="00300930" w:rsidRPr="00A023D4" w:rsidRDefault="00300930" w:rsidP="00300930">
      <w:pPr>
        <w:pStyle w:val="Figuretitle"/>
        <w:rPr>
          <w:lang w:val="en-GB"/>
        </w:rPr>
      </w:pPr>
      <w:r w:rsidRPr="00A023D4">
        <w:rPr>
          <w:lang w:val="en-GB"/>
        </w:rPr>
        <w:t>Layer 2 structure for DL with CA configured</w:t>
      </w:r>
    </w:p>
    <w:p w14:paraId="16BA4CB9" w14:textId="6CA8C0AE" w:rsidR="00300930" w:rsidRPr="00292765" w:rsidRDefault="00504600" w:rsidP="00300930">
      <w:pPr>
        <w:pStyle w:val="Figure"/>
      </w:pPr>
      <w:r>
        <w:rPr>
          <w:noProof/>
        </w:rPr>
        <w:drawing>
          <wp:inline distT="0" distB="0" distL="0" distR="0" wp14:anchorId="20F4B824" wp14:editId="5F5461E9">
            <wp:extent cx="3639319" cy="3410719"/>
            <wp:effectExtent l="0" t="0" r="0" b="0"/>
            <wp:docPr id="53" name="Picture 5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schematic&#10;&#10;Description automatically generated"/>
                    <pic:cNvPicPr/>
                  </pic:nvPicPr>
                  <pic:blipFill>
                    <a:blip r:embed="rId1493" cstate="print">
                      <a:extLst>
                        <a:ext uri="{28A0092B-C50C-407E-A947-70E740481C1C}">
                          <a14:useLocalDpi xmlns:a14="http://schemas.microsoft.com/office/drawing/2010/main" val="0"/>
                        </a:ext>
                      </a:extLst>
                    </a:blip>
                    <a:stretch>
                      <a:fillRect/>
                    </a:stretch>
                  </pic:blipFill>
                  <pic:spPr>
                    <a:xfrm>
                      <a:off x="0" y="0"/>
                      <a:ext cx="3639319" cy="3410719"/>
                    </a:xfrm>
                    <a:prstGeom prst="rect">
                      <a:avLst/>
                    </a:prstGeom>
                  </pic:spPr>
                </pic:pic>
              </a:graphicData>
            </a:graphic>
          </wp:inline>
        </w:drawing>
      </w:r>
    </w:p>
    <w:p w14:paraId="041E0C95" w14:textId="77777777" w:rsidR="00300930" w:rsidRPr="00A023D4" w:rsidRDefault="00300930" w:rsidP="00300930">
      <w:pPr>
        <w:pStyle w:val="FigureNo"/>
        <w:rPr>
          <w:lang w:val="en-GB"/>
        </w:rPr>
      </w:pPr>
      <w:r w:rsidRPr="00A023D4">
        <w:rPr>
          <w:lang w:val="en-GB"/>
        </w:rPr>
        <w:t>Figure 39</w:t>
      </w:r>
    </w:p>
    <w:p w14:paraId="0FD56C86" w14:textId="77777777" w:rsidR="00300930" w:rsidRPr="00A023D4" w:rsidRDefault="00300930" w:rsidP="00300930">
      <w:pPr>
        <w:pStyle w:val="Figuretitle"/>
        <w:rPr>
          <w:lang w:val="en-GB"/>
        </w:rPr>
      </w:pPr>
      <w:r w:rsidRPr="00A023D4">
        <w:rPr>
          <w:lang w:val="en-GB"/>
        </w:rPr>
        <w:t>Layer 2 structure for UL with CA configured</w:t>
      </w:r>
    </w:p>
    <w:p w14:paraId="09B11398" w14:textId="5D595DC6" w:rsidR="00300930" w:rsidRPr="00292765" w:rsidRDefault="00504600" w:rsidP="00300930">
      <w:pPr>
        <w:pStyle w:val="Figure"/>
      </w:pPr>
      <w:r>
        <w:rPr>
          <w:noProof/>
        </w:rPr>
        <w:drawing>
          <wp:inline distT="0" distB="0" distL="0" distR="0" wp14:anchorId="486F6399" wp14:editId="29FFC26D">
            <wp:extent cx="2493269" cy="3450343"/>
            <wp:effectExtent l="0" t="0" r="2540" b="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1494" cstate="print">
                      <a:extLst>
                        <a:ext uri="{28A0092B-C50C-407E-A947-70E740481C1C}">
                          <a14:useLocalDpi xmlns:a14="http://schemas.microsoft.com/office/drawing/2010/main" val="0"/>
                        </a:ext>
                      </a:extLst>
                    </a:blip>
                    <a:stretch>
                      <a:fillRect/>
                    </a:stretch>
                  </pic:blipFill>
                  <pic:spPr>
                    <a:xfrm>
                      <a:off x="0" y="0"/>
                      <a:ext cx="2493269" cy="3450343"/>
                    </a:xfrm>
                    <a:prstGeom prst="rect">
                      <a:avLst/>
                    </a:prstGeom>
                  </pic:spPr>
                </pic:pic>
              </a:graphicData>
            </a:graphic>
          </wp:inline>
        </w:drawing>
      </w:r>
    </w:p>
    <w:p w14:paraId="6949698F" w14:textId="77777777" w:rsidR="00300930" w:rsidRPr="00A023D4" w:rsidRDefault="00300930" w:rsidP="00300930">
      <w:pPr>
        <w:pStyle w:val="Heading5"/>
        <w:rPr>
          <w:lang w:val="en-GB" w:eastAsia="zh-CN"/>
        </w:rPr>
      </w:pPr>
      <w:r w:rsidRPr="00A023D4">
        <w:rPr>
          <w:lang w:val="en-GB"/>
        </w:rPr>
        <w:t>2.1.1.5.8</w:t>
      </w:r>
      <w:r w:rsidRPr="00A023D4">
        <w:rPr>
          <w:lang w:val="en-GB" w:eastAsia="zh-CN"/>
        </w:rPr>
        <w:tab/>
        <w:t>Dual Connectivity (DC)</w:t>
      </w:r>
    </w:p>
    <w:p w14:paraId="40638DC2" w14:textId="77777777" w:rsidR="00300930" w:rsidRPr="00A023D4" w:rsidRDefault="00300930" w:rsidP="00300930">
      <w:pPr>
        <w:rPr>
          <w:lang w:val="en-GB"/>
        </w:rPr>
      </w:pPr>
      <w:r w:rsidRPr="00A023D4">
        <w:rPr>
          <w:lang w:val="en-GB" w:eastAsia="zh-CN"/>
        </w:rPr>
        <w:t xml:space="preserve">When the UE is configured with a SCG, the UE is configured with two MAC entities: one MAC entity for the MCG and one MAC entity for the SCG. </w:t>
      </w:r>
    </w:p>
    <w:p w14:paraId="46421A27" w14:textId="77777777" w:rsidR="00300930" w:rsidRPr="00A023D4" w:rsidRDefault="00300930" w:rsidP="00300930">
      <w:pPr>
        <w:pStyle w:val="Heading5"/>
        <w:rPr>
          <w:lang w:val="en-GB" w:eastAsia="zh-CN"/>
        </w:rPr>
      </w:pPr>
      <w:r w:rsidRPr="00A023D4">
        <w:rPr>
          <w:lang w:val="en-GB"/>
        </w:rPr>
        <w:lastRenderedPageBreak/>
        <w:t>2.1.1.5</w:t>
      </w:r>
      <w:r w:rsidRPr="00A023D4">
        <w:rPr>
          <w:lang w:val="en-GB" w:eastAsia="zh-CN"/>
        </w:rPr>
        <w:t>.9</w:t>
      </w:r>
      <w:r w:rsidRPr="00A023D4">
        <w:rPr>
          <w:lang w:val="en-GB" w:eastAsia="zh-CN"/>
        </w:rPr>
        <w:tab/>
        <w:t>Supplementary uplink</w:t>
      </w:r>
    </w:p>
    <w:p w14:paraId="70F2195D" w14:textId="77777777" w:rsidR="00300930" w:rsidRPr="00A023D4" w:rsidRDefault="00300930" w:rsidP="00300930">
      <w:pPr>
        <w:rPr>
          <w:lang w:val="en-GB"/>
        </w:rPr>
      </w:pPr>
      <w:r w:rsidRPr="00A023D4">
        <w:rPr>
          <w:lang w:val="en-GB"/>
        </w:rPr>
        <w:t xml:space="preserve">In case of </w:t>
      </w:r>
      <w:r w:rsidRPr="00A023D4">
        <w:rPr>
          <w:lang w:val="en-GB" w:eastAsia="zh-CN"/>
        </w:rPr>
        <w:t>Supplementary Uplink</w:t>
      </w:r>
      <w:r w:rsidRPr="00A023D4">
        <w:rPr>
          <w:lang w:val="en-GB"/>
        </w:rPr>
        <w:t xml:space="preserve"> (SUL), the UE is configured with two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two ULs of the cell). In addition, initial access is supported in each of the uplink. </w:t>
      </w:r>
    </w:p>
    <w:p w14:paraId="12C404C4" w14:textId="77777777" w:rsidR="00300930" w:rsidRPr="00A023D4" w:rsidRDefault="00300930" w:rsidP="00300930">
      <w:pPr>
        <w:pStyle w:val="Heading5"/>
        <w:rPr>
          <w:lang w:val="en-GB"/>
        </w:rPr>
      </w:pPr>
      <w:r w:rsidRPr="00A023D4">
        <w:rPr>
          <w:lang w:val="en-GB"/>
        </w:rPr>
        <w:t>2.1.1.5.10</w:t>
      </w:r>
      <w:r w:rsidRPr="00A023D4">
        <w:rPr>
          <w:lang w:val="en-GB"/>
        </w:rPr>
        <w:tab/>
        <w:t>Bandwidth Adaptation (BA)</w:t>
      </w:r>
    </w:p>
    <w:p w14:paraId="04F78FF9" w14:textId="77777777" w:rsidR="00300930" w:rsidRPr="00A023D4" w:rsidRDefault="00300930" w:rsidP="00300930">
      <w:pPr>
        <w:rPr>
          <w:lang w:val="en-GB"/>
        </w:rPr>
      </w:pPr>
      <w:r w:rsidRPr="00A023D4">
        <w:rPr>
          <w:lang w:val="en-GB"/>
        </w:rPr>
        <w:t>With Bandwidth Adaptation,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285B02D9" w14:textId="77777777" w:rsidR="00300930" w:rsidRPr="00A023D4" w:rsidRDefault="00300930" w:rsidP="00300930">
      <w:pPr>
        <w:keepNext/>
        <w:keepLines/>
        <w:rPr>
          <w:lang w:val="en-GB"/>
        </w:rPr>
      </w:pPr>
      <w:r w:rsidRPr="00A023D4">
        <w:rPr>
          <w:lang w:val="en-GB"/>
        </w:rPr>
        <w:t>Figure 40 below describes a scenario where three different BWPs are configured:</w:t>
      </w:r>
    </w:p>
    <w:p w14:paraId="46890BEF" w14:textId="77777777" w:rsidR="00300930" w:rsidRPr="00A023D4" w:rsidRDefault="00300930" w:rsidP="00300930">
      <w:pPr>
        <w:pStyle w:val="enumlev1"/>
        <w:keepNext/>
        <w:keepLines/>
        <w:rPr>
          <w:lang w:val="en-GB"/>
        </w:rPr>
      </w:pPr>
      <w:r w:rsidRPr="00A023D4">
        <w:rPr>
          <w:lang w:val="en-GB"/>
        </w:rPr>
        <w:t>−</w:t>
      </w:r>
      <w:r w:rsidRPr="00A023D4">
        <w:rPr>
          <w:lang w:val="en-GB"/>
        </w:rPr>
        <w:tab/>
        <w:t>BWP</w:t>
      </w:r>
      <w:r w:rsidRPr="00A023D4">
        <w:rPr>
          <w:vertAlign w:val="subscript"/>
          <w:lang w:val="en-GB"/>
        </w:rPr>
        <w:t>1</w:t>
      </w:r>
      <w:r w:rsidRPr="00A023D4">
        <w:rPr>
          <w:lang w:val="en-GB"/>
        </w:rPr>
        <w:t xml:space="preserve"> with a width of 40 MHz and subcarrier spacing of 15 kHz;</w:t>
      </w:r>
    </w:p>
    <w:p w14:paraId="129BA625" w14:textId="77777777" w:rsidR="00300930" w:rsidRPr="00A023D4" w:rsidRDefault="00300930" w:rsidP="00300930">
      <w:pPr>
        <w:pStyle w:val="enumlev1"/>
        <w:rPr>
          <w:lang w:val="en-GB"/>
        </w:rPr>
      </w:pPr>
      <w:r w:rsidRPr="00A023D4">
        <w:rPr>
          <w:lang w:val="en-GB"/>
        </w:rPr>
        <w:t>−</w:t>
      </w:r>
      <w:r w:rsidRPr="00A023D4">
        <w:rPr>
          <w:lang w:val="en-GB"/>
        </w:rPr>
        <w:tab/>
        <w:t>BWP</w:t>
      </w:r>
      <w:r w:rsidRPr="00A023D4">
        <w:rPr>
          <w:vertAlign w:val="subscript"/>
          <w:lang w:val="en-GB"/>
        </w:rPr>
        <w:t>2</w:t>
      </w:r>
      <w:r w:rsidRPr="00A023D4">
        <w:rPr>
          <w:lang w:val="en-GB"/>
        </w:rPr>
        <w:t xml:space="preserve"> with a width of 10 MHz and subcarrier spacing of 15 kHz;</w:t>
      </w:r>
    </w:p>
    <w:p w14:paraId="78419681" w14:textId="77777777" w:rsidR="00300930" w:rsidRPr="00A023D4" w:rsidRDefault="00300930" w:rsidP="00300930">
      <w:pPr>
        <w:pStyle w:val="enumlev1"/>
        <w:rPr>
          <w:lang w:val="en-GB"/>
        </w:rPr>
      </w:pPr>
      <w:r w:rsidRPr="00A023D4">
        <w:rPr>
          <w:lang w:val="en-GB"/>
        </w:rPr>
        <w:t>−</w:t>
      </w:r>
      <w:r w:rsidRPr="00A023D4">
        <w:rPr>
          <w:lang w:val="en-GB"/>
        </w:rPr>
        <w:tab/>
        <w:t>BWP</w:t>
      </w:r>
      <w:r w:rsidRPr="00A023D4">
        <w:rPr>
          <w:vertAlign w:val="subscript"/>
          <w:lang w:val="en-GB"/>
        </w:rPr>
        <w:t>3</w:t>
      </w:r>
      <w:r w:rsidRPr="00A023D4">
        <w:rPr>
          <w:lang w:val="en-GB"/>
        </w:rPr>
        <w:t xml:space="preserve"> with a width of 20 MHz and subcarrier spacing of 60 kHz.</w:t>
      </w:r>
    </w:p>
    <w:p w14:paraId="0737D47E" w14:textId="77777777" w:rsidR="00300930" w:rsidRPr="00292765" w:rsidRDefault="00300930" w:rsidP="00300930">
      <w:pPr>
        <w:pStyle w:val="FigureNo"/>
      </w:pPr>
      <w:r w:rsidRPr="00292765">
        <w:t xml:space="preserve">Figure </w:t>
      </w:r>
      <w:r>
        <w:t>40</w:t>
      </w:r>
    </w:p>
    <w:p w14:paraId="03DFA28B" w14:textId="77777777" w:rsidR="00300930" w:rsidRPr="00292765" w:rsidRDefault="00300930" w:rsidP="00300930">
      <w:pPr>
        <w:pStyle w:val="Figuretitle"/>
      </w:pPr>
      <w:r w:rsidRPr="00292765">
        <w:t>BA example</w:t>
      </w:r>
    </w:p>
    <w:p w14:paraId="356B6DE3" w14:textId="40212D92" w:rsidR="00300930" w:rsidRPr="00292765" w:rsidRDefault="000241C2" w:rsidP="00300930">
      <w:pPr>
        <w:pStyle w:val="Figure"/>
      </w:pPr>
      <w:r>
        <w:rPr>
          <w:noProof/>
        </w:rPr>
        <w:drawing>
          <wp:inline distT="0" distB="0" distL="0" distR="0" wp14:anchorId="53DE1500" wp14:editId="05E94371">
            <wp:extent cx="4392177" cy="2746254"/>
            <wp:effectExtent l="0" t="0" r="8890" b="0"/>
            <wp:docPr id="8" name="Picture 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2150-40e.png"/>
                    <pic:cNvPicPr/>
                  </pic:nvPicPr>
                  <pic:blipFill>
                    <a:blip r:embed="rId1495" cstate="print">
                      <a:extLst>
                        <a:ext uri="{28A0092B-C50C-407E-A947-70E740481C1C}">
                          <a14:useLocalDpi xmlns:a14="http://schemas.microsoft.com/office/drawing/2010/main" val="0"/>
                        </a:ext>
                      </a:extLst>
                    </a:blip>
                    <a:stretch>
                      <a:fillRect/>
                    </a:stretch>
                  </pic:blipFill>
                  <pic:spPr>
                    <a:xfrm>
                      <a:off x="0" y="0"/>
                      <a:ext cx="4392177" cy="2746254"/>
                    </a:xfrm>
                    <a:prstGeom prst="rect">
                      <a:avLst/>
                    </a:prstGeom>
                  </pic:spPr>
                </pic:pic>
              </a:graphicData>
            </a:graphic>
          </wp:inline>
        </w:drawing>
      </w:r>
    </w:p>
    <w:p w14:paraId="75636A90" w14:textId="77777777" w:rsidR="00300930" w:rsidRPr="00A023D4" w:rsidRDefault="00300930" w:rsidP="00300930">
      <w:pPr>
        <w:pStyle w:val="Heading4"/>
        <w:rPr>
          <w:lang w:val="en-GB"/>
        </w:rPr>
      </w:pPr>
      <w:r w:rsidRPr="00A023D4">
        <w:rPr>
          <w:lang w:val="en-GB"/>
        </w:rPr>
        <w:t>2.1.1.6</w:t>
      </w:r>
      <w:r w:rsidRPr="00A023D4">
        <w:rPr>
          <w:lang w:val="en-GB"/>
        </w:rPr>
        <w:tab/>
        <w:t>Radio Resources Control (RRC)</w:t>
      </w:r>
    </w:p>
    <w:p w14:paraId="01FC12FF" w14:textId="77777777" w:rsidR="00300930" w:rsidRPr="00A023D4" w:rsidRDefault="00300930" w:rsidP="00300930">
      <w:pPr>
        <w:pStyle w:val="Heading5"/>
        <w:rPr>
          <w:lang w:val="en-GB"/>
        </w:rPr>
      </w:pPr>
      <w:r w:rsidRPr="00A023D4">
        <w:rPr>
          <w:lang w:val="en-GB"/>
        </w:rPr>
        <w:t>2.1.1.6.1</w:t>
      </w:r>
      <w:r w:rsidRPr="00A023D4">
        <w:rPr>
          <w:lang w:val="en-GB"/>
        </w:rPr>
        <w:tab/>
        <w:t>Services and functions</w:t>
      </w:r>
    </w:p>
    <w:p w14:paraId="3E717DB4" w14:textId="77777777" w:rsidR="00300930" w:rsidRPr="00A023D4" w:rsidRDefault="00300930" w:rsidP="00300930">
      <w:pPr>
        <w:rPr>
          <w:lang w:val="en-GB"/>
        </w:rPr>
      </w:pPr>
      <w:r w:rsidRPr="00A023D4">
        <w:rPr>
          <w:lang w:val="en-GB"/>
        </w:rPr>
        <w:t>The main services and functions of the RRC sublayer include:</w:t>
      </w:r>
    </w:p>
    <w:p w14:paraId="22F03DA8" w14:textId="77777777" w:rsidR="00300930" w:rsidRPr="00A023D4" w:rsidRDefault="00300930" w:rsidP="00300930">
      <w:pPr>
        <w:pStyle w:val="enumlev1"/>
        <w:rPr>
          <w:lang w:val="en-GB"/>
        </w:rPr>
      </w:pPr>
      <w:r w:rsidRPr="00A023D4">
        <w:rPr>
          <w:lang w:val="en-GB"/>
        </w:rPr>
        <w:t>−</w:t>
      </w:r>
      <w:r w:rsidRPr="00A023D4">
        <w:rPr>
          <w:lang w:val="en-GB"/>
        </w:rPr>
        <w:tab/>
        <w:t>broadcast of System Information related to AS and NAS;</w:t>
      </w:r>
    </w:p>
    <w:p w14:paraId="757A29A6" w14:textId="77777777" w:rsidR="00300930" w:rsidRPr="00A023D4" w:rsidRDefault="00300930" w:rsidP="00300930">
      <w:pPr>
        <w:pStyle w:val="enumlev1"/>
        <w:rPr>
          <w:lang w:val="en-GB"/>
        </w:rPr>
      </w:pPr>
      <w:r w:rsidRPr="00A023D4">
        <w:rPr>
          <w:lang w:val="en-GB"/>
        </w:rPr>
        <w:t>−</w:t>
      </w:r>
      <w:r w:rsidRPr="00A023D4">
        <w:rPr>
          <w:lang w:val="en-GB"/>
        </w:rPr>
        <w:tab/>
        <w:t>paging initiated by 5GC or NG-RAN;</w:t>
      </w:r>
    </w:p>
    <w:p w14:paraId="6A9CBA6A" w14:textId="77777777" w:rsidR="00300930" w:rsidRPr="00A023D4" w:rsidRDefault="00300930" w:rsidP="00300930">
      <w:pPr>
        <w:pStyle w:val="enumlev1"/>
        <w:rPr>
          <w:lang w:val="en-GB"/>
        </w:rPr>
      </w:pPr>
      <w:r w:rsidRPr="00A023D4">
        <w:rPr>
          <w:lang w:val="en-GB"/>
        </w:rPr>
        <w:t>−</w:t>
      </w:r>
      <w:r w:rsidRPr="00A023D4">
        <w:rPr>
          <w:lang w:val="en-GB"/>
        </w:rPr>
        <w:tab/>
        <w:t xml:space="preserve">establishment, </w:t>
      </w:r>
      <w:proofErr w:type="gramStart"/>
      <w:r w:rsidRPr="00A023D4">
        <w:rPr>
          <w:lang w:val="en-GB"/>
        </w:rPr>
        <w:t>maintenance</w:t>
      </w:r>
      <w:proofErr w:type="gramEnd"/>
      <w:r w:rsidRPr="00A023D4">
        <w:rPr>
          <w:lang w:val="en-GB"/>
        </w:rPr>
        <w:t xml:space="preserve"> and release of an RRC connection between the UE and NG-RAN including:</w:t>
      </w:r>
    </w:p>
    <w:p w14:paraId="19A8711E" w14:textId="4C22D23B" w:rsidR="00300930" w:rsidRPr="00A023D4" w:rsidRDefault="003C3626" w:rsidP="00300930">
      <w:pPr>
        <w:pStyle w:val="enumlev2"/>
        <w:rPr>
          <w:lang w:val="en-GB" w:eastAsia="ja-JP"/>
        </w:rPr>
      </w:pPr>
      <w:r w:rsidRPr="003C3626">
        <w:rPr>
          <w:lang w:val="en-GB"/>
        </w:rPr>
        <w:lastRenderedPageBreak/>
        <w:t>•</w:t>
      </w:r>
      <w:r w:rsidR="00300930" w:rsidRPr="00A023D4">
        <w:rPr>
          <w:lang w:val="en-GB" w:eastAsia="ja-JP"/>
        </w:rPr>
        <w:tab/>
        <w:t xml:space="preserve">addition, modification and release of Carrier </w:t>
      </w:r>
      <w:proofErr w:type="gramStart"/>
      <w:r w:rsidR="00300930" w:rsidRPr="00A023D4">
        <w:rPr>
          <w:lang w:val="en-GB" w:eastAsia="ja-JP"/>
        </w:rPr>
        <w:t>Aggregation;</w:t>
      </w:r>
      <w:proofErr w:type="gramEnd"/>
    </w:p>
    <w:p w14:paraId="6E0841FF" w14:textId="6ABA1511" w:rsidR="00300930" w:rsidRPr="00A023D4" w:rsidRDefault="003C3626" w:rsidP="00300930">
      <w:pPr>
        <w:pStyle w:val="enumlev2"/>
        <w:rPr>
          <w:lang w:val="en-GB" w:eastAsia="ja-JP"/>
        </w:rPr>
      </w:pPr>
      <w:r w:rsidRPr="003C3626">
        <w:rPr>
          <w:lang w:val="en-GB"/>
        </w:rPr>
        <w:t>•</w:t>
      </w:r>
      <w:r w:rsidR="00300930" w:rsidRPr="00A023D4">
        <w:rPr>
          <w:lang w:val="en-GB" w:eastAsia="ja-JP"/>
        </w:rPr>
        <w:tab/>
        <w:t xml:space="preserve">addition, modification and release of Dual Connectivity in NR or between E-UTRA and </w:t>
      </w:r>
      <w:proofErr w:type="gramStart"/>
      <w:r w:rsidR="00300930" w:rsidRPr="00A023D4">
        <w:rPr>
          <w:lang w:val="en-GB" w:eastAsia="ja-JP"/>
        </w:rPr>
        <w:t>NR;</w:t>
      </w:r>
      <w:proofErr w:type="gramEnd"/>
    </w:p>
    <w:p w14:paraId="4DD8B305" w14:textId="77777777" w:rsidR="00300930" w:rsidRPr="00A023D4" w:rsidRDefault="00300930" w:rsidP="00300930">
      <w:pPr>
        <w:pStyle w:val="enumlev1"/>
        <w:rPr>
          <w:lang w:val="en-GB"/>
        </w:rPr>
      </w:pPr>
      <w:r w:rsidRPr="00A023D4">
        <w:rPr>
          <w:lang w:val="en-GB"/>
        </w:rPr>
        <w:t>−</w:t>
      </w:r>
      <w:r w:rsidRPr="00A023D4">
        <w:rPr>
          <w:lang w:val="en-GB"/>
        </w:rPr>
        <w:tab/>
        <w:t>security functions including key management;</w:t>
      </w:r>
    </w:p>
    <w:p w14:paraId="0D58A980" w14:textId="77777777" w:rsidR="00300930" w:rsidRPr="00A023D4" w:rsidRDefault="00300930" w:rsidP="00300930">
      <w:pPr>
        <w:pStyle w:val="enumlev1"/>
        <w:rPr>
          <w:lang w:val="en-GB"/>
        </w:rPr>
      </w:pPr>
      <w:r w:rsidRPr="00A023D4">
        <w:rPr>
          <w:lang w:val="en-GB"/>
        </w:rPr>
        <w:t>−</w:t>
      </w:r>
      <w:r w:rsidRPr="00A023D4">
        <w:rPr>
          <w:lang w:val="en-GB"/>
        </w:rPr>
        <w:tab/>
        <w:t>establishment, configuration, maintenance and release of Signalling Radio Bearers (SRBs) and Data Radio Bearers (DRBs</w:t>
      </w:r>
      <w:proofErr w:type="gramStart"/>
      <w:r w:rsidRPr="00A023D4">
        <w:rPr>
          <w:lang w:val="en-GB"/>
        </w:rPr>
        <w:t>);</w:t>
      </w:r>
      <w:proofErr w:type="gramEnd"/>
    </w:p>
    <w:p w14:paraId="1D6B4F72" w14:textId="77777777" w:rsidR="00300930" w:rsidRPr="00A023D4" w:rsidRDefault="00300930" w:rsidP="00300930">
      <w:pPr>
        <w:pStyle w:val="enumlev1"/>
        <w:rPr>
          <w:lang w:val="en-GB"/>
        </w:rPr>
      </w:pPr>
      <w:r w:rsidRPr="00A023D4">
        <w:rPr>
          <w:lang w:val="en-GB"/>
        </w:rPr>
        <w:t>−</w:t>
      </w:r>
      <w:r w:rsidRPr="00A023D4">
        <w:rPr>
          <w:lang w:val="en-GB"/>
        </w:rPr>
        <w:tab/>
        <w:t>Mobility functions including:</w:t>
      </w:r>
    </w:p>
    <w:p w14:paraId="38D387E1" w14:textId="5D86788B" w:rsidR="00300930" w:rsidRPr="00A023D4" w:rsidRDefault="003C3626" w:rsidP="00300930">
      <w:pPr>
        <w:pStyle w:val="enumlev2"/>
        <w:rPr>
          <w:lang w:val="en-GB" w:eastAsia="ja-JP"/>
        </w:rPr>
      </w:pPr>
      <w:r w:rsidRPr="003C3626">
        <w:rPr>
          <w:lang w:val="en-GB"/>
        </w:rPr>
        <w:t>•</w:t>
      </w:r>
      <w:r w:rsidR="00300930" w:rsidRPr="00A023D4">
        <w:rPr>
          <w:lang w:val="en-GB" w:eastAsia="ja-JP"/>
        </w:rPr>
        <w:tab/>
        <w:t>handover and context transfer;</w:t>
      </w:r>
    </w:p>
    <w:p w14:paraId="261096CF" w14:textId="224544E4" w:rsidR="00300930" w:rsidRPr="00A023D4" w:rsidRDefault="003C3626" w:rsidP="00300930">
      <w:pPr>
        <w:pStyle w:val="enumlev2"/>
        <w:rPr>
          <w:lang w:val="en-GB" w:eastAsia="ja-JP"/>
        </w:rPr>
      </w:pPr>
      <w:r w:rsidRPr="003C3626">
        <w:rPr>
          <w:lang w:val="en-GB"/>
        </w:rPr>
        <w:t>•</w:t>
      </w:r>
      <w:r w:rsidR="00300930" w:rsidRPr="00A023D4">
        <w:rPr>
          <w:lang w:val="en-GB" w:eastAsia="ja-JP"/>
        </w:rPr>
        <w:tab/>
        <w:t>UE cell selection and reselection and control of cell selection and reselection;</w:t>
      </w:r>
    </w:p>
    <w:p w14:paraId="65765565" w14:textId="1CEA0BFC" w:rsidR="00300930" w:rsidRPr="00A023D4" w:rsidRDefault="003C3626" w:rsidP="00300930">
      <w:pPr>
        <w:pStyle w:val="enumlev2"/>
        <w:rPr>
          <w:lang w:val="en-GB" w:eastAsia="ja-JP"/>
        </w:rPr>
      </w:pPr>
      <w:r w:rsidRPr="003C3626">
        <w:rPr>
          <w:lang w:val="en-GB"/>
        </w:rPr>
        <w:t>•</w:t>
      </w:r>
      <w:r w:rsidR="00300930" w:rsidRPr="00A023D4">
        <w:rPr>
          <w:lang w:val="en-GB" w:eastAsia="ja-JP"/>
        </w:rPr>
        <w:tab/>
        <w:t>inter-RAT mobility;</w:t>
      </w:r>
    </w:p>
    <w:p w14:paraId="07B6E780" w14:textId="77777777" w:rsidR="00300930" w:rsidRPr="00A023D4" w:rsidRDefault="00300930" w:rsidP="00300930">
      <w:pPr>
        <w:pStyle w:val="enumlev1"/>
        <w:rPr>
          <w:lang w:val="en-GB"/>
        </w:rPr>
      </w:pPr>
      <w:r w:rsidRPr="00A023D4">
        <w:rPr>
          <w:lang w:val="en-GB"/>
        </w:rPr>
        <w:t>−</w:t>
      </w:r>
      <w:r w:rsidRPr="00A023D4">
        <w:rPr>
          <w:lang w:val="en-GB"/>
        </w:rPr>
        <w:tab/>
        <w:t>QoS management functions;</w:t>
      </w:r>
    </w:p>
    <w:p w14:paraId="0EDBCAE2" w14:textId="77777777" w:rsidR="00300930" w:rsidRPr="00A023D4" w:rsidRDefault="00300930" w:rsidP="00300930">
      <w:pPr>
        <w:pStyle w:val="enumlev1"/>
        <w:rPr>
          <w:lang w:val="en-GB"/>
        </w:rPr>
      </w:pPr>
      <w:r w:rsidRPr="00A023D4">
        <w:rPr>
          <w:lang w:val="en-GB"/>
        </w:rPr>
        <w:t>−</w:t>
      </w:r>
      <w:r w:rsidRPr="00A023D4">
        <w:rPr>
          <w:lang w:val="en-GB"/>
        </w:rPr>
        <w:tab/>
        <w:t>UE measurement reporting and control of the reporting;</w:t>
      </w:r>
    </w:p>
    <w:p w14:paraId="2102E81E" w14:textId="77777777" w:rsidR="00300930" w:rsidRPr="00A023D4" w:rsidRDefault="00300930" w:rsidP="00300930">
      <w:pPr>
        <w:pStyle w:val="enumlev1"/>
        <w:rPr>
          <w:lang w:val="en-GB"/>
        </w:rPr>
      </w:pPr>
      <w:r w:rsidRPr="00A023D4">
        <w:rPr>
          <w:lang w:val="en-GB"/>
        </w:rPr>
        <w:t>−</w:t>
      </w:r>
      <w:r w:rsidRPr="00A023D4">
        <w:rPr>
          <w:lang w:val="en-GB"/>
        </w:rPr>
        <w:tab/>
        <w:t>detection of and recovery from radio link failure;</w:t>
      </w:r>
    </w:p>
    <w:p w14:paraId="078F7A3A" w14:textId="77777777" w:rsidR="00300930" w:rsidRPr="00A023D4" w:rsidRDefault="00300930" w:rsidP="00300930">
      <w:pPr>
        <w:pStyle w:val="enumlev1"/>
        <w:rPr>
          <w:lang w:val="en-GB"/>
        </w:rPr>
      </w:pPr>
      <w:r w:rsidRPr="00A023D4">
        <w:rPr>
          <w:lang w:val="en-GB"/>
        </w:rPr>
        <w:t>−</w:t>
      </w:r>
      <w:r w:rsidRPr="00A023D4">
        <w:rPr>
          <w:lang w:val="en-GB"/>
        </w:rPr>
        <w:tab/>
        <w:t>NAS message transfer to/from NAS from/to UE.</w:t>
      </w:r>
    </w:p>
    <w:p w14:paraId="2650C6CF" w14:textId="77777777" w:rsidR="00300930" w:rsidRPr="00A023D4" w:rsidRDefault="00300930" w:rsidP="00300930">
      <w:pPr>
        <w:rPr>
          <w:lang w:val="en-GB"/>
        </w:rPr>
      </w:pPr>
      <w:proofErr w:type="gramStart"/>
      <w:r w:rsidRPr="00A023D4">
        <w:rPr>
          <w:lang w:val="en-GB"/>
        </w:rPr>
        <w:t>In order to</w:t>
      </w:r>
      <w:proofErr w:type="gramEnd"/>
      <w:r w:rsidRPr="00A023D4">
        <w:rPr>
          <w:lang w:val="en-GB"/>
        </w:rPr>
        <w:t xml:space="preserve"> enhance mobility robustness and performance, additional NR mobility enhancements are introduced in 3GPP Rel-16. User data interruption is reduced during handover to 0 ms by dual-active-protocol-stack handover. In addition, the robustness during handover is improved by a conditional handover.</w:t>
      </w:r>
    </w:p>
    <w:p w14:paraId="03E7AE79" w14:textId="77777777" w:rsidR="00300930" w:rsidRPr="00A023D4" w:rsidRDefault="00300930" w:rsidP="00300930">
      <w:pPr>
        <w:pStyle w:val="Heading5"/>
        <w:rPr>
          <w:lang w:val="en-GB"/>
        </w:rPr>
      </w:pPr>
      <w:r w:rsidRPr="00A023D4">
        <w:rPr>
          <w:lang w:val="en-GB"/>
        </w:rPr>
        <w:t>2.1.1.6.2</w:t>
      </w:r>
      <w:r w:rsidRPr="00A023D4">
        <w:rPr>
          <w:lang w:val="en-GB"/>
        </w:rPr>
        <w:tab/>
        <w:t>Protocol states</w:t>
      </w:r>
    </w:p>
    <w:p w14:paraId="6A1CFF11" w14:textId="77777777" w:rsidR="00300930" w:rsidRPr="00A023D4" w:rsidRDefault="00300930" w:rsidP="00300930">
      <w:pPr>
        <w:rPr>
          <w:lang w:val="en-GB"/>
        </w:rPr>
      </w:pPr>
      <w:r w:rsidRPr="00A023D4">
        <w:rPr>
          <w:lang w:val="en-GB"/>
        </w:rPr>
        <w:t>RRC supports the following states which can be characterised as follows:</w:t>
      </w:r>
    </w:p>
    <w:p w14:paraId="75722855" w14:textId="77777777" w:rsidR="00300930" w:rsidRPr="00A023D4" w:rsidRDefault="00300930" w:rsidP="00300930">
      <w:pPr>
        <w:pStyle w:val="enumlev1"/>
        <w:rPr>
          <w:lang w:val="en-GB"/>
        </w:rPr>
      </w:pPr>
      <w:r w:rsidRPr="00A023D4">
        <w:rPr>
          <w:lang w:val="en-GB"/>
        </w:rPr>
        <w:t>−</w:t>
      </w:r>
      <w:r w:rsidRPr="00A023D4">
        <w:rPr>
          <w:lang w:val="en-GB"/>
        </w:rPr>
        <w:tab/>
        <w:t>RRC_IDLE:</w:t>
      </w:r>
    </w:p>
    <w:p w14:paraId="37823A11" w14:textId="77777777" w:rsidR="00300930" w:rsidRPr="00A023D4" w:rsidRDefault="00300930" w:rsidP="00300930">
      <w:pPr>
        <w:pStyle w:val="enumlev1"/>
        <w:rPr>
          <w:lang w:val="en-GB"/>
        </w:rPr>
      </w:pPr>
      <w:r w:rsidRPr="00A023D4">
        <w:rPr>
          <w:lang w:val="en-GB"/>
        </w:rPr>
        <w:t>−</w:t>
      </w:r>
      <w:r w:rsidRPr="00A023D4">
        <w:rPr>
          <w:lang w:val="en-GB"/>
        </w:rPr>
        <w:tab/>
        <w:t>Public Land Mobile Network (PLMN) selection;</w:t>
      </w:r>
    </w:p>
    <w:p w14:paraId="19FA7B50" w14:textId="77777777" w:rsidR="00300930" w:rsidRPr="00A023D4" w:rsidRDefault="00300930" w:rsidP="00300930">
      <w:pPr>
        <w:pStyle w:val="enumlev1"/>
        <w:rPr>
          <w:lang w:val="en-GB"/>
        </w:rPr>
      </w:pPr>
      <w:r w:rsidRPr="00A023D4">
        <w:rPr>
          <w:lang w:val="en-GB"/>
        </w:rPr>
        <w:t>−</w:t>
      </w:r>
      <w:r w:rsidRPr="00A023D4">
        <w:rPr>
          <w:lang w:val="en-GB"/>
        </w:rPr>
        <w:tab/>
        <w:t>broadcast of system information;</w:t>
      </w:r>
    </w:p>
    <w:p w14:paraId="39597D6F" w14:textId="77777777" w:rsidR="00300930" w:rsidRPr="00A023D4" w:rsidRDefault="00300930" w:rsidP="00300930">
      <w:pPr>
        <w:pStyle w:val="enumlev1"/>
        <w:rPr>
          <w:lang w:val="en-GB"/>
        </w:rPr>
      </w:pPr>
      <w:r w:rsidRPr="00A023D4">
        <w:rPr>
          <w:lang w:val="en-GB"/>
        </w:rPr>
        <w:t>−</w:t>
      </w:r>
      <w:r w:rsidRPr="00A023D4">
        <w:rPr>
          <w:lang w:val="en-GB"/>
        </w:rPr>
        <w:tab/>
        <w:t>cell re-selection mobility;</w:t>
      </w:r>
    </w:p>
    <w:p w14:paraId="392DEF34" w14:textId="77777777" w:rsidR="00300930" w:rsidRPr="00A023D4" w:rsidRDefault="00300930" w:rsidP="00300930">
      <w:pPr>
        <w:pStyle w:val="enumlev1"/>
        <w:rPr>
          <w:lang w:val="en-GB"/>
        </w:rPr>
      </w:pPr>
      <w:r w:rsidRPr="00A023D4">
        <w:rPr>
          <w:lang w:val="en-GB"/>
        </w:rPr>
        <w:t>−</w:t>
      </w:r>
      <w:r w:rsidRPr="00A023D4">
        <w:rPr>
          <w:lang w:val="en-GB"/>
        </w:rPr>
        <w:tab/>
        <w:t>paging for mobile terminated data is initiated by 5GC;</w:t>
      </w:r>
    </w:p>
    <w:p w14:paraId="323E7C9A" w14:textId="77777777" w:rsidR="00300930" w:rsidRPr="00A023D4" w:rsidRDefault="00300930" w:rsidP="00300930">
      <w:pPr>
        <w:pStyle w:val="enumlev1"/>
        <w:rPr>
          <w:lang w:val="en-GB"/>
        </w:rPr>
      </w:pPr>
      <w:r w:rsidRPr="00A023D4">
        <w:rPr>
          <w:lang w:val="en-GB"/>
        </w:rPr>
        <w:t>−</w:t>
      </w:r>
      <w:r w:rsidRPr="00A023D4">
        <w:rPr>
          <w:lang w:val="en-GB"/>
        </w:rPr>
        <w:tab/>
        <w:t>DRX for core network paging configured by NAS.</w:t>
      </w:r>
    </w:p>
    <w:p w14:paraId="223EEA34" w14:textId="77777777" w:rsidR="00300930" w:rsidRPr="00A023D4" w:rsidRDefault="00300930" w:rsidP="00300930">
      <w:pPr>
        <w:pStyle w:val="enumlev1"/>
        <w:rPr>
          <w:lang w:val="en-GB"/>
        </w:rPr>
      </w:pPr>
      <w:r w:rsidRPr="00A023D4">
        <w:rPr>
          <w:lang w:val="en-GB"/>
        </w:rPr>
        <w:t>−</w:t>
      </w:r>
      <w:r w:rsidRPr="00A023D4">
        <w:rPr>
          <w:lang w:val="en-GB"/>
        </w:rPr>
        <w:tab/>
        <w:t>RRC_INACTIVE:</w:t>
      </w:r>
    </w:p>
    <w:p w14:paraId="62AB8097" w14:textId="77777777" w:rsidR="00300930" w:rsidRPr="00A023D4" w:rsidRDefault="00300930" w:rsidP="00300930">
      <w:pPr>
        <w:pStyle w:val="enumlev1"/>
        <w:rPr>
          <w:lang w:val="en-GB"/>
        </w:rPr>
      </w:pPr>
      <w:r w:rsidRPr="00A023D4">
        <w:rPr>
          <w:lang w:val="en-GB"/>
        </w:rPr>
        <w:t>−</w:t>
      </w:r>
      <w:r w:rsidRPr="00A023D4">
        <w:rPr>
          <w:lang w:val="en-GB"/>
        </w:rPr>
        <w:tab/>
        <w:t>PLMN selection;</w:t>
      </w:r>
    </w:p>
    <w:p w14:paraId="6871076E" w14:textId="77777777" w:rsidR="00300930" w:rsidRPr="00A023D4" w:rsidRDefault="00300930" w:rsidP="00300930">
      <w:pPr>
        <w:pStyle w:val="enumlev1"/>
        <w:rPr>
          <w:lang w:val="en-GB"/>
        </w:rPr>
      </w:pPr>
      <w:r w:rsidRPr="00A023D4">
        <w:rPr>
          <w:lang w:val="en-GB"/>
        </w:rPr>
        <w:t>−</w:t>
      </w:r>
      <w:r w:rsidRPr="00A023D4">
        <w:rPr>
          <w:lang w:val="en-GB"/>
        </w:rPr>
        <w:tab/>
        <w:t>broadcast of system information;</w:t>
      </w:r>
    </w:p>
    <w:p w14:paraId="5336FA5A" w14:textId="77777777" w:rsidR="00300930" w:rsidRPr="00A023D4" w:rsidRDefault="00300930" w:rsidP="00300930">
      <w:pPr>
        <w:pStyle w:val="enumlev1"/>
        <w:rPr>
          <w:lang w:val="en-GB"/>
        </w:rPr>
      </w:pPr>
      <w:r w:rsidRPr="00A023D4">
        <w:rPr>
          <w:lang w:val="en-GB"/>
        </w:rPr>
        <w:t>−</w:t>
      </w:r>
      <w:r w:rsidRPr="00A023D4">
        <w:rPr>
          <w:lang w:val="en-GB"/>
        </w:rPr>
        <w:tab/>
        <w:t>cell re-selection mobility;</w:t>
      </w:r>
    </w:p>
    <w:p w14:paraId="7F2F1E0A" w14:textId="77777777" w:rsidR="00300930" w:rsidRPr="00A023D4" w:rsidRDefault="00300930" w:rsidP="00300930">
      <w:pPr>
        <w:pStyle w:val="enumlev1"/>
        <w:rPr>
          <w:lang w:val="en-GB"/>
        </w:rPr>
      </w:pPr>
      <w:r w:rsidRPr="00A023D4">
        <w:rPr>
          <w:lang w:val="en-GB"/>
        </w:rPr>
        <w:t>−</w:t>
      </w:r>
      <w:r w:rsidRPr="00A023D4">
        <w:rPr>
          <w:lang w:val="en-GB"/>
        </w:rPr>
        <w:tab/>
        <w:t>paging is initiated by NG-RAN (RAN paging);</w:t>
      </w:r>
    </w:p>
    <w:p w14:paraId="4DA0738C" w14:textId="77777777" w:rsidR="00300930" w:rsidRPr="00A023D4" w:rsidRDefault="00300930" w:rsidP="00300930">
      <w:pPr>
        <w:pStyle w:val="enumlev1"/>
        <w:rPr>
          <w:lang w:val="en-GB"/>
        </w:rPr>
      </w:pPr>
      <w:r w:rsidRPr="00A023D4">
        <w:rPr>
          <w:lang w:val="en-GB"/>
        </w:rPr>
        <w:t>−</w:t>
      </w:r>
      <w:r w:rsidRPr="00A023D4">
        <w:rPr>
          <w:lang w:val="en-GB"/>
        </w:rPr>
        <w:tab/>
        <w:t>RAN-based notification area (RNA) is managed by NG-RAN;</w:t>
      </w:r>
    </w:p>
    <w:p w14:paraId="1F7D9CE6" w14:textId="77777777" w:rsidR="00300930" w:rsidRPr="00A023D4" w:rsidRDefault="00300930" w:rsidP="00300930">
      <w:pPr>
        <w:pStyle w:val="enumlev1"/>
        <w:rPr>
          <w:lang w:val="en-GB"/>
        </w:rPr>
      </w:pPr>
      <w:r w:rsidRPr="00A023D4">
        <w:rPr>
          <w:lang w:val="en-GB"/>
        </w:rPr>
        <w:t>−</w:t>
      </w:r>
      <w:r w:rsidRPr="00A023D4">
        <w:rPr>
          <w:lang w:val="en-GB"/>
        </w:rPr>
        <w:tab/>
        <w:t>DRX for RAN paging configured by NG-RAN;</w:t>
      </w:r>
    </w:p>
    <w:p w14:paraId="30F8F1A2" w14:textId="3A024CF2" w:rsidR="00300930" w:rsidRPr="00A023D4" w:rsidRDefault="00300930" w:rsidP="00300930">
      <w:pPr>
        <w:pStyle w:val="enumlev1"/>
        <w:rPr>
          <w:lang w:val="en-GB"/>
        </w:rPr>
      </w:pPr>
      <w:r w:rsidRPr="00A023D4">
        <w:rPr>
          <w:lang w:val="en-GB"/>
        </w:rPr>
        <w:t>−</w:t>
      </w:r>
      <w:r w:rsidRPr="00A023D4">
        <w:rPr>
          <w:lang w:val="en-GB"/>
        </w:rPr>
        <w:tab/>
        <w:t xml:space="preserve">5GC </w:t>
      </w:r>
      <w:r w:rsidR="00314F23" w:rsidRPr="00314F23">
        <w:rPr>
          <w:lang w:val="en-GB"/>
        </w:rPr>
        <w:t>–</w:t>
      </w:r>
      <w:r w:rsidRPr="00A023D4">
        <w:rPr>
          <w:lang w:val="en-GB"/>
        </w:rPr>
        <w:t xml:space="preserve"> NG-RAN connection (both CP and UP) is established for UE;</w:t>
      </w:r>
    </w:p>
    <w:p w14:paraId="595A91AB" w14:textId="77777777" w:rsidR="00300930" w:rsidRPr="00A023D4" w:rsidRDefault="00300930" w:rsidP="00300930">
      <w:pPr>
        <w:pStyle w:val="enumlev1"/>
        <w:rPr>
          <w:lang w:val="en-GB"/>
        </w:rPr>
      </w:pPr>
      <w:r w:rsidRPr="00A023D4">
        <w:rPr>
          <w:lang w:val="en-GB"/>
        </w:rPr>
        <w:t>−</w:t>
      </w:r>
      <w:r w:rsidRPr="00A023D4">
        <w:rPr>
          <w:lang w:val="en-GB"/>
        </w:rPr>
        <w:tab/>
        <w:t>the UE AS context is stored in NG-RAN and the UE;</w:t>
      </w:r>
    </w:p>
    <w:p w14:paraId="02932158" w14:textId="77777777" w:rsidR="00300930" w:rsidRPr="00A023D4" w:rsidRDefault="00300930" w:rsidP="00300930">
      <w:pPr>
        <w:pStyle w:val="enumlev1"/>
        <w:rPr>
          <w:lang w:val="en-GB"/>
        </w:rPr>
      </w:pPr>
      <w:r w:rsidRPr="00A023D4">
        <w:rPr>
          <w:lang w:val="en-GB"/>
        </w:rPr>
        <w:t>−</w:t>
      </w:r>
      <w:r w:rsidRPr="00A023D4">
        <w:rPr>
          <w:lang w:val="en-GB"/>
        </w:rPr>
        <w:tab/>
        <w:t>NG-RAN knows the RNA which the UE belongs to.</w:t>
      </w:r>
    </w:p>
    <w:p w14:paraId="6172E6BD" w14:textId="77777777" w:rsidR="00300930" w:rsidRPr="00A023D4" w:rsidRDefault="00300930" w:rsidP="00300930">
      <w:pPr>
        <w:pStyle w:val="enumlev1"/>
        <w:rPr>
          <w:lang w:val="en-GB"/>
        </w:rPr>
      </w:pPr>
      <w:r w:rsidRPr="00A023D4">
        <w:rPr>
          <w:lang w:val="en-GB"/>
        </w:rPr>
        <w:t>−</w:t>
      </w:r>
      <w:r w:rsidRPr="00A023D4">
        <w:rPr>
          <w:lang w:val="en-GB"/>
        </w:rPr>
        <w:tab/>
        <w:t>RRC_CONNECTED:</w:t>
      </w:r>
    </w:p>
    <w:p w14:paraId="100ABC3A" w14:textId="73AA91E7" w:rsidR="00300930" w:rsidRPr="00A023D4" w:rsidRDefault="00300930" w:rsidP="00300930">
      <w:pPr>
        <w:pStyle w:val="enumlev1"/>
        <w:rPr>
          <w:lang w:val="en-GB"/>
        </w:rPr>
      </w:pPr>
      <w:r w:rsidRPr="00A023D4">
        <w:rPr>
          <w:lang w:val="en-GB"/>
        </w:rPr>
        <w:t>−</w:t>
      </w:r>
      <w:r w:rsidRPr="00A023D4">
        <w:rPr>
          <w:lang w:val="en-GB"/>
        </w:rPr>
        <w:tab/>
        <w:t xml:space="preserve">5GC </w:t>
      </w:r>
      <w:r w:rsidR="00314F23" w:rsidRPr="00314F23">
        <w:rPr>
          <w:lang w:val="en-GB"/>
        </w:rPr>
        <w:t>–</w:t>
      </w:r>
      <w:r w:rsidRPr="00A023D4">
        <w:rPr>
          <w:lang w:val="en-GB"/>
        </w:rPr>
        <w:t xml:space="preserve"> NG-RAN connection (both CP and UP) is established for UE;</w:t>
      </w:r>
    </w:p>
    <w:p w14:paraId="06E3C634" w14:textId="77777777" w:rsidR="00300930" w:rsidRPr="00A023D4" w:rsidRDefault="00300930" w:rsidP="00300930">
      <w:pPr>
        <w:pStyle w:val="enumlev1"/>
        <w:rPr>
          <w:lang w:val="en-GB"/>
        </w:rPr>
      </w:pPr>
      <w:r w:rsidRPr="00A023D4">
        <w:rPr>
          <w:lang w:val="en-GB"/>
        </w:rPr>
        <w:t>−</w:t>
      </w:r>
      <w:r w:rsidRPr="00A023D4">
        <w:rPr>
          <w:lang w:val="en-GB"/>
        </w:rPr>
        <w:tab/>
        <w:t>the UE AS context is stored in NG-RAN and the UE;</w:t>
      </w:r>
    </w:p>
    <w:p w14:paraId="6B377727" w14:textId="77777777" w:rsidR="00300930" w:rsidRPr="00A023D4" w:rsidRDefault="00300930" w:rsidP="00300930">
      <w:pPr>
        <w:pStyle w:val="enumlev1"/>
        <w:rPr>
          <w:lang w:val="en-GB"/>
        </w:rPr>
      </w:pPr>
      <w:r w:rsidRPr="00A023D4">
        <w:rPr>
          <w:lang w:val="en-GB"/>
        </w:rPr>
        <w:t>−</w:t>
      </w:r>
      <w:r w:rsidRPr="00A023D4">
        <w:rPr>
          <w:lang w:val="en-GB"/>
        </w:rPr>
        <w:tab/>
        <w:t>NG-RAN knows the cell which the UE belongs to;</w:t>
      </w:r>
    </w:p>
    <w:p w14:paraId="49E31132" w14:textId="77777777" w:rsidR="00300930" w:rsidRPr="00A023D4" w:rsidRDefault="00300930" w:rsidP="00300930">
      <w:pPr>
        <w:pStyle w:val="enumlev1"/>
        <w:rPr>
          <w:lang w:val="en-GB"/>
        </w:rPr>
      </w:pPr>
      <w:r w:rsidRPr="00A023D4">
        <w:rPr>
          <w:lang w:val="en-GB"/>
        </w:rPr>
        <w:lastRenderedPageBreak/>
        <w:t>−</w:t>
      </w:r>
      <w:r w:rsidRPr="00A023D4">
        <w:rPr>
          <w:lang w:val="en-GB"/>
        </w:rPr>
        <w:tab/>
        <w:t>transfer of unicast data to/from the UE;</w:t>
      </w:r>
    </w:p>
    <w:p w14:paraId="27179916" w14:textId="77777777" w:rsidR="00300930" w:rsidRPr="00A023D4" w:rsidRDefault="00300930" w:rsidP="00300930">
      <w:pPr>
        <w:pStyle w:val="enumlev1"/>
        <w:rPr>
          <w:lang w:val="en-GB"/>
        </w:rPr>
      </w:pPr>
      <w:r w:rsidRPr="00A023D4">
        <w:rPr>
          <w:lang w:val="en-GB"/>
        </w:rPr>
        <w:t>−</w:t>
      </w:r>
      <w:r w:rsidRPr="00A023D4">
        <w:rPr>
          <w:lang w:val="en-GB"/>
        </w:rPr>
        <w:tab/>
        <w:t>network controlled mobility including measurements.</w:t>
      </w:r>
    </w:p>
    <w:p w14:paraId="4F58A660" w14:textId="77777777" w:rsidR="00300930" w:rsidRPr="00A023D4" w:rsidRDefault="00300930" w:rsidP="00300930">
      <w:pPr>
        <w:pStyle w:val="Heading3"/>
        <w:rPr>
          <w:lang w:val="en-GB" w:eastAsia="ja-JP"/>
        </w:rPr>
      </w:pPr>
      <w:r w:rsidRPr="00A023D4">
        <w:rPr>
          <w:lang w:val="en-GB" w:eastAsia="ja-JP"/>
        </w:rPr>
        <w:t>2.</w:t>
      </w:r>
      <w:r w:rsidRPr="00A023D4">
        <w:rPr>
          <w:lang w:val="en-GB"/>
        </w:rPr>
        <w:t>1.2</w:t>
      </w:r>
      <w:r w:rsidRPr="00A023D4">
        <w:rPr>
          <w:lang w:val="en-GB"/>
        </w:rPr>
        <w:tab/>
        <w:t>Support of verticals</w:t>
      </w:r>
    </w:p>
    <w:p w14:paraId="16F3925C" w14:textId="77777777" w:rsidR="00300930" w:rsidRPr="00A023D4" w:rsidRDefault="00300930" w:rsidP="00300930">
      <w:pPr>
        <w:rPr>
          <w:lang w:val="en-GB"/>
        </w:rPr>
      </w:pPr>
      <w:r w:rsidRPr="00A023D4">
        <w:rPr>
          <w:lang w:val="en-GB"/>
        </w:rPr>
        <w:t>The NR RIT supports a diverse set of mobile broadband (eMBB) services and other so-called “verticals”, including URLLC, Industrial IoT, Automotive/V2X, Private Networks (NPN), and others. NR RIT supports in-band coexistence with NB-IoT and eMTC.</w:t>
      </w:r>
    </w:p>
    <w:p w14:paraId="194292F7" w14:textId="77777777" w:rsidR="00300930" w:rsidRPr="00A023D4" w:rsidRDefault="00300930" w:rsidP="00300930">
      <w:pPr>
        <w:rPr>
          <w:lang w:val="en-GB"/>
        </w:rPr>
      </w:pPr>
      <w:r w:rsidRPr="00A023D4">
        <w:rPr>
          <w:lang w:val="en-GB"/>
        </w:rPr>
        <w:t>For optimal support of specific verticals, the NR RIT has been designed, or enhanced, with certain key features, or set of features. Taking few verticals as examples, a short summary of relevant NR RIT capabilities is provided below.</w:t>
      </w:r>
    </w:p>
    <w:p w14:paraId="2A0CC268" w14:textId="77777777" w:rsidR="00300930" w:rsidRPr="00A023D4" w:rsidRDefault="00300930" w:rsidP="00300930">
      <w:pPr>
        <w:pStyle w:val="Heading4"/>
        <w:rPr>
          <w:lang w:val="en-GB"/>
        </w:rPr>
      </w:pPr>
      <w:r w:rsidRPr="00A023D4">
        <w:rPr>
          <w:lang w:val="en-GB"/>
        </w:rPr>
        <w:t>2.1.2.1</w:t>
      </w:r>
      <w:r w:rsidRPr="00A023D4">
        <w:rPr>
          <w:lang w:val="en-GB"/>
        </w:rPr>
        <w:tab/>
        <w:t xml:space="preserve">Ultra-Reliable and Low Latency Communications (URLLC) and Industrial IoT (IIoT) </w:t>
      </w:r>
    </w:p>
    <w:p w14:paraId="468ADDDB" w14:textId="77777777" w:rsidR="00300930" w:rsidRPr="00A023D4" w:rsidRDefault="00300930" w:rsidP="00300930">
      <w:pPr>
        <w:rPr>
          <w:lang w:val="en-GB"/>
        </w:rPr>
      </w:pPr>
      <w:r w:rsidRPr="00A023D4">
        <w:rPr>
          <w:lang w:val="en-GB"/>
        </w:rPr>
        <w:t>For support of Ultra-Reliable and Low Latency Communications services, some of the main features supported by the NR RIT are:</w:t>
      </w:r>
    </w:p>
    <w:p w14:paraId="586DFEBD" w14:textId="77777777" w:rsidR="00300930" w:rsidRPr="00A023D4" w:rsidRDefault="00300930" w:rsidP="00300930">
      <w:pPr>
        <w:pStyle w:val="enumlev1"/>
        <w:rPr>
          <w:lang w:val="en-GB"/>
        </w:rPr>
      </w:pPr>
      <w:r w:rsidRPr="00A023D4">
        <w:rPr>
          <w:lang w:val="en-GB"/>
        </w:rPr>
        <w:t>−</w:t>
      </w:r>
      <w:r w:rsidRPr="00A023D4">
        <w:rPr>
          <w:lang w:val="en-GB"/>
        </w:rPr>
        <w:tab/>
        <w:t>Logical Channel Priority (LCP) restrictions</w:t>
      </w:r>
    </w:p>
    <w:p w14:paraId="0ED26CE2" w14:textId="77777777" w:rsidR="00300930" w:rsidRPr="00A023D4" w:rsidRDefault="00300930" w:rsidP="00300930">
      <w:pPr>
        <w:pStyle w:val="enumlev1"/>
        <w:rPr>
          <w:lang w:val="en-GB"/>
        </w:rPr>
      </w:pPr>
      <w:r w:rsidRPr="00A023D4">
        <w:rPr>
          <w:lang w:val="en-GB"/>
        </w:rPr>
        <w:t>−</w:t>
      </w:r>
      <w:r w:rsidRPr="00A023D4">
        <w:rPr>
          <w:lang w:val="en-GB"/>
        </w:rPr>
        <w:tab/>
        <w:t>Packet duplication with DC or CA</w:t>
      </w:r>
    </w:p>
    <w:p w14:paraId="39A7D3DF" w14:textId="77777777" w:rsidR="00300930" w:rsidRPr="00A023D4" w:rsidRDefault="00300930" w:rsidP="00300930">
      <w:pPr>
        <w:pStyle w:val="enumlev1"/>
        <w:rPr>
          <w:lang w:val="en-GB"/>
        </w:rPr>
      </w:pPr>
      <w:r w:rsidRPr="00A023D4">
        <w:rPr>
          <w:lang w:val="en-GB"/>
        </w:rPr>
        <w:t>−</w:t>
      </w:r>
      <w:r w:rsidRPr="00A023D4">
        <w:rPr>
          <w:lang w:val="en-GB"/>
        </w:rPr>
        <w:tab/>
        <w:t>New QCI table for block error rate 10</w:t>
      </w:r>
      <w:r w:rsidRPr="00A023D4">
        <w:rPr>
          <w:vertAlign w:val="superscript"/>
          <w:lang w:val="en-GB"/>
        </w:rPr>
        <w:t>-5</w:t>
      </w:r>
    </w:p>
    <w:p w14:paraId="7677ED92" w14:textId="77777777" w:rsidR="00300930" w:rsidRPr="00A023D4" w:rsidRDefault="00300930" w:rsidP="00300930">
      <w:pPr>
        <w:pStyle w:val="enumlev1"/>
        <w:rPr>
          <w:lang w:val="en-GB"/>
        </w:rPr>
      </w:pPr>
      <w:r w:rsidRPr="00A023D4">
        <w:rPr>
          <w:lang w:val="en-GB"/>
        </w:rPr>
        <w:t>−</w:t>
      </w:r>
      <w:r w:rsidRPr="00A023D4">
        <w:rPr>
          <w:lang w:val="en-GB"/>
        </w:rPr>
        <w:tab/>
        <w:t>Physical layer short transmission time interval (TTI).</w:t>
      </w:r>
    </w:p>
    <w:p w14:paraId="71E1F8E4" w14:textId="77777777" w:rsidR="00300930" w:rsidRPr="00A023D4" w:rsidRDefault="00300930" w:rsidP="00300930">
      <w:pPr>
        <w:rPr>
          <w:lang w:val="en-GB"/>
        </w:rPr>
      </w:pPr>
      <w:r w:rsidRPr="00A023D4">
        <w:rPr>
          <w:lang w:val="en-GB"/>
        </w:rPr>
        <w:t>From Rel-16 onwards, URLLC and Industrial IoT use cases are further facilitated by NR PDCP duplication enhancements:</w:t>
      </w:r>
    </w:p>
    <w:p w14:paraId="0516309A" w14:textId="77777777" w:rsidR="00300930" w:rsidRPr="00A023D4" w:rsidRDefault="00300930" w:rsidP="00300930">
      <w:pPr>
        <w:pStyle w:val="enumlev1"/>
        <w:rPr>
          <w:lang w:val="en-GB"/>
        </w:rPr>
      </w:pPr>
      <w:r w:rsidRPr="00A023D4">
        <w:rPr>
          <w:lang w:val="en-GB"/>
        </w:rPr>
        <w:t>−</w:t>
      </w:r>
      <w:r w:rsidRPr="00A023D4">
        <w:rPr>
          <w:lang w:val="en-GB"/>
        </w:rPr>
        <w:tab/>
        <w:t>Prioritization/multiplexing enhancements</w:t>
      </w:r>
    </w:p>
    <w:p w14:paraId="3F533B78" w14:textId="77777777" w:rsidR="00300930" w:rsidRPr="00A023D4" w:rsidRDefault="00300930" w:rsidP="00300930">
      <w:pPr>
        <w:pStyle w:val="enumlev1"/>
        <w:rPr>
          <w:lang w:val="en-GB"/>
        </w:rPr>
      </w:pPr>
      <w:r w:rsidRPr="00A023D4">
        <w:rPr>
          <w:lang w:val="en-GB"/>
        </w:rPr>
        <w:t>−</w:t>
      </w:r>
      <w:r w:rsidRPr="00A023D4">
        <w:rPr>
          <w:lang w:val="en-GB"/>
        </w:rPr>
        <w:tab/>
        <w:t>NR Time Sensitive Communications (TSC) related enhancements, e.g. Ethernet header compression, and</w:t>
      </w:r>
    </w:p>
    <w:p w14:paraId="771D34EB" w14:textId="77777777" w:rsidR="00300930" w:rsidRPr="00A023D4" w:rsidRDefault="00300930" w:rsidP="00300930">
      <w:pPr>
        <w:pStyle w:val="enumlev1"/>
        <w:rPr>
          <w:lang w:val="en-GB"/>
        </w:rPr>
      </w:pPr>
      <w:r w:rsidRPr="00A023D4">
        <w:rPr>
          <w:lang w:val="en-GB"/>
        </w:rPr>
        <w:t>−</w:t>
      </w:r>
      <w:r w:rsidRPr="00A023D4">
        <w:rPr>
          <w:lang w:val="en-GB"/>
        </w:rPr>
        <w:tab/>
        <w:t>Precise time information delivery.</w:t>
      </w:r>
    </w:p>
    <w:p w14:paraId="368422C4" w14:textId="77777777" w:rsidR="00300930" w:rsidRPr="00A023D4" w:rsidRDefault="00300930" w:rsidP="00300930">
      <w:pPr>
        <w:pStyle w:val="Heading4"/>
        <w:rPr>
          <w:lang w:val="en-GB"/>
        </w:rPr>
      </w:pPr>
      <w:r w:rsidRPr="00A023D4">
        <w:rPr>
          <w:lang w:val="en-GB"/>
        </w:rPr>
        <w:t>2.1.2.2</w:t>
      </w:r>
      <w:r w:rsidRPr="00A023D4">
        <w:rPr>
          <w:lang w:val="en-GB"/>
        </w:rPr>
        <w:tab/>
        <w:t>Vehicle-to-everything (V2X)</w:t>
      </w:r>
    </w:p>
    <w:p w14:paraId="06369BBD" w14:textId="77777777" w:rsidR="00300930" w:rsidRPr="00A023D4" w:rsidRDefault="00300930" w:rsidP="00300930">
      <w:pPr>
        <w:rPr>
          <w:lang w:val="en-GB"/>
        </w:rPr>
      </w:pPr>
      <w:r w:rsidRPr="00A023D4">
        <w:rPr>
          <w:lang w:val="en-GB"/>
        </w:rPr>
        <w:t>From Rel-16, NR RIT includes support of Vehicle-to-everything (V2X), mainly by means of NR sidelink communication over the PC5 interface, partly leveraging what was defined for E-UTRA V2X sidelink communication.</w:t>
      </w:r>
    </w:p>
    <w:p w14:paraId="78014FAA" w14:textId="77777777" w:rsidR="00300930" w:rsidRPr="00A023D4" w:rsidRDefault="00300930" w:rsidP="00300930">
      <w:pPr>
        <w:rPr>
          <w:lang w:val="en-GB"/>
        </w:rPr>
      </w:pPr>
      <w:r w:rsidRPr="00A023D4">
        <w:rPr>
          <w:lang w:val="en-GB"/>
        </w:rPr>
        <w:t>The architecture supporting the PC5 interface is illustrated in Fig. 41, for the overall NG</w:t>
      </w:r>
      <w:r w:rsidRPr="00A023D4">
        <w:rPr>
          <w:lang w:val="en-GB"/>
        </w:rPr>
        <w:noBreakHyphen/>
        <w:t xml:space="preserve">RAN (showing both NR and EUTRA). Sidelink transmission and reception over the PC5 interface are supported when the UE is inside NG-RAN coverage, irrespective of which RRC state the UE is in, and when the UE is outside NG-RAN coverage. </w:t>
      </w:r>
    </w:p>
    <w:p w14:paraId="655A1AD3" w14:textId="77777777" w:rsidR="00300930" w:rsidRPr="00A023D4" w:rsidRDefault="00300930" w:rsidP="00300930">
      <w:pPr>
        <w:pStyle w:val="FigureNo"/>
        <w:rPr>
          <w:lang w:val="en-GB"/>
        </w:rPr>
      </w:pPr>
      <w:r w:rsidRPr="00A023D4">
        <w:rPr>
          <w:lang w:val="en-GB"/>
        </w:rPr>
        <w:lastRenderedPageBreak/>
        <w:t>Figure 41</w:t>
      </w:r>
    </w:p>
    <w:p w14:paraId="4CC40A69" w14:textId="77777777" w:rsidR="00300930" w:rsidRPr="00A023D4" w:rsidRDefault="00300930" w:rsidP="00300930">
      <w:pPr>
        <w:pStyle w:val="Figuretitle"/>
        <w:rPr>
          <w:lang w:val="en-GB"/>
        </w:rPr>
      </w:pPr>
      <w:r w:rsidRPr="00A023D4">
        <w:rPr>
          <w:lang w:val="en-GB"/>
        </w:rPr>
        <w:t>NG-RAN architecture supporting the PC5 interface</w:t>
      </w:r>
    </w:p>
    <w:p w14:paraId="17D03E5B" w14:textId="6DF087DF" w:rsidR="00300930" w:rsidRPr="00292765" w:rsidRDefault="00975BD1" w:rsidP="00300930">
      <w:pPr>
        <w:pStyle w:val="Figure"/>
        <w:rPr>
          <w:rFonts w:eastAsia="Calibri"/>
          <w:lang w:eastAsia="zh-CN"/>
        </w:rPr>
      </w:pPr>
      <w:r>
        <w:rPr>
          <w:rFonts w:eastAsia="Calibri"/>
          <w:noProof/>
          <w:lang w:eastAsia="zh-CN"/>
        </w:rPr>
        <w:drawing>
          <wp:inline distT="0" distB="0" distL="0" distR="0" wp14:anchorId="3F99614F" wp14:editId="4808D14C">
            <wp:extent cx="3611887" cy="2929134"/>
            <wp:effectExtent l="0" t="0" r="7620" b="5080"/>
            <wp:docPr id="89" name="Picture 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M.2150-41e.png"/>
                    <pic:cNvPicPr/>
                  </pic:nvPicPr>
                  <pic:blipFill>
                    <a:blip r:embed="rId1496" cstate="print">
                      <a:extLst>
                        <a:ext uri="{28A0092B-C50C-407E-A947-70E740481C1C}">
                          <a14:useLocalDpi xmlns:a14="http://schemas.microsoft.com/office/drawing/2010/main" val="0"/>
                        </a:ext>
                      </a:extLst>
                    </a:blip>
                    <a:stretch>
                      <a:fillRect/>
                    </a:stretch>
                  </pic:blipFill>
                  <pic:spPr>
                    <a:xfrm>
                      <a:off x="0" y="0"/>
                      <a:ext cx="3611887" cy="2929134"/>
                    </a:xfrm>
                    <a:prstGeom prst="rect">
                      <a:avLst/>
                    </a:prstGeom>
                  </pic:spPr>
                </pic:pic>
              </a:graphicData>
            </a:graphic>
          </wp:inline>
        </w:drawing>
      </w:r>
    </w:p>
    <w:p w14:paraId="2AF4E53A" w14:textId="77777777" w:rsidR="00300930" w:rsidRPr="00A023D4" w:rsidRDefault="00300930" w:rsidP="00B3502B">
      <w:pPr>
        <w:pStyle w:val="Normalaftertitle"/>
        <w:rPr>
          <w:lang w:val="en-GB"/>
        </w:rPr>
      </w:pPr>
      <w:r w:rsidRPr="00A023D4">
        <w:rPr>
          <w:lang w:val="en-GB"/>
        </w:rPr>
        <w:t>NR sidelink communication can support three types of transmission modes (in the access stratum):</w:t>
      </w:r>
    </w:p>
    <w:p w14:paraId="100AB671" w14:textId="77777777" w:rsidR="00300930" w:rsidRPr="00A023D4" w:rsidRDefault="00300930" w:rsidP="00300930">
      <w:pPr>
        <w:pStyle w:val="enumlev1"/>
        <w:rPr>
          <w:lang w:val="en-GB"/>
        </w:rPr>
      </w:pPr>
      <w:r w:rsidRPr="00A023D4">
        <w:rPr>
          <w:lang w:val="en-GB"/>
        </w:rPr>
        <w:t>−</w:t>
      </w:r>
      <w:r w:rsidRPr="00A023D4">
        <w:rPr>
          <w:lang w:val="en-GB"/>
        </w:rPr>
        <w:tab/>
        <w:t>Unicast, characterized by:</w:t>
      </w:r>
    </w:p>
    <w:p w14:paraId="0605D4C3" w14:textId="77777777" w:rsidR="00300930" w:rsidRPr="00A023D4" w:rsidRDefault="00300930" w:rsidP="00300930">
      <w:pPr>
        <w:pStyle w:val="enumlev2"/>
        <w:rPr>
          <w:lang w:val="en-GB" w:eastAsia="ko-KR"/>
        </w:rPr>
      </w:pPr>
      <w:r w:rsidRPr="00A023D4">
        <w:rPr>
          <w:lang w:val="en-GB"/>
        </w:rPr>
        <w:t>•</w:t>
      </w:r>
      <w:r w:rsidRPr="00A023D4">
        <w:rPr>
          <w:lang w:val="en-GB"/>
        </w:rPr>
        <w:tab/>
      </w:r>
      <w:r w:rsidRPr="00A023D4">
        <w:rPr>
          <w:lang w:val="en-GB" w:eastAsia="ko-KR"/>
        </w:rPr>
        <w:t>support of at least one PC5-RRC connection between peer UEs;</w:t>
      </w:r>
    </w:p>
    <w:p w14:paraId="28BFE9CC" w14:textId="77777777" w:rsidR="00300930" w:rsidRPr="00A023D4" w:rsidRDefault="00300930" w:rsidP="00300930">
      <w:pPr>
        <w:pStyle w:val="enumlev2"/>
        <w:rPr>
          <w:rFonts w:eastAsia="SimSun"/>
          <w:lang w:val="en-GB" w:eastAsia="ja-JP"/>
        </w:rPr>
      </w:pPr>
      <w:r w:rsidRPr="00A023D4">
        <w:rPr>
          <w:lang w:val="en-GB"/>
        </w:rPr>
        <w:t>•</w:t>
      </w:r>
      <w:r w:rsidRPr="00A023D4">
        <w:rPr>
          <w:lang w:val="en-GB"/>
        </w:rPr>
        <w:tab/>
      </w:r>
      <w:r w:rsidRPr="00A023D4">
        <w:rPr>
          <w:lang w:val="en-GB" w:eastAsia="ja-JP"/>
        </w:rPr>
        <w:t>transmission and reception of control information and user traffic between peer UEs in sidelink;</w:t>
      </w:r>
    </w:p>
    <w:p w14:paraId="65791059" w14:textId="77777777" w:rsidR="00300930" w:rsidRPr="00A023D4" w:rsidRDefault="00300930" w:rsidP="00300930">
      <w:pPr>
        <w:pStyle w:val="enumlev2"/>
        <w:rPr>
          <w:lang w:val="en-GB" w:eastAsia="ja-JP"/>
        </w:rPr>
      </w:pPr>
      <w:r w:rsidRPr="00A023D4">
        <w:rPr>
          <w:lang w:val="en-GB"/>
        </w:rPr>
        <w:t>•</w:t>
      </w:r>
      <w:r w:rsidRPr="00A023D4">
        <w:rPr>
          <w:lang w:val="en-GB"/>
        </w:rPr>
        <w:tab/>
      </w:r>
      <w:r w:rsidRPr="00A023D4">
        <w:rPr>
          <w:lang w:val="en-GB" w:eastAsia="ja-JP"/>
        </w:rPr>
        <w:t>support of sidelink feedback, for HARQ and link adaptation;</w:t>
      </w:r>
    </w:p>
    <w:p w14:paraId="70750CFB" w14:textId="77777777" w:rsidR="00300930" w:rsidRPr="00A023D4" w:rsidRDefault="00300930" w:rsidP="00300930">
      <w:pPr>
        <w:pStyle w:val="enumlev2"/>
        <w:rPr>
          <w:lang w:val="en-GB" w:eastAsia="ja-JP"/>
        </w:rPr>
      </w:pPr>
      <w:r w:rsidRPr="00A023D4">
        <w:rPr>
          <w:lang w:val="en-GB"/>
        </w:rPr>
        <w:t>•</w:t>
      </w:r>
      <w:r w:rsidRPr="00A023D4">
        <w:rPr>
          <w:lang w:val="en-GB"/>
        </w:rPr>
        <w:tab/>
      </w:r>
      <w:r w:rsidRPr="00A023D4">
        <w:rPr>
          <w:lang w:val="en-GB" w:eastAsia="ja-JP"/>
        </w:rPr>
        <w:t>support of RLC AM;</w:t>
      </w:r>
    </w:p>
    <w:p w14:paraId="557FF38A" w14:textId="77777777" w:rsidR="00300930" w:rsidRPr="00A023D4" w:rsidRDefault="00300930" w:rsidP="00300930">
      <w:pPr>
        <w:pStyle w:val="enumlev2"/>
        <w:rPr>
          <w:lang w:val="en-GB" w:eastAsia="zh-CN"/>
        </w:rPr>
      </w:pPr>
      <w:r w:rsidRPr="00A023D4">
        <w:rPr>
          <w:lang w:val="en-GB"/>
        </w:rPr>
        <w:t>•</w:t>
      </w:r>
      <w:r w:rsidRPr="00A023D4">
        <w:rPr>
          <w:lang w:val="en-GB" w:eastAsia="ja-JP"/>
        </w:rPr>
        <w:tab/>
        <w:t>Detection of radio link failure for the PC5 unicast connection.</w:t>
      </w:r>
    </w:p>
    <w:p w14:paraId="28AEE6CD" w14:textId="77777777" w:rsidR="00300930" w:rsidRPr="00A023D4" w:rsidRDefault="00300930" w:rsidP="003C3626">
      <w:pPr>
        <w:pStyle w:val="enumlev1"/>
        <w:keepNext/>
        <w:keepLines/>
        <w:rPr>
          <w:lang w:val="en-GB"/>
        </w:rPr>
      </w:pPr>
      <w:r w:rsidRPr="00A023D4">
        <w:rPr>
          <w:lang w:val="en-GB"/>
        </w:rPr>
        <w:t>−</w:t>
      </w:r>
      <w:r w:rsidRPr="00A023D4">
        <w:rPr>
          <w:lang w:val="en-GB"/>
        </w:rPr>
        <w:tab/>
        <w:t>Groupcast, characterized by:</w:t>
      </w:r>
    </w:p>
    <w:p w14:paraId="58D90F01" w14:textId="77777777" w:rsidR="00300930" w:rsidRPr="00A023D4" w:rsidRDefault="00300930" w:rsidP="003C3626">
      <w:pPr>
        <w:pStyle w:val="enumlev2"/>
        <w:keepNext/>
        <w:keepLines/>
        <w:rPr>
          <w:lang w:val="en-GB" w:eastAsia="ja-JP"/>
        </w:rPr>
      </w:pPr>
      <w:r w:rsidRPr="00A023D4">
        <w:rPr>
          <w:lang w:val="en-GB"/>
        </w:rPr>
        <w:t>•</w:t>
      </w:r>
      <w:r w:rsidRPr="00A023D4">
        <w:rPr>
          <w:lang w:val="en-GB" w:eastAsia="ja-JP"/>
        </w:rPr>
        <w:tab/>
        <w:t>transmission and reception of user traffic among UEs belonging to a group in sidelink;</w:t>
      </w:r>
    </w:p>
    <w:p w14:paraId="1A216C9C" w14:textId="77777777" w:rsidR="00300930" w:rsidRPr="00A023D4" w:rsidRDefault="00300930" w:rsidP="00300930">
      <w:pPr>
        <w:pStyle w:val="enumlev2"/>
        <w:rPr>
          <w:lang w:val="en-GB" w:eastAsia="ja-JP"/>
        </w:rPr>
      </w:pPr>
      <w:r w:rsidRPr="00A023D4">
        <w:rPr>
          <w:lang w:val="en-GB"/>
        </w:rPr>
        <w:t>•</w:t>
      </w:r>
      <w:r w:rsidRPr="00A023D4">
        <w:rPr>
          <w:lang w:val="en-GB" w:eastAsia="ja-JP"/>
        </w:rPr>
        <w:tab/>
        <w:t>support of distance/range based sidelink HARQ feedback;</w:t>
      </w:r>
    </w:p>
    <w:p w14:paraId="0F506EF2" w14:textId="77777777" w:rsidR="00300930" w:rsidRPr="00A023D4" w:rsidRDefault="00300930" w:rsidP="00300930">
      <w:pPr>
        <w:pStyle w:val="enumlev2"/>
        <w:rPr>
          <w:rFonts w:eastAsia="Calibri"/>
          <w:lang w:val="en-GB" w:eastAsia="ja-JP"/>
        </w:rPr>
      </w:pPr>
      <w:r w:rsidRPr="00A023D4">
        <w:rPr>
          <w:lang w:val="en-GB"/>
        </w:rPr>
        <w:t>•</w:t>
      </w:r>
      <w:r w:rsidRPr="00A023D4">
        <w:rPr>
          <w:lang w:val="en-GB"/>
        </w:rPr>
        <w:tab/>
      </w:r>
      <w:r w:rsidRPr="00A023D4">
        <w:rPr>
          <w:lang w:val="en-GB" w:eastAsia="ja-JP"/>
        </w:rPr>
        <w:t>support of connection-less groupcast, and application managed groupcast.</w:t>
      </w:r>
    </w:p>
    <w:p w14:paraId="1BBCFE53" w14:textId="77777777" w:rsidR="00300930" w:rsidRPr="00A023D4" w:rsidRDefault="00300930" w:rsidP="00300930">
      <w:pPr>
        <w:pStyle w:val="enumlev1"/>
        <w:rPr>
          <w:lang w:val="en-GB"/>
        </w:rPr>
      </w:pPr>
      <w:r w:rsidRPr="00A023D4">
        <w:rPr>
          <w:lang w:val="en-GB"/>
        </w:rPr>
        <w:t>−</w:t>
      </w:r>
      <w:r w:rsidRPr="00A023D4">
        <w:rPr>
          <w:lang w:val="en-GB"/>
        </w:rPr>
        <w:tab/>
        <w:t>Broadcast, characterized by transmission and reception of broadcast user traffic among UEs in sidelink.</w:t>
      </w:r>
    </w:p>
    <w:p w14:paraId="3C7589C6" w14:textId="77777777" w:rsidR="00300930" w:rsidRPr="00A023D4" w:rsidRDefault="00300930" w:rsidP="00300930">
      <w:pPr>
        <w:rPr>
          <w:szCs w:val="24"/>
          <w:lang w:val="en-GB"/>
        </w:rPr>
      </w:pPr>
      <w:r w:rsidRPr="00A023D4">
        <w:rPr>
          <w:lang w:val="en-GB"/>
        </w:rPr>
        <w:t>NR sidelink communication</w:t>
      </w:r>
      <w:r w:rsidRPr="00A023D4">
        <w:rPr>
          <w:lang w:val="en-GB" w:eastAsia="zh-CN"/>
        </w:rPr>
        <w:t xml:space="preserve"> may also be used to support other services than V2X, depending on service requirements</w:t>
      </w:r>
      <w:r w:rsidRPr="00A023D4">
        <w:rPr>
          <w:szCs w:val="24"/>
          <w:lang w:val="en-GB"/>
        </w:rPr>
        <w:t>.</w:t>
      </w:r>
    </w:p>
    <w:p w14:paraId="04333FAF" w14:textId="77777777" w:rsidR="00300930" w:rsidRPr="00A023D4" w:rsidRDefault="00300930" w:rsidP="00300930">
      <w:pPr>
        <w:pStyle w:val="Heading2"/>
        <w:rPr>
          <w:lang w:val="en-GB"/>
        </w:rPr>
      </w:pPr>
      <w:bookmarkStart w:id="798" w:name="_2.2_Detailed_specification"/>
      <w:bookmarkStart w:id="799" w:name="_Toc56152515"/>
      <w:bookmarkStart w:id="800" w:name="_Toc56153895"/>
      <w:bookmarkStart w:id="801" w:name="_Toc94533007"/>
      <w:bookmarkStart w:id="802" w:name="_Toc94533477"/>
      <w:bookmarkEnd w:id="798"/>
      <w:r w:rsidRPr="00A023D4">
        <w:rPr>
          <w:lang w:val="en-GB" w:eastAsia="ja-JP"/>
        </w:rPr>
        <w:t>2</w:t>
      </w:r>
      <w:r w:rsidRPr="00A023D4">
        <w:rPr>
          <w:lang w:val="en-GB"/>
        </w:rPr>
        <w:t>.2</w:t>
      </w:r>
      <w:r w:rsidRPr="00A023D4">
        <w:rPr>
          <w:lang w:val="en-GB"/>
        </w:rPr>
        <w:tab/>
        <w:t>Detailed specification of the radio interface technology</w:t>
      </w:r>
      <w:bookmarkEnd w:id="799"/>
      <w:bookmarkEnd w:id="800"/>
      <w:bookmarkEnd w:id="801"/>
      <w:bookmarkEnd w:id="802"/>
    </w:p>
    <w:p w14:paraId="3D1ECC61" w14:textId="77777777" w:rsidR="00300930" w:rsidRPr="00A023D4" w:rsidRDefault="00300930" w:rsidP="00300930">
      <w:pPr>
        <w:rPr>
          <w:lang w:val="en-GB"/>
        </w:rPr>
      </w:pPr>
      <w:r w:rsidRPr="00A023D4">
        <w:rPr>
          <w:lang w:val="en-GB"/>
        </w:rPr>
        <w:t>Detailed specifications described in this Annex are developed around a “Global Core Specification” (GCS)</w:t>
      </w:r>
      <w:r w:rsidRPr="00292765">
        <w:rPr>
          <w:position w:val="6"/>
          <w:sz w:val="18"/>
        </w:rPr>
        <w:footnoteReference w:id="12"/>
      </w:r>
      <w:r w:rsidRPr="00A023D4">
        <w:rPr>
          <w:lang w:val="en-GB"/>
        </w:rPr>
        <w:t xml:space="preserve">, which is related to externally developed materials incorporated by specific references for a specific technology. The process and use of the GCS, references, and related notifications and certifications are found as Document </w:t>
      </w:r>
      <w:hyperlink r:id="rId1497" w:history="1">
        <w:r w:rsidRPr="00962C1C">
          <w:rPr>
            <w:rStyle w:val="Hyperlink"/>
            <w:color w:val="auto"/>
            <w:u w:val="none"/>
            <w:lang w:val="en-GB"/>
          </w:rPr>
          <w:t>IMT-2020/20</w:t>
        </w:r>
      </w:hyperlink>
      <w:r w:rsidRPr="00A023D4">
        <w:rPr>
          <w:lang w:val="en-GB"/>
        </w:rPr>
        <w:t>.</w:t>
      </w:r>
    </w:p>
    <w:p w14:paraId="61937ABB" w14:textId="77777777" w:rsidR="00300930" w:rsidRPr="00A023D4" w:rsidRDefault="00300930" w:rsidP="00300930">
      <w:pPr>
        <w:rPr>
          <w:lang w:val="en-GB"/>
        </w:rPr>
      </w:pPr>
      <w:r w:rsidRPr="00A023D4">
        <w:rPr>
          <w:lang w:val="en-GB"/>
        </w:rPr>
        <w:lastRenderedPageBreak/>
        <w:t xml:space="preserve">The IMT-2020 standards contained in this section are derived from the global core specification for </w:t>
      </w:r>
      <w:r w:rsidRPr="00A023D4">
        <w:rPr>
          <w:lang w:val="en-GB" w:eastAsia="ja-JP"/>
        </w:rPr>
        <w:t>3GPP 5G-RIT</w:t>
      </w:r>
      <w:r w:rsidRPr="00A023D4">
        <w:rPr>
          <w:lang w:val="en-GB"/>
        </w:rPr>
        <w:t xml:space="preserve"> contained at </w:t>
      </w:r>
      <w:hyperlink r:id="rId1498" w:history="1">
        <w:r w:rsidRPr="00962C1C">
          <w:rPr>
            <w:rStyle w:val="Hyperlink"/>
            <w:color w:val="auto"/>
            <w:u w:val="none"/>
            <w:lang w:val="en-GB"/>
          </w:rPr>
          <w:t>IMT-2020 Global Core Specifications</w:t>
        </w:r>
      </w:hyperlink>
      <w:r w:rsidRPr="00A023D4">
        <w:rPr>
          <w:i/>
          <w:iCs/>
          <w:lang w:val="en-GB" w:eastAsia="ja-JP"/>
        </w:rPr>
        <w:t>.</w:t>
      </w:r>
      <w:r w:rsidRPr="00A023D4">
        <w:rPr>
          <w:lang w:val="en-GB"/>
        </w:rPr>
        <w:t xml:space="preserve"> The following notes apply to the sections below: </w:t>
      </w:r>
    </w:p>
    <w:p w14:paraId="71D83B70" w14:textId="77777777" w:rsidR="00300930" w:rsidRPr="00A023D4" w:rsidRDefault="00300930" w:rsidP="00300930">
      <w:pPr>
        <w:pStyle w:val="enumlev1"/>
        <w:rPr>
          <w:lang w:val="en-GB"/>
        </w:rPr>
      </w:pPr>
      <w:r w:rsidRPr="00A023D4">
        <w:rPr>
          <w:lang w:val="en-GB"/>
        </w:rPr>
        <w:t>1)</w:t>
      </w:r>
      <w:r w:rsidRPr="00A023D4">
        <w:rPr>
          <w:lang w:val="en-GB"/>
        </w:rPr>
        <w:tab/>
        <w:t>The identified Transposing Organizations</w:t>
      </w:r>
      <w:r w:rsidRPr="00B51D5D">
        <w:rPr>
          <w:position w:val="6"/>
          <w:sz w:val="18"/>
        </w:rPr>
        <w:footnoteReference w:id="13"/>
      </w:r>
      <w:r w:rsidRPr="00A023D4">
        <w:rPr>
          <w:lang w:val="en-GB"/>
        </w:rPr>
        <w:t xml:space="preserve"> should make their reference material available from their website. </w:t>
      </w:r>
    </w:p>
    <w:p w14:paraId="0F6D19EC" w14:textId="77777777" w:rsidR="00300930" w:rsidRPr="00A023D4" w:rsidRDefault="00300930" w:rsidP="00300930">
      <w:pPr>
        <w:pStyle w:val="enumlev1"/>
        <w:rPr>
          <w:lang w:val="en-GB"/>
        </w:rPr>
      </w:pPr>
      <w:r w:rsidRPr="00A023D4">
        <w:rPr>
          <w:lang w:val="en-GB"/>
        </w:rPr>
        <w:t>2)</w:t>
      </w:r>
      <w:r w:rsidRPr="00A023D4">
        <w:rPr>
          <w:lang w:val="en-GB"/>
        </w:rPr>
        <w:tab/>
        <w:t>This information was supplied by the Transposing Organizations and relates to their own deliverables of the transposed global core specification.</w:t>
      </w:r>
    </w:p>
    <w:p w14:paraId="67882B4E" w14:textId="77777777" w:rsidR="00300930" w:rsidRPr="00A023D4" w:rsidRDefault="00300930" w:rsidP="00300930">
      <w:pPr>
        <w:rPr>
          <w:lang w:val="en-GB"/>
        </w:rPr>
      </w:pPr>
      <w:r w:rsidRPr="00A023D4">
        <w:rPr>
          <w:lang w:val="en-GB"/>
        </w:rPr>
        <w:t xml:space="preserve">Section </w:t>
      </w:r>
      <w:r w:rsidRPr="00A023D4">
        <w:rPr>
          <w:lang w:val="en-GB" w:eastAsia="ja-JP"/>
        </w:rPr>
        <w:t>2.</w:t>
      </w:r>
      <w:r w:rsidRPr="00A023D4">
        <w:rPr>
          <w:lang w:val="en-GB"/>
        </w:rPr>
        <w:t xml:space="preserve">2.1 contains titles and synopses of the Global Core Specification of IMT-2020 radio interface technology entitled </w:t>
      </w:r>
      <w:r w:rsidRPr="00A023D4">
        <w:rPr>
          <w:lang w:val="en-GB" w:eastAsia="ja-JP"/>
        </w:rPr>
        <w:t xml:space="preserve">3GPP </w:t>
      </w:r>
      <w:r w:rsidRPr="00A023D4">
        <w:rPr>
          <w:lang w:val="en-GB"/>
        </w:rPr>
        <w:t>5G</w:t>
      </w:r>
      <w:r w:rsidRPr="00A023D4">
        <w:rPr>
          <w:lang w:val="en-GB" w:eastAsia="ja-JP"/>
        </w:rPr>
        <w:t>-RIT</w:t>
      </w:r>
      <w:r w:rsidRPr="00A023D4">
        <w:rPr>
          <w:lang w:val="en-GB"/>
        </w:rPr>
        <w:t xml:space="preserve"> and the related hyperlinks to the transposed standards. </w:t>
      </w:r>
    </w:p>
    <w:p w14:paraId="6DF22E7E" w14:textId="7DE9A180" w:rsidR="00300930" w:rsidRPr="00A023D4" w:rsidRDefault="00300930" w:rsidP="00300930">
      <w:pPr>
        <w:rPr>
          <w:lang w:val="en-GB"/>
        </w:rPr>
      </w:pPr>
      <w:r w:rsidRPr="00A023D4">
        <w:rPr>
          <w:lang w:val="en-GB"/>
        </w:rPr>
        <w:t>The specific 3GPP specifications of the Global Core Specifications (GCS) for IMT-2020 and 5G that are being transposed in § </w:t>
      </w:r>
      <w:r w:rsidRPr="00A023D4">
        <w:rPr>
          <w:lang w:val="en-GB" w:eastAsia="ja-JP"/>
        </w:rPr>
        <w:t>2.</w:t>
      </w:r>
      <w:r w:rsidRPr="00A023D4">
        <w:rPr>
          <w:lang w:val="en-GB"/>
        </w:rPr>
        <w:t xml:space="preserve">2.1 are summarized in Table </w:t>
      </w:r>
      <w:r w:rsidR="0089044B">
        <w:rPr>
          <w:lang w:val="en-GB"/>
        </w:rPr>
        <w:t>6</w:t>
      </w:r>
      <w:r w:rsidRPr="00A023D4">
        <w:rPr>
          <w:lang w:val="en-GB"/>
        </w:rPr>
        <w:t>:</w:t>
      </w:r>
    </w:p>
    <w:p w14:paraId="7EEE8BD5" w14:textId="2B9814F3" w:rsidR="00300930" w:rsidRPr="00A023D4" w:rsidRDefault="00300930" w:rsidP="00975BD1">
      <w:pPr>
        <w:pStyle w:val="TableNo"/>
        <w:keepLines/>
        <w:rPr>
          <w:lang w:val="en-GB"/>
        </w:rPr>
      </w:pPr>
      <w:r w:rsidRPr="00A023D4">
        <w:rPr>
          <w:lang w:val="en-GB"/>
        </w:rPr>
        <w:lastRenderedPageBreak/>
        <w:t xml:space="preserve">TABLE </w:t>
      </w:r>
      <w:r w:rsidR="000459BB">
        <w:rPr>
          <w:lang w:val="en-GB"/>
        </w:rPr>
        <w:t>6</w:t>
      </w:r>
    </w:p>
    <w:p w14:paraId="20777885" w14:textId="77777777" w:rsidR="00300930" w:rsidRPr="00A023D4" w:rsidRDefault="00300930" w:rsidP="00975BD1">
      <w:pPr>
        <w:pStyle w:val="Tabletitle"/>
        <w:keepLines/>
        <w:rPr>
          <w:lang w:val="en-GB"/>
        </w:rPr>
      </w:pPr>
      <w:r w:rsidRPr="00A023D4">
        <w:rPr>
          <w:lang w:val="en-GB"/>
        </w:rPr>
        <w:t xml:space="preserve">3GPP specifications in § </w:t>
      </w:r>
      <w:r w:rsidRPr="00A023D4">
        <w:rPr>
          <w:lang w:val="en-GB" w:eastAsia="ja-JP"/>
        </w:rPr>
        <w:t>2.</w:t>
      </w:r>
      <w:r w:rsidRPr="00A023D4">
        <w:rPr>
          <w:lang w:val="en-GB"/>
        </w:rPr>
        <w:t xml:space="preserve">2.1 that are to be transposed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940"/>
        <w:gridCol w:w="1925"/>
        <w:gridCol w:w="1925"/>
        <w:gridCol w:w="1925"/>
      </w:tblGrid>
      <w:tr w:rsidR="00300930" w:rsidRPr="00B768BA" w14:paraId="6C4E681D" w14:textId="77777777" w:rsidTr="008057AB">
        <w:tc>
          <w:tcPr>
            <w:tcW w:w="0" w:type="auto"/>
            <w:gridSpan w:val="5"/>
            <w:tcBorders>
              <w:top w:val="single" w:sz="4" w:space="0" w:color="auto"/>
              <w:left w:val="single" w:sz="4" w:space="0" w:color="auto"/>
              <w:bottom w:val="single" w:sz="4" w:space="0" w:color="auto"/>
              <w:right w:val="single" w:sz="4" w:space="0" w:color="auto"/>
            </w:tcBorders>
            <w:hideMark/>
          </w:tcPr>
          <w:p w14:paraId="0A9E0C66" w14:textId="46EC81B2" w:rsidR="00300930" w:rsidRPr="008057AB" w:rsidRDefault="00300930" w:rsidP="00975BD1">
            <w:pPr>
              <w:pStyle w:val="Tablehead"/>
              <w:keepLines/>
              <w:spacing w:before="40" w:after="40"/>
              <w:rPr>
                <w:sz w:val="18"/>
                <w:szCs w:val="18"/>
                <w:lang w:val="en-GB" w:eastAsia="zh-CN"/>
              </w:rPr>
            </w:pPr>
            <w:r w:rsidRPr="008057AB">
              <w:rPr>
                <w:sz w:val="18"/>
                <w:szCs w:val="18"/>
                <w:lang w:val="en-GB" w:eastAsia="zh-CN"/>
              </w:rPr>
              <w:t xml:space="preserve">See Note a) and Note b) below the table. </w:t>
            </w:r>
          </w:p>
        </w:tc>
      </w:tr>
      <w:tr w:rsidR="00300930" w:rsidRPr="00B768BA" w14:paraId="2EFE202D" w14:textId="77777777" w:rsidTr="008057AB">
        <w:tc>
          <w:tcPr>
            <w:tcW w:w="0" w:type="auto"/>
            <w:gridSpan w:val="5"/>
            <w:tcBorders>
              <w:top w:val="single" w:sz="4" w:space="0" w:color="auto"/>
              <w:left w:val="single" w:sz="4" w:space="0" w:color="auto"/>
              <w:bottom w:val="single" w:sz="4" w:space="0" w:color="auto"/>
              <w:right w:val="single" w:sz="4" w:space="0" w:color="auto"/>
            </w:tcBorders>
            <w:hideMark/>
          </w:tcPr>
          <w:p w14:paraId="16FD102E" w14:textId="77777777" w:rsidR="00300930" w:rsidRPr="008057AB" w:rsidRDefault="00300930" w:rsidP="00975BD1">
            <w:pPr>
              <w:pStyle w:val="Tablehead"/>
              <w:keepLines/>
              <w:spacing w:before="40" w:after="40"/>
              <w:rPr>
                <w:sz w:val="18"/>
                <w:szCs w:val="18"/>
                <w:lang w:val="en-GB" w:eastAsia="zh-CN"/>
              </w:rPr>
            </w:pPr>
            <w:r w:rsidRPr="008057AB">
              <w:rPr>
                <w:sz w:val="18"/>
                <w:szCs w:val="18"/>
                <w:lang w:val="en-GB" w:eastAsia="zh-CN"/>
              </w:rPr>
              <w:t>PART A</w:t>
            </w:r>
          </w:p>
          <w:p w14:paraId="05628111" w14:textId="77777777" w:rsidR="00300930" w:rsidRPr="008057AB" w:rsidRDefault="00300930" w:rsidP="00975BD1">
            <w:pPr>
              <w:pStyle w:val="Tablehead"/>
              <w:keepLines/>
              <w:spacing w:before="40" w:after="40"/>
              <w:rPr>
                <w:sz w:val="18"/>
                <w:szCs w:val="18"/>
                <w:lang w:val="en-GB" w:eastAsia="zh-CN"/>
              </w:rPr>
            </w:pPr>
            <w:r w:rsidRPr="008057AB">
              <w:rPr>
                <w:sz w:val="18"/>
                <w:szCs w:val="18"/>
                <w:lang w:val="en-GB" w:eastAsia="zh-CN"/>
              </w:rPr>
              <w:t>List of Specifications</w:t>
            </w:r>
          </w:p>
        </w:tc>
      </w:tr>
      <w:tr w:rsidR="00300930" w:rsidRPr="008057AB" w14:paraId="497DCBD1" w14:textId="77777777" w:rsidTr="008057AB">
        <w:tc>
          <w:tcPr>
            <w:tcW w:w="0" w:type="auto"/>
            <w:tcBorders>
              <w:top w:val="single" w:sz="4" w:space="0" w:color="auto"/>
              <w:left w:val="single" w:sz="4" w:space="0" w:color="auto"/>
              <w:bottom w:val="single" w:sz="4" w:space="0" w:color="auto"/>
              <w:right w:val="single" w:sz="4" w:space="0" w:color="auto"/>
            </w:tcBorders>
            <w:hideMark/>
          </w:tcPr>
          <w:p w14:paraId="66251E42" w14:textId="77777777" w:rsidR="00300930" w:rsidRPr="008057AB" w:rsidRDefault="00300930" w:rsidP="00975BD1">
            <w:pPr>
              <w:pStyle w:val="Tablehead"/>
              <w:keepLines/>
              <w:spacing w:before="40" w:after="40"/>
              <w:rPr>
                <w:sz w:val="18"/>
                <w:szCs w:val="18"/>
                <w:lang w:eastAsia="zh-CN"/>
              </w:rPr>
            </w:pPr>
            <w:r w:rsidRPr="008057AB">
              <w:rPr>
                <w:sz w:val="18"/>
                <w:szCs w:val="18"/>
                <w:lang w:eastAsia="zh-CN"/>
              </w:rPr>
              <w:t>37.xxx Series</w:t>
            </w:r>
          </w:p>
        </w:tc>
        <w:tc>
          <w:tcPr>
            <w:tcW w:w="0" w:type="auto"/>
            <w:tcBorders>
              <w:top w:val="single" w:sz="4" w:space="0" w:color="auto"/>
              <w:left w:val="single" w:sz="4" w:space="0" w:color="auto"/>
              <w:bottom w:val="single" w:sz="4" w:space="0" w:color="auto"/>
              <w:right w:val="single" w:sz="4" w:space="0" w:color="auto"/>
            </w:tcBorders>
            <w:hideMark/>
          </w:tcPr>
          <w:p w14:paraId="3906C7DB" w14:textId="77777777" w:rsidR="00300930" w:rsidRPr="008057AB" w:rsidRDefault="00300930" w:rsidP="00975BD1">
            <w:pPr>
              <w:pStyle w:val="Tablehead"/>
              <w:keepLines/>
              <w:spacing w:before="40" w:after="40"/>
              <w:rPr>
                <w:sz w:val="18"/>
                <w:szCs w:val="18"/>
                <w:lang w:eastAsia="zh-CN"/>
              </w:rPr>
            </w:pPr>
            <w:r w:rsidRPr="008057AB">
              <w:rPr>
                <w:sz w:val="18"/>
                <w:szCs w:val="18"/>
                <w:lang w:eastAsia="zh-CN"/>
              </w:rPr>
              <w:t>38.100 Series</w:t>
            </w:r>
          </w:p>
        </w:tc>
        <w:tc>
          <w:tcPr>
            <w:tcW w:w="0" w:type="auto"/>
            <w:tcBorders>
              <w:top w:val="single" w:sz="4" w:space="0" w:color="auto"/>
              <w:left w:val="single" w:sz="4" w:space="0" w:color="auto"/>
              <w:bottom w:val="single" w:sz="4" w:space="0" w:color="auto"/>
              <w:right w:val="single" w:sz="4" w:space="0" w:color="auto"/>
            </w:tcBorders>
            <w:hideMark/>
          </w:tcPr>
          <w:p w14:paraId="542DFC64" w14:textId="77777777" w:rsidR="00300930" w:rsidRPr="008057AB" w:rsidRDefault="00300930" w:rsidP="00975BD1">
            <w:pPr>
              <w:pStyle w:val="Tablehead"/>
              <w:keepLines/>
              <w:spacing w:before="40" w:after="40"/>
              <w:rPr>
                <w:sz w:val="18"/>
                <w:szCs w:val="18"/>
                <w:lang w:eastAsia="zh-CN"/>
              </w:rPr>
            </w:pPr>
            <w:r w:rsidRPr="008057AB">
              <w:rPr>
                <w:sz w:val="18"/>
                <w:szCs w:val="18"/>
                <w:lang w:eastAsia="zh-CN"/>
              </w:rPr>
              <w:t>38.200 Series</w:t>
            </w:r>
          </w:p>
        </w:tc>
        <w:tc>
          <w:tcPr>
            <w:tcW w:w="0" w:type="auto"/>
            <w:tcBorders>
              <w:top w:val="single" w:sz="4" w:space="0" w:color="auto"/>
              <w:left w:val="single" w:sz="4" w:space="0" w:color="auto"/>
              <w:bottom w:val="single" w:sz="4" w:space="0" w:color="auto"/>
              <w:right w:val="single" w:sz="4" w:space="0" w:color="auto"/>
            </w:tcBorders>
            <w:hideMark/>
          </w:tcPr>
          <w:p w14:paraId="03386E62" w14:textId="77777777" w:rsidR="00300930" w:rsidRPr="008057AB" w:rsidRDefault="00300930" w:rsidP="00975BD1">
            <w:pPr>
              <w:pStyle w:val="Tablehead"/>
              <w:keepLines/>
              <w:spacing w:before="40" w:after="40"/>
              <w:rPr>
                <w:sz w:val="18"/>
                <w:szCs w:val="18"/>
                <w:lang w:eastAsia="zh-CN"/>
              </w:rPr>
            </w:pPr>
            <w:r w:rsidRPr="008057AB">
              <w:rPr>
                <w:sz w:val="18"/>
                <w:szCs w:val="18"/>
                <w:lang w:eastAsia="zh-CN"/>
              </w:rPr>
              <w:t>38.300 Series</w:t>
            </w:r>
          </w:p>
        </w:tc>
        <w:tc>
          <w:tcPr>
            <w:tcW w:w="0" w:type="auto"/>
            <w:tcBorders>
              <w:top w:val="single" w:sz="4" w:space="0" w:color="auto"/>
              <w:left w:val="single" w:sz="4" w:space="0" w:color="auto"/>
              <w:bottom w:val="single" w:sz="4" w:space="0" w:color="auto"/>
              <w:right w:val="single" w:sz="4" w:space="0" w:color="auto"/>
            </w:tcBorders>
            <w:hideMark/>
          </w:tcPr>
          <w:p w14:paraId="26EF6837" w14:textId="77777777" w:rsidR="00300930" w:rsidRPr="008057AB" w:rsidRDefault="00300930" w:rsidP="00975BD1">
            <w:pPr>
              <w:pStyle w:val="Tablehead"/>
              <w:keepLines/>
              <w:spacing w:before="40" w:after="40"/>
              <w:rPr>
                <w:sz w:val="18"/>
                <w:szCs w:val="18"/>
                <w:lang w:eastAsia="zh-CN"/>
              </w:rPr>
            </w:pPr>
            <w:r w:rsidRPr="008057AB">
              <w:rPr>
                <w:sz w:val="18"/>
                <w:szCs w:val="18"/>
                <w:lang w:eastAsia="zh-CN"/>
              </w:rPr>
              <w:t>38.400 Series</w:t>
            </w:r>
          </w:p>
        </w:tc>
      </w:tr>
      <w:tr w:rsidR="00300930" w:rsidRPr="00B768BA" w14:paraId="365CA6FF" w14:textId="77777777" w:rsidTr="008057AB">
        <w:tc>
          <w:tcPr>
            <w:tcW w:w="0" w:type="auto"/>
            <w:tcBorders>
              <w:top w:val="single" w:sz="4" w:space="0" w:color="auto"/>
              <w:left w:val="single" w:sz="4" w:space="0" w:color="auto"/>
              <w:bottom w:val="single" w:sz="4" w:space="0" w:color="auto"/>
              <w:right w:val="single" w:sz="4" w:space="0" w:color="auto"/>
            </w:tcBorders>
            <w:hideMark/>
          </w:tcPr>
          <w:p w14:paraId="7A00E67E" w14:textId="77777777" w:rsidR="00300930" w:rsidRPr="008057AB" w:rsidRDefault="00300930" w:rsidP="00975BD1">
            <w:pPr>
              <w:pStyle w:val="Tabletext"/>
              <w:keepNext/>
              <w:keepLines/>
              <w:jc w:val="center"/>
              <w:rPr>
                <w:sz w:val="18"/>
                <w:szCs w:val="18"/>
                <w:lang w:eastAsia="zh-CN"/>
              </w:rPr>
            </w:pPr>
            <w:r w:rsidRPr="008057AB">
              <w:rPr>
                <w:sz w:val="18"/>
                <w:szCs w:val="18"/>
                <w:lang w:eastAsia="zh-CN"/>
              </w:rPr>
              <w:t>TS 37.104</w:t>
            </w:r>
            <w:r w:rsidRPr="008057AB">
              <w:rPr>
                <w:sz w:val="18"/>
                <w:szCs w:val="18"/>
                <w:lang w:eastAsia="zh-CN"/>
              </w:rPr>
              <w:br/>
              <w:t>TS 37.105</w:t>
            </w:r>
            <w:r w:rsidRPr="008057AB">
              <w:rPr>
                <w:sz w:val="18"/>
                <w:szCs w:val="18"/>
                <w:lang w:eastAsia="zh-CN"/>
              </w:rPr>
              <w:br/>
              <w:t>TS 37.113</w:t>
            </w:r>
            <w:r w:rsidRPr="008057AB">
              <w:rPr>
                <w:sz w:val="18"/>
                <w:szCs w:val="18"/>
                <w:lang w:eastAsia="zh-CN"/>
              </w:rPr>
              <w:br/>
              <w:t>TS 37.114</w:t>
            </w:r>
            <w:r w:rsidRPr="008057AB">
              <w:rPr>
                <w:sz w:val="18"/>
                <w:szCs w:val="18"/>
                <w:lang w:eastAsia="zh-CN"/>
              </w:rPr>
              <w:br/>
              <w:t>TS 37.320</w:t>
            </w:r>
            <w:r w:rsidRPr="008057AB">
              <w:rPr>
                <w:sz w:val="18"/>
                <w:szCs w:val="18"/>
                <w:lang w:eastAsia="zh-CN"/>
              </w:rPr>
              <w:br/>
              <w:t>TS 37.324</w:t>
            </w:r>
            <w:r w:rsidRPr="008057AB">
              <w:rPr>
                <w:sz w:val="18"/>
                <w:szCs w:val="18"/>
                <w:lang w:eastAsia="zh-CN"/>
              </w:rPr>
              <w:br/>
              <w:t>TS 37.340</w:t>
            </w:r>
            <w:r w:rsidRPr="008057AB">
              <w:rPr>
                <w:sz w:val="18"/>
                <w:szCs w:val="18"/>
                <w:lang w:eastAsia="zh-CN"/>
              </w:rPr>
              <w:br/>
              <w:t>TS 37.355</w:t>
            </w:r>
            <w:r w:rsidRPr="008057AB">
              <w:rPr>
                <w:sz w:val="18"/>
                <w:szCs w:val="18"/>
                <w:lang w:eastAsia="zh-CN"/>
              </w:rPr>
              <w:br/>
              <w:t>TS 37.460</w:t>
            </w:r>
            <w:r w:rsidRPr="008057AB">
              <w:rPr>
                <w:sz w:val="18"/>
                <w:szCs w:val="18"/>
                <w:lang w:eastAsia="zh-CN"/>
              </w:rPr>
              <w:br/>
              <w:t>TS 37.461</w:t>
            </w:r>
            <w:r w:rsidRPr="008057AB">
              <w:rPr>
                <w:sz w:val="18"/>
                <w:szCs w:val="18"/>
                <w:lang w:eastAsia="zh-CN"/>
              </w:rPr>
              <w:br/>
              <w:t>TS 37.462</w:t>
            </w:r>
            <w:r w:rsidRPr="008057AB">
              <w:rPr>
                <w:sz w:val="18"/>
                <w:szCs w:val="18"/>
                <w:lang w:eastAsia="zh-CN"/>
              </w:rPr>
              <w:br/>
              <w:t>TS 37.466</w:t>
            </w:r>
            <w:r w:rsidRPr="008057AB">
              <w:rPr>
                <w:sz w:val="18"/>
                <w:szCs w:val="18"/>
                <w:lang w:eastAsia="zh-CN"/>
              </w:rPr>
              <w:br/>
              <w:t>TS 37.470</w:t>
            </w:r>
            <w:r w:rsidRPr="008057AB">
              <w:rPr>
                <w:sz w:val="18"/>
                <w:szCs w:val="18"/>
                <w:lang w:eastAsia="zh-CN"/>
              </w:rPr>
              <w:br/>
              <w:t>TS 37.471</w:t>
            </w:r>
            <w:r w:rsidRPr="008057AB">
              <w:rPr>
                <w:sz w:val="18"/>
                <w:szCs w:val="18"/>
                <w:lang w:eastAsia="zh-CN"/>
              </w:rPr>
              <w:br/>
              <w:t>TS 37.472</w:t>
            </w:r>
            <w:r w:rsidRPr="008057AB">
              <w:rPr>
                <w:sz w:val="18"/>
                <w:szCs w:val="18"/>
                <w:lang w:eastAsia="zh-CN"/>
              </w:rPr>
              <w:br/>
              <w:t>TS 37.473</w:t>
            </w:r>
          </w:p>
        </w:tc>
        <w:tc>
          <w:tcPr>
            <w:tcW w:w="0" w:type="auto"/>
            <w:tcBorders>
              <w:top w:val="single" w:sz="4" w:space="0" w:color="auto"/>
              <w:left w:val="single" w:sz="4" w:space="0" w:color="auto"/>
              <w:bottom w:val="single" w:sz="4" w:space="0" w:color="auto"/>
              <w:right w:val="single" w:sz="4" w:space="0" w:color="auto"/>
            </w:tcBorders>
            <w:hideMark/>
          </w:tcPr>
          <w:p w14:paraId="0F975A40" w14:textId="77777777" w:rsidR="00300930" w:rsidRPr="008057AB" w:rsidRDefault="00300930" w:rsidP="00975BD1">
            <w:pPr>
              <w:pStyle w:val="Tabletext"/>
              <w:keepNext/>
              <w:keepLines/>
              <w:jc w:val="center"/>
              <w:rPr>
                <w:sz w:val="18"/>
                <w:szCs w:val="18"/>
                <w:lang w:val="en-GB" w:eastAsia="zh-CN"/>
              </w:rPr>
            </w:pPr>
            <w:r w:rsidRPr="008057AB">
              <w:rPr>
                <w:sz w:val="18"/>
                <w:szCs w:val="18"/>
                <w:lang w:val="en-GB" w:eastAsia="zh-CN"/>
              </w:rPr>
              <w:t>TS 38.101-1</w:t>
            </w:r>
            <w:r w:rsidRPr="008057AB">
              <w:rPr>
                <w:sz w:val="18"/>
                <w:szCs w:val="18"/>
                <w:lang w:val="en-GB" w:eastAsia="zh-CN"/>
              </w:rPr>
              <w:br/>
              <w:t xml:space="preserve">TS 38.101-2 </w:t>
            </w:r>
            <w:r w:rsidRPr="008057AB">
              <w:rPr>
                <w:sz w:val="18"/>
                <w:szCs w:val="18"/>
                <w:lang w:val="en-GB" w:eastAsia="zh-CN"/>
              </w:rPr>
              <w:br/>
              <w:t xml:space="preserve">TS 38.101-3 </w:t>
            </w:r>
            <w:r w:rsidRPr="008057AB">
              <w:rPr>
                <w:sz w:val="18"/>
                <w:szCs w:val="18"/>
                <w:lang w:val="en-GB" w:eastAsia="zh-CN"/>
              </w:rPr>
              <w:br/>
              <w:t xml:space="preserve">TS 38.104 </w:t>
            </w:r>
            <w:r w:rsidRPr="008057AB">
              <w:rPr>
                <w:sz w:val="18"/>
                <w:szCs w:val="18"/>
                <w:lang w:val="en-GB" w:eastAsia="zh-CN"/>
              </w:rPr>
              <w:br/>
              <w:t xml:space="preserve">TS 38.113 </w:t>
            </w:r>
            <w:r w:rsidRPr="008057AB">
              <w:rPr>
                <w:sz w:val="18"/>
                <w:szCs w:val="18"/>
                <w:lang w:val="en-GB" w:eastAsia="zh-CN"/>
              </w:rPr>
              <w:br/>
              <w:t xml:space="preserve">TS 38.124 </w:t>
            </w:r>
            <w:r w:rsidRPr="008057AB">
              <w:rPr>
                <w:sz w:val="18"/>
                <w:szCs w:val="18"/>
                <w:lang w:val="en-GB" w:eastAsia="zh-CN"/>
              </w:rPr>
              <w:br/>
              <w:t>TS 38.133</w:t>
            </w:r>
          </w:p>
        </w:tc>
        <w:tc>
          <w:tcPr>
            <w:tcW w:w="0" w:type="auto"/>
            <w:tcBorders>
              <w:top w:val="single" w:sz="4" w:space="0" w:color="auto"/>
              <w:left w:val="single" w:sz="4" w:space="0" w:color="auto"/>
              <w:bottom w:val="single" w:sz="4" w:space="0" w:color="auto"/>
              <w:right w:val="single" w:sz="4" w:space="0" w:color="auto"/>
            </w:tcBorders>
            <w:hideMark/>
          </w:tcPr>
          <w:p w14:paraId="3C6E0112" w14:textId="77777777" w:rsidR="00300930" w:rsidRPr="008057AB" w:rsidRDefault="00300930" w:rsidP="00975BD1">
            <w:pPr>
              <w:pStyle w:val="Tabletext"/>
              <w:keepNext/>
              <w:keepLines/>
              <w:jc w:val="center"/>
              <w:rPr>
                <w:sz w:val="18"/>
                <w:szCs w:val="18"/>
                <w:lang w:val="en-GB" w:eastAsia="zh-CN"/>
              </w:rPr>
            </w:pPr>
            <w:r w:rsidRPr="008057AB">
              <w:rPr>
                <w:sz w:val="18"/>
                <w:szCs w:val="18"/>
                <w:lang w:val="en-GB" w:eastAsia="zh-CN"/>
              </w:rPr>
              <w:t xml:space="preserve">TS 38.201 </w:t>
            </w:r>
            <w:r w:rsidRPr="008057AB">
              <w:rPr>
                <w:sz w:val="18"/>
                <w:szCs w:val="18"/>
                <w:lang w:val="en-GB" w:eastAsia="zh-CN"/>
              </w:rPr>
              <w:br/>
              <w:t xml:space="preserve">TS 38.202 </w:t>
            </w:r>
            <w:r w:rsidRPr="008057AB">
              <w:rPr>
                <w:sz w:val="18"/>
                <w:szCs w:val="18"/>
                <w:lang w:val="en-GB" w:eastAsia="zh-CN"/>
              </w:rPr>
              <w:br/>
              <w:t xml:space="preserve">TS 38.211 </w:t>
            </w:r>
            <w:r w:rsidRPr="008057AB">
              <w:rPr>
                <w:sz w:val="18"/>
                <w:szCs w:val="18"/>
                <w:lang w:val="en-GB" w:eastAsia="zh-CN"/>
              </w:rPr>
              <w:br/>
              <w:t xml:space="preserve">TS 38.212 </w:t>
            </w:r>
            <w:r w:rsidRPr="008057AB">
              <w:rPr>
                <w:sz w:val="18"/>
                <w:szCs w:val="18"/>
                <w:lang w:val="en-GB" w:eastAsia="zh-CN"/>
              </w:rPr>
              <w:br/>
              <w:t xml:space="preserve">TS 38.213 </w:t>
            </w:r>
            <w:r w:rsidRPr="008057AB">
              <w:rPr>
                <w:sz w:val="18"/>
                <w:szCs w:val="18"/>
                <w:lang w:val="en-GB" w:eastAsia="zh-CN"/>
              </w:rPr>
              <w:br/>
              <w:t xml:space="preserve">TS 38.214 </w:t>
            </w:r>
            <w:r w:rsidRPr="008057AB">
              <w:rPr>
                <w:sz w:val="18"/>
                <w:szCs w:val="18"/>
                <w:lang w:val="en-GB" w:eastAsia="zh-CN"/>
              </w:rPr>
              <w:br/>
              <w:t>TS 38.215</w:t>
            </w:r>
          </w:p>
        </w:tc>
        <w:tc>
          <w:tcPr>
            <w:tcW w:w="0" w:type="auto"/>
            <w:tcBorders>
              <w:top w:val="single" w:sz="4" w:space="0" w:color="auto"/>
              <w:left w:val="single" w:sz="4" w:space="0" w:color="auto"/>
              <w:bottom w:val="single" w:sz="4" w:space="0" w:color="auto"/>
              <w:right w:val="single" w:sz="4" w:space="0" w:color="auto"/>
            </w:tcBorders>
            <w:hideMark/>
          </w:tcPr>
          <w:p w14:paraId="632BF5BD" w14:textId="77777777" w:rsidR="00300930" w:rsidRPr="008057AB" w:rsidRDefault="00300930" w:rsidP="00975BD1">
            <w:pPr>
              <w:pStyle w:val="Tabletext"/>
              <w:keepNext/>
              <w:keepLines/>
              <w:jc w:val="center"/>
              <w:rPr>
                <w:sz w:val="18"/>
                <w:szCs w:val="18"/>
                <w:lang w:val="en-GB" w:eastAsia="zh-CN"/>
              </w:rPr>
            </w:pPr>
            <w:r w:rsidRPr="008057AB">
              <w:rPr>
                <w:sz w:val="18"/>
                <w:szCs w:val="18"/>
                <w:lang w:val="en-GB" w:eastAsia="zh-CN"/>
              </w:rPr>
              <w:t xml:space="preserve">TS 38.300 </w:t>
            </w:r>
            <w:r w:rsidRPr="008057AB">
              <w:rPr>
                <w:sz w:val="18"/>
                <w:szCs w:val="18"/>
                <w:lang w:val="en-GB" w:eastAsia="zh-CN"/>
              </w:rPr>
              <w:br/>
              <w:t xml:space="preserve">TS 38.304 </w:t>
            </w:r>
            <w:r w:rsidRPr="008057AB">
              <w:rPr>
                <w:sz w:val="18"/>
                <w:szCs w:val="18"/>
                <w:lang w:val="en-GB" w:eastAsia="zh-CN"/>
              </w:rPr>
              <w:br/>
              <w:t xml:space="preserve">TS 38.305 </w:t>
            </w:r>
            <w:r w:rsidRPr="008057AB">
              <w:rPr>
                <w:sz w:val="18"/>
                <w:szCs w:val="18"/>
                <w:lang w:val="en-GB" w:eastAsia="zh-CN"/>
              </w:rPr>
              <w:br/>
              <w:t xml:space="preserve">TS 38.306 </w:t>
            </w:r>
            <w:r w:rsidRPr="008057AB">
              <w:rPr>
                <w:sz w:val="18"/>
                <w:szCs w:val="18"/>
                <w:lang w:val="en-GB" w:eastAsia="zh-CN"/>
              </w:rPr>
              <w:br/>
              <w:t xml:space="preserve">TS 38.307 </w:t>
            </w:r>
            <w:r w:rsidRPr="008057AB">
              <w:rPr>
                <w:sz w:val="18"/>
                <w:szCs w:val="18"/>
                <w:lang w:val="en-GB" w:eastAsia="zh-CN"/>
              </w:rPr>
              <w:br/>
              <w:t xml:space="preserve">TS 38.314 </w:t>
            </w:r>
            <w:r w:rsidRPr="008057AB">
              <w:rPr>
                <w:sz w:val="18"/>
                <w:szCs w:val="18"/>
                <w:lang w:val="en-GB" w:eastAsia="zh-CN"/>
              </w:rPr>
              <w:br/>
              <w:t xml:space="preserve">TS 38.321 </w:t>
            </w:r>
            <w:r w:rsidRPr="008057AB">
              <w:rPr>
                <w:sz w:val="18"/>
                <w:szCs w:val="18"/>
                <w:lang w:val="en-GB" w:eastAsia="zh-CN"/>
              </w:rPr>
              <w:br/>
              <w:t xml:space="preserve">TS 38.322 </w:t>
            </w:r>
            <w:r w:rsidRPr="008057AB">
              <w:rPr>
                <w:sz w:val="18"/>
                <w:szCs w:val="18"/>
                <w:lang w:val="en-GB" w:eastAsia="zh-CN"/>
              </w:rPr>
              <w:br/>
              <w:t xml:space="preserve">TS 38.323 </w:t>
            </w:r>
            <w:r w:rsidRPr="008057AB">
              <w:rPr>
                <w:sz w:val="18"/>
                <w:szCs w:val="18"/>
                <w:lang w:val="en-GB" w:eastAsia="zh-CN"/>
              </w:rPr>
              <w:br/>
              <w:t xml:space="preserve">TS 38.331 </w:t>
            </w:r>
            <w:r w:rsidRPr="008057AB">
              <w:rPr>
                <w:sz w:val="18"/>
                <w:szCs w:val="18"/>
                <w:lang w:val="en-GB" w:eastAsia="zh-CN"/>
              </w:rPr>
              <w:br/>
              <w:t>TS 38.340</w:t>
            </w:r>
          </w:p>
        </w:tc>
        <w:tc>
          <w:tcPr>
            <w:tcW w:w="0" w:type="auto"/>
            <w:tcBorders>
              <w:top w:val="single" w:sz="4" w:space="0" w:color="auto"/>
              <w:left w:val="single" w:sz="4" w:space="0" w:color="auto"/>
              <w:bottom w:val="single" w:sz="4" w:space="0" w:color="auto"/>
              <w:right w:val="single" w:sz="4" w:space="0" w:color="auto"/>
            </w:tcBorders>
            <w:hideMark/>
          </w:tcPr>
          <w:p w14:paraId="287F4A93" w14:textId="77777777" w:rsidR="00300930" w:rsidRPr="008057AB" w:rsidRDefault="00300930" w:rsidP="00975BD1">
            <w:pPr>
              <w:pStyle w:val="Tabletext"/>
              <w:keepNext/>
              <w:keepLines/>
              <w:jc w:val="center"/>
              <w:rPr>
                <w:sz w:val="18"/>
                <w:szCs w:val="18"/>
                <w:lang w:val="en-GB" w:eastAsia="zh-CN"/>
              </w:rPr>
            </w:pPr>
            <w:r w:rsidRPr="008057AB">
              <w:rPr>
                <w:sz w:val="18"/>
                <w:szCs w:val="18"/>
                <w:lang w:val="en-GB" w:eastAsia="zh-CN"/>
              </w:rPr>
              <w:t xml:space="preserve">TS 38.401 </w:t>
            </w:r>
            <w:r w:rsidRPr="008057AB">
              <w:rPr>
                <w:sz w:val="18"/>
                <w:szCs w:val="18"/>
                <w:lang w:val="en-GB" w:eastAsia="zh-CN"/>
              </w:rPr>
              <w:br/>
              <w:t xml:space="preserve">TS 38.410 </w:t>
            </w:r>
            <w:r w:rsidRPr="008057AB">
              <w:rPr>
                <w:sz w:val="18"/>
                <w:szCs w:val="18"/>
                <w:lang w:val="en-GB" w:eastAsia="zh-CN"/>
              </w:rPr>
              <w:br/>
              <w:t xml:space="preserve">TS 38.411 </w:t>
            </w:r>
            <w:r w:rsidRPr="008057AB">
              <w:rPr>
                <w:sz w:val="18"/>
                <w:szCs w:val="18"/>
                <w:lang w:val="en-GB" w:eastAsia="zh-CN"/>
              </w:rPr>
              <w:br/>
              <w:t xml:space="preserve">TS 38.412 </w:t>
            </w:r>
            <w:r w:rsidRPr="008057AB">
              <w:rPr>
                <w:sz w:val="18"/>
                <w:szCs w:val="18"/>
                <w:lang w:val="en-GB" w:eastAsia="zh-CN"/>
              </w:rPr>
              <w:br/>
              <w:t xml:space="preserve">TS 38.413 </w:t>
            </w:r>
            <w:r w:rsidRPr="008057AB">
              <w:rPr>
                <w:sz w:val="18"/>
                <w:szCs w:val="18"/>
                <w:lang w:val="en-GB" w:eastAsia="zh-CN"/>
              </w:rPr>
              <w:br/>
              <w:t xml:space="preserve">TS 38.414 </w:t>
            </w:r>
            <w:r w:rsidRPr="008057AB">
              <w:rPr>
                <w:sz w:val="18"/>
                <w:szCs w:val="18"/>
                <w:lang w:val="en-GB" w:eastAsia="zh-CN"/>
              </w:rPr>
              <w:br/>
              <w:t xml:space="preserve">TS 38.415 </w:t>
            </w:r>
            <w:r w:rsidRPr="008057AB">
              <w:rPr>
                <w:sz w:val="18"/>
                <w:szCs w:val="18"/>
                <w:lang w:val="en-GB" w:eastAsia="zh-CN"/>
              </w:rPr>
              <w:br/>
              <w:t xml:space="preserve">TS 38.420 </w:t>
            </w:r>
            <w:r w:rsidRPr="008057AB">
              <w:rPr>
                <w:sz w:val="18"/>
                <w:szCs w:val="18"/>
                <w:lang w:val="en-GB" w:eastAsia="zh-CN"/>
              </w:rPr>
              <w:br/>
              <w:t xml:space="preserve">TS 38.421 </w:t>
            </w:r>
            <w:r w:rsidRPr="008057AB">
              <w:rPr>
                <w:sz w:val="18"/>
                <w:szCs w:val="18"/>
                <w:lang w:val="en-GB" w:eastAsia="zh-CN"/>
              </w:rPr>
              <w:br/>
              <w:t xml:space="preserve">TS 38.422 </w:t>
            </w:r>
            <w:r w:rsidRPr="008057AB">
              <w:rPr>
                <w:sz w:val="18"/>
                <w:szCs w:val="18"/>
                <w:lang w:val="en-GB" w:eastAsia="zh-CN"/>
              </w:rPr>
              <w:br/>
              <w:t xml:space="preserve">TS 38.423 </w:t>
            </w:r>
            <w:r w:rsidRPr="008057AB">
              <w:rPr>
                <w:sz w:val="18"/>
                <w:szCs w:val="18"/>
                <w:lang w:val="en-GB" w:eastAsia="zh-CN"/>
              </w:rPr>
              <w:br/>
              <w:t xml:space="preserve">TS 38.424 </w:t>
            </w:r>
            <w:r w:rsidRPr="008057AB">
              <w:rPr>
                <w:sz w:val="18"/>
                <w:szCs w:val="18"/>
                <w:lang w:val="en-GB" w:eastAsia="zh-CN"/>
              </w:rPr>
              <w:br/>
              <w:t xml:space="preserve">TS 38.425 </w:t>
            </w:r>
            <w:r w:rsidRPr="008057AB">
              <w:rPr>
                <w:sz w:val="18"/>
                <w:szCs w:val="18"/>
                <w:lang w:val="en-GB" w:eastAsia="zh-CN"/>
              </w:rPr>
              <w:br/>
              <w:t xml:space="preserve">TS 38.455 </w:t>
            </w:r>
            <w:r w:rsidRPr="008057AB">
              <w:rPr>
                <w:sz w:val="18"/>
                <w:szCs w:val="18"/>
                <w:lang w:val="en-GB" w:eastAsia="zh-CN"/>
              </w:rPr>
              <w:br/>
              <w:t xml:space="preserve">TS 38.460 </w:t>
            </w:r>
            <w:r w:rsidRPr="008057AB">
              <w:rPr>
                <w:sz w:val="18"/>
                <w:szCs w:val="18"/>
                <w:lang w:val="en-GB" w:eastAsia="zh-CN"/>
              </w:rPr>
              <w:br/>
              <w:t xml:space="preserve">TS 38.461 </w:t>
            </w:r>
            <w:r w:rsidRPr="008057AB">
              <w:rPr>
                <w:sz w:val="18"/>
                <w:szCs w:val="18"/>
                <w:lang w:val="en-GB" w:eastAsia="zh-CN"/>
              </w:rPr>
              <w:br/>
              <w:t xml:space="preserve">TS 38.462 </w:t>
            </w:r>
            <w:r w:rsidRPr="008057AB">
              <w:rPr>
                <w:sz w:val="18"/>
                <w:szCs w:val="18"/>
                <w:lang w:val="en-GB" w:eastAsia="zh-CN"/>
              </w:rPr>
              <w:br/>
              <w:t xml:space="preserve">TS 38.463 </w:t>
            </w:r>
            <w:r w:rsidRPr="008057AB">
              <w:rPr>
                <w:sz w:val="18"/>
                <w:szCs w:val="18"/>
                <w:lang w:val="en-GB" w:eastAsia="zh-CN"/>
              </w:rPr>
              <w:br/>
              <w:t xml:space="preserve">TS 38.470 </w:t>
            </w:r>
            <w:r w:rsidRPr="008057AB">
              <w:rPr>
                <w:sz w:val="18"/>
                <w:szCs w:val="18"/>
                <w:lang w:val="en-GB" w:eastAsia="zh-CN"/>
              </w:rPr>
              <w:br/>
              <w:t xml:space="preserve">TS 38.471 </w:t>
            </w:r>
            <w:r w:rsidRPr="008057AB">
              <w:rPr>
                <w:sz w:val="18"/>
                <w:szCs w:val="18"/>
                <w:lang w:val="en-GB" w:eastAsia="zh-CN"/>
              </w:rPr>
              <w:br/>
              <w:t xml:space="preserve">TS 38.472 </w:t>
            </w:r>
            <w:r w:rsidRPr="008057AB">
              <w:rPr>
                <w:sz w:val="18"/>
                <w:szCs w:val="18"/>
                <w:lang w:val="en-GB" w:eastAsia="zh-CN"/>
              </w:rPr>
              <w:br/>
              <w:t xml:space="preserve">TS 38.473 </w:t>
            </w:r>
            <w:r w:rsidRPr="008057AB">
              <w:rPr>
                <w:sz w:val="18"/>
                <w:szCs w:val="18"/>
                <w:lang w:val="en-GB" w:eastAsia="zh-CN"/>
              </w:rPr>
              <w:br/>
              <w:t>TS 38.474</w:t>
            </w:r>
          </w:p>
        </w:tc>
      </w:tr>
      <w:tr w:rsidR="00300930" w:rsidRPr="00B768BA" w14:paraId="573D5F5E" w14:textId="77777777" w:rsidTr="008057AB">
        <w:tc>
          <w:tcPr>
            <w:tcW w:w="0" w:type="auto"/>
            <w:gridSpan w:val="5"/>
            <w:tcBorders>
              <w:top w:val="single" w:sz="4" w:space="0" w:color="auto"/>
              <w:left w:val="single" w:sz="4" w:space="0" w:color="auto"/>
              <w:bottom w:val="single" w:sz="4" w:space="0" w:color="auto"/>
              <w:right w:val="single" w:sz="4" w:space="0" w:color="auto"/>
            </w:tcBorders>
            <w:hideMark/>
          </w:tcPr>
          <w:p w14:paraId="1B7F43F4" w14:textId="322B6DA5" w:rsidR="00300930" w:rsidRPr="008057AB" w:rsidRDefault="00300930" w:rsidP="00300930">
            <w:pPr>
              <w:pStyle w:val="Tablehead"/>
              <w:rPr>
                <w:rFonts w:ascii="Calibri" w:hAnsi="Calibri"/>
                <w:kern w:val="2"/>
                <w:sz w:val="18"/>
                <w:szCs w:val="18"/>
                <w:lang w:val="en-GB" w:eastAsia="zh-CN"/>
              </w:rPr>
            </w:pPr>
            <w:r w:rsidRPr="008057AB">
              <w:rPr>
                <w:sz w:val="18"/>
                <w:szCs w:val="18"/>
                <w:lang w:val="en-GB" w:eastAsia="zh-CN"/>
              </w:rPr>
              <w:t>PART B</w:t>
            </w:r>
          </w:p>
          <w:p w14:paraId="7C5EADC5" w14:textId="77777777" w:rsidR="00300930" w:rsidRPr="008057AB" w:rsidRDefault="00300930" w:rsidP="00300930">
            <w:pPr>
              <w:pStyle w:val="Tablehead"/>
              <w:rPr>
                <w:sz w:val="18"/>
                <w:szCs w:val="18"/>
                <w:lang w:val="en-GB" w:eastAsia="zh-CN"/>
              </w:rPr>
            </w:pPr>
            <w:r w:rsidRPr="008057AB">
              <w:rPr>
                <w:sz w:val="18"/>
                <w:szCs w:val="18"/>
                <w:lang w:val="en-GB" w:eastAsia="zh-CN"/>
              </w:rPr>
              <w:t>Specification versions to be used</w:t>
            </w:r>
          </w:p>
        </w:tc>
      </w:tr>
      <w:tr w:rsidR="00300930" w:rsidRPr="00B768BA" w14:paraId="7602FBAE" w14:textId="77777777" w:rsidTr="008057AB">
        <w:tc>
          <w:tcPr>
            <w:tcW w:w="0" w:type="auto"/>
            <w:gridSpan w:val="5"/>
            <w:tcBorders>
              <w:top w:val="single" w:sz="4" w:space="0" w:color="auto"/>
              <w:left w:val="single" w:sz="4" w:space="0" w:color="auto"/>
              <w:bottom w:val="single" w:sz="4" w:space="0" w:color="auto"/>
              <w:right w:val="single" w:sz="4" w:space="0" w:color="auto"/>
            </w:tcBorders>
          </w:tcPr>
          <w:p w14:paraId="68807C47" w14:textId="713C1F0F" w:rsidR="00300930" w:rsidRPr="008057AB" w:rsidRDefault="00300930" w:rsidP="00300930">
            <w:pPr>
              <w:pStyle w:val="Tabletext"/>
              <w:rPr>
                <w:kern w:val="2"/>
                <w:sz w:val="18"/>
                <w:szCs w:val="18"/>
                <w:lang w:val="en-GB" w:eastAsia="zh-CN"/>
              </w:rPr>
            </w:pPr>
            <w:r w:rsidRPr="008057AB">
              <w:rPr>
                <w:sz w:val="18"/>
                <w:szCs w:val="18"/>
                <w:lang w:val="en-GB" w:eastAsia="zh-CN"/>
              </w:rPr>
              <w:t xml:space="preserve">The specific versions of the 3GPP specifications that are to be used for the transpositions of those specifications listed in Table </w:t>
            </w:r>
            <w:r w:rsidR="000459BB">
              <w:rPr>
                <w:sz w:val="18"/>
                <w:szCs w:val="18"/>
                <w:lang w:val="en-GB" w:eastAsia="zh-CN"/>
              </w:rPr>
              <w:t>6</w:t>
            </w:r>
            <w:r w:rsidRPr="008057AB">
              <w:rPr>
                <w:sz w:val="18"/>
                <w:szCs w:val="18"/>
                <w:lang w:val="en-GB" w:eastAsia="zh-CN"/>
              </w:rPr>
              <w:t xml:space="preserve"> are provided in the link below:</w:t>
            </w:r>
          </w:p>
          <w:p w14:paraId="5D71E8F6" w14:textId="77777777" w:rsidR="00300930" w:rsidRPr="008057AB" w:rsidRDefault="006D363A" w:rsidP="00300930">
            <w:pPr>
              <w:pStyle w:val="Tabletext"/>
              <w:rPr>
                <w:sz w:val="18"/>
                <w:szCs w:val="18"/>
                <w:lang w:val="en-GB" w:eastAsia="zh-CN"/>
              </w:rPr>
            </w:pPr>
            <w:hyperlink r:id="rId1499" w:history="1">
              <w:r w:rsidR="00300930" w:rsidRPr="008057AB">
                <w:rPr>
                  <w:rStyle w:val="Hyperlink"/>
                  <w:rFonts w:eastAsiaTheme="minorEastAsia"/>
                  <w:sz w:val="18"/>
                  <w:szCs w:val="18"/>
                  <w:lang w:val="en-GB" w:eastAsia="zh-CN"/>
                </w:rPr>
                <w:t>Click here for the direct link to the GCS material</w:t>
              </w:r>
            </w:hyperlink>
            <w:r w:rsidR="00300930" w:rsidRPr="008057AB">
              <w:rPr>
                <w:sz w:val="18"/>
                <w:szCs w:val="18"/>
                <w:lang w:val="en-GB" w:eastAsia="zh-CN"/>
              </w:rPr>
              <w:t xml:space="preserve"> </w:t>
            </w:r>
          </w:p>
        </w:tc>
      </w:tr>
    </w:tbl>
    <w:p w14:paraId="6B7E4C00" w14:textId="03FA8BC2" w:rsidR="00300930" w:rsidRPr="00A023D4" w:rsidRDefault="00300930" w:rsidP="00300930">
      <w:pPr>
        <w:rPr>
          <w:lang w:val="en-GB"/>
        </w:rPr>
      </w:pPr>
      <w:r w:rsidRPr="00A023D4">
        <w:rPr>
          <w:lang w:val="en-GB"/>
        </w:rPr>
        <w:t xml:space="preserve">Specifically, the following is noted for Table </w:t>
      </w:r>
      <w:r w:rsidR="000459BB">
        <w:rPr>
          <w:lang w:val="en-GB"/>
        </w:rPr>
        <w:t>6</w:t>
      </w:r>
      <w:r w:rsidRPr="00A023D4">
        <w:rPr>
          <w:lang w:val="en-GB"/>
        </w:rPr>
        <w:t>:</w:t>
      </w:r>
    </w:p>
    <w:p w14:paraId="67369DB3" w14:textId="77777777" w:rsidR="00300930" w:rsidRPr="00A023D4" w:rsidRDefault="00300930" w:rsidP="00300930">
      <w:pPr>
        <w:rPr>
          <w:lang w:val="en-GB"/>
        </w:rPr>
      </w:pPr>
      <w:r w:rsidRPr="00A023D4">
        <w:rPr>
          <w:lang w:val="en-GB"/>
        </w:rPr>
        <w:t>Notes on specification versions to be utilized for the Global Core Specifications (GCS):</w:t>
      </w:r>
    </w:p>
    <w:p w14:paraId="354CC60D" w14:textId="4F6EA74E" w:rsidR="00300930" w:rsidRPr="00A023D4" w:rsidRDefault="00300930" w:rsidP="008057AB">
      <w:pPr>
        <w:pStyle w:val="Note"/>
        <w:rPr>
          <w:lang w:val="en-GB"/>
        </w:rPr>
      </w:pPr>
      <w:r w:rsidRPr="00A023D4">
        <w:rPr>
          <w:u w:val="single"/>
          <w:lang w:val="en-GB"/>
        </w:rPr>
        <w:t>Note a)</w:t>
      </w:r>
      <w:r w:rsidRPr="00A023D4">
        <w:rPr>
          <w:lang w:val="en-GB"/>
        </w:rPr>
        <w:t xml:space="preserve"> In conjunction with Table </w:t>
      </w:r>
      <w:r w:rsidR="000459BB">
        <w:rPr>
          <w:lang w:val="en-GB"/>
        </w:rPr>
        <w:t>6</w:t>
      </w:r>
      <w:r w:rsidRPr="00A023D4">
        <w:rPr>
          <w:lang w:val="en-GB"/>
        </w:rPr>
        <w:t xml:space="preserve">, the published specification versions for Release 15 and Release 16 resulting from 3GPP TSG RAN #88-e meeting shall be utilized as the specific GCS version. If a RAN #88-e designated specification is not provided, the latest available 3GPP published specifications before 29 </w:t>
      </w:r>
      <w:r w:rsidRPr="00A023D4">
        <w:rPr>
          <w:color w:val="000000"/>
          <w:lang w:val="en-GB"/>
        </w:rPr>
        <w:t xml:space="preserve">July 2020, shall be </w:t>
      </w:r>
      <w:r w:rsidRPr="00A023D4">
        <w:rPr>
          <w:lang w:val="en-GB"/>
        </w:rPr>
        <w:t>utilized as the specific GCS version.</w:t>
      </w:r>
    </w:p>
    <w:p w14:paraId="5D56BB62" w14:textId="179AA45C" w:rsidR="00300930" w:rsidRPr="00300930" w:rsidRDefault="00300930" w:rsidP="008057AB">
      <w:pPr>
        <w:pStyle w:val="Note"/>
        <w:rPr>
          <w:lang w:val="en-GB"/>
        </w:rPr>
      </w:pPr>
      <w:r w:rsidRPr="00300930">
        <w:rPr>
          <w:u w:val="single"/>
          <w:lang w:val="en-GB"/>
        </w:rPr>
        <w:t>Note b)</w:t>
      </w:r>
      <w:r w:rsidRPr="00300930">
        <w:rPr>
          <w:lang w:val="en-GB"/>
        </w:rPr>
        <w:t xml:space="preserve"> Furthermore, these specific GCS versions in alignment with Note a) above are to be utilized in the transpositions of those specifications listed in Table </w:t>
      </w:r>
      <w:r w:rsidR="000459BB">
        <w:rPr>
          <w:lang w:val="en-GB"/>
        </w:rPr>
        <w:t>6</w:t>
      </w:r>
      <w:r w:rsidRPr="00300930">
        <w:rPr>
          <w:lang w:val="en-GB"/>
        </w:rPr>
        <w:t xml:space="preserve"> into the corresponding standards by the designated Transposing Organizations indicated in the Certification B provided by the 3GPP GCS Proponent to ITU-R under the IMT-2020 process. See Table </w:t>
      </w:r>
      <w:r w:rsidR="00C71563">
        <w:rPr>
          <w:lang w:val="en-GB"/>
        </w:rPr>
        <w:t>6</w:t>
      </w:r>
      <w:r w:rsidRPr="00300930">
        <w:rPr>
          <w:lang w:val="en-GB"/>
        </w:rPr>
        <w:t>, Part B.</w:t>
      </w:r>
    </w:p>
    <w:p w14:paraId="635F968F" w14:textId="77777777" w:rsidR="00300930" w:rsidRPr="00300930" w:rsidRDefault="00300930" w:rsidP="00300930">
      <w:pPr>
        <w:pStyle w:val="Heading3"/>
        <w:rPr>
          <w:lang w:val="en-GB" w:eastAsia="ja-JP"/>
        </w:rPr>
        <w:sectPr w:rsidR="00300930" w:rsidRPr="00300930" w:rsidSect="007120F0">
          <w:headerReference w:type="even" r:id="rId1500"/>
          <w:headerReference w:type="default" r:id="rId1501"/>
          <w:headerReference w:type="first" r:id="rId1502"/>
          <w:footerReference w:type="first" r:id="rId1503"/>
          <w:footnotePr>
            <w:numRestart w:val="eachSect"/>
          </w:footnotePr>
          <w:pgSz w:w="11907" w:h="16834" w:code="9"/>
          <w:pgMar w:top="1418" w:right="1134" w:bottom="1134" w:left="1134" w:header="720" w:footer="482" w:gutter="0"/>
          <w:cols w:space="720"/>
          <w:docGrid w:linePitch="326"/>
        </w:sectPr>
      </w:pPr>
    </w:p>
    <w:p w14:paraId="651FE4BB" w14:textId="77777777" w:rsidR="00300930" w:rsidRPr="00300930" w:rsidRDefault="00300930" w:rsidP="00300930">
      <w:pPr>
        <w:pStyle w:val="Heading3"/>
        <w:rPr>
          <w:lang w:val="en-GB"/>
        </w:rPr>
      </w:pPr>
      <w:r w:rsidRPr="00300930">
        <w:rPr>
          <w:lang w:val="en-GB" w:eastAsia="ja-JP"/>
        </w:rPr>
        <w:lastRenderedPageBreak/>
        <w:t>2.</w:t>
      </w:r>
      <w:r w:rsidRPr="00300930">
        <w:rPr>
          <w:lang w:val="en-GB"/>
        </w:rPr>
        <w:t>2.1</w:t>
      </w:r>
      <w:r w:rsidRPr="00300930">
        <w:rPr>
          <w:lang w:val="en-GB"/>
        </w:rPr>
        <w:tab/>
        <w:t>Titles and synopses of the global core specification and the transposed standards</w:t>
      </w:r>
    </w:p>
    <w:p w14:paraId="1396D2A5" w14:textId="77777777" w:rsidR="00300930" w:rsidRPr="00300930" w:rsidRDefault="00300930" w:rsidP="00300930">
      <w:pPr>
        <w:pStyle w:val="Heading4"/>
        <w:rPr>
          <w:lang w:val="en-GB"/>
        </w:rPr>
      </w:pPr>
      <w:r w:rsidRPr="00300930">
        <w:rPr>
          <w:lang w:val="en-GB"/>
        </w:rPr>
        <w:t>2.2.1.1</w:t>
      </w:r>
      <w:r w:rsidRPr="00300930">
        <w:rPr>
          <w:lang w:val="en-GB"/>
        </w:rPr>
        <w:tab/>
        <w:t>Introduction</w:t>
      </w:r>
    </w:p>
    <w:p w14:paraId="1C1BCF52" w14:textId="77777777" w:rsidR="00300930" w:rsidRPr="00300930" w:rsidRDefault="00300930" w:rsidP="00300930">
      <w:pPr>
        <w:rPr>
          <w:lang w:val="en-GB"/>
        </w:rPr>
      </w:pPr>
      <w:r w:rsidRPr="00300930">
        <w:rPr>
          <w:lang w:val="en-GB"/>
        </w:rPr>
        <w:t>The standards documents referenced below, as transposed from the relevant 3GPP specifications, are provided by the identified</w:t>
      </w:r>
      <w:r w:rsidRPr="00300930">
        <w:rPr>
          <w:b/>
          <w:bCs/>
          <w:i/>
          <w:iCs/>
          <w:lang w:val="en-GB"/>
        </w:rPr>
        <w:t xml:space="preserve"> Transposing Organizations</w:t>
      </w:r>
      <w:r w:rsidRPr="00300930">
        <w:rPr>
          <w:lang w:val="en-GB"/>
        </w:rPr>
        <w:t xml:space="preserve"> as the transposed sets of standards for the terrestrial radio interface of IMT-2020 identified as </w:t>
      </w:r>
      <w:r w:rsidRPr="00300930">
        <w:rPr>
          <w:iCs/>
          <w:lang w:val="en-GB"/>
        </w:rPr>
        <w:t>5G</w:t>
      </w:r>
      <w:r w:rsidRPr="00300930">
        <w:rPr>
          <w:lang w:val="en-GB"/>
        </w:rPr>
        <w:t xml:space="preserve"> and includes not only the key characteristics of IMT-2020 but also the additional capabilities of </w:t>
      </w:r>
      <w:r w:rsidRPr="00300930">
        <w:rPr>
          <w:iCs/>
          <w:lang w:val="en-GB"/>
        </w:rPr>
        <w:t>5G</w:t>
      </w:r>
      <w:r w:rsidRPr="00300930">
        <w:rPr>
          <w:lang w:val="en-GB"/>
        </w:rPr>
        <w:t xml:space="preserve"> both of which are continuing to be enhanced.</w:t>
      </w:r>
    </w:p>
    <w:p w14:paraId="71ED4C49" w14:textId="77777777" w:rsidR="00300930" w:rsidRPr="00300930" w:rsidRDefault="00300930" w:rsidP="00300930">
      <w:pPr>
        <w:pStyle w:val="Heading4"/>
        <w:rPr>
          <w:lang w:val="en-GB"/>
        </w:rPr>
      </w:pPr>
      <w:r w:rsidRPr="00300930">
        <w:rPr>
          <w:lang w:val="en-GB"/>
        </w:rPr>
        <w:t>2.2.1.2</w:t>
      </w:r>
      <w:r w:rsidRPr="00300930">
        <w:rPr>
          <w:lang w:val="en-GB"/>
        </w:rPr>
        <w:tab/>
        <w:t>Radio Layer 1</w:t>
      </w:r>
    </w:p>
    <w:p w14:paraId="37948202" w14:textId="77777777" w:rsidR="00300930" w:rsidRPr="00300930" w:rsidRDefault="00300930" w:rsidP="00300930">
      <w:pPr>
        <w:pStyle w:val="Heading5"/>
        <w:rPr>
          <w:lang w:val="en-GB"/>
        </w:rPr>
      </w:pPr>
      <w:r w:rsidRPr="00300930">
        <w:rPr>
          <w:lang w:val="en-GB"/>
        </w:rPr>
        <w:t>2.2.1.2.1</w:t>
      </w:r>
      <w:r w:rsidRPr="00300930">
        <w:rPr>
          <w:lang w:val="en-GB"/>
        </w:rPr>
        <w:tab/>
        <w:t>TS 38.201</w:t>
      </w:r>
    </w:p>
    <w:p w14:paraId="574C595F" w14:textId="77777777" w:rsidR="00300930" w:rsidRPr="00292765" w:rsidRDefault="00300930" w:rsidP="00300930">
      <w:pPr>
        <w:pStyle w:val="Headingb"/>
        <w:rPr>
          <w:sz w:val="21"/>
          <w:lang w:val="en-GB"/>
        </w:rPr>
      </w:pPr>
      <w:bookmarkStart w:id="803" w:name="_Toc56152516"/>
      <w:bookmarkStart w:id="804" w:name="_Toc56153896"/>
      <w:bookmarkStart w:id="805" w:name="_Toc94533008"/>
      <w:bookmarkStart w:id="806" w:name="_Toc94533478"/>
      <w:r w:rsidRPr="00292765">
        <w:rPr>
          <w:lang w:val="en-GB"/>
        </w:rPr>
        <w:t>NR; Physical layer; General description</w:t>
      </w:r>
      <w:bookmarkEnd w:id="803"/>
      <w:bookmarkEnd w:id="804"/>
      <w:bookmarkEnd w:id="805"/>
      <w:bookmarkEnd w:id="806"/>
    </w:p>
    <w:p w14:paraId="270D78C4" w14:textId="77777777" w:rsidR="00300930" w:rsidRPr="00300930" w:rsidRDefault="00300930" w:rsidP="00300930">
      <w:pPr>
        <w:rPr>
          <w:lang w:val="en-GB"/>
        </w:rPr>
      </w:pPr>
      <w:r w:rsidRPr="00300930">
        <w:rPr>
          <w:lang w:val="en-GB"/>
        </w:rPr>
        <w:t>This document provides a general description of the physical layer of NR radio interface. This document also describes the document structure of the 3GPP physical layer specifications, i.e. TS 38.200 series.</w:t>
      </w:r>
    </w:p>
    <w:p w14:paraId="4ADEB63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5D0152F7"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16D8B8A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STD-T120-38.201</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504" w:history="1">
        <w:r w:rsidRPr="00300930">
          <w:rPr>
            <w:rFonts w:eastAsia="Yu Mincho"/>
            <w:color w:val="0563C1"/>
            <w:sz w:val="18"/>
            <w:szCs w:val="18"/>
            <w:u w:val="single"/>
            <w:lang w:val="en-GB" w:eastAsia="en-GB"/>
          </w:rPr>
          <w:t>http://www.arib.or.jp/english/html/overview/doc/T120_T23_v2_00/2_T120/ARIB-STD-T120/Rel15/38/A38201-f00.pdf</w:t>
        </w:r>
      </w:hyperlink>
    </w:p>
    <w:p w14:paraId="1330C03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ATIS.3GPP.38.201V1500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505" w:history="1">
        <w:r w:rsidRPr="00300930">
          <w:rPr>
            <w:rFonts w:eastAsia="Yu Mincho"/>
            <w:color w:val="0563C1"/>
            <w:sz w:val="18"/>
            <w:szCs w:val="18"/>
            <w:u w:val="single"/>
            <w:lang w:val="en-GB" w:eastAsia="en-GB"/>
          </w:rPr>
          <w:t>http://www.atis.org/3gpp-documents/Rel15</w:t>
        </w:r>
      </w:hyperlink>
    </w:p>
    <w:p w14:paraId="504B379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CCSA.38.201V1500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03.01.2018</w:t>
      </w:r>
      <w:r w:rsidRPr="00300930">
        <w:rPr>
          <w:rFonts w:ascii="Arial" w:eastAsia="Yu Mincho" w:hAnsi="Arial" w:cs="Arial"/>
          <w:szCs w:val="24"/>
          <w:lang w:val="en-GB" w:eastAsia="en-GB"/>
        </w:rPr>
        <w:tab/>
      </w:r>
      <w:hyperlink r:id="rId1506" w:history="1">
        <w:r w:rsidRPr="00300930">
          <w:rPr>
            <w:rFonts w:eastAsia="Yu Mincho"/>
            <w:color w:val="0563C1"/>
            <w:sz w:val="18"/>
            <w:szCs w:val="18"/>
            <w:u w:val="single"/>
            <w:lang w:val="en-GB" w:eastAsia="en-GB"/>
          </w:rPr>
          <w:t>http://www.ccsa.org.cn:9001/portalsFile/downloadOldFile?type=17&amp;oldFileUrl=Rel15/TS%2038.201%20V15.0.0.doc</w:t>
        </w:r>
      </w:hyperlink>
    </w:p>
    <w:p w14:paraId="709FFFAE" w14:textId="74BB17A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138 201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18.09.2018</w:t>
      </w:r>
      <w:r w:rsidRPr="00645ACA">
        <w:rPr>
          <w:rFonts w:ascii="Arial" w:eastAsia="Yu Mincho" w:hAnsi="Arial" w:cs="Arial"/>
          <w:szCs w:val="24"/>
          <w:lang w:val="fr-CH" w:eastAsia="en-GB"/>
        </w:rPr>
        <w:tab/>
      </w:r>
      <w:hyperlink r:id="rId1507" w:history="1">
        <w:r w:rsidRPr="00645ACA">
          <w:rPr>
            <w:rFonts w:eastAsia="Yu Mincho"/>
            <w:color w:val="0563C1"/>
            <w:sz w:val="18"/>
            <w:szCs w:val="18"/>
            <w:u w:val="single"/>
            <w:lang w:val="fr-CH" w:eastAsia="en-GB"/>
          </w:rPr>
          <w:t>http://www.etsi.org/deliver/etsi_ts/138200_138299/138201/15.00.00_60/ts_138201v150000p.pdf</w:t>
        </w:r>
      </w:hyperlink>
    </w:p>
    <w:p w14:paraId="4520AB0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38.201-15.0.0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08" w:history="1">
        <w:r w:rsidRPr="00645ACA">
          <w:rPr>
            <w:rFonts w:eastAsia="Yu Mincho"/>
            <w:color w:val="0563C1"/>
            <w:sz w:val="18"/>
            <w:szCs w:val="18"/>
            <w:u w:val="single"/>
            <w:lang w:val="fr-CH" w:eastAsia="en-GB"/>
          </w:rPr>
          <w:t>https://members.tsdsi.in/index.php/s/XNXHNmtdmtp7QWG</w:t>
        </w:r>
      </w:hyperlink>
    </w:p>
    <w:p w14:paraId="114DE5E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09" w:history="1">
        <w:r w:rsidRPr="00645ACA">
          <w:rPr>
            <w:rFonts w:eastAsia="Yu Mincho"/>
            <w:color w:val="0563C1"/>
            <w:sz w:val="18"/>
            <w:szCs w:val="18"/>
            <w:u w:val="single"/>
            <w:lang w:val="fr-CH" w:eastAsia="en-GB"/>
          </w:rPr>
          <w:t>http://www.tta.or.kr/data/ttasDown.jsp?where=14688&amp;pk_num=TTAT.3G-38.201V15.0.0</w:t>
        </w:r>
      </w:hyperlink>
    </w:p>
    <w:p w14:paraId="747A089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8A866B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STD-T120-38.201</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10" w:history="1">
        <w:r w:rsidRPr="00B51F47">
          <w:rPr>
            <w:rFonts w:eastAsia="Yu Mincho"/>
            <w:color w:val="0563C1"/>
            <w:sz w:val="18"/>
            <w:szCs w:val="18"/>
            <w:u w:val="single"/>
            <w:lang w:val="en-GB" w:eastAsia="en-GB"/>
          </w:rPr>
          <w:t>http://www.arib.or.jp/english/html/overview/doc/T120_T23_v2_00/2_T120/ARIB-STD-T120/Rel16/38/A38201-g00.pdf</w:t>
        </w:r>
      </w:hyperlink>
    </w:p>
    <w:p w14:paraId="3F7A516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ATIS.3GPP.38.201V1600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11" w:history="1">
        <w:r w:rsidRPr="00B51F47">
          <w:rPr>
            <w:rFonts w:eastAsia="Yu Mincho"/>
            <w:color w:val="0563C1"/>
            <w:sz w:val="18"/>
            <w:szCs w:val="18"/>
            <w:u w:val="single"/>
            <w:lang w:val="en-GB" w:eastAsia="en-GB"/>
          </w:rPr>
          <w:t>http://www.atis.org/3gpp-documents/Rel16</w:t>
        </w:r>
      </w:hyperlink>
    </w:p>
    <w:p w14:paraId="5292AA9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CCSA.38.201V1600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11.01.2020</w:t>
      </w:r>
      <w:r w:rsidRPr="00B51F47">
        <w:rPr>
          <w:rFonts w:ascii="Arial" w:eastAsia="Yu Mincho" w:hAnsi="Arial" w:cs="Arial"/>
          <w:szCs w:val="24"/>
          <w:lang w:val="en-GB" w:eastAsia="en-GB"/>
        </w:rPr>
        <w:tab/>
      </w:r>
      <w:hyperlink r:id="rId1512" w:history="1">
        <w:r w:rsidRPr="00B51F47">
          <w:rPr>
            <w:rFonts w:eastAsia="Yu Mincho"/>
            <w:color w:val="0563C1"/>
            <w:sz w:val="18"/>
            <w:szCs w:val="18"/>
            <w:u w:val="single"/>
            <w:lang w:val="en-GB" w:eastAsia="en-GB"/>
          </w:rPr>
          <w:t>http://www.ccsa.org.cn:9001/portalsFile/downloadOldFile?type=17&amp;oldFileUrl=Rel16/TS%2038.201%20V16.0.0.doc</w:t>
        </w:r>
      </w:hyperlink>
    </w:p>
    <w:p w14:paraId="5FA78DEA" w14:textId="7510451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138 201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513" w:history="1">
        <w:r w:rsidRPr="00645ACA">
          <w:rPr>
            <w:rFonts w:eastAsia="Yu Mincho"/>
            <w:color w:val="0563C1"/>
            <w:sz w:val="18"/>
            <w:szCs w:val="18"/>
            <w:u w:val="single"/>
            <w:lang w:val="fr-CH" w:eastAsia="en-GB"/>
          </w:rPr>
          <w:t>http://www.etsi.org/deliver/etsi_ts/138200_138299/138201/16.00.00_60/ts_138201v160000p.pdf</w:t>
        </w:r>
      </w:hyperlink>
    </w:p>
    <w:p w14:paraId="39FC3E2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38.201-16.0.0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14" w:history="1">
        <w:r w:rsidRPr="00645ACA">
          <w:rPr>
            <w:rFonts w:eastAsia="Yu Mincho"/>
            <w:color w:val="0563C1"/>
            <w:sz w:val="18"/>
            <w:szCs w:val="18"/>
            <w:u w:val="single"/>
            <w:lang w:val="fr-CH" w:eastAsia="en-GB"/>
          </w:rPr>
          <w:t>https://members.tsdsi.in/index.php/s/N96FRkwqQ6HzHte</w:t>
        </w:r>
      </w:hyperlink>
    </w:p>
    <w:p w14:paraId="1CE9001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15" w:history="1">
        <w:r w:rsidRPr="00645ACA">
          <w:rPr>
            <w:rFonts w:eastAsia="Yu Mincho"/>
            <w:color w:val="0563C1"/>
            <w:sz w:val="18"/>
            <w:szCs w:val="18"/>
            <w:u w:val="single"/>
            <w:lang w:val="fr-CH" w:eastAsia="en-GB"/>
          </w:rPr>
          <w:t>http://www.tta.or.kr/data/ttasDown.jsp?where=14688&amp;pk_num=TTAT.3G-38.201V16.0.0</w:t>
        </w:r>
      </w:hyperlink>
    </w:p>
    <w:p w14:paraId="31B616E0" w14:textId="77777777" w:rsidR="00300930" w:rsidRPr="00B51F47" w:rsidRDefault="00300930" w:rsidP="00300930">
      <w:pPr>
        <w:pStyle w:val="Heading5"/>
        <w:rPr>
          <w:lang w:val="en-GB"/>
        </w:rPr>
      </w:pPr>
      <w:r w:rsidRPr="00B51F47">
        <w:rPr>
          <w:lang w:val="en-GB"/>
        </w:rPr>
        <w:t>2.2.1.2.2</w:t>
      </w:r>
      <w:r w:rsidRPr="00B51F47">
        <w:rPr>
          <w:lang w:val="en-GB"/>
        </w:rPr>
        <w:tab/>
        <w:t>TS 38.202</w:t>
      </w:r>
    </w:p>
    <w:p w14:paraId="31986E03" w14:textId="77777777" w:rsidR="00300930" w:rsidRPr="00292765" w:rsidRDefault="00300930" w:rsidP="00300930">
      <w:pPr>
        <w:pStyle w:val="Headingb"/>
        <w:rPr>
          <w:lang w:val="en-GB"/>
        </w:rPr>
      </w:pPr>
      <w:bookmarkStart w:id="807" w:name="_Toc56152517"/>
      <w:bookmarkStart w:id="808" w:name="_Toc56153897"/>
      <w:bookmarkStart w:id="809" w:name="_Toc94533009"/>
      <w:bookmarkStart w:id="810" w:name="_Toc94533479"/>
      <w:r w:rsidRPr="00292765">
        <w:rPr>
          <w:lang w:val="en-GB"/>
        </w:rPr>
        <w:t>NR; Services provided by the physical layer</w:t>
      </w:r>
      <w:bookmarkEnd w:id="807"/>
      <w:bookmarkEnd w:id="808"/>
      <w:bookmarkEnd w:id="809"/>
      <w:bookmarkEnd w:id="810"/>
    </w:p>
    <w:p w14:paraId="3FC12C60" w14:textId="77777777" w:rsidR="00300930" w:rsidRPr="00B51F47" w:rsidRDefault="00300930" w:rsidP="00300930">
      <w:pPr>
        <w:keepNext/>
        <w:keepLines/>
        <w:rPr>
          <w:lang w:val="en-GB"/>
        </w:rPr>
      </w:pPr>
      <w:r w:rsidRPr="00B51F47">
        <w:rPr>
          <w:lang w:val="en-GB"/>
        </w:rPr>
        <w:t>This document is a technical specification of the services provided by the physical layer of 5G-NR to upper layers.</w:t>
      </w:r>
    </w:p>
    <w:p w14:paraId="70D03D0F"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FC34EA6"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2AD2D38"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STD-T120-38.202</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16" w:history="1">
        <w:r w:rsidRPr="00B51F47">
          <w:rPr>
            <w:rFonts w:eastAsia="Yu Mincho"/>
            <w:color w:val="0563C1"/>
            <w:sz w:val="18"/>
            <w:szCs w:val="18"/>
            <w:u w:val="single"/>
            <w:lang w:val="en-GB" w:eastAsia="en-GB"/>
          </w:rPr>
          <w:t>http://www.arib.or.jp/english/html/overview/doc/T120_T23_v2_00/2_T120/ARIB-STD-T120/Rel15/38/A38202-f60.pdf</w:t>
        </w:r>
      </w:hyperlink>
    </w:p>
    <w:p w14:paraId="48AC7B02"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ATIS.3GPP.38.202V1560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17" w:history="1">
        <w:r w:rsidRPr="00B51F47">
          <w:rPr>
            <w:rFonts w:eastAsia="Yu Mincho"/>
            <w:color w:val="0563C1"/>
            <w:sz w:val="18"/>
            <w:szCs w:val="18"/>
            <w:u w:val="single"/>
            <w:lang w:val="en-GB" w:eastAsia="en-GB"/>
          </w:rPr>
          <w:t>http://www.atis.org/3gpp-documents/Rel15</w:t>
        </w:r>
      </w:hyperlink>
    </w:p>
    <w:p w14:paraId="1BF7E861"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CCSA.38.202V1560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11.01.2020</w:t>
      </w:r>
      <w:r w:rsidRPr="00B51F47">
        <w:rPr>
          <w:rFonts w:ascii="Arial" w:eastAsia="Yu Mincho" w:hAnsi="Arial" w:cs="Arial"/>
          <w:szCs w:val="24"/>
          <w:lang w:val="en-GB" w:eastAsia="en-GB"/>
        </w:rPr>
        <w:tab/>
      </w:r>
      <w:hyperlink r:id="rId1518" w:history="1">
        <w:r w:rsidRPr="00B51F47">
          <w:rPr>
            <w:rFonts w:eastAsia="Yu Mincho"/>
            <w:color w:val="0563C1"/>
            <w:sz w:val="18"/>
            <w:szCs w:val="18"/>
            <w:u w:val="single"/>
            <w:lang w:val="en-GB" w:eastAsia="en-GB"/>
          </w:rPr>
          <w:t>http://www.ccsa.org.cn:9001/portalsFile/downloadOldFile?type=17&amp;oldFileUrl=Rel15/TS%2038.202%20V15.6.0.docx</w:t>
        </w:r>
      </w:hyperlink>
    </w:p>
    <w:p w14:paraId="109A83E5" w14:textId="7108705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138 202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21.01.2020</w:t>
      </w:r>
      <w:r w:rsidRPr="00645ACA">
        <w:rPr>
          <w:rFonts w:ascii="Arial" w:eastAsia="Yu Mincho" w:hAnsi="Arial" w:cs="Arial"/>
          <w:szCs w:val="24"/>
          <w:lang w:val="fr-CH" w:eastAsia="en-GB"/>
        </w:rPr>
        <w:tab/>
      </w:r>
      <w:hyperlink r:id="rId1519" w:history="1">
        <w:r w:rsidRPr="00645ACA">
          <w:rPr>
            <w:rFonts w:eastAsia="Yu Mincho"/>
            <w:color w:val="0563C1"/>
            <w:sz w:val="18"/>
            <w:szCs w:val="18"/>
            <w:u w:val="single"/>
            <w:lang w:val="fr-CH" w:eastAsia="en-GB"/>
          </w:rPr>
          <w:t>http://www.etsi.org/deliver/etsi_ts/138200_138299/138202/15.06.00_60/ts_138202v150600p.pdf</w:t>
        </w:r>
      </w:hyperlink>
    </w:p>
    <w:p w14:paraId="12C2939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38.202-15.6.0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20" w:history="1">
        <w:r w:rsidRPr="00645ACA">
          <w:rPr>
            <w:rFonts w:eastAsia="Yu Mincho"/>
            <w:color w:val="0563C1"/>
            <w:sz w:val="18"/>
            <w:szCs w:val="18"/>
            <w:u w:val="single"/>
            <w:lang w:val="fr-CH" w:eastAsia="en-GB"/>
          </w:rPr>
          <w:t>https://members.tsdsi.in/index.php/s/qNiqDsCrQC3b6aq</w:t>
        </w:r>
      </w:hyperlink>
    </w:p>
    <w:p w14:paraId="4DA44EC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TTAT.3G-38.202V15.6.0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21" w:history="1">
        <w:r w:rsidRPr="00645ACA">
          <w:rPr>
            <w:rFonts w:eastAsia="Yu Mincho"/>
            <w:color w:val="0563C1"/>
            <w:sz w:val="18"/>
            <w:szCs w:val="18"/>
            <w:u w:val="single"/>
            <w:lang w:val="fr-CH" w:eastAsia="en-GB"/>
          </w:rPr>
          <w:t>http://www.tta.or.kr/data/ttasDown.jsp?where=14688&amp;pk_num=TTAT.3G-38.202V15.6.0</w:t>
        </w:r>
      </w:hyperlink>
    </w:p>
    <w:p w14:paraId="336E58F2"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B57080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STD-T120-38.202</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22" w:history="1">
        <w:r w:rsidRPr="00B51F47">
          <w:rPr>
            <w:rFonts w:eastAsia="Yu Mincho"/>
            <w:color w:val="0563C1"/>
            <w:sz w:val="18"/>
            <w:szCs w:val="18"/>
            <w:u w:val="single"/>
            <w:lang w:val="en-GB" w:eastAsia="en-GB"/>
          </w:rPr>
          <w:t>http://www.arib.or.jp/english/html/overview/doc/T120_T23_v2_00/2_T120/ARIB-STD-T120/Rel16/38/A38202-g10.pdf</w:t>
        </w:r>
      </w:hyperlink>
    </w:p>
    <w:p w14:paraId="44DC567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ATIS.3GPP.38.202V1610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23" w:history="1">
        <w:r w:rsidRPr="00B51F47">
          <w:rPr>
            <w:rFonts w:eastAsia="Yu Mincho"/>
            <w:color w:val="0563C1"/>
            <w:sz w:val="18"/>
            <w:szCs w:val="18"/>
            <w:u w:val="single"/>
            <w:lang w:val="en-GB" w:eastAsia="en-GB"/>
          </w:rPr>
          <w:t>http://www.atis.org/3gpp-documents/Rel16</w:t>
        </w:r>
      </w:hyperlink>
    </w:p>
    <w:p w14:paraId="53ED6C6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CCSA.38.202V1610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14.07.2020</w:t>
      </w:r>
      <w:r w:rsidRPr="00B51F47">
        <w:rPr>
          <w:rFonts w:ascii="Arial" w:eastAsia="Yu Mincho" w:hAnsi="Arial" w:cs="Arial"/>
          <w:szCs w:val="24"/>
          <w:lang w:val="en-GB" w:eastAsia="en-GB"/>
        </w:rPr>
        <w:tab/>
      </w:r>
      <w:hyperlink r:id="rId1524" w:history="1">
        <w:r w:rsidRPr="00B51F47">
          <w:rPr>
            <w:rFonts w:eastAsia="Yu Mincho"/>
            <w:color w:val="0563C1"/>
            <w:sz w:val="18"/>
            <w:szCs w:val="18"/>
            <w:u w:val="single"/>
            <w:lang w:val="en-GB" w:eastAsia="en-GB"/>
          </w:rPr>
          <w:t>http://www.ccsa.org.cn:9001/portalsFile/downloadOldFile?type=17&amp;oldFileUrl=Rel16/TS%2038.202%20V16.1.0.docx</w:t>
        </w:r>
      </w:hyperlink>
    </w:p>
    <w:p w14:paraId="56651B43" w14:textId="25AB528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138 202</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525" w:history="1">
        <w:r w:rsidRPr="00645ACA">
          <w:rPr>
            <w:rFonts w:eastAsia="Yu Mincho"/>
            <w:color w:val="0563C1"/>
            <w:sz w:val="18"/>
            <w:szCs w:val="18"/>
            <w:u w:val="single"/>
            <w:lang w:val="fr-CH" w:eastAsia="en-GB"/>
          </w:rPr>
          <w:t>http://www.etsi.org/deliver/etsi_ts/138200_138299/138202/16.01.00_60/ts_138202v160100p.pdf</w:t>
        </w:r>
      </w:hyperlink>
    </w:p>
    <w:p w14:paraId="7FD3C3B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38.202-16.1.0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26" w:history="1">
        <w:r w:rsidRPr="00645ACA">
          <w:rPr>
            <w:rFonts w:eastAsia="Yu Mincho"/>
            <w:color w:val="0563C1"/>
            <w:sz w:val="18"/>
            <w:szCs w:val="18"/>
            <w:u w:val="single"/>
            <w:lang w:val="fr-CH" w:eastAsia="en-GB"/>
          </w:rPr>
          <w:t>https://members.tsdsi.in/index.php/s/g8qy2m6ZLzobWGA</w:t>
        </w:r>
      </w:hyperlink>
    </w:p>
    <w:p w14:paraId="7A0900C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27" w:history="1">
        <w:r w:rsidRPr="00645ACA">
          <w:rPr>
            <w:rFonts w:eastAsia="Yu Mincho"/>
            <w:color w:val="0563C1"/>
            <w:sz w:val="18"/>
            <w:szCs w:val="18"/>
            <w:u w:val="single"/>
            <w:lang w:val="fr-CH" w:eastAsia="en-GB"/>
          </w:rPr>
          <w:t>http://www.tta.or.kr/data/ttasDown.jsp?where=14688&amp;pk_num=TTAT.3G-38.202V16.1.0</w:t>
        </w:r>
      </w:hyperlink>
    </w:p>
    <w:p w14:paraId="46709BE7" w14:textId="77777777" w:rsidR="00300930" w:rsidRPr="00B51F47" w:rsidRDefault="00300930" w:rsidP="00300930">
      <w:pPr>
        <w:pStyle w:val="Heading5"/>
        <w:rPr>
          <w:lang w:val="en-GB"/>
        </w:rPr>
      </w:pPr>
      <w:r w:rsidRPr="00B51F47">
        <w:rPr>
          <w:lang w:val="en-GB"/>
        </w:rPr>
        <w:t>2.2.1.2.3</w:t>
      </w:r>
      <w:r w:rsidRPr="00B51F47">
        <w:rPr>
          <w:lang w:val="en-GB"/>
        </w:rPr>
        <w:tab/>
        <w:t>TS 38.211</w:t>
      </w:r>
    </w:p>
    <w:p w14:paraId="6919C841" w14:textId="77777777" w:rsidR="00300930" w:rsidRPr="00292765" w:rsidRDefault="00300930" w:rsidP="00300930">
      <w:pPr>
        <w:pStyle w:val="Headingb"/>
        <w:rPr>
          <w:lang w:val="en-GB"/>
        </w:rPr>
      </w:pPr>
      <w:bookmarkStart w:id="811" w:name="_Toc56152518"/>
      <w:bookmarkStart w:id="812" w:name="_Toc56153898"/>
      <w:bookmarkStart w:id="813" w:name="_Toc94533010"/>
      <w:bookmarkStart w:id="814" w:name="_Toc94533480"/>
      <w:r w:rsidRPr="00292765">
        <w:rPr>
          <w:lang w:val="en-GB"/>
        </w:rPr>
        <w:t>NR; Physical channels and modulation</w:t>
      </w:r>
      <w:bookmarkEnd w:id="811"/>
      <w:bookmarkEnd w:id="812"/>
      <w:bookmarkEnd w:id="813"/>
      <w:bookmarkEnd w:id="814"/>
    </w:p>
    <w:p w14:paraId="1D244F90" w14:textId="77777777" w:rsidR="00300930" w:rsidRPr="00B51F47" w:rsidRDefault="00300930" w:rsidP="00300930">
      <w:pPr>
        <w:spacing w:before="80"/>
        <w:rPr>
          <w:lang w:val="en-GB"/>
        </w:rPr>
      </w:pPr>
      <w:r w:rsidRPr="00B51F47">
        <w:rPr>
          <w:lang w:val="en-GB"/>
        </w:rPr>
        <w:t>This document describes the physical channels and signals for 5G-NR.</w:t>
      </w:r>
    </w:p>
    <w:p w14:paraId="150D1B0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2D1F172"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B28747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STD-T120-38.211</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28" w:history="1">
        <w:r w:rsidRPr="00B51F47">
          <w:rPr>
            <w:rFonts w:eastAsia="Yu Mincho"/>
            <w:color w:val="0563C1"/>
            <w:sz w:val="18"/>
            <w:szCs w:val="18"/>
            <w:u w:val="single"/>
            <w:lang w:val="en-GB" w:eastAsia="en-GB"/>
          </w:rPr>
          <w:t>http://www.arib.or.jp/english/html/overview/doc/T120_T23_v2_00/2_T120/ARIB-STD-T120/Rel15/38/A38211-f80.pdf</w:t>
        </w:r>
      </w:hyperlink>
    </w:p>
    <w:p w14:paraId="1A08A8B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ATIS.3GPP.38.211V1580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29" w:history="1">
        <w:r w:rsidRPr="00B51F47">
          <w:rPr>
            <w:rFonts w:eastAsia="Yu Mincho"/>
            <w:color w:val="0563C1"/>
            <w:sz w:val="18"/>
            <w:szCs w:val="18"/>
            <w:u w:val="single"/>
            <w:lang w:val="en-GB" w:eastAsia="en-GB"/>
          </w:rPr>
          <w:t>http://www.atis.org/3gpp-documents/Rel15</w:t>
        </w:r>
      </w:hyperlink>
    </w:p>
    <w:p w14:paraId="593E144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CCSA.38.211V1580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11.01.2020</w:t>
      </w:r>
      <w:r w:rsidRPr="00B51F47">
        <w:rPr>
          <w:rFonts w:ascii="Arial" w:eastAsia="Yu Mincho" w:hAnsi="Arial" w:cs="Arial"/>
          <w:szCs w:val="24"/>
          <w:lang w:val="en-GB" w:eastAsia="en-GB"/>
        </w:rPr>
        <w:tab/>
      </w:r>
      <w:hyperlink r:id="rId1530" w:history="1">
        <w:r w:rsidRPr="00B51F47">
          <w:rPr>
            <w:rFonts w:eastAsia="Yu Mincho"/>
            <w:color w:val="0563C1"/>
            <w:sz w:val="18"/>
            <w:szCs w:val="18"/>
            <w:u w:val="single"/>
            <w:lang w:val="en-GB" w:eastAsia="en-GB"/>
          </w:rPr>
          <w:t>http://www.ccsa.org.cn:9001/portalsFile/downloadOldFile?type=17&amp;oldFileUrl=Rel15/TS%2038.211%20V15.8.0.docx</w:t>
        </w:r>
      </w:hyperlink>
    </w:p>
    <w:p w14:paraId="3D9CDBC8" w14:textId="4631ECF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21.01.2020</w:t>
      </w:r>
      <w:r w:rsidRPr="00645ACA">
        <w:rPr>
          <w:rFonts w:ascii="Arial" w:eastAsia="Yu Mincho" w:hAnsi="Arial" w:cs="Arial"/>
          <w:szCs w:val="24"/>
          <w:lang w:val="fr-CH" w:eastAsia="en-GB"/>
        </w:rPr>
        <w:tab/>
      </w:r>
      <w:hyperlink r:id="rId1531" w:history="1">
        <w:r w:rsidRPr="00645ACA">
          <w:rPr>
            <w:rFonts w:eastAsia="Yu Mincho"/>
            <w:color w:val="0563C1"/>
            <w:sz w:val="18"/>
            <w:szCs w:val="18"/>
            <w:u w:val="single"/>
            <w:lang w:val="fr-CH" w:eastAsia="en-GB"/>
          </w:rPr>
          <w:t>http://www.etsi.org/deliver/etsi_ts/138200_138299/138211/15.08.00_60/ts_138211v150800p.pdf</w:t>
        </w:r>
      </w:hyperlink>
    </w:p>
    <w:p w14:paraId="45A8686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38.211-15.8.0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32" w:history="1">
        <w:r w:rsidRPr="00645ACA">
          <w:rPr>
            <w:rFonts w:eastAsia="Yu Mincho"/>
            <w:color w:val="0563C1"/>
            <w:sz w:val="18"/>
            <w:szCs w:val="18"/>
            <w:u w:val="single"/>
            <w:lang w:val="fr-CH" w:eastAsia="en-GB"/>
          </w:rPr>
          <w:t>https://members.tsdsi.in/index.php/s/RqwCnMYeJzxCpNc</w:t>
        </w:r>
      </w:hyperlink>
    </w:p>
    <w:p w14:paraId="68B98AE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TTAT.3G-38.211V15.8.0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33" w:history="1">
        <w:r w:rsidRPr="00645ACA">
          <w:rPr>
            <w:rFonts w:eastAsia="Yu Mincho"/>
            <w:color w:val="0563C1"/>
            <w:sz w:val="18"/>
            <w:szCs w:val="18"/>
            <w:u w:val="single"/>
            <w:lang w:val="fr-CH" w:eastAsia="en-GB"/>
          </w:rPr>
          <w:t>http://www.tta.or.kr/data/ttasDown.jsp?where=14688&amp;pk_num=TTAT.3G-38.211V15.8.0</w:t>
        </w:r>
      </w:hyperlink>
    </w:p>
    <w:p w14:paraId="3112EA8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DBC2DB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STD-T120-38.211</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34" w:history="1">
        <w:r w:rsidRPr="00B51F47">
          <w:rPr>
            <w:rFonts w:eastAsia="Yu Mincho"/>
            <w:color w:val="0563C1"/>
            <w:sz w:val="18"/>
            <w:szCs w:val="18"/>
            <w:u w:val="single"/>
            <w:lang w:val="en-GB" w:eastAsia="en-GB"/>
          </w:rPr>
          <w:t>http://www.arib.or.jp/english/html/overview/doc/T120_T23_v2_00/2_T120/ARIB-STD-T120/Rel16/38/A38211-g20.pdf</w:t>
        </w:r>
      </w:hyperlink>
    </w:p>
    <w:p w14:paraId="7733665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ATIS.3GPP.38.211V1620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35" w:history="1">
        <w:r w:rsidRPr="00B51F47">
          <w:rPr>
            <w:rFonts w:eastAsia="Yu Mincho"/>
            <w:color w:val="0563C1"/>
            <w:sz w:val="18"/>
            <w:szCs w:val="18"/>
            <w:u w:val="single"/>
            <w:lang w:val="en-GB" w:eastAsia="en-GB"/>
          </w:rPr>
          <w:t>http://www.atis.org/3gpp-documents/Rel16</w:t>
        </w:r>
      </w:hyperlink>
    </w:p>
    <w:p w14:paraId="09E986F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CCSA.38.211V1620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14.07.2020</w:t>
      </w:r>
      <w:r w:rsidRPr="00B51F47">
        <w:rPr>
          <w:rFonts w:ascii="Arial" w:eastAsia="Yu Mincho" w:hAnsi="Arial" w:cs="Arial"/>
          <w:szCs w:val="24"/>
          <w:lang w:val="en-GB" w:eastAsia="en-GB"/>
        </w:rPr>
        <w:tab/>
      </w:r>
      <w:hyperlink r:id="rId1536" w:history="1">
        <w:r w:rsidRPr="00B51F47">
          <w:rPr>
            <w:rFonts w:eastAsia="Yu Mincho"/>
            <w:color w:val="0563C1"/>
            <w:sz w:val="18"/>
            <w:szCs w:val="18"/>
            <w:u w:val="single"/>
            <w:lang w:val="en-GB" w:eastAsia="en-GB"/>
          </w:rPr>
          <w:t>http://www.ccsa.org.cn:9001/portalsFile/downloadOldFile?type=17&amp;oldFileUrl=Rel16/TS%2038.211%20V16.2.0.docx</w:t>
        </w:r>
      </w:hyperlink>
    </w:p>
    <w:p w14:paraId="5EEBCC02" w14:textId="6BB5495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537" w:history="1">
        <w:r w:rsidRPr="00645ACA">
          <w:rPr>
            <w:rFonts w:eastAsia="Yu Mincho"/>
            <w:color w:val="0563C1"/>
            <w:sz w:val="18"/>
            <w:szCs w:val="18"/>
            <w:u w:val="single"/>
            <w:lang w:val="fr-CH" w:eastAsia="en-GB"/>
          </w:rPr>
          <w:t>http://www.etsi.org/deliver/etsi_ts/138200_138299/138211/16.02.00_60/ts_138211v160200p.pdf</w:t>
        </w:r>
      </w:hyperlink>
    </w:p>
    <w:p w14:paraId="16FE427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38.211-16.2.0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38" w:history="1">
        <w:r w:rsidRPr="00645ACA">
          <w:rPr>
            <w:rFonts w:eastAsia="Yu Mincho"/>
            <w:color w:val="0563C1"/>
            <w:sz w:val="18"/>
            <w:szCs w:val="18"/>
            <w:u w:val="single"/>
            <w:lang w:val="fr-CH" w:eastAsia="en-GB"/>
          </w:rPr>
          <w:t>https://members.tsdsi.in/index.php/s/QR9pxK6p4MyHgP2</w:t>
        </w:r>
      </w:hyperlink>
    </w:p>
    <w:p w14:paraId="3349A67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TTAT.3G-38.211V16.2.0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39" w:history="1">
        <w:r w:rsidRPr="00645ACA">
          <w:rPr>
            <w:rFonts w:eastAsia="Yu Mincho"/>
            <w:color w:val="0563C1"/>
            <w:sz w:val="18"/>
            <w:szCs w:val="18"/>
            <w:u w:val="single"/>
            <w:lang w:val="fr-CH" w:eastAsia="en-GB"/>
          </w:rPr>
          <w:t>http://www.tta.or.kr/data/ttasDown.jsp?where=14688&amp;pk_num=TTAT.3G-38.211V16.2.0</w:t>
        </w:r>
      </w:hyperlink>
    </w:p>
    <w:p w14:paraId="2B8473D5" w14:textId="77777777" w:rsidR="00300930" w:rsidRPr="00B51F47" w:rsidRDefault="00300930" w:rsidP="00300930">
      <w:pPr>
        <w:pStyle w:val="Heading5"/>
        <w:rPr>
          <w:lang w:val="en-GB"/>
        </w:rPr>
      </w:pPr>
      <w:r w:rsidRPr="00B51F47">
        <w:rPr>
          <w:lang w:val="en-GB"/>
        </w:rPr>
        <w:t>2.2.1.2.4</w:t>
      </w:r>
      <w:r w:rsidRPr="00B51F47">
        <w:rPr>
          <w:lang w:val="en-GB"/>
        </w:rPr>
        <w:tab/>
        <w:t>TS 38.212</w:t>
      </w:r>
    </w:p>
    <w:p w14:paraId="135C803C" w14:textId="77777777" w:rsidR="00300930" w:rsidRPr="00292765" w:rsidRDefault="00300930" w:rsidP="00300930">
      <w:pPr>
        <w:pStyle w:val="Headingb"/>
        <w:rPr>
          <w:lang w:val="en-GB"/>
        </w:rPr>
      </w:pPr>
      <w:bookmarkStart w:id="815" w:name="_Toc56152519"/>
      <w:bookmarkStart w:id="816" w:name="_Toc56153899"/>
      <w:bookmarkStart w:id="817" w:name="_Toc94533011"/>
      <w:bookmarkStart w:id="818" w:name="_Toc94533481"/>
      <w:r w:rsidRPr="00292765">
        <w:rPr>
          <w:lang w:val="en-GB"/>
        </w:rPr>
        <w:t>NR; Multiplexing and channel coding</w:t>
      </w:r>
      <w:bookmarkEnd w:id="815"/>
      <w:bookmarkEnd w:id="816"/>
      <w:bookmarkEnd w:id="817"/>
      <w:bookmarkEnd w:id="818"/>
    </w:p>
    <w:p w14:paraId="5EB026B5" w14:textId="77777777" w:rsidR="00300930" w:rsidRPr="00B51F47" w:rsidRDefault="00300930" w:rsidP="00300930">
      <w:pPr>
        <w:spacing w:before="80"/>
        <w:rPr>
          <w:lang w:val="en-GB" w:eastAsia="zh-CN"/>
        </w:rPr>
      </w:pPr>
      <w:r w:rsidRPr="00B51F47">
        <w:rPr>
          <w:lang w:val="en-GB"/>
        </w:rPr>
        <w:t xml:space="preserve">This document specifies the coding, </w:t>
      </w:r>
      <w:proofErr w:type="gramStart"/>
      <w:r w:rsidRPr="00B51F47">
        <w:rPr>
          <w:lang w:val="en-GB"/>
        </w:rPr>
        <w:t>multiplexing</w:t>
      </w:r>
      <w:proofErr w:type="gramEnd"/>
      <w:r w:rsidRPr="00B51F47">
        <w:rPr>
          <w:lang w:val="en-GB"/>
        </w:rPr>
        <w:t xml:space="preserve"> and mapping to physical channels for </w:t>
      </w:r>
      <w:r w:rsidRPr="00B51F47">
        <w:rPr>
          <w:lang w:val="en-GB" w:eastAsia="zh-CN"/>
        </w:rPr>
        <w:t>5G NR</w:t>
      </w:r>
      <w:r w:rsidRPr="00B51F47">
        <w:rPr>
          <w:lang w:val="en-GB"/>
        </w:rPr>
        <w:t>.</w:t>
      </w:r>
    </w:p>
    <w:p w14:paraId="26C9CE5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6FD9841"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9C6B56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STD-T120-38.212</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40" w:history="1">
        <w:r w:rsidRPr="00B51F47">
          <w:rPr>
            <w:rFonts w:eastAsia="Yu Mincho"/>
            <w:color w:val="0563C1"/>
            <w:sz w:val="18"/>
            <w:szCs w:val="18"/>
            <w:u w:val="single"/>
            <w:lang w:val="en-GB" w:eastAsia="en-GB"/>
          </w:rPr>
          <w:t>http://www.arib.or.jp/english/html/overview/doc/T120_T23_v2_00/2_T120/ARIB-STD-T120/Rel15/38/A38212-f90.pdf</w:t>
        </w:r>
      </w:hyperlink>
    </w:p>
    <w:p w14:paraId="072913D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ATIS.3GPP.38.212V1590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41" w:history="1">
        <w:r w:rsidRPr="00B51F47">
          <w:rPr>
            <w:rFonts w:eastAsia="Yu Mincho"/>
            <w:color w:val="0563C1"/>
            <w:sz w:val="18"/>
            <w:szCs w:val="18"/>
            <w:u w:val="single"/>
            <w:lang w:val="en-GB" w:eastAsia="en-GB"/>
          </w:rPr>
          <w:t>http://www.atis.org/3gpp-documents/Rel15</w:t>
        </w:r>
      </w:hyperlink>
    </w:p>
    <w:p w14:paraId="4DEA21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CCSA.38.212V1590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14.07.2020</w:t>
      </w:r>
      <w:r w:rsidRPr="00B51F47">
        <w:rPr>
          <w:rFonts w:ascii="Arial" w:eastAsia="Yu Mincho" w:hAnsi="Arial" w:cs="Arial"/>
          <w:szCs w:val="24"/>
          <w:lang w:val="en-GB" w:eastAsia="en-GB"/>
        </w:rPr>
        <w:tab/>
      </w:r>
      <w:hyperlink r:id="rId1542" w:history="1">
        <w:r w:rsidRPr="00B51F47">
          <w:rPr>
            <w:rFonts w:eastAsia="Yu Mincho"/>
            <w:color w:val="0563C1"/>
            <w:sz w:val="18"/>
            <w:szCs w:val="18"/>
            <w:u w:val="single"/>
            <w:lang w:val="en-GB" w:eastAsia="en-GB"/>
          </w:rPr>
          <w:t>http://www.ccsa.org.cn:9001/portalsFile/downloadOldFile?type=17&amp;oldFileUrl=Rel15/TS%2038.212%20V15.9.0.docx</w:t>
        </w:r>
      </w:hyperlink>
    </w:p>
    <w:p w14:paraId="2A00E24E" w14:textId="4D7EA3B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543" w:history="1">
        <w:r w:rsidRPr="00645ACA">
          <w:rPr>
            <w:rFonts w:eastAsia="Yu Mincho"/>
            <w:color w:val="0563C1"/>
            <w:sz w:val="18"/>
            <w:szCs w:val="18"/>
            <w:u w:val="single"/>
            <w:lang w:val="fr-CH" w:eastAsia="en-GB"/>
          </w:rPr>
          <w:t>http://www.etsi.org/deliver/etsi_ts/138200_138299/138212/15.09.00_60/ts_138212v150900p.pdf</w:t>
        </w:r>
      </w:hyperlink>
    </w:p>
    <w:p w14:paraId="7EF693F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38.212-15.9.0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44" w:history="1">
        <w:r w:rsidRPr="00645ACA">
          <w:rPr>
            <w:rFonts w:eastAsia="Yu Mincho"/>
            <w:color w:val="0563C1"/>
            <w:sz w:val="18"/>
            <w:szCs w:val="18"/>
            <w:u w:val="single"/>
            <w:lang w:val="fr-CH" w:eastAsia="en-GB"/>
          </w:rPr>
          <w:t>https://members.tsdsi.in/index.php/s/ZpT9Pc6P6KYTF97</w:t>
        </w:r>
      </w:hyperlink>
    </w:p>
    <w:p w14:paraId="54983FF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TTAT.3G-38.212V15.9.0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45" w:history="1">
        <w:r w:rsidRPr="00645ACA">
          <w:rPr>
            <w:rFonts w:eastAsia="Yu Mincho"/>
            <w:color w:val="0563C1"/>
            <w:sz w:val="18"/>
            <w:szCs w:val="18"/>
            <w:u w:val="single"/>
            <w:lang w:val="fr-CH" w:eastAsia="en-GB"/>
          </w:rPr>
          <w:t>http://www.tta.or.kr/data/ttasDown.jsp?where=14688&amp;pk_num=TTAT.3G-38.212V15.9.0</w:t>
        </w:r>
      </w:hyperlink>
    </w:p>
    <w:p w14:paraId="6FDA54F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5FAAC6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STD-T120-38.212</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46" w:history="1">
        <w:r w:rsidRPr="00B51F47">
          <w:rPr>
            <w:rFonts w:eastAsia="Yu Mincho"/>
            <w:color w:val="0563C1"/>
            <w:sz w:val="18"/>
            <w:szCs w:val="18"/>
            <w:u w:val="single"/>
            <w:lang w:val="en-GB" w:eastAsia="en-GB"/>
          </w:rPr>
          <w:t>http://www.arib.or.jp/english/html/overview/doc/T120_T23_v2_00/2_T120/ARIB-STD-T120/Rel16/38/A38212-g20.pdf</w:t>
        </w:r>
      </w:hyperlink>
    </w:p>
    <w:p w14:paraId="1CB58EA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ATIS.3GPP.38.212V1620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47" w:history="1">
        <w:r w:rsidRPr="00B51F47">
          <w:rPr>
            <w:rFonts w:eastAsia="Yu Mincho"/>
            <w:color w:val="0563C1"/>
            <w:sz w:val="18"/>
            <w:szCs w:val="18"/>
            <w:u w:val="single"/>
            <w:lang w:val="en-GB" w:eastAsia="en-GB"/>
          </w:rPr>
          <w:t>http://www.atis.org/3gpp-documents/Rel16</w:t>
        </w:r>
      </w:hyperlink>
    </w:p>
    <w:p w14:paraId="7C2EEB0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lastRenderedPageBreak/>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CCSA.38.212V1620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20.07.2020</w:t>
      </w:r>
      <w:r w:rsidRPr="00B51F47">
        <w:rPr>
          <w:rFonts w:ascii="Arial" w:eastAsia="Yu Mincho" w:hAnsi="Arial" w:cs="Arial"/>
          <w:szCs w:val="24"/>
          <w:lang w:val="en-GB" w:eastAsia="en-GB"/>
        </w:rPr>
        <w:tab/>
      </w:r>
      <w:hyperlink r:id="rId1548" w:history="1">
        <w:r w:rsidRPr="00B51F47">
          <w:rPr>
            <w:rFonts w:eastAsia="Yu Mincho"/>
            <w:color w:val="0563C1"/>
            <w:sz w:val="18"/>
            <w:szCs w:val="18"/>
            <w:u w:val="single"/>
            <w:lang w:val="en-GB" w:eastAsia="en-GB"/>
          </w:rPr>
          <w:t>http://www.ccsa.org.cn:9001/portalsFile/downloadOldFile?type=17&amp;oldFileUrl=Rel16/TS%2038.212%20V16.2.0.docx</w:t>
        </w:r>
      </w:hyperlink>
    </w:p>
    <w:p w14:paraId="2EFB01CC" w14:textId="3183C6C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549" w:history="1">
        <w:r w:rsidRPr="00645ACA">
          <w:rPr>
            <w:rFonts w:eastAsia="Yu Mincho"/>
            <w:color w:val="0563C1"/>
            <w:sz w:val="18"/>
            <w:szCs w:val="18"/>
            <w:u w:val="single"/>
            <w:lang w:val="fr-CH" w:eastAsia="en-GB"/>
          </w:rPr>
          <w:t>http://www.etsi.org/deliver/etsi_ts/138200_138299/138212/16.02.00_60/ts_138212v160200p.pdf</w:t>
        </w:r>
      </w:hyperlink>
    </w:p>
    <w:p w14:paraId="6E80C6F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38.212-16.2.0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50" w:history="1">
        <w:r w:rsidRPr="00645ACA">
          <w:rPr>
            <w:rFonts w:eastAsia="Yu Mincho"/>
            <w:color w:val="0563C1"/>
            <w:sz w:val="18"/>
            <w:szCs w:val="18"/>
            <w:u w:val="single"/>
            <w:lang w:val="fr-CH" w:eastAsia="en-GB"/>
          </w:rPr>
          <w:t>https://members.tsdsi.in/index.php/s/km4eQMZxsmrpeXB</w:t>
        </w:r>
      </w:hyperlink>
    </w:p>
    <w:p w14:paraId="5D5F274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TTAT.3G-38.212V16.2.0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51" w:history="1">
        <w:r w:rsidRPr="00645ACA">
          <w:rPr>
            <w:rFonts w:eastAsia="Yu Mincho"/>
            <w:color w:val="0563C1"/>
            <w:sz w:val="18"/>
            <w:szCs w:val="18"/>
            <w:u w:val="single"/>
            <w:lang w:val="fr-CH" w:eastAsia="en-GB"/>
          </w:rPr>
          <w:t>http://www.tta.or.kr/data/ttasDown.jsp?where=14688&amp;pk_num=TTAT.3G-38.212V16.2.0</w:t>
        </w:r>
      </w:hyperlink>
    </w:p>
    <w:p w14:paraId="2673F983" w14:textId="77777777" w:rsidR="00300930" w:rsidRPr="00B51F47" w:rsidRDefault="00300930" w:rsidP="00300930">
      <w:pPr>
        <w:pStyle w:val="Heading5"/>
        <w:rPr>
          <w:lang w:val="en-GB"/>
        </w:rPr>
      </w:pPr>
      <w:r w:rsidRPr="00B51F47">
        <w:rPr>
          <w:lang w:val="en-GB"/>
        </w:rPr>
        <w:t>2.2.1.2.5</w:t>
      </w:r>
      <w:r w:rsidRPr="00B51F47">
        <w:rPr>
          <w:lang w:val="en-GB"/>
        </w:rPr>
        <w:tab/>
        <w:t>TS 38.213</w:t>
      </w:r>
    </w:p>
    <w:p w14:paraId="4A37DB13" w14:textId="77777777" w:rsidR="00300930" w:rsidRPr="00292765" w:rsidRDefault="00300930" w:rsidP="00300930">
      <w:pPr>
        <w:pStyle w:val="Headingb"/>
        <w:rPr>
          <w:lang w:val="en-GB"/>
        </w:rPr>
      </w:pPr>
      <w:bookmarkStart w:id="819" w:name="_Toc56152520"/>
      <w:bookmarkStart w:id="820" w:name="_Toc56153900"/>
      <w:bookmarkStart w:id="821" w:name="_Toc94533012"/>
      <w:bookmarkStart w:id="822" w:name="_Toc94533482"/>
      <w:r w:rsidRPr="00292765">
        <w:rPr>
          <w:lang w:val="en-GB"/>
        </w:rPr>
        <w:t>NR; Physical layer procedures for control</w:t>
      </w:r>
      <w:bookmarkEnd w:id="819"/>
      <w:bookmarkEnd w:id="820"/>
      <w:bookmarkEnd w:id="821"/>
      <w:bookmarkEnd w:id="822"/>
    </w:p>
    <w:p w14:paraId="5BDC427D" w14:textId="77777777" w:rsidR="00300930" w:rsidRPr="00B51F47" w:rsidRDefault="00300930" w:rsidP="00300930">
      <w:pPr>
        <w:rPr>
          <w:lang w:val="en-GB"/>
        </w:rPr>
      </w:pPr>
      <w:r w:rsidRPr="00B51F47">
        <w:rPr>
          <w:lang w:val="en-GB"/>
        </w:rPr>
        <w:t>This document specifies and establishes the characteristics of the physical layer procedures for control operations in 5G-NR.</w:t>
      </w:r>
    </w:p>
    <w:p w14:paraId="2BEFA66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3CF93F6"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D6C165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STD-T120-38.213</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52" w:history="1">
        <w:r w:rsidRPr="00B51F47">
          <w:rPr>
            <w:rFonts w:eastAsia="Yu Mincho"/>
            <w:color w:val="0563C1"/>
            <w:sz w:val="18"/>
            <w:szCs w:val="18"/>
            <w:u w:val="single"/>
            <w:lang w:val="en-GB" w:eastAsia="en-GB"/>
          </w:rPr>
          <w:t>http://www.arib.or.jp/english/html/overview/doc/T120_T23_v2_00/2_T120/ARIB-STD-T120/Rel15/38/A38213-fa0.pdf</w:t>
        </w:r>
      </w:hyperlink>
    </w:p>
    <w:p w14:paraId="66A1D68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53" w:history="1">
        <w:r w:rsidRPr="00B51F47">
          <w:rPr>
            <w:rFonts w:eastAsia="Yu Mincho"/>
            <w:color w:val="0563C1"/>
            <w:sz w:val="18"/>
            <w:szCs w:val="18"/>
            <w:u w:val="single"/>
            <w:lang w:val="en-GB" w:eastAsia="en-GB"/>
          </w:rPr>
          <w:t>http://www.atis.org/3gpp-documents/Rel15</w:t>
        </w:r>
      </w:hyperlink>
    </w:p>
    <w:p w14:paraId="69AEF70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554" w:history="1">
        <w:r w:rsidRPr="00B51F47">
          <w:rPr>
            <w:rFonts w:eastAsia="Yu Mincho"/>
            <w:color w:val="0563C1"/>
            <w:sz w:val="18"/>
            <w:szCs w:val="18"/>
            <w:u w:val="single"/>
            <w:lang w:val="en-GB" w:eastAsia="en-GB"/>
          </w:rPr>
          <w:t>http://www.ccsa.org.cn:9001/portalsFile/downloadOldFile?type=17&amp;oldFileUrl=Rel15/TS%2038.213%20V15.10.0.docx</w:t>
        </w:r>
      </w:hyperlink>
    </w:p>
    <w:p w14:paraId="78483536" w14:textId="56639BB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555" w:history="1">
        <w:r w:rsidRPr="00645ACA">
          <w:rPr>
            <w:rFonts w:eastAsia="Yu Mincho"/>
            <w:color w:val="0563C1"/>
            <w:sz w:val="18"/>
            <w:szCs w:val="18"/>
            <w:u w:val="single"/>
            <w:lang w:val="fr-CH" w:eastAsia="en-GB"/>
          </w:rPr>
          <w:t>http://www.etsi.org/deliver/etsi_ts/138200_138299/138213/15.10.00_60/ts_138213v151000p.pdf</w:t>
        </w:r>
      </w:hyperlink>
    </w:p>
    <w:p w14:paraId="052E5F1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56" w:history="1">
        <w:r w:rsidRPr="00645ACA">
          <w:rPr>
            <w:rFonts w:eastAsia="Yu Mincho"/>
            <w:color w:val="0563C1"/>
            <w:sz w:val="18"/>
            <w:szCs w:val="18"/>
            <w:u w:val="single"/>
            <w:lang w:val="fr-CH" w:eastAsia="en-GB"/>
          </w:rPr>
          <w:t>https://members.tsdsi.in/index.php/s/cfqCbrPm5A59dot</w:t>
        </w:r>
      </w:hyperlink>
    </w:p>
    <w:p w14:paraId="5F03B72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57" w:history="1">
        <w:r w:rsidRPr="00645ACA">
          <w:rPr>
            <w:rFonts w:eastAsia="Yu Mincho"/>
            <w:color w:val="0563C1"/>
            <w:sz w:val="18"/>
            <w:szCs w:val="18"/>
            <w:u w:val="single"/>
            <w:lang w:val="fr-CH" w:eastAsia="en-GB"/>
          </w:rPr>
          <w:t>http://www.tta.or.kr/data/ttasDown.jsp?where=14688&amp;pk_num=TTAT.3G-38.213V15.10.0</w:t>
        </w:r>
      </w:hyperlink>
    </w:p>
    <w:p w14:paraId="2C96F272"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5DFC2A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STD-T120-38.213</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58" w:history="1">
        <w:r w:rsidRPr="00B51F47">
          <w:rPr>
            <w:rFonts w:eastAsia="Yu Mincho"/>
            <w:color w:val="0563C1"/>
            <w:sz w:val="18"/>
            <w:szCs w:val="18"/>
            <w:u w:val="single"/>
            <w:lang w:val="en-GB" w:eastAsia="en-GB"/>
          </w:rPr>
          <w:t>http://www.arib.or.jp/english/html/overview/doc/T120_T23_v2_00/2_T120/ARIB-STD-T120/Rel16/38/A38213-g20.pdf</w:t>
        </w:r>
      </w:hyperlink>
    </w:p>
    <w:p w14:paraId="643A4B5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59" w:history="1">
        <w:r w:rsidRPr="00B51F47">
          <w:rPr>
            <w:rFonts w:eastAsia="Yu Mincho"/>
            <w:color w:val="0563C1"/>
            <w:sz w:val="18"/>
            <w:szCs w:val="18"/>
            <w:u w:val="single"/>
            <w:lang w:val="en-GB" w:eastAsia="en-GB"/>
          </w:rPr>
          <w:t>http://www.atis.org/3gpp-documents/Rel16</w:t>
        </w:r>
      </w:hyperlink>
    </w:p>
    <w:p w14:paraId="2B6932E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20.07.2020</w:t>
      </w:r>
      <w:r w:rsidRPr="00B51F47">
        <w:rPr>
          <w:rFonts w:ascii="Arial" w:eastAsia="Yu Mincho" w:hAnsi="Arial" w:cs="Arial"/>
          <w:szCs w:val="24"/>
          <w:lang w:val="en-GB" w:eastAsia="en-GB"/>
        </w:rPr>
        <w:tab/>
      </w:r>
      <w:hyperlink r:id="rId1560" w:history="1">
        <w:r w:rsidRPr="00B51F47">
          <w:rPr>
            <w:rFonts w:eastAsia="Yu Mincho"/>
            <w:color w:val="0563C1"/>
            <w:sz w:val="18"/>
            <w:szCs w:val="18"/>
            <w:u w:val="single"/>
            <w:lang w:val="en-GB" w:eastAsia="en-GB"/>
          </w:rPr>
          <w:t>http://www.ccsa.org.cn:9001/portalsFile/downloadOldFile?type=17&amp;oldFileUrl=Rel16/TS%2038.213%20V16.2.0.docx</w:t>
        </w:r>
      </w:hyperlink>
    </w:p>
    <w:p w14:paraId="7DD3A4A1" w14:textId="127A553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561" w:history="1">
        <w:r w:rsidRPr="00645ACA">
          <w:rPr>
            <w:rFonts w:eastAsia="Yu Mincho"/>
            <w:color w:val="0563C1"/>
            <w:sz w:val="18"/>
            <w:szCs w:val="18"/>
            <w:u w:val="single"/>
            <w:lang w:val="fr-CH" w:eastAsia="en-GB"/>
          </w:rPr>
          <w:t>http://www.etsi.org/deliver/etsi_ts/138200_138299/138213/16.02.00_60/ts_138213v160200p.pdf</w:t>
        </w:r>
      </w:hyperlink>
    </w:p>
    <w:p w14:paraId="3B5FC25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62" w:history="1">
        <w:r w:rsidRPr="00645ACA">
          <w:rPr>
            <w:rFonts w:eastAsia="Yu Mincho"/>
            <w:color w:val="0563C1"/>
            <w:sz w:val="18"/>
            <w:szCs w:val="18"/>
            <w:u w:val="single"/>
            <w:lang w:val="fr-CH" w:eastAsia="en-GB"/>
          </w:rPr>
          <w:t>https://members.tsdsi.in/index.php/s/g7cADGP4c2MdkXx</w:t>
        </w:r>
      </w:hyperlink>
    </w:p>
    <w:p w14:paraId="63AEE48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63" w:history="1">
        <w:r w:rsidRPr="00645ACA">
          <w:rPr>
            <w:rFonts w:eastAsia="Yu Mincho"/>
            <w:color w:val="0563C1"/>
            <w:sz w:val="18"/>
            <w:szCs w:val="18"/>
            <w:u w:val="single"/>
            <w:lang w:val="fr-CH" w:eastAsia="en-GB"/>
          </w:rPr>
          <w:t>http://www.tta.or.kr/data/ttasDown.jsp?where=14688&amp;pk_num=TTAT.3G-38.213V16.2.0</w:t>
        </w:r>
      </w:hyperlink>
    </w:p>
    <w:p w14:paraId="478140D1" w14:textId="77777777" w:rsidR="00300930" w:rsidRPr="00B51F47" w:rsidRDefault="00300930" w:rsidP="00300930">
      <w:pPr>
        <w:pStyle w:val="Heading5"/>
        <w:rPr>
          <w:lang w:val="en-GB"/>
        </w:rPr>
      </w:pPr>
      <w:r w:rsidRPr="00B51F47">
        <w:rPr>
          <w:lang w:val="en-GB"/>
        </w:rPr>
        <w:t>2.2.1.2.6</w:t>
      </w:r>
      <w:r w:rsidRPr="00B51F47">
        <w:rPr>
          <w:lang w:val="en-GB"/>
        </w:rPr>
        <w:tab/>
        <w:t>TS 38.214</w:t>
      </w:r>
    </w:p>
    <w:p w14:paraId="44A079DA" w14:textId="77777777" w:rsidR="00300930" w:rsidRPr="00292765" w:rsidRDefault="00300930" w:rsidP="00300930">
      <w:pPr>
        <w:pStyle w:val="Headingb"/>
        <w:rPr>
          <w:lang w:val="en-GB"/>
        </w:rPr>
      </w:pPr>
      <w:bookmarkStart w:id="823" w:name="_Toc56152521"/>
      <w:bookmarkStart w:id="824" w:name="_Toc56153901"/>
      <w:bookmarkStart w:id="825" w:name="_Toc94533013"/>
      <w:bookmarkStart w:id="826" w:name="_Toc94533483"/>
      <w:r w:rsidRPr="00292765">
        <w:rPr>
          <w:lang w:val="en-GB"/>
        </w:rPr>
        <w:t>NR; Physical layer procedures for data</w:t>
      </w:r>
      <w:bookmarkEnd w:id="823"/>
      <w:bookmarkEnd w:id="824"/>
      <w:bookmarkEnd w:id="825"/>
      <w:bookmarkEnd w:id="826"/>
    </w:p>
    <w:p w14:paraId="5B6F778F" w14:textId="77777777" w:rsidR="00300930" w:rsidRPr="00B51F47" w:rsidRDefault="00300930" w:rsidP="00300930">
      <w:pPr>
        <w:rPr>
          <w:lang w:val="en-GB"/>
        </w:rPr>
      </w:pPr>
      <w:r w:rsidRPr="00B51F47">
        <w:rPr>
          <w:lang w:val="en-GB"/>
        </w:rPr>
        <w:t>This document specifies and establishes the characteristics of the physicals layer procedures of data channels for 5G-NR.</w:t>
      </w:r>
    </w:p>
    <w:p w14:paraId="5E4AA13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0175C8C"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B464F1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STD-T120-38.214</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64" w:history="1">
        <w:r w:rsidRPr="00B51F47">
          <w:rPr>
            <w:rFonts w:eastAsia="Yu Mincho"/>
            <w:color w:val="0563C1"/>
            <w:sz w:val="18"/>
            <w:szCs w:val="18"/>
            <w:u w:val="single"/>
            <w:lang w:val="en-GB" w:eastAsia="en-GB"/>
          </w:rPr>
          <w:t>http://www.arib.or.jp/english/html/overview/doc/T120_T23_v2_00/2_T120/ARIB-STD-T120/Rel15/38/A38214-fa0.pdf</w:t>
        </w:r>
      </w:hyperlink>
    </w:p>
    <w:p w14:paraId="6354CBF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ATIS.3GPP.38.214V15100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65" w:history="1">
        <w:r w:rsidRPr="00B51F47">
          <w:rPr>
            <w:rFonts w:eastAsia="Yu Mincho"/>
            <w:color w:val="0563C1"/>
            <w:sz w:val="18"/>
            <w:szCs w:val="18"/>
            <w:u w:val="single"/>
            <w:lang w:val="en-GB" w:eastAsia="en-GB"/>
          </w:rPr>
          <w:t>http://www.atis.org/3gpp-documents/Rel15</w:t>
        </w:r>
      </w:hyperlink>
    </w:p>
    <w:p w14:paraId="4720CB4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CCSA.38.214V15100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566" w:history="1">
        <w:r w:rsidRPr="00B51F47">
          <w:rPr>
            <w:rFonts w:eastAsia="Yu Mincho"/>
            <w:color w:val="0563C1"/>
            <w:sz w:val="18"/>
            <w:szCs w:val="18"/>
            <w:u w:val="single"/>
            <w:lang w:val="en-GB" w:eastAsia="en-GB"/>
          </w:rPr>
          <w:t>http://www.ccsa.org.cn:9001/portalsFile/downloadOldFile?type=17&amp;oldFileUrl=Rel15/TS%2038.214%20V15.10.0.docx</w:t>
        </w:r>
      </w:hyperlink>
    </w:p>
    <w:p w14:paraId="5023E7EB" w14:textId="6A0A331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567" w:history="1">
        <w:r w:rsidRPr="00645ACA">
          <w:rPr>
            <w:rFonts w:eastAsia="Yu Mincho"/>
            <w:color w:val="0563C1"/>
            <w:sz w:val="18"/>
            <w:szCs w:val="18"/>
            <w:u w:val="single"/>
            <w:lang w:val="fr-CH" w:eastAsia="en-GB"/>
          </w:rPr>
          <w:t>http://www.etsi.org/deliver/etsi_ts/138200_138299/138214/15.10.00_60/ts_138214v151000p.pdf</w:t>
        </w:r>
      </w:hyperlink>
    </w:p>
    <w:p w14:paraId="0C84FCE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38.214-15.10.0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68" w:history="1">
        <w:r w:rsidRPr="00645ACA">
          <w:rPr>
            <w:rFonts w:eastAsia="Yu Mincho"/>
            <w:color w:val="0563C1"/>
            <w:sz w:val="18"/>
            <w:szCs w:val="18"/>
            <w:u w:val="single"/>
            <w:lang w:val="fr-CH" w:eastAsia="en-GB"/>
          </w:rPr>
          <w:t>https://members.tsdsi.in/index.php/s/QepiRBMYzrGcXx8</w:t>
        </w:r>
      </w:hyperlink>
    </w:p>
    <w:p w14:paraId="64E6542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TTAT.3G-38.214V15.10.0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69" w:history="1">
        <w:r w:rsidRPr="00645ACA">
          <w:rPr>
            <w:rFonts w:eastAsia="Yu Mincho"/>
            <w:color w:val="0563C1"/>
            <w:sz w:val="18"/>
            <w:szCs w:val="18"/>
            <w:u w:val="single"/>
            <w:lang w:val="fr-CH" w:eastAsia="en-GB"/>
          </w:rPr>
          <w:t>http://www.tta.or.kr/data/ttasDown.jsp?where=14688&amp;pk_num=TTAT.3G-38.214V15.10.0</w:t>
        </w:r>
      </w:hyperlink>
    </w:p>
    <w:p w14:paraId="73362A49"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0012A7C"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STD-T120-38.214</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70" w:history="1">
        <w:r w:rsidRPr="00B51F47">
          <w:rPr>
            <w:rFonts w:eastAsia="Yu Mincho"/>
            <w:color w:val="0563C1"/>
            <w:sz w:val="18"/>
            <w:szCs w:val="18"/>
            <w:u w:val="single"/>
            <w:lang w:val="en-GB" w:eastAsia="en-GB"/>
          </w:rPr>
          <w:t>http://www.arib.or.jp/english/html/overview/doc/T120_T23_v2_00/2_T120/ARIB-STD-T120/Rel16/38/A38214-g20.pdf</w:t>
        </w:r>
      </w:hyperlink>
    </w:p>
    <w:p w14:paraId="47C7832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ATIS.3GPP.38.214V1620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71" w:history="1">
        <w:r w:rsidRPr="00B51F47">
          <w:rPr>
            <w:rFonts w:eastAsia="Yu Mincho"/>
            <w:color w:val="0563C1"/>
            <w:sz w:val="18"/>
            <w:szCs w:val="18"/>
            <w:u w:val="single"/>
            <w:lang w:val="en-GB" w:eastAsia="en-GB"/>
          </w:rPr>
          <w:t>http://www.atis.org/3gpp-documents/Rel16</w:t>
        </w:r>
      </w:hyperlink>
    </w:p>
    <w:p w14:paraId="4C00550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CCSA.38.214V1620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20.07.2020</w:t>
      </w:r>
      <w:r w:rsidRPr="00B51F47">
        <w:rPr>
          <w:rFonts w:ascii="Arial" w:eastAsia="Yu Mincho" w:hAnsi="Arial" w:cs="Arial"/>
          <w:szCs w:val="24"/>
          <w:lang w:val="en-GB" w:eastAsia="en-GB"/>
        </w:rPr>
        <w:tab/>
      </w:r>
      <w:hyperlink r:id="rId1572" w:history="1">
        <w:r w:rsidRPr="00B51F47">
          <w:rPr>
            <w:rFonts w:eastAsia="Yu Mincho"/>
            <w:color w:val="0563C1"/>
            <w:sz w:val="18"/>
            <w:szCs w:val="18"/>
            <w:u w:val="single"/>
            <w:lang w:val="en-GB" w:eastAsia="en-GB"/>
          </w:rPr>
          <w:t>http://www.ccsa.org.cn:9001/portalsFile/downloadOldFile?type=17&amp;oldFileUrl=Rel16/TS%2038.214%20V16.2.0.docx</w:t>
        </w:r>
      </w:hyperlink>
    </w:p>
    <w:p w14:paraId="43CAC2A9" w14:textId="5382ADC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573" w:history="1">
        <w:r w:rsidRPr="00645ACA">
          <w:rPr>
            <w:rFonts w:eastAsia="Yu Mincho"/>
            <w:color w:val="0563C1"/>
            <w:sz w:val="18"/>
            <w:szCs w:val="18"/>
            <w:u w:val="single"/>
            <w:lang w:val="fr-CH" w:eastAsia="en-GB"/>
          </w:rPr>
          <w:t>http://www.etsi.org/deliver/etsi_ts/138200_138299/138214/16.02.00_60/ts_138214v160200p.pdf</w:t>
        </w:r>
      </w:hyperlink>
    </w:p>
    <w:p w14:paraId="549AB46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38.214-16.2.0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74" w:history="1">
        <w:r w:rsidRPr="00645ACA">
          <w:rPr>
            <w:rFonts w:eastAsia="Yu Mincho"/>
            <w:color w:val="0563C1"/>
            <w:sz w:val="18"/>
            <w:szCs w:val="18"/>
            <w:u w:val="single"/>
            <w:lang w:val="fr-CH" w:eastAsia="en-GB"/>
          </w:rPr>
          <w:t>https://members.tsdsi.in/index.php/s/kFSHAZxNiYQGmxf</w:t>
        </w:r>
      </w:hyperlink>
    </w:p>
    <w:p w14:paraId="4E0863B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TTAT.3G-38.214V16.2.0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75" w:history="1">
        <w:r w:rsidRPr="00645ACA">
          <w:rPr>
            <w:rFonts w:eastAsia="Yu Mincho"/>
            <w:color w:val="0563C1"/>
            <w:sz w:val="18"/>
            <w:szCs w:val="18"/>
            <w:u w:val="single"/>
            <w:lang w:val="fr-CH" w:eastAsia="en-GB"/>
          </w:rPr>
          <w:t>http://www.tta.or.kr/data/ttasDown.jsp?where=14688&amp;pk_num=TTAT.3G-38.214V16.2.0</w:t>
        </w:r>
      </w:hyperlink>
    </w:p>
    <w:p w14:paraId="32E5F3BE" w14:textId="77777777" w:rsidR="00300930" w:rsidRPr="00B51F47" w:rsidRDefault="00300930" w:rsidP="00300930">
      <w:pPr>
        <w:pStyle w:val="Heading5"/>
        <w:rPr>
          <w:lang w:val="en-GB"/>
        </w:rPr>
      </w:pPr>
      <w:r w:rsidRPr="00B51F47">
        <w:rPr>
          <w:lang w:val="en-GB"/>
        </w:rPr>
        <w:lastRenderedPageBreak/>
        <w:t>2.2.1.2.7</w:t>
      </w:r>
      <w:r w:rsidRPr="00B51F47">
        <w:rPr>
          <w:lang w:val="en-GB"/>
        </w:rPr>
        <w:tab/>
        <w:t>TS 38.215</w:t>
      </w:r>
    </w:p>
    <w:p w14:paraId="3AC48376" w14:textId="77777777" w:rsidR="00300930" w:rsidRPr="00292765" w:rsidRDefault="00300930" w:rsidP="00300930">
      <w:pPr>
        <w:pStyle w:val="Headingb"/>
        <w:rPr>
          <w:lang w:val="en-GB"/>
        </w:rPr>
      </w:pPr>
      <w:bookmarkStart w:id="827" w:name="_Toc56152522"/>
      <w:bookmarkStart w:id="828" w:name="_Toc56153902"/>
      <w:bookmarkStart w:id="829" w:name="_Toc94533014"/>
      <w:bookmarkStart w:id="830" w:name="_Toc94533484"/>
      <w:r w:rsidRPr="00292765">
        <w:rPr>
          <w:lang w:val="en-GB"/>
        </w:rPr>
        <w:t>NR; Physical layer measurements</w:t>
      </w:r>
      <w:bookmarkEnd w:id="827"/>
      <w:bookmarkEnd w:id="828"/>
      <w:bookmarkEnd w:id="829"/>
      <w:bookmarkEnd w:id="830"/>
    </w:p>
    <w:p w14:paraId="1FF40BA1" w14:textId="77777777" w:rsidR="00300930" w:rsidRPr="00B51F47" w:rsidRDefault="00300930" w:rsidP="00300930">
      <w:pPr>
        <w:rPr>
          <w:lang w:val="en-GB"/>
        </w:rPr>
      </w:pPr>
      <w:r w:rsidRPr="00B51F47">
        <w:rPr>
          <w:lang w:val="en-GB"/>
        </w:rPr>
        <w:t>This document describes the physical layer measurements for NR.</w:t>
      </w:r>
    </w:p>
    <w:p w14:paraId="706ED71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73E384A"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9024BD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STD-T120-38.215</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76" w:history="1">
        <w:r w:rsidRPr="00B51F47">
          <w:rPr>
            <w:rFonts w:eastAsia="Yu Mincho"/>
            <w:color w:val="0563C1"/>
            <w:sz w:val="18"/>
            <w:szCs w:val="18"/>
            <w:u w:val="single"/>
            <w:lang w:val="en-GB" w:eastAsia="en-GB"/>
          </w:rPr>
          <w:t>http://www.arib.or.jp/english/html/overview/doc/T120_T23_v2_00/2_T120/ARIB-STD-T120/Rel15/38/A38215-f70.pdf</w:t>
        </w:r>
      </w:hyperlink>
    </w:p>
    <w:p w14:paraId="48256D7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ATIS.3GPP.38.215V1570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77" w:history="1">
        <w:r w:rsidRPr="00B51F47">
          <w:rPr>
            <w:rFonts w:eastAsia="Yu Mincho"/>
            <w:color w:val="0563C1"/>
            <w:sz w:val="18"/>
            <w:szCs w:val="18"/>
            <w:u w:val="single"/>
            <w:lang w:val="en-GB" w:eastAsia="en-GB"/>
          </w:rPr>
          <w:t>http://www.atis.org/3gpp-documents/Rel15</w:t>
        </w:r>
      </w:hyperlink>
    </w:p>
    <w:p w14:paraId="5EE49A8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CCSA.38.215V1570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14.07.2020</w:t>
      </w:r>
      <w:r w:rsidRPr="00B51F47">
        <w:rPr>
          <w:rFonts w:ascii="Arial" w:eastAsia="Yu Mincho" w:hAnsi="Arial" w:cs="Arial"/>
          <w:szCs w:val="24"/>
          <w:lang w:val="en-GB" w:eastAsia="en-GB"/>
        </w:rPr>
        <w:tab/>
      </w:r>
      <w:hyperlink r:id="rId1578" w:history="1">
        <w:r w:rsidRPr="00B51F47">
          <w:rPr>
            <w:rFonts w:eastAsia="Yu Mincho"/>
            <w:color w:val="0563C1"/>
            <w:sz w:val="18"/>
            <w:szCs w:val="18"/>
            <w:u w:val="single"/>
            <w:lang w:val="en-GB" w:eastAsia="en-GB"/>
          </w:rPr>
          <w:t>http://www.ccsa.org.cn:9001/portalsFile/downloadOldFile?type=17&amp;oldFileUrl=Rel15/TS%2038.215%20V15.7.0.docx</w:t>
        </w:r>
      </w:hyperlink>
    </w:p>
    <w:p w14:paraId="030957BC" w14:textId="5921B3D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579" w:history="1">
        <w:r w:rsidRPr="00645ACA">
          <w:rPr>
            <w:rFonts w:eastAsia="Yu Mincho"/>
            <w:color w:val="0563C1"/>
            <w:sz w:val="18"/>
            <w:szCs w:val="18"/>
            <w:u w:val="single"/>
            <w:lang w:val="fr-CH" w:eastAsia="en-GB"/>
          </w:rPr>
          <w:t>http://www.etsi.org/deliver/etsi_ts/138200_138299/138215/15.07.00_60/ts_138215v150700p.pdf</w:t>
        </w:r>
      </w:hyperlink>
    </w:p>
    <w:p w14:paraId="1877723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38.215-15.7.0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80" w:history="1">
        <w:r w:rsidRPr="00645ACA">
          <w:rPr>
            <w:rFonts w:eastAsia="Yu Mincho"/>
            <w:color w:val="0563C1"/>
            <w:sz w:val="18"/>
            <w:szCs w:val="18"/>
            <w:u w:val="single"/>
            <w:lang w:val="fr-CH" w:eastAsia="en-GB"/>
          </w:rPr>
          <w:t>https://members.tsdsi.in/index.php/s/4PMqJQM8LcoJCWn</w:t>
        </w:r>
      </w:hyperlink>
    </w:p>
    <w:p w14:paraId="39661E5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TTAT.3G-38.215V15.7.0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81" w:history="1">
        <w:r w:rsidRPr="00645ACA">
          <w:rPr>
            <w:rFonts w:eastAsia="Yu Mincho"/>
            <w:color w:val="0563C1"/>
            <w:sz w:val="18"/>
            <w:szCs w:val="18"/>
            <w:u w:val="single"/>
            <w:lang w:val="fr-CH" w:eastAsia="en-GB"/>
          </w:rPr>
          <w:t>http://www.tta.or.kr/data/ttasDown.jsp?where=14688&amp;pk_num=TTAT.3G-38.215V15.7.0</w:t>
        </w:r>
      </w:hyperlink>
    </w:p>
    <w:p w14:paraId="1DA70FCE"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D1612A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STD-T120-38.215</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82" w:history="1">
        <w:r w:rsidRPr="00B51F47">
          <w:rPr>
            <w:rFonts w:eastAsia="Yu Mincho"/>
            <w:color w:val="0563C1"/>
            <w:sz w:val="18"/>
            <w:szCs w:val="18"/>
            <w:u w:val="single"/>
            <w:lang w:val="en-GB" w:eastAsia="en-GB"/>
          </w:rPr>
          <w:t>http://www.arib.or.jp/english/html/overview/doc/T120_T23_v2_00/2_T120/ARIB-STD-T120/Rel16/38/A38215-g20.pdf</w:t>
        </w:r>
      </w:hyperlink>
    </w:p>
    <w:p w14:paraId="42D648B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ATIS.3GPP.38.215V1620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83" w:history="1">
        <w:r w:rsidRPr="00B51F47">
          <w:rPr>
            <w:rFonts w:eastAsia="Yu Mincho"/>
            <w:color w:val="0563C1"/>
            <w:sz w:val="18"/>
            <w:szCs w:val="18"/>
            <w:u w:val="single"/>
            <w:lang w:val="en-GB" w:eastAsia="en-GB"/>
          </w:rPr>
          <w:t>http://www.atis.org/3gpp-documents/Rel16</w:t>
        </w:r>
      </w:hyperlink>
    </w:p>
    <w:p w14:paraId="31B0693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CCSA.38.215V1620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14.07.2020</w:t>
      </w:r>
      <w:r w:rsidRPr="00B51F47">
        <w:rPr>
          <w:rFonts w:ascii="Arial" w:eastAsia="Yu Mincho" w:hAnsi="Arial" w:cs="Arial"/>
          <w:szCs w:val="24"/>
          <w:lang w:val="en-GB" w:eastAsia="en-GB"/>
        </w:rPr>
        <w:tab/>
      </w:r>
      <w:hyperlink r:id="rId1584" w:history="1">
        <w:r w:rsidRPr="00B51F47">
          <w:rPr>
            <w:rFonts w:eastAsia="Yu Mincho"/>
            <w:color w:val="0563C1"/>
            <w:sz w:val="18"/>
            <w:szCs w:val="18"/>
            <w:u w:val="single"/>
            <w:lang w:val="en-GB" w:eastAsia="en-GB"/>
          </w:rPr>
          <w:t>http://www.ccsa.org.cn:9001/portalsFile/downloadOldFile?type=17&amp;oldFileUrl=Rel16/TS%2038.215%20V16.2.0.docx</w:t>
        </w:r>
      </w:hyperlink>
    </w:p>
    <w:p w14:paraId="57C19A41" w14:textId="644F516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585" w:history="1">
        <w:r w:rsidRPr="00645ACA">
          <w:rPr>
            <w:rFonts w:eastAsia="Yu Mincho"/>
            <w:color w:val="0563C1"/>
            <w:sz w:val="18"/>
            <w:szCs w:val="18"/>
            <w:u w:val="single"/>
            <w:lang w:val="fr-CH" w:eastAsia="en-GB"/>
          </w:rPr>
          <w:t>http://www.etsi.org/deliver/etsi_ts/138200_138299/138215/16.02.00_60/ts_138215v160200p.pdf</w:t>
        </w:r>
      </w:hyperlink>
    </w:p>
    <w:p w14:paraId="394794B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38.215-16.2.0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86" w:history="1">
        <w:r w:rsidRPr="00645ACA">
          <w:rPr>
            <w:rFonts w:eastAsia="Yu Mincho"/>
            <w:color w:val="0563C1"/>
            <w:sz w:val="18"/>
            <w:szCs w:val="18"/>
            <w:u w:val="single"/>
            <w:lang w:val="fr-CH" w:eastAsia="en-GB"/>
          </w:rPr>
          <w:t>https://members.tsdsi.in/index.php/s/NKqZomA38qbdY2o</w:t>
        </w:r>
      </w:hyperlink>
    </w:p>
    <w:p w14:paraId="0A20256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TTAT.3G-38.215V16.2.0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87" w:history="1">
        <w:r w:rsidRPr="00645ACA">
          <w:rPr>
            <w:rFonts w:eastAsia="Yu Mincho"/>
            <w:color w:val="0563C1"/>
            <w:sz w:val="18"/>
            <w:szCs w:val="18"/>
            <w:u w:val="single"/>
            <w:lang w:val="fr-CH" w:eastAsia="en-GB"/>
          </w:rPr>
          <w:t>http://www.tta.or.kr/data/ttasDown.jsp?where=14688&amp;pk_num=TTAT.3G-38.215V16.2.0</w:t>
        </w:r>
      </w:hyperlink>
    </w:p>
    <w:p w14:paraId="0E48288E" w14:textId="77777777" w:rsidR="00300930" w:rsidRPr="00B51F47" w:rsidRDefault="00300930" w:rsidP="00300930">
      <w:pPr>
        <w:pStyle w:val="Heading4"/>
        <w:rPr>
          <w:lang w:val="en-GB"/>
        </w:rPr>
      </w:pPr>
      <w:r w:rsidRPr="00B51F47">
        <w:rPr>
          <w:lang w:val="en-GB"/>
        </w:rPr>
        <w:t>2.2.1.3</w:t>
      </w:r>
      <w:r w:rsidRPr="00B51F47">
        <w:rPr>
          <w:lang w:val="en-GB"/>
        </w:rPr>
        <w:tab/>
        <w:t>Radio Layers 2 &amp; 3</w:t>
      </w:r>
    </w:p>
    <w:p w14:paraId="01488949" w14:textId="77777777" w:rsidR="00300930" w:rsidRPr="00B51F47" w:rsidRDefault="00300930" w:rsidP="00300930">
      <w:pPr>
        <w:pStyle w:val="Heading5"/>
        <w:rPr>
          <w:lang w:val="en-GB"/>
        </w:rPr>
      </w:pPr>
      <w:r w:rsidRPr="00B51F47">
        <w:rPr>
          <w:lang w:val="en-GB"/>
        </w:rPr>
        <w:t>2.2.1.3.1</w:t>
      </w:r>
      <w:r w:rsidRPr="00B51F47">
        <w:rPr>
          <w:lang w:val="en-GB"/>
        </w:rPr>
        <w:tab/>
        <w:t>TS 37.320</w:t>
      </w:r>
    </w:p>
    <w:p w14:paraId="56C763C0" w14:textId="77777777" w:rsidR="00300930" w:rsidRPr="00292765" w:rsidRDefault="00300930" w:rsidP="00300930">
      <w:pPr>
        <w:pStyle w:val="Headingb"/>
        <w:rPr>
          <w:lang w:val="en-GB"/>
        </w:rPr>
      </w:pPr>
      <w:bookmarkStart w:id="831" w:name="_Toc56152523"/>
      <w:bookmarkStart w:id="832" w:name="_Toc56153903"/>
      <w:bookmarkStart w:id="833" w:name="_Toc94533015"/>
      <w:bookmarkStart w:id="834" w:name="_Toc94533485"/>
      <w:r w:rsidRPr="00292765">
        <w:rPr>
          <w:lang w:val="en-GB"/>
        </w:rPr>
        <w:t>Universal Terrestrial Radio Access (UTRA) and Evolved Universal Terrestrial Radio Access (E-UTRA); Radio measurement collection for Minimization of Drive Tests (MDT); Overall description; Stage 2</w:t>
      </w:r>
      <w:bookmarkEnd w:id="831"/>
      <w:bookmarkEnd w:id="832"/>
      <w:bookmarkEnd w:id="833"/>
      <w:bookmarkEnd w:id="834"/>
    </w:p>
    <w:p w14:paraId="3A4A995D" w14:textId="77777777" w:rsidR="00300930" w:rsidRPr="00B51F47" w:rsidRDefault="00300930" w:rsidP="00300930">
      <w:pPr>
        <w:keepNext/>
        <w:keepLines/>
        <w:rPr>
          <w:lang w:val="en-GB"/>
        </w:rPr>
      </w:pPr>
      <w:r w:rsidRPr="00B51F47">
        <w:rPr>
          <w:lang w:val="en-GB"/>
        </w:rPr>
        <w:t>This document provides an overview and overall description of the</w:t>
      </w:r>
      <w:r w:rsidRPr="00B51F47">
        <w:rPr>
          <w:bCs/>
          <w:lang w:val="en-GB"/>
        </w:rPr>
        <w:t xml:space="preserve"> minimization of drive tests functionality</w:t>
      </w:r>
      <w:r w:rsidRPr="00B51F47">
        <w:rPr>
          <w:lang w:val="en-GB"/>
        </w:rPr>
        <w:t>. The document describes functions and procedures to support collection of UE-specific measurements for MDT using Control Plane architecture, for both UTRAN and E</w:t>
      </w:r>
      <w:r w:rsidRPr="00B51F47">
        <w:rPr>
          <w:lang w:val="en-GB"/>
        </w:rPr>
        <w:noBreakHyphen/>
        <w:t>UTRAN. Details of the signalling procedures for single-RAT operation</w:t>
      </w:r>
      <w:r w:rsidRPr="00B51F47">
        <w:rPr>
          <w:bCs/>
          <w:lang w:val="en-GB"/>
        </w:rPr>
        <w:t xml:space="preserve"> </w:t>
      </w:r>
      <w:r w:rsidRPr="00B51F47">
        <w:rPr>
          <w:lang w:val="en-GB"/>
        </w:rPr>
        <w:t xml:space="preserve">are specified in </w:t>
      </w:r>
      <w:r w:rsidRPr="00B51F47">
        <w:rPr>
          <w:bCs/>
          <w:lang w:val="en-GB"/>
        </w:rPr>
        <w:t xml:space="preserve">the appropriate </w:t>
      </w:r>
      <w:r w:rsidRPr="00B51F47">
        <w:rPr>
          <w:lang w:val="en-GB"/>
        </w:rPr>
        <w:t>radio interface protocol specification. Network operation and overall control of MDT is described in OAM specifications.</w:t>
      </w:r>
    </w:p>
    <w:p w14:paraId="5AEA573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B205E99"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3DA055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STD-T120-37.320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88" w:history="1">
        <w:r w:rsidRPr="00B51F47">
          <w:rPr>
            <w:rFonts w:eastAsia="Yu Mincho"/>
            <w:color w:val="0563C1"/>
            <w:sz w:val="18"/>
            <w:szCs w:val="18"/>
            <w:u w:val="single"/>
            <w:lang w:val="en-GB" w:eastAsia="en-GB"/>
          </w:rPr>
          <w:t>http://www.arib.or.jp/english/html/overview/doc/T120_T23_v2_00/2_T120/ARIB-STD-T120/Rel15/37/A37320-f00.pdf</w:t>
        </w:r>
      </w:hyperlink>
    </w:p>
    <w:p w14:paraId="6E0B10C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ATIS.3GPP.37.320V1500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89" w:history="1">
        <w:r w:rsidRPr="00B51F47">
          <w:rPr>
            <w:rFonts w:eastAsia="Yu Mincho"/>
            <w:color w:val="0563C1"/>
            <w:sz w:val="18"/>
            <w:szCs w:val="18"/>
            <w:u w:val="single"/>
            <w:lang w:val="en-GB" w:eastAsia="en-GB"/>
          </w:rPr>
          <w:t>http://www.atis.org/3gpp-documents/Rel15</w:t>
        </w:r>
      </w:hyperlink>
    </w:p>
    <w:p w14:paraId="3990658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CCSA.37.320V1500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06.07.2018</w:t>
      </w:r>
      <w:r w:rsidRPr="00B51F47">
        <w:rPr>
          <w:rFonts w:ascii="Arial" w:eastAsia="Yu Mincho" w:hAnsi="Arial" w:cs="Arial"/>
          <w:szCs w:val="24"/>
          <w:lang w:val="en-GB" w:eastAsia="en-GB"/>
        </w:rPr>
        <w:tab/>
      </w:r>
      <w:hyperlink r:id="rId1590" w:history="1">
        <w:r w:rsidRPr="00B51F47">
          <w:rPr>
            <w:rFonts w:eastAsia="Yu Mincho"/>
            <w:color w:val="0563C1"/>
            <w:sz w:val="18"/>
            <w:szCs w:val="18"/>
            <w:u w:val="single"/>
            <w:lang w:val="en-GB" w:eastAsia="en-GB"/>
          </w:rPr>
          <w:t>http://www.ccsa.org.cn:9001/portalsFile/downloadOldFile?type=17&amp;oldFileUrl=Rel15/TS%2037.320%20V15.0.0.doc</w:t>
        </w:r>
      </w:hyperlink>
    </w:p>
    <w:p w14:paraId="73940352" w14:textId="2D4FF47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137 320</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17.07.2018</w:t>
      </w:r>
      <w:r w:rsidRPr="00645ACA">
        <w:rPr>
          <w:rFonts w:ascii="Arial" w:eastAsia="Yu Mincho" w:hAnsi="Arial" w:cs="Arial"/>
          <w:szCs w:val="24"/>
          <w:lang w:val="fr-CH" w:eastAsia="en-GB"/>
        </w:rPr>
        <w:tab/>
      </w:r>
      <w:hyperlink r:id="rId1591" w:history="1">
        <w:r w:rsidRPr="00645ACA">
          <w:rPr>
            <w:rFonts w:eastAsia="Yu Mincho"/>
            <w:color w:val="0563C1"/>
            <w:sz w:val="18"/>
            <w:szCs w:val="18"/>
            <w:u w:val="single"/>
            <w:lang w:val="fr-CH" w:eastAsia="en-GB"/>
          </w:rPr>
          <w:t>http://www.etsi.org/deliver/etsi_ts/137300_137399/137320/15.00.00_60/ts_137320v150000p.pdf</w:t>
        </w:r>
      </w:hyperlink>
    </w:p>
    <w:p w14:paraId="105056B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37.320-15.0.0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92" w:history="1">
        <w:r w:rsidRPr="00645ACA">
          <w:rPr>
            <w:rFonts w:eastAsia="Yu Mincho"/>
            <w:color w:val="0563C1"/>
            <w:sz w:val="18"/>
            <w:szCs w:val="18"/>
            <w:u w:val="single"/>
            <w:lang w:val="fr-CH" w:eastAsia="en-GB"/>
          </w:rPr>
          <w:t>https://members.tsdsi.in/index.php/s/ZonFpABk5TG4HSc</w:t>
        </w:r>
      </w:hyperlink>
    </w:p>
    <w:p w14:paraId="751BF3C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TTAT.3G-37.320V15.0.0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93" w:history="1">
        <w:r w:rsidRPr="00645ACA">
          <w:rPr>
            <w:rFonts w:eastAsia="Yu Mincho"/>
            <w:color w:val="0563C1"/>
            <w:sz w:val="18"/>
            <w:szCs w:val="18"/>
            <w:u w:val="single"/>
            <w:lang w:val="fr-CH" w:eastAsia="en-GB"/>
          </w:rPr>
          <w:t>http://www.tta.or.kr/data/ttasDown.jsp?where=14688&amp;pk_num=TTAT.3G-37.320V15.0.0</w:t>
        </w:r>
      </w:hyperlink>
    </w:p>
    <w:p w14:paraId="4C654F0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59578B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STD-T120-37.320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94" w:history="1">
        <w:r w:rsidRPr="00B51F47">
          <w:rPr>
            <w:rFonts w:eastAsia="Yu Mincho"/>
            <w:color w:val="0563C1"/>
            <w:sz w:val="18"/>
            <w:szCs w:val="18"/>
            <w:u w:val="single"/>
            <w:lang w:val="en-GB" w:eastAsia="en-GB"/>
          </w:rPr>
          <w:t>http://www.arib.or.jp/english/html/overview/doc/T120_T23_v2_00/2_T120/ARIB-STD-T120/Rel16/37/A37320-g10.pdf</w:t>
        </w:r>
      </w:hyperlink>
    </w:p>
    <w:p w14:paraId="3244CEA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ATIS.3GPP.37.320V1610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95" w:history="1">
        <w:r w:rsidRPr="00B51F47">
          <w:rPr>
            <w:rFonts w:eastAsia="Yu Mincho"/>
            <w:color w:val="0563C1"/>
            <w:sz w:val="18"/>
            <w:szCs w:val="18"/>
            <w:u w:val="single"/>
            <w:lang w:val="en-GB" w:eastAsia="en-GB"/>
          </w:rPr>
          <w:t>http://www.atis.org/3gpp-documents/Rel16</w:t>
        </w:r>
      </w:hyperlink>
    </w:p>
    <w:p w14:paraId="14B8FC7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CCSA.37.320V1610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596" w:history="1">
        <w:r w:rsidRPr="00B51F47">
          <w:rPr>
            <w:rFonts w:eastAsia="Yu Mincho"/>
            <w:color w:val="0563C1"/>
            <w:sz w:val="18"/>
            <w:szCs w:val="18"/>
            <w:u w:val="single"/>
            <w:lang w:val="en-GB" w:eastAsia="en-GB"/>
          </w:rPr>
          <w:t>http://www.ccsa.org.cn:9001/portalsFile/downloadOldFile?type=17&amp;oldFileUrl=Rel16/TS%2037.320%20V16.1.0.doc</w:t>
        </w:r>
      </w:hyperlink>
    </w:p>
    <w:p w14:paraId="17BB321C" w14:textId="0096B32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137 320</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597" w:history="1">
        <w:r w:rsidRPr="00645ACA">
          <w:rPr>
            <w:rFonts w:eastAsia="Yu Mincho"/>
            <w:color w:val="0563C1"/>
            <w:sz w:val="18"/>
            <w:szCs w:val="18"/>
            <w:u w:val="single"/>
            <w:lang w:val="fr-CH" w:eastAsia="en-GB"/>
          </w:rPr>
          <w:t>http://www.etsi.org/deliver/etsi_ts/137300_137399/137320/16.01.00_60/ts_137320v160100p.pdf</w:t>
        </w:r>
      </w:hyperlink>
    </w:p>
    <w:p w14:paraId="037E28D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37.320-16.1.0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98" w:history="1">
        <w:r w:rsidRPr="00645ACA">
          <w:rPr>
            <w:rFonts w:eastAsia="Yu Mincho"/>
            <w:color w:val="0563C1"/>
            <w:sz w:val="18"/>
            <w:szCs w:val="18"/>
            <w:u w:val="single"/>
            <w:lang w:val="fr-CH" w:eastAsia="en-GB"/>
          </w:rPr>
          <w:t>https://members.tsdsi.in/index.php/s/Hm8dwf2YdJqExMw</w:t>
        </w:r>
      </w:hyperlink>
    </w:p>
    <w:p w14:paraId="19F0F98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TTAT.3G-37.320V16.1.0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99" w:history="1">
        <w:r w:rsidRPr="00645ACA">
          <w:rPr>
            <w:rFonts w:eastAsia="Yu Mincho"/>
            <w:color w:val="0563C1"/>
            <w:sz w:val="18"/>
            <w:szCs w:val="18"/>
            <w:u w:val="single"/>
            <w:lang w:val="fr-CH" w:eastAsia="en-GB"/>
          </w:rPr>
          <w:t>http://www.tta.or.kr/data/ttasDown.jsp?where=14688&amp;pk_num=TTAT.3G-37.320V16.1.0</w:t>
        </w:r>
      </w:hyperlink>
    </w:p>
    <w:p w14:paraId="4CA15F79" w14:textId="77777777" w:rsidR="00300930" w:rsidRPr="00B51F47" w:rsidRDefault="00300930" w:rsidP="00300930">
      <w:pPr>
        <w:pStyle w:val="Heading5"/>
        <w:rPr>
          <w:lang w:val="en-GB"/>
        </w:rPr>
      </w:pPr>
      <w:r w:rsidRPr="00B51F47">
        <w:rPr>
          <w:lang w:val="en-GB"/>
        </w:rPr>
        <w:t>2.2.1.3.2</w:t>
      </w:r>
      <w:r w:rsidRPr="00B51F47">
        <w:rPr>
          <w:lang w:val="en-GB"/>
        </w:rPr>
        <w:tab/>
        <w:t>TS 37.324</w:t>
      </w:r>
    </w:p>
    <w:p w14:paraId="65D87DF8" w14:textId="77777777" w:rsidR="00300930" w:rsidRPr="00292765" w:rsidRDefault="00300930" w:rsidP="00300930">
      <w:pPr>
        <w:pStyle w:val="Headingb"/>
        <w:rPr>
          <w:lang w:val="en-GB"/>
        </w:rPr>
      </w:pPr>
      <w:bookmarkStart w:id="835" w:name="_Toc56152524"/>
      <w:bookmarkStart w:id="836" w:name="_Toc56153904"/>
      <w:bookmarkStart w:id="837" w:name="_Toc94533016"/>
      <w:bookmarkStart w:id="838" w:name="_Toc94533486"/>
      <w:r w:rsidRPr="00292765">
        <w:rPr>
          <w:lang w:val="en-GB"/>
        </w:rPr>
        <w:t>Evolved Universal Terrestrial Radio Access (E-UTRA) and NR; Service Data Adaptation Protocol (SDAP) specification</w:t>
      </w:r>
      <w:bookmarkEnd w:id="835"/>
      <w:bookmarkEnd w:id="836"/>
      <w:bookmarkEnd w:id="837"/>
      <w:bookmarkEnd w:id="838"/>
    </w:p>
    <w:p w14:paraId="3D658B34" w14:textId="77777777" w:rsidR="00300930" w:rsidRPr="00B51F47" w:rsidRDefault="00300930" w:rsidP="00300930">
      <w:pPr>
        <w:rPr>
          <w:lang w:val="en-GB" w:eastAsia="zh-CN"/>
        </w:rPr>
      </w:pPr>
      <w:r w:rsidRPr="00B51F47">
        <w:rPr>
          <w:lang w:val="en-GB"/>
        </w:rPr>
        <w:t>This document specifies</w:t>
      </w:r>
      <w:r w:rsidRPr="00B51F47">
        <w:rPr>
          <w:lang w:val="en-GB" w:eastAsia="zh-CN"/>
        </w:rPr>
        <w:t xml:space="preserve"> the Service Data Adaptation Protocol (SDAP) for a UE with connection to the 5G-CN.</w:t>
      </w:r>
    </w:p>
    <w:p w14:paraId="7B9A2A3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453A35A"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7AEA64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STD-T120-37.324</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00" w:history="1">
        <w:r w:rsidRPr="00B51F47">
          <w:rPr>
            <w:rFonts w:eastAsia="Yu Mincho"/>
            <w:color w:val="0563C1"/>
            <w:sz w:val="18"/>
            <w:szCs w:val="18"/>
            <w:u w:val="single"/>
            <w:lang w:val="en-GB" w:eastAsia="en-GB"/>
          </w:rPr>
          <w:t>http://www.arib.or.jp/english/html/overview/doc/T120_T23_v2_00/2_T120/ARIB-STD-T120/Rel15/37/A37324-f10.pdf</w:t>
        </w:r>
      </w:hyperlink>
    </w:p>
    <w:p w14:paraId="022D27C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ATIS.3GPP.37.324V1510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01" w:history="1">
        <w:r w:rsidRPr="00B51F47">
          <w:rPr>
            <w:rFonts w:eastAsia="Yu Mincho"/>
            <w:color w:val="0563C1"/>
            <w:sz w:val="18"/>
            <w:szCs w:val="18"/>
            <w:u w:val="single"/>
            <w:lang w:val="en-GB" w:eastAsia="en-GB"/>
          </w:rPr>
          <w:t>http://www.atis.org/3gpp-documents/Rel15</w:t>
        </w:r>
      </w:hyperlink>
    </w:p>
    <w:p w14:paraId="195B525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CCSA.37.324V1510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25.09.2018</w:t>
      </w:r>
      <w:r w:rsidRPr="00B51F47">
        <w:rPr>
          <w:rFonts w:ascii="Arial" w:eastAsia="Yu Mincho" w:hAnsi="Arial" w:cs="Arial"/>
          <w:szCs w:val="24"/>
          <w:lang w:val="en-GB" w:eastAsia="en-GB"/>
        </w:rPr>
        <w:tab/>
      </w:r>
      <w:hyperlink r:id="rId1602" w:history="1">
        <w:r w:rsidRPr="00B51F47">
          <w:rPr>
            <w:rFonts w:eastAsia="Yu Mincho"/>
            <w:color w:val="0563C1"/>
            <w:sz w:val="18"/>
            <w:szCs w:val="18"/>
            <w:u w:val="single"/>
            <w:lang w:val="en-GB" w:eastAsia="en-GB"/>
          </w:rPr>
          <w:t>http://www.ccsa.org.cn:9001/portalsFile/downloadOldFile?type=17&amp;oldFileUrl=Rel15/TS%2037.324%20V15.1.0.doc</w:t>
        </w:r>
      </w:hyperlink>
    </w:p>
    <w:p w14:paraId="5F736A31" w14:textId="2110571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137 324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1603" w:history="1">
        <w:r w:rsidRPr="00645ACA">
          <w:rPr>
            <w:rFonts w:eastAsia="Yu Mincho"/>
            <w:color w:val="0563C1"/>
            <w:sz w:val="18"/>
            <w:szCs w:val="18"/>
            <w:u w:val="single"/>
            <w:lang w:val="fr-CH" w:eastAsia="en-GB"/>
          </w:rPr>
          <w:t>http://www.etsi.org/deliver/etsi_ts/137300_137399/137324/15.01.00_60/ts_137324v150100p.pdf</w:t>
        </w:r>
      </w:hyperlink>
    </w:p>
    <w:p w14:paraId="69BDB15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37.324-15.1.0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04" w:history="1">
        <w:r w:rsidRPr="00645ACA">
          <w:rPr>
            <w:rFonts w:eastAsia="Yu Mincho"/>
            <w:color w:val="0563C1"/>
            <w:sz w:val="18"/>
            <w:szCs w:val="18"/>
            <w:u w:val="single"/>
            <w:lang w:val="fr-CH" w:eastAsia="en-GB"/>
          </w:rPr>
          <w:t>https://members.tsdsi.in/index.php/s/Z8Bc2kg4rztgbBR</w:t>
        </w:r>
      </w:hyperlink>
    </w:p>
    <w:p w14:paraId="2D48504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TTAT.3G-37.324V15.1.0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05" w:history="1">
        <w:r w:rsidRPr="00645ACA">
          <w:rPr>
            <w:rFonts w:eastAsia="Yu Mincho"/>
            <w:color w:val="0563C1"/>
            <w:sz w:val="18"/>
            <w:szCs w:val="18"/>
            <w:u w:val="single"/>
            <w:lang w:val="fr-CH" w:eastAsia="en-GB"/>
          </w:rPr>
          <w:t>http://www.tta.or.kr/data/ttasDown.jsp?where=14688&amp;pk_num=TTAT.3G-37.324V15.1.0</w:t>
        </w:r>
      </w:hyperlink>
    </w:p>
    <w:p w14:paraId="4A3BDA07"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528278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STD-T120-37.324</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06" w:history="1">
        <w:r w:rsidRPr="00B51F47">
          <w:rPr>
            <w:rFonts w:eastAsia="Yu Mincho"/>
            <w:color w:val="0563C1"/>
            <w:sz w:val="18"/>
            <w:szCs w:val="18"/>
            <w:u w:val="single"/>
            <w:lang w:val="en-GB" w:eastAsia="en-GB"/>
          </w:rPr>
          <w:t>http://www.arib.or.jp/english/html/overview/doc/T120_T23_v2_00/2_T120/ARIB-STD-T120/Rel16/37/A37324-g10.pdf</w:t>
        </w:r>
      </w:hyperlink>
    </w:p>
    <w:p w14:paraId="2080DF27"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ATIS.3GPP.37.324V1610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07" w:history="1">
        <w:r w:rsidRPr="00B51F47">
          <w:rPr>
            <w:rFonts w:eastAsia="Yu Mincho"/>
            <w:color w:val="0563C1"/>
            <w:sz w:val="18"/>
            <w:szCs w:val="18"/>
            <w:u w:val="single"/>
            <w:lang w:val="en-GB" w:eastAsia="en-GB"/>
          </w:rPr>
          <w:t>http://www.atis.org/3gpp-documents/Rel16</w:t>
        </w:r>
      </w:hyperlink>
    </w:p>
    <w:p w14:paraId="0AFD99B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CCSA.37.324V1610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08" w:history="1">
        <w:r w:rsidRPr="00B51F47">
          <w:rPr>
            <w:rFonts w:eastAsia="Yu Mincho"/>
            <w:color w:val="0563C1"/>
            <w:sz w:val="18"/>
            <w:szCs w:val="18"/>
            <w:u w:val="single"/>
            <w:lang w:val="en-GB" w:eastAsia="en-GB"/>
          </w:rPr>
          <w:t>http://www.ccsa.org.cn:9001/portalsFile/downloadOldFile?type=17&amp;oldFileUrl=Rel16/TS%2037.324%20V16.1.0.docx</w:t>
        </w:r>
      </w:hyperlink>
    </w:p>
    <w:p w14:paraId="3DFF8E79" w14:textId="7D1DF5B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137 324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1609" w:history="1">
        <w:r w:rsidRPr="00645ACA">
          <w:rPr>
            <w:rFonts w:eastAsia="Yu Mincho"/>
            <w:color w:val="0563C1"/>
            <w:sz w:val="18"/>
            <w:szCs w:val="18"/>
            <w:u w:val="single"/>
            <w:lang w:val="fr-CH" w:eastAsia="en-GB"/>
          </w:rPr>
          <w:t>http://www.etsi.org/deliver/etsi_ts/137300_137399/137324/16.01.00_60/ts_137324v160100p.pdf</w:t>
        </w:r>
      </w:hyperlink>
    </w:p>
    <w:p w14:paraId="1009953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37.324-16.1.0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10" w:history="1">
        <w:r w:rsidRPr="00645ACA">
          <w:rPr>
            <w:rFonts w:eastAsia="Yu Mincho"/>
            <w:color w:val="0563C1"/>
            <w:sz w:val="18"/>
            <w:szCs w:val="18"/>
            <w:u w:val="single"/>
            <w:lang w:val="fr-CH" w:eastAsia="en-GB"/>
          </w:rPr>
          <w:t>https://members.tsdsi.in/index.php/s/TGitSs2dd2yWpS5</w:t>
        </w:r>
      </w:hyperlink>
    </w:p>
    <w:p w14:paraId="5AAF4AD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11" w:history="1">
        <w:r w:rsidRPr="00645ACA">
          <w:rPr>
            <w:rFonts w:eastAsia="Yu Mincho"/>
            <w:color w:val="0563C1"/>
            <w:sz w:val="18"/>
            <w:szCs w:val="18"/>
            <w:u w:val="single"/>
            <w:lang w:val="fr-CH" w:eastAsia="en-GB"/>
          </w:rPr>
          <w:t>http://www.tta.or.kr/data/ttasDown.jsp?where=14688&amp;pk_num=TTAT.3G-37.324V16.1.0</w:t>
        </w:r>
      </w:hyperlink>
    </w:p>
    <w:p w14:paraId="11D6A905" w14:textId="77777777" w:rsidR="00300930" w:rsidRPr="00B51F47" w:rsidRDefault="00300930" w:rsidP="00300930">
      <w:pPr>
        <w:pStyle w:val="Heading5"/>
        <w:rPr>
          <w:lang w:val="en-GB"/>
        </w:rPr>
      </w:pPr>
      <w:r w:rsidRPr="00B51F47">
        <w:rPr>
          <w:lang w:val="en-GB"/>
        </w:rPr>
        <w:t>2.2.1.3.3</w:t>
      </w:r>
      <w:r w:rsidRPr="00B51F47">
        <w:rPr>
          <w:lang w:val="en-GB"/>
        </w:rPr>
        <w:tab/>
        <w:t>TS 37.340</w:t>
      </w:r>
    </w:p>
    <w:p w14:paraId="731EDDE9" w14:textId="77777777" w:rsidR="00300930" w:rsidRPr="00292765" w:rsidRDefault="00300930" w:rsidP="00300930">
      <w:pPr>
        <w:pStyle w:val="Headingb"/>
        <w:rPr>
          <w:lang w:val="en-GB"/>
        </w:rPr>
      </w:pPr>
      <w:bookmarkStart w:id="839" w:name="_Toc56152525"/>
      <w:bookmarkStart w:id="840" w:name="_Toc56153905"/>
      <w:bookmarkStart w:id="841" w:name="_Toc94533017"/>
      <w:bookmarkStart w:id="842" w:name="_Toc94533487"/>
      <w:r w:rsidRPr="00292765">
        <w:rPr>
          <w:lang w:val="en-GB"/>
        </w:rPr>
        <w:t>NR; Multi-connectivity; Overall description; Stage-2</w:t>
      </w:r>
      <w:bookmarkEnd w:id="839"/>
      <w:bookmarkEnd w:id="840"/>
      <w:bookmarkEnd w:id="841"/>
      <w:bookmarkEnd w:id="842"/>
    </w:p>
    <w:p w14:paraId="02341D39" w14:textId="77777777" w:rsidR="00300930" w:rsidRPr="00B51F47" w:rsidRDefault="00300930" w:rsidP="00300930">
      <w:pPr>
        <w:rPr>
          <w:lang w:val="en-GB"/>
        </w:rPr>
      </w:pPr>
      <w:r w:rsidRPr="00B51F47">
        <w:rPr>
          <w:lang w:val="en-GB"/>
        </w:rPr>
        <w:t>This document provides an overview of the multi-connectivity operation using E-UTRA and NR radio access technologies. Details of the network and radio interface protocols are specified in companion specifications of the 36 and 38 series.</w:t>
      </w:r>
    </w:p>
    <w:p w14:paraId="2451C4A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FF16C25"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BCEAA8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STD-T120-37.340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12" w:history="1">
        <w:r w:rsidRPr="00B51F47">
          <w:rPr>
            <w:rFonts w:eastAsia="Yu Mincho"/>
            <w:color w:val="0563C1"/>
            <w:sz w:val="18"/>
            <w:szCs w:val="18"/>
            <w:u w:val="single"/>
            <w:lang w:val="en-GB" w:eastAsia="en-GB"/>
          </w:rPr>
          <w:t>http://www.arib.or.jp/english/html/overview/doc/T120_T23_v2_00/2_T120/ARIB-STD-T120/Rel15/37/A37340-f90.pdf</w:t>
        </w:r>
      </w:hyperlink>
    </w:p>
    <w:p w14:paraId="626FA91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ATIS.3GPP.37.340V1590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13" w:history="1">
        <w:r w:rsidRPr="00B51F47">
          <w:rPr>
            <w:rFonts w:eastAsia="Yu Mincho"/>
            <w:color w:val="0563C1"/>
            <w:sz w:val="18"/>
            <w:szCs w:val="18"/>
            <w:u w:val="single"/>
            <w:lang w:val="en-GB" w:eastAsia="en-GB"/>
          </w:rPr>
          <w:t>http://www.atis.org/3gpp-documents/Rel15</w:t>
        </w:r>
      </w:hyperlink>
    </w:p>
    <w:p w14:paraId="70B5F6B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CCSA.37.340V1590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14" w:history="1">
        <w:r w:rsidRPr="00B51F47">
          <w:rPr>
            <w:rFonts w:eastAsia="Yu Mincho"/>
            <w:color w:val="0563C1"/>
            <w:sz w:val="18"/>
            <w:szCs w:val="18"/>
            <w:u w:val="single"/>
            <w:lang w:val="en-GB" w:eastAsia="en-GB"/>
          </w:rPr>
          <w:t>http://www.ccsa.org.cn:9001/portalsFile/downloadOldFile?type=17&amp;oldFileUrl=Rel15/TS%2037.340%20V15.9.0.docx</w:t>
        </w:r>
      </w:hyperlink>
    </w:p>
    <w:p w14:paraId="0FC5FEBB" w14:textId="6B69520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137 340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15" w:history="1">
        <w:r w:rsidRPr="00645ACA">
          <w:rPr>
            <w:rFonts w:eastAsia="Yu Mincho"/>
            <w:color w:val="0563C1"/>
            <w:sz w:val="18"/>
            <w:szCs w:val="18"/>
            <w:u w:val="single"/>
            <w:lang w:val="fr-CH" w:eastAsia="en-GB"/>
          </w:rPr>
          <w:t>http://www.etsi.org/deliver/etsi_ts/137300_137399/137340/15.09.00_60/ts_137340v150900p.pdf</w:t>
        </w:r>
      </w:hyperlink>
    </w:p>
    <w:p w14:paraId="39CA0D5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37.340-15.9.0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16" w:history="1">
        <w:r w:rsidRPr="00645ACA">
          <w:rPr>
            <w:rFonts w:eastAsia="Yu Mincho"/>
            <w:color w:val="0563C1"/>
            <w:sz w:val="18"/>
            <w:szCs w:val="18"/>
            <w:u w:val="single"/>
            <w:lang w:val="fr-CH" w:eastAsia="en-GB"/>
          </w:rPr>
          <w:t>https://members.tsdsi.in/index.php/s/4Qb7j9ApeYokyYF</w:t>
        </w:r>
      </w:hyperlink>
    </w:p>
    <w:p w14:paraId="176ED8C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TTAT.3G-37.340V15.9.0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17" w:history="1">
        <w:r w:rsidRPr="00645ACA">
          <w:rPr>
            <w:rFonts w:eastAsia="Yu Mincho"/>
            <w:color w:val="0563C1"/>
            <w:sz w:val="18"/>
            <w:szCs w:val="18"/>
            <w:u w:val="single"/>
            <w:lang w:val="fr-CH" w:eastAsia="en-GB"/>
          </w:rPr>
          <w:t>http://www.tta.or.kr/data/ttasDown.jsp?where=14688&amp;pk_num=TTAT.3G-37.340V15.9.0</w:t>
        </w:r>
      </w:hyperlink>
    </w:p>
    <w:p w14:paraId="127E8AFB"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BA6865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STD-T120-37.340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18" w:history="1">
        <w:r w:rsidRPr="00B51F47">
          <w:rPr>
            <w:rFonts w:eastAsia="Yu Mincho"/>
            <w:color w:val="0563C1"/>
            <w:sz w:val="18"/>
            <w:szCs w:val="18"/>
            <w:u w:val="single"/>
            <w:lang w:val="en-GB" w:eastAsia="en-GB"/>
          </w:rPr>
          <w:t>http://www.arib.or.jp/english/html/overview/doc/T120_T23_v2_00/2_T120/ARIB-STD-T120/Rel16/37/A37340-g20.pdf</w:t>
        </w:r>
      </w:hyperlink>
    </w:p>
    <w:p w14:paraId="5E7D8D0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ATIS.3GPP.37.340V1620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19" w:history="1">
        <w:r w:rsidRPr="00B51F47">
          <w:rPr>
            <w:rFonts w:eastAsia="Yu Mincho"/>
            <w:color w:val="0563C1"/>
            <w:sz w:val="18"/>
            <w:szCs w:val="18"/>
            <w:u w:val="single"/>
            <w:lang w:val="en-GB" w:eastAsia="en-GB"/>
          </w:rPr>
          <w:t>http://www.atis.org/3gpp-documents/Rel16</w:t>
        </w:r>
      </w:hyperlink>
    </w:p>
    <w:p w14:paraId="119921D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CCSA.37.340V1620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20" w:history="1">
        <w:r w:rsidRPr="00B51F47">
          <w:rPr>
            <w:rFonts w:eastAsia="Yu Mincho"/>
            <w:color w:val="0563C1"/>
            <w:sz w:val="18"/>
            <w:szCs w:val="18"/>
            <w:u w:val="single"/>
            <w:lang w:val="en-GB" w:eastAsia="en-GB"/>
          </w:rPr>
          <w:t>http://www.ccsa.org.cn:9001/portalsFile/downloadOldFile?type=17&amp;oldFileUrl=Rel16/TS%2037.340%20V16.2.0.docx</w:t>
        </w:r>
      </w:hyperlink>
    </w:p>
    <w:p w14:paraId="3AB2E63B" w14:textId="3DC3BB9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137 340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1621" w:history="1">
        <w:r w:rsidRPr="00645ACA">
          <w:rPr>
            <w:rFonts w:eastAsia="Yu Mincho"/>
            <w:color w:val="0563C1"/>
            <w:sz w:val="18"/>
            <w:szCs w:val="18"/>
            <w:u w:val="single"/>
            <w:lang w:val="fr-CH" w:eastAsia="en-GB"/>
          </w:rPr>
          <w:t>http://www.etsi.org/deliver/etsi_ts/137300_137399/137340/16.02.00_60/ts_137340v160200p.pdf</w:t>
        </w:r>
      </w:hyperlink>
    </w:p>
    <w:p w14:paraId="7C372BB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37.340-16.2.0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22" w:history="1">
        <w:r w:rsidRPr="00645ACA">
          <w:rPr>
            <w:rFonts w:eastAsia="Yu Mincho"/>
            <w:color w:val="0563C1"/>
            <w:sz w:val="18"/>
            <w:szCs w:val="18"/>
            <w:u w:val="single"/>
            <w:lang w:val="fr-CH" w:eastAsia="en-GB"/>
          </w:rPr>
          <w:t>https://members.tsdsi.in/index.php/s/rcbRRsELjxnm73a</w:t>
        </w:r>
      </w:hyperlink>
    </w:p>
    <w:p w14:paraId="6B94F3D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TTAT.3G-37.340V16.2.0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23" w:history="1">
        <w:r w:rsidRPr="00645ACA">
          <w:rPr>
            <w:rFonts w:eastAsia="Yu Mincho"/>
            <w:color w:val="0563C1"/>
            <w:sz w:val="18"/>
            <w:szCs w:val="18"/>
            <w:u w:val="single"/>
            <w:lang w:val="fr-CH" w:eastAsia="en-GB"/>
          </w:rPr>
          <w:t>http://www.tta.or.kr/data/ttasDown.jsp?where=14688&amp;pk_num=TTAT.3G-37.340V16.2.0</w:t>
        </w:r>
      </w:hyperlink>
    </w:p>
    <w:p w14:paraId="4C5BF372" w14:textId="77777777" w:rsidR="00300930" w:rsidRPr="00B51F47" w:rsidRDefault="00300930" w:rsidP="00300930">
      <w:pPr>
        <w:pStyle w:val="Heading5"/>
        <w:rPr>
          <w:lang w:val="en-GB"/>
        </w:rPr>
      </w:pPr>
      <w:r w:rsidRPr="00B51F47">
        <w:rPr>
          <w:lang w:val="en-GB"/>
        </w:rPr>
        <w:lastRenderedPageBreak/>
        <w:t>2.2.1.3.4</w:t>
      </w:r>
      <w:r w:rsidRPr="00B51F47">
        <w:rPr>
          <w:lang w:val="en-GB"/>
        </w:rPr>
        <w:tab/>
        <w:t>TS 37.355</w:t>
      </w:r>
    </w:p>
    <w:p w14:paraId="7E9742FD" w14:textId="77777777" w:rsidR="00300930" w:rsidRPr="00292765" w:rsidRDefault="00300930" w:rsidP="00300930">
      <w:pPr>
        <w:pStyle w:val="Headingb"/>
        <w:rPr>
          <w:lang w:val="en-GB"/>
        </w:rPr>
      </w:pPr>
      <w:bookmarkStart w:id="843" w:name="_Toc56152526"/>
      <w:bookmarkStart w:id="844" w:name="_Toc56153906"/>
      <w:bookmarkStart w:id="845" w:name="_Toc94533018"/>
      <w:bookmarkStart w:id="846" w:name="_Toc94533488"/>
      <w:r w:rsidRPr="00292765">
        <w:rPr>
          <w:lang w:val="en-GB"/>
        </w:rPr>
        <w:t>LTE Positioning Protocol (LPP)</w:t>
      </w:r>
      <w:bookmarkEnd w:id="843"/>
      <w:bookmarkEnd w:id="844"/>
      <w:bookmarkEnd w:id="845"/>
      <w:bookmarkEnd w:id="846"/>
    </w:p>
    <w:p w14:paraId="0BF1D74E" w14:textId="77777777" w:rsidR="00300930" w:rsidRPr="00B51F47" w:rsidRDefault="00300930" w:rsidP="00300930">
      <w:pPr>
        <w:rPr>
          <w:lang w:val="en-GB"/>
        </w:rPr>
      </w:pPr>
      <w:r w:rsidRPr="00B51F47">
        <w:rPr>
          <w:lang w:val="en-GB"/>
        </w:rPr>
        <w:t>This document contains the definition of the LTE Positioning Protocol (LPP) for the radio access technologies E-UTRA/LTE and NR.</w:t>
      </w:r>
    </w:p>
    <w:p w14:paraId="57DD745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5C45557"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80AC57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STD-T120-37.355</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24" w:history="1">
        <w:r w:rsidRPr="00B51F47">
          <w:rPr>
            <w:rFonts w:eastAsia="Yu Mincho"/>
            <w:color w:val="0563C1"/>
            <w:sz w:val="18"/>
            <w:szCs w:val="18"/>
            <w:u w:val="single"/>
            <w:lang w:val="en-GB" w:eastAsia="en-GB"/>
          </w:rPr>
          <w:t>http://www.arib.or.jp/english/html/overview/doc/T120_T23_v2_00/2_T120/ARIB-STD-T120/Rel15/37/A37355-f00.pdf</w:t>
        </w:r>
      </w:hyperlink>
    </w:p>
    <w:p w14:paraId="1047594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ATIS.3GPP.37.355V1500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25" w:history="1">
        <w:r w:rsidRPr="00B51F47">
          <w:rPr>
            <w:rFonts w:eastAsia="Yu Mincho"/>
            <w:color w:val="0563C1"/>
            <w:sz w:val="18"/>
            <w:szCs w:val="18"/>
            <w:u w:val="single"/>
            <w:lang w:val="en-GB" w:eastAsia="en-GB"/>
          </w:rPr>
          <w:t>http://www.atis.org/3gpp-documents/Rel15</w:t>
        </w:r>
      </w:hyperlink>
    </w:p>
    <w:p w14:paraId="1C38BED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CCSA.37.355V1500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21.12.2019</w:t>
      </w:r>
      <w:r w:rsidRPr="00B51F47">
        <w:rPr>
          <w:rFonts w:ascii="Arial" w:eastAsia="Yu Mincho" w:hAnsi="Arial" w:cs="Arial"/>
          <w:szCs w:val="24"/>
          <w:lang w:val="en-GB" w:eastAsia="en-GB"/>
        </w:rPr>
        <w:tab/>
      </w:r>
      <w:hyperlink r:id="rId1626" w:history="1">
        <w:r w:rsidRPr="00B51F47">
          <w:rPr>
            <w:rFonts w:eastAsia="Yu Mincho"/>
            <w:color w:val="0563C1"/>
            <w:sz w:val="18"/>
            <w:szCs w:val="18"/>
            <w:u w:val="single"/>
            <w:lang w:val="en-GB" w:eastAsia="en-GB"/>
          </w:rPr>
          <w:t>http://www.ccsa.org.cn:9001/portalsFile/downloadOldFile?type=17&amp;oldFileUrl=Rel15/TS%2037.355%20V15.0.0.docx</w:t>
        </w:r>
      </w:hyperlink>
    </w:p>
    <w:p w14:paraId="47FE84AA" w14:textId="3338353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137 355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16.01.2020</w:t>
      </w:r>
      <w:r w:rsidRPr="00645ACA">
        <w:rPr>
          <w:rFonts w:ascii="Arial" w:eastAsia="Yu Mincho" w:hAnsi="Arial" w:cs="Arial"/>
          <w:szCs w:val="24"/>
          <w:lang w:val="fr-CH" w:eastAsia="en-GB"/>
        </w:rPr>
        <w:tab/>
      </w:r>
      <w:hyperlink r:id="rId1627" w:history="1">
        <w:r w:rsidRPr="00645ACA">
          <w:rPr>
            <w:rFonts w:eastAsia="Yu Mincho"/>
            <w:color w:val="0563C1"/>
            <w:sz w:val="18"/>
            <w:szCs w:val="18"/>
            <w:u w:val="single"/>
            <w:lang w:val="fr-CH" w:eastAsia="en-GB"/>
          </w:rPr>
          <w:t>http://www.etsi.org/deliver/etsi_ts/137300_137399/137355/15.00.00_60/ts_137355v150000p.pdf</w:t>
        </w:r>
      </w:hyperlink>
    </w:p>
    <w:p w14:paraId="0A3454F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37.355-15.0.0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28" w:history="1">
        <w:r w:rsidRPr="00645ACA">
          <w:rPr>
            <w:rFonts w:eastAsia="Yu Mincho"/>
            <w:color w:val="0563C1"/>
            <w:sz w:val="18"/>
            <w:szCs w:val="18"/>
            <w:u w:val="single"/>
            <w:lang w:val="fr-CH" w:eastAsia="en-GB"/>
          </w:rPr>
          <w:t>https://members.tsdsi.in/index.php/s/sKCWFBteSQo6QbY</w:t>
        </w:r>
      </w:hyperlink>
    </w:p>
    <w:p w14:paraId="14AB333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TTAT.3G-37.355V15.0.0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29" w:history="1">
        <w:r w:rsidRPr="00645ACA">
          <w:rPr>
            <w:rFonts w:eastAsia="Yu Mincho"/>
            <w:color w:val="0563C1"/>
            <w:sz w:val="18"/>
            <w:szCs w:val="18"/>
            <w:u w:val="single"/>
            <w:lang w:val="fr-CH" w:eastAsia="en-GB"/>
          </w:rPr>
          <w:t>http://www.tta.or.kr/data/ttasDown.jsp?where=14688&amp;pk_num=TTAT.3G-37.355V15.0.0</w:t>
        </w:r>
      </w:hyperlink>
    </w:p>
    <w:p w14:paraId="06D9598B"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B4CEDA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STD-T120-37.355</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30" w:history="1">
        <w:r w:rsidRPr="00B51F47">
          <w:rPr>
            <w:rFonts w:eastAsia="Yu Mincho"/>
            <w:color w:val="0563C1"/>
            <w:sz w:val="18"/>
            <w:szCs w:val="18"/>
            <w:u w:val="single"/>
            <w:lang w:val="en-GB" w:eastAsia="en-GB"/>
          </w:rPr>
          <w:t>http://www.arib.or.jp/english/html/overview/doc/T120_T23_v2_00/2_T120/ARIB-STD-T120/Rel16/37/A37355-g10.pdf</w:t>
        </w:r>
      </w:hyperlink>
    </w:p>
    <w:p w14:paraId="3147114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ATIS.3GPP.37.355V1610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31" w:history="1">
        <w:r w:rsidRPr="00B51F47">
          <w:rPr>
            <w:rFonts w:eastAsia="Yu Mincho"/>
            <w:color w:val="0563C1"/>
            <w:sz w:val="18"/>
            <w:szCs w:val="18"/>
            <w:u w:val="single"/>
            <w:lang w:val="en-GB" w:eastAsia="en-GB"/>
          </w:rPr>
          <w:t>http://www.atis.org/3gpp-documents/Rel16</w:t>
        </w:r>
      </w:hyperlink>
    </w:p>
    <w:p w14:paraId="0E6F1F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CCSA.37.355V1610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32" w:history="1">
        <w:r w:rsidRPr="00B51F47">
          <w:rPr>
            <w:rFonts w:eastAsia="Yu Mincho"/>
            <w:color w:val="0563C1"/>
            <w:sz w:val="18"/>
            <w:szCs w:val="18"/>
            <w:u w:val="single"/>
            <w:lang w:val="en-GB" w:eastAsia="en-GB"/>
          </w:rPr>
          <w:t>http://www.ccsa.org.cn:9001/portalsFile/downloadOldFile?type=17&amp;oldFileUrl=Rel16/TS%2037.355%20V16.1.0.docx</w:t>
        </w:r>
      </w:hyperlink>
    </w:p>
    <w:p w14:paraId="5804F1AE" w14:textId="0B7E975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137 355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33" w:history="1">
        <w:r w:rsidRPr="00645ACA">
          <w:rPr>
            <w:rFonts w:eastAsia="Yu Mincho"/>
            <w:color w:val="0563C1"/>
            <w:sz w:val="18"/>
            <w:szCs w:val="18"/>
            <w:u w:val="single"/>
            <w:lang w:val="fr-CH" w:eastAsia="en-GB"/>
          </w:rPr>
          <w:t>http://www.etsi.org/deliver/etsi_ts/137300_137399/137355/16.01.00_60/ts_137355v160100p.pdf</w:t>
        </w:r>
      </w:hyperlink>
    </w:p>
    <w:p w14:paraId="50B8804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37.355-16.1.0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34" w:history="1">
        <w:r w:rsidRPr="00645ACA">
          <w:rPr>
            <w:rFonts w:eastAsia="Yu Mincho"/>
            <w:color w:val="0563C1"/>
            <w:sz w:val="18"/>
            <w:szCs w:val="18"/>
            <w:u w:val="single"/>
            <w:lang w:val="fr-CH" w:eastAsia="en-GB"/>
          </w:rPr>
          <w:t>https://members.tsdsi.in/index.php/s/nzpHnNfo33WQSyK</w:t>
        </w:r>
      </w:hyperlink>
    </w:p>
    <w:p w14:paraId="511DABA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TTAT.3G-37.355V16.1.0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35" w:history="1">
        <w:r w:rsidRPr="00645ACA">
          <w:rPr>
            <w:rFonts w:eastAsia="Yu Mincho"/>
            <w:color w:val="0563C1"/>
            <w:sz w:val="18"/>
            <w:szCs w:val="18"/>
            <w:u w:val="single"/>
            <w:lang w:val="fr-CH" w:eastAsia="en-GB"/>
          </w:rPr>
          <w:t>http://www.tta.or.kr/data/ttasDown.jsp?where=14688&amp;pk_num=TTAT.3G-37.355V16.1.0</w:t>
        </w:r>
      </w:hyperlink>
    </w:p>
    <w:p w14:paraId="7A4F4F01" w14:textId="77777777" w:rsidR="00300930" w:rsidRPr="00B51F47" w:rsidRDefault="00300930" w:rsidP="00300930">
      <w:pPr>
        <w:pStyle w:val="Heading5"/>
        <w:rPr>
          <w:lang w:val="en-GB"/>
        </w:rPr>
      </w:pPr>
      <w:r w:rsidRPr="00B51F47">
        <w:rPr>
          <w:lang w:val="en-GB"/>
        </w:rPr>
        <w:t>2.2.1.3.5</w:t>
      </w:r>
      <w:r w:rsidRPr="00B51F47">
        <w:rPr>
          <w:lang w:val="en-GB"/>
        </w:rPr>
        <w:tab/>
        <w:t>TS 38.300</w:t>
      </w:r>
    </w:p>
    <w:p w14:paraId="4F96C6AF" w14:textId="77777777" w:rsidR="00300930" w:rsidRPr="00292765" w:rsidRDefault="00300930" w:rsidP="00300930">
      <w:pPr>
        <w:pStyle w:val="Headingb"/>
        <w:rPr>
          <w:lang w:val="en-GB"/>
        </w:rPr>
      </w:pPr>
      <w:bookmarkStart w:id="847" w:name="_Toc56152527"/>
      <w:bookmarkStart w:id="848" w:name="_Toc56153907"/>
      <w:bookmarkStart w:id="849" w:name="_Toc94533019"/>
      <w:bookmarkStart w:id="850" w:name="_Toc94533489"/>
      <w:r w:rsidRPr="00292765">
        <w:rPr>
          <w:lang w:val="en-GB"/>
        </w:rPr>
        <w:t>NR; NR and NG-RAN Overall description; Stage-2</w:t>
      </w:r>
      <w:bookmarkEnd w:id="847"/>
      <w:bookmarkEnd w:id="848"/>
      <w:bookmarkEnd w:id="849"/>
      <w:bookmarkEnd w:id="850"/>
    </w:p>
    <w:p w14:paraId="66510203" w14:textId="77777777" w:rsidR="00300930" w:rsidRPr="00B51F47" w:rsidRDefault="00300930" w:rsidP="00300930">
      <w:pPr>
        <w:rPr>
          <w:lang w:val="en-GB"/>
        </w:rPr>
      </w:pPr>
      <w:r w:rsidRPr="00B51F47">
        <w:rPr>
          <w:lang w:val="en-GB"/>
        </w:rPr>
        <w:t>This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4CC7102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BC33A3B"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B9D944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36" w:history="1">
        <w:r w:rsidRPr="00B51F47">
          <w:rPr>
            <w:rFonts w:eastAsia="Yu Mincho"/>
            <w:color w:val="0563C1"/>
            <w:sz w:val="18"/>
            <w:szCs w:val="18"/>
            <w:u w:val="single"/>
            <w:lang w:val="en-GB" w:eastAsia="en-GB"/>
          </w:rPr>
          <w:t>http://www.arib.or.jp/english/html/overview/doc/T120_T23_v2_00/2_T120/ARIB-STD-T120/Rel15/38/A38300-fa0.pdf</w:t>
        </w:r>
      </w:hyperlink>
    </w:p>
    <w:p w14:paraId="474ED73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ATIS.3GPP.38.300V15100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37" w:history="1">
        <w:r w:rsidRPr="00B51F47">
          <w:rPr>
            <w:rFonts w:eastAsia="Yu Mincho"/>
            <w:color w:val="0563C1"/>
            <w:sz w:val="18"/>
            <w:szCs w:val="18"/>
            <w:u w:val="single"/>
            <w:lang w:val="en-GB" w:eastAsia="en-GB"/>
          </w:rPr>
          <w:t>http://www.atis.org/3gpp-documents/Rel15</w:t>
        </w:r>
      </w:hyperlink>
    </w:p>
    <w:p w14:paraId="36A2336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CCSA.38.300V15100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38" w:history="1">
        <w:r w:rsidRPr="00B51F47">
          <w:rPr>
            <w:rFonts w:eastAsia="Yu Mincho"/>
            <w:color w:val="0563C1"/>
            <w:sz w:val="18"/>
            <w:szCs w:val="18"/>
            <w:u w:val="single"/>
            <w:lang w:val="en-GB" w:eastAsia="en-GB"/>
          </w:rPr>
          <w:t>http://www.ccsa.org.cn:9001/portalsFile/downloadOldFile?type=17&amp;oldFileUrl=Rel15/TS%2038.300%20V15.10.0.docx</w:t>
        </w:r>
      </w:hyperlink>
    </w:p>
    <w:p w14:paraId="079A4CD6" w14:textId="29AF613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39" w:history="1">
        <w:r w:rsidRPr="00645ACA">
          <w:rPr>
            <w:rFonts w:eastAsia="Yu Mincho"/>
            <w:color w:val="0563C1"/>
            <w:sz w:val="18"/>
            <w:szCs w:val="18"/>
            <w:u w:val="single"/>
            <w:lang w:val="fr-CH" w:eastAsia="en-GB"/>
          </w:rPr>
          <w:t>http://www.etsi.org/deliver/etsi_ts/138300_138399/138300/15.10.00_60/ts_138300v151000p.pdf</w:t>
        </w:r>
      </w:hyperlink>
    </w:p>
    <w:p w14:paraId="4582687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38.300-15.10.0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40" w:history="1">
        <w:r w:rsidRPr="00645ACA">
          <w:rPr>
            <w:rFonts w:eastAsia="Yu Mincho"/>
            <w:color w:val="0563C1"/>
            <w:sz w:val="18"/>
            <w:szCs w:val="18"/>
            <w:u w:val="single"/>
            <w:lang w:val="fr-CH" w:eastAsia="en-GB"/>
          </w:rPr>
          <w:t>https://members.tsdsi.in/index.php/s/s4tRSxrLgYBCQjk</w:t>
        </w:r>
      </w:hyperlink>
    </w:p>
    <w:p w14:paraId="36EF467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TTAT.3G-38.300V15.10.0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41" w:history="1">
        <w:r w:rsidRPr="00645ACA">
          <w:rPr>
            <w:rFonts w:eastAsia="Yu Mincho"/>
            <w:color w:val="0563C1"/>
            <w:sz w:val="18"/>
            <w:szCs w:val="18"/>
            <w:u w:val="single"/>
            <w:lang w:val="fr-CH" w:eastAsia="en-GB"/>
          </w:rPr>
          <w:t>http://www.tta.or.kr/data/ttasDown.jsp?where=14688&amp;pk_num=TTAT.3G-38.300V15.10.0</w:t>
        </w:r>
      </w:hyperlink>
    </w:p>
    <w:p w14:paraId="146F593D"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EBF455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42" w:history="1">
        <w:r w:rsidRPr="00B51F47">
          <w:rPr>
            <w:rFonts w:eastAsia="Yu Mincho"/>
            <w:color w:val="0563C1"/>
            <w:sz w:val="18"/>
            <w:szCs w:val="18"/>
            <w:u w:val="single"/>
            <w:lang w:val="en-GB" w:eastAsia="en-GB"/>
          </w:rPr>
          <w:t>http://www.arib.or.jp/english/html/overview/doc/T120_T23_v2_00/2_T120/ARIB-STD-T120/Rel16/38/A38300-g20.pdf</w:t>
        </w:r>
      </w:hyperlink>
    </w:p>
    <w:p w14:paraId="5AD4D03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43" w:history="1">
        <w:r w:rsidRPr="00B51F47">
          <w:rPr>
            <w:rFonts w:eastAsia="Yu Mincho"/>
            <w:color w:val="0563C1"/>
            <w:sz w:val="18"/>
            <w:szCs w:val="18"/>
            <w:u w:val="single"/>
            <w:lang w:val="en-GB" w:eastAsia="en-GB"/>
          </w:rPr>
          <w:t>http://www.atis.org/3gpp-documents/Rel16</w:t>
        </w:r>
      </w:hyperlink>
    </w:p>
    <w:p w14:paraId="31446FC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44" w:history="1">
        <w:r w:rsidRPr="00B51F47">
          <w:rPr>
            <w:rFonts w:eastAsia="Yu Mincho"/>
            <w:color w:val="0563C1"/>
            <w:sz w:val="18"/>
            <w:szCs w:val="18"/>
            <w:u w:val="single"/>
            <w:lang w:val="en-GB" w:eastAsia="en-GB"/>
          </w:rPr>
          <w:t>http://www.ccsa.org.cn:9001/portalsFile/downloadOldFile?type=17&amp;oldFileUrl=Rel16/TS%2038.300%20V16.2.0.docx</w:t>
        </w:r>
      </w:hyperlink>
    </w:p>
    <w:p w14:paraId="2980D5B3" w14:textId="497DA2E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45" w:history="1">
        <w:r w:rsidRPr="00645ACA">
          <w:rPr>
            <w:rFonts w:eastAsia="Yu Mincho"/>
            <w:color w:val="0563C1"/>
            <w:sz w:val="18"/>
            <w:szCs w:val="18"/>
            <w:u w:val="single"/>
            <w:lang w:val="fr-CH" w:eastAsia="en-GB"/>
          </w:rPr>
          <w:t>http://www.etsi.org/deliver/etsi_ts/138300_138399/138300/16.02.00_60/ts_138300v160200p.pdf</w:t>
        </w:r>
      </w:hyperlink>
    </w:p>
    <w:p w14:paraId="4E92F48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46" w:history="1">
        <w:r w:rsidRPr="00645ACA">
          <w:rPr>
            <w:rFonts w:eastAsia="Yu Mincho"/>
            <w:color w:val="0563C1"/>
            <w:sz w:val="18"/>
            <w:szCs w:val="18"/>
            <w:u w:val="single"/>
            <w:lang w:val="fr-CH" w:eastAsia="en-GB"/>
          </w:rPr>
          <w:t>https://members.tsdsi.in/index.php/s/NamaWsAcbqF4mts</w:t>
        </w:r>
      </w:hyperlink>
    </w:p>
    <w:p w14:paraId="76BC3B0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47" w:history="1">
        <w:r w:rsidRPr="00645ACA">
          <w:rPr>
            <w:rFonts w:eastAsia="Yu Mincho"/>
            <w:color w:val="0563C1"/>
            <w:sz w:val="18"/>
            <w:szCs w:val="18"/>
            <w:u w:val="single"/>
            <w:lang w:val="fr-CH" w:eastAsia="en-GB"/>
          </w:rPr>
          <w:t>http://www.tta.or.kr/data/ttasDown.jsp?where=14688&amp;pk_num=TTAT.3G-38.300V16.2.0</w:t>
        </w:r>
      </w:hyperlink>
    </w:p>
    <w:p w14:paraId="2E318723" w14:textId="77777777" w:rsidR="00300930" w:rsidRPr="00B51F47" w:rsidRDefault="00300930" w:rsidP="00300930">
      <w:pPr>
        <w:pStyle w:val="Heading5"/>
        <w:rPr>
          <w:lang w:val="en-GB"/>
        </w:rPr>
      </w:pPr>
      <w:r w:rsidRPr="00B51F47">
        <w:rPr>
          <w:lang w:val="en-GB"/>
        </w:rPr>
        <w:lastRenderedPageBreak/>
        <w:t>2.2.1.3.6</w:t>
      </w:r>
      <w:r w:rsidRPr="00B51F47">
        <w:rPr>
          <w:lang w:val="en-GB"/>
        </w:rPr>
        <w:tab/>
        <w:t>TS 38.304</w:t>
      </w:r>
    </w:p>
    <w:p w14:paraId="3D1A0C7A" w14:textId="77777777" w:rsidR="00300930" w:rsidRPr="00292765" w:rsidRDefault="00300930" w:rsidP="00300930">
      <w:pPr>
        <w:pStyle w:val="Headingb"/>
        <w:rPr>
          <w:lang w:val="en-GB"/>
        </w:rPr>
      </w:pPr>
      <w:bookmarkStart w:id="851" w:name="_Toc56152528"/>
      <w:bookmarkStart w:id="852" w:name="_Toc56153908"/>
      <w:bookmarkStart w:id="853" w:name="_Toc94533020"/>
      <w:bookmarkStart w:id="854" w:name="_Toc94533490"/>
      <w:r w:rsidRPr="00292765">
        <w:rPr>
          <w:lang w:val="en-GB"/>
        </w:rPr>
        <w:t>NR; User Equipment (UE) procedures in idle mode and in RRC Inactive state</w:t>
      </w:r>
      <w:bookmarkEnd w:id="851"/>
      <w:bookmarkEnd w:id="852"/>
      <w:bookmarkEnd w:id="853"/>
      <w:bookmarkEnd w:id="854"/>
    </w:p>
    <w:p w14:paraId="2B5D7817" w14:textId="77777777" w:rsidR="00300930" w:rsidRPr="00B51F47" w:rsidRDefault="00300930" w:rsidP="00300930">
      <w:pPr>
        <w:rPr>
          <w:lang w:val="en-GB"/>
        </w:rPr>
      </w:pPr>
      <w:r w:rsidRPr="00B51F47">
        <w:rPr>
          <w:lang w:val="en-GB"/>
        </w:rPr>
        <w:t>This document specifies the Access Stratum (AS) part of the UE procedures in RRC_IDLE state (also called Idle mode) and RRC_INACTIVE state. The non-access stratum (NAS) part of Idle mode procedures and processes is specified in TS 23.122.</w:t>
      </w:r>
    </w:p>
    <w:p w14:paraId="3BD4E70B" w14:textId="77777777" w:rsidR="00300930" w:rsidRPr="00B51F47" w:rsidRDefault="00300930" w:rsidP="00300930">
      <w:pPr>
        <w:rPr>
          <w:lang w:val="en-GB"/>
        </w:rPr>
      </w:pPr>
      <w:r w:rsidRPr="00B51F47">
        <w:rPr>
          <w:lang w:val="en-GB"/>
        </w:rPr>
        <w:t>This document specifies the model for the functional division between the NAS and AS in a UE.</w:t>
      </w:r>
    </w:p>
    <w:p w14:paraId="71B05EEB" w14:textId="77777777" w:rsidR="00300930" w:rsidRPr="00B51F47" w:rsidRDefault="00300930" w:rsidP="00300930">
      <w:pPr>
        <w:rPr>
          <w:szCs w:val="24"/>
          <w:lang w:val="en-GB"/>
        </w:rPr>
      </w:pPr>
      <w:r w:rsidRPr="00B51F47">
        <w:rPr>
          <w:lang w:val="en-GB"/>
        </w:rPr>
        <w:t>This document applies to all UEs that support at least NR Radio Access, including multi-RAT UEs as described in 3GPP specifications, in the following cases:</w:t>
      </w:r>
    </w:p>
    <w:p w14:paraId="163659FB" w14:textId="77777777" w:rsidR="00300930" w:rsidRPr="00B51F47" w:rsidRDefault="00300930" w:rsidP="00300930">
      <w:pPr>
        <w:pStyle w:val="enumlev1"/>
        <w:rPr>
          <w:lang w:val="en-GB"/>
        </w:rPr>
      </w:pPr>
      <w:r w:rsidRPr="00B51F47">
        <w:rPr>
          <w:lang w:val="en-GB"/>
        </w:rPr>
        <w:t>−</w:t>
      </w:r>
      <w:r w:rsidRPr="00B51F47">
        <w:rPr>
          <w:lang w:val="en-GB"/>
        </w:rPr>
        <w:tab/>
        <w:t>When the UE is camped on a NR cell;</w:t>
      </w:r>
    </w:p>
    <w:p w14:paraId="3E26A85B" w14:textId="77777777" w:rsidR="00300930" w:rsidRPr="00B51F47" w:rsidRDefault="00300930" w:rsidP="00300930">
      <w:pPr>
        <w:pStyle w:val="enumlev1"/>
        <w:rPr>
          <w:lang w:val="en-GB"/>
        </w:rPr>
      </w:pPr>
      <w:r w:rsidRPr="00B51F47">
        <w:rPr>
          <w:lang w:val="en-GB"/>
        </w:rPr>
        <w:t>−</w:t>
      </w:r>
      <w:r w:rsidRPr="00B51F47">
        <w:rPr>
          <w:lang w:val="en-GB"/>
        </w:rPr>
        <w:tab/>
        <w:t>When the UE is searching for a cell to camp on;</w:t>
      </w:r>
    </w:p>
    <w:p w14:paraId="6C159169" w14:textId="77777777" w:rsidR="00300930" w:rsidRPr="00B51F47" w:rsidRDefault="00300930" w:rsidP="00F15BE2">
      <w:pPr>
        <w:pStyle w:val="Note"/>
        <w:rPr>
          <w:lang w:val="en-GB"/>
        </w:rPr>
      </w:pPr>
      <w:r w:rsidRPr="00B51F47">
        <w:rPr>
          <w:lang w:val="en-GB"/>
        </w:rPr>
        <w:t>NOTE:</w:t>
      </w:r>
      <w:r w:rsidRPr="00B51F47">
        <w:rPr>
          <w:lang w:val="en-GB"/>
        </w:rPr>
        <w:tab/>
        <w:t>When the UE is camped on or searching for a cell to camp on belonging to other RATs, the UE behaviour is described in the specifications of the other RATs.</w:t>
      </w:r>
    </w:p>
    <w:p w14:paraId="127847A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B60C747"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AC9B5D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STD-T120-38.304</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48" w:history="1">
        <w:r w:rsidRPr="00B51F47">
          <w:rPr>
            <w:rFonts w:eastAsia="Yu Mincho"/>
            <w:color w:val="0563C1"/>
            <w:sz w:val="18"/>
            <w:szCs w:val="18"/>
            <w:u w:val="single"/>
            <w:lang w:val="en-GB" w:eastAsia="en-GB"/>
          </w:rPr>
          <w:t>http://www.arib.or.jp/english/html/overview/doc/T120_T23_v2_00/2_T120/ARIB-STD-T120/Rel15/38/A38304-f70.pdf</w:t>
        </w:r>
      </w:hyperlink>
    </w:p>
    <w:p w14:paraId="675140F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ATIS.3GPP.38.304V1570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49" w:history="1">
        <w:r w:rsidRPr="00B51F47">
          <w:rPr>
            <w:rFonts w:eastAsia="Yu Mincho"/>
            <w:color w:val="0563C1"/>
            <w:sz w:val="18"/>
            <w:szCs w:val="18"/>
            <w:u w:val="single"/>
            <w:lang w:val="en-GB" w:eastAsia="en-GB"/>
          </w:rPr>
          <w:t>http://www.atis.org/3gpp-documents/Rel15</w:t>
        </w:r>
      </w:hyperlink>
    </w:p>
    <w:p w14:paraId="3336DB8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CCSA.38.304V1570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50" w:history="1">
        <w:r w:rsidRPr="00B51F47">
          <w:rPr>
            <w:rFonts w:eastAsia="Yu Mincho"/>
            <w:color w:val="0563C1"/>
            <w:sz w:val="18"/>
            <w:szCs w:val="18"/>
            <w:u w:val="single"/>
            <w:lang w:val="en-GB" w:eastAsia="en-GB"/>
          </w:rPr>
          <w:t>http://www.ccsa.org.cn:9001/portalsFile/downloadOldFile?type=17&amp;oldFileUrl=Rel15/TS%2038.304%20V15.7.docx</w:t>
        </w:r>
      </w:hyperlink>
    </w:p>
    <w:p w14:paraId="5A9013DE" w14:textId="5604078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138 304</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51" w:history="1">
        <w:r w:rsidRPr="00645ACA">
          <w:rPr>
            <w:rFonts w:eastAsia="Yu Mincho"/>
            <w:color w:val="0563C1"/>
            <w:sz w:val="18"/>
            <w:szCs w:val="18"/>
            <w:u w:val="single"/>
            <w:lang w:val="fr-CH" w:eastAsia="en-GB"/>
          </w:rPr>
          <w:t>http://www.etsi.org/deliver/etsi_ts/138300_138399/138304/15.07.00_60/ts_138304v150700p.pdf</w:t>
        </w:r>
      </w:hyperlink>
    </w:p>
    <w:p w14:paraId="64571F5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38.304-15.7.0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52" w:history="1">
        <w:r w:rsidRPr="00645ACA">
          <w:rPr>
            <w:rFonts w:eastAsia="Yu Mincho"/>
            <w:color w:val="0563C1"/>
            <w:sz w:val="18"/>
            <w:szCs w:val="18"/>
            <w:u w:val="single"/>
            <w:lang w:val="fr-CH" w:eastAsia="en-GB"/>
          </w:rPr>
          <w:t>https://members.tsdsi.in/index.php/s/W7omnjRzJTxj2LS</w:t>
        </w:r>
      </w:hyperlink>
    </w:p>
    <w:p w14:paraId="7D5A11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TTAT.3G-38.304V15.7.0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53" w:history="1">
        <w:r w:rsidRPr="00645ACA">
          <w:rPr>
            <w:rFonts w:eastAsia="Yu Mincho"/>
            <w:color w:val="0563C1"/>
            <w:sz w:val="18"/>
            <w:szCs w:val="18"/>
            <w:u w:val="single"/>
            <w:lang w:val="fr-CH" w:eastAsia="en-GB"/>
          </w:rPr>
          <w:t>http://www.tta.or.kr/data/ttasDown.jsp?where=14688&amp;pk_num=TTAT.3G-38.304V15.7.0</w:t>
        </w:r>
      </w:hyperlink>
    </w:p>
    <w:p w14:paraId="035CD94D"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C09152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STD-T120-38.304</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54" w:history="1">
        <w:r w:rsidRPr="00B51F47">
          <w:rPr>
            <w:rFonts w:eastAsia="Yu Mincho"/>
            <w:color w:val="0563C1"/>
            <w:sz w:val="18"/>
            <w:szCs w:val="18"/>
            <w:u w:val="single"/>
            <w:lang w:val="en-GB" w:eastAsia="en-GB"/>
          </w:rPr>
          <w:t>http://www.arib.or.jp/english/html/overview/doc/T120_T23_v2_00/2_T120/ARIB-STD-T120/Rel16/38/A38304-g10.pdf</w:t>
        </w:r>
      </w:hyperlink>
    </w:p>
    <w:p w14:paraId="237D12C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ATIS.3GPP.38.304V1610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55" w:history="1">
        <w:r w:rsidRPr="00B51F47">
          <w:rPr>
            <w:rFonts w:eastAsia="Yu Mincho"/>
            <w:color w:val="0563C1"/>
            <w:sz w:val="18"/>
            <w:szCs w:val="18"/>
            <w:u w:val="single"/>
            <w:lang w:val="en-GB" w:eastAsia="en-GB"/>
          </w:rPr>
          <w:t>http://www.atis.org/3gpp-documents/Rel16</w:t>
        </w:r>
      </w:hyperlink>
    </w:p>
    <w:p w14:paraId="1046D43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CCSA.38.304V1610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56" w:history="1">
        <w:r w:rsidRPr="00B51F47">
          <w:rPr>
            <w:rFonts w:eastAsia="Yu Mincho"/>
            <w:color w:val="0563C1"/>
            <w:sz w:val="18"/>
            <w:szCs w:val="18"/>
            <w:u w:val="single"/>
            <w:lang w:val="en-GB" w:eastAsia="en-GB"/>
          </w:rPr>
          <w:t>http://www.ccsa.org.cn:9001/portalsFile/downloadOldFile?type=17&amp;oldFileUrl=Rel16/TS%2038.304%20V16.1.0.docx</w:t>
        </w:r>
      </w:hyperlink>
    </w:p>
    <w:p w14:paraId="0848B726" w14:textId="64D8DC5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138 304</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57" w:history="1">
        <w:r w:rsidRPr="00645ACA">
          <w:rPr>
            <w:rFonts w:eastAsia="Yu Mincho"/>
            <w:color w:val="0563C1"/>
            <w:sz w:val="18"/>
            <w:szCs w:val="18"/>
            <w:u w:val="single"/>
            <w:lang w:val="fr-CH" w:eastAsia="en-GB"/>
          </w:rPr>
          <w:t>http://www.etsi.org/deliver/etsi_ts/138300_138399/138304/16.01.00_60/ts_138304v160100p.pdf</w:t>
        </w:r>
      </w:hyperlink>
    </w:p>
    <w:p w14:paraId="68A6ECD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58" w:history="1">
        <w:r w:rsidRPr="00645ACA">
          <w:rPr>
            <w:rFonts w:eastAsia="Yu Mincho"/>
            <w:color w:val="0563C1"/>
            <w:sz w:val="18"/>
            <w:szCs w:val="18"/>
            <w:u w:val="single"/>
            <w:lang w:val="fr-CH" w:eastAsia="en-GB"/>
          </w:rPr>
          <w:t>https://members.tsdsi.in/index.php/s/eeYJoNaByYRGxkH</w:t>
        </w:r>
      </w:hyperlink>
    </w:p>
    <w:p w14:paraId="66D9E61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59" w:history="1">
        <w:r w:rsidRPr="00645ACA">
          <w:rPr>
            <w:rFonts w:eastAsia="Yu Mincho"/>
            <w:color w:val="0563C1"/>
            <w:sz w:val="18"/>
            <w:szCs w:val="18"/>
            <w:u w:val="single"/>
            <w:lang w:val="fr-CH" w:eastAsia="en-GB"/>
          </w:rPr>
          <w:t>http://www.tta.or.kr/data/ttasDown.jsp?where=14688&amp;pk_num=TTAT.3G-38.304V16.1.0</w:t>
        </w:r>
      </w:hyperlink>
    </w:p>
    <w:p w14:paraId="505D4B09" w14:textId="77777777" w:rsidR="00300930" w:rsidRPr="00B51F47" w:rsidRDefault="00300930" w:rsidP="00300930">
      <w:pPr>
        <w:pStyle w:val="Heading5"/>
        <w:spacing w:before="120"/>
        <w:rPr>
          <w:lang w:val="en-GB"/>
        </w:rPr>
      </w:pPr>
      <w:r w:rsidRPr="00B51F47">
        <w:rPr>
          <w:lang w:val="en-GB"/>
        </w:rPr>
        <w:t>2.2.1.3.7</w:t>
      </w:r>
      <w:r w:rsidRPr="00B51F47">
        <w:rPr>
          <w:lang w:val="en-GB"/>
        </w:rPr>
        <w:tab/>
        <w:t>TS 38.305</w:t>
      </w:r>
    </w:p>
    <w:p w14:paraId="26147F13" w14:textId="77777777" w:rsidR="00300930" w:rsidRPr="00292765" w:rsidRDefault="00300930" w:rsidP="00300930">
      <w:pPr>
        <w:pStyle w:val="Headingb"/>
        <w:rPr>
          <w:lang w:val="en-GB"/>
        </w:rPr>
      </w:pPr>
      <w:bookmarkStart w:id="855" w:name="_Toc56152529"/>
      <w:bookmarkStart w:id="856" w:name="_Toc56153909"/>
      <w:bookmarkStart w:id="857" w:name="_Toc94533021"/>
      <w:bookmarkStart w:id="858" w:name="_Toc94533491"/>
      <w:r w:rsidRPr="00292765">
        <w:rPr>
          <w:lang w:val="en-GB"/>
        </w:rPr>
        <w:t>NG Radio Access Network (NG-RAN); Stage 2 functional specification of User Equipment (UE) positioning in NG-RAN</w:t>
      </w:r>
      <w:bookmarkEnd w:id="855"/>
      <w:bookmarkEnd w:id="856"/>
      <w:bookmarkEnd w:id="857"/>
      <w:bookmarkEnd w:id="858"/>
    </w:p>
    <w:p w14:paraId="7B5BB778" w14:textId="77777777" w:rsidR="00300930" w:rsidRPr="00B51F47" w:rsidRDefault="00300930" w:rsidP="00300930">
      <w:pPr>
        <w:spacing w:before="80"/>
        <w:rPr>
          <w:lang w:val="en-GB"/>
        </w:rPr>
      </w:pPr>
      <w:r w:rsidRPr="00B51F47">
        <w:rPr>
          <w:lang w:val="en-GB"/>
        </w:rPr>
        <w:t xml:space="preserve">This document 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w:t>
      </w:r>
      <w:proofErr w:type="gramStart"/>
      <w:r w:rsidRPr="00B51F47">
        <w:rPr>
          <w:lang w:val="en-GB"/>
        </w:rPr>
        <w:t>entities</w:t>
      </w:r>
      <w:proofErr w:type="gramEnd"/>
      <w:r w:rsidRPr="00B51F47">
        <w:rPr>
          <w:lang w:val="en-GB"/>
        </w:rPr>
        <w:t xml:space="preserve"> and operations to support positioning methods. This description is confined to the NG-RAN Access Stratum. It does not define or describe how the results of the UE position calculation can be utilised in the Core Network (e.g. LCS) or in NG-RAN (e.g. RRM).</w:t>
      </w:r>
    </w:p>
    <w:p w14:paraId="089A5FF2" w14:textId="77777777" w:rsidR="00300930" w:rsidRPr="00B51F47" w:rsidRDefault="00300930" w:rsidP="00300930">
      <w:pPr>
        <w:spacing w:before="80"/>
        <w:rPr>
          <w:lang w:val="en-GB"/>
        </w:rPr>
      </w:pPr>
      <w:r w:rsidRPr="00B51F47">
        <w:rPr>
          <w:lang w:val="en-GB"/>
        </w:rPr>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this document. However, clarifying examples of how the functionality being described may be used to provide specific location services may be included.</w:t>
      </w:r>
    </w:p>
    <w:p w14:paraId="255F8961" w14:textId="77777777" w:rsidR="00300930" w:rsidRPr="00B51F47" w:rsidRDefault="00300930" w:rsidP="00300930">
      <w:pPr>
        <w:rPr>
          <w:lang w:val="en-GB"/>
        </w:rPr>
      </w:pPr>
      <w:r w:rsidRPr="00B51F47">
        <w:rPr>
          <w:lang w:val="en-GB"/>
        </w:rPr>
        <w:lastRenderedPageBreak/>
        <w:t>This stage 2 specification covers the NG-RAN positioning methods, state descriptions, and message flows to support UE Positioning.</w:t>
      </w:r>
    </w:p>
    <w:p w14:paraId="5D26062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6C63386"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CB3681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STD-T120-38.305</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60" w:history="1">
        <w:r w:rsidRPr="00B51F47">
          <w:rPr>
            <w:rFonts w:eastAsia="Yu Mincho"/>
            <w:color w:val="0563C1"/>
            <w:sz w:val="18"/>
            <w:szCs w:val="18"/>
            <w:u w:val="single"/>
            <w:lang w:val="en-GB" w:eastAsia="en-GB"/>
          </w:rPr>
          <w:t>http://www.arib.or.jp/english/html/overview/doc/T120_T23_v2_00/2_T120/ARIB-STD-T120/Rel15/38/A38305-f60.pdf</w:t>
        </w:r>
      </w:hyperlink>
    </w:p>
    <w:p w14:paraId="19ADB82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ATIS.3GPP.38.305V1560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61" w:history="1">
        <w:r w:rsidRPr="00B51F47">
          <w:rPr>
            <w:rFonts w:eastAsia="Yu Mincho"/>
            <w:color w:val="0563C1"/>
            <w:sz w:val="18"/>
            <w:szCs w:val="18"/>
            <w:u w:val="single"/>
            <w:lang w:val="en-GB" w:eastAsia="en-GB"/>
          </w:rPr>
          <w:t>http://www.atis.org/3gpp-documents/Rel15</w:t>
        </w:r>
      </w:hyperlink>
    </w:p>
    <w:p w14:paraId="387DF8D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CCSA.38.305V1560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62" w:history="1">
        <w:r w:rsidRPr="00B51F47">
          <w:rPr>
            <w:rFonts w:eastAsia="Yu Mincho"/>
            <w:color w:val="0563C1"/>
            <w:sz w:val="18"/>
            <w:szCs w:val="18"/>
            <w:u w:val="single"/>
            <w:lang w:val="en-GB" w:eastAsia="en-GB"/>
          </w:rPr>
          <w:t>http://www.ccsa.org.cn:9001/portalsFile/downloadOldFile?type=17&amp;oldFileUrl=Rel15/TS%2038.305%20V15.6.0.docx</w:t>
        </w:r>
      </w:hyperlink>
    </w:p>
    <w:p w14:paraId="53C15AE7" w14:textId="119CFFD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63" w:history="1">
        <w:r w:rsidRPr="00645ACA">
          <w:rPr>
            <w:rFonts w:eastAsia="Yu Mincho"/>
            <w:color w:val="0563C1"/>
            <w:sz w:val="18"/>
            <w:szCs w:val="18"/>
            <w:u w:val="single"/>
            <w:lang w:val="fr-CH" w:eastAsia="en-GB"/>
          </w:rPr>
          <w:t>http://www.etsi.org/deliver/etsi_ts/138300_138399/138305/15.06.00_60/ts_138305v150600p.pdf</w:t>
        </w:r>
      </w:hyperlink>
    </w:p>
    <w:p w14:paraId="3BC92C3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38.305-15.6.0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64" w:history="1">
        <w:r w:rsidRPr="00645ACA">
          <w:rPr>
            <w:rFonts w:eastAsia="Yu Mincho"/>
            <w:color w:val="0563C1"/>
            <w:sz w:val="18"/>
            <w:szCs w:val="18"/>
            <w:u w:val="single"/>
            <w:lang w:val="fr-CH" w:eastAsia="en-GB"/>
          </w:rPr>
          <w:t>https://members.tsdsi.in/index.php/s/QZBNjjzm78xFGNP</w:t>
        </w:r>
      </w:hyperlink>
    </w:p>
    <w:p w14:paraId="2FB2A4E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TTAT.3G-38.305V15.6.0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65" w:history="1">
        <w:r w:rsidRPr="00645ACA">
          <w:rPr>
            <w:rFonts w:eastAsia="Yu Mincho"/>
            <w:color w:val="0563C1"/>
            <w:sz w:val="18"/>
            <w:szCs w:val="18"/>
            <w:u w:val="single"/>
            <w:lang w:val="fr-CH" w:eastAsia="en-GB"/>
          </w:rPr>
          <w:t>http://www.tta.or.kr/data/ttasDown.jsp?where=14688&amp;pk_num=TTAT.3G-38.305V15.6.0</w:t>
        </w:r>
      </w:hyperlink>
    </w:p>
    <w:p w14:paraId="736C3695"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976F31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STD-T120-38.305</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66" w:history="1">
        <w:r w:rsidRPr="00B51F47">
          <w:rPr>
            <w:rFonts w:eastAsia="Yu Mincho"/>
            <w:color w:val="0563C1"/>
            <w:sz w:val="18"/>
            <w:szCs w:val="18"/>
            <w:u w:val="single"/>
            <w:lang w:val="en-GB" w:eastAsia="en-GB"/>
          </w:rPr>
          <w:t>http://www.arib.or.jp/english/html/overview/doc/T120_T23_v2_00/2_T120/ARIB-STD-T120/Rel16/38/A38305-g10.pdf</w:t>
        </w:r>
      </w:hyperlink>
    </w:p>
    <w:p w14:paraId="0358375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67" w:history="1">
        <w:r w:rsidRPr="00B51F47">
          <w:rPr>
            <w:rFonts w:eastAsia="Yu Mincho"/>
            <w:color w:val="0563C1"/>
            <w:sz w:val="18"/>
            <w:szCs w:val="18"/>
            <w:u w:val="single"/>
            <w:lang w:val="en-GB" w:eastAsia="en-GB"/>
          </w:rPr>
          <w:t>http://www.atis.org/3gpp-documents/Rel16</w:t>
        </w:r>
      </w:hyperlink>
    </w:p>
    <w:p w14:paraId="6A4F956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68" w:history="1">
        <w:r w:rsidRPr="00B51F47">
          <w:rPr>
            <w:rFonts w:eastAsia="Yu Mincho"/>
            <w:color w:val="0563C1"/>
            <w:sz w:val="18"/>
            <w:szCs w:val="18"/>
            <w:u w:val="single"/>
            <w:lang w:val="en-GB" w:eastAsia="en-GB"/>
          </w:rPr>
          <w:t>http://www.ccsa.org.cn:9001/portalsFile/downloadOldFile?type=17&amp;oldFileUrl=Rel16/TS%2038.305%20V16.1.0.docx</w:t>
        </w:r>
      </w:hyperlink>
    </w:p>
    <w:p w14:paraId="0A22EB2F" w14:textId="2F603AF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138 305</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669" w:history="1">
        <w:r w:rsidRPr="00645ACA">
          <w:rPr>
            <w:rFonts w:eastAsia="Yu Mincho"/>
            <w:color w:val="0563C1"/>
            <w:sz w:val="18"/>
            <w:szCs w:val="18"/>
            <w:u w:val="single"/>
            <w:lang w:val="fr-CH" w:eastAsia="en-GB"/>
          </w:rPr>
          <w:t>http://www.etsi.org/deliver/etsi_ts/138300_138399/138305/16.01.00_60/ts_138305v160100p.pdf</w:t>
        </w:r>
      </w:hyperlink>
    </w:p>
    <w:p w14:paraId="78A512F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70" w:history="1">
        <w:r w:rsidRPr="00645ACA">
          <w:rPr>
            <w:rFonts w:eastAsia="Yu Mincho"/>
            <w:color w:val="0563C1"/>
            <w:sz w:val="18"/>
            <w:szCs w:val="18"/>
            <w:u w:val="single"/>
            <w:lang w:val="fr-CH" w:eastAsia="en-GB"/>
          </w:rPr>
          <w:t>https://members.tsdsi.in/index.php/s/kFpRkDFr8Hpcjk2</w:t>
        </w:r>
      </w:hyperlink>
    </w:p>
    <w:p w14:paraId="6FD62E2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71" w:history="1">
        <w:r w:rsidRPr="00645ACA">
          <w:rPr>
            <w:rFonts w:eastAsia="Yu Mincho"/>
            <w:color w:val="0563C1"/>
            <w:sz w:val="18"/>
            <w:szCs w:val="18"/>
            <w:u w:val="single"/>
            <w:lang w:val="fr-CH" w:eastAsia="en-GB"/>
          </w:rPr>
          <w:t>http://www.tta.or.kr/data/ttasDown.jsp?where=14688&amp;pk_num=TTAT.3G-38.305V16.1.0</w:t>
        </w:r>
      </w:hyperlink>
    </w:p>
    <w:p w14:paraId="06B48713" w14:textId="77777777" w:rsidR="00300930" w:rsidRPr="00B51F47" w:rsidRDefault="00300930" w:rsidP="00300930">
      <w:pPr>
        <w:pStyle w:val="Heading5"/>
        <w:rPr>
          <w:lang w:val="en-GB"/>
        </w:rPr>
      </w:pPr>
      <w:r w:rsidRPr="00B51F47">
        <w:rPr>
          <w:lang w:val="en-GB"/>
        </w:rPr>
        <w:t>2.2.1.3.8</w:t>
      </w:r>
      <w:r w:rsidRPr="00B51F47">
        <w:rPr>
          <w:lang w:val="en-GB"/>
        </w:rPr>
        <w:tab/>
        <w:t>TS 38.306</w:t>
      </w:r>
    </w:p>
    <w:p w14:paraId="56AEAAB5" w14:textId="77777777" w:rsidR="00300930" w:rsidRPr="00292765" w:rsidRDefault="00300930" w:rsidP="00300930">
      <w:pPr>
        <w:pStyle w:val="Headingb"/>
        <w:rPr>
          <w:lang w:val="en-GB"/>
        </w:rPr>
      </w:pPr>
      <w:bookmarkStart w:id="859" w:name="_Toc56152530"/>
      <w:bookmarkStart w:id="860" w:name="_Toc56153910"/>
      <w:bookmarkStart w:id="861" w:name="_Toc94533022"/>
      <w:bookmarkStart w:id="862" w:name="_Toc94533492"/>
      <w:r w:rsidRPr="00292765">
        <w:rPr>
          <w:lang w:val="en-GB"/>
        </w:rPr>
        <w:t>NR; User Equipment (UE) radio access capabilities</w:t>
      </w:r>
      <w:bookmarkEnd w:id="859"/>
      <w:bookmarkEnd w:id="860"/>
      <w:bookmarkEnd w:id="861"/>
      <w:bookmarkEnd w:id="862"/>
    </w:p>
    <w:p w14:paraId="05D7D48C" w14:textId="77777777" w:rsidR="00300930" w:rsidRPr="00B51F47" w:rsidRDefault="00300930" w:rsidP="00300930">
      <w:pPr>
        <w:rPr>
          <w:lang w:val="en-GB"/>
        </w:rPr>
      </w:pPr>
      <w:r w:rsidRPr="00B51F47">
        <w:rPr>
          <w:lang w:val="en-GB"/>
        </w:rPr>
        <w:t xml:space="preserve">This document </w:t>
      </w:r>
      <w:r w:rsidRPr="00B51F47">
        <w:rPr>
          <w:snapToGrid w:val="0"/>
          <w:lang w:val="en-GB"/>
        </w:rPr>
        <w:t xml:space="preserve">defines the NR UE </w:t>
      </w:r>
      <w:r w:rsidRPr="00B51F47">
        <w:rPr>
          <w:lang w:val="en-GB"/>
        </w:rPr>
        <w:t xml:space="preserve">Radio Access </w:t>
      </w:r>
      <w:r w:rsidRPr="00B51F47">
        <w:rPr>
          <w:snapToGrid w:val="0"/>
          <w:lang w:val="en-GB"/>
        </w:rPr>
        <w:t>Capability Parameters.</w:t>
      </w:r>
    </w:p>
    <w:p w14:paraId="4401BCD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1B5CCD0"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67EF91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STD-T120-38.306</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72" w:history="1">
        <w:r w:rsidRPr="00B51F47">
          <w:rPr>
            <w:rFonts w:eastAsia="Yu Mincho"/>
            <w:color w:val="0563C1"/>
            <w:sz w:val="18"/>
            <w:szCs w:val="18"/>
            <w:u w:val="single"/>
            <w:lang w:val="en-GB" w:eastAsia="en-GB"/>
          </w:rPr>
          <w:t>http://www.arib.or.jp/english/html/overview/doc/T120_T23_v2_00/2_T120/ARIB-STD-T120/Rel15/38/A38306-fa0.pdf</w:t>
        </w:r>
      </w:hyperlink>
    </w:p>
    <w:p w14:paraId="5026C3A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ATIS.3GPP.38.306V15100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73" w:history="1">
        <w:r w:rsidRPr="00B51F47">
          <w:rPr>
            <w:rFonts w:eastAsia="Yu Mincho"/>
            <w:color w:val="0563C1"/>
            <w:sz w:val="18"/>
            <w:szCs w:val="18"/>
            <w:u w:val="single"/>
            <w:lang w:val="en-GB" w:eastAsia="en-GB"/>
          </w:rPr>
          <w:t>http://www.atis.org/3gpp-documents/Rel15</w:t>
        </w:r>
      </w:hyperlink>
    </w:p>
    <w:p w14:paraId="7A2D489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CCSA.38.306V15100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74" w:history="1">
        <w:r w:rsidRPr="00B51F47">
          <w:rPr>
            <w:rFonts w:eastAsia="Yu Mincho"/>
            <w:color w:val="0563C1"/>
            <w:sz w:val="18"/>
            <w:szCs w:val="18"/>
            <w:u w:val="single"/>
            <w:lang w:val="en-GB" w:eastAsia="en-GB"/>
          </w:rPr>
          <w:t>http://www.ccsa.org.cn:9001/portalsFile/downloadOldFile?type=17&amp;oldFileUrl=Rel15/TS%2038.306%20V15.10.0.docx</w:t>
        </w:r>
      </w:hyperlink>
    </w:p>
    <w:p w14:paraId="3645CD86" w14:textId="3B9EA3A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138 306</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75" w:history="1">
        <w:r w:rsidRPr="00645ACA">
          <w:rPr>
            <w:rFonts w:eastAsia="Yu Mincho"/>
            <w:color w:val="0563C1"/>
            <w:sz w:val="18"/>
            <w:szCs w:val="18"/>
            <w:u w:val="single"/>
            <w:lang w:val="fr-CH" w:eastAsia="en-GB"/>
          </w:rPr>
          <w:t>http://www.etsi.org/deliver/etsi_ts/138300_138399/138306/15.10.00_60/ts_138306v151000p.pdf</w:t>
        </w:r>
      </w:hyperlink>
    </w:p>
    <w:p w14:paraId="2EEA686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38.306-15.10.0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76" w:history="1">
        <w:r w:rsidRPr="00645ACA">
          <w:rPr>
            <w:rFonts w:eastAsia="Yu Mincho"/>
            <w:color w:val="0563C1"/>
            <w:sz w:val="18"/>
            <w:szCs w:val="18"/>
            <w:u w:val="single"/>
            <w:lang w:val="fr-CH" w:eastAsia="en-GB"/>
          </w:rPr>
          <w:t>https://members.tsdsi.in/index.php/s/YiYEbnxRN9ekGnL</w:t>
        </w:r>
      </w:hyperlink>
    </w:p>
    <w:p w14:paraId="71B4A96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TTAT.3G-38.306V15.10.0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77" w:history="1">
        <w:r w:rsidRPr="00645ACA">
          <w:rPr>
            <w:rFonts w:eastAsia="Yu Mincho"/>
            <w:color w:val="0563C1"/>
            <w:sz w:val="18"/>
            <w:szCs w:val="18"/>
            <w:u w:val="single"/>
            <w:lang w:val="fr-CH" w:eastAsia="en-GB"/>
          </w:rPr>
          <w:t>http://www.tta.or.kr/data/ttasDown.jsp?where=14688&amp;pk_num=TTAT.3G-38.306V15.10.0</w:t>
        </w:r>
      </w:hyperlink>
    </w:p>
    <w:p w14:paraId="3AD4FBFD"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7D3EBB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STD-T120-38.306</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78" w:history="1">
        <w:r w:rsidRPr="00B51F47">
          <w:rPr>
            <w:rFonts w:eastAsia="Yu Mincho"/>
            <w:color w:val="0563C1"/>
            <w:sz w:val="18"/>
            <w:szCs w:val="18"/>
            <w:u w:val="single"/>
            <w:lang w:val="en-GB" w:eastAsia="en-GB"/>
          </w:rPr>
          <w:t>http://www.arib.or.jp/english/html/overview/doc/T120_T23_v2_00/2_T120/ARIB-STD-T120/Rel16/38/A38306-g10.pdf</w:t>
        </w:r>
      </w:hyperlink>
    </w:p>
    <w:p w14:paraId="38064D9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ATIS.3GPP.38.306V1610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79" w:history="1">
        <w:r w:rsidRPr="00B51F47">
          <w:rPr>
            <w:rFonts w:eastAsia="Yu Mincho"/>
            <w:color w:val="0563C1"/>
            <w:sz w:val="18"/>
            <w:szCs w:val="18"/>
            <w:u w:val="single"/>
            <w:lang w:val="en-GB" w:eastAsia="en-GB"/>
          </w:rPr>
          <w:t>http://www.atis.org/3gpp-documents/Rel16</w:t>
        </w:r>
      </w:hyperlink>
    </w:p>
    <w:p w14:paraId="64DB03E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CCSA.38.306V1610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80" w:history="1">
        <w:r w:rsidRPr="00B51F47">
          <w:rPr>
            <w:rFonts w:eastAsia="Yu Mincho"/>
            <w:color w:val="0563C1"/>
            <w:sz w:val="18"/>
            <w:szCs w:val="18"/>
            <w:u w:val="single"/>
            <w:lang w:val="en-GB" w:eastAsia="en-GB"/>
          </w:rPr>
          <w:t>http://www.ccsa.org.cn:9001/portalsFile/downloadOldFile?type=17&amp;oldFileUrl=Rel16/TS%2038.306%20V16.1.0.docx</w:t>
        </w:r>
      </w:hyperlink>
    </w:p>
    <w:p w14:paraId="4131864A" w14:textId="2427CC8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138 306</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681" w:history="1">
        <w:r w:rsidRPr="00645ACA">
          <w:rPr>
            <w:rFonts w:eastAsia="Yu Mincho"/>
            <w:color w:val="0563C1"/>
            <w:sz w:val="18"/>
            <w:szCs w:val="18"/>
            <w:u w:val="single"/>
            <w:lang w:val="fr-CH" w:eastAsia="en-GB"/>
          </w:rPr>
          <w:t>http://www.etsi.org/deliver/etsi_ts/138300_138399/138306/16.01.00_60/ts_138306v160100p.pdf</w:t>
        </w:r>
      </w:hyperlink>
    </w:p>
    <w:p w14:paraId="23F9A8C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38.306-16.1.0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82" w:history="1">
        <w:r w:rsidRPr="00645ACA">
          <w:rPr>
            <w:rFonts w:eastAsia="Yu Mincho"/>
            <w:color w:val="0563C1"/>
            <w:sz w:val="18"/>
            <w:szCs w:val="18"/>
            <w:u w:val="single"/>
            <w:lang w:val="fr-CH" w:eastAsia="en-GB"/>
          </w:rPr>
          <w:t>https://members.tsdsi.in/index.php/s/6cZdRwZGci8ztCc</w:t>
        </w:r>
      </w:hyperlink>
    </w:p>
    <w:p w14:paraId="3BCC1F8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TTAT.3G-38.306V16.1.0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83" w:history="1">
        <w:r w:rsidRPr="00645ACA">
          <w:rPr>
            <w:rFonts w:eastAsia="Yu Mincho"/>
            <w:color w:val="0563C1"/>
            <w:sz w:val="18"/>
            <w:szCs w:val="18"/>
            <w:u w:val="single"/>
            <w:lang w:val="fr-CH" w:eastAsia="en-GB"/>
          </w:rPr>
          <w:t>http://www.tta.or.kr/data/ttasDown.jsp?where=14688&amp;pk_num=TTAT.3G-38.306V16.1.0</w:t>
        </w:r>
      </w:hyperlink>
    </w:p>
    <w:p w14:paraId="20E32E7B" w14:textId="77777777" w:rsidR="00300930" w:rsidRPr="00B51F47" w:rsidRDefault="00300930" w:rsidP="00300930">
      <w:pPr>
        <w:pStyle w:val="Heading5"/>
        <w:rPr>
          <w:lang w:val="en-GB"/>
        </w:rPr>
      </w:pPr>
      <w:r w:rsidRPr="00B51F47">
        <w:rPr>
          <w:lang w:val="en-GB"/>
        </w:rPr>
        <w:t>2.2.1.3.9</w:t>
      </w:r>
      <w:r w:rsidRPr="00B51F47">
        <w:rPr>
          <w:lang w:val="en-GB"/>
        </w:rPr>
        <w:tab/>
        <w:t>TS 38.307</w:t>
      </w:r>
    </w:p>
    <w:p w14:paraId="467AD862" w14:textId="77777777" w:rsidR="00300930" w:rsidRPr="00292765" w:rsidRDefault="00300930" w:rsidP="00300930">
      <w:pPr>
        <w:pStyle w:val="Headingb"/>
        <w:rPr>
          <w:lang w:val="en-GB"/>
        </w:rPr>
      </w:pPr>
      <w:bookmarkStart w:id="863" w:name="_Toc56152531"/>
      <w:bookmarkStart w:id="864" w:name="_Toc56153911"/>
      <w:bookmarkStart w:id="865" w:name="_Toc94533023"/>
      <w:bookmarkStart w:id="866" w:name="_Toc94533493"/>
      <w:r w:rsidRPr="00292765">
        <w:rPr>
          <w:lang w:val="en-GB"/>
        </w:rPr>
        <w:t>NR; Requirements on User Equipments (UEs) supporting a release-independent frequency band</w:t>
      </w:r>
      <w:bookmarkEnd w:id="863"/>
      <w:bookmarkEnd w:id="864"/>
      <w:bookmarkEnd w:id="865"/>
      <w:bookmarkEnd w:id="866"/>
    </w:p>
    <w:p w14:paraId="71CC0E2D" w14:textId="77777777" w:rsidR="00300930" w:rsidRPr="00B51F47" w:rsidRDefault="00300930" w:rsidP="00300930">
      <w:pPr>
        <w:rPr>
          <w:lang w:val="en-GB"/>
        </w:rPr>
      </w:pPr>
      <w:r w:rsidRPr="00B51F47">
        <w:rPr>
          <w:lang w:val="en-GB"/>
        </w:rPr>
        <w:t>This document specifies requirements for UEs supporting release independent features such as additional NR operating bands and power classes on top of TS 38.101 and TS 38.133.</w:t>
      </w:r>
    </w:p>
    <w:p w14:paraId="3C48C7BD" w14:textId="77777777" w:rsidR="00300930" w:rsidRPr="00B51F47" w:rsidRDefault="00300930" w:rsidP="003C3626">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lastRenderedPageBreak/>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F236D02"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D19CD4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STD-T120-38.307</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84" w:history="1">
        <w:r w:rsidRPr="00B51F47">
          <w:rPr>
            <w:rFonts w:eastAsia="Yu Mincho"/>
            <w:color w:val="0563C1"/>
            <w:sz w:val="18"/>
            <w:szCs w:val="18"/>
            <w:u w:val="single"/>
            <w:lang w:val="en-GB" w:eastAsia="en-GB"/>
          </w:rPr>
          <w:t>http://www.arib.or.jp/english/html/overview/doc/T120_T23_v2_00/2_T120/ARIB-STD-T120/Rel15/38/A38307-f60.pdf</w:t>
        </w:r>
      </w:hyperlink>
    </w:p>
    <w:p w14:paraId="01E4F7A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ATIS.3GPP.38.307V1560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85" w:history="1">
        <w:r w:rsidRPr="00B51F47">
          <w:rPr>
            <w:rFonts w:eastAsia="Yu Mincho"/>
            <w:color w:val="0563C1"/>
            <w:sz w:val="18"/>
            <w:szCs w:val="18"/>
            <w:u w:val="single"/>
            <w:lang w:val="en-GB" w:eastAsia="en-GB"/>
          </w:rPr>
          <w:t>http://www.atis.org/3gpp-documents/Rel15</w:t>
        </w:r>
      </w:hyperlink>
    </w:p>
    <w:p w14:paraId="47FEB4B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CCSA.38.307V1560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686" w:history="1">
        <w:r w:rsidRPr="00B51F47">
          <w:rPr>
            <w:rFonts w:eastAsia="Yu Mincho"/>
            <w:color w:val="0563C1"/>
            <w:sz w:val="18"/>
            <w:szCs w:val="18"/>
            <w:u w:val="single"/>
            <w:lang w:val="en-GB" w:eastAsia="en-GB"/>
          </w:rPr>
          <w:t>http://www.ccsa.org.cn:9001/portalsFile/downloadOldFile?type=17&amp;oldFileUrl=Rel15/TS%2038.307%20V15.6.0.docx</w:t>
        </w:r>
      </w:hyperlink>
    </w:p>
    <w:p w14:paraId="1167968B" w14:textId="3A25E5B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138 307</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687" w:history="1">
        <w:r w:rsidRPr="00645ACA">
          <w:rPr>
            <w:rFonts w:eastAsia="Yu Mincho"/>
            <w:color w:val="0563C1"/>
            <w:sz w:val="18"/>
            <w:szCs w:val="18"/>
            <w:u w:val="single"/>
            <w:lang w:val="fr-CH" w:eastAsia="en-GB"/>
          </w:rPr>
          <w:t>http://www.etsi.org/deliver/etsi_ts/138300_138399/138307/15.06.00_60/ts_138307v150600p.pdf</w:t>
        </w:r>
      </w:hyperlink>
    </w:p>
    <w:p w14:paraId="4E07169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38.307-15.6.0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88" w:history="1">
        <w:r w:rsidRPr="00645ACA">
          <w:rPr>
            <w:rFonts w:eastAsia="Yu Mincho"/>
            <w:color w:val="0563C1"/>
            <w:sz w:val="18"/>
            <w:szCs w:val="18"/>
            <w:u w:val="single"/>
            <w:lang w:val="fr-CH" w:eastAsia="en-GB"/>
          </w:rPr>
          <w:t>https://members.tsdsi.in/index.php/s/ncsf55EHbge96d3</w:t>
        </w:r>
      </w:hyperlink>
    </w:p>
    <w:p w14:paraId="00FB166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TTAT.3G-38.307V15.6.0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89" w:history="1">
        <w:r w:rsidRPr="00645ACA">
          <w:rPr>
            <w:rFonts w:eastAsia="Yu Mincho"/>
            <w:color w:val="0563C1"/>
            <w:sz w:val="18"/>
            <w:szCs w:val="18"/>
            <w:u w:val="single"/>
            <w:lang w:val="fr-CH" w:eastAsia="en-GB"/>
          </w:rPr>
          <w:t>http://www.tta.or.kr/data/ttasDown.jsp?where=14688&amp;pk_num=TTAT.3G-38.307V15.6.0</w:t>
        </w:r>
      </w:hyperlink>
    </w:p>
    <w:p w14:paraId="3B97E61B"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D636E7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STD-T120-38.307</w:t>
      </w:r>
      <w:r w:rsidRPr="00B51F47">
        <w:rPr>
          <w:rFonts w:ascii="Arial" w:eastAsia="Yu Mincho" w:hAnsi="Arial" w:cs="Arial"/>
          <w:szCs w:val="24"/>
          <w:lang w:val="en-GB" w:eastAsia="en-GB"/>
        </w:rPr>
        <w:tab/>
      </w:r>
      <w:r w:rsidRPr="00B51F47">
        <w:rPr>
          <w:rFonts w:eastAsia="Yu Mincho"/>
          <w:color w:val="000000"/>
          <w:sz w:val="18"/>
          <w:szCs w:val="18"/>
          <w:lang w:val="en-GB" w:eastAsia="en-GB"/>
        </w:rPr>
        <w:t>16.3.0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90" w:history="1">
        <w:r w:rsidRPr="00B51F47">
          <w:rPr>
            <w:rFonts w:eastAsia="Yu Mincho"/>
            <w:color w:val="0563C1"/>
            <w:sz w:val="18"/>
            <w:szCs w:val="18"/>
            <w:u w:val="single"/>
            <w:lang w:val="en-GB" w:eastAsia="en-GB"/>
          </w:rPr>
          <w:t>http://www.arib.or.jp/english/html/overview/doc/T120_T23_v2_00/2_T120/ARIB-STD-T120/Rel16/38/A38307-g30.pdf</w:t>
        </w:r>
      </w:hyperlink>
    </w:p>
    <w:p w14:paraId="7A922D5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ATIS.3GPP.38.307V1630</w:t>
      </w:r>
      <w:r w:rsidRPr="00B51F47">
        <w:rPr>
          <w:rFonts w:ascii="Arial" w:eastAsia="Yu Mincho" w:hAnsi="Arial" w:cs="Arial"/>
          <w:szCs w:val="24"/>
          <w:lang w:val="en-GB" w:eastAsia="en-GB"/>
        </w:rPr>
        <w:tab/>
      </w:r>
      <w:r w:rsidRPr="00B51F47">
        <w:rPr>
          <w:rFonts w:eastAsia="Yu Mincho"/>
          <w:color w:val="000000"/>
          <w:sz w:val="18"/>
          <w:szCs w:val="18"/>
          <w:lang w:val="en-GB" w:eastAsia="en-GB"/>
        </w:rPr>
        <w:t>16.3.0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91" w:history="1">
        <w:r w:rsidRPr="00B51F47">
          <w:rPr>
            <w:rFonts w:eastAsia="Yu Mincho"/>
            <w:color w:val="0563C1"/>
            <w:sz w:val="18"/>
            <w:szCs w:val="18"/>
            <w:u w:val="single"/>
            <w:lang w:val="en-GB" w:eastAsia="en-GB"/>
          </w:rPr>
          <w:t>http://www.atis.org/3gpp-documents/Rel16</w:t>
        </w:r>
      </w:hyperlink>
    </w:p>
    <w:p w14:paraId="54E329F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CCSA.38.307V1630</w:t>
      </w:r>
      <w:r w:rsidRPr="00B51F47">
        <w:rPr>
          <w:rFonts w:ascii="Arial" w:eastAsia="Yu Mincho" w:hAnsi="Arial" w:cs="Arial"/>
          <w:szCs w:val="24"/>
          <w:lang w:val="en-GB" w:eastAsia="en-GB"/>
        </w:rPr>
        <w:tab/>
      </w:r>
      <w:r w:rsidRPr="00B51F47">
        <w:rPr>
          <w:rFonts w:eastAsia="Yu Mincho"/>
          <w:color w:val="000000"/>
          <w:sz w:val="18"/>
          <w:szCs w:val="18"/>
          <w:lang w:val="en-GB" w:eastAsia="en-GB"/>
        </w:rPr>
        <w:t>16.3.0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692" w:history="1">
        <w:r w:rsidRPr="00B51F47">
          <w:rPr>
            <w:rFonts w:eastAsia="Yu Mincho"/>
            <w:color w:val="0563C1"/>
            <w:sz w:val="18"/>
            <w:szCs w:val="18"/>
            <w:u w:val="single"/>
            <w:lang w:val="en-GB" w:eastAsia="en-GB"/>
          </w:rPr>
          <w:t>http://www.ccsa.org.cn:9001/portalsFile/downloadOldFile?type=17&amp;oldFileUrl=Rel16/TS%2038.307%20V16.3.0.docx</w:t>
        </w:r>
      </w:hyperlink>
    </w:p>
    <w:p w14:paraId="29CDD933" w14:textId="73E1B62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138 307</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693" w:history="1">
        <w:r w:rsidRPr="00645ACA">
          <w:rPr>
            <w:rFonts w:eastAsia="Yu Mincho"/>
            <w:color w:val="0563C1"/>
            <w:sz w:val="18"/>
            <w:szCs w:val="18"/>
            <w:u w:val="single"/>
            <w:lang w:val="fr-CH" w:eastAsia="en-GB"/>
          </w:rPr>
          <w:t>http://www.etsi.org/deliver/etsi_ts/138300_138399/138307/16.03.00_60/ts_138307v160300p.pdf</w:t>
        </w:r>
      </w:hyperlink>
    </w:p>
    <w:p w14:paraId="591245A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38.307-16.3.0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94" w:history="1">
        <w:r w:rsidRPr="00645ACA">
          <w:rPr>
            <w:rFonts w:eastAsia="Yu Mincho"/>
            <w:color w:val="0563C1"/>
            <w:sz w:val="18"/>
            <w:szCs w:val="18"/>
            <w:u w:val="single"/>
            <w:lang w:val="fr-CH" w:eastAsia="en-GB"/>
          </w:rPr>
          <w:t>https://members.tsdsi.in/index.php/s/meo464Cb4aejXpt</w:t>
        </w:r>
      </w:hyperlink>
    </w:p>
    <w:p w14:paraId="2D07067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TTAT.3G-38.307V16.3.0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95" w:history="1">
        <w:r w:rsidRPr="00645ACA">
          <w:rPr>
            <w:rFonts w:eastAsia="Yu Mincho"/>
            <w:color w:val="0563C1"/>
            <w:sz w:val="18"/>
            <w:szCs w:val="18"/>
            <w:u w:val="single"/>
            <w:lang w:val="fr-CH" w:eastAsia="en-GB"/>
          </w:rPr>
          <w:t>http://www.tta.or.kr/data/ttasDown.jsp?where=14688&amp;pk_num=TTAT.3G-38.307V16.3.0</w:t>
        </w:r>
      </w:hyperlink>
    </w:p>
    <w:p w14:paraId="0190B5B1" w14:textId="77777777" w:rsidR="00300930" w:rsidRPr="00B51F47" w:rsidRDefault="00300930" w:rsidP="00300930">
      <w:pPr>
        <w:pStyle w:val="Heading5"/>
        <w:spacing w:before="120"/>
        <w:rPr>
          <w:lang w:val="en-GB"/>
        </w:rPr>
      </w:pPr>
      <w:r w:rsidRPr="00B51F47">
        <w:rPr>
          <w:lang w:val="en-GB"/>
        </w:rPr>
        <w:t>2.2.1.3.10</w:t>
      </w:r>
      <w:r w:rsidRPr="00B51F47">
        <w:rPr>
          <w:lang w:val="en-GB"/>
        </w:rPr>
        <w:tab/>
        <w:t>TS 38.314</w:t>
      </w:r>
    </w:p>
    <w:p w14:paraId="2796F755" w14:textId="77777777" w:rsidR="00300930" w:rsidRPr="00292765" w:rsidRDefault="00300930" w:rsidP="00300930">
      <w:pPr>
        <w:pStyle w:val="Headingb"/>
        <w:spacing w:before="120"/>
        <w:rPr>
          <w:lang w:val="en-GB"/>
        </w:rPr>
      </w:pPr>
      <w:bookmarkStart w:id="867" w:name="_Toc56152532"/>
      <w:bookmarkStart w:id="868" w:name="_Toc56153912"/>
      <w:bookmarkStart w:id="869" w:name="_Toc94533024"/>
      <w:bookmarkStart w:id="870" w:name="_Toc94533494"/>
      <w:r w:rsidRPr="00292765">
        <w:rPr>
          <w:lang w:val="en-GB"/>
        </w:rPr>
        <w:t>NR; Layer 2 measurements</w:t>
      </w:r>
      <w:bookmarkEnd w:id="867"/>
      <w:bookmarkEnd w:id="868"/>
      <w:bookmarkEnd w:id="869"/>
      <w:bookmarkEnd w:id="870"/>
    </w:p>
    <w:p w14:paraId="659B3BEA" w14:textId="77777777" w:rsidR="00300930" w:rsidRPr="00B51F47" w:rsidRDefault="00300930" w:rsidP="00300930">
      <w:pPr>
        <w:spacing w:before="80"/>
        <w:rPr>
          <w:lang w:val="en-GB" w:eastAsia="zh-CN"/>
        </w:rPr>
      </w:pPr>
      <w:r w:rsidRPr="00B51F47">
        <w:rPr>
          <w:lang w:val="en-GB"/>
        </w:rPr>
        <w:t xml:space="preserve">This document contains the description and definition of the measurements performed by NR or the UE that are transferred over the standardised interfaces </w:t>
      </w:r>
      <w:proofErr w:type="gramStart"/>
      <w:r w:rsidRPr="00B51F47">
        <w:rPr>
          <w:lang w:val="en-GB"/>
        </w:rPr>
        <w:t>in order to</w:t>
      </w:r>
      <w:proofErr w:type="gramEnd"/>
      <w:r w:rsidRPr="00B51F47">
        <w:rPr>
          <w:lang w:val="en-GB"/>
        </w:rPr>
        <w:t xml:space="preserve"> support NR radio link operations, radio resource management (RRM), network operations and maintenance (OAM), minimization of drive tests (MDT) and self-organising networks (SON).</w:t>
      </w:r>
      <w:r w:rsidRPr="00B51F47">
        <w:rPr>
          <w:lang w:val="en-GB" w:eastAsia="zh-CN"/>
        </w:rPr>
        <w:t xml:space="preserve"> </w:t>
      </w:r>
    </w:p>
    <w:p w14:paraId="0F5662A7" w14:textId="77777777" w:rsidR="00300930" w:rsidRPr="00B51F47" w:rsidRDefault="00300930" w:rsidP="00300930">
      <w:pPr>
        <w:spacing w:before="80"/>
        <w:rPr>
          <w:lang w:val="en-GB" w:eastAsia="ja-JP"/>
        </w:rPr>
      </w:pPr>
      <w:r w:rsidRPr="00B51F47">
        <w:rPr>
          <w:lang w:val="en-GB" w:eastAsia="zh-CN"/>
        </w:rPr>
        <w:t>Only the differences relative to TS 28.552 are specified in this specification.</w:t>
      </w:r>
    </w:p>
    <w:p w14:paraId="00136C5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4305758"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D93899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STD-T120-38.314</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96" w:history="1">
        <w:r w:rsidRPr="00B51F47">
          <w:rPr>
            <w:rFonts w:eastAsia="Yu Mincho"/>
            <w:color w:val="0563C1"/>
            <w:sz w:val="18"/>
            <w:szCs w:val="18"/>
            <w:u w:val="single"/>
            <w:lang w:val="en-GB" w:eastAsia="en-GB"/>
          </w:rPr>
          <w:t>http://www.arib.or.jp/english/html/overview/doc/T120_T23_v2_00/2_T120/ARIB-STD-T120/Rel16/38/A38314-g00.pdf</w:t>
        </w:r>
      </w:hyperlink>
    </w:p>
    <w:p w14:paraId="3013077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97" w:history="1">
        <w:r w:rsidRPr="00B51F47">
          <w:rPr>
            <w:rFonts w:eastAsia="Yu Mincho"/>
            <w:color w:val="0563C1"/>
            <w:sz w:val="18"/>
            <w:szCs w:val="18"/>
            <w:u w:val="single"/>
            <w:lang w:val="en-GB" w:eastAsia="en-GB"/>
          </w:rPr>
          <w:t>http://www.atis.org/3gpp-documents/Rel16</w:t>
        </w:r>
      </w:hyperlink>
    </w:p>
    <w:p w14:paraId="6512808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98" w:history="1">
        <w:r w:rsidRPr="00B51F47">
          <w:rPr>
            <w:rFonts w:eastAsia="Yu Mincho"/>
            <w:color w:val="0563C1"/>
            <w:sz w:val="18"/>
            <w:szCs w:val="18"/>
            <w:u w:val="single"/>
            <w:lang w:val="en-GB" w:eastAsia="en-GB"/>
          </w:rPr>
          <w:t>http://www.ccsa.org.cn:9001/portalsFile/downloadOldFile?type=17&amp;oldFileUrl=Rel16/TS%2038.314%20V16.0.0.docx</w:t>
        </w:r>
      </w:hyperlink>
    </w:p>
    <w:p w14:paraId="11D89CA6" w14:textId="794D65B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138 314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99" w:history="1">
        <w:r w:rsidRPr="00645ACA">
          <w:rPr>
            <w:rFonts w:eastAsia="Yu Mincho"/>
            <w:color w:val="0563C1"/>
            <w:sz w:val="18"/>
            <w:szCs w:val="18"/>
            <w:u w:val="single"/>
            <w:lang w:val="fr-CH" w:eastAsia="en-GB"/>
          </w:rPr>
          <w:t>http://www.etsi.org/deliver/etsi_ts/138300_138399/138314/16.00.00_60/ts_138314v160000p.pdf</w:t>
        </w:r>
      </w:hyperlink>
    </w:p>
    <w:p w14:paraId="3DFE403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00" w:history="1">
        <w:r w:rsidRPr="00645ACA">
          <w:rPr>
            <w:rFonts w:eastAsia="Yu Mincho"/>
            <w:color w:val="0563C1"/>
            <w:sz w:val="18"/>
            <w:szCs w:val="18"/>
            <w:u w:val="single"/>
            <w:lang w:val="fr-CH" w:eastAsia="en-GB"/>
          </w:rPr>
          <w:t>https://members.tsdsi.in/index.php/s/HyeZZm43gwP3Aao</w:t>
        </w:r>
      </w:hyperlink>
    </w:p>
    <w:p w14:paraId="5DF2EC8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01" w:history="1">
        <w:r w:rsidRPr="00645ACA">
          <w:rPr>
            <w:rFonts w:eastAsia="Yu Mincho"/>
            <w:color w:val="0563C1"/>
            <w:sz w:val="18"/>
            <w:szCs w:val="18"/>
            <w:u w:val="single"/>
            <w:lang w:val="fr-CH" w:eastAsia="en-GB"/>
          </w:rPr>
          <w:t>http://www.tta.or.kr/data/ttasDown.jsp?where=14688&amp;pk_num=TTAT.3G-38.314V16.0.0</w:t>
        </w:r>
      </w:hyperlink>
    </w:p>
    <w:p w14:paraId="4B69C440" w14:textId="77777777" w:rsidR="00300930" w:rsidRPr="00B51F47" w:rsidRDefault="00300930" w:rsidP="00300930">
      <w:pPr>
        <w:pStyle w:val="Heading5"/>
        <w:spacing w:before="120"/>
        <w:rPr>
          <w:lang w:val="en-GB"/>
        </w:rPr>
      </w:pPr>
      <w:r w:rsidRPr="00B51F47">
        <w:rPr>
          <w:lang w:val="en-GB"/>
        </w:rPr>
        <w:t>2.2.1.3.11</w:t>
      </w:r>
      <w:r w:rsidRPr="00B51F47">
        <w:rPr>
          <w:lang w:val="en-GB"/>
        </w:rPr>
        <w:tab/>
        <w:t>TS 38.321</w:t>
      </w:r>
    </w:p>
    <w:p w14:paraId="339A9BB9" w14:textId="77777777" w:rsidR="00300930" w:rsidRPr="00292765" w:rsidRDefault="00300930" w:rsidP="00300930">
      <w:pPr>
        <w:pStyle w:val="Headingb"/>
        <w:spacing w:before="120"/>
        <w:rPr>
          <w:lang w:val="en-GB"/>
        </w:rPr>
      </w:pPr>
      <w:bookmarkStart w:id="871" w:name="_Toc56152533"/>
      <w:bookmarkStart w:id="872" w:name="_Toc56153913"/>
      <w:bookmarkStart w:id="873" w:name="_Toc94533025"/>
      <w:bookmarkStart w:id="874" w:name="_Toc94533495"/>
      <w:r w:rsidRPr="00292765">
        <w:rPr>
          <w:lang w:val="en-GB"/>
        </w:rPr>
        <w:t>NR; Medium Access Control (MAC) protocol specification</w:t>
      </w:r>
      <w:bookmarkEnd w:id="871"/>
      <w:bookmarkEnd w:id="872"/>
      <w:bookmarkEnd w:id="873"/>
      <w:bookmarkEnd w:id="874"/>
    </w:p>
    <w:p w14:paraId="4D54E531" w14:textId="77777777" w:rsidR="00300930" w:rsidRPr="00B51F47" w:rsidRDefault="00300930" w:rsidP="00300930">
      <w:pPr>
        <w:spacing w:before="80"/>
        <w:rPr>
          <w:lang w:val="en-GB"/>
        </w:rPr>
      </w:pPr>
      <w:r w:rsidRPr="00B51F47">
        <w:rPr>
          <w:lang w:val="en-GB"/>
        </w:rPr>
        <w:t xml:space="preserve">This document specifies the </w:t>
      </w:r>
      <w:r w:rsidRPr="00B51F47">
        <w:rPr>
          <w:lang w:val="en-GB" w:eastAsia="ko-KR"/>
        </w:rPr>
        <w:t>NR</w:t>
      </w:r>
      <w:r w:rsidRPr="00B51F47">
        <w:rPr>
          <w:lang w:val="en-GB"/>
        </w:rPr>
        <w:t xml:space="preserve"> MAC protocol.</w:t>
      </w:r>
    </w:p>
    <w:p w14:paraId="4CE9729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2DE43B4"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3D82E5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STD-T120-38.321</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02" w:history="1">
        <w:r w:rsidRPr="00B51F47">
          <w:rPr>
            <w:rFonts w:eastAsia="Yu Mincho"/>
            <w:color w:val="0563C1"/>
            <w:sz w:val="18"/>
            <w:szCs w:val="18"/>
            <w:u w:val="single"/>
            <w:lang w:val="en-GB" w:eastAsia="en-GB"/>
          </w:rPr>
          <w:t>http://www.arib.or.jp/english/html/overview/doc/T120_T23_v2_00/2_T120/ARIB-STD-T120/Rel15/38/A38321-f90.pdf</w:t>
        </w:r>
      </w:hyperlink>
    </w:p>
    <w:p w14:paraId="677703F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ATIS.3GPP.38.321V1590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03" w:history="1">
        <w:r w:rsidRPr="00B51F47">
          <w:rPr>
            <w:rFonts w:eastAsia="Yu Mincho"/>
            <w:color w:val="0563C1"/>
            <w:sz w:val="18"/>
            <w:szCs w:val="18"/>
            <w:u w:val="single"/>
            <w:lang w:val="en-GB" w:eastAsia="en-GB"/>
          </w:rPr>
          <w:t>http://www.atis.org/3gpp-documents/Rel15</w:t>
        </w:r>
      </w:hyperlink>
    </w:p>
    <w:p w14:paraId="5BE1042F" w14:textId="5967015B"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CCSA.38.321V1</w:t>
      </w:r>
      <w:r w:rsidR="00F15BE2">
        <w:rPr>
          <w:rFonts w:eastAsia="Yu Mincho"/>
          <w:color w:val="000000"/>
          <w:sz w:val="18"/>
          <w:szCs w:val="18"/>
          <w:lang w:val="en-GB" w:eastAsia="en-GB"/>
        </w:rPr>
        <w:tab/>
      </w:r>
      <w:r w:rsidRPr="00B51F47">
        <w:rPr>
          <w:rFonts w:eastAsia="Yu Mincho"/>
          <w:color w:val="000000"/>
          <w:sz w:val="18"/>
          <w:szCs w:val="18"/>
          <w:lang w:val="en-GB" w:eastAsia="en-GB"/>
        </w:rPr>
        <w:t>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704" w:history="1">
        <w:r w:rsidRPr="00B51F47">
          <w:rPr>
            <w:rFonts w:eastAsia="Yu Mincho"/>
            <w:color w:val="0563C1"/>
            <w:sz w:val="18"/>
            <w:szCs w:val="18"/>
            <w:u w:val="single"/>
            <w:lang w:val="en-GB" w:eastAsia="en-GB"/>
          </w:rPr>
          <w:t>http://www.ccsa.org.cn:9001/portalsFile/downloadOldFile?type=17&amp;oldFileUrl=Rel15/TS%2038.321%20V15.9.0.docx</w:t>
        </w:r>
      </w:hyperlink>
    </w:p>
    <w:p w14:paraId="626A61E7" w14:textId="33AC45F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138 321</w:t>
      </w:r>
      <w:r w:rsidRPr="00645ACA">
        <w:rPr>
          <w:rFonts w:ascii="Arial" w:eastAsia="Yu Mincho" w:hAnsi="Arial" w:cs="Arial"/>
          <w:szCs w:val="24"/>
          <w:lang w:val="fr-CH" w:eastAsia="en-GB"/>
        </w:rPr>
        <w:tab/>
      </w:r>
      <w:r w:rsidR="005F5BE9">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705" w:history="1">
        <w:r w:rsidRPr="00645ACA">
          <w:rPr>
            <w:rFonts w:eastAsia="Yu Mincho"/>
            <w:color w:val="0563C1"/>
            <w:sz w:val="18"/>
            <w:szCs w:val="18"/>
            <w:u w:val="single"/>
            <w:lang w:val="fr-CH" w:eastAsia="en-GB"/>
          </w:rPr>
          <w:t>http://www.etsi.org/deliver/etsi_ts/138300_138399/138321/15.09.00_60/ts_138321v150900p.pdf</w:t>
        </w:r>
      </w:hyperlink>
    </w:p>
    <w:p w14:paraId="263ACB2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38.321-15.9.0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06" w:history="1">
        <w:r w:rsidRPr="00645ACA">
          <w:rPr>
            <w:rFonts w:eastAsia="Yu Mincho"/>
            <w:color w:val="0563C1"/>
            <w:sz w:val="18"/>
            <w:szCs w:val="18"/>
            <w:u w:val="single"/>
            <w:lang w:val="fr-CH" w:eastAsia="en-GB"/>
          </w:rPr>
          <w:t>https://members.tsdsi.in/index.php/s/CzkDn8dTJQ43NrX</w:t>
        </w:r>
      </w:hyperlink>
    </w:p>
    <w:p w14:paraId="3890C17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TTAT.3G-38.321V15.9.0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07" w:history="1">
        <w:r w:rsidRPr="00645ACA">
          <w:rPr>
            <w:rFonts w:eastAsia="Yu Mincho"/>
            <w:color w:val="0563C1"/>
            <w:sz w:val="18"/>
            <w:szCs w:val="18"/>
            <w:u w:val="single"/>
            <w:lang w:val="fr-CH" w:eastAsia="en-GB"/>
          </w:rPr>
          <w:t>http://www.tta.or.kr/data/ttasDown.jsp?where=14688&amp;pk_num=TTAT.3G-38.321V15.9.0</w:t>
        </w:r>
      </w:hyperlink>
    </w:p>
    <w:p w14:paraId="245B6081"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lastRenderedPageBreak/>
        <w:t>Release 16</w:t>
      </w:r>
    </w:p>
    <w:p w14:paraId="6092000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STD-T120-38.321</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08" w:history="1">
        <w:r w:rsidRPr="00B51F47">
          <w:rPr>
            <w:rFonts w:eastAsia="Yu Mincho"/>
            <w:color w:val="0563C1"/>
            <w:sz w:val="18"/>
            <w:szCs w:val="18"/>
            <w:u w:val="single"/>
            <w:lang w:val="en-GB" w:eastAsia="en-GB"/>
          </w:rPr>
          <w:t>http://www.arib.or.jp/english/html/overview/doc/T120_T23_v2_00/2_T120/ARIB-STD-T120/Rel16/38/A38321-g10.pdf</w:t>
        </w:r>
      </w:hyperlink>
    </w:p>
    <w:p w14:paraId="5C177A69"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ATIS.3GPP.38.321V1610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09" w:history="1">
        <w:r w:rsidRPr="00B51F47">
          <w:rPr>
            <w:rFonts w:eastAsia="Yu Mincho"/>
            <w:color w:val="0563C1"/>
            <w:sz w:val="18"/>
            <w:szCs w:val="18"/>
            <w:u w:val="single"/>
            <w:lang w:val="en-GB" w:eastAsia="en-GB"/>
          </w:rPr>
          <w:t>http://www.atis.org/3gpp-documents/Rel16</w:t>
        </w:r>
      </w:hyperlink>
    </w:p>
    <w:p w14:paraId="0BBFE9A3" w14:textId="77777777" w:rsidR="00300930" w:rsidRPr="00B51F47" w:rsidRDefault="00300930" w:rsidP="00300930">
      <w:pPr>
        <w:keepNext/>
        <w:keepLines/>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CCSA.38.321V1610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710" w:history="1">
        <w:r w:rsidRPr="00B51F47">
          <w:rPr>
            <w:rFonts w:eastAsia="Yu Mincho"/>
            <w:color w:val="0563C1"/>
            <w:sz w:val="18"/>
            <w:szCs w:val="18"/>
            <w:u w:val="single"/>
            <w:lang w:val="en-GB" w:eastAsia="en-GB"/>
          </w:rPr>
          <w:t>http://www.ccsa.org.cn:9001/portalsFile/downloadOldFile?type=17&amp;oldFileUrl=Rel16/TS%2038.321%20V16.1.0.docx</w:t>
        </w:r>
      </w:hyperlink>
    </w:p>
    <w:p w14:paraId="5C72BD5F" w14:textId="225A05E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711" w:history="1">
        <w:r w:rsidRPr="00645ACA">
          <w:rPr>
            <w:rFonts w:eastAsia="Yu Mincho"/>
            <w:color w:val="0563C1"/>
            <w:sz w:val="18"/>
            <w:szCs w:val="18"/>
            <w:u w:val="single"/>
            <w:lang w:val="fr-CH" w:eastAsia="en-GB"/>
          </w:rPr>
          <w:t>http://www.etsi.org/deliver/etsi_ts/138300_138399/138321/16.01.00_60/ts_138321v160100p.pdf</w:t>
        </w:r>
      </w:hyperlink>
    </w:p>
    <w:p w14:paraId="38D7D75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12" w:history="1">
        <w:r w:rsidRPr="00645ACA">
          <w:rPr>
            <w:rFonts w:eastAsia="Yu Mincho"/>
            <w:color w:val="0563C1"/>
            <w:sz w:val="18"/>
            <w:szCs w:val="18"/>
            <w:u w:val="single"/>
            <w:lang w:val="fr-CH" w:eastAsia="en-GB"/>
          </w:rPr>
          <w:t>https://members.tsdsi.in/index.php/s/WQQ7eTbaggjGC5f</w:t>
        </w:r>
      </w:hyperlink>
    </w:p>
    <w:p w14:paraId="4B6C87F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13" w:history="1">
        <w:r w:rsidRPr="00645ACA">
          <w:rPr>
            <w:rFonts w:eastAsia="Yu Mincho"/>
            <w:color w:val="0563C1"/>
            <w:sz w:val="18"/>
            <w:szCs w:val="18"/>
            <w:u w:val="single"/>
            <w:lang w:val="fr-CH" w:eastAsia="en-GB"/>
          </w:rPr>
          <w:t>http://www.tta.or.kr/data/ttasDown.jsp?where=14688&amp;pk_num=TTAT.3G-38.321V16.1.0</w:t>
        </w:r>
      </w:hyperlink>
    </w:p>
    <w:p w14:paraId="1DA9998D" w14:textId="77777777" w:rsidR="00300930" w:rsidRPr="00B51F47" w:rsidRDefault="00300930" w:rsidP="00300930">
      <w:pPr>
        <w:pStyle w:val="Heading5"/>
        <w:rPr>
          <w:lang w:val="en-GB"/>
        </w:rPr>
      </w:pPr>
      <w:r w:rsidRPr="00B51F47">
        <w:rPr>
          <w:lang w:val="en-GB"/>
        </w:rPr>
        <w:t>2.2.1.3.12</w:t>
      </w:r>
      <w:r w:rsidRPr="00B51F47">
        <w:rPr>
          <w:lang w:val="en-GB"/>
        </w:rPr>
        <w:tab/>
        <w:t>TS 38.322</w:t>
      </w:r>
    </w:p>
    <w:p w14:paraId="0E74893F" w14:textId="77777777" w:rsidR="00300930" w:rsidRPr="00292765" w:rsidRDefault="00300930" w:rsidP="00300930">
      <w:pPr>
        <w:pStyle w:val="Headingb"/>
        <w:rPr>
          <w:lang w:val="en-GB"/>
        </w:rPr>
      </w:pPr>
      <w:bookmarkStart w:id="875" w:name="_Toc56152534"/>
      <w:bookmarkStart w:id="876" w:name="_Toc56153914"/>
      <w:bookmarkStart w:id="877" w:name="_Toc94533026"/>
      <w:bookmarkStart w:id="878" w:name="_Toc94533496"/>
      <w:r w:rsidRPr="00292765">
        <w:rPr>
          <w:lang w:val="en-GB"/>
        </w:rPr>
        <w:t>NR; Radio Link Control (RLC) protocol specification</w:t>
      </w:r>
      <w:bookmarkEnd w:id="875"/>
      <w:bookmarkEnd w:id="876"/>
      <w:bookmarkEnd w:id="877"/>
      <w:bookmarkEnd w:id="878"/>
    </w:p>
    <w:p w14:paraId="27C1F341" w14:textId="77777777" w:rsidR="00300930" w:rsidRPr="00B51F47" w:rsidRDefault="00300930" w:rsidP="00300930">
      <w:pPr>
        <w:rPr>
          <w:lang w:val="en-GB"/>
        </w:rPr>
      </w:pPr>
      <w:r w:rsidRPr="00B51F47">
        <w:rPr>
          <w:lang w:val="en-GB"/>
        </w:rPr>
        <w:t>This document specifies the NR Radio Link Control (RLC) protocol for the UE – NR radio interface.</w:t>
      </w:r>
    </w:p>
    <w:p w14:paraId="569DD56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0100977"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247CD3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STD-T120-38.322</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14" w:history="1">
        <w:r w:rsidRPr="00B51F47">
          <w:rPr>
            <w:rFonts w:eastAsia="Yu Mincho"/>
            <w:color w:val="0563C1"/>
            <w:sz w:val="18"/>
            <w:szCs w:val="18"/>
            <w:u w:val="single"/>
            <w:lang w:val="en-GB" w:eastAsia="en-GB"/>
          </w:rPr>
          <w:t>http://www.arib.or.jp/english/html/overview/doc/T120_T23_v2_00/2_T120/ARIB-STD-T120/Rel15/38/A38322-f50.pdf</w:t>
        </w:r>
      </w:hyperlink>
    </w:p>
    <w:p w14:paraId="17974B5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ATIS.3GPP.38.322V1550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15" w:history="1">
        <w:r w:rsidRPr="00B51F47">
          <w:rPr>
            <w:rFonts w:eastAsia="Yu Mincho"/>
            <w:color w:val="0563C1"/>
            <w:sz w:val="18"/>
            <w:szCs w:val="18"/>
            <w:u w:val="single"/>
            <w:lang w:val="en-GB" w:eastAsia="en-GB"/>
          </w:rPr>
          <w:t>http://www.atis.org/3gpp-documents/Rel15</w:t>
        </w:r>
      </w:hyperlink>
    </w:p>
    <w:p w14:paraId="2231D96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CCSA.38.322V1550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09.04.2019</w:t>
      </w:r>
      <w:r w:rsidRPr="00B51F47">
        <w:rPr>
          <w:rFonts w:ascii="Arial" w:eastAsia="Yu Mincho" w:hAnsi="Arial" w:cs="Arial"/>
          <w:szCs w:val="24"/>
          <w:lang w:val="en-GB" w:eastAsia="en-GB"/>
        </w:rPr>
        <w:tab/>
      </w:r>
      <w:hyperlink r:id="rId1716" w:history="1">
        <w:r w:rsidRPr="00B51F47">
          <w:rPr>
            <w:rFonts w:eastAsia="Yu Mincho"/>
            <w:color w:val="0563C1"/>
            <w:sz w:val="18"/>
            <w:szCs w:val="18"/>
            <w:u w:val="single"/>
            <w:lang w:val="en-GB" w:eastAsia="en-GB"/>
          </w:rPr>
          <w:t>http://www.ccsa.org.cn:9001/portalsFile/downloadOldFile?type=17&amp;oldFileUrl=Rel15/TS%2038.322%20V15.5.0.docx</w:t>
        </w:r>
      </w:hyperlink>
    </w:p>
    <w:p w14:paraId="6D6E5725" w14:textId="5E477D2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138 322</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10.05.2019</w:t>
      </w:r>
      <w:r w:rsidRPr="00645ACA">
        <w:rPr>
          <w:rFonts w:ascii="Arial" w:eastAsia="Yu Mincho" w:hAnsi="Arial" w:cs="Arial"/>
          <w:szCs w:val="24"/>
          <w:lang w:val="fr-CH" w:eastAsia="en-GB"/>
        </w:rPr>
        <w:tab/>
      </w:r>
      <w:hyperlink r:id="rId1717" w:history="1">
        <w:r w:rsidRPr="00645ACA">
          <w:rPr>
            <w:rFonts w:eastAsia="Yu Mincho"/>
            <w:color w:val="0563C1"/>
            <w:sz w:val="18"/>
            <w:szCs w:val="18"/>
            <w:u w:val="single"/>
            <w:lang w:val="fr-CH" w:eastAsia="en-GB"/>
          </w:rPr>
          <w:t>http://www.etsi.org/deliver/etsi_ts/138300_138399/138322/15.05.00_60/ts_138322v150500p.pdf</w:t>
        </w:r>
      </w:hyperlink>
    </w:p>
    <w:p w14:paraId="3D12117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38.322-15.5.0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18" w:history="1">
        <w:r w:rsidRPr="00645ACA">
          <w:rPr>
            <w:rFonts w:eastAsia="Yu Mincho"/>
            <w:color w:val="0563C1"/>
            <w:sz w:val="18"/>
            <w:szCs w:val="18"/>
            <w:u w:val="single"/>
            <w:lang w:val="fr-CH" w:eastAsia="en-GB"/>
          </w:rPr>
          <w:t>https://members.tsdsi.in/index.php/s/24K2wCxq8oFbCnB</w:t>
        </w:r>
      </w:hyperlink>
    </w:p>
    <w:p w14:paraId="7933DE3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TTAT.3G-38.322V15.5.0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19" w:history="1">
        <w:r w:rsidRPr="00645ACA">
          <w:rPr>
            <w:rFonts w:eastAsia="Yu Mincho"/>
            <w:color w:val="0563C1"/>
            <w:sz w:val="18"/>
            <w:szCs w:val="18"/>
            <w:u w:val="single"/>
            <w:lang w:val="fr-CH" w:eastAsia="en-GB"/>
          </w:rPr>
          <w:t>http://www.tta.or.kr/data/ttasDown.jsp?where=14688&amp;pk_num=TTAT.3G-38.322V15.5.0</w:t>
        </w:r>
      </w:hyperlink>
    </w:p>
    <w:p w14:paraId="55E0A65E"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65B3B9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STD-T120-38.322</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20" w:history="1">
        <w:r w:rsidRPr="00B51F47">
          <w:rPr>
            <w:rFonts w:eastAsia="Yu Mincho"/>
            <w:color w:val="0563C1"/>
            <w:sz w:val="18"/>
            <w:szCs w:val="18"/>
            <w:u w:val="single"/>
            <w:lang w:val="en-GB" w:eastAsia="en-GB"/>
          </w:rPr>
          <w:t>http://www.arib.or.jp/english/html/overview/doc/T120_T23_v2_00/2_T120/ARIB-STD-T120/Rel16/38/A38322-g10.pdf</w:t>
        </w:r>
      </w:hyperlink>
    </w:p>
    <w:p w14:paraId="1509E8B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ATIS.3GPP.38.322V1610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21" w:history="1">
        <w:r w:rsidRPr="00B51F47">
          <w:rPr>
            <w:rFonts w:eastAsia="Yu Mincho"/>
            <w:color w:val="0563C1"/>
            <w:sz w:val="18"/>
            <w:szCs w:val="18"/>
            <w:u w:val="single"/>
            <w:lang w:val="en-GB" w:eastAsia="en-GB"/>
          </w:rPr>
          <w:t>http://www.atis.org/3gpp-documents/Rel16</w:t>
        </w:r>
      </w:hyperlink>
    </w:p>
    <w:p w14:paraId="3831C50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CCSA.38.322V1610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722" w:history="1">
        <w:r w:rsidRPr="00B51F47">
          <w:rPr>
            <w:rFonts w:eastAsia="Yu Mincho"/>
            <w:color w:val="0563C1"/>
            <w:sz w:val="18"/>
            <w:szCs w:val="18"/>
            <w:u w:val="single"/>
            <w:lang w:val="en-GB" w:eastAsia="en-GB"/>
          </w:rPr>
          <w:t>http://www.ccsa.org.cn:9001/portalsFile/downloadOldFile?type=17&amp;oldFileUrl=Rel16/TS%2038.322%20V16.1.0.docx</w:t>
        </w:r>
      </w:hyperlink>
    </w:p>
    <w:p w14:paraId="6860130D" w14:textId="0B59BDE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138 322</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723" w:history="1">
        <w:r w:rsidRPr="00645ACA">
          <w:rPr>
            <w:rFonts w:eastAsia="Yu Mincho"/>
            <w:color w:val="0563C1"/>
            <w:sz w:val="18"/>
            <w:szCs w:val="18"/>
            <w:u w:val="single"/>
            <w:lang w:val="fr-CH" w:eastAsia="en-GB"/>
          </w:rPr>
          <w:t>http://www.etsi.org/deliver/etsi_ts/138300_138399/138322/16.01.00_60/ts_138322v160100p.pdf</w:t>
        </w:r>
      </w:hyperlink>
    </w:p>
    <w:p w14:paraId="48C7C97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24" w:history="1">
        <w:r w:rsidRPr="00645ACA">
          <w:rPr>
            <w:rFonts w:eastAsia="Yu Mincho"/>
            <w:color w:val="0563C1"/>
            <w:sz w:val="18"/>
            <w:szCs w:val="18"/>
            <w:u w:val="single"/>
            <w:lang w:val="fr-CH" w:eastAsia="en-GB"/>
          </w:rPr>
          <w:t>https://members.tsdsi.in/index.php/s/fbZegak9q9Y5THr</w:t>
        </w:r>
      </w:hyperlink>
    </w:p>
    <w:p w14:paraId="3387C73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25" w:history="1">
        <w:r w:rsidRPr="00645ACA">
          <w:rPr>
            <w:rFonts w:eastAsia="Yu Mincho"/>
            <w:color w:val="0563C1"/>
            <w:sz w:val="18"/>
            <w:szCs w:val="18"/>
            <w:u w:val="single"/>
            <w:lang w:val="fr-CH" w:eastAsia="en-GB"/>
          </w:rPr>
          <w:t>http://www.tta.or.kr/data/ttasDown.jsp?where=14688&amp;pk_num=TTAT.3G-38.322V16.1.0</w:t>
        </w:r>
      </w:hyperlink>
    </w:p>
    <w:p w14:paraId="7AF2A102" w14:textId="77777777" w:rsidR="00300930" w:rsidRPr="00B51F47" w:rsidRDefault="00300930" w:rsidP="00300930">
      <w:pPr>
        <w:pStyle w:val="Heading5"/>
        <w:rPr>
          <w:lang w:val="en-GB"/>
        </w:rPr>
      </w:pPr>
      <w:r w:rsidRPr="00B51F47">
        <w:rPr>
          <w:lang w:val="en-GB"/>
        </w:rPr>
        <w:t>2.2.1.3.13</w:t>
      </w:r>
      <w:r w:rsidRPr="00B51F47">
        <w:rPr>
          <w:lang w:val="en-GB"/>
        </w:rPr>
        <w:tab/>
        <w:t>TS 38.323</w:t>
      </w:r>
    </w:p>
    <w:p w14:paraId="4917B89F" w14:textId="77777777" w:rsidR="00300930" w:rsidRPr="00292765" w:rsidRDefault="00300930" w:rsidP="00300930">
      <w:pPr>
        <w:pStyle w:val="Headingb"/>
        <w:rPr>
          <w:lang w:val="en-GB"/>
        </w:rPr>
      </w:pPr>
      <w:bookmarkStart w:id="879" w:name="_Toc56152535"/>
      <w:bookmarkStart w:id="880" w:name="_Toc56153915"/>
      <w:bookmarkStart w:id="881" w:name="_Toc94533027"/>
      <w:bookmarkStart w:id="882" w:name="_Toc94533497"/>
      <w:r w:rsidRPr="00292765">
        <w:rPr>
          <w:lang w:val="en-GB"/>
        </w:rPr>
        <w:t>NR; Packet Data Convergence Protocol (PDCP) specification</w:t>
      </w:r>
      <w:bookmarkEnd w:id="879"/>
      <w:bookmarkEnd w:id="880"/>
      <w:bookmarkEnd w:id="881"/>
      <w:bookmarkEnd w:id="882"/>
    </w:p>
    <w:p w14:paraId="2E127F02" w14:textId="77777777" w:rsidR="00300930" w:rsidRPr="00B51F47" w:rsidRDefault="00300930" w:rsidP="00300930">
      <w:pPr>
        <w:rPr>
          <w:lang w:val="en-GB"/>
        </w:rPr>
      </w:pPr>
      <w:r w:rsidRPr="00B51F47">
        <w:rPr>
          <w:lang w:val="en-GB"/>
        </w:rPr>
        <w:t>This document provides the description of the Packet Data Convergence Protocol (PDCP).</w:t>
      </w:r>
    </w:p>
    <w:p w14:paraId="169F42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6B3BE68"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89C95C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STD-T120-38.323</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26" w:history="1">
        <w:r w:rsidRPr="00B51F47">
          <w:rPr>
            <w:rFonts w:eastAsia="Yu Mincho"/>
            <w:color w:val="0563C1"/>
            <w:sz w:val="18"/>
            <w:szCs w:val="18"/>
            <w:u w:val="single"/>
            <w:lang w:val="en-GB" w:eastAsia="en-GB"/>
          </w:rPr>
          <w:t>http://www.arib.or.jp/english/html/overview/doc/T120_T23_v2_00/2_T120/ARIB-STD-T120/Rel15/38/A38323-f60.pdf</w:t>
        </w:r>
      </w:hyperlink>
    </w:p>
    <w:p w14:paraId="5A2A4EF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ATIS.3GPP.38.323V1560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27" w:history="1">
        <w:r w:rsidRPr="00B51F47">
          <w:rPr>
            <w:rFonts w:eastAsia="Yu Mincho"/>
            <w:color w:val="0563C1"/>
            <w:sz w:val="18"/>
            <w:szCs w:val="18"/>
            <w:u w:val="single"/>
            <w:lang w:val="en-GB" w:eastAsia="en-GB"/>
          </w:rPr>
          <w:t>http://www.atis.org/3gpp-documents/Rel15</w:t>
        </w:r>
      </w:hyperlink>
    </w:p>
    <w:p w14:paraId="2423BCC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CCSA.38.323V1560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28.06.2019</w:t>
      </w:r>
      <w:r w:rsidRPr="00B51F47">
        <w:rPr>
          <w:rFonts w:ascii="Arial" w:eastAsia="Yu Mincho" w:hAnsi="Arial" w:cs="Arial"/>
          <w:szCs w:val="24"/>
          <w:lang w:val="en-GB" w:eastAsia="en-GB"/>
        </w:rPr>
        <w:tab/>
      </w:r>
      <w:hyperlink r:id="rId1728" w:history="1">
        <w:r w:rsidRPr="00B51F47">
          <w:rPr>
            <w:rFonts w:eastAsia="Yu Mincho"/>
            <w:color w:val="0563C1"/>
            <w:sz w:val="18"/>
            <w:szCs w:val="18"/>
            <w:u w:val="single"/>
            <w:lang w:val="en-GB" w:eastAsia="en-GB"/>
          </w:rPr>
          <w:t>http://www.ccsa.org.cn:9001/portalsFile/downloadOldFile?type=17&amp;oldFileUrl=Rel15/TS%2038.323%20V15.6.0.docx</w:t>
        </w:r>
      </w:hyperlink>
    </w:p>
    <w:p w14:paraId="0A0F26B2" w14:textId="0ACF8BE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25.07.2019</w:t>
      </w:r>
      <w:r w:rsidRPr="00645ACA">
        <w:rPr>
          <w:rFonts w:ascii="Arial" w:eastAsia="Yu Mincho" w:hAnsi="Arial" w:cs="Arial"/>
          <w:szCs w:val="24"/>
          <w:lang w:val="fr-CH" w:eastAsia="en-GB"/>
        </w:rPr>
        <w:tab/>
      </w:r>
      <w:hyperlink r:id="rId1729" w:history="1">
        <w:r w:rsidRPr="00645ACA">
          <w:rPr>
            <w:rFonts w:eastAsia="Yu Mincho"/>
            <w:color w:val="0563C1"/>
            <w:sz w:val="18"/>
            <w:szCs w:val="18"/>
            <w:u w:val="single"/>
            <w:lang w:val="fr-CH" w:eastAsia="en-GB"/>
          </w:rPr>
          <w:t>http://www.etsi.org/deliver/etsi_ts/138300_138399/138323/15.06.00_60/ts_138323v150600p.pdf</w:t>
        </w:r>
      </w:hyperlink>
    </w:p>
    <w:p w14:paraId="024C37C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38.323-15.6.0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30" w:history="1">
        <w:r w:rsidRPr="00645ACA">
          <w:rPr>
            <w:rFonts w:eastAsia="Yu Mincho"/>
            <w:color w:val="0563C1"/>
            <w:sz w:val="18"/>
            <w:szCs w:val="18"/>
            <w:u w:val="single"/>
            <w:lang w:val="fr-CH" w:eastAsia="en-GB"/>
          </w:rPr>
          <w:t>https://members.tsdsi.in/index.php/s/egq7i5QTpnreMrJ</w:t>
        </w:r>
      </w:hyperlink>
    </w:p>
    <w:p w14:paraId="4105BC1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TTAT.3G-38.323V15.6.0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31" w:history="1">
        <w:r w:rsidRPr="00645ACA">
          <w:rPr>
            <w:rFonts w:eastAsia="Yu Mincho"/>
            <w:color w:val="0563C1"/>
            <w:sz w:val="18"/>
            <w:szCs w:val="18"/>
            <w:u w:val="single"/>
            <w:lang w:val="fr-CH" w:eastAsia="en-GB"/>
          </w:rPr>
          <w:t>http://www.tta.or.kr/data/ttasDown.jsp?where=14688&amp;pk_num=TTAT.3G-38.323V15.6.0</w:t>
        </w:r>
      </w:hyperlink>
    </w:p>
    <w:p w14:paraId="140CB70A"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6D6C377"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STD-T120-38.323</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32" w:history="1">
        <w:r w:rsidRPr="00B51F47">
          <w:rPr>
            <w:rFonts w:eastAsia="Yu Mincho"/>
            <w:color w:val="0563C1"/>
            <w:sz w:val="18"/>
            <w:szCs w:val="18"/>
            <w:u w:val="single"/>
            <w:lang w:val="en-GB" w:eastAsia="en-GB"/>
          </w:rPr>
          <w:t>http://www.arib.or.jp/english/html/overview/doc/T120_T23_v2_00/2_T120/ARIB-STD-T120/Rel16/38/A38323-g10.pdf</w:t>
        </w:r>
      </w:hyperlink>
    </w:p>
    <w:p w14:paraId="381574F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ATIS.3GPP.38.323V1610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33" w:history="1">
        <w:r w:rsidRPr="00B51F47">
          <w:rPr>
            <w:rFonts w:eastAsia="Yu Mincho"/>
            <w:color w:val="0563C1"/>
            <w:sz w:val="18"/>
            <w:szCs w:val="18"/>
            <w:u w:val="single"/>
            <w:lang w:val="en-GB" w:eastAsia="en-GB"/>
          </w:rPr>
          <w:t>http://www.atis.org/3gpp-documents/Rel16</w:t>
        </w:r>
      </w:hyperlink>
    </w:p>
    <w:p w14:paraId="2A35CFB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CCSA.38.323V1610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734" w:history="1">
        <w:r w:rsidRPr="00B51F47">
          <w:rPr>
            <w:rFonts w:eastAsia="Yu Mincho"/>
            <w:color w:val="0563C1"/>
            <w:sz w:val="18"/>
            <w:szCs w:val="18"/>
            <w:u w:val="single"/>
            <w:lang w:val="en-GB" w:eastAsia="en-GB"/>
          </w:rPr>
          <w:t>http://www.ccsa.org.cn:9001/portalsFile/downloadOldFile?type=17&amp;oldFileUrl=Rel16/TS%2038.323%20V16.1.0.docx</w:t>
        </w:r>
      </w:hyperlink>
    </w:p>
    <w:p w14:paraId="6D6DCBEF" w14:textId="7E3C51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735" w:history="1">
        <w:r w:rsidRPr="00645ACA">
          <w:rPr>
            <w:rFonts w:eastAsia="Yu Mincho"/>
            <w:color w:val="0563C1"/>
            <w:sz w:val="18"/>
            <w:szCs w:val="18"/>
            <w:u w:val="single"/>
            <w:lang w:val="fr-CH" w:eastAsia="en-GB"/>
          </w:rPr>
          <w:t>http://www.etsi.org/deliver/etsi_ts/138300_138399/138323/16.01.00_60/ts_138323v160100p.pdf</w:t>
        </w:r>
      </w:hyperlink>
    </w:p>
    <w:p w14:paraId="28357BB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38.323-16.1.0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36" w:history="1">
        <w:r w:rsidRPr="00645ACA">
          <w:rPr>
            <w:rFonts w:eastAsia="Yu Mincho"/>
            <w:color w:val="0563C1"/>
            <w:sz w:val="18"/>
            <w:szCs w:val="18"/>
            <w:u w:val="single"/>
            <w:lang w:val="fr-CH" w:eastAsia="en-GB"/>
          </w:rPr>
          <w:t>https://members.tsdsi.in/index.php/s/2SRYdCb8XGas3kS</w:t>
        </w:r>
      </w:hyperlink>
    </w:p>
    <w:p w14:paraId="26D8314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TTAT.3G-38.323V16.1.0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37" w:history="1">
        <w:r w:rsidRPr="00645ACA">
          <w:rPr>
            <w:rFonts w:eastAsia="Yu Mincho"/>
            <w:color w:val="0563C1"/>
            <w:sz w:val="18"/>
            <w:szCs w:val="18"/>
            <w:u w:val="single"/>
            <w:lang w:val="fr-CH" w:eastAsia="en-GB"/>
          </w:rPr>
          <w:t>http://www.tta.or.kr/data/ttasDown.jsp?where=14688&amp;pk_num=TTAT.3G-38.323V16.1.0</w:t>
        </w:r>
      </w:hyperlink>
    </w:p>
    <w:p w14:paraId="4EE6B500" w14:textId="77777777" w:rsidR="00300930" w:rsidRPr="00B51F47" w:rsidRDefault="00300930" w:rsidP="00300930">
      <w:pPr>
        <w:pStyle w:val="Heading5"/>
        <w:rPr>
          <w:lang w:val="en-GB"/>
        </w:rPr>
      </w:pPr>
      <w:r w:rsidRPr="00B51F47">
        <w:rPr>
          <w:lang w:val="en-GB"/>
        </w:rPr>
        <w:t>2.2.1.3.14</w:t>
      </w:r>
      <w:r w:rsidRPr="00B51F47">
        <w:rPr>
          <w:lang w:val="en-GB"/>
        </w:rPr>
        <w:tab/>
        <w:t>TS 38.331</w:t>
      </w:r>
    </w:p>
    <w:p w14:paraId="03BA9CCB" w14:textId="77777777" w:rsidR="00300930" w:rsidRPr="00292765" w:rsidRDefault="00300930" w:rsidP="00300930">
      <w:pPr>
        <w:pStyle w:val="Headingb"/>
        <w:rPr>
          <w:lang w:val="en-GB"/>
        </w:rPr>
      </w:pPr>
      <w:bookmarkStart w:id="883" w:name="_Toc56152536"/>
      <w:bookmarkStart w:id="884" w:name="_Toc56153916"/>
      <w:bookmarkStart w:id="885" w:name="_Toc94533028"/>
      <w:bookmarkStart w:id="886" w:name="_Toc94533498"/>
      <w:r w:rsidRPr="00292765">
        <w:rPr>
          <w:lang w:val="en-GB"/>
        </w:rPr>
        <w:t>NR; Radio Resource Control (RRC); Protocol specification</w:t>
      </w:r>
      <w:bookmarkEnd w:id="883"/>
      <w:bookmarkEnd w:id="884"/>
      <w:bookmarkEnd w:id="885"/>
      <w:bookmarkEnd w:id="886"/>
    </w:p>
    <w:p w14:paraId="291DB86B" w14:textId="77777777" w:rsidR="00300930" w:rsidRPr="00B51F47" w:rsidRDefault="00300930" w:rsidP="00300930">
      <w:pPr>
        <w:rPr>
          <w:lang w:val="en-GB"/>
        </w:rPr>
      </w:pPr>
      <w:r w:rsidRPr="00B51F47">
        <w:rPr>
          <w:lang w:val="en-GB"/>
        </w:rPr>
        <w:t>This document specifies the Radio Resource Control protocol for the radio interface between UE and NG-RAN.</w:t>
      </w:r>
    </w:p>
    <w:p w14:paraId="74389BD6" w14:textId="77777777" w:rsidR="00300930" w:rsidRPr="00B51F47" w:rsidRDefault="00300930" w:rsidP="00300930">
      <w:pPr>
        <w:rPr>
          <w:lang w:val="en-GB"/>
        </w:rPr>
      </w:pPr>
      <w:r w:rsidRPr="00B51F47">
        <w:rPr>
          <w:lang w:val="en-GB"/>
        </w:rPr>
        <w:t>The scope of this document also includes:</w:t>
      </w:r>
    </w:p>
    <w:p w14:paraId="3ABF5F12" w14:textId="77777777" w:rsidR="00300930" w:rsidRPr="00B51F47" w:rsidRDefault="00300930" w:rsidP="00300930">
      <w:pPr>
        <w:pStyle w:val="enumlev1"/>
        <w:rPr>
          <w:lang w:val="en-GB"/>
        </w:rPr>
      </w:pPr>
      <w:r w:rsidRPr="00B51F47">
        <w:rPr>
          <w:lang w:val="en-GB"/>
        </w:rPr>
        <w:t>−</w:t>
      </w:r>
      <w:r w:rsidRPr="00B51F47">
        <w:rPr>
          <w:lang w:val="en-GB"/>
        </w:rPr>
        <w:tab/>
        <w:t>the radio related information transported in a transparent container between source gNB and target gNB upon inter gNB handover;</w:t>
      </w:r>
    </w:p>
    <w:p w14:paraId="5AAF18F8" w14:textId="77777777" w:rsidR="00300930" w:rsidRPr="00B51F47" w:rsidRDefault="00300930" w:rsidP="00300930">
      <w:pPr>
        <w:pStyle w:val="enumlev1"/>
        <w:rPr>
          <w:lang w:val="en-GB"/>
        </w:rPr>
      </w:pPr>
      <w:r w:rsidRPr="00B51F47">
        <w:rPr>
          <w:lang w:val="en-GB"/>
        </w:rPr>
        <w:t>−</w:t>
      </w:r>
      <w:r w:rsidRPr="00B51F47">
        <w:rPr>
          <w:lang w:val="en-GB"/>
        </w:rPr>
        <w:tab/>
        <w:t>the radio related information transported in a transparent container between a source or target gNB and another system upon inter RAT handover.</w:t>
      </w:r>
    </w:p>
    <w:p w14:paraId="0A5DBD5C" w14:textId="77777777" w:rsidR="00300930" w:rsidRPr="00B51F47" w:rsidRDefault="00300930" w:rsidP="00300930">
      <w:pPr>
        <w:pStyle w:val="enumlev1"/>
        <w:rPr>
          <w:lang w:val="en-GB"/>
        </w:rPr>
      </w:pPr>
      <w:r w:rsidRPr="00B51F47">
        <w:rPr>
          <w:lang w:val="en-GB"/>
        </w:rPr>
        <w:t>−</w:t>
      </w:r>
      <w:r w:rsidRPr="00B51F47">
        <w:rPr>
          <w:lang w:val="en-GB"/>
        </w:rPr>
        <w:tab/>
        <w:t>the radio related information transported in a transparent container between a source eNB and target gNB during E-UTRA-NR Dual Connectivity.</w:t>
      </w:r>
    </w:p>
    <w:p w14:paraId="49362F0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EB76A73"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D7B932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STD-T120-38.331</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38" w:history="1">
        <w:r w:rsidRPr="00B51F47">
          <w:rPr>
            <w:rFonts w:eastAsia="Yu Mincho"/>
            <w:color w:val="0563C1"/>
            <w:sz w:val="18"/>
            <w:szCs w:val="18"/>
            <w:u w:val="single"/>
            <w:lang w:val="en-GB" w:eastAsia="en-GB"/>
          </w:rPr>
          <w:t>http://www.arib.or.jp/english/html/overview/doc/T120_T23_v2_00/2_T120/ARIB-STD-T120/Rel15/38/A38331-fa0.pdf</w:t>
        </w:r>
      </w:hyperlink>
    </w:p>
    <w:p w14:paraId="28C7E1D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ATIS.3GPP.38.331V15100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39" w:history="1">
        <w:r w:rsidRPr="00B51F47">
          <w:rPr>
            <w:rFonts w:eastAsia="Yu Mincho"/>
            <w:color w:val="0563C1"/>
            <w:sz w:val="18"/>
            <w:szCs w:val="18"/>
            <w:u w:val="single"/>
            <w:lang w:val="en-GB" w:eastAsia="en-GB"/>
          </w:rPr>
          <w:t>http://www.atis.org/3gpp-documents/Rel15</w:t>
        </w:r>
      </w:hyperlink>
    </w:p>
    <w:p w14:paraId="172F6C7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CCSA.38.331V15100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740" w:history="1">
        <w:r w:rsidRPr="00B51F47">
          <w:rPr>
            <w:rFonts w:eastAsia="Yu Mincho"/>
            <w:color w:val="0563C1"/>
            <w:sz w:val="18"/>
            <w:szCs w:val="18"/>
            <w:u w:val="single"/>
            <w:lang w:val="en-GB" w:eastAsia="en-GB"/>
          </w:rPr>
          <w:t>http://www.ccsa.org.cn:9001/portalsFile/downloadOldFile?type=17&amp;oldFileUrl=Rel15/TS%2038.331%20V15.10.0.docx</w:t>
        </w:r>
      </w:hyperlink>
    </w:p>
    <w:p w14:paraId="1161D586" w14:textId="12076CE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138 331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741" w:history="1">
        <w:r w:rsidRPr="00645ACA">
          <w:rPr>
            <w:rFonts w:eastAsia="Yu Mincho"/>
            <w:color w:val="0563C1"/>
            <w:sz w:val="18"/>
            <w:szCs w:val="18"/>
            <w:u w:val="single"/>
            <w:lang w:val="fr-CH" w:eastAsia="en-GB"/>
          </w:rPr>
          <w:t>http://www.etsi.org/deliver/etsi_ts/138300_138399/138331/15.10.00_60/ts_138331v151000p.pdf</w:t>
        </w:r>
      </w:hyperlink>
    </w:p>
    <w:p w14:paraId="71492E8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38.331-15.10.0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42" w:history="1">
        <w:r w:rsidRPr="00645ACA">
          <w:rPr>
            <w:rFonts w:eastAsia="Yu Mincho"/>
            <w:color w:val="0563C1"/>
            <w:sz w:val="18"/>
            <w:szCs w:val="18"/>
            <w:u w:val="single"/>
            <w:lang w:val="fr-CH" w:eastAsia="en-GB"/>
          </w:rPr>
          <w:t>https://members.tsdsi.in/index.php/s/L3ELMSr5maHX5oC</w:t>
        </w:r>
      </w:hyperlink>
    </w:p>
    <w:p w14:paraId="1F8BABE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TTAT.3G-38.331V15.10.0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43" w:history="1">
        <w:r w:rsidRPr="00645ACA">
          <w:rPr>
            <w:rFonts w:eastAsia="Yu Mincho"/>
            <w:color w:val="0563C1"/>
            <w:sz w:val="18"/>
            <w:szCs w:val="18"/>
            <w:u w:val="single"/>
            <w:lang w:val="fr-CH" w:eastAsia="en-GB"/>
          </w:rPr>
          <w:t>http://www.tta.or.kr/data/ttasDown.jsp?where=14688&amp;pk_num=TTAT.3G-38.331V15.10.0</w:t>
        </w:r>
      </w:hyperlink>
    </w:p>
    <w:p w14:paraId="4C4E2D8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E3697B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STD-T120-38.331</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44" w:history="1">
        <w:r w:rsidRPr="00B51F47">
          <w:rPr>
            <w:rFonts w:eastAsia="Yu Mincho"/>
            <w:color w:val="0563C1"/>
            <w:sz w:val="18"/>
            <w:szCs w:val="18"/>
            <w:u w:val="single"/>
            <w:lang w:val="en-GB" w:eastAsia="en-GB"/>
          </w:rPr>
          <w:t>http://www.arib.or.jp/english/html/overview/doc/T120_T23_v2_00/2_T120/ARIB-STD-T120/Rel16/38/A38331-g10.pdf</w:t>
        </w:r>
      </w:hyperlink>
    </w:p>
    <w:p w14:paraId="3F6766B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ATIS.3GPP.38.331V1610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45" w:history="1">
        <w:r w:rsidRPr="00B51F47">
          <w:rPr>
            <w:rFonts w:eastAsia="Yu Mincho"/>
            <w:color w:val="0563C1"/>
            <w:sz w:val="18"/>
            <w:szCs w:val="18"/>
            <w:u w:val="single"/>
            <w:lang w:val="en-GB" w:eastAsia="en-GB"/>
          </w:rPr>
          <w:t>http://www.atis.org/3gpp-documents/Rel16</w:t>
        </w:r>
      </w:hyperlink>
    </w:p>
    <w:p w14:paraId="7CDBE0C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CCSA.38.331V1610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746" w:history="1">
        <w:r w:rsidRPr="00B51F47">
          <w:rPr>
            <w:rFonts w:eastAsia="Yu Mincho"/>
            <w:color w:val="0563C1"/>
            <w:sz w:val="18"/>
            <w:szCs w:val="18"/>
            <w:u w:val="single"/>
            <w:lang w:val="en-GB" w:eastAsia="en-GB"/>
          </w:rPr>
          <w:t>http://www.ccsa.org.cn:9001/portalsFile/downloadOldFile?type=17&amp;oldFileUrl=Rel16/TS%2038.331%20V16.1.0.docx</w:t>
        </w:r>
      </w:hyperlink>
    </w:p>
    <w:p w14:paraId="1A4B26E2" w14:textId="333FCF6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138 331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747" w:history="1">
        <w:r w:rsidRPr="00645ACA">
          <w:rPr>
            <w:rFonts w:eastAsia="Yu Mincho"/>
            <w:color w:val="0563C1"/>
            <w:sz w:val="18"/>
            <w:szCs w:val="18"/>
            <w:u w:val="single"/>
            <w:lang w:val="fr-CH" w:eastAsia="en-GB"/>
          </w:rPr>
          <w:t>http://www.etsi.org/deliver/etsi_ts/138300_138399/138331/16.01.00_60/ts_138331v160100p.pdf</w:t>
        </w:r>
      </w:hyperlink>
    </w:p>
    <w:p w14:paraId="501F77D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38.331-16.1.0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48" w:history="1">
        <w:r w:rsidRPr="00645ACA">
          <w:rPr>
            <w:rFonts w:eastAsia="Yu Mincho"/>
            <w:color w:val="0563C1"/>
            <w:sz w:val="18"/>
            <w:szCs w:val="18"/>
            <w:u w:val="single"/>
            <w:lang w:val="fr-CH" w:eastAsia="en-GB"/>
          </w:rPr>
          <w:t>https://members.tsdsi.in/index.php/s/9RJxfQP7ZKK5wbX</w:t>
        </w:r>
      </w:hyperlink>
    </w:p>
    <w:p w14:paraId="6245D88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TTAT.3G-38.331V16.1.0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49" w:history="1">
        <w:r w:rsidRPr="00645ACA">
          <w:rPr>
            <w:rFonts w:eastAsia="Yu Mincho"/>
            <w:color w:val="0563C1"/>
            <w:sz w:val="18"/>
            <w:szCs w:val="18"/>
            <w:u w:val="single"/>
            <w:lang w:val="fr-CH" w:eastAsia="en-GB"/>
          </w:rPr>
          <w:t>http://www.tta.or.kr/data/ttasDown.jsp?where=14688&amp;pk_num=TTAT.3G-38.331V16.1.0</w:t>
        </w:r>
      </w:hyperlink>
    </w:p>
    <w:p w14:paraId="2C90E0A7" w14:textId="77777777" w:rsidR="00300930" w:rsidRPr="00B51F47" w:rsidRDefault="00300930" w:rsidP="00300930">
      <w:pPr>
        <w:pStyle w:val="Heading5"/>
        <w:rPr>
          <w:lang w:val="en-GB"/>
        </w:rPr>
      </w:pPr>
      <w:r w:rsidRPr="00B51F47">
        <w:rPr>
          <w:lang w:val="en-GB"/>
        </w:rPr>
        <w:t>2.2.1.3.15</w:t>
      </w:r>
      <w:r w:rsidRPr="00B51F47">
        <w:rPr>
          <w:lang w:val="en-GB"/>
        </w:rPr>
        <w:tab/>
        <w:t>TS 38.340</w:t>
      </w:r>
    </w:p>
    <w:p w14:paraId="4D073B30" w14:textId="77777777" w:rsidR="00300930" w:rsidRPr="00292765" w:rsidRDefault="00300930" w:rsidP="00300930">
      <w:pPr>
        <w:pStyle w:val="Headingb"/>
        <w:rPr>
          <w:lang w:val="en-GB"/>
        </w:rPr>
      </w:pPr>
      <w:bookmarkStart w:id="887" w:name="_Toc56152537"/>
      <w:bookmarkStart w:id="888" w:name="_Toc56153917"/>
      <w:bookmarkStart w:id="889" w:name="_Toc94533029"/>
      <w:bookmarkStart w:id="890" w:name="_Toc94533499"/>
      <w:r w:rsidRPr="00292765">
        <w:rPr>
          <w:lang w:val="en-GB"/>
        </w:rPr>
        <w:t>NR; Backhaul Adaptation Protocol (BAP) specification</w:t>
      </w:r>
      <w:bookmarkEnd w:id="887"/>
      <w:bookmarkEnd w:id="888"/>
      <w:bookmarkEnd w:id="889"/>
      <w:bookmarkEnd w:id="890"/>
    </w:p>
    <w:p w14:paraId="29767615" w14:textId="77777777" w:rsidR="00300930" w:rsidRPr="00B51F47" w:rsidRDefault="00300930" w:rsidP="00300930">
      <w:pPr>
        <w:keepNext/>
        <w:keepLines/>
        <w:rPr>
          <w:lang w:val="en-GB" w:eastAsia="zh-CN"/>
        </w:rPr>
      </w:pPr>
      <w:r w:rsidRPr="00B51F47">
        <w:rPr>
          <w:lang w:val="en-GB"/>
        </w:rPr>
        <w:t xml:space="preserve">This document </w:t>
      </w:r>
      <w:r w:rsidRPr="00B51F47">
        <w:rPr>
          <w:lang w:val="en-GB" w:eastAsia="zh-CN"/>
        </w:rPr>
        <w:t>provides description of the Backhaul Adaptation Protocol (BAP).</w:t>
      </w:r>
    </w:p>
    <w:p w14:paraId="409CCEB5"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AB2CFBE"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8D88BA2"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50" w:history="1">
        <w:r w:rsidRPr="00B51F47">
          <w:rPr>
            <w:rFonts w:eastAsia="Yu Mincho"/>
            <w:color w:val="0563C1"/>
            <w:sz w:val="18"/>
            <w:szCs w:val="18"/>
            <w:u w:val="single"/>
            <w:lang w:val="en-GB" w:eastAsia="en-GB"/>
          </w:rPr>
          <w:t>http://www.arib.or.jp/english/html/overview/doc/T120_T23_v2_00/2_T120/ARIB-STD-T120/Rel16/38/A38340-g10.pdf</w:t>
        </w:r>
      </w:hyperlink>
    </w:p>
    <w:p w14:paraId="467197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ATIS.3GPP.38.340V1610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51" w:history="1">
        <w:r w:rsidRPr="00B51F47">
          <w:rPr>
            <w:rFonts w:eastAsia="Yu Mincho"/>
            <w:color w:val="0563C1"/>
            <w:sz w:val="18"/>
            <w:szCs w:val="18"/>
            <w:u w:val="single"/>
            <w:lang w:val="en-GB" w:eastAsia="en-GB"/>
          </w:rPr>
          <w:t>http://www.atis.org/3gpp-documents/Rel16</w:t>
        </w:r>
      </w:hyperlink>
    </w:p>
    <w:p w14:paraId="0EBAA9F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CCSA.38.340V1610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752" w:history="1">
        <w:r w:rsidRPr="00B51F47">
          <w:rPr>
            <w:rFonts w:eastAsia="Yu Mincho"/>
            <w:color w:val="0563C1"/>
            <w:sz w:val="18"/>
            <w:szCs w:val="18"/>
            <w:u w:val="single"/>
            <w:lang w:val="en-GB" w:eastAsia="en-GB"/>
          </w:rPr>
          <w:t>http://www.ccsa.org.cn:9001/portalsFile/downloadOldFile?type=17&amp;oldFileUrl=Rel16/TS%2038.340%20V16.1.0.docx</w:t>
        </w:r>
      </w:hyperlink>
    </w:p>
    <w:p w14:paraId="2A17A088" w14:textId="3C4099B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138 340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753" w:history="1">
        <w:r w:rsidRPr="00645ACA">
          <w:rPr>
            <w:rFonts w:eastAsia="Yu Mincho"/>
            <w:color w:val="0563C1"/>
            <w:sz w:val="18"/>
            <w:szCs w:val="18"/>
            <w:u w:val="single"/>
            <w:lang w:val="fr-CH" w:eastAsia="en-GB"/>
          </w:rPr>
          <w:t>http://www.etsi.org/deliver/etsi_ts/138300_138399/138340/16.01.00_60/ts_138340v160100p.pdf</w:t>
        </w:r>
      </w:hyperlink>
    </w:p>
    <w:p w14:paraId="67764A8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38.340-16.1.0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54" w:history="1">
        <w:r w:rsidRPr="00645ACA">
          <w:rPr>
            <w:rFonts w:eastAsia="Yu Mincho"/>
            <w:color w:val="0563C1"/>
            <w:sz w:val="18"/>
            <w:szCs w:val="18"/>
            <w:u w:val="single"/>
            <w:lang w:val="fr-CH" w:eastAsia="en-GB"/>
          </w:rPr>
          <w:t>https://members.tsdsi.in/index.php/s/3tRPzsoksc6Q3GS</w:t>
        </w:r>
      </w:hyperlink>
    </w:p>
    <w:p w14:paraId="40164E6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TTAT.3G-38.340V16.1.0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55" w:history="1">
        <w:r w:rsidRPr="00645ACA">
          <w:rPr>
            <w:rFonts w:eastAsia="Yu Mincho"/>
            <w:color w:val="0563C1"/>
            <w:sz w:val="18"/>
            <w:szCs w:val="18"/>
            <w:u w:val="single"/>
            <w:lang w:val="fr-CH" w:eastAsia="en-GB"/>
          </w:rPr>
          <w:t>http://www.tta.or.kr/data/ttasDown.jsp?where=14688&amp;pk_num=TTAT.3G-38.340V16.1.0</w:t>
        </w:r>
      </w:hyperlink>
    </w:p>
    <w:p w14:paraId="32CA76B9" w14:textId="77777777" w:rsidR="00300930" w:rsidRPr="00B51F47" w:rsidRDefault="00300930" w:rsidP="00300930">
      <w:pPr>
        <w:pStyle w:val="Heading4"/>
        <w:rPr>
          <w:lang w:val="en-GB" w:eastAsia="ja-JP"/>
        </w:rPr>
      </w:pPr>
      <w:r w:rsidRPr="00B51F47">
        <w:rPr>
          <w:lang w:val="en-GB"/>
        </w:rPr>
        <w:lastRenderedPageBreak/>
        <w:t>2.2.1.4</w:t>
      </w:r>
      <w:r w:rsidRPr="00B51F47">
        <w:rPr>
          <w:lang w:val="en-GB"/>
        </w:rPr>
        <w:tab/>
        <w:t>Architecture</w:t>
      </w:r>
    </w:p>
    <w:p w14:paraId="1C395E9E" w14:textId="77777777" w:rsidR="00300930" w:rsidRPr="00B51F47" w:rsidRDefault="00300930" w:rsidP="00300930">
      <w:pPr>
        <w:pStyle w:val="Heading5"/>
        <w:rPr>
          <w:lang w:val="en-GB"/>
        </w:rPr>
      </w:pPr>
      <w:r w:rsidRPr="00B51F47">
        <w:rPr>
          <w:lang w:val="en-GB"/>
        </w:rPr>
        <w:t>2.2.1.4.1</w:t>
      </w:r>
      <w:r w:rsidRPr="00B51F47">
        <w:rPr>
          <w:lang w:val="en-GB"/>
        </w:rPr>
        <w:tab/>
        <w:t>TS 37.460</w:t>
      </w:r>
    </w:p>
    <w:p w14:paraId="5FEF8AD8" w14:textId="77777777" w:rsidR="00300930" w:rsidRPr="00292765" w:rsidRDefault="00300930" w:rsidP="00300930">
      <w:pPr>
        <w:pStyle w:val="Headingb"/>
        <w:rPr>
          <w:lang w:val="en-GB"/>
        </w:rPr>
      </w:pPr>
      <w:bookmarkStart w:id="891" w:name="_Toc56152538"/>
      <w:bookmarkStart w:id="892" w:name="_Toc56153918"/>
      <w:bookmarkStart w:id="893" w:name="_Toc94533030"/>
      <w:bookmarkStart w:id="894" w:name="_Toc94533500"/>
      <w:r w:rsidRPr="00292765">
        <w:rPr>
          <w:lang w:val="en-GB"/>
        </w:rPr>
        <w:t>Iuant interface: General aspects and principles</w:t>
      </w:r>
      <w:bookmarkEnd w:id="891"/>
      <w:bookmarkEnd w:id="892"/>
      <w:bookmarkEnd w:id="893"/>
      <w:bookmarkEnd w:id="894"/>
    </w:p>
    <w:p w14:paraId="03AE6A32" w14:textId="3436A396" w:rsidR="00300930" w:rsidRPr="00B51F47" w:rsidRDefault="00300930" w:rsidP="00300930">
      <w:pPr>
        <w:rPr>
          <w:lang w:val="en-GB"/>
        </w:rPr>
      </w:pPr>
      <w:r w:rsidRPr="00B51F47">
        <w:rPr>
          <w:lang w:val="en-GB"/>
        </w:rPr>
        <w:t xml:space="preserve">This document is an introduction to the 3GPP TS 37.46x series of Technical Specifications that define the Iuant Interface. The Iuant interface is applicable for UTRAN, E-UTRAN and NG-RAN. In this specification UTRAN, E-UTRAN and NG-RAN are denoted as </w:t>
      </w:r>
      <w:r w:rsidR="000C176A">
        <w:rPr>
          <w:lang w:val="en-GB"/>
        </w:rPr>
        <w:t>“</w:t>
      </w:r>
      <w:r w:rsidRPr="00B51F47">
        <w:rPr>
          <w:lang w:val="en-GB"/>
        </w:rPr>
        <w:t>RAN</w:t>
      </w:r>
      <w:r w:rsidR="000C176A">
        <w:rPr>
          <w:lang w:val="en-GB"/>
        </w:rPr>
        <w:t>”</w:t>
      </w:r>
      <w:r w:rsidRPr="00B51F47">
        <w:rPr>
          <w:lang w:val="en-GB"/>
        </w:rPr>
        <w:t xml:space="preserve">, </w:t>
      </w:r>
      <w:r w:rsidRPr="00B51F47">
        <w:rPr>
          <w:lang w:val="en-GB" w:eastAsia="ko-KR"/>
        </w:rPr>
        <w:t xml:space="preserve">whereas the corresponding network entities Node B, eNB, en-gNB and NG-RAN node are denoted as </w:t>
      </w:r>
      <w:r w:rsidR="000C176A">
        <w:rPr>
          <w:lang w:val="en-GB"/>
        </w:rPr>
        <w:t>“</w:t>
      </w:r>
      <w:r w:rsidRPr="00B51F47">
        <w:rPr>
          <w:lang w:val="en-GB" w:eastAsia="ko-KR"/>
        </w:rPr>
        <w:t>RAN Node</w:t>
      </w:r>
      <w:r w:rsidR="000C176A">
        <w:rPr>
          <w:lang w:val="en-GB"/>
        </w:rPr>
        <w:t>”</w:t>
      </w:r>
      <w:r w:rsidRPr="00B51F47">
        <w:rPr>
          <w:sz w:val="18"/>
          <w:lang w:val="en-GB" w:eastAsia="ko-KR"/>
        </w:rPr>
        <w:t>.</w:t>
      </w:r>
      <w:r w:rsidRPr="00B51F47">
        <w:rPr>
          <w:lang w:val="en-GB"/>
        </w:rPr>
        <w:t xml:space="preserve"> The logical Iuant interface is an interface internal to the </w:t>
      </w:r>
      <w:r w:rsidRPr="00B51F47">
        <w:rPr>
          <w:lang w:val="en-GB" w:eastAsia="ko-KR"/>
        </w:rPr>
        <w:t>RAN Node</w:t>
      </w:r>
      <w:r w:rsidRPr="00B51F47">
        <w:rPr>
          <w:lang w:val="en-GB"/>
        </w:rPr>
        <w:t xml:space="preserve"> and defined to reside between the implementation specific O&amp;M function and the RET antennas and between the implementation specific O&amp;M function and the TMA control unit function. </w:t>
      </w:r>
    </w:p>
    <w:p w14:paraId="552CBEF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0A678B9"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D72222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56" w:history="1">
        <w:r w:rsidRPr="00B51F47">
          <w:rPr>
            <w:rFonts w:eastAsia="Yu Mincho"/>
            <w:color w:val="0563C1"/>
            <w:sz w:val="18"/>
            <w:szCs w:val="18"/>
            <w:u w:val="single"/>
            <w:lang w:val="en-GB" w:eastAsia="en-GB"/>
          </w:rPr>
          <w:t>http://www.arib.or.jp/english/html/overview/doc/T120_T23_v2_00/2_T120/ARIB-STD-T120/Rel15/37/A37460-f20.pdf</w:t>
        </w:r>
      </w:hyperlink>
    </w:p>
    <w:p w14:paraId="1E942C6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57" w:history="1">
        <w:r w:rsidRPr="00B51F47">
          <w:rPr>
            <w:rFonts w:eastAsia="Yu Mincho"/>
            <w:color w:val="0563C1"/>
            <w:sz w:val="18"/>
            <w:szCs w:val="18"/>
            <w:u w:val="single"/>
            <w:lang w:val="en-GB" w:eastAsia="en-GB"/>
          </w:rPr>
          <w:t>http://www.atis.org/3gpp-documents/Rel15</w:t>
        </w:r>
      </w:hyperlink>
    </w:p>
    <w:p w14:paraId="3578FC6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758" w:history="1">
        <w:r w:rsidRPr="00B51F47">
          <w:rPr>
            <w:rFonts w:eastAsia="Yu Mincho"/>
            <w:color w:val="0563C1"/>
            <w:sz w:val="18"/>
            <w:szCs w:val="18"/>
            <w:u w:val="single"/>
            <w:lang w:val="en-GB" w:eastAsia="en-GB"/>
          </w:rPr>
          <w:t>http://www.ccsa.org.cn:9001/portalsFile/downloadOldFile?type=17&amp;oldFileUrl=Rel15/TS%2037.460%20V15.2.0.doc</w:t>
        </w:r>
      </w:hyperlink>
    </w:p>
    <w:p w14:paraId="7D770A93" w14:textId="5C6631D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759" w:history="1">
        <w:r w:rsidRPr="00645ACA">
          <w:rPr>
            <w:rFonts w:eastAsia="Yu Mincho"/>
            <w:color w:val="0563C1"/>
            <w:sz w:val="18"/>
            <w:szCs w:val="18"/>
            <w:u w:val="single"/>
            <w:lang w:val="fr-CH" w:eastAsia="en-GB"/>
          </w:rPr>
          <w:t>http://www.etsi.org/deliver/etsi_ts/137400_137499/137460/15.02.00_60/ts_137460v150200p.pdf</w:t>
        </w:r>
      </w:hyperlink>
    </w:p>
    <w:p w14:paraId="5ADD947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60" w:history="1">
        <w:r w:rsidRPr="00645ACA">
          <w:rPr>
            <w:rFonts w:eastAsia="Yu Mincho"/>
            <w:color w:val="0563C1"/>
            <w:sz w:val="18"/>
            <w:szCs w:val="18"/>
            <w:u w:val="single"/>
            <w:lang w:val="fr-CH" w:eastAsia="en-GB"/>
          </w:rPr>
          <w:t>https://members.tsdsi.in/index.php/s/C3SDXoFxkzmPeeM</w:t>
        </w:r>
      </w:hyperlink>
    </w:p>
    <w:p w14:paraId="0195D58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61" w:history="1">
        <w:r w:rsidRPr="00645ACA">
          <w:rPr>
            <w:rFonts w:eastAsia="Yu Mincho"/>
            <w:color w:val="0563C1"/>
            <w:sz w:val="18"/>
            <w:szCs w:val="18"/>
            <w:u w:val="single"/>
            <w:lang w:val="fr-CH" w:eastAsia="en-GB"/>
          </w:rPr>
          <w:t>http://www.tta.or.kr/data/ttasDown.jsp?where=14688&amp;pk_num=TTAT.3G-37.460V15.2.0</w:t>
        </w:r>
      </w:hyperlink>
    </w:p>
    <w:p w14:paraId="6C2D614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3F9B45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62" w:history="1">
        <w:r w:rsidRPr="00B51F47">
          <w:rPr>
            <w:rFonts w:eastAsia="Yu Mincho"/>
            <w:color w:val="0563C1"/>
            <w:sz w:val="18"/>
            <w:szCs w:val="18"/>
            <w:u w:val="single"/>
            <w:lang w:val="en-GB" w:eastAsia="en-GB"/>
          </w:rPr>
          <w:t>http://www.arib.or.jp/english/html/overview/doc/T120_T23_v2_00/2_T120/ARIB-STD-T120/Rel16/37/A37460-g00.pdf</w:t>
        </w:r>
      </w:hyperlink>
    </w:p>
    <w:p w14:paraId="3D8841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63" w:history="1">
        <w:r w:rsidRPr="00B51F47">
          <w:rPr>
            <w:rFonts w:eastAsia="Yu Mincho"/>
            <w:color w:val="0563C1"/>
            <w:sz w:val="18"/>
            <w:szCs w:val="18"/>
            <w:u w:val="single"/>
            <w:lang w:val="en-GB" w:eastAsia="en-GB"/>
          </w:rPr>
          <w:t>http://www.atis.org/3gpp-documents/Rel16</w:t>
        </w:r>
      </w:hyperlink>
    </w:p>
    <w:p w14:paraId="2F327D3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764" w:history="1">
        <w:r w:rsidRPr="00B51F47">
          <w:rPr>
            <w:rFonts w:eastAsia="Yu Mincho"/>
            <w:color w:val="0563C1"/>
            <w:sz w:val="18"/>
            <w:szCs w:val="18"/>
            <w:u w:val="single"/>
            <w:lang w:val="en-GB" w:eastAsia="en-GB"/>
          </w:rPr>
          <w:t>http://www.ccsa.org.cn:9001/portalsFile/downloadOldFile?type=17&amp;oldFileUrl=Rel16/TS%2037.460%20V16.0.0.doc</w:t>
        </w:r>
      </w:hyperlink>
    </w:p>
    <w:p w14:paraId="3EFA3CC9" w14:textId="0258125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137 460</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765" w:history="1">
        <w:r w:rsidRPr="00645ACA">
          <w:rPr>
            <w:rFonts w:eastAsia="Yu Mincho"/>
            <w:color w:val="0563C1"/>
            <w:sz w:val="18"/>
            <w:szCs w:val="18"/>
            <w:u w:val="single"/>
            <w:lang w:val="fr-CH" w:eastAsia="en-GB"/>
          </w:rPr>
          <w:t>http://www.etsi.org/deliver/etsi_ts/137400_137499/137460/16.00.00_60/ts_137460v160000p.pdf</w:t>
        </w:r>
      </w:hyperlink>
    </w:p>
    <w:p w14:paraId="20FABF6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66" w:history="1">
        <w:r w:rsidRPr="00645ACA">
          <w:rPr>
            <w:rFonts w:eastAsia="Yu Mincho"/>
            <w:color w:val="0563C1"/>
            <w:sz w:val="18"/>
            <w:szCs w:val="18"/>
            <w:u w:val="single"/>
            <w:lang w:val="fr-CH" w:eastAsia="en-GB"/>
          </w:rPr>
          <w:t>https://members.tsdsi.in/index.php/s/3HG7csB4NabyzNQ</w:t>
        </w:r>
      </w:hyperlink>
    </w:p>
    <w:p w14:paraId="4E8D270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67" w:history="1">
        <w:r w:rsidRPr="00645ACA">
          <w:rPr>
            <w:rFonts w:eastAsia="Yu Mincho"/>
            <w:color w:val="0563C1"/>
            <w:sz w:val="18"/>
            <w:szCs w:val="18"/>
            <w:u w:val="single"/>
            <w:lang w:val="fr-CH" w:eastAsia="en-GB"/>
          </w:rPr>
          <w:t>http://www.tta.or.kr/data/ttasDown.jsp?where=14688&amp;pk_num=TTAT.3G-37.460V16.0.0</w:t>
        </w:r>
      </w:hyperlink>
    </w:p>
    <w:p w14:paraId="181F5798" w14:textId="77777777" w:rsidR="00300930" w:rsidRPr="00B51F47" w:rsidRDefault="00300930" w:rsidP="00300930">
      <w:pPr>
        <w:pStyle w:val="Heading5"/>
        <w:rPr>
          <w:lang w:val="en-GB"/>
        </w:rPr>
      </w:pPr>
      <w:r w:rsidRPr="00B51F47">
        <w:rPr>
          <w:lang w:val="en-GB"/>
        </w:rPr>
        <w:t>2.2.1.4.2</w:t>
      </w:r>
      <w:r w:rsidRPr="00B51F47">
        <w:rPr>
          <w:lang w:val="en-GB"/>
        </w:rPr>
        <w:tab/>
        <w:t>TS 37.461</w:t>
      </w:r>
    </w:p>
    <w:p w14:paraId="05701519" w14:textId="77777777" w:rsidR="00300930" w:rsidRPr="00292765" w:rsidRDefault="00300930" w:rsidP="00300930">
      <w:pPr>
        <w:pStyle w:val="Headingb"/>
        <w:rPr>
          <w:lang w:val="en-GB"/>
        </w:rPr>
      </w:pPr>
      <w:bookmarkStart w:id="895" w:name="_Toc56152539"/>
      <w:bookmarkStart w:id="896" w:name="_Toc56153919"/>
      <w:bookmarkStart w:id="897" w:name="_Toc94533031"/>
      <w:bookmarkStart w:id="898" w:name="_Toc94533501"/>
      <w:r w:rsidRPr="00292765">
        <w:rPr>
          <w:lang w:val="en-GB"/>
        </w:rPr>
        <w:t>Iuant interface: Layer 1</w:t>
      </w:r>
      <w:bookmarkEnd w:id="895"/>
      <w:bookmarkEnd w:id="896"/>
      <w:bookmarkEnd w:id="897"/>
      <w:bookmarkEnd w:id="898"/>
    </w:p>
    <w:p w14:paraId="37E6205F" w14:textId="77777777" w:rsidR="00300930" w:rsidRPr="00B51F47" w:rsidRDefault="00300930" w:rsidP="00300930">
      <w:pPr>
        <w:rPr>
          <w:lang w:val="en-GB"/>
        </w:rPr>
      </w:pPr>
      <w:r w:rsidRPr="00B51F47">
        <w:rPr>
          <w:lang w:val="en-GB"/>
        </w:rPr>
        <w:t>This document specifies the standards allowed to implement layer 1 on the Iuant interface for UTRA, E-UTRA and NR.</w:t>
      </w:r>
    </w:p>
    <w:p w14:paraId="1274B082" w14:textId="77777777" w:rsidR="00300930" w:rsidRPr="00B51F47" w:rsidRDefault="00300930" w:rsidP="00300930">
      <w:pPr>
        <w:rPr>
          <w:lang w:val="en-GB"/>
        </w:rPr>
      </w:pPr>
      <w:r w:rsidRPr="00B51F47">
        <w:rPr>
          <w:lang w:val="en-GB"/>
        </w:rPr>
        <w:t>The specification of transmission delay requirements and O&amp;M requirements are not in the scope of this document.</w:t>
      </w:r>
    </w:p>
    <w:p w14:paraId="21A4367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3C9E811"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3D8AB8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STD-T120-37.461</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68" w:history="1">
        <w:r w:rsidRPr="00B51F47">
          <w:rPr>
            <w:rFonts w:eastAsia="Yu Mincho"/>
            <w:color w:val="0563C1"/>
            <w:sz w:val="18"/>
            <w:szCs w:val="18"/>
            <w:u w:val="single"/>
            <w:lang w:val="en-GB" w:eastAsia="en-GB"/>
          </w:rPr>
          <w:t>http://www.arib.or.jp/english/html/overview/doc/T120_T23_v2_00/2_T120/ARIB-STD-T120/Rel15/37/A37461-f40.pdf</w:t>
        </w:r>
      </w:hyperlink>
    </w:p>
    <w:p w14:paraId="0A39C56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ATIS.3GPP.37.461V1540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69" w:history="1">
        <w:r w:rsidRPr="00B51F47">
          <w:rPr>
            <w:rFonts w:eastAsia="Yu Mincho"/>
            <w:color w:val="0563C1"/>
            <w:sz w:val="18"/>
            <w:szCs w:val="18"/>
            <w:u w:val="single"/>
            <w:lang w:val="en-GB" w:eastAsia="en-GB"/>
          </w:rPr>
          <w:t>http://www.atis.org/3gpp-documents/Rel15</w:t>
        </w:r>
      </w:hyperlink>
    </w:p>
    <w:p w14:paraId="65567B9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CCSA.37.461V1540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20.04.2019</w:t>
      </w:r>
      <w:r w:rsidRPr="00B51F47">
        <w:rPr>
          <w:rFonts w:ascii="Arial" w:eastAsia="Yu Mincho" w:hAnsi="Arial" w:cs="Arial"/>
          <w:szCs w:val="24"/>
          <w:lang w:val="en-GB" w:eastAsia="en-GB"/>
        </w:rPr>
        <w:tab/>
      </w:r>
      <w:hyperlink r:id="rId1770" w:history="1">
        <w:r w:rsidRPr="00B51F47">
          <w:rPr>
            <w:rFonts w:eastAsia="Yu Mincho"/>
            <w:color w:val="0563C1"/>
            <w:sz w:val="18"/>
            <w:szCs w:val="18"/>
            <w:u w:val="single"/>
            <w:lang w:val="en-GB" w:eastAsia="en-GB"/>
          </w:rPr>
          <w:t>http://www.ccsa.org.cn:9001/portalsFile/downloadOldFile?type=17&amp;oldFileUrl=Rel15/TS%2037.461%20V15.4.0.doc</w:t>
        </w:r>
      </w:hyperlink>
    </w:p>
    <w:p w14:paraId="41D16AFD" w14:textId="6778C36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15.05.2019</w:t>
      </w:r>
      <w:r w:rsidRPr="00645ACA">
        <w:rPr>
          <w:rFonts w:ascii="Arial" w:eastAsia="Yu Mincho" w:hAnsi="Arial" w:cs="Arial"/>
          <w:szCs w:val="24"/>
          <w:lang w:val="fr-CH" w:eastAsia="en-GB"/>
        </w:rPr>
        <w:tab/>
      </w:r>
      <w:hyperlink r:id="rId1771" w:history="1">
        <w:r w:rsidRPr="00645ACA">
          <w:rPr>
            <w:rFonts w:eastAsia="Yu Mincho"/>
            <w:color w:val="0563C1"/>
            <w:sz w:val="18"/>
            <w:szCs w:val="18"/>
            <w:u w:val="single"/>
            <w:lang w:val="fr-CH" w:eastAsia="en-GB"/>
          </w:rPr>
          <w:t>http://www.etsi.org/deliver/etsi_ts/137400_137499/137461/15.04.00_60/ts_137461v150400p.pdf</w:t>
        </w:r>
      </w:hyperlink>
    </w:p>
    <w:p w14:paraId="1A0238C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37.461-15.4.0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72" w:history="1">
        <w:r w:rsidRPr="00645ACA">
          <w:rPr>
            <w:rFonts w:eastAsia="Yu Mincho"/>
            <w:color w:val="0563C1"/>
            <w:sz w:val="18"/>
            <w:szCs w:val="18"/>
            <w:u w:val="single"/>
            <w:lang w:val="fr-CH" w:eastAsia="en-GB"/>
          </w:rPr>
          <w:t>https://members.tsdsi.in/index.php/s/pkmKkZQZ5qE5dGT</w:t>
        </w:r>
      </w:hyperlink>
    </w:p>
    <w:p w14:paraId="62495EC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TTAT.3G-37.461V15.4.0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73" w:history="1">
        <w:r w:rsidRPr="00645ACA">
          <w:rPr>
            <w:rFonts w:eastAsia="Yu Mincho"/>
            <w:color w:val="0563C1"/>
            <w:sz w:val="18"/>
            <w:szCs w:val="18"/>
            <w:u w:val="single"/>
            <w:lang w:val="fr-CH" w:eastAsia="en-GB"/>
          </w:rPr>
          <w:t>http://www.tta.or.kr/data/ttasDown.jsp?where=14688&amp;pk_num=TTAT.3G-37.461V15.4.0</w:t>
        </w:r>
      </w:hyperlink>
    </w:p>
    <w:p w14:paraId="33C6818A"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164654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STD-T120-37.461</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74" w:history="1">
        <w:r w:rsidRPr="00B51F47">
          <w:rPr>
            <w:rFonts w:eastAsia="Yu Mincho"/>
            <w:color w:val="0563C1"/>
            <w:sz w:val="18"/>
            <w:szCs w:val="18"/>
            <w:u w:val="single"/>
            <w:lang w:val="en-GB" w:eastAsia="en-GB"/>
          </w:rPr>
          <w:t>http://www.arib.or.jp/english/html/overview/doc/T120_T23_v2_00/2_T120/ARIB-STD-T120/Rel16/37/A37461-g00.pdf</w:t>
        </w:r>
      </w:hyperlink>
    </w:p>
    <w:p w14:paraId="638DF59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75" w:history="1">
        <w:r w:rsidRPr="00B51F47">
          <w:rPr>
            <w:rFonts w:eastAsia="Yu Mincho"/>
            <w:color w:val="0563C1"/>
            <w:sz w:val="18"/>
            <w:szCs w:val="18"/>
            <w:u w:val="single"/>
            <w:lang w:val="en-GB" w:eastAsia="en-GB"/>
          </w:rPr>
          <w:t>http://www.atis.org/3gpp-documents/Rel16</w:t>
        </w:r>
      </w:hyperlink>
    </w:p>
    <w:p w14:paraId="581450F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lastRenderedPageBreak/>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776" w:history="1">
        <w:r w:rsidRPr="00B51F47">
          <w:rPr>
            <w:rFonts w:eastAsia="Yu Mincho"/>
            <w:color w:val="0563C1"/>
            <w:sz w:val="18"/>
            <w:szCs w:val="18"/>
            <w:u w:val="single"/>
            <w:lang w:val="en-GB" w:eastAsia="en-GB"/>
          </w:rPr>
          <w:t>http://www.ccsa.org.cn:9001/portalsFile/downloadOldFile?type=17&amp;oldFileUrl=Rel16/TS%2037.461%20V16.0.0.doc</w:t>
        </w:r>
      </w:hyperlink>
    </w:p>
    <w:p w14:paraId="1E71FD47" w14:textId="580F9D0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777" w:history="1">
        <w:r w:rsidRPr="00645ACA">
          <w:rPr>
            <w:rFonts w:eastAsia="Yu Mincho"/>
            <w:color w:val="0563C1"/>
            <w:sz w:val="18"/>
            <w:szCs w:val="18"/>
            <w:u w:val="single"/>
            <w:lang w:val="fr-CH" w:eastAsia="en-GB"/>
          </w:rPr>
          <w:t>http://www.etsi.org/deliver/etsi_ts/137400_137499/137461/16.00.00_60/ts_137461v160000p.pdf</w:t>
        </w:r>
      </w:hyperlink>
    </w:p>
    <w:p w14:paraId="160E4A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78" w:history="1">
        <w:r w:rsidRPr="00645ACA">
          <w:rPr>
            <w:rFonts w:eastAsia="Yu Mincho"/>
            <w:color w:val="0563C1"/>
            <w:sz w:val="18"/>
            <w:szCs w:val="18"/>
            <w:u w:val="single"/>
            <w:lang w:val="fr-CH" w:eastAsia="en-GB"/>
          </w:rPr>
          <w:t>https://members.tsdsi.in/index.php/s/LCXKrtEprG9PYWg</w:t>
        </w:r>
      </w:hyperlink>
    </w:p>
    <w:p w14:paraId="3D4B572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79" w:history="1">
        <w:r w:rsidRPr="00645ACA">
          <w:rPr>
            <w:rFonts w:eastAsia="Yu Mincho"/>
            <w:color w:val="0563C1"/>
            <w:sz w:val="18"/>
            <w:szCs w:val="18"/>
            <w:u w:val="single"/>
            <w:lang w:val="fr-CH" w:eastAsia="en-GB"/>
          </w:rPr>
          <w:t>http://www.tta.or.kr/data/ttasDown.jsp?where=14688&amp;pk_num=TTAT.3G-37.461V16.0.0</w:t>
        </w:r>
      </w:hyperlink>
    </w:p>
    <w:p w14:paraId="0E5B352F" w14:textId="77777777" w:rsidR="00300930" w:rsidRPr="00B51F47" w:rsidRDefault="00300930" w:rsidP="00300930">
      <w:pPr>
        <w:pStyle w:val="Heading5"/>
        <w:rPr>
          <w:lang w:val="en-GB"/>
        </w:rPr>
      </w:pPr>
      <w:r w:rsidRPr="00B51F47">
        <w:rPr>
          <w:lang w:val="en-GB"/>
        </w:rPr>
        <w:t>2.2.1.4.3</w:t>
      </w:r>
      <w:r w:rsidRPr="00B51F47">
        <w:rPr>
          <w:lang w:val="en-GB"/>
        </w:rPr>
        <w:tab/>
        <w:t>TS 37.462</w:t>
      </w:r>
    </w:p>
    <w:p w14:paraId="5C140086" w14:textId="77777777" w:rsidR="00300930" w:rsidRPr="00292765" w:rsidRDefault="00300930" w:rsidP="00300930">
      <w:pPr>
        <w:pStyle w:val="Headingb"/>
        <w:rPr>
          <w:lang w:val="en-GB"/>
        </w:rPr>
      </w:pPr>
      <w:bookmarkStart w:id="899" w:name="_Toc56152540"/>
      <w:bookmarkStart w:id="900" w:name="_Toc56153920"/>
      <w:bookmarkStart w:id="901" w:name="_Toc94533032"/>
      <w:bookmarkStart w:id="902" w:name="_Toc94533502"/>
      <w:r w:rsidRPr="00292765">
        <w:rPr>
          <w:lang w:val="en-GB"/>
        </w:rPr>
        <w:t>Iuant interface: Signalling transport</w:t>
      </w:r>
      <w:bookmarkEnd w:id="899"/>
      <w:bookmarkEnd w:id="900"/>
      <w:bookmarkEnd w:id="901"/>
      <w:bookmarkEnd w:id="902"/>
    </w:p>
    <w:p w14:paraId="0664F438" w14:textId="70CAD8C2" w:rsidR="00300930" w:rsidRPr="00B51F47" w:rsidRDefault="00300930" w:rsidP="00300930">
      <w:pPr>
        <w:rPr>
          <w:lang w:val="en-GB"/>
        </w:rPr>
      </w:pPr>
      <w:r w:rsidRPr="00B51F47">
        <w:rPr>
          <w:lang w:val="en-GB"/>
        </w:rPr>
        <w:t xml:space="preserve">This document specifies the signalling transport related to RETAP and TMAAP signalling to be used across the Iuant interface for UTRAN, E-UTRAN and NG-RAN. In this specification UTRAN, E-UTRAN and NG-RAN are denoted as </w:t>
      </w:r>
      <w:r w:rsidR="000C176A">
        <w:rPr>
          <w:lang w:val="en-GB"/>
        </w:rPr>
        <w:t>“</w:t>
      </w:r>
      <w:r w:rsidRPr="00B51F47">
        <w:rPr>
          <w:lang w:val="en-GB"/>
        </w:rPr>
        <w:t>RAN</w:t>
      </w:r>
      <w:r w:rsidR="000C176A">
        <w:rPr>
          <w:lang w:val="en-GB"/>
        </w:rPr>
        <w:t>”</w:t>
      </w:r>
      <w:r w:rsidRPr="00B51F47">
        <w:rPr>
          <w:lang w:val="en-GB"/>
        </w:rPr>
        <w:t xml:space="preserve">, </w:t>
      </w:r>
      <w:r w:rsidRPr="00B51F47">
        <w:rPr>
          <w:lang w:val="en-GB" w:eastAsia="ko-KR"/>
        </w:rPr>
        <w:t xml:space="preserve">whereas the corresponding network entities Node B, eNB, en-gNB and NG-RAN node are denoted as </w:t>
      </w:r>
      <w:r w:rsidR="000C176A">
        <w:rPr>
          <w:lang w:val="en-GB"/>
        </w:rPr>
        <w:t>“</w:t>
      </w:r>
      <w:r w:rsidRPr="00B51F47">
        <w:rPr>
          <w:lang w:val="en-GB" w:eastAsia="ko-KR"/>
        </w:rPr>
        <w:t>RAN Node</w:t>
      </w:r>
      <w:r w:rsidR="000C176A">
        <w:rPr>
          <w:lang w:val="en-GB"/>
        </w:rPr>
        <w:t>”</w:t>
      </w:r>
      <w:r w:rsidRPr="00B51F47">
        <w:rPr>
          <w:sz w:val="18"/>
          <w:lang w:val="en-GB" w:eastAsia="ko-KR"/>
        </w:rPr>
        <w:t>.</w:t>
      </w:r>
      <w:r w:rsidRPr="00B51F47">
        <w:rPr>
          <w:lang w:val="en-GB"/>
        </w:rPr>
        <w:t xml:space="preserve"> The logical Iuant interface is an interface internal to the RAN Node and defined to reside between the implementation specific O&amp;M function and the RET antennas and between the implementation specific O&amp;M function and the TMA control unit function.</w:t>
      </w:r>
    </w:p>
    <w:p w14:paraId="69F9AC2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A4E73FE"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EC49B9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STD-T120-37.462</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80" w:history="1">
        <w:r w:rsidRPr="00B51F47">
          <w:rPr>
            <w:rFonts w:eastAsia="Yu Mincho"/>
            <w:color w:val="0563C1"/>
            <w:sz w:val="18"/>
            <w:szCs w:val="18"/>
            <w:u w:val="single"/>
            <w:lang w:val="en-GB" w:eastAsia="en-GB"/>
          </w:rPr>
          <w:t>http://www.arib.or.jp/english/html/overview/doc/T120_T23_v2_00/2_T120/ARIB-STD-T120/Rel15/37/A37462-f20.pdf</w:t>
        </w:r>
      </w:hyperlink>
    </w:p>
    <w:p w14:paraId="77927C5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ATIS.3GPP.37.462V1520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81" w:history="1">
        <w:r w:rsidRPr="00B51F47">
          <w:rPr>
            <w:rFonts w:eastAsia="Yu Mincho"/>
            <w:color w:val="0563C1"/>
            <w:sz w:val="18"/>
            <w:szCs w:val="18"/>
            <w:u w:val="single"/>
            <w:lang w:val="en-GB" w:eastAsia="en-GB"/>
          </w:rPr>
          <w:t>http://www.atis.org/3gpp-documents/Rel15</w:t>
        </w:r>
      </w:hyperlink>
    </w:p>
    <w:p w14:paraId="49B84F0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CCSA.37.462V1520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782" w:history="1">
        <w:r w:rsidRPr="00B51F47">
          <w:rPr>
            <w:rFonts w:eastAsia="Yu Mincho"/>
            <w:color w:val="0563C1"/>
            <w:sz w:val="18"/>
            <w:szCs w:val="18"/>
            <w:u w:val="single"/>
            <w:lang w:val="en-GB" w:eastAsia="en-GB"/>
          </w:rPr>
          <w:t>http://www.ccsa.org.cn:9001/portalsFile/downloadOldFile?type=17&amp;oldFileUrl=Rel15/TS%2037.462%20V15.2.0.doc</w:t>
        </w:r>
      </w:hyperlink>
    </w:p>
    <w:p w14:paraId="3EBC6F1F" w14:textId="3351A01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783" w:history="1">
        <w:r w:rsidRPr="00645ACA">
          <w:rPr>
            <w:rFonts w:eastAsia="Yu Mincho"/>
            <w:color w:val="0563C1"/>
            <w:sz w:val="18"/>
            <w:szCs w:val="18"/>
            <w:u w:val="single"/>
            <w:lang w:val="fr-CH" w:eastAsia="en-GB"/>
          </w:rPr>
          <w:t>http://www.etsi.org/deliver/etsi_ts/137400_137499/137462/15.02.00_60/ts_137462v150200p.pdf</w:t>
        </w:r>
      </w:hyperlink>
    </w:p>
    <w:p w14:paraId="5DFFDF3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37.462-15.2.0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84" w:history="1">
        <w:r w:rsidRPr="00645ACA">
          <w:rPr>
            <w:rFonts w:eastAsia="Yu Mincho"/>
            <w:color w:val="0563C1"/>
            <w:sz w:val="18"/>
            <w:szCs w:val="18"/>
            <w:u w:val="single"/>
            <w:lang w:val="fr-CH" w:eastAsia="en-GB"/>
          </w:rPr>
          <w:t>https://members.tsdsi.in/index.php/s/KNsFQxJcdmeTETQ</w:t>
        </w:r>
      </w:hyperlink>
    </w:p>
    <w:p w14:paraId="3C230A7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TTAT.3G-37.462V15.2.0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85" w:history="1">
        <w:r w:rsidRPr="00645ACA">
          <w:rPr>
            <w:rFonts w:eastAsia="Yu Mincho"/>
            <w:color w:val="0563C1"/>
            <w:sz w:val="18"/>
            <w:szCs w:val="18"/>
            <w:u w:val="single"/>
            <w:lang w:val="fr-CH" w:eastAsia="en-GB"/>
          </w:rPr>
          <w:t>http://www.tta.or.kr/data/ttasDown.jsp?where=14688&amp;pk_num=TTAT.3G-37.462V15.2.0</w:t>
        </w:r>
      </w:hyperlink>
    </w:p>
    <w:p w14:paraId="27561828"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CE97998"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STD-T120-37.462</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86" w:history="1">
        <w:r w:rsidRPr="00B51F47">
          <w:rPr>
            <w:rFonts w:eastAsia="Yu Mincho"/>
            <w:color w:val="0563C1"/>
            <w:sz w:val="18"/>
            <w:szCs w:val="18"/>
            <w:u w:val="single"/>
            <w:lang w:val="en-GB" w:eastAsia="en-GB"/>
          </w:rPr>
          <w:t>http://www.arib.or.jp/english/html/overview/doc/T120_T23_v2_00/2_T120/ARIB-STD-T120/Rel16/37/A37462-g00.pdf</w:t>
        </w:r>
      </w:hyperlink>
    </w:p>
    <w:p w14:paraId="13EA858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87" w:history="1">
        <w:r w:rsidRPr="00B51F47">
          <w:rPr>
            <w:rFonts w:eastAsia="Yu Mincho"/>
            <w:color w:val="0563C1"/>
            <w:sz w:val="18"/>
            <w:szCs w:val="18"/>
            <w:u w:val="single"/>
            <w:lang w:val="en-GB" w:eastAsia="en-GB"/>
          </w:rPr>
          <w:t>http://www.atis.org/3gpp-documents/Rel16</w:t>
        </w:r>
      </w:hyperlink>
    </w:p>
    <w:p w14:paraId="27104BB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20.07.2020</w:t>
      </w:r>
      <w:r w:rsidRPr="00B51F47">
        <w:rPr>
          <w:rFonts w:ascii="Arial" w:eastAsia="Yu Mincho" w:hAnsi="Arial" w:cs="Arial"/>
          <w:szCs w:val="24"/>
          <w:lang w:val="en-GB" w:eastAsia="en-GB"/>
        </w:rPr>
        <w:tab/>
      </w:r>
      <w:hyperlink r:id="rId1788" w:history="1">
        <w:r w:rsidRPr="00B51F47">
          <w:rPr>
            <w:rFonts w:eastAsia="Yu Mincho"/>
            <w:color w:val="0563C1"/>
            <w:sz w:val="18"/>
            <w:szCs w:val="18"/>
            <w:u w:val="single"/>
            <w:lang w:val="en-GB" w:eastAsia="en-GB"/>
          </w:rPr>
          <w:t>http://www.ccsa.org.cn:9001/portalsFile/downloadOldFile?type=17&amp;oldFileUrl=Rel16/TS%2037.462%20V16.0.0.doc</w:t>
        </w:r>
      </w:hyperlink>
    </w:p>
    <w:p w14:paraId="373507D1" w14:textId="6CBED44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137 462</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17.09.2020</w:t>
      </w:r>
      <w:r w:rsidRPr="00645ACA">
        <w:rPr>
          <w:rFonts w:ascii="Arial" w:eastAsia="Yu Mincho" w:hAnsi="Arial" w:cs="Arial"/>
          <w:szCs w:val="24"/>
          <w:lang w:val="fr-CH" w:eastAsia="en-GB"/>
        </w:rPr>
        <w:tab/>
      </w:r>
      <w:hyperlink r:id="rId1789" w:history="1">
        <w:r w:rsidRPr="00645ACA">
          <w:rPr>
            <w:rFonts w:eastAsia="Yu Mincho"/>
            <w:color w:val="0563C1"/>
            <w:sz w:val="18"/>
            <w:szCs w:val="18"/>
            <w:u w:val="single"/>
            <w:lang w:val="fr-CH" w:eastAsia="en-GB"/>
          </w:rPr>
          <w:t>http://www.etsi.org/deliver/etsi_ts/137400_137499/137462/16.00.00_60/ts_137462v160000p.pdf</w:t>
        </w:r>
      </w:hyperlink>
    </w:p>
    <w:p w14:paraId="0879A51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90" w:history="1">
        <w:r w:rsidRPr="00645ACA">
          <w:rPr>
            <w:rFonts w:eastAsia="Yu Mincho"/>
            <w:color w:val="0563C1"/>
            <w:sz w:val="18"/>
            <w:szCs w:val="18"/>
            <w:u w:val="single"/>
            <w:lang w:val="fr-CH" w:eastAsia="en-GB"/>
          </w:rPr>
          <w:t>https://members.tsdsi.in/index.php/s/oCmRJwDcXTn8c4b</w:t>
        </w:r>
      </w:hyperlink>
    </w:p>
    <w:p w14:paraId="3DBEED6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91" w:history="1">
        <w:r w:rsidRPr="00645ACA">
          <w:rPr>
            <w:rFonts w:eastAsia="Yu Mincho"/>
            <w:color w:val="0563C1"/>
            <w:sz w:val="18"/>
            <w:szCs w:val="18"/>
            <w:u w:val="single"/>
            <w:lang w:val="fr-CH" w:eastAsia="en-GB"/>
          </w:rPr>
          <w:t>http://www.tta.or.kr/data/ttasDown.jsp?where=14688&amp;pk_num=TTAT.3G-37.462V16.0.0</w:t>
        </w:r>
      </w:hyperlink>
    </w:p>
    <w:p w14:paraId="60A62291" w14:textId="77777777" w:rsidR="00300930" w:rsidRPr="00B51F47" w:rsidRDefault="00300930" w:rsidP="00300930">
      <w:pPr>
        <w:pStyle w:val="Heading5"/>
        <w:rPr>
          <w:lang w:val="en-GB"/>
        </w:rPr>
      </w:pPr>
      <w:r w:rsidRPr="00B51F47">
        <w:rPr>
          <w:lang w:val="en-GB"/>
        </w:rPr>
        <w:t>2.2.1.4.4</w:t>
      </w:r>
      <w:r w:rsidRPr="00B51F47">
        <w:rPr>
          <w:lang w:val="en-GB"/>
        </w:rPr>
        <w:tab/>
        <w:t>TS 37.466</w:t>
      </w:r>
    </w:p>
    <w:p w14:paraId="6088FD93" w14:textId="77777777" w:rsidR="00300930" w:rsidRPr="00292765" w:rsidRDefault="00300930" w:rsidP="00300930">
      <w:pPr>
        <w:pStyle w:val="Headingb"/>
        <w:rPr>
          <w:lang w:val="en-GB"/>
        </w:rPr>
      </w:pPr>
      <w:bookmarkStart w:id="903" w:name="_Toc56152541"/>
      <w:bookmarkStart w:id="904" w:name="_Toc56153921"/>
      <w:bookmarkStart w:id="905" w:name="_Toc94533033"/>
      <w:bookmarkStart w:id="906" w:name="_Toc94533503"/>
      <w:r w:rsidRPr="00292765">
        <w:rPr>
          <w:lang w:val="en-GB"/>
        </w:rPr>
        <w:t>Iuant interface: Application part</w:t>
      </w:r>
      <w:bookmarkEnd w:id="903"/>
      <w:bookmarkEnd w:id="904"/>
      <w:bookmarkEnd w:id="905"/>
      <w:bookmarkEnd w:id="906"/>
    </w:p>
    <w:p w14:paraId="0274D5A2" w14:textId="51C067E1" w:rsidR="00300930" w:rsidRPr="00B51F47" w:rsidRDefault="00300930" w:rsidP="00300930">
      <w:pPr>
        <w:rPr>
          <w:lang w:val="en-GB"/>
        </w:rPr>
      </w:pPr>
      <w:r w:rsidRPr="00B51F47">
        <w:rPr>
          <w:lang w:val="en-GB"/>
        </w:rPr>
        <w:t xml:space="preserve">This document is an introduction to the 3GPP TS 37.46x series of Technical Specifications that define the Iuant Interface. The Iuant interface is applicable for UTRAN, E-UTRAN and NG-RAN. In this specification UTRAN, E-UTRAN and NG-RAN are denoted as </w:t>
      </w:r>
      <w:r w:rsidR="000C176A">
        <w:rPr>
          <w:lang w:val="en-GB"/>
        </w:rPr>
        <w:t>“</w:t>
      </w:r>
      <w:r w:rsidRPr="00B51F47">
        <w:rPr>
          <w:lang w:val="en-GB"/>
        </w:rPr>
        <w:t>RAN</w:t>
      </w:r>
      <w:r w:rsidR="000C176A">
        <w:rPr>
          <w:lang w:val="en-GB"/>
        </w:rPr>
        <w:t>”</w:t>
      </w:r>
      <w:r w:rsidRPr="00B51F47">
        <w:rPr>
          <w:lang w:val="en-GB"/>
        </w:rPr>
        <w:t xml:space="preserve">, </w:t>
      </w:r>
      <w:r w:rsidRPr="00B51F47">
        <w:rPr>
          <w:lang w:val="en-GB" w:eastAsia="ko-KR"/>
        </w:rPr>
        <w:t xml:space="preserve">whereas the corresponding network entities Node B, eNB, en-gNB and NG-RAN node are denoted as </w:t>
      </w:r>
      <w:r w:rsidR="000C176A">
        <w:rPr>
          <w:lang w:val="en-GB"/>
        </w:rPr>
        <w:t>“</w:t>
      </w:r>
      <w:r w:rsidRPr="00B51F47">
        <w:rPr>
          <w:lang w:val="en-GB" w:eastAsia="ko-KR"/>
        </w:rPr>
        <w:t>RAN Node</w:t>
      </w:r>
      <w:r w:rsidR="000C176A">
        <w:rPr>
          <w:lang w:val="en-GB"/>
        </w:rPr>
        <w:t>”</w:t>
      </w:r>
      <w:r w:rsidRPr="00B51F47">
        <w:rPr>
          <w:sz w:val="18"/>
          <w:lang w:val="en-GB" w:eastAsia="ko-KR"/>
        </w:rPr>
        <w:t>.</w:t>
      </w:r>
      <w:r w:rsidRPr="00B51F47">
        <w:rPr>
          <w:lang w:val="en-GB"/>
        </w:rPr>
        <w:t xml:space="preserve"> The logical Iuant interface is an interface internal to the </w:t>
      </w:r>
      <w:r w:rsidRPr="00B51F47">
        <w:rPr>
          <w:lang w:val="en-GB" w:eastAsia="ko-KR"/>
        </w:rPr>
        <w:t>RAN Node</w:t>
      </w:r>
      <w:r w:rsidRPr="00B51F47">
        <w:rPr>
          <w:lang w:val="en-GB"/>
        </w:rPr>
        <w:t xml:space="preserve"> and defined to reside between the implementation specific O&amp;M function and the RET antennas together with the TMAs control unit function of the </w:t>
      </w:r>
      <w:r w:rsidRPr="00B51F47">
        <w:rPr>
          <w:lang w:val="en-GB" w:eastAsia="ko-KR"/>
        </w:rPr>
        <w:t>RAN Node</w:t>
      </w:r>
      <w:r w:rsidRPr="00B51F47">
        <w:rPr>
          <w:lang w:val="en-GB"/>
        </w:rPr>
        <w:t xml:space="preserve">. </w:t>
      </w:r>
    </w:p>
    <w:p w14:paraId="57346A89" w14:textId="050692F0" w:rsidR="00300930" w:rsidRPr="00B51F47" w:rsidRDefault="00300930" w:rsidP="00300930">
      <w:pPr>
        <w:rPr>
          <w:lang w:val="en-GB"/>
        </w:rPr>
      </w:pPr>
      <w:r w:rsidRPr="00B51F47">
        <w:rPr>
          <w:lang w:val="en-GB"/>
        </w:rPr>
        <w:t xml:space="preserve">This document is applicable for UTRAN, E-UTRAN and NG-RAN and specifies the </w:t>
      </w:r>
      <w:r w:rsidRPr="00B51F47">
        <w:rPr>
          <w:i/>
          <w:iCs/>
          <w:lang w:val="en-GB"/>
        </w:rPr>
        <w:t xml:space="preserve">Remote Electrical Tilting </w:t>
      </w:r>
      <w:r w:rsidRPr="00B51F47">
        <w:rPr>
          <w:i/>
          <w:lang w:val="en-GB"/>
        </w:rPr>
        <w:t>Application Part (RETAP)</w:t>
      </w:r>
      <w:r w:rsidRPr="00B51F47">
        <w:rPr>
          <w:lang w:val="en-GB"/>
        </w:rPr>
        <w:t xml:space="preserve"> and the </w:t>
      </w:r>
      <w:r w:rsidRPr="00B51F47">
        <w:rPr>
          <w:i/>
          <w:iCs/>
          <w:lang w:val="en-GB"/>
        </w:rPr>
        <w:t xml:space="preserve">Tower Mounted Amplifier </w:t>
      </w:r>
      <w:r w:rsidRPr="00B51F47">
        <w:rPr>
          <w:i/>
          <w:lang w:val="en-GB"/>
        </w:rPr>
        <w:t>Application Part (TMAAP).</w:t>
      </w:r>
      <w:r w:rsidRPr="00B51F47">
        <w:rPr>
          <w:lang w:val="en-GB"/>
        </w:rPr>
        <w:t xml:space="preserve"> In this specification UTRAN, E-UTRAN and NG-RAN are denoted as </w:t>
      </w:r>
      <w:r w:rsidR="000C176A">
        <w:rPr>
          <w:lang w:val="en-GB"/>
        </w:rPr>
        <w:t>“</w:t>
      </w:r>
      <w:r w:rsidRPr="00B51F47">
        <w:rPr>
          <w:lang w:val="en-GB"/>
        </w:rPr>
        <w:t>RAN</w:t>
      </w:r>
      <w:r w:rsidR="000C176A">
        <w:rPr>
          <w:lang w:val="en-GB"/>
        </w:rPr>
        <w:t>”</w:t>
      </w:r>
      <w:r w:rsidRPr="00B51F47">
        <w:rPr>
          <w:lang w:val="en-GB"/>
        </w:rPr>
        <w:t xml:space="preserve">, </w:t>
      </w:r>
      <w:r w:rsidRPr="00B51F47">
        <w:rPr>
          <w:lang w:val="en-GB" w:eastAsia="ko-KR"/>
        </w:rPr>
        <w:t xml:space="preserve">whereas the corresponding network entities Node B, eNB, en-gNB and NG-RAN node are denoted as </w:t>
      </w:r>
      <w:r w:rsidR="000C176A">
        <w:rPr>
          <w:lang w:val="en-GB"/>
        </w:rPr>
        <w:t>“</w:t>
      </w:r>
      <w:r w:rsidRPr="00B51F47">
        <w:rPr>
          <w:lang w:val="en-GB" w:eastAsia="ko-KR"/>
        </w:rPr>
        <w:t>RAN Node</w:t>
      </w:r>
      <w:r w:rsidR="000C176A">
        <w:rPr>
          <w:lang w:val="en-GB"/>
        </w:rPr>
        <w:t>”</w:t>
      </w:r>
      <w:r w:rsidRPr="00B51F47">
        <w:rPr>
          <w:sz w:val="18"/>
          <w:lang w:val="en-GB" w:eastAsia="ko-KR"/>
        </w:rPr>
        <w:t>.</w:t>
      </w:r>
      <w:r w:rsidRPr="00B51F47">
        <w:rPr>
          <w:lang w:val="en-GB"/>
        </w:rPr>
        <w:t xml:space="preserve"> RETAP supports the functions of the Iuant interface between the implementation specific O&amp;M transport function and the RET Antenna Control unit function, TMAAP supports the functions of the Iuant interface between the implementation specific O&amp;M transport function and the TMA control function.</w:t>
      </w:r>
    </w:p>
    <w:p w14:paraId="10E7FCF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lastRenderedPageBreak/>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EDF54A3"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8BEB5B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STD-T120-37.466</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92" w:history="1">
        <w:r w:rsidRPr="00B51F47">
          <w:rPr>
            <w:rFonts w:eastAsia="Yu Mincho"/>
            <w:color w:val="0563C1"/>
            <w:sz w:val="18"/>
            <w:szCs w:val="18"/>
            <w:u w:val="single"/>
            <w:lang w:val="en-GB" w:eastAsia="en-GB"/>
          </w:rPr>
          <w:t>http://www.arib.or.jp/english/html/overview/doc/T120_T23_v2_00/2_T120/ARIB-STD-T120/Rel15/37/A37466-f50.pdf</w:t>
        </w:r>
      </w:hyperlink>
    </w:p>
    <w:p w14:paraId="574D6E9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ATIS.3GPP.37.466V1550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93" w:history="1">
        <w:r w:rsidRPr="00B51F47">
          <w:rPr>
            <w:rFonts w:eastAsia="Yu Mincho"/>
            <w:color w:val="0563C1"/>
            <w:sz w:val="18"/>
            <w:szCs w:val="18"/>
            <w:u w:val="single"/>
            <w:lang w:val="en-GB" w:eastAsia="en-GB"/>
          </w:rPr>
          <w:t>http://www.atis.org/3gpp-documents/Rel15</w:t>
        </w:r>
      </w:hyperlink>
    </w:p>
    <w:p w14:paraId="50996E0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CCSA.37.466V1550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794" w:history="1">
        <w:r w:rsidRPr="00B51F47">
          <w:rPr>
            <w:rFonts w:eastAsia="Yu Mincho"/>
            <w:color w:val="0563C1"/>
            <w:sz w:val="18"/>
            <w:szCs w:val="18"/>
            <w:u w:val="single"/>
            <w:lang w:val="en-GB" w:eastAsia="en-GB"/>
          </w:rPr>
          <w:t>http://www.ccsa.org.cn:9001/portalsFile/downloadOldFile?type=17&amp;oldFileUrl=Rel15/TS%2037.466%20V15.5.0.doc</w:t>
        </w:r>
      </w:hyperlink>
    </w:p>
    <w:p w14:paraId="291ED916" w14:textId="1F1C0A9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137 466</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795" w:history="1">
        <w:r w:rsidRPr="00645ACA">
          <w:rPr>
            <w:rFonts w:eastAsia="Yu Mincho"/>
            <w:color w:val="0563C1"/>
            <w:sz w:val="18"/>
            <w:szCs w:val="18"/>
            <w:u w:val="single"/>
            <w:lang w:val="fr-CH" w:eastAsia="en-GB"/>
          </w:rPr>
          <w:t>http://www.etsi.org/deliver/etsi_ts/137400_137499/137466/15.05.00_60/ts_137466v150500p.pdf</w:t>
        </w:r>
      </w:hyperlink>
    </w:p>
    <w:p w14:paraId="1F7AF2F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37.466-15.5.0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96" w:history="1">
        <w:r w:rsidRPr="00645ACA">
          <w:rPr>
            <w:rFonts w:eastAsia="Yu Mincho"/>
            <w:color w:val="0563C1"/>
            <w:sz w:val="18"/>
            <w:szCs w:val="18"/>
            <w:u w:val="single"/>
            <w:lang w:val="fr-CH" w:eastAsia="en-GB"/>
          </w:rPr>
          <w:t>https://members.tsdsi.in/index.php/s/EeHNBLpXRMtgdTW</w:t>
        </w:r>
      </w:hyperlink>
    </w:p>
    <w:p w14:paraId="4AC7BCA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TTAT.3G-37.466V15.5.0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97" w:history="1">
        <w:r w:rsidRPr="00645ACA">
          <w:rPr>
            <w:rFonts w:eastAsia="Yu Mincho"/>
            <w:color w:val="0563C1"/>
            <w:sz w:val="18"/>
            <w:szCs w:val="18"/>
            <w:u w:val="single"/>
            <w:lang w:val="fr-CH" w:eastAsia="en-GB"/>
          </w:rPr>
          <w:t>http://www.tta.or.kr/data/ttasDown.jsp?where=14688&amp;pk_num=TTAT.3G-37.466V15.5.0</w:t>
        </w:r>
      </w:hyperlink>
    </w:p>
    <w:p w14:paraId="6B9C5097"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6CCA47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STD-T120-37.466</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98" w:history="1">
        <w:r w:rsidRPr="00B51F47">
          <w:rPr>
            <w:rFonts w:eastAsia="Yu Mincho"/>
            <w:color w:val="0563C1"/>
            <w:sz w:val="18"/>
            <w:szCs w:val="18"/>
            <w:u w:val="single"/>
            <w:lang w:val="en-GB" w:eastAsia="en-GB"/>
          </w:rPr>
          <w:t>http://www.arib.or.jp/english/html/overview/doc/T120_T23_v2_00/2_T120/ARIB-STD-T120/Rel16/37/A37466-g00.pdf</w:t>
        </w:r>
      </w:hyperlink>
    </w:p>
    <w:p w14:paraId="53CE73E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99" w:history="1">
        <w:r w:rsidRPr="00B51F47">
          <w:rPr>
            <w:rFonts w:eastAsia="Yu Mincho"/>
            <w:color w:val="0563C1"/>
            <w:sz w:val="18"/>
            <w:szCs w:val="18"/>
            <w:u w:val="single"/>
            <w:lang w:val="en-GB" w:eastAsia="en-GB"/>
          </w:rPr>
          <w:t>http://www.atis.org/3gpp-documents/Rel16</w:t>
        </w:r>
      </w:hyperlink>
    </w:p>
    <w:p w14:paraId="324206E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28.07.2020</w:t>
      </w:r>
      <w:r w:rsidRPr="00B51F47">
        <w:rPr>
          <w:rFonts w:ascii="Arial" w:eastAsia="Yu Mincho" w:hAnsi="Arial" w:cs="Arial"/>
          <w:szCs w:val="24"/>
          <w:lang w:val="en-GB" w:eastAsia="en-GB"/>
        </w:rPr>
        <w:tab/>
      </w:r>
      <w:hyperlink r:id="rId1800" w:history="1">
        <w:r w:rsidRPr="00B51F47">
          <w:rPr>
            <w:rFonts w:eastAsia="Yu Mincho"/>
            <w:color w:val="0563C1"/>
            <w:sz w:val="18"/>
            <w:szCs w:val="18"/>
            <w:u w:val="single"/>
            <w:lang w:val="en-GB" w:eastAsia="en-GB"/>
          </w:rPr>
          <w:t>http://www.ccsa.org.cn:9001/portalsFile/downloadOldFile?type=17&amp;oldFileUrl=Rel16/TS%2037.466%20V16.0.0.doc</w:t>
        </w:r>
      </w:hyperlink>
    </w:p>
    <w:p w14:paraId="2A0F30B8" w14:textId="5A4A2E1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137 466</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1801" w:history="1">
        <w:r w:rsidRPr="00645ACA">
          <w:rPr>
            <w:rFonts w:eastAsia="Yu Mincho"/>
            <w:color w:val="0563C1"/>
            <w:sz w:val="18"/>
            <w:szCs w:val="18"/>
            <w:u w:val="single"/>
            <w:lang w:val="fr-CH" w:eastAsia="en-GB"/>
          </w:rPr>
          <w:t>http://www.etsi.org/deliver/etsi_ts/137400_137499/137466/16.00.00_60/ts_137466v160000p.pdf</w:t>
        </w:r>
      </w:hyperlink>
    </w:p>
    <w:p w14:paraId="23CCDF2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02" w:history="1">
        <w:r w:rsidRPr="00645ACA">
          <w:rPr>
            <w:rFonts w:eastAsia="Yu Mincho"/>
            <w:color w:val="0563C1"/>
            <w:sz w:val="18"/>
            <w:szCs w:val="18"/>
            <w:u w:val="single"/>
            <w:lang w:val="fr-CH" w:eastAsia="en-GB"/>
          </w:rPr>
          <w:t>https://members.tsdsi.in/index.php/s/e8qXqTXA69FcGtH</w:t>
        </w:r>
      </w:hyperlink>
    </w:p>
    <w:p w14:paraId="0599D2F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03" w:history="1">
        <w:r w:rsidRPr="00645ACA">
          <w:rPr>
            <w:rFonts w:eastAsia="Yu Mincho"/>
            <w:color w:val="0563C1"/>
            <w:sz w:val="18"/>
            <w:szCs w:val="18"/>
            <w:u w:val="single"/>
            <w:lang w:val="fr-CH" w:eastAsia="en-GB"/>
          </w:rPr>
          <w:t>http://www.tta.or.kr/data/ttasDown.jsp?where=14688&amp;pk_num=TTAT.3G-37.466V16.0.0</w:t>
        </w:r>
      </w:hyperlink>
    </w:p>
    <w:p w14:paraId="793FABAA" w14:textId="77777777" w:rsidR="00300930" w:rsidRPr="00B51F47" w:rsidRDefault="00300930" w:rsidP="00300930">
      <w:pPr>
        <w:pStyle w:val="Heading5"/>
        <w:rPr>
          <w:lang w:val="en-GB"/>
        </w:rPr>
      </w:pPr>
      <w:r w:rsidRPr="00B51F47">
        <w:rPr>
          <w:lang w:val="en-GB"/>
        </w:rPr>
        <w:t>2.2.1.4.5</w:t>
      </w:r>
      <w:r w:rsidRPr="00B51F47">
        <w:rPr>
          <w:lang w:val="en-GB"/>
        </w:rPr>
        <w:tab/>
        <w:t>TS 37.470</w:t>
      </w:r>
    </w:p>
    <w:p w14:paraId="1AA999B6" w14:textId="77777777" w:rsidR="00300930" w:rsidRPr="00292765" w:rsidRDefault="00300930" w:rsidP="00300930">
      <w:pPr>
        <w:pStyle w:val="Headingb"/>
        <w:rPr>
          <w:lang w:val="en-GB"/>
        </w:rPr>
      </w:pPr>
      <w:bookmarkStart w:id="907" w:name="_Toc56152542"/>
      <w:bookmarkStart w:id="908" w:name="_Toc56153922"/>
      <w:bookmarkStart w:id="909" w:name="_Toc94533034"/>
      <w:bookmarkStart w:id="910" w:name="_Toc94533504"/>
      <w:r w:rsidRPr="00292765">
        <w:rPr>
          <w:lang w:val="en-GB"/>
        </w:rPr>
        <w:t>W1 interface; General aspects and principles</w:t>
      </w:r>
      <w:bookmarkEnd w:id="907"/>
      <w:bookmarkEnd w:id="908"/>
      <w:bookmarkEnd w:id="909"/>
      <w:bookmarkEnd w:id="910"/>
    </w:p>
    <w:p w14:paraId="777AA5D1" w14:textId="77777777" w:rsidR="00300930" w:rsidRPr="00B51F47" w:rsidRDefault="00300930" w:rsidP="00300930">
      <w:pPr>
        <w:keepNext/>
        <w:keepLines/>
        <w:rPr>
          <w:lang w:val="en-GB"/>
        </w:rPr>
      </w:pPr>
      <w:r w:rsidRPr="00B51F47">
        <w:rPr>
          <w:lang w:val="en-GB"/>
        </w:rPr>
        <w:t>This document is an introduction to the 3GPP TS 3</w:t>
      </w:r>
      <w:r w:rsidRPr="00B51F47">
        <w:rPr>
          <w:rFonts w:eastAsia="SimSun"/>
          <w:lang w:val="en-GB" w:eastAsia="zh-CN"/>
        </w:rPr>
        <w:t>7</w:t>
      </w:r>
      <w:r w:rsidRPr="00B51F47">
        <w:rPr>
          <w:lang w:val="en-GB"/>
        </w:rPr>
        <w:t xml:space="preserve">.4xx series of technical specifications that define the W1 </w:t>
      </w:r>
      <w:r w:rsidRPr="00B51F47">
        <w:rPr>
          <w:rFonts w:eastAsia="SimSun"/>
          <w:lang w:val="en-GB" w:eastAsia="zh-CN"/>
        </w:rPr>
        <w:t>i</w:t>
      </w:r>
      <w:r w:rsidRPr="00B51F47">
        <w:rPr>
          <w:lang w:val="en-GB"/>
        </w:rPr>
        <w:t>nterface. The W1 i</w:t>
      </w:r>
      <w:r w:rsidRPr="00B51F47">
        <w:rPr>
          <w:rFonts w:eastAsia="SimSun"/>
          <w:lang w:val="en-GB" w:eastAsia="zh-CN"/>
        </w:rPr>
        <w:t>n</w:t>
      </w:r>
      <w:r w:rsidRPr="00B51F47">
        <w:rPr>
          <w:lang w:val="en-GB"/>
        </w:rPr>
        <w:t>terface provides means for interconnecting a ng-eNB-CU and a ng-eNB-DU of a ng-eNB within a NG-RAN.</w:t>
      </w:r>
    </w:p>
    <w:p w14:paraId="373846CD"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500F454"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0A9E36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STD-T120-37.470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804" w:history="1">
        <w:r w:rsidRPr="00B51F47">
          <w:rPr>
            <w:rFonts w:eastAsia="Yu Mincho"/>
            <w:color w:val="0563C1"/>
            <w:sz w:val="18"/>
            <w:szCs w:val="18"/>
            <w:u w:val="single"/>
            <w:lang w:val="en-GB" w:eastAsia="en-GB"/>
          </w:rPr>
          <w:t>http://www.arib.or.jp/english/html/overview/doc/T120_T23_v2_00/2_T120/ARIB-STD-T120/Rel16/37/A37470-g20.pdf</w:t>
        </w:r>
      </w:hyperlink>
    </w:p>
    <w:p w14:paraId="6086AD2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ATIS.3GPP.37.470V1620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05" w:history="1">
        <w:r w:rsidRPr="00B51F47">
          <w:rPr>
            <w:rFonts w:eastAsia="Yu Mincho"/>
            <w:color w:val="0563C1"/>
            <w:sz w:val="18"/>
            <w:szCs w:val="18"/>
            <w:u w:val="single"/>
            <w:lang w:val="en-GB" w:eastAsia="en-GB"/>
          </w:rPr>
          <w:t>http://www.atis.org/3gpp-documents/Rel16</w:t>
        </w:r>
      </w:hyperlink>
    </w:p>
    <w:p w14:paraId="29AE9CB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CCSA.37.470V1620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06" w:history="1">
        <w:r w:rsidRPr="00B51F47">
          <w:rPr>
            <w:rFonts w:eastAsia="Yu Mincho"/>
            <w:color w:val="0563C1"/>
            <w:sz w:val="18"/>
            <w:szCs w:val="18"/>
            <w:u w:val="single"/>
            <w:lang w:val="en-GB" w:eastAsia="en-GB"/>
          </w:rPr>
          <w:t>http://www.ccsa.org.cn:9001/portalsFile/downloadOldFile?type=17&amp;oldFileUrl=Rel16/TS%2037.370%20V16.2.0.doc</w:t>
        </w:r>
      </w:hyperlink>
    </w:p>
    <w:p w14:paraId="2ABF24F9" w14:textId="1879D90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137 470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807" w:history="1">
        <w:r w:rsidRPr="00645ACA">
          <w:rPr>
            <w:rFonts w:eastAsia="Yu Mincho"/>
            <w:color w:val="0563C1"/>
            <w:sz w:val="18"/>
            <w:szCs w:val="18"/>
            <w:u w:val="single"/>
            <w:lang w:val="fr-CH" w:eastAsia="en-GB"/>
          </w:rPr>
          <w:t>http://www.etsi.org/deliver/etsi_ts/137400_137499/137470/16.02.00_60/ts_137470v160200p.pdf</w:t>
        </w:r>
      </w:hyperlink>
    </w:p>
    <w:p w14:paraId="01FA2E0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37.470-16.2.0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08" w:history="1">
        <w:r w:rsidRPr="00645ACA">
          <w:rPr>
            <w:rFonts w:eastAsia="Yu Mincho"/>
            <w:color w:val="0563C1"/>
            <w:sz w:val="18"/>
            <w:szCs w:val="18"/>
            <w:u w:val="single"/>
            <w:lang w:val="fr-CH" w:eastAsia="en-GB"/>
          </w:rPr>
          <w:t>https://members.tsdsi.in/index.php/s/5gdiKqeMnXQfK2X</w:t>
        </w:r>
      </w:hyperlink>
    </w:p>
    <w:p w14:paraId="75C4F75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09" w:history="1">
        <w:r w:rsidRPr="00645ACA">
          <w:rPr>
            <w:rFonts w:eastAsia="Yu Mincho"/>
            <w:color w:val="0563C1"/>
            <w:sz w:val="18"/>
            <w:szCs w:val="18"/>
            <w:u w:val="single"/>
            <w:lang w:val="fr-CH" w:eastAsia="en-GB"/>
          </w:rPr>
          <w:t>http://www.tta.or.kr/data/ttasDown.jsp?where=14688&amp;pk_num=TTAT.3G-37.470V16.2.0</w:t>
        </w:r>
      </w:hyperlink>
    </w:p>
    <w:p w14:paraId="2051D047" w14:textId="77777777" w:rsidR="00300930" w:rsidRPr="00B51F47" w:rsidRDefault="00300930" w:rsidP="00300930">
      <w:pPr>
        <w:pStyle w:val="Heading5"/>
        <w:rPr>
          <w:lang w:val="en-GB"/>
        </w:rPr>
      </w:pPr>
      <w:r w:rsidRPr="00B51F47">
        <w:rPr>
          <w:lang w:val="en-GB"/>
        </w:rPr>
        <w:t>2.2.1.4.6</w:t>
      </w:r>
      <w:r w:rsidRPr="00B51F47">
        <w:rPr>
          <w:lang w:val="en-GB"/>
        </w:rPr>
        <w:tab/>
        <w:t>TS 37.471</w:t>
      </w:r>
    </w:p>
    <w:p w14:paraId="7DAFEE29" w14:textId="77777777" w:rsidR="00300930" w:rsidRPr="00292765" w:rsidRDefault="00300930" w:rsidP="00300930">
      <w:pPr>
        <w:pStyle w:val="Headingb"/>
        <w:rPr>
          <w:lang w:val="en-GB"/>
        </w:rPr>
      </w:pPr>
      <w:bookmarkStart w:id="911" w:name="_Toc56152543"/>
      <w:bookmarkStart w:id="912" w:name="_Toc56153923"/>
      <w:bookmarkStart w:id="913" w:name="_Toc94533035"/>
      <w:bookmarkStart w:id="914" w:name="_Toc94533505"/>
      <w:r w:rsidRPr="00292765">
        <w:rPr>
          <w:lang w:val="en-GB"/>
        </w:rPr>
        <w:t>W1 interface; Layer 1</w:t>
      </w:r>
      <w:bookmarkEnd w:id="911"/>
      <w:bookmarkEnd w:id="912"/>
      <w:bookmarkEnd w:id="913"/>
      <w:bookmarkEnd w:id="914"/>
    </w:p>
    <w:p w14:paraId="615087D7" w14:textId="77777777" w:rsidR="00300930" w:rsidRPr="00B51F47" w:rsidRDefault="00300930" w:rsidP="00300930">
      <w:pPr>
        <w:rPr>
          <w:lang w:val="en-GB"/>
        </w:rPr>
      </w:pPr>
      <w:r w:rsidRPr="00B51F47">
        <w:rPr>
          <w:lang w:val="en-GB"/>
        </w:rPr>
        <w:t>This document specifies the standards allowed to implement Layer 1 on the W1 interface. The W1 interface provides means for interconnecting a ng-eNB-CU and a ng-eNB-DU of a ng-eNB within a NG-RAN.</w:t>
      </w:r>
    </w:p>
    <w:p w14:paraId="69782123" w14:textId="77777777" w:rsidR="00300930" w:rsidRPr="00B51F47" w:rsidRDefault="00300930" w:rsidP="00300930">
      <w:pPr>
        <w:rPr>
          <w:lang w:val="en-GB"/>
        </w:rPr>
      </w:pPr>
      <w:r w:rsidRPr="00B51F47">
        <w:rPr>
          <w:lang w:val="en-GB"/>
        </w:rPr>
        <w:t>The specification of transmission delay requirements and O&amp;M requirements are not in the scope of this document.</w:t>
      </w:r>
    </w:p>
    <w:p w14:paraId="409C3A58" w14:textId="107239CF" w:rsidR="00300930" w:rsidRPr="00B51F47" w:rsidRDefault="00300930" w:rsidP="00300930">
      <w:pPr>
        <w:rPr>
          <w:lang w:val="en-GB"/>
        </w:rPr>
      </w:pPr>
      <w:r w:rsidRPr="00B51F47">
        <w:rPr>
          <w:lang w:val="en-GB"/>
        </w:rPr>
        <w:t xml:space="preserve">In the following </w:t>
      </w:r>
      <w:r w:rsidR="003C3626">
        <w:rPr>
          <w:lang w:val="en-GB"/>
        </w:rPr>
        <w:t>‘</w:t>
      </w:r>
      <w:r w:rsidRPr="00B51F47">
        <w:rPr>
          <w:lang w:val="en-GB"/>
        </w:rPr>
        <w:t>Layer 1</w:t>
      </w:r>
      <w:r w:rsidR="003C3626" w:rsidRPr="00300930">
        <w:rPr>
          <w:lang w:val="en-GB"/>
        </w:rPr>
        <w:t>’</w:t>
      </w:r>
      <w:r w:rsidRPr="00B51F47">
        <w:rPr>
          <w:lang w:val="en-GB"/>
        </w:rPr>
        <w:t xml:space="preserve"> and </w:t>
      </w:r>
      <w:r w:rsidR="003C3626">
        <w:rPr>
          <w:lang w:val="en-GB"/>
        </w:rPr>
        <w:t>‘</w:t>
      </w:r>
      <w:r w:rsidRPr="00B51F47">
        <w:rPr>
          <w:lang w:val="en-GB"/>
        </w:rPr>
        <w:t>Physical Layer</w:t>
      </w:r>
      <w:r w:rsidR="003C3626" w:rsidRPr="00300930">
        <w:rPr>
          <w:lang w:val="en-GB"/>
        </w:rPr>
        <w:t>’</w:t>
      </w:r>
      <w:r w:rsidRPr="00B51F47">
        <w:rPr>
          <w:lang w:val="en-GB"/>
        </w:rPr>
        <w:t xml:space="preserve"> are assumed to be synonymous.</w:t>
      </w:r>
    </w:p>
    <w:p w14:paraId="44771AC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84A67A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9786AE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STD-T120-37.471</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810" w:history="1">
        <w:r w:rsidRPr="00B51F47">
          <w:rPr>
            <w:rFonts w:eastAsia="Yu Mincho"/>
            <w:color w:val="0563C1"/>
            <w:sz w:val="18"/>
            <w:szCs w:val="18"/>
            <w:u w:val="single"/>
            <w:lang w:val="en-GB" w:eastAsia="en-GB"/>
          </w:rPr>
          <w:t>http://www.arib.or.jp/english/html/overview/doc/T120_T23_v2_00/2_T120/ARIB-STD-T120/Rel16/37/A37471-g10.pdf</w:t>
        </w:r>
      </w:hyperlink>
    </w:p>
    <w:p w14:paraId="2BAB1BC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ATIS.3GPP.37.471V1610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11" w:history="1">
        <w:r w:rsidRPr="00B51F47">
          <w:rPr>
            <w:rFonts w:eastAsia="Yu Mincho"/>
            <w:color w:val="0563C1"/>
            <w:sz w:val="18"/>
            <w:szCs w:val="18"/>
            <w:u w:val="single"/>
            <w:lang w:val="en-GB" w:eastAsia="en-GB"/>
          </w:rPr>
          <w:t>http://www.atis.org/3gpp-documents/Rel16</w:t>
        </w:r>
      </w:hyperlink>
    </w:p>
    <w:p w14:paraId="5E56848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CCSA.37.471V1610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31.03.2020</w:t>
      </w:r>
      <w:r w:rsidRPr="00B51F47">
        <w:rPr>
          <w:rFonts w:ascii="Arial" w:eastAsia="Yu Mincho" w:hAnsi="Arial" w:cs="Arial"/>
          <w:szCs w:val="24"/>
          <w:lang w:val="en-GB" w:eastAsia="en-GB"/>
        </w:rPr>
        <w:tab/>
      </w:r>
      <w:hyperlink r:id="rId1812" w:history="1">
        <w:r w:rsidRPr="00B51F47">
          <w:rPr>
            <w:rFonts w:eastAsia="Yu Mincho"/>
            <w:color w:val="0563C1"/>
            <w:sz w:val="18"/>
            <w:szCs w:val="18"/>
            <w:u w:val="single"/>
            <w:lang w:val="en-GB" w:eastAsia="en-GB"/>
          </w:rPr>
          <w:t>http://www.ccsa.org.cn:9001/portalsFile/downloadOldFile?type=17&amp;oldFileUrl=Rel16/TS%2037.471%20V16.1.0.doc</w:t>
        </w:r>
      </w:hyperlink>
    </w:p>
    <w:p w14:paraId="38270EF4" w14:textId="20C3F3C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137 471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813" w:history="1">
        <w:r w:rsidRPr="00645ACA">
          <w:rPr>
            <w:rFonts w:eastAsia="Yu Mincho"/>
            <w:color w:val="0563C1"/>
            <w:sz w:val="18"/>
            <w:szCs w:val="18"/>
            <w:u w:val="single"/>
            <w:lang w:val="fr-CH" w:eastAsia="en-GB"/>
          </w:rPr>
          <w:t>http://www.etsi.org/deliver/etsi_ts/137400_137499/137471/16.01.00_60/ts_137471v160100p.pdf</w:t>
        </w:r>
      </w:hyperlink>
    </w:p>
    <w:p w14:paraId="4D756D4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37.471-16.1.0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14" w:history="1">
        <w:r w:rsidRPr="00645ACA">
          <w:rPr>
            <w:rFonts w:eastAsia="Yu Mincho"/>
            <w:color w:val="0563C1"/>
            <w:sz w:val="18"/>
            <w:szCs w:val="18"/>
            <w:u w:val="single"/>
            <w:lang w:val="fr-CH" w:eastAsia="en-GB"/>
          </w:rPr>
          <w:t>https://members.tsdsi.in/index.php/s/YypzZHQEjmZYYjS</w:t>
        </w:r>
      </w:hyperlink>
    </w:p>
    <w:p w14:paraId="2CEEE17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15" w:history="1">
        <w:r w:rsidRPr="00645ACA">
          <w:rPr>
            <w:rFonts w:eastAsia="Yu Mincho"/>
            <w:color w:val="0563C1"/>
            <w:sz w:val="18"/>
            <w:szCs w:val="18"/>
            <w:u w:val="single"/>
            <w:lang w:val="fr-CH" w:eastAsia="en-GB"/>
          </w:rPr>
          <w:t>http://www.tta.or.kr/data/ttasDown.jsp?where=14688&amp;pk_num=TTAT.3G-37.471V16.1.0</w:t>
        </w:r>
      </w:hyperlink>
    </w:p>
    <w:p w14:paraId="634C5870" w14:textId="77777777" w:rsidR="00300930" w:rsidRPr="00B51F47" w:rsidRDefault="00300930" w:rsidP="00300930">
      <w:pPr>
        <w:pStyle w:val="Heading5"/>
        <w:rPr>
          <w:lang w:val="en-GB"/>
        </w:rPr>
      </w:pPr>
      <w:r w:rsidRPr="00B51F47">
        <w:rPr>
          <w:lang w:val="en-GB"/>
        </w:rPr>
        <w:t>2.2.1.4.7</w:t>
      </w:r>
      <w:r w:rsidRPr="00B51F47">
        <w:rPr>
          <w:lang w:val="en-GB"/>
        </w:rPr>
        <w:tab/>
        <w:t>TS 37.472</w:t>
      </w:r>
    </w:p>
    <w:p w14:paraId="02E9A219" w14:textId="77777777" w:rsidR="00300930" w:rsidRPr="00292765" w:rsidRDefault="00300930" w:rsidP="00300930">
      <w:pPr>
        <w:pStyle w:val="Headingb"/>
        <w:rPr>
          <w:lang w:val="en-GB"/>
        </w:rPr>
      </w:pPr>
      <w:bookmarkStart w:id="915" w:name="_Toc56152544"/>
      <w:bookmarkStart w:id="916" w:name="_Toc56153924"/>
      <w:bookmarkStart w:id="917" w:name="_Toc94533036"/>
      <w:bookmarkStart w:id="918" w:name="_Toc94533506"/>
      <w:r w:rsidRPr="00292765">
        <w:rPr>
          <w:lang w:val="en-GB"/>
        </w:rPr>
        <w:t>W1 interface; Signalling transport</w:t>
      </w:r>
      <w:bookmarkEnd w:id="915"/>
      <w:bookmarkEnd w:id="916"/>
      <w:bookmarkEnd w:id="917"/>
      <w:bookmarkEnd w:id="918"/>
    </w:p>
    <w:p w14:paraId="57FC51A7" w14:textId="77777777" w:rsidR="00300930" w:rsidRPr="00B51F47" w:rsidRDefault="00300930" w:rsidP="00300930">
      <w:pPr>
        <w:keepNext/>
        <w:keepLines/>
        <w:rPr>
          <w:lang w:val="en-GB"/>
        </w:rPr>
      </w:pPr>
      <w:r w:rsidRPr="00B51F47">
        <w:rPr>
          <w:lang w:val="en-GB"/>
        </w:rPr>
        <w:t>This document specifies the standards for Signalling Transport to be used across the W1 interface. The W1 interface provides means for interconnecting a ng-eNB-CU and a ng-eNB-DU of a ng-eNB within a NG-RAN. This document describes how the W1AP signalling messages are transported over W1.</w:t>
      </w:r>
    </w:p>
    <w:p w14:paraId="05D552D5"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3D773B8"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B7F387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STD-T120-37.472</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816" w:history="1">
        <w:r w:rsidRPr="00B51F47">
          <w:rPr>
            <w:rFonts w:eastAsia="Yu Mincho"/>
            <w:color w:val="0563C1"/>
            <w:sz w:val="18"/>
            <w:szCs w:val="18"/>
            <w:u w:val="single"/>
            <w:lang w:val="en-GB" w:eastAsia="en-GB"/>
          </w:rPr>
          <w:t>http://www.arib.or.jp/english/html/overview/doc/T120_T23_v2_00/2_T120/ARIB-STD-T120/Rel16/37/A37472-g10.pdf</w:t>
        </w:r>
      </w:hyperlink>
    </w:p>
    <w:p w14:paraId="3AA689F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ATIS.3GPP.37.472V1610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17" w:history="1">
        <w:r w:rsidRPr="00B51F47">
          <w:rPr>
            <w:rFonts w:eastAsia="Yu Mincho"/>
            <w:color w:val="0563C1"/>
            <w:sz w:val="18"/>
            <w:szCs w:val="18"/>
            <w:u w:val="single"/>
            <w:lang w:val="en-GB" w:eastAsia="en-GB"/>
          </w:rPr>
          <w:t>http://www.atis.org/3gpp-documents/Rel16</w:t>
        </w:r>
      </w:hyperlink>
    </w:p>
    <w:p w14:paraId="2207CD4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CCSA.37.472V1610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18" w:history="1">
        <w:r w:rsidRPr="00B51F47">
          <w:rPr>
            <w:rFonts w:eastAsia="Yu Mincho"/>
            <w:color w:val="0563C1"/>
            <w:sz w:val="18"/>
            <w:szCs w:val="18"/>
            <w:u w:val="single"/>
            <w:lang w:val="en-GB" w:eastAsia="en-GB"/>
          </w:rPr>
          <w:t>http://www.ccsa.org.cn:9001/portalsFile/downloadOldFile?type=17&amp;oldFileUrl=Rel16/TS%2037.472%20V16.1.0.doc</w:t>
        </w:r>
      </w:hyperlink>
    </w:p>
    <w:p w14:paraId="205B02FF" w14:textId="01CC024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137 472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819" w:history="1">
        <w:r w:rsidRPr="00645ACA">
          <w:rPr>
            <w:rFonts w:eastAsia="Yu Mincho"/>
            <w:color w:val="0563C1"/>
            <w:sz w:val="18"/>
            <w:szCs w:val="18"/>
            <w:u w:val="single"/>
            <w:lang w:val="fr-CH" w:eastAsia="en-GB"/>
          </w:rPr>
          <w:t>http://www.etsi.org/deliver/etsi_ts/137400_137499/137472/16.01.00_60/ts_137472v160100p.pdf</w:t>
        </w:r>
      </w:hyperlink>
    </w:p>
    <w:p w14:paraId="5E8EC12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37.472-16.1.0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20" w:history="1">
        <w:r w:rsidRPr="00645ACA">
          <w:rPr>
            <w:rFonts w:eastAsia="Yu Mincho"/>
            <w:color w:val="0563C1"/>
            <w:sz w:val="18"/>
            <w:szCs w:val="18"/>
            <w:u w:val="single"/>
            <w:lang w:val="fr-CH" w:eastAsia="en-GB"/>
          </w:rPr>
          <w:t>https://members.tsdsi.in/index.php/s/ecrHinLENfpwjE7</w:t>
        </w:r>
      </w:hyperlink>
    </w:p>
    <w:p w14:paraId="25960C0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21" w:history="1">
        <w:r w:rsidRPr="00645ACA">
          <w:rPr>
            <w:rFonts w:eastAsia="Yu Mincho"/>
            <w:color w:val="0563C1"/>
            <w:sz w:val="18"/>
            <w:szCs w:val="18"/>
            <w:u w:val="single"/>
            <w:lang w:val="fr-CH" w:eastAsia="en-GB"/>
          </w:rPr>
          <w:t>http://www.tta.or.kr/data/ttasDown.jsp?where=14688&amp;pk_num=TTAT.3G-37.472V16.1.0</w:t>
        </w:r>
      </w:hyperlink>
    </w:p>
    <w:p w14:paraId="08584E39" w14:textId="77777777" w:rsidR="00300930" w:rsidRPr="00B51F47" w:rsidRDefault="00300930" w:rsidP="00300930">
      <w:pPr>
        <w:pStyle w:val="Heading5"/>
        <w:spacing w:before="120"/>
        <w:rPr>
          <w:lang w:val="en-GB"/>
        </w:rPr>
      </w:pPr>
      <w:r w:rsidRPr="00B51F47">
        <w:rPr>
          <w:lang w:val="en-GB"/>
        </w:rPr>
        <w:t>2.2.1.4.8</w:t>
      </w:r>
      <w:r w:rsidRPr="00B51F47">
        <w:rPr>
          <w:lang w:val="en-GB"/>
        </w:rPr>
        <w:tab/>
        <w:t>TS 37.473</w:t>
      </w:r>
    </w:p>
    <w:p w14:paraId="3EBDA6D7" w14:textId="77777777" w:rsidR="00300930" w:rsidRPr="00292765" w:rsidRDefault="00300930" w:rsidP="00300930">
      <w:pPr>
        <w:pStyle w:val="Headingb"/>
        <w:rPr>
          <w:lang w:val="en-GB"/>
        </w:rPr>
      </w:pPr>
      <w:bookmarkStart w:id="919" w:name="_Toc56152545"/>
      <w:bookmarkStart w:id="920" w:name="_Toc56153925"/>
      <w:bookmarkStart w:id="921" w:name="_Toc94533037"/>
      <w:bookmarkStart w:id="922" w:name="_Toc94533507"/>
      <w:r w:rsidRPr="00292765">
        <w:rPr>
          <w:lang w:val="en-GB"/>
        </w:rPr>
        <w:t>W1 interface; Application Protocol (W1AP)</w:t>
      </w:r>
      <w:bookmarkEnd w:id="919"/>
      <w:bookmarkEnd w:id="920"/>
      <w:bookmarkEnd w:id="921"/>
      <w:bookmarkEnd w:id="922"/>
    </w:p>
    <w:p w14:paraId="0CB6608C" w14:textId="77777777" w:rsidR="00300930" w:rsidRPr="00B51F47" w:rsidRDefault="00300930" w:rsidP="00300930">
      <w:pPr>
        <w:spacing w:before="80"/>
        <w:rPr>
          <w:lang w:val="en-GB"/>
        </w:rPr>
      </w:pPr>
      <w:r w:rsidRPr="00B51F47">
        <w:rPr>
          <w:lang w:val="en-GB"/>
        </w:rPr>
        <w:t xml:space="preserve">This document specifies the 5G radio network layer signalling protocol for the </w:t>
      </w:r>
      <w:r w:rsidRPr="00B51F47">
        <w:rPr>
          <w:rFonts w:eastAsia="SimSun"/>
          <w:lang w:val="en-GB" w:eastAsia="zh-CN"/>
        </w:rPr>
        <w:t>W</w:t>
      </w:r>
      <w:r w:rsidRPr="00B51F47">
        <w:rPr>
          <w:lang w:val="en-GB"/>
        </w:rPr>
        <w:t xml:space="preserve">1 interface. The </w:t>
      </w:r>
      <w:r w:rsidRPr="00B51F47">
        <w:rPr>
          <w:rFonts w:eastAsia="SimSun"/>
          <w:lang w:val="en-GB" w:eastAsia="zh-CN"/>
        </w:rPr>
        <w:t>W</w:t>
      </w:r>
      <w:r w:rsidRPr="00B51F47">
        <w:rPr>
          <w:lang w:val="en-GB"/>
        </w:rPr>
        <w:t xml:space="preserve">1 interface provides means for interconnecting a </w:t>
      </w:r>
      <w:r w:rsidRPr="00B51F47">
        <w:rPr>
          <w:rFonts w:eastAsia="SimSun"/>
          <w:lang w:val="en-GB" w:eastAsia="zh-CN"/>
        </w:rPr>
        <w:t>ng-e</w:t>
      </w:r>
      <w:r w:rsidRPr="00B51F47">
        <w:rPr>
          <w:lang w:val="en-GB"/>
        </w:rPr>
        <w:t xml:space="preserve">NB-CU and a </w:t>
      </w:r>
      <w:r w:rsidRPr="00B51F47">
        <w:rPr>
          <w:rFonts w:eastAsia="SimSun"/>
          <w:lang w:val="en-GB" w:eastAsia="zh-CN"/>
        </w:rPr>
        <w:t>ng-e</w:t>
      </w:r>
      <w:r w:rsidRPr="00B51F47">
        <w:rPr>
          <w:lang w:val="en-GB"/>
        </w:rPr>
        <w:t xml:space="preserve">NB-DU of a </w:t>
      </w:r>
      <w:r w:rsidRPr="00B51F47">
        <w:rPr>
          <w:rFonts w:eastAsia="SimSun"/>
          <w:lang w:val="en-GB" w:eastAsia="zh-CN"/>
        </w:rPr>
        <w:t>ng-e</w:t>
      </w:r>
      <w:r w:rsidRPr="00B51F47">
        <w:rPr>
          <w:lang w:val="en-GB"/>
        </w:rPr>
        <w:t xml:space="preserve">NB within an NG-RAN. The </w:t>
      </w:r>
      <w:r w:rsidRPr="00B51F47">
        <w:rPr>
          <w:rFonts w:eastAsia="SimSun"/>
          <w:lang w:val="en-GB" w:eastAsia="zh-CN"/>
        </w:rPr>
        <w:t>W</w:t>
      </w:r>
      <w:r w:rsidRPr="00B51F47">
        <w:rPr>
          <w:lang w:val="en-GB"/>
        </w:rPr>
        <w:t>1 Application Protocol (</w:t>
      </w:r>
      <w:r w:rsidRPr="00B51F47">
        <w:rPr>
          <w:rFonts w:eastAsia="SimSun"/>
          <w:lang w:val="en-GB" w:eastAsia="zh-CN"/>
        </w:rPr>
        <w:t>W</w:t>
      </w:r>
      <w:r w:rsidRPr="00B51F47">
        <w:rPr>
          <w:lang w:val="en-GB"/>
        </w:rPr>
        <w:t xml:space="preserve">1AP) supports the functions of </w:t>
      </w:r>
      <w:r w:rsidRPr="00B51F47">
        <w:rPr>
          <w:rFonts w:eastAsia="SimSun"/>
          <w:lang w:val="en-GB" w:eastAsia="zh-CN"/>
        </w:rPr>
        <w:t>W</w:t>
      </w:r>
      <w:r w:rsidRPr="00B51F47">
        <w:rPr>
          <w:lang w:val="en-GB"/>
        </w:rPr>
        <w:t xml:space="preserve">1 interface by signalling procedures defined in this document. </w:t>
      </w:r>
      <w:r w:rsidRPr="00B51F47">
        <w:rPr>
          <w:rFonts w:eastAsia="SimSun"/>
          <w:lang w:val="en-GB" w:eastAsia="zh-CN"/>
        </w:rPr>
        <w:t>W</w:t>
      </w:r>
      <w:r w:rsidRPr="00B51F47">
        <w:rPr>
          <w:lang w:val="en-GB"/>
        </w:rPr>
        <w:t>1AP is developed in accordance with the general principles stated in TS 38.401 and TS 3</w:t>
      </w:r>
      <w:r w:rsidRPr="00B51F47">
        <w:rPr>
          <w:rFonts w:eastAsia="SimSun"/>
          <w:lang w:val="en-GB" w:eastAsia="zh-CN"/>
        </w:rPr>
        <w:t>7</w:t>
      </w:r>
      <w:r w:rsidRPr="00B51F47">
        <w:rPr>
          <w:lang w:val="en-GB"/>
        </w:rPr>
        <w:t>.470.</w:t>
      </w:r>
    </w:p>
    <w:p w14:paraId="4BA2978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79CDB02"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78AACF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STD-T120-37.473</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822" w:history="1">
        <w:r w:rsidRPr="00B51F47">
          <w:rPr>
            <w:rFonts w:eastAsia="Yu Mincho"/>
            <w:color w:val="0563C1"/>
            <w:sz w:val="18"/>
            <w:szCs w:val="18"/>
            <w:u w:val="single"/>
            <w:lang w:val="en-GB" w:eastAsia="en-GB"/>
          </w:rPr>
          <w:t>http://www.arib.or.jp/english/html/overview/doc/T120_T23_v2_00/2_T120/ARIB-STD-T120/Rel16/37/A37473-g20.pdf</w:t>
        </w:r>
      </w:hyperlink>
    </w:p>
    <w:p w14:paraId="3E19BC3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ATIS.3GPP.37.473V1620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23" w:history="1">
        <w:r w:rsidRPr="00B51F47">
          <w:rPr>
            <w:rFonts w:eastAsia="Yu Mincho"/>
            <w:color w:val="0563C1"/>
            <w:sz w:val="18"/>
            <w:szCs w:val="18"/>
            <w:u w:val="single"/>
            <w:lang w:val="en-GB" w:eastAsia="en-GB"/>
          </w:rPr>
          <w:t>http://www.atis.org/3gpp-documents/Rel16</w:t>
        </w:r>
      </w:hyperlink>
    </w:p>
    <w:p w14:paraId="7C56974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CCSA.37.473V1620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24" w:history="1">
        <w:r w:rsidRPr="00B51F47">
          <w:rPr>
            <w:rFonts w:eastAsia="Yu Mincho"/>
            <w:color w:val="0563C1"/>
            <w:sz w:val="18"/>
            <w:szCs w:val="18"/>
            <w:u w:val="single"/>
            <w:lang w:val="en-GB" w:eastAsia="en-GB"/>
          </w:rPr>
          <w:t>http://www.ccsa.org.cn:9001/portalsFile/downloadOldFile?type=17&amp;oldFileUrl=Rel16/TS%2037.473%20V16.2.0.doc</w:t>
        </w:r>
      </w:hyperlink>
    </w:p>
    <w:p w14:paraId="20F7081E" w14:textId="38DA07F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137 473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825" w:history="1">
        <w:r w:rsidRPr="00645ACA">
          <w:rPr>
            <w:rFonts w:eastAsia="Yu Mincho"/>
            <w:color w:val="0563C1"/>
            <w:sz w:val="18"/>
            <w:szCs w:val="18"/>
            <w:u w:val="single"/>
            <w:lang w:val="fr-CH" w:eastAsia="en-GB"/>
          </w:rPr>
          <w:t>http://www.etsi.org/deliver/etsi_ts/137400_137499/137473/16.02.00_60/ts_137473v160200p.pdf</w:t>
        </w:r>
      </w:hyperlink>
    </w:p>
    <w:p w14:paraId="3FFF21B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37.473-16.2.0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26" w:history="1">
        <w:r w:rsidRPr="00645ACA">
          <w:rPr>
            <w:rFonts w:eastAsia="Yu Mincho"/>
            <w:color w:val="0563C1"/>
            <w:sz w:val="18"/>
            <w:szCs w:val="18"/>
            <w:u w:val="single"/>
            <w:lang w:val="fr-CH" w:eastAsia="en-GB"/>
          </w:rPr>
          <w:t>https://members.tsdsi.in/index.php/s/zi7XfEtayYzXDxa</w:t>
        </w:r>
      </w:hyperlink>
    </w:p>
    <w:p w14:paraId="39BD59E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27" w:history="1">
        <w:r w:rsidRPr="00645ACA">
          <w:rPr>
            <w:rFonts w:eastAsia="Yu Mincho"/>
            <w:color w:val="0563C1"/>
            <w:sz w:val="18"/>
            <w:szCs w:val="18"/>
            <w:u w:val="single"/>
            <w:lang w:val="fr-CH" w:eastAsia="en-GB"/>
          </w:rPr>
          <w:t>http://www.tta.or.kr/data/ttasDown.jsp?where=14688&amp;pk_num=TTAT.3G-37.473V16.2.0</w:t>
        </w:r>
      </w:hyperlink>
    </w:p>
    <w:p w14:paraId="302DAB89" w14:textId="77777777" w:rsidR="00300930" w:rsidRPr="00B51F47" w:rsidRDefault="00300930" w:rsidP="00300930">
      <w:pPr>
        <w:pStyle w:val="Heading5"/>
        <w:spacing w:before="120"/>
        <w:rPr>
          <w:lang w:val="en-GB"/>
        </w:rPr>
      </w:pPr>
      <w:r w:rsidRPr="00B51F47">
        <w:rPr>
          <w:lang w:val="en-GB"/>
        </w:rPr>
        <w:t>2.2.1.4.9</w:t>
      </w:r>
      <w:r w:rsidRPr="00B51F47">
        <w:rPr>
          <w:lang w:val="en-GB"/>
        </w:rPr>
        <w:tab/>
        <w:t>TS 38.401</w:t>
      </w:r>
    </w:p>
    <w:p w14:paraId="631A7358" w14:textId="77777777" w:rsidR="00300930" w:rsidRPr="00292765" w:rsidRDefault="00300930" w:rsidP="00300930">
      <w:pPr>
        <w:pStyle w:val="Headingb"/>
        <w:rPr>
          <w:lang w:val="en-GB"/>
        </w:rPr>
      </w:pPr>
      <w:bookmarkStart w:id="923" w:name="_Toc56152546"/>
      <w:bookmarkStart w:id="924" w:name="_Toc56153926"/>
      <w:bookmarkStart w:id="925" w:name="_Toc94533038"/>
      <w:bookmarkStart w:id="926" w:name="_Toc94533508"/>
      <w:r w:rsidRPr="00292765">
        <w:rPr>
          <w:lang w:val="en-GB"/>
        </w:rPr>
        <w:t>NG-RAN; Architecture description</w:t>
      </w:r>
      <w:bookmarkEnd w:id="923"/>
      <w:bookmarkEnd w:id="924"/>
      <w:bookmarkEnd w:id="925"/>
      <w:bookmarkEnd w:id="926"/>
    </w:p>
    <w:p w14:paraId="08C7E93D" w14:textId="77777777" w:rsidR="00300930" w:rsidRPr="00B51F47" w:rsidRDefault="00300930" w:rsidP="00300930">
      <w:pPr>
        <w:spacing w:before="80"/>
        <w:rPr>
          <w:lang w:val="en-GB"/>
        </w:rPr>
      </w:pPr>
      <w:r w:rsidRPr="00B51F47">
        <w:rPr>
          <w:lang w:val="en-GB"/>
        </w:rPr>
        <w:t>This document describes the overall architecture of the NG-RAN, including interfaces NG, Xn and F1 interfaces and their interaction with the radio interface.</w:t>
      </w:r>
    </w:p>
    <w:p w14:paraId="784B7CB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2FC2AC3"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F0129D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ATIS.3GPP.38.401V1580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28" w:history="1">
        <w:r w:rsidRPr="00B51F47">
          <w:rPr>
            <w:rFonts w:eastAsia="Yu Mincho"/>
            <w:color w:val="0563C1"/>
            <w:sz w:val="18"/>
            <w:szCs w:val="18"/>
            <w:u w:val="single"/>
            <w:lang w:val="en-GB" w:eastAsia="en-GB"/>
          </w:rPr>
          <w:t>http://www.atis.org/3gpp-documents/Rel15</w:t>
        </w:r>
      </w:hyperlink>
    </w:p>
    <w:p w14:paraId="0AAE32D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CCSA.38.401V1580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29" w:history="1">
        <w:r w:rsidRPr="00B51F47">
          <w:rPr>
            <w:rFonts w:eastAsia="Yu Mincho"/>
            <w:color w:val="0563C1"/>
            <w:sz w:val="18"/>
            <w:szCs w:val="18"/>
            <w:u w:val="single"/>
            <w:lang w:val="en-GB" w:eastAsia="en-GB"/>
          </w:rPr>
          <w:t>http://www.ccsa.org.cn:9001/portalsFile/downloadOldFile?type=17&amp;oldFileUrl=Rel15/TS%2038.401%20V15.8.0.doc</w:t>
        </w:r>
      </w:hyperlink>
    </w:p>
    <w:p w14:paraId="57E1FD09" w14:textId="241C29B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138 401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830" w:history="1">
        <w:r w:rsidRPr="00645ACA">
          <w:rPr>
            <w:rFonts w:eastAsia="Yu Mincho"/>
            <w:color w:val="0563C1"/>
            <w:sz w:val="18"/>
            <w:szCs w:val="18"/>
            <w:u w:val="single"/>
            <w:lang w:val="fr-CH" w:eastAsia="en-GB"/>
          </w:rPr>
          <w:t>http://www.etsi.org/deliver/etsi_ts/138400_138499/138401/15.08.00_60/ts_138401v150800p.pdf</w:t>
        </w:r>
      </w:hyperlink>
    </w:p>
    <w:p w14:paraId="13B5175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38.401-15.8.0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31" w:history="1">
        <w:r w:rsidRPr="00645ACA">
          <w:rPr>
            <w:rFonts w:eastAsia="Yu Mincho"/>
            <w:color w:val="0563C1"/>
            <w:sz w:val="18"/>
            <w:szCs w:val="18"/>
            <w:u w:val="single"/>
            <w:lang w:val="fr-CH" w:eastAsia="en-GB"/>
          </w:rPr>
          <w:t>https://members.tsdsi.in/index.php/s/49928WsQckdCzFi</w:t>
        </w:r>
      </w:hyperlink>
    </w:p>
    <w:p w14:paraId="254C381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TTAT.3G-38.401V15.8.0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32" w:history="1">
        <w:r w:rsidRPr="00645ACA">
          <w:rPr>
            <w:rFonts w:eastAsia="Yu Mincho"/>
            <w:color w:val="0563C1"/>
            <w:sz w:val="18"/>
            <w:szCs w:val="18"/>
            <w:u w:val="single"/>
            <w:lang w:val="fr-CH" w:eastAsia="en-GB"/>
          </w:rPr>
          <w:t>http://www.tta.or.kr/data/ttasDown.jsp?where=14688&amp;pk_num=TTAT.3G-38.401V15.8.0</w:t>
        </w:r>
      </w:hyperlink>
    </w:p>
    <w:p w14:paraId="7811D1D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TS-3GA-38.401(Rel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33" w:history="1">
        <w:r w:rsidRPr="00645ACA">
          <w:rPr>
            <w:rFonts w:eastAsia="Yu Mincho"/>
            <w:color w:val="0563C1"/>
            <w:sz w:val="18"/>
            <w:szCs w:val="18"/>
            <w:u w:val="single"/>
            <w:lang w:val="fr-CH" w:eastAsia="en-GB"/>
          </w:rPr>
          <w:t>https://www.ttc.or.jp/st/docs/3gpps2020/TS/TS-3GA-38_401_Rel15v15_8_0.pdf</w:t>
        </w:r>
      </w:hyperlink>
    </w:p>
    <w:p w14:paraId="5EAC9B2B"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EC9ADF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ATIS.3GPP.38.401V1620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34" w:history="1">
        <w:r w:rsidRPr="00B51F47">
          <w:rPr>
            <w:rFonts w:eastAsia="Yu Mincho"/>
            <w:color w:val="0563C1"/>
            <w:sz w:val="18"/>
            <w:szCs w:val="18"/>
            <w:u w:val="single"/>
            <w:lang w:val="en-GB" w:eastAsia="en-GB"/>
          </w:rPr>
          <w:t>http://www.atis.org/3gpp-documents/Rel16</w:t>
        </w:r>
      </w:hyperlink>
    </w:p>
    <w:p w14:paraId="3A22D0E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CCSA.38.401V1620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35" w:history="1">
        <w:r w:rsidRPr="00B51F47">
          <w:rPr>
            <w:rFonts w:eastAsia="Yu Mincho"/>
            <w:color w:val="0563C1"/>
            <w:sz w:val="18"/>
            <w:szCs w:val="18"/>
            <w:u w:val="single"/>
            <w:lang w:val="en-GB" w:eastAsia="en-GB"/>
          </w:rPr>
          <w:t>http://www.ccsa.org.cn:9001/portalsFile/downloadOldFile?type=17&amp;oldFileUrl=Rel16/TS%2038.401%20V16.2.0.doc</w:t>
        </w:r>
      </w:hyperlink>
    </w:p>
    <w:p w14:paraId="64B57D18" w14:textId="3A69529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138 401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836" w:history="1">
        <w:r w:rsidRPr="00645ACA">
          <w:rPr>
            <w:rFonts w:eastAsia="Yu Mincho"/>
            <w:color w:val="0563C1"/>
            <w:sz w:val="18"/>
            <w:szCs w:val="18"/>
            <w:u w:val="single"/>
            <w:lang w:val="fr-CH" w:eastAsia="en-GB"/>
          </w:rPr>
          <w:t>http://www.etsi.org/deliver/etsi_ts/138400_138499/138401/16.02.00_60/ts_138401v160200p.pdf</w:t>
        </w:r>
      </w:hyperlink>
    </w:p>
    <w:p w14:paraId="218CE4A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38.401-16.2.0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37" w:history="1">
        <w:r w:rsidRPr="00645ACA">
          <w:rPr>
            <w:rFonts w:eastAsia="Yu Mincho"/>
            <w:color w:val="0563C1"/>
            <w:sz w:val="18"/>
            <w:szCs w:val="18"/>
            <w:u w:val="single"/>
            <w:lang w:val="fr-CH" w:eastAsia="en-GB"/>
          </w:rPr>
          <w:t>https://members.tsdsi.in/index.php/s/kT7gro63ESF85Yi</w:t>
        </w:r>
      </w:hyperlink>
    </w:p>
    <w:p w14:paraId="352B9EF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TTAT.3G-38.401V16.2.0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38" w:history="1">
        <w:r w:rsidRPr="00645ACA">
          <w:rPr>
            <w:rFonts w:eastAsia="Yu Mincho"/>
            <w:color w:val="0563C1"/>
            <w:sz w:val="18"/>
            <w:szCs w:val="18"/>
            <w:u w:val="single"/>
            <w:lang w:val="fr-CH" w:eastAsia="en-GB"/>
          </w:rPr>
          <w:t>http://www.tta.or.kr/data/ttasDown.jsp?where=14688&amp;pk_num=TTAT.3G-38.401V16.2.0</w:t>
        </w:r>
      </w:hyperlink>
    </w:p>
    <w:p w14:paraId="657E8FE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TS-3GA-38.401(Rel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39" w:history="1">
        <w:r w:rsidRPr="00645ACA">
          <w:rPr>
            <w:rFonts w:eastAsia="Yu Mincho"/>
            <w:color w:val="0563C1"/>
            <w:sz w:val="18"/>
            <w:szCs w:val="18"/>
            <w:u w:val="single"/>
            <w:lang w:val="fr-CH" w:eastAsia="en-GB"/>
          </w:rPr>
          <w:t>https://www.ttc.or.jp/st/docs/3gpps2020/TS/TS-3GA-38_401_Rel16v16_2_0.pdf</w:t>
        </w:r>
      </w:hyperlink>
    </w:p>
    <w:p w14:paraId="436425EE" w14:textId="77777777" w:rsidR="00300930" w:rsidRPr="00B51F47" w:rsidRDefault="00300930" w:rsidP="00300930">
      <w:pPr>
        <w:pStyle w:val="Heading5"/>
        <w:rPr>
          <w:lang w:val="en-GB"/>
        </w:rPr>
      </w:pPr>
      <w:r w:rsidRPr="00B51F47">
        <w:rPr>
          <w:lang w:val="en-GB"/>
        </w:rPr>
        <w:t>2.2.1.4.10</w:t>
      </w:r>
      <w:r w:rsidRPr="00B51F47">
        <w:rPr>
          <w:lang w:val="en-GB"/>
        </w:rPr>
        <w:tab/>
        <w:t>TS 38.410</w:t>
      </w:r>
    </w:p>
    <w:p w14:paraId="740FE317" w14:textId="77777777" w:rsidR="00300930" w:rsidRPr="00292765" w:rsidRDefault="00300930" w:rsidP="00300930">
      <w:pPr>
        <w:pStyle w:val="Headingb"/>
        <w:rPr>
          <w:lang w:val="en-GB"/>
        </w:rPr>
      </w:pPr>
      <w:bookmarkStart w:id="927" w:name="_Toc56152547"/>
      <w:bookmarkStart w:id="928" w:name="_Toc56153927"/>
      <w:bookmarkStart w:id="929" w:name="_Toc94533039"/>
      <w:bookmarkStart w:id="930" w:name="_Toc94533509"/>
      <w:r w:rsidRPr="00292765">
        <w:rPr>
          <w:lang w:val="en-GB"/>
        </w:rPr>
        <w:t>NG-RAN; NG general aspects and principles</w:t>
      </w:r>
      <w:bookmarkEnd w:id="927"/>
      <w:bookmarkEnd w:id="928"/>
      <w:bookmarkEnd w:id="929"/>
      <w:bookmarkEnd w:id="930"/>
    </w:p>
    <w:p w14:paraId="2087DC13" w14:textId="77777777" w:rsidR="00300930" w:rsidRPr="00B51F47" w:rsidRDefault="00300930" w:rsidP="00300930">
      <w:pPr>
        <w:spacing w:before="80"/>
        <w:rPr>
          <w:lang w:val="en-GB"/>
        </w:rPr>
      </w:pPr>
      <w:r w:rsidRPr="00B51F47">
        <w:rPr>
          <w:lang w:val="en-GB"/>
        </w:rPr>
        <w:t>This document is an introduction to the 3GPP TS 38.41x series of technical specifications that define the NG interface for the interconnection of an NG-RAN node to the 5GC (5G Core Network).</w:t>
      </w:r>
    </w:p>
    <w:p w14:paraId="17127BF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B2AECB4"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8C788C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40" w:history="1">
        <w:r w:rsidRPr="00B51F47">
          <w:rPr>
            <w:rFonts w:eastAsia="Yu Mincho"/>
            <w:color w:val="0563C1"/>
            <w:sz w:val="18"/>
            <w:szCs w:val="18"/>
            <w:u w:val="single"/>
            <w:lang w:val="en-GB" w:eastAsia="en-GB"/>
          </w:rPr>
          <w:t>http://www.atis.org/3gpp-documents/Rel15</w:t>
        </w:r>
      </w:hyperlink>
    </w:p>
    <w:p w14:paraId="19D7673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08.01.2019</w:t>
      </w:r>
      <w:r w:rsidRPr="00B51F47">
        <w:rPr>
          <w:rFonts w:ascii="Arial" w:eastAsia="Yu Mincho" w:hAnsi="Arial" w:cs="Arial"/>
          <w:szCs w:val="24"/>
          <w:lang w:val="en-GB" w:eastAsia="en-GB"/>
        </w:rPr>
        <w:tab/>
      </w:r>
      <w:hyperlink r:id="rId1841" w:history="1">
        <w:r w:rsidRPr="00B51F47">
          <w:rPr>
            <w:rFonts w:eastAsia="Yu Mincho"/>
            <w:color w:val="0563C1"/>
            <w:sz w:val="18"/>
            <w:szCs w:val="18"/>
            <w:u w:val="single"/>
            <w:lang w:val="en-GB" w:eastAsia="en-GB"/>
          </w:rPr>
          <w:t>http://www.ccsa.org.cn:9001/portalsFile/downloadOldFile?type=17&amp;oldFileUrl=Rel15/TS%2038.410%20V15.2.0.doc</w:t>
        </w:r>
      </w:hyperlink>
    </w:p>
    <w:p w14:paraId="779FFE99" w14:textId="5BF5E1E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842" w:history="1">
        <w:r w:rsidRPr="00645ACA">
          <w:rPr>
            <w:rFonts w:eastAsia="Yu Mincho"/>
            <w:color w:val="0563C1"/>
            <w:sz w:val="18"/>
            <w:szCs w:val="18"/>
            <w:u w:val="single"/>
            <w:lang w:val="fr-CH" w:eastAsia="en-GB"/>
          </w:rPr>
          <w:t>http://www.etsi.org/deliver/etsi_ts/138400_138499/138410/15.02.00_60/ts_138410v150200p.pdf</w:t>
        </w:r>
      </w:hyperlink>
    </w:p>
    <w:p w14:paraId="4FF72E5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43" w:history="1">
        <w:r w:rsidRPr="00645ACA">
          <w:rPr>
            <w:rFonts w:eastAsia="Yu Mincho"/>
            <w:color w:val="0563C1"/>
            <w:sz w:val="18"/>
            <w:szCs w:val="18"/>
            <w:u w:val="single"/>
            <w:lang w:val="fr-CH" w:eastAsia="en-GB"/>
          </w:rPr>
          <w:t>https://members.tsdsi.in/index.php/s/gGtM3ESsZ8ZztZj</w:t>
        </w:r>
      </w:hyperlink>
    </w:p>
    <w:p w14:paraId="58B8A14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44" w:history="1">
        <w:r w:rsidRPr="00645ACA">
          <w:rPr>
            <w:rFonts w:eastAsia="Yu Mincho"/>
            <w:color w:val="0563C1"/>
            <w:sz w:val="18"/>
            <w:szCs w:val="18"/>
            <w:u w:val="single"/>
            <w:lang w:val="fr-CH" w:eastAsia="en-GB"/>
          </w:rPr>
          <w:t>http://www.tta.or.kr/data/ttasDown.jsp?where=14688&amp;pk_num=TTAT.3G-38.410V15.2.0</w:t>
        </w:r>
      </w:hyperlink>
    </w:p>
    <w:p w14:paraId="3E10286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TS-3GA-38.410(Rel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45" w:history="1">
        <w:r w:rsidRPr="00645ACA">
          <w:rPr>
            <w:rFonts w:eastAsia="Yu Mincho"/>
            <w:color w:val="0563C1"/>
            <w:sz w:val="18"/>
            <w:szCs w:val="18"/>
            <w:u w:val="single"/>
            <w:lang w:val="fr-CH" w:eastAsia="en-GB"/>
          </w:rPr>
          <w:t>https://www.ttc.or.jp/st/docs/3gpps2020/TS/TS-3GA-38_410_Rel15v15_2_0.pdf</w:t>
        </w:r>
      </w:hyperlink>
    </w:p>
    <w:p w14:paraId="0CEB3B82"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756AB4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46" w:history="1">
        <w:r w:rsidRPr="00B51F47">
          <w:rPr>
            <w:rFonts w:eastAsia="Yu Mincho"/>
            <w:color w:val="0563C1"/>
            <w:sz w:val="18"/>
            <w:szCs w:val="18"/>
            <w:u w:val="single"/>
            <w:lang w:val="en-GB" w:eastAsia="en-GB"/>
          </w:rPr>
          <w:t>http://www.atis.org/3gpp-documents/Rel16</w:t>
        </w:r>
      </w:hyperlink>
    </w:p>
    <w:p w14:paraId="12F51CA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47" w:history="1">
        <w:r w:rsidRPr="00B51F47">
          <w:rPr>
            <w:rFonts w:eastAsia="Yu Mincho"/>
            <w:color w:val="0563C1"/>
            <w:sz w:val="18"/>
            <w:szCs w:val="18"/>
            <w:u w:val="single"/>
            <w:lang w:val="en-GB" w:eastAsia="en-GB"/>
          </w:rPr>
          <w:t>http://www.ccsa.org.cn:9001/portalsFile/downloadOldFile?type=17&amp;oldFileUrl=Rel16/TS%2038.410%20V16.2.0.doc</w:t>
        </w:r>
      </w:hyperlink>
    </w:p>
    <w:p w14:paraId="60592169" w14:textId="6A82A61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138 410</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848" w:history="1">
        <w:r w:rsidRPr="00645ACA">
          <w:rPr>
            <w:rFonts w:eastAsia="Yu Mincho"/>
            <w:color w:val="0563C1"/>
            <w:sz w:val="18"/>
            <w:szCs w:val="18"/>
            <w:u w:val="single"/>
            <w:lang w:val="fr-CH" w:eastAsia="en-GB"/>
          </w:rPr>
          <w:t>http://www.etsi.org/deliver/etsi_ts/138400_138499/138410/16.02.00_60/ts_138410v160200p.pdf</w:t>
        </w:r>
      </w:hyperlink>
    </w:p>
    <w:p w14:paraId="5663A4D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49" w:history="1">
        <w:r w:rsidRPr="00645ACA">
          <w:rPr>
            <w:rFonts w:eastAsia="Yu Mincho"/>
            <w:color w:val="0563C1"/>
            <w:sz w:val="18"/>
            <w:szCs w:val="18"/>
            <w:u w:val="single"/>
            <w:lang w:val="fr-CH" w:eastAsia="en-GB"/>
          </w:rPr>
          <w:t>https://members.tsdsi.in/index.php/s/mDjXgTGR2j6jNDw</w:t>
        </w:r>
      </w:hyperlink>
    </w:p>
    <w:p w14:paraId="47B6C07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50" w:history="1">
        <w:r w:rsidRPr="00645ACA">
          <w:rPr>
            <w:rFonts w:eastAsia="Yu Mincho"/>
            <w:color w:val="0563C1"/>
            <w:sz w:val="18"/>
            <w:szCs w:val="18"/>
            <w:u w:val="single"/>
            <w:lang w:val="fr-CH" w:eastAsia="en-GB"/>
          </w:rPr>
          <w:t>http://www.tta.or.kr/data/ttasDown.jsp?where=14688&amp;pk_num=TTAT.3G-38.410V16.2.0</w:t>
        </w:r>
      </w:hyperlink>
    </w:p>
    <w:p w14:paraId="490172B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TS-3GA-38.410(Rel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51" w:history="1">
        <w:r w:rsidRPr="00645ACA">
          <w:rPr>
            <w:rFonts w:eastAsia="Yu Mincho"/>
            <w:color w:val="0563C1"/>
            <w:sz w:val="18"/>
            <w:szCs w:val="18"/>
            <w:u w:val="single"/>
            <w:lang w:val="fr-CH" w:eastAsia="en-GB"/>
          </w:rPr>
          <w:t>https://www.ttc.or.jp/st/docs/3gpps2020/TS/TS-3GA-38_410_Rel16v16_2_0.pdf</w:t>
        </w:r>
      </w:hyperlink>
    </w:p>
    <w:p w14:paraId="579A8AC8" w14:textId="77777777" w:rsidR="00300930" w:rsidRPr="00B51F47" w:rsidRDefault="00300930" w:rsidP="00300930">
      <w:pPr>
        <w:pStyle w:val="Heading5"/>
        <w:rPr>
          <w:lang w:val="en-GB"/>
        </w:rPr>
      </w:pPr>
      <w:r w:rsidRPr="00B51F47">
        <w:rPr>
          <w:lang w:val="en-GB"/>
        </w:rPr>
        <w:t>2.2.1.4.11</w:t>
      </w:r>
      <w:r w:rsidRPr="00B51F47">
        <w:rPr>
          <w:lang w:val="en-GB"/>
        </w:rPr>
        <w:tab/>
        <w:t>TS 38.411</w:t>
      </w:r>
    </w:p>
    <w:p w14:paraId="5ECAEC40" w14:textId="77777777" w:rsidR="00300930" w:rsidRPr="00292765" w:rsidRDefault="00300930" w:rsidP="00300930">
      <w:pPr>
        <w:pStyle w:val="Headingb"/>
        <w:rPr>
          <w:lang w:val="en-GB"/>
        </w:rPr>
      </w:pPr>
      <w:bookmarkStart w:id="931" w:name="_Toc56152548"/>
      <w:bookmarkStart w:id="932" w:name="_Toc56153928"/>
      <w:bookmarkStart w:id="933" w:name="_Toc94533040"/>
      <w:bookmarkStart w:id="934" w:name="_Toc94533510"/>
      <w:r w:rsidRPr="00292765">
        <w:rPr>
          <w:lang w:val="en-GB"/>
        </w:rPr>
        <w:t>NG-RAN; NG layer 1</w:t>
      </w:r>
      <w:bookmarkEnd w:id="931"/>
      <w:bookmarkEnd w:id="932"/>
      <w:bookmarkEnd w:id="933"/>
      <w:bookmarkEnd w:id="934"/>
    </w:p>
    <w:p w14:paraId="29D64C09" w14:textId="77777777" w:rsidR="00300930" w:rsidRPr="00B51F47" w:rsidRDefault="00300930" w:rsidP="00300930">
      <w:pPr>
        <w:keepNext/>
        <w:keepLines/>
        <w:spacing w:before="80"/>
        <w:rPr>
          <w:lang w:val="en-GB"/>
        </w:rPr>
      </w:pPr>
      <w:r w:rsidRPr="00B51F47">
        <w:rPr>
          <w:lang w:val="en-GB"/>
        </w:rPr>
        <w:t xml:space="preserve">This document specifies the standards allowed to implement layer 1 on the </w:t>
      </w:r>
      <w:r w:rsidRPr="00B51F47">
        <w:rPr>
          <w:lang w:val="en-GB" w:eastAsia="zh-CN"/>
        </w:rPr>
        <w:t>NG</w:t>
      </w:r>
      <w:r w:rsidRPr="00B51F47">
        <w:rPr>
          <w:lang w:val="en-GB"/>
        </w:rPr>
        <w:t xml:space="preserve"> interface.</w:t>
      </w:r>
    </w:p>
    <w:p w14:paraId="1D2FC79E" w14:textId="77777777" w:rsidR="00300930" w:rsidRPr="00B51F47" w:rsidRDefault="00300930" w:rsidP="00300930">
      <w:pPr>
        <w:keepNext/>
        <w:keepLines/>
        <w:spacing w:before="80"/>
        <w:rPr>
          <w:lang w:val="en-GB"/>
        </w:rPr>
      </w:pPr>
      <w:r w:rsidRPr="00B51F47">
        <w:rPr>
          <w:lang w:val="en-GB"/>
        </w:rPr>
        <w:t>The specification of transmission delay requirements and O&amp;M requirements are not in the scope of this document.</w:t>
      </w:r>
    </w:p>
    <w:p w14:paraId="4D09C3C7"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AA878CC"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C2ED2D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52" w:history="1">
        <w:r w:rsidRPr="00B51F47">
          <w:rPr>
            <w:rFonts w:eastAsia="Yu Mincho"/>
            <w:color w:val="0563C1"/>
            <w:sz w:val="18"/>
            <w:szCs w:val="18"/>
            <w:u w:val="single"/>
            <w:lang w:val="en-GB" w:eastAsia="en-GB"/>
          </w:rPr>
          <w:t>http://www.atis.org/3gpp-documents/Rel15</w:t>
        </w:r>
      </w:hyperlink>
    </w:p>
    <w:p w14:paraId="2B5C87A9"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1853" w:history="1">
        <w:r w:rsidRPr="00B51F47">
          <w:rPr>
            <w:rFonts w:eastAsia="Yu Mincho"/>
            <w:color w:val="0563C1"/>
            <w:sz w:val="18"/>
            <w:szCs w:val="18"/>
            <w:u w:val="single"/>
            <w:lang w:val="en-GB" w:eastAsia="en-GB"/>
          </w:rPr>
          <w:t>http://www.ccsa.org.cn:9001/portalsFile/downloadOldFile?type=17&amp;oldFileUrl=Rel15/TS%2038.411%20V15.0.0.doc</w:t>
        </w:r>
      </w:hyperlink>
    </w:p>
    <w:p w14:paraId="17CD1F5C" w14:textId="5973CB59"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1854" w:history="1">
        <w:r w:rsidRPr="00645ACA">
          <w:rPr>
            <w:rFonts w:eastAsia="Yu Mincho"/>
            <w:color w:val="0563C1"/>
            <w:sz w:val="18"/>
            <w:szCs w:val="18"/>
            <w:u w:val="single"/>
            <w:lang w:val="fr-CH" w:eastAsia="en-GB"/>
          </w:rPr>
          <w:t>http://www.etsi.org/deliver/etsi_ts/138400_138499/138411/15.00.00_60/ts_138411v150000p.pdf</w:t>
        </w:r>
      </w:hyperlink>
    </w:p>
    <w:p w14:paraId="3338D26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55" w:history="1">
        <w:r w:rsidRPr="00645ACA">
          <w:rPr>
            <w:rFonts w:eastAsia="Yu Mincho"/>
            <w:color w:val="0563C1"/>
            <w:sz w:val="18"/>
            <w:szCs w:val="18"/>
            <w:u w:val="single"/>
            <w:lang w:val="fr-CH" w:eastAsia="en-GB"/>
          </w:rPr>
          <w:t>https://members.tsdsi.in/index.php/s/pci27QRkyfDdJey</w:t>
        </w:r>
      </w:hyperlink>
    </w:p>
    <w:p w14:paraId="25ECAC4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56" w:history="1">
        <w:r w:rsidRPr="00645ACA">
          <w:rPr>
            <w:rFonts w:eastAsia="Yu Mincho"/>
            <w:color w:val="0563C1"/>
            <w:sz w:val="18"/>
            <w:szCs w:val="18"/>
            <w:u w:val="single"/>
            <w:lang w:val="fr-CH" w:eastAsia="en-GB"/>
          </w:rPr>
          <w:t>http://www.tta.or.kr/data/ttasDown.jsp?where=14688&amp;pk_num=TTAT.3G-38.411V15.0.0</w:t>
        </w:r>
      </w:hyperlink>
    </w:p>
    <w:p w14:paraId="039A317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TS-3GA-38.411(Rel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1857" w:history="1">
        <w:r w:rsidRPr="00645ACA">
          <w:rPr>
            <w:rFonts w:eastAsia="Yu Mincho"/>
            <w:color w:val="0563C1"/>
            <w:sz w:val="18"/>
            <w:szCs w:val="18"/>
            <w:u w:val="single"/>
            <w:lang w:val="fr-CH" w:eastAsia="en-GB"/>
          </w:rPr>
          <w:t>https://www.ttc.or.jp/st/docs/3gpps2018/TS/TS-3GA-38.411(Rel15)v15.0.0.pdf</w:t>
        </w:r>
      </w:hyperlink>
    </w:p>
    <w:p w14:paraId="4D680D2D"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lastRenderedPageBreak/>
        <w:t>Release 16</w:t>
      </w:r>
    </w:p>
    <w:p w14:paraId="2BCE4F9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58" w:history="1">
        <w:r w:rsidRPr="00B51F47">
          <w:rPr>
            <w:rFonts w:eastAsia="Yu Mincho"/>
            <w:color w:val="0563C1"/>
            <w:sz w:val="18"/>
            <w:szCs w:val="18"/>
            <w:u w:val="single"/>
            <w:lang w:val="en-GB" w:eastAsia="en-GB"/>
          </w:rPr>
          <w:t>http://www.atis.org/3gpp-documents/Rel16</w:t>
        </w:r>
      </w:hyperlink>
    </w:p>
    <w:p w14:paraId="24D112D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859" w:history="1">
        <w:r w:rsidRPr="00B51F47">
          <w:rPr>
            <w:rFonts w:eastAsia="Yu Mincho"/>
            <w:color w:val="0563C1"/>
            <w:sz w:val="18"/>
            <w:szCs w:val="18"/>
            <w:u w:val="single"/>
            <w:lang w:val="en-GB" w:eastAsia="en-GB"/>
          </w:rPr>
          <w:t>http://www.ccsa.org.cn:9001/portalsFile/downloadOldFile?type=17&amp;oldFileUrl=Rel16/TS%2038.411%20V16.0.0.doc</w:t>
        </w:r>
      </w:hyperlink>
    </w:p>
    <w:p w14:paraId="03CC0BDD" w14:textId="7C42438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860" w:history="1">
        <w:r w:rsidRPr="00645ACA">
          <w:rPr>
            <w:rFonts w:eastAsia="Yu Mincho"/>
            <w:color w:val="0563C1"/>
            <w:sz w:val="18"/>
            <w:szCs w:val="18"/>
            <w:u w:val="single"/>
            <w:lang w:val="fr-CH" w:eastAsia="en-GB"/>
          </w:rPr>
          <w:t>http://www.etsi.org/deliver/etsi_ts/138400_138499/138411/16.00.00_60/ts_138411v160000p.pdf</w:t>
        </w:r>
      </w:hyperlink>
    </w:p>
    <w:p w14:paraId="45EFBD4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61" w:history="1">
        <w:r w:rsidRPr="00645ACA">
          <w:rPr>
            <w:rFonts w:eastAsia="Yu Mincho"/>
            <w:color w:val="0563C1"/>
            <w:sz w:val="18"/>
            <w:szCs w:val="18"/>
            <w:u w:val="single"/>
            <w:lang w:val="fr-CH" w:eastAsia="en-GB"/>
          </w:rPr>
          <w:t>https://members.tsdsi.in/index.php/s/LC9RL5RnBHnEdPE</w:t>
        </w:r>
      </w:hyperlink>
    </w:p>
    <w:p w14:paraId="193D3C2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62" w:history="1">
        <w:r w:rsidRPr="00645ACA">
          <w:rPr>
            <w:rFonts w:eastAsia="Yu Mincho"/>
            <w:color w:val="0563C1"/>
            <w:sz w:val="18"/>
            <w:szCs w:val="18"/>
            <w:u w:val="single"/>
            <w:lang w:val="fr-CH" w:eastAsia="en-GB"/>
          </w:rPr>
          <w:t>http://www.tta.or.kr/data/ttasDown.jsp?where=14688&amp;pk_num=TTAT.3G-38.411V16.0.0</w:t>
        </w:r>
      </w:hyperlink>
    </w:p>
    <w:p w14:paraId="5D38E16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TS-3GA-38.411(Rel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63" w:history="1">
        <w:r w:rsidRPr="00645ACA">
          <w:rPr>
            <w:rFonts w:eastAsia="Yu Mincho"/>
            <w:color w:val="0563C1"/>
            <w:sz w:val="18"/>
            <w:szCs w:val="18"/>
            <w:u w:val="single"/>
            <w:lang w:val="fr-CH" w:eastAsia="en-GB"/>
          </w:rPr>
          <w:t>https://www.ttc.or.jp/st/docs/3gpps2020/TS/TS-3GA-38_411_Rel16v16_0_0.pdf</w:t>
        </w:r>
      </w:hyperlink>
    </w:p>
    <w:p w14:paraId="6A2C32B0" w14:textId="77777777" w:rsidR="00300930" w:rsidRPr="00B51F47" w:rsidRDefault="00300930" w:rsidP="00300930">
      <w:pPr>
        <w:pStyle w:val="Heading5"/>
        <w:spacing w:before="160"/>
        <w:rPr>
          <w:lang w:val="en-GB"/>
        </w:rPr>
      </w:pPr>
      <w:r w:rsidRPr="00B51F47">
        <w:rPr>
          <w:lang w:val="en-GB"/>
        </w:rPr>
        <w:t>2.2.1.4.12</w:t>
      </w:r>
      <w:r w:rsidRPr="00B51F47">
        <w:rPr>
          <w:lang w:val="en-GB"/>
        </w:rPr>
        <w:tab/>
        <w:t>TS 38.412</w:t>
      </w:r>
    </w:p>
    <w:p w14:paraId="3CA176F5" w14:textId="77777777" w:rsidR="00300930" w:rsidRPr="00292765" w:rsidRDefault="00300930" w:rsidP="00300930">
      <w:pPr>
        <w:pStyle w:val="Headingb"/>
        <w:rPr>
          <w:lang w:val="en-GB"/>
        </w:rPr>
      </w:pPr>
      <w:bookmarkStart w:id="935" w:name="_Toc56152549"/>
      <w:bookmarkStart w:id="936" w:name="_Toc56153929"/>
      <w:bookmarkStart w:id="937" w:name="_Toc94533041"/>
      <w:bookmarkStart w:id="938" w:name="_Toc94533511"/>
      <w:r w:rsidRPr="00292765">
        <w:rPr>
          <w:lang w:val="en-GB"/>
        </w:rPr>
        <w:t>NG-RAN; NG signalling transport</w:t>
      </w:r>
      <w:bookmarkEnd w:id="935"/>
      <w:bookmarkEnd w:id="936"/>
      <w:bookmarkEnd w:id="937"/>
      <w:bookmarkEnd w:id="938"/>
    </w:p>
    <w:p w14:paraId="195D79DC" w14:textId="77777777" w:rsidR="00300930" w:rsidRPr="00B51F47" w:rsidRDefault="00300930" w:rsidP="00300930">
      <w:pPr>
        <w:rPr>
          <w:lang w:val="en-GB"/>
        </w:rPr>
      </w:pPr>
      <w:r w:rsidRPr="00B51F47">
        <w:rPr>
          <w:lang w:val="en-GB"/>
        </w:rPr>
        <w:t>This document specifies the standards for signalling transport to be used across NG interface. NG interface is a logical interface between the NG-RAN and the 5GC. This document describes how the NGAP signalling messages are transported over NG.</w:t>
      </w:r>
    </w:p>
    <w:p w14:paraId="3218B32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89CDA64"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47333A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ATIS.3GPP.38.412V1540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64" w:history="1">
        <w:r w:rsidRPr="00B51F47">
          <w:rPr>
            <w:rFonts w:eastAsia="Yu Mincho"/>
            <w:color w:val="0563C1"/>
            <w:sz w:val="18"/>
            <w:szCs w:val="18"/>
            <w:u w:val="single"/>
            <w:lang w:val="en-GB" w:eastAsia="en-GB"/>
          </w:rPr>
          <w:t>http://www.atis.org/3gpp-documents/Rel15</w:t>
        </w:r>
      </w:hyperlink>
    </w:p>
    <w:p w14:paraId="4290605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CCSA.38.412V1540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865" w:history="1">
        <w:r w:rsidRPr="00B51F47">
          <w:rPr>
            <w:rFonts w:eastAsia="Yu Mincho"/>
            <w:color w:val="0563C1"/>
            <w:sz w:val="18"/>
            <w:szCs w:val="18"/>
            <w:u w:val="single"/>
            <w:lang w:val="en-GB" w:eastAsia="en-GB"/>
          </w:rPr>
          <w:t>http://www.ccsa.org.cn:9001/portalsFile/downloadOldFile?type=17&amp;oldFileUrl=Rel15/TS%2038.412%20V15.4.0.doc</w:t>
        </w:r>
      </w:hyperlink>
    </w:p>
    <w:p w14:paraId="37CD7E17" w14:textId="0A85354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138 412</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866" w:history="1">
        <w:r w:rsidRPr="00645ACA">
          <w:rPr>
            <w:rFonts w:eastAsia="Yu Mincho"/>
            <w:color w:val="0563C1"/>
            <w:sz w:val="18"/>
            <w:szCs w:val="18"/>
            <w:u w:val="single"/>
            <w:lang w:val="fr-CH" w:eastAsia="en-GB"/>
          </w:rPr>
          <w:t>http://www.etsi.org/deliver/etsi_ts/138400_138499/138412/15.04.00_60/ts_138412v150400p.pdf</w:t>
        </w:r>
      </w:hyperlink>
    </w:p>
    <w:p w14:paraId="616B1BE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38.412-15.4.0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67" w:history="1">
        <w:r w:rsidRPr="00645ACA">
          <w:rPr>
            <w:rFonts w:eastAsia="Yu Mincho"/>
            <w:color w:val="0563C1"/>
            <w:sz w:val="18"/>
            <w:szCs w:val="18"/>
            <w:u w:val="single"/>
            <w:lang w:val="fr-CH" w:eastAsia="en-GB"/>
          </w:rPr>
          <w:t>https://members.tsdsi.in/index.php/s/xdi5zaWeYKfNEpF</w:t>
        </w:r>
      </w:hyperlink>
    </w:p>
    <w:p w14:paraId="651B890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TTAT.3G-38.412V15.4.0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68" w:history="1">
        <w:r w:rsidRPr="00645ACA">
          <w:rPr>
            <w:rFonts w:eastAsia="Yu Mincho"/>
            <w:color w:val="0563C1"/>
            <w:sz w:val="18"/>
            <w:szCs w:val="18"/>
            <w:u w:val="single"/>
            <w:lang w:val="fr-CH" w:eastAsia="en-GB"/>
          </w:rPr>
          <w:t>http://www.tta.or.kr/data/ttasDown.jsp?where=14688&amp;pk_num=TTAT.3G-38.412V15.4.0</w:t>
        </w:r>
      </w:hyperlink>
    </w:p>
    <w:p w14:paraId="6C6485E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TS-3GA-38.412(Rel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1869" w:history="1">
        <w:r w:rsidRPr="00645ACA">
          <w:rPr>
            <w:rFonts w:eastAsia="Yu Mincho"/>
            <w:color w:val="0563C1"/>
            <w:sz w:val="18"/>
            <w:szCs w:val="18"/>
            <w:u w:val="single"/>
            <w:lang w:val="fr-CH" w:eastAsia="en-GB"/>
          </w:rPr>
          <w:t>https://www.ttc.or.jp/st/docs/3gpps2020/TS/TS-3GA-38_412_Rel15v15_4_0.pdf</w:t>
        </w:r>
      </w:hyperlink>
    </w:p>
    <w:p w14:paraId="677260E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9FDA5A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70" w:history="1">
        <w:r w:rsidRPr="00B51F47">
          <w:rPr>
            <w:rFonts w:eastAsia="Yu Mincho"/>
            <w:color w:val="0563C1"/>
            <w:sz w:val="18"/>
            <w:szCs w:val="18"/>
            <w:u w:val="single"/>
            <w:lang w:val="en-GB" w:eastAsia="en-GB"/>
          </w:rPr>
          <w:t>http://www.atis.org/3gpp-documents/Rel16</w:t>
        </w:r>
      </w:hyperlink>
    </w:p>
    <w:p w14:paraId="02C83EE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01.04.2020</w:t>
      </w:r>
      <w:r w:rsidRPr="00B51F47">
        <w:rPr>
          <w:rFonts w:ascii="Arial" w:eastAsia="Yu Mincho" w:hAnsi="Arial" w:cs="Arial"/>
          <w:szCs w:val="24"/>
          <w:lang w:val="en-GB" w:eastAsia="en-GB"/>
        </w:rPr>
        <w:tab/>
      </w:r>
      <w:hyperlink r:id="rId1871" w:history="1">
        <w:r w:rsidRPr="00B51F47">
          <w:rPr>
            <w:rFonts w:eastAsia="Yu Mincho"/>
            <w:color w:val="0563C1"/>
            <w:sz w:val="18"/>
            <w:szCs w:val="18"/>
            <w:u w:val="single"/>
            <w:lang w:val="en-GB" w:eastAsia="en-GB"/>
          </w:rPr>
          <w:t>http://www.ccsa.org.cn:9001/portalsFile/downloadOldFile?type=17&amp;oldFileUrl=Rel16/TS%2038.412%20V16.0.0.doc</w:t>
        </w:r>
      </w:hyperlink>
    </w:p>
    <w:p w14:paraId="5720D6FD" w14:textId="2EFB341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138 412</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872" w:history="1">
        <w:r w:rsidRPr="00645ACA">
          <w:rPr>
            <w:rFonts w:eastAsia="Yu Mincho"/>
            <w:color w:val="0563C1"/>
            <w:sz w:val="18"/>
            <w:szCs w:val="18"/>
            <w:u w:val="single"/>
            <w:lang w:val="fr-CH" w:eastAsia="en-GB"/>
          </w:rPr>
          <w:t>http://www.etsi.org/deliver/etsi_ts/138400_138499/138412/16.00.00_60/ts_138412v160000p.pdf</w:t>
        </w:r>
      </w:hyperlink>
    </w:p>
    <w:p w14:paraId="21E489E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73" w:history="1">
        <w:r w:rsidRPr="00645ACA">
          <w:rPr>
            <w:rFonts w:eastAsia="Yu Mincho"/>
            <w:color w:val="0563C1"/>
            <w:sz w:val="18"/>
            <w:szCs w:val="18"/>
            <w:u w:val="single"/>
            <w:lang w:val="fr-CH" w:eastAsia="en-GB"/>
          </w:rPr>
          <w:t>https://members.tsdsi.in/index.php/s/NsRRj7QxYBrKCZ8</w:t>
        </w:r>
      </w:hyperlink>
    </w:p>
    <w:p w14:paraId="578BDD5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74" w:history="1">
        <w:r w:rsidRPr="00645ACA">
          <w:rPr>
            <w:rFonts w:eastAsia="Yu Mincho"/>
            <w:color w:val="0563C1"/>
            <w:sz w:val="18"/>
            <w:szCs w:val="18"/>
            <w:u w:val="single"/>
            <w:lang w:val="fr-CH" w:eastAsia="en-GB"/>
          </w:rPr>
          <w:t>http://www.tta.or.kr/data/ttasDown.jsp?where=14688&amp;pk_num=TTAT.3G-38.412V16.0.0</w:t>
        </w:r>
      </w:hyperlink>
    </w:p>
    <w:p w14:paraId="2BB6BB0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TS-3GA-38.412(Rel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75" w:history="1">
        <w:r w:rsidRPr="00645ACA">
          <w:rPr>
            <w:rFonts w:eastAsia="Yu Mincho"/>
            <w:color w:val="0563C1"/>
            <w:sz w:val="18"/>
            <w:szCs w:val="18"/>
            <w:u w:val="single"/>
            <w:lang w:val="fr-CH" w:eastAsia="en-GB"/>
          </w:rPr>
          <w:t>https://www.ttc.or.jp/st/docs/3gpps2020/TS/TS-3GA-38_412_Rel16v16_0_0.pdf</w:t>
        </w:r>
      </w:hyperlink>
    </w:p>
    <w:p w14:paraId="1C30E6E3" w14:textId="77777777" w:rsidR="00300930" w:rsidRPr="00B51F47" w:rsidRDefault="00300930" w:rsidP="00300930">
      <w:pPr>
        <w:pStyle w:val="Heading5"/>
        <w:rPr>
          <w:lang w:val="en-GB"/>
        </w:rPr>
      </w:pPr>
      <w:r w:rsidRPr="00B51F47">
        <w:rPr>
          <w:lang w:val="en-GB"/>
        </w:rPr>
        <w:t>2.2.1.4.13</w:t>
      </w:r>
      <w:r w:rsidRPr="00B51F47">
        <w:rPr>
          <w:lang w:val="en-GB"/>
        </w:rPr>
        <w:tab/>
        <w:t>TS 38.413</w:t>
      </w:r>
    </w:p>
    <w:p w14:paraId="1B165DEC" w14:textId="77777777" w:rsidR="00300930" w:rsidRPr="00292765" w:rsidRDefault="00300930" w:rsidP="00300930">
      <w:pPr>
        <w:pStyle w:val="Headingb"/>
        <w:rPr>
          <w:lang w:val="en-GB"/>
        </w:rPr>
      </w:pPr>
      <w:bookmarkStart w:id="939" w:name="_Toc56152550"/>
      <w:bookmarkStart w:id="940" w:name="_Toc56153930"/>
      <w:bookmarkStart w:id="941" w:name="_Toc94533042"/>
      <w:bookmarkStart w:id="942" w:name="_Toc94533512"/>
      <w:r w:rsidRPr="00292765">
        <w:rPr>
          <w:lang w:val="en-GB"/>
        </w:rPr>
        <w:t>NG-RAN; NG Application Protocol (NGAP)</w:t>
      </w:r>
      <w:bookmarkEnd w:id="939"/>
      <w:bookmarkEnd w:id="940"/>
      <w:bookmarkEnd w:id="941"/>
      <w:bookmarkEnd w:id="942"/>
    </w:p>
    <w:p w14:paraId="441DD6D7" w14:textId="77777777" w:rsidR="00300930" w:rsidRPr="00B51F47" w:rsidRDefault="00300930" w:rsidP="00300930">
      <w:pPr>
        <w:rPr>
          <w:lang w:val="en-GB"/>
        </w:rPr>
      </w:pPr>
      <w:r w:rsidRPr="00B51F47">
        <w:rPr>
          <w:lang w:val="en-GB"/>
        </w:rPr>
        <w:t>This document specifies the radio network layer signalling protocol for the NG interface. The NG Application Protocol (NGAP) supports the functions of the NG interface by signalling procedures defined in this document. NGAP is developed in accordance with the general principles stated in TS 38.401 and TS 38.410.</w:t>
      </w:r>
    </w:p>
    <w:p w14:paraId="47C7C11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5482231"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B54958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ATIS.3GPP.38.413V1580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76" w:history="1">
        <w:r w:rsidRPr="00B51F47">
          <w:rPr>
            <w:rFonts w:eastAsia="Yu Mincho"/>
            <w:color w:val="0563C1"/>
            <w:sz w:val="18"/>
            <w:szCs w:val="18"/>
            <w:u w:val="single"/>
            <w:lang w:val="en-GB" w:eastAsia="en-GB"/>
          </w:rPr>
          <w:t>http://www.atis.org/3gpp-documents/Rel15</w:t>
        </w:r>
      </w:hyperlink>
    </w:p>
    <w:p w14:paraId="06F9532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CCSA.38.413V1580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77" w:history="1">
        <w:r w:rsidRPr="00B51F47">
          <w:rPr>
            <w:rFonts w:eastAsia="Yu Mincho"/>
            <w:color w:val="0563C1"/>
            <w:sz w:val="18"/>
            <w:szCs w:val="18"/>
            <w:u w:val="single"/>
            <w:lang w:val="en-GB" w:eastAsia="en-GB"/>
          </w:rPr>
          <w:t>http://www.ccsa.org.cn:9001/portalsFile/downloadOldFile?type=17&amp;oldFileUrl=Rel15/TS%2038.413%20V15.8.0.doc</w:t>
        </w:r>
      </w:hyperlink>
    </w:p>
    <w:p w14:paraId="25F8DE35" w14:textId="5E37215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878" w:history="1">
        <w:r w:rsidRPr="00645ACA">
          <w:rPr>
            <w:rFonts w:eastAsia="Yu Mincho"/>
            <w:color w:val="0563C1"/>
            <w:sz w:val="18"/>
            <w:szCs w:val="18"/>
            <w:u w:val="single"/>
            <w:lang w:val="fr-CH" w:eastAsia="en-GB"/>
          </w:rPr>
          <w:t>http://www.etsi.org/deliver/etsi_ts/138400_138499/138413/15.08.00_60/ts_138413v150800p.pdf</w:t>
        </w:r>
      </w:hyperlink>
    </w:p>
    <w:p w14:paraId="5771709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38.413-15.8.0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79" w:history="1">
        <w:r w:rsidRPr="00645ACA">
          <w:rPr>
            <w:rFonts w:eastAsia="Yu Mincho"/>
            <w:color w:val="0563C1"/>
            <w:sz w:val="18"/>
            <w:szCs w:val="18"/>
            <w:u w:val="single"/>
            <w:lang w:val="fr-CH" w:eastAsia="en-GB"/>
          </w:rPr>
          <w:t>https://members.tsdsi.in/index.php/s/B7jGFsLMRw8km4p</w:t>
        </w:r>
      </w:hyperlink>
    </w:p>
    <w:p w14:paraId="35F8584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TTAT.3G-38.413V15.8.0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80" w:history="1">
        <w:r w:rsidRPr="00645ACA">
          <w:rPr>
            <w:rFonts w:eastAsia="Yu Mincho"/>
            <w:color w:val="0563C1"/>
            <w:sz w:val="18"/>
            <w:szCs w:val="18"/>
            <w:u w:val="single"/>
            <w:lang w:val="fr-CH" w:eastAsia="en-GB"/>
          </w:rPr>
          <w:t>http://www.tta.or.kr/data/ttasDown.jsp?where=14688&amp;pk_num=TTAT.3G-38.413V15.8.0</w:t>
        </w:r>
      </w:hyperlink>
    </w:p>
    <w:p w14:paraId="13602B7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TS-3GA-38.413(Rel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81" w:history="1">
        <w:r w:rsidRPr="00645ACA">
          <w:rPr>
            <w:rFonts w:eastAsia="Yu Mincho"/>
            <w:color w:val="0563C1"/>
            <w:sz w:val="18"/>
            <w:szCs w:val="18"/>
            <w:u w:val="single"/>
            <w:lang w:val="fr-CH" w:eastAsia="en-GB"/>
          </w:rPr>
          <w:t>https://www.ttc.or.jp/st/docs/3gpps2020/TS/TS-3GA-38_413_Rel15v15_8_0.pdf</w:t>
        </w:r>
      </w:hyperlink>
    </w:p>
    <w:p w14:paraId="6B70FFA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90C67B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82" w:history="1">
        <w:r w:rsidRPr="00B51F47">
          <w:rPr>
            <w:rFonts w:eastAsia="Yu Mincho"/>
            <w:color w:val="0563C1"/>
            <w:sz w:val="18"/>
            <w:szCs w:val="18"/>
            <w:u w:val="single"/>
            <w:lang w:val="en-GB" w:eastAsia="en-GB"/>
          </w:rPr>
          <w:t>http://www.atis.org/3gpp-documents/Rel16</w:t>
        </w:r>
      </w:hyperlink>
    </w:p>
    <w:p w14:paraId="1BF373E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lastRenderedPageBreak/>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83" w:history="1">
        <w:r w:rsidRPr="00B51F47">
          <w:rPr>
            <w:rFonts w:eastAsia="Yu Mincho"/>
            <w:color w:val="0563C1"/>
            <w:sz w:val="18"/>
            <w:szCs w:val="18"/>
            <w:u w:val="single"/>
            <w:lang w:val="en-GB" w:eastAsia="en-GB"/>
          </w:rPr>
          <w:t>http://www.ccsa.org.cn:9001/portalsFile/downloadOldFile?type=17&amp;oldFileUrl=Rel16/TS%2038.413%20V16.2.0.doc</w:t>
        </w:r>
      </w:hyperlink>
    </w:p>
    <w:p w14:paraId="65B15282" w14:textId="77E3D2D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884" w:history="1">
        <w:r w:rsidRPr="00645ACA">
          <w:rPr>
            <w:rFonts w:eastAsia="Yu Mincho"/>
            <w:color w:val="0563C1"/>
            <w:sz w:val="18"/>
            <w:szCs w:val="18"/>
            <w:u w:val="single"/>
            <w:lang w:val="fr-CH" w:eastAsia="en-GB"/>
          </w:rPr>
          <w:t>http://www.etsi.org/deliver/etsi_ts/138400_138499/138413/16.02.00_60/ts_138413v160200p.pdf</w:t>
        </w:r>
      </w:hyperlink>
    </w:p>
    <w:p w14:paraId="5EB721E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85" w:history="1">
        <w:r w:rsidRPr="00645ACA">
          <w:rPr>
            <w:rFonts w:eastAsia="Yu Mincho"/>
            <w:color w:val="0563C1"/>
            <w:sz w:val="18"/>
            <w:szCs w:val="18"/>
            <w:u w:val="single"/>
            <w:lang w:val="fr-CH" w:eastAsia="en-GB"/>
          </w:rPr>
          <w:t>https://members.tsdsi.in/index.php/s/QKLffEDRYGw98yb</w:t>
        </w:r>
      </w:hyperlink>
    </w:p>
    <w:p w14:paraId="329CDBE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86" w:history="1">
        <w:r w:rsidRPr="00645ACA">
          <w:rPr>
            <w:rFonts w:eastAsia="Yu Mincho"/>
            <w:color w:val="0563C1"/>
            <w:sz w:val="18"/>
            <w:szCs w:val="18"/>
            <w:u w:val="single"/>
            <w:lang w:val="fr-CH" w:eastAsia="en-GB"/>
          </w:rPr>
          <w:t>http://www.tta.or.kr/data/ttasDown.jsp?where=14688&amp;pk_num=TTAT.3G-38.413V16.2.0</w:t>
        </w:r>
      </w:hyperlink>
    </w:p>
    <w:p w14:paraId="46AE361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TS-3GA-38.413(Rel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87" w:history="1">
        <w:r w:rsidRPr="00645ACA">
          <w:rPr>
            <w:rFonts w:eastAsia="Yu Mincho"/>
            <w:color w:val="0563C1"/>
            <w:sz w:val="18"/>
            <w:szCs w:val="18"/>
            <w:u w:val="single"/>
            <w:lang w:val="fr-CH" w:eastAsia="en-GB"/>
          </w:rPr>
          <w:t>https://www.ttc.or.jp/st/docs/3gpps2020/TS/TS-3GA-38_413_Rel16v16_2_0.pdf</w:t>
        </w:r>
      </w:hyperlink>
    </w:p>
    <w:p w14:paraId="245D06A4" w14:textId="77777777" w:rsidR="00300930" w:rsidRPr="00B51F47" w:rsidRDefault="00300930" w:rsidP="00300930">
      <w:pPr>
        <w:pStyle w:val="Heading5"/>
        <w:rPr>
          <w:lang w:val="en-GB"/>
        </w:rPr>
      </w:pPr>
      <w:r w:rsidRPr="00B51F47">
        <w:rPr>
          <w:lang w:val="en-GB"/>
        </w:rPr>
        <w:t>2.2.1.4.14</w:t>
      </w:r>
      <w:r w:rsidRPr="00B51F47">
        <w:rPr>
          <w:lang w:val="en-GB"/>
        </w:rPr>
        <w:tab/>
        <w:t>TS 38.414</w:t>
      </w:r>
    </w:p>
    <w:p w14:paraId="1FD47A9A" w14:textId="77777777" w:rsidR="00300930" w:rsidRPr="00292765" w:rsidRDefault="00300930" w:rsidP="00300930">
      <w:pPr>
        <w:pStyle w:val="Headingb"/>
        <w:rPr>
          <w:lang w:val="en-GB"/>
        </w:rPr>
      </w:pPr>
      <w:bookmarkStart w:id="943" w:name="_Toc56152551"/>
      <w:bookmarkStart w:id="944" w:name="_Toc56153931"/>
      <w:bookmarkStart w:id="945" w:name="_Toc94533043"/>
      <w:bookmarkStart w:id="946" w:name="_Toc94533513"/>
      <w:r w:rsidRPr="00292765">
        <w:rPr>
          <w:lang w:val="en-GB"/>
        </w:rPr>
        <w:t>NG-RAN; NG data transport</w:t>
      </w:r>
      <w:bookmarkEnd w:id="943"/>
      <w:bookmarkEnd w:id="944"/>
      <w:bookmarkEnd w:id="945"/>
      <w:bookmarkEnd w:id="946"/>
    </w:p>
    <w:p w14:paraId="35702230" w14:textId="77777777" w:rsidR="00300930" w:rsidRPr="00B51F47" w:rsidRDefault="00300930" w:rsidP="00300930">
      <w:pPr>
        <w:spacing w:before="80"/>
        <w:rPr>
          <w:lang w:val="en-GB"/>
        </w:rPr>
      </w:pPr>
      <w:r w:rsidRPr="00B51F47">
        <w:rPr>
          <w:lang w:val="en-GB"/>
        </w:rPr>
        <w:t>This document specifies the standards for user data transport protocols and related signalling protocols to establish user plane transport bearers over the NG interface.</w:t>
      </w:r>
    </w:p>
    <w:p w14:paraId="29DC66C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75FA3E2"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B1EC26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ATIS.3GPP.38.414V1530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88" w:history="1">
        <w:r w:rsidRPr="00B51F47">
          <w:rPr>
            <w:rFonts w:eastAsia="Yu Mincho"/>
            <w:color w:val="0563C1"/>
            <w:sz w:val="18"/>
            <w:szCs w:val="18"/>
            <w:u w:val="single"/>
            <w:lang w:val="en-GB" w:eastAsia="en-GB"/>
          </w:rPr>
          <w:t>http://www.atis.org/3gpp-documents/Rel15</w:t>
        </w:r>
      </w:hyperlink>
    </w:p>
    <w:p w14:paraId="6615F20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CCSA.38.414V1530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89" w:history="1">
        <w:r w:rsidRPr="00B51F47">
          <w:rPr>
            <w:rFonts w:eastAsia="Yu Mincho"/>
            <w:color w:val="0563C1"/>
            <w:sz w:val="18"/>
            <w:szCs w:val="18"/>
            <w:u w:val="single"/>
            <w:lang w:val="en-GB" w:eastAsia="en-GB"/>
          </w:rPr>
          <w:t>http://www.ccsa.org.cn:9001/portalsFile/downloadOldFile?type=17&amp;oldFileUrl=Rel15/TS%2038.414%20V15.3.0.doc</w:t>
        </w:r>
      </w:hyperlink>
    </w:p>
    <w:p w14:paraId="72F3620A" w14:textId="5B9A9C3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890" w:history="1">
        <w:r w:rsidRPr="00645ACA">
          <w:rPr>
            <w:rFonts w:eastAsia="Yu Mincho"/>
            <w:color w:val="0563C1"/>
            <w:sz w:val="18"/>
            <w:szCs w:val="18"/>
            <w:u w:val="single"/>
            <w:lang w:val="fr-CH" w:eastAsia="en-GB"/>
          </w:rPr>
          <w:t>http://www.etsi.org/deliver/etsi_ts/138400_138499/138414/15.03.00_60/ts_138414v150300p.pdf</w:t>
        </w:r>
      </w:hyperlink>
    </w:p>
    <w:p w14:paraId="7E0515D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38.414-15.3.0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91" w:history="1">
        <w:r w:rsidRPr="00645ACA">
          <w:rPr>
            <w:rFonts w:eastAsia="Yu Mincho"/>
            <w:color w:val="0563C1"/>
            <w:sz w:val="18"/>
            <w:szCs w:val="18"/>
            <w:u w:val="single"/>
            <w:lang w:val="fr-CH" w:eastAsia="en-GB"/>
          </w:rPr>
          <w:t>https://members.tsdsi.in/index.php/s/EnTDLLT6W5RLrHq</w:t>
        </w:r>
      </w:hyperlink>
    </w:p>
    <w:p w14:paraId="24249F6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TTAT.3G-38.414V15.3.0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92" w:history="1">
        <w:r w:rsidRPr="00645ACA">
          <w:rPr>
            <w:rFonts w:eastAsia="Yu Mincho"/>
            <w:color w:val="0563C1"/>
            <w:sz w:val="18"/>
            <w:szCs w:val="18"/>
            <w:u w:val="single"/>
            <w:lang w:val="fr-CH" w:eastAsia="en-GB"/>
          </w:rPr>
          <w:t>http://www.tta.or.kr/data/ttasDown.jsp?where=14688&amp;pk_num=TTAT.3G-38.414V15.3.0</w:t>
        </w:r>
      </w:hyperlink>
    </w:p>
    <w:p w14:paraId="2C04A78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TS-3GA-38.414(Rel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93" w:history="1">
        <w:r w:rsidRPr="00645ACA">
          <w:rPr>
            <w:rFonts w:eastAsia="Yu Mincho"/>
            <w:color w:val="0563C1"/>
            <w:sz w:val="18"/>
            <w:szCs w:val="18"/>
            <w:u w:val="single"/>
            <w:lang w:val="fr-CH" w:eastAsia="en-GB"/>
          </w:rPr>
          <w:t>https://www.ttc.or.jp/st/docs/3gpps2020/TS/TS-3GA-38_414_Rel15v15_3_0.pdf</w:t>
        </w:r>
      </w:hyperlink>
    </w:p>
    <w:p w14:paraId="499B05A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B35F42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94" w:history="1">
        <w:r w:rsidRPr="00B51F47">
          <w:rPr>
            <w:rFonts w:eastAsia="Yu Mincho"/>
            <w:color w:val="0563C1"/>
            <w:sz w:val="18"/>
            <w:szCs w:val="18"/>
            <w:u w:val="single"/>
            <w:lang w:val="en-GB" w:eastAsia="en-GB"/>
          </w:rPr>
          <w:t>http://www.atis.org/3gpp-documents/Rel16</w:t>
        </w:r>
      </w:hyperlink>
    </w:p>
    <w:p w14:paraId="3FE42D0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95" w:history="1">
        <w:r w:rsidRPr="00B51F47">
          <w:rPr>
            <w:rFonts w:eastAsia="Yu Mincho"/>
            <w:color w:val="0563C1"/>
            <w:sz w:val="18"/>
            <w:szCs w:val="18"/>
            <w:u w:val="single"/>
            <w:lang w:val="en-GB" w:eastAsia="en-GB"/>
          </w:rPr>
          <w:t>http://www.ccsa.org.cn:9001/portalsFile/downloadOldFile?type=17&amp;oldFileUrl=Rel16/TS%2038.414%20V16.0.0.doc</w:t>
        </w:r>
      </w:hyperlink>
    </w:p>
    <w:p w14:paraId="2FA00324" w14:textId="3A069B9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896" w:history="1">
        <w:r w:rsidRPr="00645ACA">
          <w:rPr>
            <w:rFonts w:eastAsia="Yu Mincho"/>
            <w:color w:val="0563C1"/>
            <w:sz w:val="18"/>
            <w:szCs w:val="18"/>
            <w:u w:val="single"/>
            <w:lang w:val="fr-CH" w:eastAsia="en-GB"/>
          </w:rPr>
          <w:t>http://www.etsi.org/deliver/etsi_ts/138400_138499/138414/16.00.00_60/ts_138414v160000p.pdf</w:t>
        </w:r>
      </w:hyperlink>
    </w:p>
    <w:p w14:paraId="28A54C4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97" w:history="1">
        <w:r w:rsidRPr="00645ACA">
          <w:rPr>
            <w:rFonts w:eastAsia="Yu Mincho"/>
            <w:color w:val="0563C1"/>
            <w:sz w:val="18"/>
            <w:szCs w:val="18"/>
            <w:u w:val="single"/>
            <w:lang w:val="fr-CH" w:eastAsia="en-GB"/>
          </w:rPr>
          <w:t>https://members.tsdsi.in/index.php/s/mSbYzQ6QqWEGdrD</w:t>
        </w:r>
      </w:hyperlink>
    </w:p>
    <w:p w14:paraId="686B1AB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98" w:history="1">
        <w:r w:rsidRPr="00645ACA">
          <w:rPr>
            <w:rFonts w:eastAsia="Yu Mincho"/>
            <w:color w:val="0563C1"/>
            <w:sz w:val="18"/>
            <w:szCs w:val="18"/>
            <w:u w:val="single"/>
            <w:lang w:val="fr-CH" w:eastAsia="en-GB"/>
          </w:rPr>
          <w:t>http://www.tta.or.kr/data/ttasDown.jsp?where=14688&amp;pk_num=TTAT.3G-38.414V16.0.0</w:t>
        </w:r>
      </w:hyperlink>
    </w:p>
    <w:p w14:paraId="6FED257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TS-3GA-38.414(Rel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99" w:history="1">
        <w:r w:rsidRPr="00645ACA">
          <w:rPr>
            <w:rFonts w:eastAsia="Yu Mincho"/>
            <w:color w:val="0563C1"/>
            <w:sz w:val="18"/>
            <w:szCs w:val="18"/>
            <w:u w:val="single"/>
            <w:lang w:val="fr-CH" w:eastAsia="en-GB"/>
          </w:rPr>
          <w:t>https://www.ttc.or.jp/st/docs/3gpps2020/TS/TS-3GA-38_414_Rel16v16_0_0.pdf</w:t>
        </w:r>
      </w:hyperlink>
    </w:p>
    <w:p w14:paraId="77C41708" w14:textId="77777777" w:rsidR="00300930" w:rsidRPr="00B51F47" w:rsidRDefault="00300930" w:rsidP="00300930">
      <w:pPr>
        <w:pStyle w:val="Heading5"/>
        <w:rPr>
          <w:lang w:val="en-GB"/>
        </w:rPr>
      </w:pPr>
      <w:r w:rsidRPr="00B51F47">
        <w:rPr>
          <w:lang w:val="en-GB"/>
        </w:rPr>
        <w:t>2.2.1.4.15</w:t>
      </w:r>
      <w:r w:rsidRPr="00B51F47">
        <w:rPr>
          <w:lang w:val="en-GB"/>
        </w:rPr>
        <w:tab/>
        <w:t>TS 38.415</w:t>
      </w:r>
    </w:p>
    <w:p w14:paraId="38B47A07" w14:textId="77777777" w:rsidR="00300930" w:rsidRPr="00292765" w:rsidRDefault="00300930" w:rsidP="00300930">
      <w:pPr>
        <w:pStyle w:val="Headingb"/>
        <w:rPr>
          <w:lang w:val="en-GB"/>
        </w:rPr>
      </w:pPr>
      <w:bookmarkStart w:id="947" w:name="_Toc56152552"/>
      <w:bookmarkStart w:id="948" w:name="_Toc56153932"/>
      <w:bookmarkStart w:id="949" w:name="_Toc94533044"/>
      <w:bookmarkStart w:id="950" w:name="_Toc94533514"/>
      <w:r w:rsidRPr="00292765">
        <w:rPr>
          <w:lang w:val="en-GB"/>
        </w:rPr>
        <w:t>NG-RAN; PDU session user plane protocol</w:t>
      </w:r>
      <w:bookmarkEnd w:id="947"/>
      <w:bookmarkEnd w:id="948"/>
      <w:bookmarkEnd w:id="949"/>
      <w:bookmarkEnd w:id="950"/>
    </w:p>
    <w:p w14:paraId="7EBA3C93" w14:textId="77777777" w:rsidR="00300930" w:rsidRPr="00B51F47" w:rsidRDefault="00300930" w:rsidP="00300930">
      <w:pPr>
        <w:spacing w:before="80"/>
        <w:rPr>
          <w:lang w:val="en-GB" w:eastAsia="zh-CN"/>
        </w:rPr>
      </w:pPr>
      <w:r w:rsidRPr="00B51F47">
        <w:rPr>
          <w:lang w:val="en-GB"/>
        </w:rPr>
        <w:t>This document specifies the PDU Session user plane protocol being used over the NG-U, Xn</w:t>
      </w:r>
      <w:r w:rsidRPr="00B51F47">
        <w:rPr>
          <w:lang w:val="en-GB" w:eastAsia="zh-CN"/>
        </w:rPr>
        <w:t>-U</w:t>
      </w:r>
      <w:r w:rsidRPr="00B51F47">
        <w:rPr>
          <w:lang w:val="en-GB"/>
        </w:rPr>
        <w:t xml:space="preserve"> and N9 interfaces. Applicability to other interfaces is not precluded.</w:t>
      </w:r>
    </w:p>
    <w:p w14:paraId="49B2D20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C3055D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55A309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ATIS.3GPP.38.415V1520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00" w:history="1">
        <w:r w:rsidRPr="00B51F47">
          <w:rPr>
            <w:rFonts w:eastAsia="Yu Mincho"/>
            <w:color w:val="0563C1"/>
            <w:sz w:val="18"/>
            <w:szCs w:val="18"/>
            <w:u w:val="single"/>
            <w:lang w:val="en-GB" w:eastAsia="en-GB"/>
          </w:rPr>
          <w:t>http://www.atis.org/3gpp-documents/Rel15</w:t>
        </w:r>
      </w:hyperlink>
    </w:p>
    <w:p w14:paraId="4007B54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CCSA.38.415V1520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08.01.2019</w:t>
      </w:r>
      <w:r w:rsidRPr="00B51F47">
        <w:rPr>
          <w:rFonts w:ascii="Arial" w:eastAsia="Yu Mincho" w:hAnsi="Arial" w:cs="Arial"/>
          <w:szCs w:val="24"/>
          <w:lang w:val="en-GB" w:eastAsia="en-GB"/>
        </w:rPr>
        <w:tab/>
      </w:r>
      <w:hyperlink r:id="rId1901" w:history="1">
        <w:r w:rsidRPr="00B51F47">
          <w:rPr>
            <w:rFonts w:eastAsia="Yu Mincho"/>
            <w:color w:val="0563C1"/>
            <w:sz w:val="18"/>
            <w:szCs w:val="18"/>
            <w:u w:val="single"/>
            <w:lang w:val="en-GB" w:eastAsia="en-GB"/>
          </w:rPr>
          <w:t>http://www.ccsa.org.cn:9001/portalsFile/downloadOldFile?type=17&amp;oldFileUrl=Rel15/TS%2038.415%20V15.2.0.doc</w:t>
        </w:r>
      </w:hyperlink>
    </w:p>
    <w:p w14:paraId="02C322A5" w14:textId="6FE90BA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902" w:history="1">
        <w:r w:rsidRPr="00645ACA">
          <w:rPr>
            <w:rFonts w:eastAsia="Yu Mincho"/>
            <w:color w:val="0563C1"/>
            <w:sz w:val="18"/>
            <w:szCs w:val="18"/>
            <w:u w:val="single"/>
            <w:lang w:val="fr-CH" w:eastAsia="en-GB"/>
          </w:rPr>
          <w:t>http://www.etsi.org/deliver/etsi_ts/138400_138499/138415/15.02.00_60/ts_138415v150200p.pdf</w:t>
        </w:r>
      </w:hyperlink>
    </w:p>
    <w:p w14:paraId="1314B4F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38.415-15.2.0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03" w:history="1">
        <w:r w:rsidRPr="00645ACA">
          <w:rPr>
            <w:rFonts w:eastAsia="Yu Mincho"/>
            <w:color w:val="0563C1"/>
            <w:sz w:val="18"/>
            <w:szCs w:val="18"/>
            <w:u w:val="single"/>
            <w:lang w:val="fr-CH" w:eastAsia="en-GB"/>
          </w:rPr>
          <w:t>https://members.tsdsi.in/index.php/s/mypHsmk2nXMxD7x</w:t>
        </w:r>
      </w:hyperlink>
    </w:p>
    <w:p w14:paraId="1C70055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TTAT.3G-38.415V15.2.0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04" w:history="1">
        <w:r w:rsidRPr="00645ACA">
          <w:rPr>
            <w:rFonts w:eastAsia="Yu Mincho"/>
            <w:color w:val="0563C1"/>
            <w:sz w:val="18"/>
            <w:szCs w:val="18"/>
            <w:u w:val="single"/>
            <w:lang w:val="fr-CH" w:eastAsia="en-GB"/>
          </w:rPr>
          <w:t>http://www.tta.or.kr/data/ttasDown.jsp?where=14688&amp;pk_num=TTAT.3G-38.415V15.2.0</w:t>
        </w:r>
      </w:hyperlink>
    </w:p>
    <w:p w14:paraId="108A74C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TS-3GA-38.415(Rel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1905" w:history="1">
        <w:r w:rsidRPr="00645ACA">
          <w:rPr>
            <w:rFonts w:eastAsia="Yu Mincho"/>
            <w:color w:val="0563C1"/>
            <w:sz w:val="18"/>
            <w:szCs w:val="18"/>
            <w:u w:val="single"/>
            <w:lang w:val="fr-CH" w:eastAsia="en-GB"/>
          </w:rPr>
          <w:t>https://www.ttc.or.jp/st/docs/3gpps2019/TS/TS-3GA-38.415(Rel15)v15.2.0.pdf</w:t>
        </w:r>
      </w:hyperlink>
    </w:p>
    <w:p w14:paraId="2AAF1F1C" w14:textId="77777777" w:rsidR="00300930" w:rsidRPr="00B51F47" w:rsidRDefault="00300930" w:rsidP="005F5BE9">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B4931B7" w14:textId="77777777" w:rsidR="00300930" w:rsidRPr="00B51F47" w:rsidRDefault="00300930" w:rsidP="005F5BE9">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06" w:history="1">
        <w:r w:rsidRPr="00B51F47">
          <w:rPr>
            <w:rFonts w:eastAsia="Yu Mincho"/>
            <w:color w:val="0563C1"/>
            <w:sz w:val="18"/>
            <w:szCs w:val="18"/>
            <w:u w:val="single"/>
            <w:lang w:val="en-GB" w:eastAsia="en-GB"/>
          </w:rPr>
          <w:t>http://www.atis.org/3gpp-documents/Rel16</w:t>
        </w:r>
      </w:hyperlink>
    </w:p>
    <w:p w14:paraId="62050A5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907" w:history="1">
        <w:r w:rsidRPr="00B51F47">
          <w:rPr>
            <w:rFonts w:eastAsia="Yu Mincho"/>
            <w:color w:val="0563C1"/>
            <w:sz w:val="18"/>
            <w:szCs w:val="18"/>
            <w:u w:val="single"/>
            <w:lang w:val="en-GB" w:eastAsia="en-GB"/>
          </w:rPr>
          <w:t>http://www.ccsa.org.cn:9001/portalsFile/downloadOldFile?type=17&amp;oldFileUrl=Rel16/TS%2038.415%20V16.1.0.doc</w:t>
        </w:r>
      </w:hyperlink>
    </w:p>
    <w:p w14:paraId="766A11FA" w14:textId="433D900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908" w:history="1">
        <w:r w:rsidRPr="00645ACA">
          <w:rPr>
            <w:rFonts w:eastAsia="Yu Mincho"/>
            <w:color w:val="0563C1"/>
            <w:sz w:val="18"/>
            <w:szCs w:val="18"/>
            <w:u w:val="single"/>
            <w:lang w:val="fr-CH" w:eastAsia="en-GB"/>
          </w:rPr>
          <w:t>http://www.etsi.org/deliver/etsi_ts/138400_138499/138415/16.01.00_60/ts_138415v160100p.pdf</w:t>
        </w:r>
      </w:hyperlink>
    </w:p>
    <w:p w14:paraId="5E409F6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09" w:history="1">
        <w:r w:rsidRPr="00645ACA">
          <w:rPr>
            <w:rFonts w:eastAsia="Yu Mincho"/>
            <w:color w:val="0563C1"/>
            <w:sz w:val="18"/>
            <w:szCs w:val="18"/>
            <w:u w:val="single"/>
            <w:lang w:val="fr-CH" w:eastAsia="en-GB"/>
          </w:rPr>
          <w:t>https://members.tsdsi.in/index.php/s/xC6AKfMNXetNxxc</w:t>
        </w:r>
      </w:hyperlink>
    </w:p>
    <w:p w14:paraId="702F13F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10" w:history="1">
        <w:r w:rsidRPr="00645ACA">
          <w:rPr>
            <w:rFonts w:eastAsia="Yu Mincho"/>
            <w:color w:val="0563C1"/>
            <w:sz w:val="18"/>
            <w:szCs w:val="18"/>
            <w:u w:val="single"/>
            <w:lang w:val="fr-CH" w:eastAsia="en-GB"/>
          </w:rPr>
          <w:t>http://www.tta.or.kr/data/ttasDown.jsp?where=14688&amp;pk_num=TTAT.3G-38.415V16.1.0</w:t>
        </w:r>
      </w:hyperlink>
    </w:p>
    <w:p w14:paraId="591CFE3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TS-3GA-38.415(Rel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11" w:history="1">
        <w:r w:rsidRPr="00645ACA">
          <w:rPr>
            <w:rFonts w:eastAsia="Yu Mincho"/>
            <w:color w:val="0563C1"/>
            <w:sz w:val="18"/>
            <w:szCs w:val="18"/>
            <w:u w:val="single"/>
            <w:lang w:val="fr-CH" w:eastAsia="en-GB"/>
          </w:rPr>
          <w:t>https://www.ttc.or.jp/st/docs/3gpps2020/TS/TS-3GA-38_415_Rel16v16_1_0.pdf</w:t>
        </w:r>
      </w:hyperlink>
    </w:p>
    <w:p w14:paraId="48521D09" w14:textId="77777777" w:rsidR="00300930" w:rsidRPr="00B51F47" w:rsidRDefault="00300930" w:rsidP="00300930">
      <w:pPr>
        <w:pStyle w:val="Heading5"/>
        <w:rPr>
          <w:lang w:val="en-GB"/>
        </w:rPr>
      </w:pPr>
      <w:r w:rsidRPr="00B51F47">
        <w:rPr>
          <w:lang w:val="en-GB"/>
        </w:rPr>
        <w:t>2.2.1.4.16</w:t>
      </w:r>
      <w:r w:rsidRPr="00B51F47">
        <w:rPr>
          <w:lang w:val="en-GB"/>
        </w:rPr>
        <w:tab/>
        <w:t>TS 38.420</w:t>
      </w:r>
    </w:p>
    <w:p w14:paraId="1130C8ED" w14:textId="77777777" w:rsidR="00300930" w:rsidRPr="00292765" w:rsidRDefault="00300930" w:rsidP="00300930">
      <w:pPr>
        <w:pStyle w:val="Headingb"/>
        <w:rPr>
          <w:lang w:val="en-GB"/>
        </w:rPr>
      </w:pPr>
      <w:bookmarkStart w:id="951" w:name="_Toc56152553"/>
      <w:bookmarkStart w:id="952" w:name="_Toc56153933"/>
      <w:bookmarkStart w:id="953" w:name="_Toc94533045"/>
      <w:bookmarkStart w:id="954" w:name="_Toc94533515"/>
      <w:r w:rsidRPr="00292765">
        <w:rPr>
          <w:lang w:val="en-GB"/>
        </w:rPr>
        <w:t>NG-RAN; Xn general aspects and principles</w:t>
      </w:r>
      <w:bookmarkEnd w:id="951"/>
      <w:bookmarkEnd w:id="952"/>
      <w:bookmarkEnd w:id="953"/>
      <w:bookmarkEnd w:id="954"/>
    </w:p>
    <w:p w14:paraId="1798D9BB" w14:textId="77777777" w:rsidR="00300930" w:rsidRPr="00B51F47" w:rsidRDefault="00300930" w:rsidP="00300930">
      <w:pPr>
        <w:rPr>
          <w:lang w:val="en-GB"/>
        </w:rPr>
      </w:pPr>
      <w:r w:rsidRPr="00B51F47">
        <w:rPr>
          <w:lang w:val="en-GB"/>
        </w:rPr>
        <w:t>This document is an introduction to the TSG RAN TS 38.42x series of Technical Specifications that define the Xn interface. It is an interface for the interconnection of two NG-RAN nodes within the NG-RAN architecture (TS 38.401).</w:t>
      </w:r>
    </w:p>
    <w:p w14:paraId="5DE5A62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E245AD2"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3BD01A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12" w:history="1">
        <w:r w:rsidRPr="00B51F47">
          <w:rPr>
            <w:rFonts w:eastAsia="Yu Mincho"/>
            <w:color w:val="0563C1"/>
            <w:sz w:val="18"/>
            <w:szCs w:val="18"/>
            <w:u w:val="single"/>
            <w:lang w:val="en-GB" w:eastAsia="en-GB"/>
          </w:rPr>
          <w:t>http://www.atis.org/3gpp-documents/Rel15</w:t>
        </w:r>
      </w:hyperlink>
    </w:p>
    <w:p w14:paraId="64F55BE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08.01.2019</w:t>
      </w:r>
      <w:r w:rsidRPr="00B51F47">
        <w:rPr>
          <w:rFonts w:ascii="Arial" w:eastAsia="Yu Mincho" w:hAnsi="Arial" w:cs="Arial"/>
          <w:szCs w:val="24"/>
          <w:lang w:val="en-GB" w:eastAsia="en-GB"/>
        </w:rPr>
        <w:tab/>
      </w:r>
      <w:hyperlink r:id="rId1913" w:history="1">
        <w:r w:rsidRPr="00B51F47">
          <w:rPr>
            <w:rFonts w:eastAsia="Yu Mincho"/>
            <w:color w:val="0563C1"/>
            <w:sz w:val="18"/>
            <w:szCs w:val="18"/>
            <w:u w:val="single"/>
            <w:lang w:val="en-GB" w:eastAsia="en-GB"/>
          </w:rPr>
          <w:t>http://www.ccsa.org.cn:9001/portalsFile/downloadOldFile?type=17&amp;oldFileUrl=Rel15/TS%2038.420%20V15.2.0.doc</w:t>
        </w:r>
      </w:hyperlink>
    </w:p>
    <w:p w14:paraId="33D48165" w14:textId="281FFFC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914" w:history="1">
        <w:r w:rsidRPr="00645ACA">
          <w:rPr>
            <w:rFonts w:eastAsia="Yu Mincho"/>
            <w:color w:val="0563C1"/>
            <w:sz w:val="18"/>
            <w:szCs w:val="18"/>
            <w:u w:val="single"/>
            <w:lang w:val="fr-CH" w:eastAsia="en-GB"/>
          </w:rPr>
          <w:t>http://www.etsi.org/deliver/etsi_ts/138400_138499/138420/15.02.00_60/ts_138420v150200p.pdf</w:t>
        </w:r>
      </w:hyperlink>
    </w:p>
    <w:p w14:paraId="7A74C18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15" w:history="1">
        <w:r w:rsidRPr="00645ACA">
          <w:rPr>
            <w:rFonts w:eastAsia="Yu Mincho"/>
            <w:color w:val="0563C1"/>
            <w:sz w:val="18"/>
            <w:szCs w:val="18"/>
            <w:u w:val="single"/>
            <w:lang w:val="fr-CH" w:eastAsia="en-GB"/>
          </w:rPr>
          <w:t>https://members.tsdsi.in/index.php/s/kSZScp7FYKtPx6i</w:t>
        </w:r>
      </w:hyperlink>
    </w:p>
    <w:p w14:paraId="6C3231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16" w:history="1">
        <w:r w:rsidRPr="00645ACA">
          <w:rPr>
            <w:rFonts w:eastAsia="Yu Mincho"/>
            <w:color w:val="0563C1"/>
            <w:sz w:val="18"/>
            <w:szCs w:val="18"/>
            <w:u w:val="single"/>
            <w:lang w:val="fr-CH" w:eastAsia="en-GB"/>
          </w:rPr>
          <w:t>http://www.tta.or.kr/data/ttasDown.jsp?where=14688&amp;pk_num=TTAT.3G-38.420V15.2.0</w:t>
        </w:r>
      </w:hyperlink>
    </w:p>
    <w:p w14:paraId="5CA063C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TS-3GA-38.420(Rel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1917" w:history="1">
        <w:r w:rsidRPr="00645ACA">
          <w:rPr>
            <w:rFonts w:eastAsia="Yu Mincho"/>
            <w:color w:val="0563C1"/>
            <w:sz w:val="18"/>
            <w:szCs w:val="18"/>
            <w:u w:val="single"/>
            <w:lang w:val="fr-CH" w:eastAsia="en-GB"/>
          </w:rPr>
          <w:t>https://www.ttc.or.jp/st/docs/3gpps2019/TS/TS-3GA-38.420(Rel15)v15.2.0.pdf</w:t>
        </w:r>
      </w:hyperlink>
    </w:p>
    <w:p w14:paraId="10213A31"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5C21C4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18" w:history="1">
        <w:r w:rsidRPr="00B51F47">
          <w:rPr>
            <w:rFonts w:eastAsia="Yu Mincho"/>
            <w:color w:val="0563C1"/>
            <w:sz w:val="18"/>
            <w:szCs w:val="18"/>
            <w:u w:val="single"/>
            <w:lang w:val="en-GB" w:eastAsia="en-GB"/>
          </w:rPr>
          <w:t>http://www.atis.org/3gpp-documents/Rel16</w:t>
        </w:r>
      </w:hyperlink>
    </w:p>
    <w:p w14:paraId="62C4A02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919" w:history="1">
        <w:r w:rsidRPr="00B51F47">
          <w:rPr>
            <w:rFonts w:eastAsia="Yu Mincho"/>
            <w:color w:val="0563C1"/>
            <w:sz w:val="18"/>
            <w:szCs w:val="18"/>
            <w:u w:val="single"/>
            <w:lang w:val="en-GB" w:eastAsia="en-GB"/>
          </w:rPr>
          <w:t>http://www.ccsa.org.cn:9001/portalsFile/downloadOldFile?type=17&amp;oldFileUrl=Rel16/TS%2038.420%20V16.0.0.doc</w:t>
        </w:r>
      </w:hyperlink>
    </w:p>
    <w:p w14:paraId="2C40940B" w14:textId="1C33380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920" w:history="1">
        <w:r w:rsidRPr="00645ACA">
          <w:rPr>
            <w:rFonts w:eastAsia="Yu Mincho"/>
            <w:color w:val="0563C1"/>
            <w:sz w:val="18"/>
            <w:szCs w:val="18"/>
            <w:u w:val="single"/>
            <w:lang w:val="fr-CH" w:eastAsia="en-GB"/>
          </w:rPr>
          <w:t>http://www.etsi.org/deliver/etsi_ts/138400_138499/138420/16.00.00_60/ts_138420v160000p.pdf</w:t>
        </w:r>
      </w:hyperlink>
    </w:p>
    <w:p w14:paraId="447C335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21" w:history="1">
        <w:r w:rsidRPr="00645ACA">
          <w:rPr>
            <w:rFonts w:eastAsia="Yu Mincho"/>
            <w:color w:val="0563C1"/>
            <w:sz w:val="18"/>
            <w:szCs w:val="18"/>
            <w:u w:val="single"/>
            <w:lang w:val="fr-CH" w:eastAsia="en-GB"/>
          </w:rPr>
          <w:t>https://members.tsdsi.in/index.php/s/CZARyijncBKfLZQ</w:t>
        </w:r>
      </w:hyperlink>
    </w:p>
    <w:p w14:paraId="6BCAD6D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22" w:history="1">
        <w:r w:rsidRPr="00645ACA">
          <w:rPr>
            <w:rFonts w:eastAsia="Yu Mincho"/>
            <w:color w:val="0563C1"/>
            <w:sz w:val="18"/>
            <w:szCs w:val="18"/>
            <w:u w:val="single"/>
            <w:lang w:val="fr-CH" w:eastAsia="en-GB"/>
          </w:rPr>
          <w:t>http://www.tta.or.kr/data/ttasDown.jsp?where=14688&amp;pk_num=TTAT.3G-38.420V16.0.0</w:t>
        </w:r>
      </w:hyperlink>
    </w:p>
    <w:p w14:paraId="5FA1CDF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TS-3GA-38.420(Rel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23" w:history="1">
        <w:r w:rsidRPr="00645ACA">
          <w:rPr>
            <w:rFonts w:eastAsia="Yu Mincho"/>
            <w:color w:val="0563C1"/>
            <w:sz w:val="18"/>
            <w:szCs w:val="18"/>
            <w:u w:val="single"/>
            <w:lang w:val="fr-CH" w:eastAsia="en-GB"/>
          </w:rPr>
          <w:t>https://www.ttc.or.jp/st/docs/3gpps2020/TS/TS-3GA-38_420_Rel16v16_0_0.pdf</w:t>
        </w:r>
      </w:hyperlink>
    </w:p>
    <w:p w14:paraId="5D66D23F" w14:textId="77777777" w:rsidR="00300930" w:rsidRPr="00B51F47" w:rsidRDefault="00300930" w:rsidP="00300930">
      <w:pPr>
        <w:pStyle w:val="Heading5"/>
        <w:spacing w:before="80"/>
        <w:rPr>
          <w:lang w:val="en-GB"/>
        </w:rPr>
      </w:pPr>
      <w:r w:rsidRPr="00B51F47">
        <w:rPr>
          <w:lang w:val="en-GB"/>
        </w:rPr>
        <w:t>2.2.1.4.17</w:t>
      </w:r>
      <w:r w:rsidRPr="00B51F47">
        <w:rPr>
          <w:lang w:val="en-GB"/>
        </w:rPr>
        <w:tab/>
        <w:t>TS 38.421</w:t>
      </w:r>
    </w:p>
    <w:p w14:paraId="4C9C951A" w14:textId="77777777" w:rsidR="00300930" w:rsidRPr="00292765" w:rsidRDefault="00300930" w:rsidP="00300930">
      <w:pPr>
        <w:pStyle w:val="Headingb"/>
        <w:rPr>
          <w:lang w:val="en-GB"/>
        </w:rPr>
      </w:pPr>
      <w:bookmarkStart w:id="955" w:name="_Toc56152554"/>
      <w:bookmarkStart w:id="956" w:name="_Toc56153934"/>
      <w:bookmarkStart w:id="957" w:name="_Toc94533046"/>
      <w:bookmarkStart w:id="958" w:name="_Toc94533516"/>
      <w:r w:rsidRPr="00292765">
        <w:rPr>
          <w:lang w:val="en-GB"/>
        </w:rPr>
        <w:t>NG-RAN; Xn layer 1</w:t>
      </w:r>
      <w:bookmarkEnd w:id="955"/>
      <w:bookmarkEnd w:id="956"/>
      <w:bookmarkEnd w:id="957"/>
      <w:bookmarkEnd w:id="958"/>
    </w:p>
    <w:p w14:paraId="2E10D499" w14:textId="77777777" w:rsidR="00300930" w:rsidRPr="00B51F47" w:rsidRDefault="00300930" w:rsidP="00300930">
      <w:pPr>
        <w:spacing w:before="100"/>
        <w:rPr>
          <w:lang w:val="en-GB"/>
        </w:rPr>
      </w:pPr>
      <w:r w:rsidRPr="00B51F47">
        <w:rPr>
          <w:lang w:val="en-GB"/>
        </w:rPr>
        <w:t xml:space="preserve">This document specifies the standards allowed to implement layer 1 on the </w:t>
      </w:r>
      <w:r w:rsidRPr="00B51F47">
        <w:rPr>
          <w:lang w:val="en-GB" w:eastAsia="zh-CN"/>
        </w:rPr>
        <w:t>Xn</w:t>
      </w:r>
      <w:r w:rsidRPr="00B51F47">
        <w:rPr>
          <w:lang w:val="en-GB"/>
        </w:rPr>
        <w:t xml:space="preserve"> interface.</w:t>
      </w:r>
    </w:p>
    <w:p w14:paraId="56B8B65D" w14:textId="77777777" w:rsidR="00300930" w:rsidRPr="00B51F47" w:rsidRDefault="00300930" w:rsidP="00300930">
      <w:pPr>
        <w:spacing w:before="80"/>
        <w:rPr>
          <w:lang w:val="en-GB"/>
        </w:rPr>
      </w:pPr>
      <w:r w:rsidRPr="00B51F47">
        <w:rPr>
          <w:lang w:val="en-GB"/>
        </w:rPr>
        <w:t>The specification of transmission delay requirements and O&amp;M requirements are not in the scope of this document.</w:t>
      </w:r>
    </w:p>
    <w:p w14:paraId="0739044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164C565"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1F58BB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ATIS.3GPP.38.421V1510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24" w:history="1">
        <w:r w:rsidRPr="00B51F47">
          <w:rPr>
            <w:rFonts w:eastAsia="Yu Mincho"/>
            <w:color w:val="0563C1"/>
            <w:sz w:val="18"/>
            <w:szCs w:val="18"/>
            <w:u w:val="single"/>
            <w:lang w:val="en-GB" w:eastAsia="en-GB"/>
          </w:rPr>
          <w:t>http://www.atis.org/3gpp-documents/Rel15</w:t>
        </w:r>
      </w:hyperlink>
    </w:p>
    <w:p w14:paraId="43FE6F2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CCSA.38.421V1510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02.10.2019</w:t>
      </w:r>
      <w:r w:rsidRPr="00B51F47">
        <w:rPr>
          <w:rFonts w:ascii="Arial" w:eastAsia="Yu Mincho" w:hAnsi="Arial" w:cs="Arial"/>
          <w:szCs w:val="24"/>
          <w:lang w:val="en-GB" w:eastAsia="en-GB"/>
        </w:rPr>
        <w:tab/>
      </w:r>
      <w:hyperlink r:id="rId1925" w:history="1">
        <w:r w:rsidRPr="00B51F47">
          <w:rPr>
            <w:rFonts w:eastAsia="Yu Mincho"/>
            <w:color w:val="0563C1"/>
            <w:sz w:val="18"/>
            <w:szCs w:val="18"/>
            <w:u w:val="single"/>
            <w:lang w:val="en-GB" w:eastAsia="en-GB"/>
          </w:rPr>
          <w:t>http://www.ccsa.org.cn:9001/portalsFile/downloadOldFile?type=17&amp;oldFileUrl=Rel15/TS%2038.421%20V15.1.0.doc</w:t>
        </w:r>
      </w:hyperlink>
    </w:p>
    <w:p w14:paraId="12FC2749" w14:textId="4E0A167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16.10.2019</w:t>
      </w:r>
      <w:r w:rsidRPr="00645ACA">
        <w:rPr>
          <w:rFonts w:ascii="Arial" w:eastAsia="Yu Mincho" w:hAnsi="Arial" w:cs="Arial"/>
          <w:szCs w:val="24"/>
          <w:lang w:val="fr-CH" w:eastAsia="en-GB"/>
        </w:rPr>
        <w:tab/>
      </w:r>
      <w:hyperlink r:id="rId1926" w:history="1">
        <w:r w:rsidRPr="00645ACA">
          <w:rPr>
            <w:rFonts w:eastAsia="Yu Mincho"/>
            <w:color w:val="0563C1"/>
            <w:sz w:val="18"/>
            <w:szCs w:val="18"/>
            <w:u w:val="single"/>
            <w:lang w:val="fr-CH" w:eastAsia="en-GB"/>
          </w:rPr>
          <w:t>http://www.etsi.org/deliver/etsi_ts/138400_138499/138421/15.01.00_60/ts_138421v150100p.pdf</w:t>
        </w:r>
      </w:hyperlink>
    </w:p>
    <w:p w14:paraId="6E7BD16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38.421-15.1.0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27" w:history="1">
        <w:r w:rsidRPr="00645ACA">
          <w:rPr>
            <w:rFonts w:eastAsia="Yu Mincho"/>
            <w:color w:val="0563C1"/>
            <w:sz w:val="18"/>
            <w:szCs w:val="18"/>
            <w:u w:val="single"/>
            <w:lang w:val="fr-CH" w:eastAsia="en-GB"/>
          </w:rPr>
          <w:t>https://members.tsdsi.in/index.php/s/CsmLZaoiiNNX2Ar</w:t>
        </w:r>
      </w:hyperlink>
    </w:p>
    <w:p w14:paraId="1F1CDA2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TTAT.3G-38.421V15.1.0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28" w:history="1">
        <w:r w:rsidRPr="00645ACA">
          <w:rPr>
            <w:rFonts w:eastAsia="Yu Mincho"/>
            <w:color w:val="0563C1"/>
            <w:sz w:val="18"/>
            <w:szCs w:val="18"/>
            <w:u w:val="single"/>
            <w:lang w:val="fr-CH" w:eastAsia="en-GB"/>
          </w:rPr>
          <w:t>http://www.tta.or.kr/data/ttasDown.jsp?where=14688&amp;pk_num=TTAT.3G-38.421V15.1.0</w:t>
        </w:r>
      </w:hyperlink>
    </w:p>
    <w:p w14:paraId="30EA92B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TS-3GA-38.421(Rel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20.12.2019</w:t>
      </w:r>
      <w:r w:rsidRPr="00645ACA">
        <w:rPr>
          <w:rFonts w:ascii="Arial" w:eastAsia="Yu Mincho" w:hAnsi="Arial" w:cs="Arial"/>
          <w:szCs w:val="24"/>
          <w:lang w:val="fr-CH" w:eastAsia="en-GB"/>
        </w:rPr>
        <w:tab/>
      </w:r>
      <w:hyperlink r:id="rId1929" w:history="1">
        <w:r w:rsidRPr="00645ACA">
          <w:rPr>
            <w:rFonts w:eastAsia="Yu Mincho"/>
            <w:color w:val="0563C1"/>
            <w:sz w:val="18"/>
            <w:szCs w:val="18"/>
            <w:u w:val="single"/>
            <w:lang w:val="fr-CH" w:eastAsia="en-GB"/>
          </w:rPr>
          <w:t>https://www.ttc.or.jp/st/docs/3gpps2019/TS/TS-3GA-38.421(Rel15)v15.1.0.pdf</w:t>
        </w:r>
      </w:hyperlink>
    </w:p>
    <w:p w14:paraId="320C44D0" w14:textId="77777777" w:rsidR="00300930" w:rsidRPr="00B51F47" w:rsidRDefault="00300930" w:rsidP="005F5BE9">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BB8A579" w14:textId="77777777" w:rsidR="00300930" w:rsidRPr="00B51F47" w:rsidRDefault="00300930" w:rsidP="005F5BE9">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30" w:history="1">
        <w:r w:rsidRPr="00B51F47">
          <w:rPr>
            <w:rFonts w:eastAsia="Yu Mincho"/>
            <w:color w:val="0563C1"/>
            <w:sz w:val="18"/>
            <w:szCs w:val="18"/>
            <w:u w:val="single"/>
            <w:lang w:val="en-GB" w:eastAsia="en-GB"/>
          </w:rPr>
          <w:t>http://www.atis.org/3gpp-documents/Rel16</w:t>
        </w:r>
      </w:hyperlink>
    </w:p>
    <w:p w14:paraId="15B0D87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931" w:history="1">
        <w:r w:rsidRPr="00B51F47">
          <w:rPr>
            <w:rFonts w:eastAsia="Yu Mincho"/>
            <w:color w:val="0563C1"/>
            <w:sz w:val="18"/>
            <w:szCs w:val="18"/>
            <w:u w:val="single"/>
            <w:lang w:val="en-GB" w:eastAsia="en-GB"/>
          </w:rPr>
          <w:t>http://www.ccsa.org.cn:9001/portalsFile/downloadOldFile?type=17&amp;oldFileUrl=Rel16/TS%2038.421%20V16.0.0.doc</w:t>
        </w:r>
      </w:hyperlink>
    </w:p>
    <w:p w14:paraId="3C6E22D4" w14:textId="1617C81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932" w:history="1">
        <w:r w:rsidRPr="00645ACA">
          <w:rPr>
            <w:rFonts w:eastAsia="Yu Mincho"/>
            <w:color w:val="0563C1"/>
            <w:sz w:val="18"/>
            <w:szCs w:val="18"/>
            <w:u w:val="single"/>
            <w:lang w:val="fr-CH" w:eastAsia="en-GB"/>
          </w:rPr>
          <w:t>http://www.etsi.org/deliver/etsi_ts/138400_138499/138421/16.00.00_60/ts_138421v160000p.pdf</w:t>
        </w:r>
      </w:hyperlink>
    </w:p>
    <w:p w14:paraId="683AFCA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33" w:history="1">
        <w:r w:rsidRPr="00645ACA">
          <w:rPr>
            <w:rFonts w:eastAsia="Yu Mincho"/>
            <w:color w:val="0563C1"/>
            <w:sz w:val="18"/>
            <w:szCs w:val="18"/>
            <w:u w:val="single"/>
            <w:lang w:val="fr-CH" w:eastAsia="en-GB"/>
          </w:rPr>
          <w:t>https://members.tsdsi.in/index.php/s/NMCfe3NmrFAx5rk</w:t>
        </w:r>
      </w:hyperlink>
    </w:p>
    <w:p w14:paraId="39FC54A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34" w:history="1">
        <w:r w:rsidRPr="00645ACA">
          <w:rPr>
            <w:rFonts w:eastAsia="Yu Mincho"/>
            <w:color w:val="0563C1"/>
            <w:sz w:val="18"/>
            <w:szCs w:val="18"/>
            <w:u w:val="single"/>
            <w:lang w:val="fr-CH" w:eastAsia="en-GB"/>
          </w:rPr>
          <w:t>http://www.tta.or.kr/data/ttasDown.jsp?where=14688&amp;pk_num=TTAT.3G-38.421V16.0.0</w:t>
        </w:r>
      </w:hyperlink>
    </w:p>
    <w:p w14:paraId="2047B84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TS-3GA-38.421(Rel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35" w:history="1">
        <w:r w:rsidRPr="00645ACA">
          <w:rPr>
            <w:rFonts w:eastAsia="Yu Mincho"/>
            <w:color w:val="0563C1"/>
            <w:sz w:val="18"/>
            <w:szCs w:val="18"/>
            <w:u w:val="single"/>
            <w:lang w:val="fr-CH" w:eastAsia="en-GB"/>
          </w:rPr>
          <w:t>https://www.ttc.or.jp/st/docs/3gpps2020/TS/TS-3GA-38_421_Rel16v16_0_0.pdf</w:t>
        </w:r>
      </w:hyperlink>
    </w:p>
    <w:p w14:paraId="7A742A37" w14:textId="77777777" w:rsidR="00300930" w:rsidRPr="00B51F47" w:rsidRDefault="00300930" w:rsidP="00300930">
      <w:pPr>
        <w:pStyle w:val="Heading5"/>
        <w:spacing w:before="100"/>
        <w:rPr>
          <w:lang w:val="en-GB"/>
        </w:rPr>
      </w:pPr>
      <w:r w:rsidRPr="00B51F47">
        <w:rPr>
          <w:lang w:val="en-GB"/>
        </w:rPr>
        <w:t>2.2.1.4.18</w:t>
      </w:r>
      <w:r w:rsidRPr="00B51F47">
        <w:rPr>
          <w:lang w:val="en-GB"/>
        </w:rPr>
        <w:tab/>
        <w:t>TS 38.422</w:t>
      </w:r>
    </w:p>
    <w:p w14:paraId="55847E4F" w14:textId="77777777" w:rsidR="00300930" w:rsidRPr="00292765" w:rsidRDefault="00300930" w:rsidP="00300930">
      <w:pPr>
        <w:pStyle w:val="Headingb"/>
        <w:rPr>
          <w:lang w:val="en-GB"/>
        </w:rPr>
      </w:pPr>
      <w:bookmarkStart w:id="959" w:name="_Toc56152555"/>
      <w:bookmarkStart w:id="960" w:name="_Toc56153935"/>
      <w:bookmarkStart w:id="961" w:name="_Toc94533047"/>
      <w:bookmarkStart w:id="962" w:name="_Toc94533517"/>
      <w:r w:rsidRPr="00292765">
        <w:rPr>
          <w:lang w:val="en-GB"/>
        </w:rPr>
        <w:t>NG-RAN; Xn signalling transport</w:t>
      </w:r>
      <w:bookmarkEnd w:id="959"/>
      <w:bookmarkEnd w:id="960"/>
      <w:bookmarkEnd w:id="961"/>
      <w:bookmarkEnd w:id="962"/>
    </w:p>
    <w:p w14:paraId="56EE8021" w14:textId="77777777" w:rsidR="00300930" w:rsidRPr="00B51F47" w:rsidRDefault="00300930" w:rsidP="00300930">
      <w:pPr>
        <w:spacing w:before="60"/>
        <w:rPr>
          <w:lang w:val="en-GB"/>
        </w:rPr>
      </w:pPr>
      <w:r w:rsidRPr="00B51F47">
        <w:rPr>
          <w:lang w:val="en-GB"/>
        </w:rPr>
        <w:t>This document specifies the standards for signalling transport to be used across Xn interface. The Xn interface provides means for interconnecting two NG-RAN nodes. The Xn interface is a logical interface between two nodes of the NG-RAN. This document describes how the XnAP signalling messages are transported over Xn.</w:t>
      </w:r>
    </w:p>
    <w:p w14:paraId="16B64D4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2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ABE733A"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757764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ATIS.3GPP.38.422V1540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36" w:history="1">
        <w:r w:rsidRPr="00B51F47">
          <w:rPr>
            <w:rFonts w:eastAsia="Yu Mincho"/>
            <w:color w:val="0563C1"/>
            <w:sz w:val="18"/>
            <w:szCs w:val="18"/>
            <w:u w:val="single"/>
            <w:lang w:val="en-GB" w:eastAsia="en-GB"/>
          </w:rPr>
          <w:t>http://www.atis.org/3gpp-documents/Rel15</w:t>
        </w:r>
      </w:hyperlink>
    </w:p>
    <w:p w14:paraId="61604A9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CCSA.38.422V1540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937" w:history="1">
        <w:r w:rsidRPr="00B51F47">
          <w:rPr>
            <w:rFonts w:eastAsia="Yu Mincho"/>
            <w:color w:val="0563C1"/>
            <w:sz w:val="18"/>
            <w:szCs w:val="18"/>
            <w:u w:val="single"/>
            <w:lang w:val="en-GB" w:eastAsia="en-GB"/>
          </w:rPr>
          <w:t>http://www.ccsa.org.cn:9001/portalsFile/downloadOldFile?type=17&amp;oldFileUrl=Rel15/TS%2038.422%20V15.4.0.doc</w:t>
        </w:r>
      </w:hyperlink>
    </w:p>
    <w:p w14:paraId="461A7EC9" w14:textId="0F37D71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938" w:history="1">
        <w:r w:rsidRPr="00645ACA">
          <w:rPr>
            <w:rFonts w:eastAsia="Yu Mincho"/>
            <w:color w:val="0563C1"/>
            <w:sz w:val="18"/>
            <w:szCs w:val="18"/>
            <w:u w:val="single"/>
            <w:lang w:val="fr-CH" w:eastAsia="en-GB"/>
          </w:rPr>
          <w:t>http://www.etsi.org/deliver/etsi_ts/138400_138499/138422/15.04.00_60/ts_138422v150400p.pdf</w:t>
        </w:r>
      </w:hyperlink>
    </w:p>
    <w:p w14:paraId="017ECF7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38.422-15.4.0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39" w:history="1">
        <w:r w:rsidRPr="00645ACA">
          <w:rPr>
            <w:rFonts w:eastAsia="Yu Mincho"/>
            <w:color w:val="0563C1"/>
            <w:sz w:val="18"/>
            <w:szCs w:val="18"/>
            <w:u w:val="single"/>
            <w:lang w:val="fr-CH" w:eastAsia="en-GB"/>
          </w:rPr>
          <w:t>https://members.tsdsi.in/index.php/s/5XwBzWnpynSDqXb</w:t>
        </w:r>
      </w:hyperlink>
    </w:p>
    <w:p w14:paraId="78EAF2E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TTAT.3G-38.422V15.4.0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40" w:history="1">
        <w:r w:rsidRPr="00645ACA">
          <w:rPr>
            <w:rFonts w:eastAsia="Yu Mincho"/>
            <w:color w:val="0563C1"/>
            <w:sz w:val="18"/>
            <w:szCs w:val="18"/>
            <w:u w:val="single"/>
            <w:lang w:val="fr-CH" w:eastAsia="en-GB"/>
          </w:rPr>
          <w:t>http://www.tta.or.kr/data/ttasDown.jsp?where=14688&amp;pk_num=TTAT.3G-38.422V15.4.0</w:t>
        </w:r>
      </w:hyperlink>
    </w:p>
    <w:p w14:paraId="6874A75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TS-3GA-38.422(Rel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1941" w:history="1">
        <w:r w:rsidRPr="00645ACA">
          <w:rPr>
            <w:rFonts w:eastAsia="Yu Mincho"/>
            <w:color w:val="0563C1"/>
            <w:sz w:val="18"/>
            <w:szCs w:val="18"/>
            <w:u w:val="single"/>
            <w:lang w:val="fr-CH" w:eastAsia="en-GB"/>
          </w:rPr>
          <w:t>https://www.ttc.or.jp/st/docs/3gpps2020/TS/TS-3GA-38_422_Rel15v15_4_0.pdf</w:t>
        </w:r>
      </w:hyperlink>
    </w:p>
    <w:p w14:paraId="5E446E8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250F42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42" w:history="1">
        <w:r w:rsidRPr="00B51F47">
          <w:rPr>
            <w:rFonts w:eastAsia="Yu Mincho"/>
            <w:color w:val="0563C1"/>
            <w:sz w:val="18"/>
            <w:szCs w:val="18"/>
            <w:u w:val="single"/>
            <w:lang w:val="en-GB" w:eastAsia="en-GB"/>
          </w:rPr>
          <w:t>http://www.atis.org/3gpp-documents/Rel16</w:t>
        </w:r>
      </w:hyperlink>
    </w:p>
    <w:p w14:paraId="76B458F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01.04.2020</w:t>
      </w:r>
      <w:r w:rsidRPr="00B51F47">
        <w:rPr>
          <w:rFonts w:ascii="Arial" w:eastAsia="Yu Mincho" w:hAnsi="Arial" w:cs="Arial"/>
          <w:szCs w:val="24"/>
          <w:lang w:val="en-GB" w:eastAsia="en-GB"/>
        </w:rPr>
        <w:tab/>
      </w:r>
      <w:hyperlink r:id="rId1943" w:history="1">
        <w:r w:rsidRPr="00B51F47">
          <w:rPr>
            <w:rFonts w:eastAsia="Yu Mincho"/>
            <w:color w:val="0563C1"/>
            <w:sz w:val="18"/>
            <w:szCs w:val="18"/>
            <w:u w:val="single"/>
            <w:lang w:val="en-GB" w:eastAsia="en-GB"/>
          </w:rPr>
          <w:t>http://www.ccsa.org.cn:9001/portalsFile/downloadOldFile?type=17&amp;oldFileUrl=Rel16/TS%2038.422%20V16.0.0.doc</w:t>
        </w:r>
      </w:hyperlink>
    </w:p>
    <w:p w14:paraId="7FC59D72" w14:textId="711CAE6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944" w:history="1">
        <w:r w:rsidRPr="00645ACA">
          <w:rPr>
            <w:rFonts w:eastAsia="Yu Mincho"/>
            <w:color w:val="0563C1"/>
            <w:sz w:val="18"/>
            <w:szCs w:val="18"/>
            <w:u w:val="single"/>
            <w:lang w:val="fr-CH" w:eastAsia="en-GB"/>
          </w:rPr>
          <w:t>http://www.etsi.org/deliver/etsi_ts/138400_138499/138422/16.00.00_60/ts_138422v160000p.pdf</w:t>
        </w:r>
      </w:hyperlink>
    </w:p>
    <w:p w14:paraId="5B362BA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45" w:history="1">
        <w:r w:rsidRPr="00645ACA">
          <w:rPr>
            <w:rFonts w:eastAsia="Yu Mincho"/>
            <w:color w:val="0563C1"/>
            <w:sz w:val="18"/>
            <w:szCs w:val="18"/>
            <w:u w:val="single"/>
            <w:lang w:val="fr-CH" w:eastAsia="en-GB"/>
          </w:rPr>
          <w:t>https://members.tsdsi.in/index.php/s/fgLr9n7GJDjmdRE</w:t>
        </w:r>
      </w:hyperlink>
    </w:p>
    <w:p w14:paraId="48358EA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46" w:history="1">
        <w:r w:rsidRPr="00645ACA">
          <w:rPr>
            <w:rFonts w:eastAsia="Yu Mincho"/>
            <w:color w:val="0563C1"/>
            <w:sz w:val="18"/>
            <w:szCs w:val="18"/>
            <w:u w:val="single"/>
            <w:lang w:val="fr-CH" w:eastAsia="en-GB"/>
          </w:rPr>
          <w:t>http://www.tta.or.kr/data/ttasDown.jsp?where=14688&amp;pk_num=TTAT.3G-38.422V16.0.0</w:t>
        </w:r>
      </w:hyperlink>
    </w:p>
    <w:p w14:paraId="49AE15C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TS-3GA-38.422(Rel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47" w:history="1">
        <w:r w:rsidRPr="00645ACA">
          <w:rPr>
            <w:rFonts w:eastAsia="Yu Mincho"/>
            <w:color w:val="0563C1"/>
            <w:sz w:val="18"/>
            <w:szCs w:val="18"/>
            <w:u w:val="single"/>
            <w:lang w:val="fr-CH" w:eastAsia="en-GB"/>
          </w:rPr>
          <w:t>https://www.ttc.or.jp/st/docs/3gpps2020/TS/TS-3GA-38_422_Rel16v16_0_0.pdf</w:t>
        </w:r>
      </w:hyperlink>
    </w:p>
    <w:p w14:paraId="368631DC" w14:textId="77777777" w:rsidR="00300930" w:rsidRPr="00B51F47" w:rsidRDefault="00300930" w:rsidP="00300930">
      <w:pPr>
        <w:pStyle w:val="Heading5"/>
        <w:spacing w:before="100"/>
        <w:rPr>
          <w:lang w:val="en-GB"/>
        </w:rPr>
      </w:pPr>
      <w:r w:rsidRPr="00B51F47">
        <w:rPr>
          <w:lang w:val="en-GB"/>
        </w:rPr>
        <w:t>2.2.1.4.19</w:t>
      </w:r>
      <w:r w:rsidRPr="00B51F47">
        <w:rPr>
          <w:lang w:val="en-GB"/>
        </w:rPr>
        <w:tab/>
        <w:t>TS 38.423</w:t>
      </w:r>
    </w:p>
    <w:p w14:paraId="55339219" w14:textId="77777777" w:rsidR="00300930" w:rsidRPr="00292765" w:rsidRDefault="00300930" w:rsidP="00300930">
      <w:pPr>
        <w:pStyle w:val="Headingb"/>
        <w:rPr>
          <w:lang w:val="en-GB"/>
        </w:rPr>
      </w:pPr>
      <w:bookmarkStart w:id="963" w:name="_Toc56152556"/>
      <w:bookmarkStart w:id="964" w:name="_Toc56153936"/>
      <w:bookmarkStart w:id="965" w:name="_Toc94533048"/>
      <w:bookmarkStart w:id="966" w:name="_Toc94533518"/>
      <w:r w:rsidRPr="00292765">
        <w:rPr>
          <w:lang w:val="en-GB"/>
        </w:rPr>
        <w:t>NG-RAN; Xn Application Protocol (XnAP)</w:t>
      </w:r>
      <w:bookmarkEnd w:id="963"/>
      <w:bookmarkEnd w:id="964"/>
      <w:bookmarkEnd w:id="965"/>
      <w:bookmarkEnd w:id="966"/>
    </w:p>
    <w:p w14:paraId="3678A65E" w14:textId="77777777" w:rsidR="00300930" w:rsidRPr="00B51F47" w:rsidRDefault="00300930" w:rsidP="00300930">
      <w:pPr>
        <w:spacing w:before="60"/>
        <w:rPr>
          <w:lang w:val="en-GB"/>
        </w:rPr>
      </w:pPr>
      <w:r w:rsidRPr="00B51F47">
        <w:rPr>
          <w:lang w:val="en-GB"/>
        </w:rPr>
        <w:t>This document specifies the radio network layer signalling procedures of the control plane between NG-RAN nodes in NG-RAN. XnAP supports the functions of the Xn interface by signalling procedures defined in this document. XnAP is developed in accordance with the general principles stated in TS 38.401 and TS 38.420.</w:t>
      </w:r>
    </w:p>
    <w:p w14:paraId="4D93437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2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58FBB25"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60B338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ATIS.3GPP.38.423V1580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48" w:history="1">
        <w:r w:rsidRPr="00B51F47">
          <w:rPr>
            <w:rFonts w:eastAsia="Yu Mincho"/>
            <w:color w:val="0563C1"/>
            <w:sz w:val="18"/>
            <w:szCs w:val="18"/>
            <w:u w:val="single"/>
            <w:lang w:val="en-GB" w:eastAsia="en-GB"/>
          </w:rPr>
          <w:t>http://www.atis.org/3gpp-documents/Rel15</w:t>
        </w:r>
      </w:hyperlink>
    </w:p>
    <w:p w14:paraId="46C4F85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CCSA.38.423V1580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949" w:history="1">
        <w:r w:rsidRPr="00B51F47">
          <w:rPr>
            <w:rFonts w:eastAsia="Yu Mincho"/>
            <w:color w:val="0563C1"/>
            <w:sz w:val="18"/>
            <w:szCs w:val="18"/>
            <w:u w:val="single"/>
            <w:lang w:val="en-GB" w:eastAsia="en-GB"/>
          </w:rPr>
          <w:t>http://www.ccsa.org.cn:9001/portalsFile/downloadOldFile?type=17&amp;oldFileUrl=Rel15/TS%2038.423%20V15.8.0.doc</w:t>
        </w:r>
      </w:hyperlink>
    </w:p>
    <w:p w14:paraId="0D781F30" w14:textId="3B7CD4B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950" w:history="1">
        <w:r w:rsidRPr="00645ACA">
          <w:rPr>
            <w:rFonts w:eastAsia="Yu Mincho"/>
            <w:color w:val="0563C1"/>
            <w:sz w:val="18"/>
            <w:szCs w:val="18"/>
            <w:u w:val="single"/>
            <w:lang w:val="fr-CH" w:eastAsia="en-GB"/>
          </w:rPr>
          <w:t>http://www.etsi.org/deliver/etsi_ts/138400_138499/138423/15.08.00_60/ts_138423v150800p.pdf</w:t>
        </w:r>
      </w:hyperlink>
    </w:p>
    <w:p w14:paraId="5451386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38.423-15.8.0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51" w:history="1">
        <w:r w:rsidRPr="00645ACA">
          <w:rPr>
            <w:rFonts w:eastAsia="Yu Mincho"/>
            <w:color w:val="0563C1"/>
            <w:sz w:val="18"/>
            <w:szCs w:val="18"/>
            <w:u w:val="single"/>
            <w:lang w:val="fr-CH" w:eastAsia="en-GB"/>
          </w:rPr>
          <w:t>https://members.tsdsi.in/index.php/s/jrCbmrfD2XBHRZD</w:t>
        </w:r>
      </w:hyperlink>
    </w:p>
    <w:p w14:paraId="4AED713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TTAT.3G-38.423V15.8.0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52" w:history="1">
        <w:r w:rsidRPr="00645ACA">
          <w:rPr>
            <w:rFonts w:eastAsia="Yu Mincho"/>
            <w:color w:val="0563C1"/>
            <w:sz w:val="18"/>
            <w:szCs w:val="18"/>
            <w:u w:val="single"/>
            <w:lang w:val="fr-CH" w:eastAsia="en-GB"/>
          </w:rPr>
          <w:t>http://www.tta.or.kr/data/ttasDown.jsp?where=14688&amp;pk_num=TTAT.3G-38.423V15.8.0</w:t>
        </w:r>
      </w:hyperlink>
    </w:p>
    <w:p w14:paraId="121DA58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TS-3GA-38.423(Rel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53" w:history="1">
        <w:r w:rsidRPr="00645ACA">
          <w:rPr>
            <w:rFonts w:eastAsia="Yu Mincho"/>
            <w:color w:val="0563C1"/>
            <w:sz w:val="18"/>
            <w:szCs w:val="18"/>
            <w:u w:val="single"/>
            <w:lang w:val="fr-CH" w:eastAsia="en-GB"/>
          </w:rPr>
          <w:t>https://www.ttc.or.jp/st/docs/3gpps2020/TS/TS-3GA-38_423_Rel15v15_8_0.pdf</w:t>
        </w:r>
      </w:hyperlink>
    </w:p>
    <w:p w14:paraId="1664BFC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21E1FE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54" w:history="1">
        <w:r w:rsidRPr="00B51F47">
          <w:rPr>
            <w:rFonts w:eastAsia="Yu Mincho"/>
            <w:color w:val="0563C1"/>
            <w:sz w:val="18"/>
            <w:szCs w:val="18"/>
            <w:u w:val="single"/>
            <w:lang w:val="en-GB" w:eastAsia="en-GB"/>
          </w:rPr>
          <w:t>http://www.atis.org/3gpp-documents/Rel16</w:t>
        </w:r>
      </w:hyperlink>
    </w:p>
    <w:p w14:paraId="48BB400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955" w:history="1">
        <w:r w:rsidRPr="00B51F47">
          <w:rPr>
            <w:rFonts w:eastAsia="Yu Mincho"/>
            <w:color w:val="0563C1"/>
            <w:sz w:val="18"/>
            <w:szCs w:val="18"/>
            <w:u w:val="single"/>
            <w:lang w:val="en-GB" w:eastAsia="en-GB"/>
          </w:rPr>
          <w:t>http://www.ccsa.org.cn:9001/portalsFile/downloadOldFile?type=17&amp;oldFileUrl=Rel16/TS%2038.423%20V16.2.0.doc</w:t>
        </w:r>
      </w:hyperlink>
    </w:p>
    <w:p w14:paraId="52953014" w14:textId="5EEA0E3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956" w:history="1">
        <w:r w:rsidRPr="00645ACA">
          <w:rPr>
            <w:rFonts w:eastAsia="Yu Mincho"/>
            <w:color w:val="0563C1"/>
            <w:sz w:val="18"/>
            <w:szCs w:val="18"/>
            <w:u w:val="single"/>
            <w:lang w:val="fr-CH" w:eastAsia="en-GB"/>
          </w:rPr>
          <w:t>http://www.etsi.org/deliver/etsi_ts/138400_138499/138423/16.02.00_60/ts_138423v160200p.pdf</w:t>
        </w:r>
      </w:hyperlink>
    </w:p>
    <w:p w14:paraId="406244A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57" w:history="1">
        <w:r w:rsidRPr="00645ACA">
          <w:rPr>
            <w:rFonts w:eastAsia="Yu Mincho"/>
            <w:color w:val="0563C1"/>
            <w:sz w:val="18"/>
            <w:szCs w:val="18"/>
            <w:u w:val="single"/>
            <w:lang w:val="fr-CH" w:eastAsia="en-GB"/>
          </w:rPr>
          <w:t>https://members.tsdsi.in/index.php/s/2gKxqCeJt8r7fmE</w:t>
        </w:r>
      </w:hyperlink>
    </w:p>
    <w:p w14:paraId="14F1CA1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58" w:history="1">
        <w:r w:rsidRPr="00645ACA">
          <w:rPr>
            <w:rFonts w:eastAsia="Yu Mincho"/>
            <w:color w:val="0563C1"/>
            <w:sz w:val="18"/>
            <w:szCs w:val="18"/>
            <w:u w:val="single"/>
            <w:lang w:val="fr-CH" w:eastAsia="en-GB"/>
          </w:rPr>
          <w:t>http://www.tta.or.kr/data/ttasDown.jsp?where=14688&amp;pk_num=TTAT.3G-38.423V16.2.0</w:t>
        </w:r>
      </w:hyperlink>
    </w:p>
    <w:p w14:paraId="1AE37A8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TS-3GA-38.423(Rel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59" w:history="1">
        <w:r w:rsidRPr="00645ACA">
          <w:rPr>
            <w:rFonts w:eastAsia="Yu Mincho"/>
            <w:color w:val="0563C1"/>
            <w:sz w:val="18"/>
            <w:szCs w:val="18"/>
            <w:u w:val="single"/>
            <w:lang w:val="fr-CH" w:eastAsia="en-GB"/>
          </w:rPr>
          <w:t>https://www.ttc.or.jp/st/docs/3gpps2020/TS/TS-3GA-38_423_Rel16v16_2_0.pdf</w:t>
        </w:r>
      </w:hyperlink>
    </w:p>
    <w:p w14:paraId="23E0452B" w14:textId="77777777" w:rsidR="00300930" w:rsidRPr="00B51F47" w:rsidRDefault="00300930" w:rsidP="00300930">
      <w:pPr>
        <w:pStyle w:val="Heading5"/>
        <w:spacing w:before="120"/>
        <w:rPr>
          <w:lang w:val="en-GB"/>
        </w:rPr>
      </w:pPr>
      <w:r w:rsidRPr="00B51F47">
        <w:rPr>
          <w:lang w:val="en-GB"/>
        </w:rPr>
        <w:lastRenderedPageBreak/>
        <w:t>2.2.1.4.20</w:t>
      </w:r>
      <w:r w:rsidRPr="00B51F47">
        <w:rPr>
          <w:lang w:val="en-GB"/>
        </w:rPr>
        <w:tab/>
        <w:t>TS 38.424</w:t>
      </w:r>
    </w:p>
    <w:p w14:paraId="6DCA37F8" w14:textId="77777777" w:rsidR="00300930" w:rsidRPr="00292765" w:rsidRDefault="00300930" w:rsidP="00300930">
      <w:pPr>
        <w:pStyle w:val="Headingb"/>
        <w:rPr>
          <w:lang w:val="en-GB"/>
        </w:rPr>
      </w:pPr>
      <w:bookmarkStart w:id="967" w:name="_Toc56152557"/>
      <w:bookmarkStart w:id="968" w:name="_Toc56153937"/>
      <w:bookmarkStart w:id="969" w:name="_Toc94533049"/>
      <w:bookmarkStart w:id="970" w:name="_Toc94533519"/>
      <w:r w:rsidRPr="00292765">
        <w:rPr>
          <w:lang w:val="en-GB"/>
        </w:rPr>
        <w:t>NG-RAN; Xn data transport</w:t>
      </w:r>
      <w:bookmarkEnd w:id="967"/>
      <w:bookmarkEnd w:id="968"/>
      <w:bookmarkEnd w:id="969"/>
      <w:bookmarkEnd w:id="970"/>
    </w:p>
    <w:p w14:paraId="01D20B86" w14:textId="77777777" w:rsidR="00300930" w:rsidRPr="00B51F47" w:rsidRDefault="00300930" w:rsidP="00300930">
      <w:pPr>
        <w:spacing w:before="80"/>
        <w:rPr>
          <w:lang w:val="en-GB"/>
        </w:rPr>
      </w:pPr>
      <w:r w:rsidRPr="00B51F47">
        <w:rPr>
          <w:lang w:val="en-GB"/>
        </w:rPr>
        <w:t>This document specifies the standards for user data transport protocols and related signalling protocols to establish user plane transport bearers over the Xn interface.</w:t>
      </w:r>
    </w:p>
    <w:p w14:paraId="7210D2D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A758709"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9CA114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ATIS.3GPP.38.424V1520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60" w:history="1">
        <w:r w:rsidRPr="00B51F47">
          <w:rPr>
            <w:rFonts w:eastAsia="Yu Mincho"/>
            <w:color w:val="0563C1"/>
            <w:sz w:val="18"/>
            <w:szCs w:val="18"/>
            <w:u w:val="single"/>
            <w:lang w:val="en-GB" w:eastAsia="en-GB"/>
          </w:rPr>
          <w:t>http://www.atis.org/3gpp-documents/Rel15</w:t>
        </w:r>
      </w:hyperlink>
    </w:p>
    <w:p w14:paraId="3806972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CCSA.38.424V1520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13.07.2019</w:t>
      </w:r>
      <w:r w:rsidRPr="00B51F47">
        <w:rPr>
          <w:rFonts w:ascii="Arial" w:eastAsia="Yu Mincho" w:hAnsi="Arial" w:cs="Arial"/>
          <w:szCs w:val="24"/>
          <w:lang w:val="en-GB" w:eastAsia="en-GB"/>
        </w:rPr>
        <w:tab/>
      </w:r>
      <w:hyperlink r:id="rId1961" w:history="1">
        <w:r w:rsidRPr="00B51F47">
          <w:rPr>
            <w:rFonts w:eastAsia="Yu Mincho"/>
            <w:color w:val="0563C1"/>
            <w:sz w:val="18"/>
            <w:szCs w:val="18"/>
            <w:u w:val="single"/>
            <w:lang w:val="en-GB" w:eastAsia="en-GB"/>
          </w:rPr>
          <w:t>http://www.ccsa.org.cn:9001/portalsFile/downloadOldFile?type=17&amp;oldFileUrl=Rel15/TS%2038.424%20V15.2.0.doc</w:t>
        </w:r>
      </w:hyperlink>
    </w:p>
    <w:p w14:paraId="6FE2A23D" w14:textId="49F8316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23.07.2019</w:t>
      </w:r>
      <w:r w:rsidRPr="00645ACA">
        <w:rPr>
          <w:rFonts w:ascii="Arial" w:eastAsia="Yu Mincho" w:hAnsi="Arial" w:cs="Arial"/>
          <w:szCs w:val="24"/>
          <w:lang w:val="fr-CH" w:eastAsia="en-GB"/>
        </w:rPr>
        <w:tab/>
      </w:r>
      <w:hyperlink r:id="rId1962" w:history="1">
        <w:r w:rsidRPr="00645ACA">
          <w:rPr>
            <w:rFonts w:eastAsia="Yu Mincho"/>
            <w:color w:val="0563C1"/>
            <w:sz w:val="18"/>
            <w:szCs w:val="18"/>
            <w:u w:val="single"/>
            <w:lang w:val="fr-CH" w:eastAsia="en-GB"/>
          </w:rPr>
          <w:t>http://www.etsi.org/deliver/etsi_ts/138400_138499/138424/15.02.00_60/ts_138424v150200p.pdf</w:t>
        </w:r>
      </w:hyperlink>
    </w:p>
    <w:p w14:paraId="6476F8E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38.424-15.2.0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63" w:history="1">
        <w:r w:rsidRPr="00645ACA">
          <w:rPr>
            <w:rFonts w:eastAsia="Yu Mincho"/>
            <w:color w:val="0563C1"/>
            <w:sz w:val="18"/>
            <w:szCs w:val="18"/>
            <w:u w:val="single"/>
            <w:lang w:val="fr-CH" w:eastAsia="en-GB"/>
          </w:rPr>
          <w:t>https://members.tsdsi.in/index.php/s/ToekLawe9q7yiHM</w:t>
        </w:r>
      </w:hyperlink>
    </w:p>
    <w:p w14:paraId="4337310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TTAT.3G-38.424V15.2.0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64" w:history="1">
        <w:r w:rsidRPr="00645ACA">
          <w:rPr>
            <w:rFonts w:eastAsia="Yu Mincho"/>
            <w:color w:val="0563C1"/>
            <w:sz w:val="18"/>
            <w:szCs w:val="18"/>
            <w:u w:val="single"/>
            <w:lang w:val="fr-CH" w:eastAsia="en-GB"/>
          </w:rPr>
          <w:t>http://www.tta.or.kr/data/ttasDown.jsp?where=14688&amp;pk_num=TTAT.3G-38.424V15.2.0</w:t>
        </w:r>
      </w:hyperlink>
    </w:p>
    <w:p w14:paraId="37617A9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TS-3GA-38.424(Rel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11.10.2019</w:t>
      </w:r>
      <w:r w:rsidRPr="00645ACA">
        <w:rPr>
          <w:rFonts w:ascii="Arial" w:eastAsia="Yu Mincho" w:hAnsi="Arial" w:cs="Arial"/>
          <w:szCs w:val="24"/>
          <w:lang w:val="fr-CH" w:eastAsia="en-GB"/>
        </w:rPr>
        <w:tab/>
      </w:r>
      <w:hyperlink r:id="rId1965" w:history="1">
        <w:r w:rsidRPr="00645ACA">
          <w:rPr>
            <w:rFonts w:eastAsia="Yu Mincho"/>
            <w:color w:val="0563C1"/>
            <w:sz w:val="18"/>
            <w:szCs w:val="18"/>
            <w:u w:val="single"/>
            <w:lang w:val="fr-CH" w:eastAsia="en-GB"/>
          </w:rPr>
          <w:t>https://www.ttc.or.jp/st/docs/3gpps2019/TS/TS-3GA-38.424(Rel15)v15.2.0.pdf</w:t>
        </w:r>
      </w:hyperlink>
    </w:p>
    <w:p w14:paraId="31A9D066"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AAC9A17"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66" w:history="1">
        <w:r w:rsidRPr="00B51F47">
          <w:rPr>
            <w:rFonts w:eastAsia="Yu Mincho"/>
            <w:color w:val="0563C1"/>
            <w:sz w:val="18"/>
            <w:szCs w:val="18"/>
            <w:u w:val="single"/>
            <w:lang w:val="en-GB" w:eastAsia="en-GB"/>
          </w:rPr>
          <w:t>http://www.atis.org/3gpp-documents/Rel16</w:t>
        </w:r>
      </w:hyperlink>
    </w:p>
    <w:p w14:paraId="2AA057A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967" w:history="1">
        <w:r w:rsidRPr="00B51F47">
          <w:rPr>
            <w:rFonts w:eastAsia="Yu Mincho"/>
            <w:color w:val="0563C1"/>
            <w:sz w:val="18"/>
            <w:szCs w:val="18"/>
            <w:u w:val="single"/>
            <w:lang w:val="en-GB" w:eastAsia="en-GB"/>
          </w:rPr>
          <w:t>http://www.ccsa.org.cn:9001/portalsFile/downloadOldFile?type=17&amp;oldFileUrl=Rel16/TS%2038.424%20V16.0.0.doc</w:t>
        </w:r>
      </w:hyperlink>
    </w:p>
    <w:p w14:paraId="645029DD" w14:textId="3723D44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968" w:history="1">
        <w:r w:rsidRPr="00645ACA">
          <w:rPr>
            <w:rFonts w:eastAsia="Yu Mincho"/>
            <w:color w:val="0563C1"/>
            <w:sz w:val="18"/>
            <w:szCs w:val="18"/>
            <w:u w:val="single"/>
            <w:lang w:val="fr-CH" w:eastAsia="en-GB"/>
          </w:rPr>
          <w:t>http://www.etsi.org/deliver/etsi_ts/138400_138499/138424/16.00.00_60/ts_138424v160000p.pdf</w:t>
        </w:r>
      </w:hyperlink>
    </w:p>
    <w:p w14:paraId="7262EEF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69" w:history="1">
        <w:r w:rsidRPr="00645ACA">
          <w:rPr>
            <w:rFonts w:eastAsia="Yu Mincho"/>
            <w:color w:val="0563C1"/>
            <w:sz w:val="18"/>
            <w:szCs w:val="18"/>
            <w:u w:val="single"/>
            <w:lang w:val="fr-CH" w:eastAsia="en-GB"/>
          </w:rPr>
          <w:t>https://members.tsdsi.in/index.php/s/Kkx4fK4wagjtmDD</w:t>
        </w:r>
      </w:hyperlink>
    </w:p>
    <w:p w14:paraId="5876078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70" w:history="1">
        <w:r w:rsidRPr="00645ACA">
          <w:rPr>
            <w:rFonts w:eastAsia="Yu Mincho"/>
            <w:color w:val="0563C1"/>
            <w:sz w:val="18"/>
            <w:szCs w:val="18"/>
            <w:u w:val="single"/>
            <w:lang w:val="fr-CH" w:eastAsia="en-GB"/>
          </w:rPr>
          <w:t>http://www.tta.or.kr/data/ttasDown.jsp?where=14688&amp;pk_num=TTAT.3G-38.424V16.0.0</w:t>
        </w:r>
      </w:hyperlink>
    </w:p>
    <w:p w14:paraId="430B3CF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TS-3GA-38.424(Rel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71" w:history="1">
        <w:r w:rsidRPr="00645ACA">
          <w:rPr>
            <w:rFonts w:eastAsia="Yu Mincho"/>
            <w:color w:val="0563C1"/>
            <w:sz w:val="18"/>
            <w:szCs w:val="18"/>
            <w:u w:val="single"/>
            <w:lang w:val="fr-CH" w:eastAsia="en-GB"/>
          </w:rPr>
          <w:t>https://www.ttc.or.jp/st/docs/3gpps2020/TS/TS-3GA-38_424_Rel16v16_0_0.pdf</w:t>
        </w:r>
      </w:hyperlink>
    </w:p>
    <w:p w14:paraId="212F1D7C" w14:textId="77777777" w:rsidR="00300930" w:rsidRPr="00B51F47" w:rsidRDefault="00300930" w:rsidP="00300930">
      <w:pPr>
        <w:pStyle w:val="Heading5"/>
        <w:spacing w:before="160"/>
        <w:rPr>
          <w:lang w:val="en-GB"/>
        </w:rPr>
      </w:pPr>
      <w:r w:rsidRPr="00B51F47">
        <w:rPr>
          <w:lang w:val="en-GB"/>
        </w:rPr>
        <w:t>2.2.1.4.21</w:t>
      </w:r>
      <w:r w:rsidRPr="00B51F47">
        <w:rPr>
          <w:lang w:val="en-GB"/>
        </w:rPr>
        <w:tab/>
        <w:t>TS 38.425</w:t>
      </w:r>
    </w:p>
    <w:p w14:paraId="278AEFA5" w14:textId="77777777" w:rsidR="00300930" w:rsidRPr="00292765" w:rsidRDefault="00300930" w:rsidP="00300930">
      <w:pPr>
        <w:pStyle w:val="Headingb"/>
        <w:rPr>
          <w:lang w:val="en-GB"/>
        </w:rPr>
      </w:pPr>
      <w:bookmarkStart w:id="971" w:name="_Toc56152558"/>
      <w:bookmarkStart w:id="972" w:name="_Toc56153938"/>
      <w:bookmarkStart w:id="973" w:name="_Toc94533050"/>
      <w:bookmarkStart w:id="974" w:name="_Toc94533520"/>
      <w:r w:rsidRPr="00292765">
        <w:rPr>
          <w:lang w:val="en-GB"/>
        </w:rPr>
        <w:t>NG-RAN; NR user plane protocol</w:t>
      </w:r>
      <w:bookmarkEnd w:id="971"/>
      <w:bookmarkEnd w:id="972"/>
      <w:bookmarkEnd w:id="973"/>
      <w:bookmarkEnd w:id="974"/>
    </w:p>
    <w:p w14:paraId="18185F5E" w14:textId="77777777" w:rsidR="00300930" w:rsidRPr="00B51F47" w:rsidRDefault="00300930" w:rsidP="00300930">
      <w:pPr>
        <w:spacing w:before="100"/>
        <w:rPr>
          <w:lang w:val="en-GB"/>
        </w:rPr>
      </w:pPr>
      <w:r w:rsidRPr="00B51F47">
        <w:rPr>
          <w:lang w:val="en-GB"/>
        </w:rPr>
        <w:t>This document specifies the NR user plane protocol functions used within NG-RAN and, for EN-DC, within E-UTRAN. NR user plane protocol functions may reside in nodes terminating either the X2-U (for EN-DC) or the Xn-U or the F1-U interface.</w:t>
      </w:r>
    </w:p>
    <w:p w14:paraId="7A0F452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6DBF4BB"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F48799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ATIS.3GPP.38.425V1560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72" w:history="1">
        <w:r w:rsidRPr="00B51F47">
          <w:rPr>
            <w:rFonts w:eastAsia="Yu Mincho"/>
            <w:color w:val="0563C1"/>
            <w:sz w:val="18"/>
            <w:szCs w:val="18"/>
            <w:u w:val="single"/>
            <w:lang w:val="en-GB" w:eastAsia="en-GB"/>
          </w:rPr>
          <w:t>http://www.atis.org/3gpp-documents/Rel15</w:t>
        </w:r>
      </w:hyperlink>
    </w:p>
    <w:p w14:paraId="0A6D263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CCSA.38.425V1560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13.07.2019</w:t>
      </w:r>
      <w:r w:rsidRPr="00B51F47">
        <w:rPr>
          <w:rFonts w:ascii="Arial" w:eastAsia="Yu Mincho" w:hAnsi="Arial" w:cs="Arial"/>
          <w:szCs w:val="24"/>
          <w:lang w:val="en-GB" w:eastAsia="en-GB"/>
        </w:rPr>
        <w:tab/>
      </w:r>
      <w:hyperlink r:id="rId1973" w:history="1">
        <w:r w:rsidRPr="00B51F47">
          <w:rPr>
            <w:rFonts w:eastAsia="Yu Mincho"/>
            <w:color w:val="0563C1"/>
            <w:sz w:val="18"/>
            <w:szCs w:val="18"/>
            <w:u w:val="single"/>
            <w:lang w:val="en-GB" w:eastAsia="en-GB"/>
          </w:rPr>
          <w:t>http://www.ccsa.org.cn:9001/portalsFile/downloadOldFile?type=17&amp;oldFileUrl=Rel15/TS%2038.425%20V15.6.0.doc</w:t>
        </w:r>
      </w:hyperlink>
    </w:p>
    <w:p w14:paraId="185EF035" w14:textId="09D5526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138 425</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23.07.2019</w:t>
      </w:r>
      <w:r w:rsidRPr="00645ACA">
        <w:rPr>
          <w:rFonts w:ascii="Arial" w:eastAsia="Yu Mincho" w:hAnsi="Arial" w:cs="Arial"/>
          <w:szCs w:val="24"/>
          <w:lang w:val="fr-CH" w:eastAsia="en-GB"/>
        </w:rPr>
        <w:tab/>
      </w:r>
      <w:hyperlink r:id="rId1974" w:history="1">
        <w:r w:rsidRPr="00645ACA">
          <w:rPr>
            <w:rFonts w:eastAsia="Yu Mincho"/>
            <w:color w:val="0563C1"/>
            <w:sz w:val="18"/>
            <w:szCs w:val="18"/>
            <w:u w:val="single"/>
            <w:lang w:val="fr-CH" w:eastAsia="en-GB"/>
          </w:rPr>
          <w:t>http://www.etsi.org/deliver/etsi_ts/138400_138499/138425/15.06.00_60/ts_138425v150600p.pdf</w:t>
        </w:r>
      </w:hyperlink>
    </w:p>
    <w:p w14:paraId="0D31E2E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38.425-15.6.0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75" w:history="1">
        <w:r w:rsidRPr="00645ACA">
          <w:rPr>
            <w:rFonts w:eastAsia="Yu Mincho"/>
            <w:color w:val="0563C1"/>
            <w:sz w:val="18"/>
            <w:szCs w:val="18"/>
            <w:u w:val="single"/>
            <w:lang w:val="fr-CH" w:eastAsia="en-GB"/>
          </w:rPr>
          <w:t>https://members.tsdsi.in/index.php/s/r4PwfcexAPxDrgN</w:t>
        </w:r>
      </w:hyperlink>
    </w:p>
    <w:p w14:paraId="4DDA232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TTAT.3G-38.425V15.6.0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76" w:history="1">
        <w:r w:rsidRPr="00645ACA">
          <w:rPr>
            <w:rFonts w:eastAsia="Yu Mincho"/>
            <w:color w:val="0563C1"/>
            <w:sz w:val="18"/>
            <w:szCs w:val="18"/>
            <w:u w:val="single"/>
            <w:lang w:val="fr-CH" w:eastAsia="en-GB"/>
          </w:rPr>
          <w:t>http://www.tta.or.kr/data/ttasDown.jsp?where=14688&amp;pk_num=TTAT.3G-38.425V15.6.0</w:t>
        </w:r>
      </w:hyperlink>
    </w:p>
    <w:p w14:paraId="4483D00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TS-3GA-38.425(Rel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11.10.2019</w:t>
      </w:r>
      <w:r w:rsidRPr="00645ACA">
        <w:rPr>
          <w:rFonts w:ascii="Arial" w:eastAsia="Yu Mincho" w:hAnsi="Arial" w:cs="Arial"/>
          <w:szCs w:val="24"/>
          <w:lang w:val="fr-CH" w:eastAsia="en-GB"/>
        </w:rPr>
        <w:tab/>
      </w:r>
      <w:hyperlink r:id="rId1977" w:history="1">
        <w:r w:rsidRPr="00645ACA">
          <w:rPr>
            <w:rFonts w:eastAsia="Yu Mincho"/>
            <w:color w:val="0563C1"/>
            <w:sz w:val="18"/>
            <w:szCs w:val="18"/>
            <w:u w:val="single"/>
            <w:lang w:val="fr-CH" w:eastAsia="en-GB"/>
          </w:rPr>
          <w:t>https://www.ttc.or.jp/st/docs/3gpps2019/TS/TS-3GA-38.425(Rel15)v15.6.0.pdf</w:t>
        </w:r>
      </w:hyperlink>
    </w:p>
    <w:p w14:paraId="0FD0B194"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439391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78" w:history="1">
        <w:r w:rsidRPr="00B51F47">
          <w:rPr>
            <w:rFonts w:eastAsia="Yu Mincho"/>
            <w:color w:val="0563C1"/>
            <w:sz w:val="18"/>
            <w:szCs w:val="18"/>
            <w:u w:val="single"/>
            <w:lang w:val="en-GB" w:eastAsia="en-GB"/>
          </w:rPr>
          <w:t>http://www.atis.org/3gpp-documents/Rel16</w:t>
        </w:r>
      </w:hyperlink>
    </w:p>
    <w:p w14:paraId="32509F7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979" w:history="1">
        <w:r w:rsidRPr="00B51F47">
          <w:rPr>
            <w:rFonts w:eastAsia="Yu Mincho"/>
            <w:color w:val="0563C1"/>
            <w:sz w:val="18"/>
            <w:szCs w:val="18"/>
            <w:u w:val="single"/>
            <w:lang w:val="en-GB" w:eastAsia="en-GB"/>
          </w:rPr>
          <w:t>http://www.ccsa.org.cn:9001/portalsFile/downloadOldFile?type=17&amp;oldFileUrl=Rel16/TS%2038.425%20V16.1.0.doc</w:t>
        </w:r>
      </w:hyperlink>
    </w:p>
    <w:p w14:paraId="5A019BB3" w14:textId="43CD5A9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980" w:history="1">
        <w:r w:rsidRPr="00645ACA">
          <w:rPr>
            <w:rFonts w:eastAsia="Yu Mincho"/>
            <w:color w:val="0563C1"/>
            <w:sz w:val="18"/>
            <w:szCs w:val="18"/>
            <w:u w:val="single"/>
            <w:lang w:val="fr-CH" w:eastAsia="en-GB"/>
          </w:rPr>
          <w:t>http://www.etsi.org/deliver/etsi_ts/138400_138499/138425/16.01.00_60/ts_138425v160100p.pdf</w:t>
        </w:r>
      </w:hyperlink>
    </w:p>
    <w:p w14:paraId="0ABF003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81" w:history="1">
        <w:r w:rsidRPr="00645ACA">
          <w:rPr>
            <w:rFonts w:eastAsia="Yu Mincho"/>
            <w:color w:val="0563C1"/>
            <w:sz w:val="18"/>
            <w:szCs w:val="18"/>
            <w:u w:val="single"/>
            <w:lang w:val="fr-CH" w:eastAsia="en-GB"/>
          </w:rPr>
          <w:t>https://members.tsdsi.in/index.php/s/8nKqTg4JDA56sqq</w:t>
        </w:r>
      </w:hyperlink>
    </w:p>
    <w:p w14:paraId="5C77FDD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82" w:history="1">
        <w:r w:rsidRPr="00645ACA">
          <w:rPr>
            <w:rFonts w:eastAsia="Yu Mincho"/>
            <w:color w:val="0563C1"/>
            <w:sz w:val="18"/>
            <w:szCs w:val="18"/>
            <w:u w:val="single"/>
            <w:lang w:val="fr-CH" w:eastAsia="en-GB"/>
          </w:rPr>
          <w:t>http://www.tta.or.kr/data/ttasDown.jsp?where=14688&amp;pk_num=TTAT.3G-38.425V16.1.0</w:t>
        </w:r>
      </w:hyperlink>
    </w:p>
    <w:p w14:paraId="025131D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TS-3GA-38.425(Rel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83" w:history="1">
        <w:r w:rsidRPr="00645ACA">
          <w:rPr>
            <w:rFonts w:eastAsia="Yu Mincho"/>
            <w:color w:val="0563C1"/>
            <w:sz w:val="18"/>
            <w:szCs w:val="18"/>
            <w:u w:val="single"/>
            <w:lang w:val="fr-CH" w:eastAsia="en-GB"/>
          </w:rPr>
          <w:t>https://www.ttc.or.jp/st/docs/3gpps2020/TS/TS-3GA-38_425_Rel16v16_1_0.pdf</w:t>
        </w:r>
      </w:hyperlink>
    </w:p>
    <w:p w14:paraId="7FF1C2B1" w14:textId="77777777" w:rsidR="00300930" w:rsidRPr="00B51F47" w:rsidRDefault="00300930" w:rsidP="00300930">
      <w:pPr>
        <w:pStyle w:val="Heading5"/>
        <w:spacing w:before="160"/>
        <w:rPr>
          <w:lang w:val="en-GB"/>
        </w:rPr>
      </w:pPr>
      <w:r w:rsidRPr="00B51F47">
        <w:rPr>
          <w:lang w:val="en-GB"/>
        </w:rPr>
        <w:lastRenderedPageBreak/>
        <w:t>2.2.1.4.22</w:t>
      </w:r>
      <w:r w:rsidRPr="00B51F47">
        <w:rPr>
          <w:lang w:val="en-GB"/>
        </w:rPr>
        <w:tab/>
        <w:t>TS 38.455</w:t>
      </w:r>
    </w:p>
    <w:p w14:paraId="78C70C57" w14:textId="77777777" w:rsidR="00300930" w:rsidRPr="00292765" w:rsidRDefault="00300930" w:rsidP="00300930">
      <w:pPr>
        <w:pStyle w:val="Headingb"/>
        <w:rPr>
          <w:lang w:val="en-GB"/>
        </w:rPr>
      </w:pPr>
      <w:bookmarkStart w:id="975" w:name="_Toc56152559"/>
      <w:bookmarkStart w:id="976" w:name="_Toc56153939"/>
      <w:bookmarkStart w:id="977" w:name="_Toc94533051"/>
      <w:bookmarkStart w:id="978" w:name="_Toc94533521"/>
      <w:r w:rsidRPr="00292765">
        <w:rPr>
          <w:lang w:val="en-GB"/>
        </w:rPr>
        <w:t>NG-RAN; NR Positioning Protocol A (NRPPa)</w:t>
      </w:r>
      <w:bookmarkEnd w:id="975"/>
      <w:bookmarkEnd w:id="976"/>
      <w:bookmarkEnd w:id="977"/>
      <w:bookmarkEnd w:id="978"/>
    </w:p>
    <w:p w14:paraId="0731691C" w14:textId="77777777" w:rsidR="00300930" w:rsidRPr="00B51F47" w:rsidRDefault="00300930" w:rsidP="00300930">
      <w:pPr>
        <w:spacing w:before="100"/>
        <w:rPr>
          <w:lang w:val="en-GB"/>
        </w:rPr>
      </w:pPr>
      <w:r w:rsidRPr="00B51F47">
        <w:rPr>
          <w:lang w:val="en-GB"/>
        </w:rPr>
        <w:t xml:space="preserve">This document specifies the control plane radio network layer signalling procedures between a NG-RAN node and the LMF. NRPPa supports the concerned functions by signalling procedures defined in this document. </w:t>
      </w:r>
    </w:p>
    <w:p w14:paraId="0D9A024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8556275"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EAF237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ATIS.3GPP.38.455V1521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84" w:history="1">
        <w:r w:rsidRPr="00B51F47">
          <w:rPr>
            <w:rFonts w:eastAsia="Yu Mincho"/>
            <w:color w:val="0563C1"/>
            <w:sz w:val="18"/>
            <w:szCs w:val="18"/>
            <w:u w:val="single"/>
            <w:lang w:val="en-GB" w:eastAsia="en-GB"/>
          </w:rPr>
          <w:t>http://www.atis.org/3gpp-documents/Rel15</w:t>
        </w:r>
      </w:hyperlink>
    </w:p>
    <w:p w14:paraId="0FF00A2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CCSA.38.455V1521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14.01.2019</w:t>
      </w:r>
      <w:r w:rsidRPr="00B51F47">
        <w:rPr>
          <w:rFonts w:ascii="Arial" w:eastAsia="Yu Mincho" w:hAnsi="Arial" w:cs="Arial"/>
          <w:szCs w:val="24"/>
          <w:lang w:val="en-GB" w:eastAsia="en-GB"/>
        </w:rPr>
        <w:tab/>
      </w:r>
      <w:hyperlink r:id="rId1985" w:history="1">
        <w:r w:rsidRPr="00B51F47">
          <w:rPr>
            <w:rFonts w:eastAsia="Yu Mincho"/>
            <w:color w:val="0563C1"/>
            <w:sz w:val="18"/>
            <w:szCs w:val="18"/>
            <w:u w:val="single"/>
            <w:lang w:val="en-GB" w:eastAsia="en-GB"/>
          </w:rPr>
          <w:t>http://www.ccsa.org.cn:9001/portalsFile/downloadOldFile?type=17&amp;oldFileUrl=Rel15/TS%2038.455%20V15.2.1.doc</w:t>
        </w:r>
      </w:hyperlink>
    </w:p>
    <w:p w14:paraId="06C190E6" w14:textId="20D078A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138 455</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986" w:history="1">
        <w:r w:rsidRPr="00645ACA">
          <w:rPr>
            <w:rFonts w:eastAsia="Yu Mincho"/>
            <w:color w:val="0563C1"/>
            <w:sz w:val="18"/>
            <w:szCs w:val="18"/>
            <w:u w:val="single"/>
            <w:lang w:val="fr-CH" w:eastAsia="en-GB"/>
          </w:rPr>
          <w:t>http://www.etsi.org/deliver/etsi_ts/138400_138499/138455/15.02.01_60/ts_138455v150201p.pdf</w:t>
        </w:r>
      </w:hyperlink>
    </w:p>
    <w:p w14:paraId="4AE0732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38.455-15.2.1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87" w:history="1">
        <w:r w:rsidRPr="00645ACA">
          <w:rPr>
            <w:rFonts w:eastAsia="Yu Mincho"/>
            <w:color w:val="0563C1"/>
            <w:sz w:val="18"/>
            <w:szCs w:val="18"/>
            <w:u w:val="single"/>
            <w:lang w:val="fr-CH" w:eastAsia="en-GB"/>
          </w:rPr>
          <w:t>https://members.tsdsi.in/index.php/s/KP5C8bxQK9ocn7t</w:t>
        </w:r>
      </w:hyperlink>
    </w:p>
    <w:p w14:paraId="1FAEE12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TTAT.3G-38.455V15.2.1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88" w:history="1">
        <w:r w:rsidRPr="00645ACA">
          <w:rPr>
            <w:rFonts w:eastAsia="Yu Mincho"/>
            <w:color w:val="0563C1"/>
            <w:sz w:val="18"/>
            <w:szCs w:val="18"/>
            <w:u w:val="single"/>
            <w:lang w:val="fr-CH" w:eastAsia="en-GB"/>
          </w:rPr>
          <w:t>http://www.tta.or.kr/data/ttasDown.jsp?where=14688&amp;pk_num=TTAT.3G-38.455V15.2.1</w:t>
        </w:r>
      </w:hyperlink>
    </w:p>
    <w:p w14:paraId="13009FA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TS-3GA-38.455(Rel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1989" w:history="1">
        <w:r w:rsidRPr="00645ACA">
          <w:rPr>
            <w:rFonts w:eastAsia="Yu Mincho"/>
            <w:color w:val="0563C1"/>
            <w:sz w:val="18"/>
            <w:szCs w:val="18"/>
            <w:u w:val="single"/>
            <w:lang w:val="fr-CH" w:eastAsia="en-GB"/>
          </w:rPr>
          <w:t>https://www.ttc.or.jp/st/docs/3gpps2019/TS/TS-3GA-38.455(Rel15)v15.2.1.pdf</w:t>
        </w:r>
      </w:hyperlink>
    </w:p>
    <w:p w14:paraId="19F8FD7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020A27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ATIS.3GPP.38.455V1600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90" w:history="1">
        <w:r w:rsidRPr="00B51F47">
          <w:rPr>
            <w:rFonts w:eastAsia="Yu Mincho"/>
            <w:color w:val="0563C1"/>
            <w:sz w:val="18"/>
            <w:szCs w:val="18"/>
            <w:u w:val="single"/>
            <w:lang w:val="en-GB" w:eastAsia="en-GB"/>
          </w:rPr>
          <w:t>http://www.atis.org/3gpp-documents/Rel16</w:t>
        </w:r>
      </w:hyperlink>
    </w:p>
    <w:p w14:paraId="7F064A3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CCSA.38.455V1600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991" w:history="1">
        <w:r w:rsidRPr="00B51F47">
          <w:rPr>
            <w:rFonts w:eastAsia="Yu Mincho"/>
            <w:color w:val="0563C1"/>
            <w:sz w:val="18"/>
            <w:szCs w:val="18"/>
            <w:u w:val="single"/>
            <w:lang w:val="en-GB" w:eastAsia="en-GB"/>
          </w:rPr>
          <w:t>http://www.ccsa.org.cn:9001/portalsFile/downloadOldFile?type=17&amp;oldFileUrl=Rel16/TS%2038.455%20V16.0.0.doc</w:t>
        </w:r>
      </w:hyperlink>
    </w:p>
    <w:p w14:paraId="2F5ABBD0" w14:textId="17932CF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138 455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1992" w:history="1">
        <w:r w:rsidRPr="00645ACA">
          <w:rPr>
            <w:rFonts w:eastAsia="Yu Mincho"/>
            <w:color w:val="0563C1"/>
            <w:sz w:val="18"/>
            <w:szCs w:val="18"/>
            <w:u w:val="single"/>
            <w:lang w:val="fr-CH" w:eastAsia="en-GB"/>
          </w:rPr>
          <w:t>http://www.etsi.org/deliver/etsi_ts/138400_138499/138455/16.00.00_60/ts_138455v160000p.pdf</w:t>
        </w:r>
      </w:hyperlink>
    </w:p>
    <w:p w14:paraId="46E3DE8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38.455-16.0.0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93" w:history="1">
        <w:r w:rsidRPr="00645ACA">
          <w:rPr>
            <w:rFonts w:eastAsia="Yu Mincho"/>
            <w:color w:val="0563C1"/>
            <w:sz w:val="18"/>
            <w:szCs w:val="18"/>
            <w:u w:val="single"/>
            <w:lang w:val="fr-CH" w:eastAsia="en-GB"/>
          </w:rPr>
          <w:t>https://members.tsdsi.in/index.php/s/qGHcgcH9Q8qanfW</w:t>
        </w:r>
      </w:hyperlink>
    </w:p>
    <w:p w14:paraId="2EDC8AD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TTAT.3G-38.455V16.0.0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94" w:history="1">
        <w:r w:rsidRPr="00645ACA">
          <w:rPr>
            <w:rFonts w:eastAsia="Yu Mincho"/>
            <w:color w:val="0563C1"/>
            <w:sz w:val="18"/>
            <w:szCs w:val="18"/>
            <w:u w:val="single"/>
            <w:lang w:val="fr-CH" w:eastAsia="en-GB"/>
          </w:rPr>
          <w:t>http://www.tta.or.kr/data/ttasDown.jsp?where=14688&amp;pk_num=TTAT.3G-38.455V16.0.0</w:t>
        </w:r>
      </w:hyperlink>
    </w:p>
    <w:p w14:paraId="5DC7B4A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TS-3GA-38.455(Rel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95" w:history="1">
        <w:r w:rsidRPr="00645ACA">
          <w:rPr>
            <w:rFonts w:eastAsia="Yu Mincho"/>
            <w:color w:val="0563C1"/>
            <w:sz w:val="18"/>
            <w:szCs w:val="18"/>
            <w:u w:val="single"/>
            <w:lang w:val="fr-CH" w:eastAsia="en-GB"/>
          </w:rPr>
          <w:t>https://www.ttc.or.jp/st/docs/3gpps2020/TS/TS-3GA-38_455_Rel16v16_0_0.pdf</w:t>
        </w:r>
      </w:hyperlink>
    </w:p>
    <w:p w14:paraId="516AFE67" w14:textId="77777777" w:rsidR="00300930" w:rsidRPr="00B51F47" w:rsidRDefault="00300930" w:rsidP="00300930">
      <w:pPr>
        <w:pStyle w:val="Heading5"/>
        <w:spacing w:before="120"/>
        <w:rPr>
          <w:lang w:val="en-GB"/>
        </w:rPr>
      </w:pPr>
      <w:r w:rsidRPr="00B51F47">
        <w:rPr>
          <w:lang w:val="en-GB"/>
        </w:rPr>
        <w:t>2.2.1.4.23</w:t>
      </w:r>
      <w:r w:rsidRPr="00B51F47">
        <w:rPr>
          <w:lang w:val="en-GB"/>
        </w:rPr>
        <w:tab/>
        <w:t>TS 38.460</w:t>
      </w:r>
    </w:p>
    <w:p w14:paraId="10AEA00B" w14:textId="77777777" w:rsidR="00300930" w:rsidRPr="00292765" w:rsidRDefault="00300930" w:rsidP="00300930">
      <w:pPr>
        <w:pStyle w:val="Headingb"/>
        <w:rPr>
          <w:lang w:val="en-GB"/>
        </w:rPr>
      </w:pPr>
      <w:bookmarkStart w:id="979" w:name="_Toc56152560"/>
      <w:bookmarkStart w:id="980" w:name="_Toc56153940"/>
      <w:bookmarkStart w:id="981" w:name="_Toc94533052"/>
      <w:bookmarkStart w:id="982" w:name="_Toc94533522"/>
      <w:r w:rsidRPr="00292765">
        <w:rPr>
          <w:lang w:val="en-GB"/>
        </w:rPr>
        <w:t>NG-RAN; E1 general aspects and principles</w:t>
      </w:r>
      <w:bookmarkEnd w:id="979"/>
      <w:bookmarkEnd w:id="980"/>
      <w:bookmarkEnd w:id="981"/>
      <w:bookmarkEnd w:id="982"/>
    </w:p>
    <w:p w14:paraId="163E8BAF" w14:textId="77777777" w:rsidR="00300930" w:rsidRPr="00B51F47" w:rsidRDefault="00300930" w:rsidP="00300930">
      <w:pPr>
        <w:spacing w:before="60"/>
        <w:rPr>
          <w:lang w:val="en-GB"/>
        </w:rPr>
      </w:pPr>
      <w:r w:rsidRPr="00B51F47">
        <w:rPr>
          <w:lang w:val="en-GB"/>
        </w:rPr>
        <w:t>This document is an introduction to the 3GPP TS 38.46x series of technical specifications that define the E1 interface. The E1 interface provides means for interconnecting a gNB-CU-CP and a gNB-CU-UP of a gNB-CU within an NG-RAN, or for interconnecting a gNB-CU-CP and a gNB-CU-UP of an en-gNB within an E-UTRAN.</w:t>
      </w:r>
    </w:p>
    <w:p w14:paraId="7881693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7ADC550"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077443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ATIS.3GPP.38.460V1540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96" w:history="1">
        <w:r w:rsidRPr="00B51F47">
          <w:rPr>
            <w:rFonts w:eastAsia="Yu Mincho"/>
            <w:color w:val="0563C1"/>
            <w:sz w:val="18"/>
            <w:szCs w:val="18"/>
            <w:u w:val="single"/>
            <w:lang w:val="en-GB" w:eastAsia="en-GB"/>
          </w:rPr>
          <w:t>http://www.atis.org/3gpp-documents/Rel15</w:t>
        </w:r>
      </w:hyperlink>
    </w:p>
    <w:p w14:paraId="7A81982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CCSA.38.460V1540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11.07.2019</w:t>
      </w:r>
      <w:r w:rsidRPr="00B51F47">
        <w:rPr>
          <w:rFonts w:ascii="Arial" w:eastAsia="Yu Mincho" w:hAnsi="Arial" w:cs="Arial"/>
          <w:szCs w:val="24"/>
          <w:lang w:val="en-GB" w:eastAsia="en-GB"/>
        </w:rPr>
        <w:tab/>
      </w:r>
      <w:hyperlink r:id="rId1997" w:history="1">
        <w:r w:rsidRPr="00B51F47">
          <w:rPr>
            <w:rFonts w:eastAsia="Yu Mincho"/>
            <w:color w:val="0563C1"/>
            <w:sz w:val="18"/>
            <w:szCs w:val="18"/>
            <w:u w:val="single"/>
            <w:lang w:val="en-GB" w:eastAsia="en-GB"/>
          </w:rPr>
          <w:t>http://www.ccsa.org.cn:9001/portalsFile/downloadOldFile?type=17&amp;oldFileUrl=Rel15/TS%2038.460%20V15.4.0.doc</w:t>
        </w:r>
      </w:hyperlink>
    </w:p>
    <w:p w14:paraId="58B6C84A" w14:textId="3DA61E6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23.07.2019</w:t>
      </w:r>
      <w:r w:rsidRPr="00645ACA">
        <w:rPr>
          <w:rFonts w:ascii="Arial" w:eastAsia="Yu Mincho" w:hAnsi="Arial" w:cs="Arial"/>
          <w:szCs w:val="24"/>
          <w:lang w:val="fr-CH" w:eastAsia="en-GB"/>
        </w:rPr>
        <w:tab/>
      </w:r>
      <w:hyperlink r:id="rId1998" w:history="1">
        <w:r w:rsidRPr="00645ACA">
          <w:rPr>
            <w:rFonts w:eastAsia="Yu Mincho"/>
            <w:color w:val="0563C1"/>
            <w:sz w:val="18"/>
            <w:szCs w:val="18"/>
            <w:u w:val="single"/>
            <w:lang w:val="fr-CH" w:eastAsia="en-GB"/>
          </w:rPr>
          <w:t>http://www.etsi.org/deliver/etsi_ts/138400_138499/138460/15.04.00_60/ts_138460v150400p.pdf</w:t>
        </w:r>
      </w:hyperlink>
    </w:p>
    <w:p w14:paraId="772EA63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38.460-15.4.0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99" w:history="1">
        <w:r w:rsidRPr="00645ACA">
          <w:rPr>
            <w:rFonts w:eastAsia="Yu Mincho"/>
            <w:color w:val="0563C1"/>
            <w:sz w:val="18"/>
            <w:szCs w:val="18"/>
            <w:u w:val="single"/>
            <w:lang w:val="fr-CH" w:eastAsia="en-GB"/>
          </w:rPr>
          <w:t>https://members.tsdsi.in/index.php/s/DBXnLypdf5T4QQq</w:t>
        </w:r>
      </w:hyperlink>
    </w:p>
    <w:p w14:paraId="53AB2B9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TTAT.3G-38.460V15.4.0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00" w:history="1">
        <w:r w:rsidRPr="00645ACA">
          <w:rPr>
            <w:rFonts w:eastAsia="Yu Mincho"/>
            <w:color w:val="0563C1"/>
            <w:sz w:val="18"/>
            <w:szCs w:val="18"/>
            <w:u w:val="single"/>
            <w:lang w:val="fr-CH" w:eastAsia="en-GB"/>
          </w:rPr>
          <w:t>http://www.tta.or.kr/data/ttasDown.jsp?where=14688&amp;pk_num=TTAT.3G-38.460V15.4.0</w:t>
        </w:r>
      </w:hyperlink>
    </w:p>
    <w:p w14:paraId="68B47F9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TS-3GA-38.460(Rel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11.10.2019</w:t>
      </w:r>
      <w:r w:rsidRPr="00645ACA">
        <w:rPr>
          <w:rFonts w:ascii="Arial" w:eastAsia="Yu Mincho" w:hAnsi="Arial" w:cs="Arial"/>
          <w:szCs w:val="24"/>
          <w:lang w:val="fr-CH" w:eastAsia="en-GB"/>
        </w:rPr>
        <w:tab/>
      </w:r>
      <w:hyperlink r:id="rId2001" w:history="1">
        <w:r w:rsidRPr="00645ACA">
          <w:rPr>
            <w:rFonts w:eastAsia="Yu Mincho"/>
            <w:color w:val="0563C1"/>
            <w:sz w:val="18"/>
            <w:szCs w:val="18"/>
            <w:u w:val="single"/>
            <w:lang w:val="fr-CH" w:eastAsia="en-GB"/>
          </w:rPr>
          <w:t>https://www.ttc.or.jp/st/docs/3gpps2019/TS/TS-3GA-38.460(Rel15)v15.4.0.pdf</w:t>
        </w:r>
      </w:hyperlink>
    </w:p>
    <w:p w14:paraId="6F8FE373"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E15AEE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ATIS.3GPP.38.460V1610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02" w:history="1">
        <w:r w:rsidRPr="00B51F47">
          <w:rPr>
            <w:rFonts w:eastAsia="Yu Mincho"/>
            <w:color w:val="0563C1"/>
            <w:sz w:val="18"/>
            <w:szCs w:val="18"/>
            <w:u w:val="single"/>
            <w:lang w:val="en-GB" w:eastAsia="en-GB"/>
          </w:rPr>
          <w:t>http://www.atis.org/3gpp-documents/Rel16</w:t>
        </w:r>
      </w:hyperlink>
    </w:p>
    <w:p w14:paraId="20E4DFE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CCSA.38.460V1610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003" w:history="1">
        <w:r w:rsidRPr="00B51F47">
          <w:rPr>
            <w:rFonts w:eastAsia="Yu Mincho"/>
            <w:color w:val="0563C1"/>
            <w:sz w:val="18"/>
            <w:szCs w:val="18"/>
            <w:u w:val="single"/>
            <w:lang w:val="en-GB" w:eastAsia="en-GB"/>
          </w:rPr>
          <w:t>http://www.ccsa.org.cn:9001/portalsFile/downloadOldFile?type=17&amp;oldFileUrl=Rel16/TS%2038.460%20V16.1.0.doc</w:t>
        </w:r>
      </w:hyperlink>
    </w:p>
    <w:p w14:paraId="076EECCD" w14:textId="1A8A208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2004" w:history="1">
        <w:r w:rsidRPr="00645ACA">
          <w:rPr>
            <w:rFonts w:eastAsia="Yu Mincho"/>
            <w:color w:val="0563C1"/>
            <w:sz w:val="18"/>
            <w:szCs w:val="18"/>
            <w:u w:val="single"/>
            <w:lang w:val="fr-CH" w:eastAsia="en-GB"/>
          </w:rPr>
          <w:t>http://www.etsi.org/deliver/etsi_ts/138400_138499/138460/16.01.00_60/ts_138460v160100p.pdf</w:t>
        </w:r>
      </w:hyperlink>
    </w:p>
    <w:p w14:paraId="457F315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38.460-16.1.0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05" w:history="1">
        <w:r w:rsidRPr="00645ACA">
          <w:rPr>
            <w:rFonts w:eastAsia="Yu Mincho"/>
            <w:color w:val="0563C1"/>
            <w:sz w:val="18"/>
            <w:szCs w:val="18"/>
            <w:u w:val="single"/>
            <w:lang w:val="fr-CH" w:eastAsia="en-GB"/>
          </w:rPr>
          <w:t>https://members.tsdsi.in/index.php/s/cKLEwFmpHM493L9</w:t>
        </w:r>
      </w:hyperlink>
    </w:p>
    <w:p w14:paraId="3B93B6C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TTAT.3G-38.460V16.1.0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06" w:history="1">
        <w:r w:rsidRPr="00645ACA">
          <w:rPr>
            <w:rFonts w:eastAsia="Yu Mincho"/>
            <w:color w:val="0563C1"/>
            <w:sz w:val="18"/>
            <w:szCs w:val="18"/>
            <w:u w:val="single"/>
            <w:lang w:val="fr-CH" w:eastAsia="en-GB"/>
          </w:rPr>
          <w:t>http://www.tta.or.kr/data/ttasDown.jsp?where=14688&amp;pk_num=TTAT.3G-38.460V16.1.0</w:t>
        </w:r>
      </w:hyperlink>
    </w:p>
    <w:p w14:paraId="2CD8060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TS-3GA-38.460(Rel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07" w:history="1">
        <w:r w:rsidRPr="00645ACA">
          <w:rPr>
            <w:rFonts w:eastAsia="Yu Mincho"/>
            <w:color w:val="0563C1"/>
            <w:sz w:val="18"/>
            <w:szCs w:val="18"/>
            <w:u w:val="single"/>
            <w:lang w:val="fr-CH" w:eastAsia="en-GB"/>
          </w:rPr>
          <w:t>https://www.ttc.or.jp/st/docs/3gpps2020/TS/TS-3GA-38_460_Rel16v16_1_0.pdf</w:t>
        </w:r>
      </w:hyperlink>
    </w:p>
    <w:p w14:paraId="766B04B0" w14:textId="77777777" w:rsidR="00300930" w:rsidRPr="00B51F47" w:rsidRDefault="00300930" w:rsidP="00300930">
      <w:pPr>
        <w:pStyle w:val="Heading5"/>
        <w:spacing w:before="120"/>
        <w:rPr>
          <w:lang w:val="en-GB"/>
        </w:rPr>
      </w:pPr>
      <w:r w:rsidRPr="00B51F47">
        <w:rPr>
          <w:lang w:val="en-GB"/>
        </w:rPr>
        <w:lastRenderedPageBreak/>
        <w:t>2.2.1.4.24</w:t>
      </w:r>
      <w:r w:rsidRPr="00B51F47">
        <w:rPr>
          <w:lang w:val="en-GB"/>
        </w:rPr>
        <w:tab/>
        <w:t>TS 38.461</w:t>
      </w:r>
    </w:p>
    <w:p w14:paraId="029FDA37" w14:textId="77777777" w:rsidR="00300930" w:rsidRPr="00292765" w:rsidRDefault="00300930" w:rsidP="00300930">
      <w:pPr>
        <w:pStyle w:val="Headingb"/>
        <w:rPr>
          <w:lang w:val="en-GB"/>
        </w:rPr>
      </w:pPr>
      <w:bookmarkStart w:id="983" w:name="_Toc56152561"/>
      <w:bookmarkStart w:id="984" w:name="_Toc56153941"/>
      <w:bookmarkStart w:id="985" w:name="_Toc94533053"/>
      <w:bookmarkStart w:id="986" w:name="_Toc94533523"/>
      <w:r w:rsidRPr="00292765">
        <w:rPr>
          <w:lang w:val="en-GB"/>
        </w:rPr>
        <w:t>NG-RAN; E1 layer 1</w:t>
      </w:r>
      <w:bookmarkEnd w:id="983"/>
      <w:bookmarkEnd w:id="984"/>
      <w:bookmarkEnd w:id="985"/>
      <w:bookmarkEnd w:id="986"/>
    </w:p>
    <w:p w14:paraId="49831046" w14:textId="77777777" w:rsidR="00300930" w:rsidRPr="00B51F47" w:rsidRDefault="00300930" w:rsidP="00300930">
      <w:pPr>
        <w:spacing w:before="60"/>
        <w:rPr>
          <w:lang w:val="en-GB"/>
        </w:rPr>
      </w:pPr>
      <w:r w:rsidRPr="00B51F47">
        <w:rPr>
          <w:lang w:val="en-GB"/>
        </w:rPr>
        <w:t xml:space="preserve">This document specifies the standards allowed to implement layer 1 on the </w:t>
      </w:r>
      <w:r w:rsidRPr="00B51F47">
        <w:rPr>
          <w:lang w:val="en-GB" w:eastAsia="zh-CN"/>
        </w:rPr>
        <w:t>E1</w:t>
      </w:r>
      <w:r w:rsidRPr="00B51F47">
        <w:rPr>
          <w:lang w:val="en-GB"/>
        </w:rPr>
        <w:t xml:space="preserve"> interface.</w:t>
      </w:r>
    </w:p>
    <w:p w14:paraId="44143249" w14:textId="77777777" w:rsidR="00300930" w:rsidRPr="00B51F47" w:rsidRDefault="00300930" w:rsidP="00300930">
      <w:pPr>
        <w:spacing w:before="60"/>
        <w:rPr>
          <w:lang w:val="en-GB"/>
        </w:rPr>
      </w:pPr>
      <w:r w:rsidRPr="00B51F47">
        <w:rPr>
          <w:lang w:val="en-GB"/>
        </w:rPr>
        <w:t>The specification of transmission delay requirements and O&amp;M requirements are not in the scope of this document.</w:t>
      </w:r>
    </w:p>
    <w:p w14:paraId="55D9F7B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6019947"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661F23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ATIS.3GPP.38.461V1510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08" w:history="1">
        <w:r w:rsidRPr="00B51F47">
          <w:rPr>
            <w:rFonts w:eastAsia="Yu Mincho"/>
            <w:color w:val="0563C1"/>
            <w:sz w:val="18"/>
            <w:szCs w:val="18"/>
            <w:u w:val="single"/>
            <w:lang w:val="en-GB" w:eastAsia="en-GB"/>
          </w:rPr>
          <w:t>http://www.atis.org/3gpp-documents/Rel15</w:t>
        </w:r>
      </w:hyperlink>
    </w:p>
    <w:p w14:paraId="1694FA8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CCSA.38.461V1510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02.10.2019</w:t>
      </w:r>
      <w:r w:rsidRPr="00B51F47">
        <w:rPr>
          <w:rFonts w:ascii="Arial" w:eastAsia="Yu Mincho" w:hAnsi="Arial" w:cs="Arial"/>
          <w:szCs w:val="24"/>
          <w:lang w:val="en-GB" w:eastAsia="en-GB"/>
        </w:rPr>
        <w:tab/>
      </w:r>
      <w:hyperlink r:id="rId2009" w:history="1">
        <w:r w:rsidRPr="00B51F47">
          <w:rPr>
            <w:rFonts w:eastAsia="Yu Mincho"/>
            <w:color w:val="0563C1"/>
            <w:sz w:val="18"/>
            <w:szCs w:val="18"/>
            <w:u w:val="single"/>
            <w:lang w:val="en-GB" w:eastAsia="en-GB"/>
          </w:rPr>
          <w:t>http://www.ccsa.org.cn:9001/portalsFile/downloadOldFile?type=17&amp;oldFileUrl=Rel15/TS%2038.461%20V15.1.0.doc</w:t>
        </w:r>
      </w:hyperlink>
    </w:p>
    <w:p w14:paraId="6C5BAD69" w14:textId="731AC31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16.10.2019</w:t>
      </w:r>
      <w:r w:rsidRPr="00645ACA">
        <w:rPr>
          <w:rFonts w:ascii="Arial" w:eastAsia="Yu Mincho" w:hAnsi="Arial" w:cs="Arial"/>
          <w:szCs w:val="24"/>
          <w:lang w:val="fr-CH" w:eastAsia="en-GB"/>
        </w:rPr>
        <w:tab/>
      </w:r>
      <w:hyperlink r:id="rId2010" w:history="1">
        <w:r w:rsidRPr="00645ACA">
          <w:rPr>
            <w:rFonts w:eastAsia="Yu Mincho"/>
            <w:color w:val="0563C1"/>
            <w:sz w:val="18"/>
            <w:szCs w:val="18"/>
            <w:u w:val="single"/>
            <w:lang w:val="fr-CH" w:eastAsia="en-GB"/>
          </w:rPr>
          <w:t>http://www.etsi.org/deliver/etsi_ts/138400_138499/138461/15.01.00_60/ts_138461v150100p.pdf</w:t>
        </w:r>
      </w:hyperlink>
    </w:p>
    <w:p w14:paraId="141880F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38.461-15.1.0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11" w:history="1">
        <w:r w:rsidRPr="00645ACA">
          <w:rPr>
            <w:rFonts w:eastAsia="Yu Mincho"/>
            <w:color w:val="0563C1"/>
            <w:sz w:val="18"/>
            <w:szCs w:val="18"/>
            <w:u w:val="single"/>
            <w:lang w:val="fr-CH" w:eastAsia="en-GB"/>
          </w:rPr>
          <w:t>https://members.tsdsi.in/index.php/s/j9qk4ARG94X66Y8</w:t>
        </w:r>
      </w:hyperlink>
    </w:p>
    <w:p w14:paraId="0B186C4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TTAT.3G-38.461V15.1.0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12" w:history="1">
        <w:r w:rsidRPr="00645ACA">
          <w:rPr>
            <w:rFonts w:eastAsia="Yu Mincho"/>
            <w:color w:val="0563C1"/>
            <w:sz w:val="18"/>
            <w:szCs w:val="18"/>
            <w:u w:val="single"/>
            <w:lang w:val="fr-CH" w:eastAsia="en-GB"/>
          </w:rPr>
          <w:t>http://www.tta.or.kr/data/ttasDown.jsp?where=14688&amp;pk_num=TTAT.3G-38.461V15.1.0</w:t>
        </w:r>
      </w:hyperlink>
    </w:p>
    <w:p w14:paraId="42FDE25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TS-3GA-38.461(Rel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20.12.2019</w:t>
      </w:r>
      <w:r w:rsidRPr="00645ACA">
        <w:rPr>
          <w:rFonts w:ascii="Arial" w:eastAsia="Yu Mincho" w:hAnsi="Arial" w:cs="Arial"/>
          <w:szCs w:val="24"/>
          <w:lang w:val="fr-CH" w:eastAsia="en-GB"/>
        </w:rPr>
        <w:tab/>
      </w:r>
      <w:hyperlink r:id="rId2013" w:history="1">
        <w:r w:rsidRPr="00645ACA">
          <w:rPr>
            <w:rFonts w:eastAsia="Yu Mincho"/>
            <w:color w:val="0563C1"/>
            <w:sz w:val="18"/>
            <w:szCs w:val="18"/>
            <w:u w:val="single"/>
            <w:lang w:val="fr-CH" w:eastAsia="en-GB"/>
          </w:rPr>
          <w:t>https://www.ttc.or.jp/st/docs/3gpps2019/TS/TS-3GA-38.461(Rel15)v15.1.0.pdf</w:t>
        </w:r>
      </w:hyperlink>
    </w:p>
    <w:p w14:paraId="20E1E114"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484873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14" w:history="1">
        <w:r w:rsidRPr="00B51F47">
          <w:rPr>
            <w:rFonts w:eastAsia="Yu Mincho"/>
            <w:color w:val="0563C1"/>
            <w:sz w:val="18"/>
            <w:szCs w:val="18"/>
            <w:u w:val="single"/>
            <w:lang w:val="en-GB" w:eastAsia="en-GB"/>
          </w:rPr>
          <w:t>http://www.atis.org/3gpp-documents/Rel16</w:t>
        </w:r>
      </w:hyperlink>
    </w:p>
    <w:p w14:paraId="3B43553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2015" w:history="1">
        <w:r w:rsidRPr="00B51F47">
          <w:rPr>
            <w:rFonts w:eastAsia="Yu Mincho"/>
            <w:color w:val="0563C1"/>
            <w:sz w:val="18"/>
            <w:szCs w:val="18"/>
            <w:u w:val="single"/>
            <w:lang w:val="en-GB" w:eastAsia="en-GB"/>
          </w:rPr>
          <w:t>http://www.ccsa.org.cn:9001/portalsFile/downloadOldFile?type=17&amp;oldFileUrl=Rel16/TS%2038.461%20V16.0.0.doc</w:t>
        </w:r>
      </w:hyperlink>
    </w:p>
    <w:p w14:paraId="212906D5" w14:textId="588D608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2016" w:history="1">
        <w:r w:rsidRPr="00645ACA">
          <w:rPr>
            <w:rFonts w:eastAsia="Yu Mincho"/>
            <w:color w:val="0563C1"/>
            <w:sz w:val="18"/>
            <w:szCs w:val="18"/>
            <w:u w:val="single"/>
            <w:lang w:val="fr-CH" w:eastAsia="en-GB"/>
          </w:rPr>
          <w:t>http://www.etsi.org/deliver/etsi_ts/138400_138499/138461/16.00.00_60/ts_138461v160000p.pdf</w:t>
        </w:r>
      </w:hyperlink>
    </w:p>
    <w:p w14:paraId="3DF7E9C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17" w:history="1">
        <w:r w:rsidRPr="00645ACA">
          <w:rPr>
            <w:rFonts w:eastAsia="Yu Mincho"/>
            <w:color w:val="0563C1"/>
            <w:sz w:val="18"/>
            <w:szCs w:val="18"/>
            <w:u w:val="single"/>
            <w:lang w:val="fr-CH" w:eastAsia="en-GB"/>
          </w:rPr>
          <w:t>https://members.tsdsi.in/index.php/s/meWGYCTEEGFAtjT</w:t>
        </w:r>
      </w:hyperlink>
    </w:p>
    <w:p w14:paraId="6AD04D4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18" w:history="1">
        <w:r w:rsidRPr="00645ACA">
          <w:rPr>
            <w:rFonts w:eastAsia="Yu Mincho"/>
            <w:color w:val="0563C1"/>
            <w:sz w:val="18"/>
            <w:szCs w:val="18"/>
            <w:u w:val="single"/>
            <w:lang w:val="fr-CH" w:eastAsia="en-GB"/>
          </w:rPr>
          <w:t>http://www.tta.or.kr/data/ttasDown.jsp?where=14688&amp;pk_num=TTAT.3G-38.461V16.0.0</w:t>
        </w:r>
      </w:hyperlink>
    </w:p>
    <w:p w14:paraId="5432BD9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TS-3GA-38.461(Rel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19" w:history="1">
        <w:r w:rsidRPr="00645ACA">
          <w:rPr>
            <w:rFonts w:eastAsia="Yu Mincho"/>
            <w:color w:val="0563C1"/>
            <w:sz w:val="18"/>
            <w:szCs w:val="18"/>
            <w:u w:val="single"/>
            <w:lang w:val="fr-CH" w:eastAsia="en-GB"/>
          </w:rPr>
          <w:t>https://www.ttc.or.jp/st/docs/3gpps2020/TS/TS-3GA-38_461_Rel16v16_0_0.pdf</w:t>
        </w:r>
      </w:hyperlink>
    </w:p>
    <w:p w14:paraId="39A14239" w14:textId="77777777" w:rsidR="00300930" w:rsidRPr="00B51F47" w:rsidRDefault="00300930" w:rsidP="00300930">
      <w:pPr>
        <w:pStyle w:val="Heading5"/>
        <w:spacing w:before="120"/>
        <w:rPr>
          <w:lang w:val="en-GB"/>
        </w:rPr>
      </w:pPr>
      <w:r w:rsidRPr="00B51F47">
        <w:rPr>
          <w:lang w:val="en-GB"/>
        </w:rPr>
        <w:t>2.2.1.4.25</w:t>
      </w:r>
      <w:r w:rsidRPr="00B51F47">
        <w:rPr>
          <w:lang w:val="en-GB"/>
        </w:rPr>
        <w:tab/>
        <w:t>TS 38.462</w:t>
      </w:r>
    </w:p>
    <w:p w14:paraId="7A7646CA" w14:textId="77777777" w:rsidR="00300930" w:rsidRPr="00292765" w:rsidRDefault="00300930" w:rsidP="00300930">
      <w:pPr>
        <w:pStyle w:val="Headingb"/>
        <w:spacing w:before="120"/>
        <w:rPr>
          <w:lang w:val="en-GB"/>
        </w:rPr>
      </w:pPr>
      <w:bookmarkStart w:id="987" w:name="_Toc56152562"/>
      <w:bookmarkStart w:id="988" w:name="_Toc56153942"/>
      <w:bookmarkStart w:id="989" w:name="_Toc94533054"/>
      <w:bookmarkStart w:id="990" w:name="_Toc94533524"/>
      <w:r w:rsidRPr="00292765">
        <w:rPr>
          <w:lang w:val="en-GB"/>
        </w:rPr>
        <w:t>NG-RAN; E1 signalling transport</w:t>
      </w:r>
      <w:bookmarkEnd w:id="987"/>
      <w:bookmarkEnd w:id="988"/>
      <w:bookmarkEnd w:id="989"/>
      <w:bookmarkEnd w:id="990"/>
    </w:p>
    <w:p w14:paraId="2686BB88" w14:textId="77777777" w:rsidR="00300930" w:rsidRPr="00B51F47" w:rsidRDefault="00300930" w:rsidP="00300930">
      <w:pPr>
        <w:spacing w:before="80"/>
        <w:rPr>
          <w:lang w:val="en-GB"/>
        </w:rPr>
      </w:pPr>
      <w:r w:rsidRPr="00B51F47">
        <w:rPr>
          <w:lang w:val="en-GB"/>
        </w:rPr>
        <w:t>This document specifies the standards for Signalling Transport to be used across the E1 interface. The E1 interface provides means for the interconnection of gNB-CU-CP and gNB-CU-UP within the NG-RAN architecture (TS 38.401).</w:t>
      </w:r>
    </w:p>
    <w:p w14:paraId="19D5058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C4203EE"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B9D8CE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ATIS.3GPP.38.462V1561</w:t>
      </w:r>
      <w:r w:rsidRPr="00B51F47">
        <w:rPr>
          <w:rFonts w:ascii="Arial" w:eastAsia="Yu Mincho" w:hAnsi="Arial" w:cs="Arial"/>
          <w:szCs w:val="24"/>
          <w:lang w:val="en-GB" w:eastAsia="en-GB"/>
        </w:rPr>
        <w:tab/>
      </w:r>
      <w:r w:rsidRPr="00B51F47">
        <w:rPr>
          <w:rFonts w:eastAsia="Yu Mincho"/>
          <w:color w:val="000000"/>
          <w:sz w:val="18"/>
          <w:szCs w:val="18"/>
          <w:lang w:val="en-GB" w:eastAsia="en-GB"/>
        </w:rPr>
        <w:t>15.6.1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20" w:history="1">
        <w:r w:rsidRPr="00B51F47">
          <w:rPr>
            <w:rFonts w:eastAsia="Yu Mincho"/>
            <w:color w:val="0563C1"/>
            <w:sz w:val="18"/>
            <w:szCs w:val="18"/>
            <w:u w:val="single"/>
            <w:lang w:val="en-GB" w:eastAsia="en-GB"/>
          </w:rPr>
          <w:t>http://www.atis.org/3gpp-documents/Rel15</w:t>
        </w:r>
      </w:hyperlink>
    </w:p>
    <w:p w14:paraId="5633C37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CCSA.38.462V1561</w:t>
      </w:r>
      <w:r w:rsidRPr="00B51F47">
        <w:rPr>
          <w:rFonts w:ascii="Arial" w:eastAsia="Yu Mincho" w:hAnsi="Arial" w:cs="Arial"/>
          <w:szCs w:val="24"/>
          <w:lang w:val="en-GB" w:eastAsia="en-GB"/>
        </w:rPr>
        <w:tab/>
      </w:r>
      <w:r w:rsidRPr="00B51F47">
        <w:rPr>
          <w:rFonts w:eastAsia="Yu Mincho"/>
          <w:color w:val="000000"/>
          <w:sz w:val="18"/>
          <w:szCs w:val="18"/>
          <w:lang w:val="en-GB" w:eastAsia="en-GB"/>
        </w:rPr>
        <w:t>15.6.1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08.04.2020</w:t>
      </w:r>
      <w:r w:rsidRPr="00B51F47">
        <w:rPr>
          <w:rFonts w:ascii="Arial" w:eastAsia="Yu Mincho" w:hAnsi="Arial" w:cs="Arial"/>
          <w:szCs w:val="24"/>
          <w:lang w:val="en-GB" w:eastAsia="en-GB"/>
        </w:rPr>
        <w:tab/>
      </w:r>
      <w:hyperlink r:id="rId2021" w:history="1">
        <w:r w:rsidRPr="00B51F47">
          <w:rPr>
            <w:rFonts w:eastAsia="Yu Mincho"/>
            <w:color w:val="0563C1"/>
            <w:sz w:val="18"/>
            <w:szCs w:val="18"/>
            <w:u w:val="single"/>
            <w:lang w:val="en-GB" w:eastAsia="en-GB"/>
          </w:rPr>
          <w:t>http://www.ccsa.org.cn:9001/portalsFile/downloadOldFile?type=17&amp;oldFileUrl=Rel15/TS%2038.462%20V15.6.1.doc</w:t>
        </w:r>
      </w:hyperlink>
    </w:p>
    <w:p w14:paraId="1ADEEA53" w14:textId="75DB30E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15.04.2020</w:t>
      </w:r>
      <w:r w:rsidRPr="00645ACA">
        <w:rPr>
          <w:rFonts w:ascii="Arial" w:eastAsia="Yu Mincho" w:hAnsi="Arial" w:cs="Arial"/>
          <w:szCs w:val="24"/>
          <w:lang w:val="fr-CH" w:eastAsia="en-GB"/>
        </w:rPr>
        <w:tab/>
      </w:r>
      <w:hyperlink r:id="rId2022" w:history="1">
        <w:r w:rsidRPr="00645ACA">
          <w:rPr>
            <w:rFonts w:eastAsia="Yu Mincho"/>
            <w:color w:val="0563C1"/>
            <w:sz w:val="18"/>
            <w:szCs w:val="18"/>
            <w:u w:val="single"/>
            <w:lang w:val="fr-CH" w:eastAsia="en-GB"/>
          </w:rPr>
          <w:t>http://www.etsi.org/deliver/etsi_ts/138400_138499/138462/15.06.01_60/ts_138462v150601p.pdf</w:t>
        </w:r>
      </w:hyperlink>
    </w:p>
    <w:p w14:paraId="74D0452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38.462-15.6.1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23" w:history="1">
        <w:r w:rsidRPr="00645ACA">
          <w:rPr>
            <w:rFonts w:eastAsia="Yu Mincho"/>
            <w:color w:val="0563C1"/>
            <w:sz w:val="18"/>
            <w:szCs w:val="18"/>
            <w:u w:val="single"/>
            <w:lang w:val="fr-CH" w:eastAsia="en-GB"/>
          </w:rPr>
          <w:t>https://members.tsdsi.in/index.php/s/DWyQRqYSFBHy6QF</w:t>
        </w:r>
      </w:hyperlink>
    </w:p>
    <w:p w14:paraId="74FA8CB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TTAT.3G-38.462V15.6.1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24" w:history="1">
        <w:r w:rsidRPr="00645ACA">
          <w:rPr>
            <w:rFonts w:eastAsia="Yu Mincho"/>
            <w:color w:val="0563C1"/>
            <w:sz w:val="18"/>
            <w:szCs w:val="18"/>
            <w:u w:val="single"/>
            <w:lang w:val="fr-CH" w:eastAsia="en-GB"/>
          </w:rPr>
          <w:t>http://www.tta.or.kr/data/ttasDown.jsp?where=14688&amp;pk_num=TTAT.3G-38.462V15.6.1</w:t>
        </w:r>
      </w:hyperlink>
    </w:p>
    <w:p w14:paraId="4AF5195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TS-3GA-38.462(Rel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16.07.2020</w:t>
      </w:r>
      <w:r w:rsidRPr="00645ACA">
        <w:rPr>
          <w:rFonts w:ascii="Arial" w:eastAsia="Yu Mincho" w:hAnsi="Arial" w:cs="Arial"/>
          <w:szCs w:val="24"/>
          <w:lang w:val="fr-CH" w:eastAsia="en-GB"/>
        </w:rPr>
        <w:tab/>
      </w:r>
      <w:hyperlink r:id="rId2025" w:history="1">
        <w:r w:rsidRPr="00645ACA">
          <w:rPr>
            <w:rFonts w:eastAsia="Yu Mincho"/>
            <w:color w:val="0563C1"/>
            <w:sz w:val="18"/>
            <w:szCs w:val="18"/>
            <w:u w:val="single"/>
            <w:lang w:val="fr-CH" w:eastAsia="en-GB"/>
          </w:rPr>
          <w:t>https://www.ttc.or.jp/st/docs/3gpps2020/TS/TS-3GA-38_462_Rel15v15_6_1.pdf</w:t>
        </w:r>
      </w:hyperlink>
    </w:p>
    <w:p w14:paraId="37D9850E"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ED2464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26" w:history="1">
        <w:r w:rsidRPr="00B51F47">
          <w:rPr>
            <w:rFonts w:eastAsia="Yu Mincho"/>
            <w:color w:val="0563C1"/>
            <w:sz w:val="18"/>
            <w:szCs w:val="18"/>
            <w:u w:val="single"/>
            <w:lang w:val="en-GB" w:eastAsia="en-GB"/>
          </w:rPr>
          <w:t>http://www.atis.org/3gpp-documents/Rel16</w:t>
        </w:r>
      </w:hyperlink>
    </w:p>
    <w:p w14:paraId="53DDC8C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2027" w:history="1">
        <w:r w:rsidRPr="00B51F47">
          <w:rPr>
            <w:rFonts w:eastAsia="Yu Mincho"/>
            <w:color w:val="0563C1"/>
            <w:sz w:val="18"/>
            <w:szCs w:val="18"/>
            <w:u w:val="single"/>
            <w:lang w:val="en-GB" w:eastAsia="en-GB"/>
          </w:rPr>
          <w:t>http://www.ccsa.org.cn:9001/portalsFile/downloadOldFile?type=17&amp;oldFileUrl=Rel16/TS%2038.462%20V16.0.0.doc</w:t>
        </w:r>
      </w:hyperlink>
    </w:p>
    <w:p w14:paraId="7E6BAD90" w14:textId="4FF94E8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138 462</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2028" w:history="1">
        <w:r w:rsidRPr="00645ACA">
          <w:rPr>
            <w:rFonts w:eastAsia="Yu Mincho"/>
            <w:color w:val="0563C1"/>
            <w:sz w:val="18"/>
            <w:szCs w:val="18"/>
            <w:u w:val="single"/>
            <w:lang w:val="fr-CH" w:eastAsia="en-GB"/>
          </w:rPr>
          <w:t>http://www.etsi.org/deliver/etsi_ts/138400_138499/138462/16.00.00_60/ts_138462v160000p.pdf</w:t>
        </w:r>
      </w:hyperlink>
    </w:p>
    <w:p w14:paraId="03EE6D8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29" w:history="1">
        <w:r w:rsidRPr="00645ACA">
          <w:rPr>
            <w:rFonts w:eastAsia="Yu Mincho"/>
            <w:color w:val="0563C1"/>
            <w:sz w:val="18"/>
            <w:szCs w:val="18"/>
            <w:u w:val="single"/>
            <w:lang w:val="fr-CH" w:eastAsia="en-GB"/>
          </w:rPr>
          <w:t>https://members.tsdsi.in/index.php/s/4aSeqcst6Dc3EkA</w:t>
        </w:r>
      </w:hyperlink>
    </w:p>
    <w:p w14:paraId="6CEC32B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30" w:history="1">
        <w:r w:rsidRPr="00645ACA">
          <w:rPr>
            <w:rFonts w:eastAsia="Yu Mincho"/>
            <w:color w:val="0563C1"/>
            <w:sz w:val="18"/>
            <w:szCs w:val="18"/>
            <w:u w:val="single"/>
            <w:lang w:val="fr-CH" w:eastAsia="en-GB"/>
          </w:rPr>
          <w:t>http://www.tta.or.kr/data/ttasDown.jsp?where=14688&amp;pk_num=TTAT.3G-38.462V16.0.0</w:t>
        </w:r>
      </w:hyperlink>
    </w:p>
    <w:p w14:paraId="3C61DD6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TS-3GA-38.462(Rel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31" w:history="1">
        <w:r w:rsidRPr="00645ACA">
          <w:rPr>
            <w:rFonts w:eastAsia="Yu Mincho"/>
            <w:color w:val="0563C1"/>
            <w:sz w:val="18"/>
            <w:szCs w:val="18"/>
            <w:u w:val="single"/>
            <w:lang w:val="fr-CH" w:eastAsia="en-GB"/>
          </w:rPr>
          <w:t>https://www.ttc.or.jp/st/docs/3gpps2020/TS/TS-3GA-38_462_Rel16v16_0_0.pdf</w:t>
        </w:r>
      </w:hyperlink>
    </w:p>
    <w:p w14:paraId="1176E939" w14:textId="77777777" w:rsidR="00300930" w:rsidRPr="00B51F47" w:rsidRDefault="00300930" w:rsidP="00300930">
      <w:pPr>
        <w:pStyle w:val="Heading5"/>
        <w:spacing w:before="120"/>
        <w:rPr>
          <w:lang w:val="en-GB"/>
        </w:rPr>
      </w:pPr>
      <w:r w:rsidRPr="00B51F47">
        <w:rPr>
          <w:lang w:val="en-GB"/>
        </w:rPr>
        <w:lastRenderedPageBreak/>
        <w:t>2.2.1.4.26</w:t>
      </w:r>
      <w:r w:rsidRPr="00B51F47">
        <w:rPr>
          <w:lang w:val="en-GB"/>
        </w:rPr>
        <w:tab/>
        <w:t>TS 38.463</w:t>
      </w:r>
    </w:p>
    <w:p w14:paraId="19DDE369" w14:textId="77777777" w:rsidR="00300930" w:rsidRPr="00292765" w:rsidRDefault="00300930" w:rsidP="00300930">
      <w:pPr>
        <w:pStyle w:val="Headingb"/>
        <w:spacing w:before="120"/>
        <w:rPr>
          <w:lang w:val="en-GB"/>
        </w:rPr>
      </w:pPr>
      <w:bookmarkStart w:id="991" w:name="_Toc56152563"/>
      <w:bookmarkStart w:id="992" w:name="_Toc56153943"/>
      <w:bookmarkStart w:id="993" w:name="_Toc94533055"/>
      <w:bookmarkStart w:id="994" w:name="_Toc94533525"/>
      <w:r w:rsidRPr="00292765">
        <w:rPr>
          <w:lang w:val="en-GB"/>
        </w:rPr>
        <w:t>NG-RAN; E1 Application Protocol (E1AP)</w:t>
      </w:r>
      <w:bookmarkEnd w:id="991"/>
      <w:bookmarkEnd w:id="992"/>
      <w:bookmarkEnd w:id="993"/>
      <w:bookmarkEnd w:id="994"/>
    </w:p>
    <w:p w14:paraId="7069F35B" w14:textId="77777777" w:rsidR="00300930" w:rsidRPr="00B51F47" w:rsidRDefault="00300930" w:rsidP="00300930">
      <w:pPr>
        <w:keepNext/>
        <w:keepLines/>
        <w:spacing w:before="80"/>
        <w:rPr>
          <w:lang w:val="en-GB"/>
        </w:rPr>
      </w:pPr>
      <w:r w:rsidRPr="00B51F47">
        <w:rPr>
          <w:lang w:val="en-GB"/>
        </w:rPr>
        <w:t xml:space="preserve">This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this document. E1AP is developed in accordance </w:t>
      </w:r>
      <w:proofErr w:type="gramStart"/>
      <w:r w:rsidRPr="00B51F47">
        <w:rPr>
          <w:lang w:val="en-GB"/>
        </w:rPr>
        <w:t>to</w:t>
      </w:r>
      <w:proofErr w:type="gramEnd"/>
      <w:r w:rsidRPr="00B51F47">
        <w:rPr>
          <w:lang w:val="en-GB"/>
        </w:rPr>
        <w:t xml:space="preserve"> the general principles stated in TS 38.401 and TS 38.460.</w:t>
      </w:r>
    </w:p>
    <w:p w14:paraId="2BA9DD73"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EA15421"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E25372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ATIS.3GPP.38.463V1570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32" w:history="1">
        <w:r w:rsidRPr="00B51F47">
          <w:rPr>
            <w:rFonts w:eastAsia="Yu Mincho"/>
            <w:color w:val="0563C1"/>
            <w:sz w:val="18"/>
            <w:szCs w:val="18"/>
            <w:u w:val="single"/>
            <w:lang w:val="en-GB" w:eastAsia="en-GB"/>
          </w:rPr>
          <w:t>http://www.atis.org/3gpp-documents/Rel15</w:t>
        </w:r>
      </w:hyperlink>
    </w:p>
    <w:p w14:paraId="74C2943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CCSA.38.463V1570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033" w:history="1">
        <w:r w:rsidRPr="00B51F47">
          <w:rPr>
            <w:rFonts w:eastAsia="Yu Mincho"/>
            <w:color w:val="0563C1"/>
            <w:sz w:val="18"/>
            <w:szCs w:val="18"/>
            <w:u w:val="single"/>
            <w:lang w:val="en-GB" w:eastAsia="en-GB"/>
          </w:rPr>
          <w:t>http://www.ccsa.org.cn:9001/portalsFile/downloadOldFile?type=17&amp;oldFileUrl=Rel15/TS%2038.463%20V15.7.0.doc</w:t>
        </w:r>
      </w:hyperlink>
    </w:p>
    <w:p w14:paraId="67BDA85F" w14:textId="4E08C68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034" w:history="1">
        <w:r w:rsidRPr="00645ACA">
          <w:rPr>
            <w:rFonts w:eastAsia="Yu Mincho"/>
            <w:color w:val="0563C1"/>
            <w:sz w:val="18"/>
            <w:szCs w:val="18"/>
            <w:u w:val="single"/>
            <w:lang w:val="fr-CH" w:eastAsia="en-GB"/>
          </w:rPr>
          <w:t>http://www.etsi.org/deliver/etsi_ts/138400_138499/138463/15.07.00_60/ts_138463v150700p.pdf</w:t>
        </w:r>
      </w:hyperlink>
    </w:p>
    <w:p w14:paraId="71F137F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38.463-15.7.0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35" w:history="1">
        <w:r w:rsidRPr="00645ACA">
          <w:rPr>
            <w:rFonts w:eastAsia="Yu Mincho"/>
            <w:color w:val="0563C1"/>
            <w:sz w:val="18"/>
            <w:szCs w:val="18"/>
            <w:u w:val="single"/>
            <w:lang w:val="fr-CH" w:eastAsia="en-GB"/>
          </w:rPr>
          <w:t>https://members.tsdsi.in/index.php/s/XeBQLpBJKwND7EF</w:t>
        </w:r>
      </w:hyperlink>
    </w:p>
    <w:p w14:paraId="4DFD482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TTAT.3G-38.463V15.7.0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36" w:history="1">
        <w:r w:rsidRPr="00645ACA">
          <w:rPr>
            <w:rFonts w:eastAsia="Yu Mincho"/>
            <w:color w:val="0563C1"/>
            <w:sz w:val="18"/>
            <w:szCs w:val="18"/>
            <w:u w:val="single"/>
            <w:lang w:val="fr-CH" w:eastAsia="en-GB"/>
          </w:rPr>
          <w:t>http://www.tta.or.kr/data/ttasDown.jsp?where=14688&amp;pk_num=TTAT.3G-38.463V15.7.0</w:t>
        </w:r>
      </w:hyperlink>
    </w:p>
    <w:p w14:paraId="08C54A2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TS-3GA-38.463(Rel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37" w:history="1">
        <w:r w:rsidRPr="00645ACA">
          <w:rPr>
            <w:rFonts w:eastAsia="Yu Mincho"/>
            <w:color w:val="0563C1"/>
            <w:sz w:val="18"/>
            <w:szCs w:val="18"/>
            <w:u w:val="single"/>
            <w:lang w:val="fr-CH" w:eastAsia="en-GB"/>
          </w:rPr>
          <w:t>https://www.ttc.or.jp/st/docs/3gpps2020/TS/TS-3GA-38_463_Rel15v15_7_0.pdf</w:t>
        </w:r>
      </w:hyperlink>
    </w:p>
    <w:p w14:paraId="13BA48B5"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C84045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38" w:history="1">
        <w:r w:rsidRPr="00B51F47">
          <w:rPr>
            <w:rFonts w:eastAsia="Yu Mincho"/>
            <w:color w:val="0563C1"/>
            <w:sz w:val="18"/>
            <w:szCs w:val="18"/>
            <w:u w:val="single"/>
            <w:lang w:val="en-GB" w:eastAsia="en-GB"/>
          </w:rPr>
          <w:t>http://www.atis.org/3gpp-documents/Rel16</w:t>
        </w:r>
      </w:hyperlink>
    </w:p>
    <w:p w14:paraId="1FA8885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039" w:history="1">
        <w:r w:rsidRPr="00B51F47">
          <w:rPr>
            <w:rFonts w:eastAsia="Yu Mincho"/>
            <w:color w:val="0563C1"/>
            <w:sz w:val="18"/>
            <w:szCs w:val="18"/>
            <w:u w:val="single"/>
            <w:lang w:val="en-GB" w:eastAsia="en-GB"/>
          </w:rPr>
          <w:t>http://www.ccsa.org.cn:9001/portalsFile/downloadOldFile?type=17&amp;oldFileUrl=Rel16/TS%2038.463%20V16.2.0.doc</w:t>
        </w:r>
      </w:hyperlink>
    </w:p>
    <w:p w14:paraId="1F82D3DC" w14:textId="02D4296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040" w:history="1">
        <w:r w:rsidRPr="00645ACA">
          <w:rPr>
            <w:rFonts w:eastAsia="Yu Mincho"/>
            <w:color w:val="0563C1"/>
            <w:sz w:val="18"/>
            <w:szCs w:val="18"/>
            <w:u w:val="single"/>
            <w:lang w:val="fr-CH" w:eastAsia="en-GB"/>
          </w:rPr>
          <w:t>http://www.etsi.org/deliver/etsi_ts/138400_138499/138463/16.02.00_60/ts_138463v160200p.pdf</w:t>
        </w:r>
      </w:hyperlink>
    </w:p>
    <w:p w14:paraId="7906747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41" w:history="1">
        <w:r w:rsidRPr="00645ACA">
          <w:rPr>
            <w:rFonts w:eastAsia="Yu Mincho"/>
            <w:color w:val="0563C1"/>
            <w:sz w:val="18"/>
            <w:szCs w:val="18"/>
            <w:u w:val="single"/>
            <w:lang w:val="fr-CH" w:eastAsia="en-GB"/>
          </w:rPr>
          <w:t>https://members.tsdsi.in/index.php/s/KjFkjg6fJwqqF94</w:t>
        </w:r>
      </w:hyperlink>
    </w:p>
    <w:p w14:paraId="07AFC9E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42" w:history="1">
        <w:r w:rsidRPr="00645ACA">
          <w:rPr>
            <w:rFonts w:eastAsia="Yu Mincho"/>
            <w:color w:val="0563C1"/>
            <w:sz w:val="18"/>
            <w:szCs w:val="18"/>
            <w:u w:val="single"/>
            <w:lang w:val="fr-CH" w:eastAsia="en-GB"/>
          </w:rPr>
          <w:t>http://www.tta.or.kr/data/ttasDown.jsp?where=14688&amp;pk_num=TTAT.3G-38.463V16.2.0</w:t>
        </w:r>
      </w:hyperlink>
    </w:p>
    <w:p w14:paraId="7DE0C14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TS-3GA-38.463(Rel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43" w:history="1">
        <w:r w:rsidRPr="00645ACA">
          <w:rPr>
            <w:rFonts w:eastAsia="Yu Mincho"/>
            <w:color w:val="0563C1"/>
            <w:sz w:val="18"/>
            <w:szCs w:val="18"/>
            <w:u w:val="single"/>
            <w:lang w:val="fr-CH" w:eastAsia="en-GB"/>
          </w:rPr>
          <w:t>https://www.ttc.or.jp/st/docs/3gpps2020/TS/TS-3GA-38_463_Rel16v16_2_0.pdf</w:t>
        </w:r>
      </w:hyperlink>
    </w:p>
    <w:p w14:paraId="3263F3B9" w14:textId="77777777" w:rsidR="00300930" w:rsidRPr="00B51F47" w:rsidRDefault="00300930" w:rsidP="00300930">
      <w:pPr>
        <w:pStyle w:val="Heading5"/>
        <w:spacing w:before="160"/>
        <w:rPr>
          <w:lang w:val="en-GB"/>
        </w:rPr>
      </w:pPr>
      <w:r w:rsidRPr="00B51F47">
        <w:rPr>
          <w:lang w:val="en-GB"/>
        </w:rPr>
        <w:t>2.2.1.4.27</w:t>
      </w:r>
      <w:r w:rsidRPr="00B51F47">
        <w:rPr>
          <w:lang w:val="en-GB"/>
        </w:rPr>
        <w:tab/>
        <w:t>TS 38.470</w:t>
      </w:r>
    </w:p>
    <w:p w14:paraId="3F89D0C1" w14:textId="77777777" w:rsidR="00300930" w:rsidRPr="00292765" w:rsidRDefault="00300930" w:rsidP="00300930">
      <w:pPr>
        <w:pStyle w:val="Headingb"/>
        <w:rPr>
          <w:lang w:val="en-GB"/>
        </w:rPr>
      </w:pPr>
      <w:bookmarkStart w:id="995" w:name="_Toc56152564"/>
      <w:bookmarkStart w:id="996" w:name="_Toc56153944"/>
      <w:bookmarkStart w:id="997" w:name="_Toc94533056"/>
      <w:bookmarkStart w:id="998" w:name="_Toc94533526"/>
      <w:r w:rsidRPr="00292765">
        <w:rPr>
          <w:lang w:val="en-GB"/>
        </w:rPr>
        <w:t>NG-RAN; F1 general aspects and principles</w:t>
      </w:r>
      <w:bookmarkEnd w:id="995"/>
      <w:bookmarkEnd w:id="996"/>
      <w:bookmarkEnd w:id="997"/>
      <w:bookmarkEnd w:id="998"/>
    </w:p>
    <w:p w14:paraId="251A6012" w14:textId="77777777" w:rsidR="00300930" w:rsidRPr="00B51F47" w:rsidRDefault="00300930" w:rsidP="00300930">
      <w:pPr>
        <w:keepNext/>
        <w:keepLines/>
        <w:spacing w:before="80"/>
        <w:rPr>
          <w:lang w:val="en-GB"/>
        </w:rPr>
      </w:pPr>
      <w:r w:rsidRPr="00B51F47">
        <w:rPr>
          <w:lang w:val="en-GB"/>
        </w:rPr>
        <w:t>This document is an introduction to the 3GPP TS 38.47x series of technical specifications that define the F1 interface. The F1 interface provides means for interconnecting a gNB-CU and a gNB-DU of a gNB within an NG-RAN, or for interconnecting a gNB-CU and a gNB-DU of an en-gNB within an E-UTRAN.</w:t>
      </w:r>
    </w:p>
    <w:p w14:paraId="7FE451DA"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52504B0"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831D4B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ATIS.3GPP.38.470V1570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44" w:history="1">
        <w:r w:rsidRPr="00B51F47">
          <w:rPr>
            <w:rFonts w:eastAsia="Yu Mincho"/>
            <w:color w:val="0563C1"/>
            <w:sz w:val="18"/>
            <w:szCs w:val="18"/>
            <w:u w:val="single"/>
            <w:lang w:val="en-GB" w:eastAsia="en-GB"/>
          </w:rPr>
          <w:t>http://www.atis.org/3gpp-documents/Rel15</w:t>
        </w:r>
      </w:hyperlink>
    </w:p>
    <w:p w14:paraId="1ABB39CB"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CCSA.38.470V1570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2045" w:history="1">
        <w:r w:rsidRPr="00B51F47">
          <w:rPr>
            <w:rFonts w:eastAsia="Yu Mincho"/>
            <w:color w:val="0563C1"/>
            <w:sz w:val="18"/>
            <w:szCs w:val="18"/>
            <w:u w:val="single"/>
            <w:lang w:val="en-GB" w:eastAsia="en-GB"/>
          </w:rPr>
          <w:t>http://www.ccsa.org.cn:9001/portalsFile/downloadOldFile?type=17&amp;oldFileUrl=Rel15/TS%2038.470%20V15.7.0.doc</w:t>
        </w:r>
      </w:hyperlink>
    </w:p>
    <w:p w14:paraId="1BA4E023" w14:textId="420FBCF9"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2046" w:history="1">
        <w:r w:rsidRPr="00645ACA">
          <w:rPr>
            <w:rFonts w:eastAsia="Yu Mincho"/>
            <w:color w:val="0563C1"/>
            <w:sz w:val="18"/>
            <w:szCs w:val="18"/>
            <w:u w:val="single"/>
            <w:lang w:val="fr-CH" w:eastAsia="en-GB"/>
          </w:rPr>
          <w:t>http://www.etsi.org/deliver/etsi_ts/138400_138499/138470/15.07.00_60/ts_138470v150700p.pdf</w:t>
        </w:r>
      </w:hyperlink>
    </w:p>
    <w:p w14:paraId="1F376BD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38.470-15.7.0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47" w:history="1">
        <w:r w:rsidRPr="00645ACA">
          <w:rPr>
            <w:rFonts w:eastAsia="Yu Mincho"/>
            <w:color w:val="0563C1"/>
            <w:sz w:val="18"/>
            <w:szCs w:val="18"/>
            <w:u w:val="single"/>
            <w:lang w:val="fr-CH" w:eastAsia="en-GB"/>
          </w:rPr>
          <w:t>https://members.tsdsi.in/index.php/s/B3AZ44kRtHtYz72</w:t>
        </w:r>
      </w:hyperlink>
    </w:p>
    <w:p w14:paraId="2C30073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TTAT.3G-38.470V15.7.0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48" w:history="1">
        <w:r w:rsidRPr="00645ACA">
          <w:rPr>
            <w:rFonts w:eastAsia="Yu Mincho"/>
            <w:color w:val="0563C1"/>
            <w:sz w:val="18"/>
            <w:szCs w:val="18"/>
            <w:u w:val="single"/>
            <w:lang w:val="fr-CH" w:eastAsia="en-GB"/>
          </w:rPr>
          <w:t>http://www.tta.or.kr/data/ttasDown.jsp?where=14688&amp;pk_num=TTAT.3G-38.470V15.7.0</w:t>
        </w:r>
      </w:hyperlink>
    </w:p>
    <w:p w14:paraId="4992B8F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TS-3GA-38.470(Rel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2049" w:history="1">
        <w:r w:rsidRPr="00645ACA">
          <w:rPr>
            <w:rFonts w:eastAsia="Yu Mincho"/>
            <w:color w:val="0563C1"/>
            <w:sz w:val="18"/>
            <w:szCs w:val="18"/>
            <w:u w:val="single"/>
            <w:lang w:val="fr-CH" w:eastAsia="en-GB"/>
          </w:rPr>
          <w:t>https://www.ttc.or.jp/st/docs/3gpps2020/TS/TS-3GA-38_470_Rel15v15_7_0.pdf</w:t>
        </w:r>
      </w:hyperlink>
    </w:p>
    <w:p w14:paraId="1CCE43E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00FD7E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50" w:history="1">
        <w:r w:rsidRPr="00B51F47">
          <w:rPr>
            <w:rFonts w:eastAsia="Yu Mincho"/>
            <w:color w:val="0563C1"/>
            <w:sz w:val="18"/>
            <w:szCs w:val="18"/>
            <w:u w:val="single"/>
            <w:lang w:val="en-GB" w:eastAsia="en-GB"/>
          </w:rPr>
          <w:t>http://www.atis.org/3gpp-documents/Rel16</w:t>
        </w:r>
      </w:hyperlink>
    </w:p>
    <w:p w14:paraId="6ADA6A5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2051" w:history="1">
        <w:r w:rsidRPr="00B51F47">
          <w:rPr>
            <w:rFonts w:eastAsia="Yu Mincho"/>
            <w:color w:val="0563C1"/>
            <w:sz w:val="18"/>
            <w:szCs w:val="18"/>
            <w:u w:val="single"/>
            <w:lang w:val="en-GB" w:eastAsia="en-GB"/>
          </w:rPr>
          <w:t>http://www.ccsa.org.cn:9001/portalsFile/downloadOldFile?type=17&amp;oldFileUrl=Rel16/TS%2038.470%20V16.2.0.doc</w:t>
        </w:r>
      </w:hyperlink>
    </w:p>
    <w:p w14:paraId="582F93DB" w14:textId="6DB2851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2052" w:history="1">
        <w:r w:rsidRPr="00645ACA">
          <w:rPr>
            <w:rFonts w:eastAsia="Yu Mincho"/>
            <w:color w:val="0563C1"/>
            <w:sz w:val="18"/>
            <w:szCs w:val="18"/>
            <w:u w:val="single"/>
            <w:lang w:val="fr-CH" w:eastAsia="en-GB"/>
          </w:rPr>
          <w:t>http://www.etsi.org/deliver/etsi_ts/138400_138499/138470/16.02.00_60/ts_138470v160200p.pdf</w:t>
        </w:r>
      </w:hyperlink>
    </w:p>
    <w:p w14:paraId="34480E3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53" w:history="1">
        <w:r w:rsidRPr="00645ACA">
          <w:rPr>
            <w:rFonts w:eastAsia="Yu Mincho"/>
            <w:color w:val="0563C1"/>
            <w:sz w:val="18"/>
            <w:szCs w:val="18"/>
            <w:u w:val="single"/>
            <w:lang w:val="fr-CH" w:eastAsia="en-GB"/>
          </w:rPr>
          <w:t>https://members.tsdsi.in/index.php/s/jtezbgycPydRTE8</w:t>
        </w:r>
      </w:hyperlink>
    </w:p>
    <w:p w14:paraId="4B55ABF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54" w:history="1">
        <w:r w:rsidRPr="00645ACA">
          <w:rPr>
            <w:rFonts w:eastAsia="Yu Mincho"/>
            <w:color w:val="0563C1"/>
            <w:sz w:val="18"/>
            <w:szCs w:val="18"/>
            <w:u w:val="single"/>
            <w:lang w:val="fr-CH" w:eastAsia="en-GB"/>
          </w:rPr>
          <w:t>http://www.tta.or.kr/data/ttasDown.jsp?where=14688&amp;pk_num=TTAT.3G-38.470V16.2.0</w:t>
        </w:r>
      </w:hyperlink>
    </w:p>
    <w:p w14:paraId="30B3231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TS-3GA-38.470(Rel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55" w:history="1">
        <w:r w:rsidRPr="00645ACA">
          <w:rPr>
            <w:rFonts w:eastAsia="Yu Mincho"/>
            <w:color w:val="0563C1"/>
            <w:sz w:val="18"/>
            <w:szCs w:val="18"/>
            <w:u w:val="single"/>
            <w:lang w:val="fr-CH" w:eastAsia="en-GB"/>
          </w:rPr>
          <w:t>https://www.ttc.or.jp/st/docs/3gpps2020/TS/TS-3GA-38_470_Rel16v16_2_0.pdf</w:t>
        </w:r>
      </w:hyperlink>
    </w:p>
    <w:p w14:paraId="6355BC3C" w14:textId="77777777" w:rsidR="00300930" w:rsidRPr="00B51F47" w:rsidRDefault="00300930" w:rsidP="00300930">
      <w:pPr>
        <w:pStyle w:val="Heading5"/>
        <w:spacing w:before="160"/>
        <w:rPr>
          <w:lang w:val="en-GB"/>
        </w:rPr>
      </w:pPr>
      <w:r w:rsidRPr="00B51F47">
        <w:rPr>
          <w:lang w:val="en-GB"/>
        </w:rPr>
        <w:lastRenderedPageBreak/>
        <w:t>2.2.1.4.28</w:t>
      </w:r>
      <w:r w:rsidRPr="00B51F47">
        <w:rPr>
          <w:lang w:val="en-GB"/>
        </w:rPr>
        <w:tab/>
        <w:t>TS 38.471</w:t>
      </w:r>
    </w:p>
    <w:p w14:paraId="6B23414E" w14:textId="77777777" w:rsidR="00300930" w:rsidRPr="00292765" w:rsidRDefault="00300930" w:rsidP="005F5BE9">
      <w:pPr>
        <w:pStyle w:val="Headingb"/>
        <w:spacing w:before="120"/>
        <w:rPr>
          <w:lang w:val="en-GB"/>
        </w:rPr>
      </w:pPr>
      <w:bookmarkStart w:id="999" w:name="_Toc56152565"/>
      <w:bookmarkStart w:id="1000" w:name="_Toc56153945"/>
      <w:bookmarkStart w:id="1001" w:name="_Toc94533057"/>
      <w:bookmarkStart w:id="1002" w:name="_Toc94533527"/>
      <w:r w:rsidRPr="00292765">
        <w:rPr>
          <w:lang w:val="en-GB"/>
        </w:rPr>
        <w:t>NG-RAN; F1 layer 1</w:t>
      </w:r>
      <w:bookmarkEnd w:id="999"/>
      <w:bookmarkEnd w:id="1000"/>
      <w:bookmarkEnd w:id="1001"/>
      <w:bookmarkEnd w:id="1002"/>
    </w:p>
    <w:p w14:paraId="428D42AC" w14:textId="77777777" w:rsidR="00300930" w:rsidRPr="00B51F47" w:rsidRDefault="00300930" w:rsidP="00300930">
      <w:pPr>
        <w:spacing w:before="80"/>
        <w:rPr>
          <w:lang w:val="en-GB"/>
        </w:rPr>
      </w:pPr>
      <w:r w:rsidRPr="00B51F47">
        <w:rPr>
          <w:lang w:val="en-GB"/>
        </w:rPr>
        <w:t>This document specifies the standards allowed to implement Layer 1 on the F1 interface. The F1 interface provides means for interconnecting a gNB-CU and a gNB-DU of a gNB within an NG-RAN, or for interconnecting a gNB-CU and a gNB-DU of an en-gNB within an E-UTRAN.</w:t>
      </w:r>
    </w:p>
    <w:p w14:paraId="4043ABB5" w14:textId="77777777" w:rsidR="00300930" w:rsidRPr="00B51F47" w:rsidRDefault="00300930" w:rsidP="00300930">
      <w:pPr>
        <w:spacing w:before="80"/>
        <w:rPr>
          <w:lang w:val="en-GB"/>
        </w:rPr>
      </w:pPr>
      <w:r w:rsidRPr="00B51F47">
        <w:rPr>
          <w:lang w:val="en-GB"/>
        </w:rPr>
        <w:t>The specification of transmission delay requirements and O&amp;M requirements are not in the scope of this document.</w:t>
      </w:r>
    </w:p>
    <w:p w14:paraId="7F1F15D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694F5AC"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BA1C65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56" w:history="1">
        <w:r w:rsidRPr="00B51F47">
          <w:rPr>
            <w:rFonts w:eastAsia="Yu Mincho"/>
            <w:color w:val="0563C1"/>
            <w:sz w:val="18"/>
            <w:szCs w:val="18"/>
            <w:u w:val="single"/>
            <w:lang w:val="en-GB" w:eastAsia="en-GB"/>
          </w:rPr>
          <w:t>http://www.atis.org/3gpp-documents/Rel15</w:t>
        </w:r>
      </w:hyperlink>
    </w:p>
    <w:p w14:paraId="0842BEF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21.12.2019</w:t>
      </w:r>
      <w:r w:rsidRPr="00B51F47">
        <w:rPr>
          <w:rFonts w:ascii="Arial" w:eastAsia="Yu Mincho" w:hAnsi="Arial" w:cs="Arial"/>
          <w:szCs w:val="24"/>
          <w:lang w:val="en-GB" w:eastAsia="en-GB"/>
        </w:rPr>
        <w:tab/>
      </w:r>
      <w:hyperlink r:id="rId2057" w:history="1">
        <w:r w:rsidRPr="00B51F47">
          <w:rPr>
            <w:rFonts w:eastAsia="Yu Mincho"/>
            <w:color w:val="0563C1"/>
            <w:sz w:val="18"/>
            <w:szCs w:val="18"/>
            <w:u w:val="single"/>
            <w:lang w:val="en-GB" w:eastAsia="en-GB"/>
          </w:rPr>
          <w:t>http://www.ccsa.org.cn:9001/portalsFile/downloadOldFile?type=17&amp;oldFileUrl=Rel16/TS%2038.471%20V15.0.0.doc</w:t>
        </w:r>
      </w:hyperlink>
    </w:p>
    <w:p w14:paraId="03A3D409" w14:textId="056B7C3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18.09.2018</w:t>
      </w:r>
      <w:r w:rsidRPr="00645ACA">
        <w:rPr>
          <w:rFonts w:ascii="Arial" w:eastAsia="Yu Mincho" w:hAnsi="Arial" w:cs="Arial"/>
          <w:szCs w:val="24"/>
          <w:lang w:val="fr-CH" w:eastAsia="en-GB"/>
        </w:rPr>
        <w:tab/>
      </w:r>
      <w:hyperlink r:id="rId2058" w:history="1">
        <w:r w:rsidRPr="00645ACA">
          <w:rPr>
            <w:rFonts w:eastAsia="Yu Mincho"/>
            <w:color w:val="0563C1"/>
            <w:sz w:val="18"/>
            <w:szCs w:val="18"/>
            <w:u w:val="single"/>
            <w:lang w:val="fr-CH" w:eastAsia="en-GB"/>
          </w:rPr>
          <w:t>http://www.etsi.org/deliver/etsi_ts/138400_138499/138471/15.00.00_60/ts_138471v150000p.pdf</w:t>
        </w:r>
      </w:hyperlink>
    </w:p>
    <w:p w14:paraId="3F09FE6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59" w:history="1">
        <w:r w:rsidRPr="00645ACA">
          <w:rPr>
            <w:rFonts w:eastAsia="Yu Mincho"/>
            <w:color w:val="0563C1"/>
            <w:sz w:val="18"/>
            <w:szCs w:val="18"/>
            <w:u w:val="single"/>
            <w:lang w:val="fr-CH" w:eastAsia="en-GB"/>
          </w:rPr>
          <w:t>https://members.tsdsi.in/index.php/s/rtBfWwinpnbZHqs</w:t>
        </w:r>
      </w:hyperlink>
    </w:p>
    <w:p w14:paraId="7D7100B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60" w:history="1">
        <w:r w:rsidRPr="00645ACA">
          <w:rPr>
            <w:rFonts w:eastAsia="Yu Mincho"/>
            <w:color w:val="0563C1"/>
            <w:sz w:val="18"/>
            <w:szCs w:val="18"/>
            <w:u w:val="single"/>
            <w:lang w:val="fr-CH" w:eastAsia="en-GB"/>
          </w:rPr>
          <w:t>http://www.tta.or.kr/data/ttasDown.jsp?where=14688&amp;pk_num=TTAT.3G-38.471V15.0.0</w:t>
        </w:r>
      </w:hyperlink>
    </w:p>
    <w:p w14:paraId="73365EA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TS-3GA-38.471(Rel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2061" w:history="1">
        <w:r w:rsidRPr="00645ACA">
          <w:rPr>
            <w:rFonts w:eastAsia="Yu Mincho"/>
            <w:color w:val="0563C1"/>
            <w:sz w:val="18"/>
            <w:szCs w:val="18"/>
            <w:u w:val="single"/>
            <w:lang w:val="fr-CH" w:eastAsia="en-GB"/>
          </w:rPr>
          <w:t>https://www.ttc.or.jp/st/docs/3gpps2018/TS/TS-3GA-38.471(Rel15)v15.0.0.pdf</w:t>
        </w:r>
      </w:hyperlink>
    </w:p>
    <w:p w14:paraId="07D905A8"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BBAB64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62" w:history="1">
        <w:r w:rsidRPr="00B51F47">
          <w:rPr>
            <w:rFonts w:eastAsia="Yu Mincho"/>
            <w:color w:val="0563C1"/>
            <w:sz w:val="18"/>
            <w:szCs w:val="18"/>
            <w:u w:val="single"/>
            <w:lang w:val="en-GB" w:eastAsia="en-GB"/>
          </w:rPr>
          <w:t>http://www.atis.org/3gpp-documents/Rel16</w:t>
        </w:r>
      </w:hyperlink>
    </w:p>
    <w:p w14:paraId="34F0919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31.03.2020</w:t>
      </w:r>
      <w:r w:rsidRPr="00B51F47">
        <w:rPr>
          <w:rFonts w:ascii="Arial" w:eastAsia="Yu Mincho" w:hAnsi="Arial" w:cs="Arial"/>
          <w:szCs w:val="24"/>
          <w:lang w:val="en-GB" w:eastAsia="en-GB"/>
        </w:rPr>
        <w:tab/>
      </w:r>
      <w:hyperlink r:id="rId2063" w:history="1">
        <w:r w:rsidRPr="00B51F47">
          <w:rPr>
            <w:rFonts w:eastAsia="Yu Mincho"/>
            <w:color w:val="0563C1"/>
            <w:sz w:val="18"/>
            <w:szCs w:val="18"/>
            <w:u w:val="single"/>
            <w:lang w:val="en-GB" w:eastAsia="en-GB"/>
          </w:rPr>
          <w:t>http://www.ccsa.org.cn:9001/portalsFile/downloadOldFile?type=17&amp;oldFileUrl=Rel16/TS%2038.471%20V16.0.0.doc</w:t>
        </w:r>
      </w:hyperlink>
    </w:p>
    <w:p w14:paraId="0C0F5EF3" w14:textId="3F4E48D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2064" w:history="1">
        <w:r w:rsidRPr="00645ACA">
          <w:rPr>
            <w:rFonts w:eastAsia="Yu Mincho"/>
            <w:color w:val="0563C1"/>
            <w:sz w:val="18"/>
            <w:szCs w:val="18"/>
            <w:u w:val="single"/>
            <w:lang w:val="fr-CH" w:eastAsia="en-GB"/>
          </w:rPr>
          <w:t>http://www.etsi.org/deliver/etsi_ts/138400_138499/138471/16.00.00_60/ts_138471v160000p.pdf</w:t>
        </w:r>
      </w:hyperlink>
    </w:p>
    <w:p w14:paraId="44BA501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65" w:history="1">
        <w:r w:rsidRPr="00645ACA">
          <w:rPr>
            <w:rFonts w:eastAsia="Yu Mincho"/>
            <w:color w:val="0563C1"/>
            <w:sz w:val="18"/>
            <w:szCs w:val="18"/>
            <w:u w:val="single"/>
            <w:lang w:val="fr-CH" w:eastAsia="en-GB"/>
          </w:rPr>
          <w:t>https://members.tsdsi.in/index.php/s/4Reniqk2F3nHA3o</w:t>
        </w:r>
      </w:hyperlink>
    </w:p>
    <w:p w14:paraId="3AA05F7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66" w:history="1">
        <w:r w:rsidRPr="00645ACA">
          <w:rPr>
            <w:rFonts w:eastAsia="Yu Mincho"/>
            <w:color w:val="0563C1"/>
            <w:sz w:val="18"/>
            <w:szCs w:val="18"/>
            <w:u w:val="single"/>
            <w:lang w:val="fr-CH" w:eastAsia="en-GB"/>
          </w:rPr>
          <w:t>http://www.tta.or.kr/data/ttasDown.jsp?where=14688&amp;pk_num=TTAT.3G-38.471V16.0.0</w:t>
        </w:r>
      </w:hyperlink>
    </w:p>
    <w:p w14:paraId="357A7C5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TS-3GA-38.471(Rel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67" w:history="1">
        <w:r w:rsidRPr="00645ACA">
          <w:rPr>
            <w:rFonts w:eastAsia="Yu Mincho"/>
            <w:color w:val="0563C1"/>
            <w:sz w:val="18"/>
            <w:szCs w:val="18"/>
            <w:u w:val="single"/>
            <w:lang w:val="fr-CH" w:eastAsia="en-GB"/>
          </w:rPr>
          <w:t>https://www.ttc.or.jp/st/docs/3gpps2020/TS/TS-3GA-38_471_Rel16v16_0_0.pdf</w:t>
        </w:r>
      </w:hyperlink>
    </w:p>
    <w:p w14:paraId="370207D4" w14:textId="77777777" w:rsidR="00300930" w:rsidRPr="00B51F47" w:rsidRDefault="00300930" w:rsidP="00300930">
      <w:pPr>
        <w:pStyle w:val="Heading5"/>
        <w:rPr>
          <w:lang w:val="en-GB"/>
        </w:rPr>
      </w:pPr>
      <w:r w:rsidRPr="00B51F47">
        <w:rPr>
          <w:lang w:val="en-GB"/>
        </w:rPr>
        <w:t>2.2.1.4.29</w:t>
      </w:r>
      <w:r w:rsidRPr="00B51F47">
        <w:rPr>
          <w:lang w:val="en-GB"/>
        </w:rPr>
        <w:tab/>
        <w:t>TS 38.472</w:t>
      </w:r>
    </w:p>
    <w:p w14:paraId="63F31626" w14:textId="77777777" w:rsidR="00300930" w:rsidRPr="00292765" w:rsidRDefault="00300930" w:rsidP="005F5BE9">
      <w:pPr>
        <w:pStyle w:val="Headingb"/>
        <w:spacing w:before="120"/>
        <w:rPr>
          <w:lang w:val="en-GB"/>
        </w:rPr>
      </w:pPr>
      <w:bookmarkStart w:id="1003" w:name="_Toc56152566"/>
      <w:bookmarkStart w:id="1004" w:name="_Toc56153946"/>
      <w:bookmarkStart w:id="1005" w:name="_Toc94533058"/>
      <w:bookmarkStart w:id="1006" w:name="_Toc94533528"/>
      <w:r w:rsidRPr="00292765">
        <w:rPr>
          <w:lang w:val="en-GB"/>
        </w:rPr>
        <w:t>NG-RAN; F1 signalling transport</w:t>
      </w:r>
      <w:bookmarkEnd w:id="1003"/>
      <w:bookmarkEnd w:id="1004"/>
      <w:bookmarkEnd w:id="1005"/>
      <w:bookmarkEnd w:id="1006"/>
    </w:p>
    <w:p w14:paraId="7FA58A3D" w14:textId="77777777" w:rsidR="00300930" w:rsidRPr="00B51F47" w:rsidRDefault="00300930" w:rsidP="00300930">
      <w:pPr>
        <w:rPr>
          <w:lang w:val="en-GB"/>
        </w:rPr>
      </w:pPr>
      <w:r w:rsidRPr="00B51F47">
        <w:rPr>
          <w:lang w:val="en-GB"/>
        </w:rPr>
        <w:t>This document specifies the standards for Signalling Transport to be used across the F1 interface. The F1 interface provides means for interconnecting a gNB-CU and a gNB-DU of a gNB within an NG-RAN, or for interconnecting a gNB-CU and a gNB-DU of an en-gNB within an E-UTRAN. This document describes how the F1AP signalling messages are transported over F1.</w:t>
      </w:r>
    </w:p>
    <w:p w14:paraId="0CB54F9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2BABFB4"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159152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ATIS.3GPP.38.472V1560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68" w:history="1">
        <w:r w:rsidRPr="00B51F47">
          <w:rPr>
            <w:rFonts w:eastAsia="Yu Mincho"/>
            <w:color w:val="0563C1"/>
            <w:sz w:val="18"/>
            <w:szCs w:val="18"/>
            <w:u w:val="single"/>
            <w:lang w:val="en-GB" w:eastAsia="en-GB"/>
          </w:rPr>
          <w:t>http://www.atis.org/3gpp-documents/Rel15</w:t>
        </w:r>
      </w:hyperlink>
    </w:p>
    <w:p w14:paraId="018EA02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CCSA.38.472V1560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2069" w:history="1">
        <w:r w:rsidRPr="00B51F47">
          <w:rPr>
            <w:rFonts w:eastAsia="Yu Mincho"/>
            <w:color w:val="0563C1"/>
            <w:sz w:val="18"/>
            <w:szCs w:val="18"/>
            <w:u w:val="single"/>
            <w:lang w:val="en-GB" w:eastAsia="en-GB"/>
          </w:rPr>
          <w:t>http://www.ccsa.org.cn:9001/portalsFile/downloadOldFile?type=17&amp;oldFileUrl=Rel15/TS%2038.472%20V15.6.0.doc</w:t>
        </w:r>
      </w:hyperlink>
    </w:p>
    <w:p w14:paraId="57A2467D" w14:textId="3405EDB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138 472</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2070" w:history="1">
        <w:r w:rsidRPr="00645ACA">
          <w:rPr>
            <w:rFonts w:eastAsia="Yu Mincho"/>
            <w:color w:val="0563C1"/>
            <w:sz w:val="18"/>
            <w:szCs w:val="18"/>
            <w:u w:val="single"/>
            <w:lang w:val="fr-CH" w:eastAsia="en-GB"/>
          </w:rPr>
          <w:t>http://www.etsi.org/deliver/etsi_ts/138400_138499/138472/15.06.00_60/ts_138472v150600p.pdf</w:t>
        </w:r>
      </w:hyperlink>
    </w:p>
    <w:p w14:paraId="0777193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38.472-15.6.0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71" w:history="1">
        <w:r w:rsidRPr="00645ACA">
          <w:rPr>
            <w:rFonts w:eastAsia="Yu Mincho"/>
            <w:color w:val="0563C1"/>
            <w:sz w:val="18"/>
            <w:szCs w:val="18"/>
            <w:u w:val="single"/>
            <w:lang w:val="fr-CH" w:eastAsia="en-GB"/>
          </w:rPr>
          <w:t>https://members.tsdsi.in/index.php/s/NAC5end68xJpAMn</w:t>
        </w:r>
      </w:hyperlink>
    </w:p>
    <w:p w14:paraId="7F0EC57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TTAT.3G-38.472V15.6.0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72" w:history="1">
        <w:r w:rsidRPr="00645ACA">
          <w:rPr>
            <w:rFonts w:eastAsia="Yu Mincho"/>
            <w:color w:val="0563C1"/>
            <w:sz w:val="18"/>
            <w:szCs w:val="18"/>
            <w:u w:val="single"/>
            <w:lang w:val="fr-CH" w:eastAsia="en-GB"/>
          </w:rPr>
          <w:t>http://www.tta.or.kr/data/ttasDown.jsp?where=14688&amp;pk_num=TTAT.3G-38.472V15.6.0</w:t>
        </w:r>
      </w:hyperlink>
    </w:p>
    <w:p w14:paraId="74BB584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TS-3GA-38.472(Rel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2073" w:history="1">
        <w:r w:rsidRPr="00645ACA">
          <w:rPr>
            <w:rFonts w:eastAsia="Yu Mincho"/>
            <w:color w:val="0563C1"/>
            <w:sz w:val="18"/>
            <w:szCs w:val="18"/>
            <w:u w:val="single"/>
            <w:lang w:val="fr-CH" w:eastAsia="en-GB"/>
          </w:rPr>
          <w:t>https://www.ttc.or.jp/st/docs/3gpps2020/TS/TS-3GA-38_472_Rel15v15_6_0.pdf</w:t>
        </w:r>
      </w:hyperlink>
    </w:p>
    <w:p w14:paraId="5237609B"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182040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74" w:history="1">
        <w:r w:rsidRPr="00B51F47">
          <w:rPr>
            <w:rFonts w:eastAsia="Yu Mincho"/>
            <w:color w:val="0563C1"/>
            <w:sz w:val="18"/>
            <w:szCs w:val="18"/>
            <w:u w:val="single"/>
            <w:lang w:val="en-GB" w:eastAsia="en-GB"/>
          </w:rPr>
          <w:t>http://www.atis.org/3gpp-documents/Rel16</w:t>
        </w:r>
      </w:hyperlink>
    </w:p>
    <w:p w14:paraId="63E18C0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31.03.2020</w:t>
      </w:r>
      <w:r w:rsidRPr="00B51F47">
        <w:rPr>
          <w:rFonts w:ascii="Arial" w:eastAsia="Yu Mincho" w:hAnsi="Arial" w:cs="Arial"/>
          <w:szCs w:val="24"/>
          <w:lang w:val="en-GB" w:eastAsia="en-GB"/>
        </w:rPr>
        <w:tab/>
      </w:r>
      <w:hyperlink r:id="rId2075" w:history="1">
        <w:r w:rsidRPr="00B51F47">
          <w:rPr>
            <w:rFonts w:eastAsia="Yu Mincho"/>
            <w:color w:val="0563C1"/>
            <w:sz w:val="18"/>
            <w:szCs w:val="18"/>
            <w:u w:val="single"/>
            <w:lang w:val="en-GB" w:eastAsia="en-GB"/>
          </w:rPr>
          <w:t>http://www.ccsa.org.cn:9001/portalsFile/downloadOldFile?type=17&amp;oldFileUrl=Rel16/TS%2038.472%20V16.0.0.doc</w:t>
        </w:r>
      </w:hyperlink>
    </w:p>
    <w:p w14:paraId="5EC6FD87" w14:textId="7F102BE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2076" w:history="1">
        <w:r w:rsidRPr="00645ACA">
          <w:rPr>
            <w:rFonts w:eastAsia="Yu Mincho"/>
            <w:color w:val="0563C1"/>
            <w:sz w:val="18"/>
            <w:szCs w:val="18"/>
            <w:u w:val="single"/>
            <w:lang w:val="fr-CH" w:eastAsia="en-GB"/>
          </w:rPr>
          <w:t>http://www.etsi.org/deliver/etsi_ts/138400_138499/138472/16.00.00_60/ts_138472v160000p.pdf</w:t>
        </w:r>
      </w:hyperlink>
    </w:p>
    <w:p w14:paraId="12F91B5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77" w:history="1">
        <w:r w:rsidRPr="00645ACA">
          <w:rPr>
            <w:rFonts w:eastAsia="Yu Mincho"/>
            <w:color w:val="0563C1"/>
            <w:sz w:val="18"/>
            <w:szCs w:val="18"/>
            <w:u w:val="single"/>
            <w:lang w:val="fr-CH" w:eastAsia="en-GB"/>
          </w:rPr>
          <w:t>https://members.tsdsi.in/index.php/s/Q4WJi9Ng2w6WF74</w:t>
        </w:r>
      </w:hyperlink>
    </w:p>
    <w:p w14:paraId="799A45F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78" w:history="1">
        <w:r w:rsidRPr="00645ACA">
          <w:rPr>
            <w:rFonts w:eastAsia="Yu Mincho"/>
            <w:color w:val="0563C1"/>
            <w:sz w:val="18"/>
            <w:szCs w:val="18"/>
            <w:u w:val="single"/>
            <w:lang w:val="fr-CH" w:eastAsia="en-GB"/>
          </w:rPr>
          <w:t>http://www.tta.or.kr/data/ttasDown.jsp?where=14688&amp;pk_num=TTAT.3G-38.472V16.0.0</w:t>
        </w:r>
      </w:hyperlink>
    </w:p>
    <w:p w14:paraId="2E7A4C5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TS-3GA-38.472(Rel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79" w:history="1">
        <w:r w:rsidRPr="00645ACA">
          <w:rPr>
            <w:rFonts w:eastAsia="Yu Mincho"/>
            <w:color w:val="0563C1"/>
            <w:sz w:val="18"/>
            <w:szCs w:val="18"/>
            <w:u w:val="single"/>
            <w:lang w:val="fr-CH" w:eastAsia="en-GB"/>
          </w:rPr>
          <w:t>https://www.ttc.or.jp/st/docs/3gpps2020/TS/TS-3GA-38_472_Rel16v16_0_0.pdf</w:t>
        </w:r>
      </w:hyperlink>
    </w:p>
    <w:p w14:paraId="24CFE0DA" w14:textId="77777777" w:rsidR="00300930" w:rsidRPr="00B51F47" w:rsidRDefault="00300930" w:rsidP="00300930">
      <w:pPr>
        <w:pStyle w:val="Heading5"/>
        <w:rPr>
          <w:lang w:val="en-GB"/>
        </w:rPr>
      </w:pPr>
      <w:r w:rsidRPr="00B51F47">
        <w:rPr>
          <w:lang w:val="en-GB"/>
        </w:rPr>
        <w:lastRenderedPageBreak/>
        <w:t>2.2.1.4.30</w:t>
      </w:r>
      <w:r w:rsidRPr="00B51F47">
        <w:rPr>
          <w:lang w:val="en-GB"/>
        </w:rPr>
        <w:tab/>
        <w:t>TS 38.473</w:t>
      </w:r>
    </w:p>
    <w:p w14:paraId="55F1E1F6" w14:textId="77777777" w:rsidR="00300930" w:rsidRPr="00292765" w:rsidRDefault="00300930" w:rsidP="005F5BE9">
      <w:pPr>
        <w:pStyle w:val="Headingb"/>
        <w:spacing w:before="80"/>
        <w:rPr>
          <w:lang w:val="en-GB"/>
        </w:rPr>
      </w:pPr>
      <w:bookmarkStart w:id="1007" w:name="_Toc56152567"/>
      <w:bookmarkStart w:id="1008" w:name="_Toc56153947"/>
      <w:bookmarkStart w:id="1009" w:name="_Toc94533059"/>
      <w:bookmarkStart w:id="1010" w:name="_Toc94533529"/>
      <w:r w:rsidRPr="00292765">
        <w:rPr>
          <w:lang w:val="en-GB"/>
        </w:rPr>
        <w:t>NG-RAN; F1 Application Protocol (F1AP)</w:t>
      </w:r>
      <w:bookmarkEnd w:id="1007"/>
      <w:bookmarkEnd w:id="1008"/>
      <w:bookmarkEnd w:id="1009"/>
      <w:bookmarkEnd w:id="1010"/>
    </w:p>
    <w:p w14:paraId="3B76813F" w14:textId="77777777" w:rsidR="00300930" w:rsidRPr="00B51F47" w:rsidRDefault="00300930" w:rsidP="00300930">
      <w:pPr>
        <w:keepNext/>
        <w:keepLines/>
        <w:rPr>
          <w:lang w:val="en-GB"/>
        </w:rPr>
      </w:pPr>
      <w:r w:rsidRPr="00B51F47">
        <w:rPr>
          <w:lang w:val="en-GB"/>
        </w:rPr>
        <w:t>This document specifies the 5G radio network layer signalling protocol for the F1 interface. The F1 interface provides means for interconnecting a gNB-CU and a gNB-DU of a gNB within an NG-RAN, or for interconnecting a gNB-CU and a gNB-DU of an en-gNB within an E-UTRAN. The F1 Application Protocol (F1AP) supports the functions of F1 interface by signalling procedures defined in this document. F1AP is developed in accordance with the general principles stated in TS 38.401 and TS 38.470.</w:t>
      </w:r>
    </w:p>
    <w:p w14:paraId="4C49106C"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A07E477"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BD46BEC"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80" w:history="1">
        <w:r w:rsidRPr="00B51F47">
          <w:rPr>
            <w:rFonts w:eastAsia="Yu Mincho"/>
            <w:color w:val="0563C1"/>
            <w:sz w:val="18"/>
            <w:szCs w:val="18"/>
            <w:u w:val="single"/>
            <w:lang w:val="en-GB" w:eastAsia="en-GB"/>
          </w:rPr>
          <w:t>http://www.atis.org/3gpp-documents/Rel15</w:t>
        </w:r>
      </w:hyperlink>
    </w:p>
    <w:p w14:paraId="6F3CE32C"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2081" w:history="1">
        <w:r w:rsidRPr="00B51F47">
          <w:rPr>
            <w:rFonts w:eastAsia="Yu Mincho"/>
            <w:color w:val="0563C1"/>
            <w:sz w:val="18"/>
            <w:szCs w:val="18"/>
            <w:u w:val="single"/>
            <w:lang w:val="en-GB" w:eastAsia="en-GB"/>
          </w:rPr>
          <w:t>http://www.ccsa.org.cn:9001/portalsFile/downloadOldFile?type=17&amp;oldFileUrl=Rel15/TS%2038.473%20V15.10.0.doc</w:t>
        </w:r>
      </w:hyperlink>
    </w:p>
    <w:p w14:paraId="0DE3EFCC" w14:textId="30DF95A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2082" w:history="1">
        <w:r w:rsidRPr="00645ACA">
          <w:rPr>
            <w:rFonts w:eastAsia="Yu Mincho"/>
            <w:color w:val="0563C1"/>
            <w:sz w:val="18"/>
            <w:szCs w:val="18"/>
            <w:u w:val="single"/>
            <w:lang w:val="fr-CH" w:eastAsia="en-GB"/>
          </w:rPr>
          <w:t>http://www.etsi.org/deliver/etsi_ts/138400_138499/138473/15.10.00_60/ts_138473v151000p.pdf</w:t>
        </w:r>
      </w:hyperlink>
    </w:p>
    <w:p w14:paraId="7C730C4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83" w:history="1">
        <w:r w:rsidRPr="00645ACA">
          <w:rPr>
            <w:rFonts w:eastAsia="Yu Mincho"/>
            <w:color w:val="0563C1"/>
            <w:sz w:val="18"/>
            <w:szCs w:val="18"/>
            <w:u w:val="single"/>
            <w:lang w:val="fr-CH" w:eastAsia="en-GB"/>
          </w:rPr>
          <w:t>https://members.tsdsi.in/index.php/s/kWAFW8bMTN9MYkA</w:t>
        </w:r>
      </w:hyperlink>
    </w:p>
    <w:p w14:paraId="64AB995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84" w:history="1">
        <w:r w:rsidRPr="00645ACA">
          <w:rPr>
            <w:rFonts w:eastAsia="Yu Mincho"/>
            <w:color w:val="0563C1"/>
            <w:sz w:val="18"/>
            <w:szCs w:val="18"/>
            <w:u w:val="single"/>
            <w:lang w:val="fr-CH" w:eastAsia="en-GB"/>
          </w:rPr>
          <w:t>http://www.tta.or.kr/data/ttasDown.jsp?where=14688&amp;pk_num=TTAT.3G-38.473V15.10.0</w:t>
        </w:r>
      </w:hyperlink>
    </w:p>
    <w:p w14:paraId="2627C2B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TS-3GA-38.473(Rel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85" w:history="1">
        <w:r w:rsidRPr="00645ACA">
          <w:rPr>
            <w:rFonts w:eastAsia="Yu Mincho"/>
            <w:color w:val="0563C1"/>
            <w:sz w:val="18"/>
            <w:szCs w:val="18"/>
            <w:u w:val="single"/>
            <w:lang w:val="fr-CH" w:eastAsia="en-GB"/>
          </w:rPr>
          <w:t>https://www.ttc.or.jp/st/docs/3gpps2020/TS/TS-3GA-38_473_Rel15v15_10_0.pdf</w:t>
        </w:r>
      </w:hyperlink>
    </w:p>
    <w:p w14:paraId="5E664504"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472966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86" w:history="1">
        <w:r w:rsidRPr="00B51F47">
          <w:rPr>
            <w:rFonts w:eastAsia="Yu Mincho"/>
            <w:color w:val="0563C1"/>
            <w:sz w:val="18"/>
            <w:szCs w:val="18"/>
            <w:u w:val="single"/>
            <w:lang w:val="en-GB" w:eastAsia="en-GB"/>
          </w:rPr>
          <w:t>http://www.atis.org/3gpp-documents/Rel16</w:t>
        </w:r>
      </w:hyperlink>
    </w:p>
    <w:p w14:paraId="0B01A3A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2087" w:history="1">
        <w:r w:rsidRPr="00B51F47">
          <w:rPr>
            <w:rFonts w:eastAsia="Yu Mincho"/>
            <w:color w:val="0563C1"/>
            <w:sz w:val="18"/>
            <w:szCs w:val="18"/>
            <w:u w:val="single"/>
            <w:lang w:val="en-GB" w:eastAsia="en-GB"/>
          </w:rPr>
          <w:t>http://www.ccsa.org.cn:9001/portalsFile/downloadOldFile?type=17&amp;oldFileUrl=Rel16/TS%2038.473%20V16.2.0.doc</w:t>
        </w:r>
      </w:hyperlink>
    </w:p>
    <w:p w14:paraId="58EEE44D" w14:textId="06EFE7FC"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2088" w:history="1">
        <w:r w:rsidRPr="00645ACA">
          <w:rPr>
            <w:rFonts w:eastAsia="Yu Mincho"/>
            <w:color w:val="0563C1"/>
            <w:sz w:val="18"/>
            <w:szCs w:val="18"/>
            <w:u w:val="single"/>
            <w:lang w:val="fr-CH" w:eastAsia="en-GB"/>
          </w:rPr>
          <w:t>http://www.etsi.org/deliver/etsi_ts/138400_138499/138473/16.02.00_60/ts_138473v160200p.pdf</w:t>
        </w:r>
      </w:hyperlink>
    </w:p>
    <w:p w14:paraId="5FB93A2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89" w:history="1">
        <w:r w:rsidRPr="00645ACA">
          <w:rPr>
            <w:rFonts w:eastAsia="Yu Mincho"/>
            <w:color w:val="0563C1"/>
            <w:sz w:val="18"/>
            <w:szCs w:val="18"/>
            <w:u w:val="single"/>
            <w:lang w:val="fr-CH" w:eastAsia="en-GB"/>
          </w:rPr>
          <w:t>https://members.tsdsi.in/index.php/s/EdspBPRdwWXrHL4</w:t>
        </w:r>
      </w:hyperlink>
    </w:p>
    <w:p w14:paraId="5FF8143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90" w:history="1">
        <w:r w:rsidRPr="00645ACA">
          <w:rPr>
            <w:rFonts w:eastAsia="Yu Mincho"/>
            <w:color w:val="0563C1"/>
            <w:sz w:val="18"/>
            <w:szCs w:val="18"/>
            <w:u w:val="single"/>
            <w:lang w:val="fr-CH" w:eastAsia="en-GB"/>
          </w:rPr>
          <w:t>http://www.tta.or.kr/data/ttasDown.jsp?where=14688&amp;pk_num=TTAT.3G-38.473V16.2.0</w:t>
        </w:r>
      </w:hyperlink>
    </w:p>
    <w:p w14:paraId="4B2CC1C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TS-3GA-38.473(Rel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91" w:history="1">
        <w:r w:rsidRPr="00645ACA">
          <w:rPr>
            <w:rFonts w:eastAsia="Yu Mincho"/>
            <w:color w:val="0563C1"/>
            <w:sz w:val="18"/>
            <w:szCs w:val="18"/>
            <w:u w:val="single"/>
            <w:lang w:val="fr-CH" w:eastAsia="en-GB"/>
          </w:rPr>
          <w:t>https://www.ttc.or.jp/st/docs/3gpps2020/TS/TS-3GA-38_473_Rel16v16_2_0.pdf</w:t>
        </w:r>
      </w:hyperlink>
    </w:p>
    <w:p w14:paraId="0F1388F4" w14:textId="77777777" w:rsidR="00300930" w:rsidRPr="00B51F47" w:rsidRDefault="00300930" w:rsidP="00300930">
      <w:pPr>
        <w:pStyle w:val="Heading5"/>
        <w:rPr>
          <w:lang w:val="en-GB"/>
        </w:rPr>
      </w:pPr>
      <w:r w:rsidRPr="00B51F47">
        <w:rPr>
          <w:lang w:val="en-GB"/>
        </w:rPr>
        <w:t>2.2.1.4.31</w:t>
      </w:r>
      <w:r w:rsidRPr="00B51F47">
        <w:rPr>
          <w:lang w:val="en-GB"/>
        </w:rPr>
        <w:tab/>
        <w:t>TS 38.474</w:t>
      </w:r>
    </w:p>
    <w:p w14:paraId="7B79A3F2" w14:textId="77777777" w:rsidR="00300930" w:rsidRPr="00292765" w:rsidRDefault="00300930" w:rsidP="005F5BE9">
      <w:pPr>
        <w:pStyle w:val="Headingb"/>
        <w:spacing w:before="80"/>
        <w:rPr>
          <w:lang w:val="en-GB"/>
        </w:rPr>
      </w:pPr>
      <w:bookmarkStart w:id="1011" w:name="_Toc56152568"/>
      <w:bookmarkStart w:id="1012" w:name="_Toc56153948"/>
      <w:bookmarkStart w:id="1013" w:name="_Toc94533060"/>
      <w:bookmarkStart w:id="1014" w:name="_Toc94533530"/>
      <w:r w:rsidRPr="00292765">
        <w:rPr>
          <w:lang w:val="en-GB"/>
        </w:rPr>
        <w:t>NG-RAN; F1 data transport</w:t>
      </w:r>
      <w:bookmarkEnd w:id="1011"/>
      <w:bookmarkEnd w:id="1012"/>
      <w:bookmarkEnd w:id="1013"/>
      <w:bookmarkEnd w:id="1014"/>
    </w:p>
    <w:p w14:paraId="04937AAC" w14:textId="77777777" w:rsidR="00300930" w:rsidRPr="00B51F47" w:rsidRDefault="00300930" w:rsidP="00300930">
      <w:pPr>
        <w:keepNext/>
        <w:keepLines/>
        <w:rPr>
          <w:lang w:val="en-GB"/>
        </w:rPr>
      </w:pPr>
      <w:r w:rsidRPr="00B51F47">
        <w:rPr>
          <w:lang w:val="en-GB"/>
        </w:rPr>
        <w:t>This document specifies the standards for user data transport protocols and related signalling protocols to establish user plane transport bearers over the F1 interface. The F1 interface provides means for interconnecting a gNB-CU and a gNB-DU of a gNB within an NG-RAN, or for interconnection a gNB-CU and a gNB-DU of an en-gNB within an E-UTRAN.</w:t>
      </w:r>
    </w:p>
    <w:p w14:paraId="28D5C06C"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B43C1F5"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1749BDC"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ATIS.3GPP.38.474V1530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92" w:history="1">
        <w:r w:rsidRPr="00B51F47">
          <w:rPr>
            <w:rFonts w:eastAsia="Yu Mincho"/>
            <w:color w:val="0563C1"/>
            <w:sz w:val="18"/>
            <w:szCs w:val="18"/>
            <w:u w:val="single"/>
            <w:lang w:val="en-GB" w:eastAsia="en-GB"/>
          </w:rPr>
          <w:t>http://www.atis.org/3gpp-documents/Rel15</w:t>
        </w:r>
      </w:hyperlink>
    </w:p>
    <w:p w14:paraId="518C282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CCSA.38.474V1530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02.10.2019</w:t>
      </w:r>
      <w:r w:rsidRPr="00B51F47">
        <w:rPr>
          <w:rFonts w:ascii="Arial" w:eastAsia="Yu Mincho" w:hAnsi="Arial" w:cs="Arial"/>
          <w:szCs w:val="24"/>
          <w:lang w:val="en-GB" w:eastAsia="en-GB"/>
        </w:rPr>
        <w:tab/>
      </w:r>
      <w:hyperlink r:id="rId2093" w:history="1">
        <w:r w:rsidRPr="00B51F47">
          <w:rPr>
            <w:rFonts w:eastAsia="Yu Mincho"/>
            <w:color w:val="0563C1"/>
            <w:sz w:val="18"/>
            <w:szCs w:val="18"/>
            <w:u w:val="single"/>
            <w:lang w:val="en-GB" w:eastAsia="en-GB"/>
          </w:rPr>
          <w:t>http://www.ccsa.org.cn:9001/portalsFile/downloadOldFile?type=17&amp;oldFileUrl=Rel15/TS%2038.474%20V15.3.0.doc</w:t>
        </w:r>
      </w:hyperlink>
    </w:p>
    <w:p w14:paraId="08EE3DB6" w14:textId="0A3510D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138 474</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16.10.2019</w:t>
      </w:r>
      <w:r w:rsidRPr="00645ACA">
        <w:rPr>
          <w:rFonts w:ascii="Arial" w:eastAsia="Yu Mincho" w:hAnsi="Arial" w:cs="Arial"/>
          <w:szCs w:val="24"/>
          <w:lang w:val="fr-CH" w:eastAsia="en-GB"/>
        </w:rPr>
        <w:tab/>
      </w:r>
      <w:hyperlink r:id="rId2094" w:history="1">
        <w:r w:rsidRPr="00645ACA">
          <w:rPr>
            <w:rFonts w:eastAsia="Yu Mincho"/>
            <w:color w:val="0563C1"/>
            <w:sz w:val="18"/>
            <w:szCs w:val="18"/>
            <w:u w:val="single"/>
            <w:lang w:val="fr-CH" w:eastAsia="en-GB"/>
          </w:rPr>
          <w:t>http://www.etsi.org/deliver/etsi_ts/138400_138499/138474/15.03.00_60/ts_138474v150300p.pdf</w:t>
        </w:r>
      </w:hyperlink>
    </w:p>
    <w:p w14:paraId="36C2302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38.474-15.3.0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95" w:history="1">
        <w:r w:rsidRPr="00645ACA">
          <w:rPr>
            <w:rFonts w:eastAsia="Yu Mincho"/>
            <w:color w:val="0563C1"/>
            <w:sz w:val="18"/>
            <w:szCs w:val="18"/>
            <w:u w:val="single"/>
            <w:lang w:val="fr-CH" w:eastAsia="en-GB"/>
          </w:rPr>
          <w:t>https://members.tsdsi.in/index.php/s/taQLMy7bSPZoHir</w:t>
        </w:r>
      </w:hyperlink>
    </w:p>
    <w:p w14:paraId="52BE3B7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TTAT.3G-38.474V15.3.0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96" w:history="1">
        <w:r w:rsidRPr="00645ACA">
          <w:rPr>
            <w:rFonts w:eastAsia="Yu Mincho"/>
            <w:color w:val="0563C1"/>
            <w:sz w:val="18"/>
            <w:szCs w:val="18"/>
            <w:u w:val="single"/>
            <w:lang w:val="fr-CH" w:eastAsia="en-GB"/>
          </w:rPr>
          <w:t>http://www.tta.or.kr/data/ttasDown.jsp?where=14688&amp;pk_num=TTAT.3G-38.474V15.3.0</w:t>
        </w:r>
      </w:hyperlink>
    </w:p>
    <w:p w14:paraId="66FCCC6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TS-3GA-38.474(Rel</w:t>
      </w:r>
      <w:proofErr w:type="gramStart"/>
      <w:r w:rsidRPr="00645ACA">
        <w:rPr>
          <w:rFonts w:eastAsia="Yu Mincho"/>
          <w:color w:val="000000"/>
          <w:sz w:val="18"/>
          <w:szCs w:val="18"/>
          <w:lang w:val="fr-CH" w:eastAsia="en-GB"/>
        </w:rPr>
        <w:t>15)v</w:t>
      </w:r>
      <w:proofErr w:type="gramEnd"/>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20.12.2019</w:t>
      </w:r>
      <w:r w:rsidRPr="00645ACA">
        <w:rPr>
          <w:rFonts w:ascii="Arial" w:eastAsia="Yu Mincho" w:hAnsi="Arial" w:cs="Arial"/>
          <w:szCs w:val="24"/>
          <w:lang w:val="fr-CH" w:eastAsia="en-GB"/>
        </w:rPr>
        <w:tab/>
      </w:r>
      <w:hyperlink r:id="rId2097" w:history="1">
        <w:r w:rsidRPr="00645ACA">
          <w:rPr>
            <w:rFonts w:eastAsia="Yu Mincho"/>
            <w:color w:val="0563C1"/>
            <w:sz w:val="18"/>
            <w:szCs w:val="18"/>
            <w:u w:val="single"/>
            <w:lang w:val="fr-CH" w:eastAsia="en-GB"/>
          </w:rPr>
          <w:t>https://www.ttc.or.jp/st/docs/3gpps2019/TS/TS-3GA-38.474(Rel15)v15.3.0.pdf</w:t>
        </w:r>
      </w:hyperlink>
    </w:p>
    <w:p w14:paraId="0B3B5D46"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F75FA9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98" w:history="1">
        <w:r w:rsidRPr="00B51F47">
          <w:rPr>
            <w:rFonts w:eastAsia="Yu Mincho"/>
            <w:color w:val="0563C1"/>
            <w:sz w:val="18"/>
            <w:szCs w:val="18"/>
            <w:u w:val="single"/>
            <w:lang w:val="en-GB" w:eastAsia="en-GB"/>
          </w:rPr>
          <w:t>http://www.atis.org/3gpp-documents/Rel16</w:t>
        </w:r>
      </w:hyperlink>
    </w:p>
    <w:p w14:paraId="6C1AE9C9"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099" w:history="1">
        <w:r w:rsidRPr="00B51F47">
          <w:rPr>
            <w:rFonts w:eastAsia="Yu Mincho"/>
            <w:color w:val="0563C1"/>
            <w:sz w:val="18"/>
            <w:szCs w:val="18"/>
            <w:u w:val="single"/>
            <w:lang w:val="en-GB" w:eastAsia="en-GB"/>
          </w:rPr>
          <w:t>http://www.ccsa.org.cn:9001/portalsFile/downloadOldFile?type=17&amp;oldFileUrl=Rel16/TS%2038.474%20V16.0.0.doc</w:t>
        </w:r>
      </w:hyperlink>
    </w:p>
    <w:p w14:paraId="5F87C51F" w14:textId="07246CDA"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00" w:history="1">
        <w:r w:rsidRPr="00645ACA">
          <w:rPr>
            <w:rFonts w:eastAsia="Yu Mincho"/>
            <w:color w:val="0563C1"/>
            <w:sz w:val="18"/>
            <w:szCs w:val="18"/>
            <w:u w:val="single"/>
            <w:lang w:val="fr-CH" w:eastAsia="en-GB"/>
          </w:rPr>
          <w:t>http://www.etsi.org/deliver/etsi_ts/138400_138499/138474/16.00.00_60/ts_138474v160000p.pdf</w:t>
        </w:r>
      </w:hyperlink>
    </w:p>
    <w:p w14:paraId="76A20EE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01" w:history="1">
        <w:r w:rsidRPr="00645ACA">
          <w:rPr>
            <w:rFonts w:eastAsia="Yu Mincho"/>
            <w:color w:val="0563C1"/>
            <w:sz w:val="18"/>
            <w:szCs w:val="18"/>
            <w:u w:val="single"/>
            <w:lang w:val="fr-CH" w:eastAsia="en-GB"/>
          </w:rPr>
          <w:t>https://members.tsdsi.in/index.php/s/xaNrDWy9sJ4TsLW</w:t>
        </w:r>
      </w:hyperlink>
    </w:p>
    <w:p w14:paraId="4222893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02" w:history="1">
        <w:r w:rsidRPr="00645ACA">
          <w:rPr>
            <w:rFonts w:eastAsia="Yu Mincho"/>
            <w:color w:val="0563C1"/>
            <w:sz w:val="18"/>
            <w:szCs w:val="18"/>
            <w:u w:val="single"/>
            <w:lang w:val="fr-CH" w:eastAsia="en-GB"/>
          </w:rPr>
          <w:t>http://www.tta.or.kr/data/ttasDown.jsp?where=14688&amp;pk_num=TTAT.3G-38.474V16.0.0</w:t>
        </w:r>
      </w:hyperlink>
    </w:p>
    <w:p w14:paraId="41F5C53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TS-3GA-38.474(Rel</w:t>
      </w:r>
      <w:proofErr w:type="gramStart"/>
      <w:r w:rsidRPr="00645ACA">
        <w:rPr>
          <w:rFonts w:eastAsia="Yu Mincho"/>
          <w:color w:val="000000"/>
          <w:sz w:val="18"/>
          <w:szCs w:val="18"/>
          <w:lang w:val="fr-CH" w:eastAsia="en-GB"/>
        </w:rPr>
        <w:t>16)v</w:t>
      </w:r>
      <w:proofErr w:type="gramEnd"/>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103" w:history="1">
        <w:r w:rsidRPr="00645ACA">
          <w:rPr>
            <w:rFonts w:eastAsia="Yu Mincho"/>
            <w:color w:val="0563C1"/>
            <w:sz w:val="18"/>
            <w:szCs w:val="18"/>
            <w:u w:val="single"/>
            <w:lang w:val="fr-CH" w:eastAsia="en-GB"/>
          </w:rPr>
          <w:t>https://www.ttc.or.jp/st/docs/3gpps2020/TS/TS-3GA-38_474_Rel16v16_0_0.pdf</w:t>
        </w:r>
      </w:hyperlink>
    </w:p>
    <w:p w14:paraId="0C9A989C" w14:textId="77777777" w:rsidR="00300930" w:rsidRPr="00B51F47" w:rsidRDefault="00300930" w:rsidP="00300930">
      <w:pPr>
        <w:pStyle w:val="Heading4"/>
        <w:rPr>
          <w:lang w:val="en-GB"/>
        </w:rPr>
      </w:pPr>
      <w:r w:rsidRPr="00B51F47">
        <w:rPr>
          <w:lang w:val="en-GB"/>
        </w:rPr>
        <w:lastRenderedPageBreak/>
        <w:t>2.2.1.5</w:t>
      </w:r>
      <w:r w:rsidRPr="00B51F47">
        <w:rPr>
          <w:lang w:val="en-GB"/>
        </w:rPr>
        <w:tab/>
        <w:t>Radio-frequency aspects</w:t>
      </w:r>
    </w:p>
    <w:p w14:paraId="21DD47CE" w14:textId="77777777" w:rsidR="00300930" w:rsidRPr="00B51F47" w:rsidRDefault="00300930" w:rsidP="005F5BE9">
      <w:pPr>
        <w:pStyle w:val="Heading5"/>
        <w:spacing w:before="120"/>
        <w:rPr>
          <w:lang w:val="en-GB"/>
        </w:rPr>
      </w:pPr>
      <w:r w:rsidRPr="00B51F47">
        <w:rPr>
          <w:lang w:val="en-GB"/>
        </w:rPr>
        <w:t>2.2.1.5.1</w:t>
      </w:r>
      <w:r w:rsidRPr="00B51F47">
        <w:rPr>
          <w:lang w:val="en-GB"/>
        </w:rPr>
        <w:tab/>
        <w:t>TS 37.104</w:t>
      </w:r>
    </w:p>
    <w:p w14:paraId="411866FA" w14:textId="77777777" w:rsidR="00300930" w:rsidRPr="00292765" w:rsidRDefault="00300930" w:rsidP="00300930">
      <w:pPr>
        <w:pStyle w:val="Headingb"/>
        <w:rPr>
          <w:lang w:val="en-GB"/>
        </w:rPr>
      </w:pPr>
      <w:bookmarkStart w:id="1015" w:name="_Toc56152569"/>
      <w:bookmarkStart w:id="1016" w:name="_Toc56153949"/>
      <w:bookmarkStart w:id="1017" w:name="_Toc94533061"/>
      <w:bookmarkStart w:id="1018" w:name="_Toc94533531"/>
      <w:r w:rsidRPr="00292765">
        <w:rPr>
          <w:lang w:val="en-GB"/>
        </w:rPr>
        <w:t>NR, E-UTRA, UTRA and GSM/EDGE; Multi-Standard Radio (MSR) Base Station (BS) radio transmission and reception</w:t>
      </w:r>
      <w:bookmarkEnd w:id="1015"/>
      <w:bookmarkEnd w:id="1016"/>
      <w:bookmarkEnd w:id="1017"/>
      <w:bookmarkEnd w:id="1018"/>
    </w:p>
    <w:p w14:paraId="6033670D" w14:textId="77777777" w:rsidR="00300930" w:rsidRPr="00B51F47" w:rsidRDefault="00300930" w:rsidP="00300930">
      <w:pPr>
        <w:keepNext/>
        <w:keepLines/>
        <w:spacing w:before="80"/>
        <w:rPr>
          <w:lang w:val="en-GB"/>
        </w:rPr>
      </w:pPr>
      <w:r w:rsidRPr="00B51F47">
        <w:rPr>
          <w:lang w:val="en-GB"/>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2F053C95"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6F1F851"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BD0339D"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ATIS.3GPP.37.104V15110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04" w:history="1">
        <w:r w:rsidRPr="00B51F47">
          <w:rPr>
            <w:rFonts w:eastAsia="Yu Mincho"/>
            <w:color w:val="0563C1"/>
            <w:sz w:val="18"/>
            <w:szCs w:val="18"/>
            <w:u w:val="single"/>
            <w:lang w:val="en-GB" w:eastAsia="en-GB"/>
          </w:rPr>
          <w:t>http://www.atis.org/3gpp-documents/Rel15</w:t>
        </w:r>
      </w:hyperlink>
    </w:p>
    <w:p w14:paraId="3D58CF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CCSA.37.104V15110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2105" w:history="1">
        <w:r w:rsidRPr="00B51F47">
          <w:rPr>
            <w:rFonts w:eastAsia="Yu Mincho"/>
            <w:color w:val="0563C1"/>
            <w:sz w:val="18"/>
            <w:szCs w:val="18"/>
            <w:u w:val="single"/>
            <w:lang w:val="en-GB" w:eastAsia="en-GB"/>
          </w:rPr>
          <w:t>http://www.ccsa.org.cn:9001/portalsFile/downloadOldFile?type=17&amp;oldFileUrl=Rel16/TS%2037.104%20V15.11.0.doc</w:t>
        </w:r>
      </w:hyperlink>
    </w:p>
    <w:p w14:paraId="1309F8FC" w14:textId="6FE5ED2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137 104</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17.09.2020</w:t>
      </w:r>
      <w:r w:rsidRPr="00645ACA">
        <w:rPr>
          <w:rFonts w:ascii="Arial" w:eastAsia="Yu Mincho" w:hAnsi="Arial" w:cs="Arial"/>
          <w:szCs w:val="24"/>
          <w:lang w:val="fr-CH" w:eastAsia="en-GB"/>
        </w:rPr>
        <w:tab/>
      </w:r>
      <w:hyperlink r:id="rId2106" w:history="1">
        <w:r w:rsidRPr="00645ACA">
          <w:rPr>
            <w:rFonts w:eastAsia="Yu Mincho"/>
            <w:color w:val="0563C1"/>
            <w:sz w:val="18"/>
            <w:szCs w:val="18"/>
            <w:u w:val="single"/>
            <w:lang w:val="fr-CH" w:eastAsia="en-GB"/>
          </w:rPr>
          <w:t>http://www.etsi.org/deliver/etsi_ts/137100_137199/137104/15.11.00_60/ts_137104v151100p.pdf</w:t>
        </w:r>
      </w:hyperlink>
    </w:p>
    <w:p w14:paraId="00A1A80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37.104-15.11.0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07" w:history="1">
        <w:r w:rsidRPr="00645ACA">
          <w:rPr>
            <w:rFonts w:eastAsia="Yu Mincho"/>
            <w:color w:val="0563C1"/>
            <w:sz w:val="18"/>
            <w:szCs w:val="18"/>
            <w:u w:val="single"/>
            <w:lang w:val="fr-CH" w:eastAsia="en-GB"/>
          </w:rPr>
          <w:t>https://members.tsdsi.in/index.php/s/kXWMzijgAZKQZDq</w:t>
        </w:r>
      </w:hyperlink>
    </w:p>
    <w:p w14:paraId="54B8BFA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TTAT.3G-37.104V15.11.0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08" w:history="1">
        <w:r w:rsidRPr="00645ACA">
          <w:rPr>
            <w:rFonts w:eastAsia="Yu Mincho"/>
            <w:color w:val="0563C1"/>
            <w:sz w:val="18"/>
            <w:szCs w:val="18"/>
            <w:u w:val="single"/>
            <w:lang w:val="fr-CH" w:eastAsia="en-GB"/>
          </w:rPr>
          <w:t>http://www.tta.or.kr/data/ttasDown.jsp?where=14688&amp;pk_num=TTAT.3G-37.104V15.11.0</w:t>
        </w:r>
      </w:hyperlink>
    </w:p>
    <w:p w14:paraId="4E9D6E11"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89465E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ATIS.3GPP.37.104V1660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09" w:history="1">
        <w:r w:rsidRPr="00B51F47">
          <w:rPr>
            <w:rFonts w:eastAsia="Yu Mincho"/>
            <w:color w:val="0563C1"/>
            <w:sz w:val="18"/>
            <w:szCs w:val="18"/>
            <w:u w:val="single"/>
            <w:lang w:val="en-GB" w:eastAsia="en-GB"/>
          </w:rPr>
          <w:t>http://www.atis.org/3gpp-documents/Rel16</w:t>
        </w:r>
      </w:hyperlink>
    </w:p>
    <w:p w14:paraId="4016460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CCSA.37.104V1660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2110" w:history="1">
        <w:r w:rsidRPr="00B51F47">
          <w:rPr>
            <w:rFonts w:eastAsia="Yu Mincho"/>
            <w:color w:val="0563C1"/>
            <w:sz w:val="18"/>
            <w:szCs w:val="18"/>
            <w:u w:val="single"/>
            <w:lang w:val="en-GB" w:eastAsia="en-GB"/>
          </w:rPr>
          <w:t>http://www.ccsa.org.cn:9001/portalsFile/downloadOldFile?type=17&amp;oldFileUrl=Rel16/TS%2037.104%20V16.6.0.doc</w:t>
        </w:r>
      </w:hyperlink>
    </w:p>
    <w:p w14:paraId="318A5995" w14:textId="0A1E87F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137 104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2111" w:history="1">
        <w:r w:rsidRPr="00645ACA">
          <w:rPr>
            <w:rFonts w:eastAsia="Yu Mincho"/>
            <w:color w:val="0563C1"/>
            <w:sz w:val="18"/>
            <w:szCs w:val="18"/>
            <w:u w:val="single"/>
            <w:lang w:val="fr-CH" w:eastAsia="en-GB"/>
          </w:rPr>
          <w:t>http://www.etsi.org/deliver/etsi_ts/137100_137199/137104/16.06.00_60/ts_137104v160600p.pdf</w:t>
        </w:r>
      </w:hyperlink>
    </w:p>
    <w:p w14:paraId="239B827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37.104-16.6.0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12" w:history="1">
        <w:r w:rsidRPr="00645ACA">
          <w:rPr>
            <w:rFonts w:eastAsia="Yu Mincho"/>
            <w:color w:val="0563C1"/>
            <w:sz w:val="18"/>
            <w:szCs w:val="18"/>
            <w:u w:val="single"/>
            <w:lang w:val="fr-CH" w:eastAsia="en-GB"/>
          </w:rPr>
          <w:t>https://members.tsdsi.in/index.php/s/eW9PPjm47btokJH</w:t>
        </w:r>
      </w:hyperlink>
    </w:p>
    <w:p w14:paraId="1FE816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TTAT.3G-37.104V16.6.0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13" w:history="1">
        <w:r w:rsidRPr="00645ACA">
          <w:rPr>
            <w:rFonts w:eastAsia="Yu Mincho"/>
            <w:color w:val="0563C1"/>
            <w:sz w:val="18"/>
            <w:szCs w:val="18"/>
            <w:u w:val="single"/>
            <w:lang w:val="fr-CH" w:eastAsia="en-GB"/>
          </w:rPr>
          <w:t>http://www.tta.or.kr/data/ttasDown.jsp?where=14688&amp;pk_num=TTAT.3G-37.104V16.6.0</w:t>
        </w:r>
      </w:hyperlink>
    </w:p>
    <w:p w14:paraId="25BA945C" w14:textId="77777777" w:rsidR="00300930" w:rsidRPr="00B51F47" w:rsidRDefault="00300930" w:rsidP="00300930">
      <w:pPr>
        <w:pStyle w:val="Heading5"/>
        <w:spacing w:before="100"/>
        <w:rPr>
          <w:lang w:val="en-GB"/>
        </w:rPr>
      </w:pPr>
      <w:r w:rsidRPr="00B51F47">
        <w:rPr>
          <w:lang w:val="en-GB"/>
        </w:rPr>
        <w:t>2.2.1.5.2</w:t>
      </w:r>
      <w:r w:rsidRPr="00B51F47">
        <w:rPr>
          <w:lang w:val="en-GB"/>
        </w:rPr>
        <w:tab/>
        <w:t>TS 37.105</w:t>
      </w:r>
    </w:p>
    <w:p w14:paraId="01DA5907" w14:textId="77777777" w:rsidR="00300930" w:rsidRPr="00292765" w:rsidRDefault="00300930" w:rsidP="005F5BE9">
      <w:pPr>
        <w:pStyle w:val="Headingb"/>
        <w:spacing w:before="120"/>
        <w:rPr>
          <w:lang w:val="en-GB"/>
        </w:rPr>
      </w:pPr>
      <w:bookmarkStart w:id="1019" w:name="_Toc56152570"/>
      <w:bookmarkStart w:id="1020" w:name="_Toc56153950"/>
      <w:bookmarkStart w:id="1021" w:name="_Toc94533062"/>
      <w:bookmarkStart w:id="1022" w:name="_Toc94533532"/>
      <w:r w:rsidRPr="00292765">
        <w:rPr>
          <w:lang w:val="en-GB"/>
        </w:rPr>
        <w:t>Active Antenna System (AAS) Base Station (BS) transmission and reception</w:t>
      </w:r>
      <w:bookmarkEnd w:id="1019"/>
      <w:bookmarkEnd w:id="1020"/>
      <w:bookmarkEnd w:id="1021"/>
      <w:bookmarkEnd w:id="1022"/>
    </w:p>
    <w:p w14:paraId="30961F96" w14:textId="77777777" w:rsidR="00300930" w:rsidRPr="00B51F47" w:rsidRDefault="00300930" w:rsidP="00300930">
      <w:pPr>
        <w:keepNext/>
        <w:keepLines/>
        <w:spacing w:before="80"/>
        <w:rPr>
          <w:lang w:val="en-GB"/>
        </w:rPr>
      </w:pPr>
      <w:r w:rsidRPr="00B51F47">
        <w:rPr>
          <w:lang w:val="en-GB"/>
        </w:rPr>
        <w:t>This document establishes the RF characteristics, the RF minimum requirements and minimum performance requirements for E-UTRA AAS Base Station (BS), the FDD mode of UTRA AAS Base Station (BS), the 1,28 Mchip/s TDD mode of UTRA AAS Base Station (BS) in single RAT and any MSR AAS Base Station (BS) implementation of these RATs.</w:t>
      </w:r>
    </w:p>
    <w:p w14:paraId="0A468042"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DB32863"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D213195"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ATIS.3GPP.37.105V1590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14" w:history="1">
        <w:r w:rsidRPr="00B51F47">
          <w:rPr>
            <w:rFonts w:eastAsia="Yu Mincho"/>
            <w:color w:val="0563C1"/>
            <w:sz w:val="18"/>
            <w:szCs w:val="18"/>
            <w:u w:val="single"/>
            <w:lang w:val="en-GB" w:eastAsia="en-GB"/>
          </w:rPr>
          <w:t>http://www.atis.org/3gpp-documents/Rel15</w:t>
        </w:r>
      </w:hyperlink>
    </w:p>
    <w:p w14:paraId="2D78163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CCSA.37.105V1590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15" w:history="1">
        <w:r w:rsidRPr="00B51F47">
          <w:rPr>
            <w:rFonts w:eastAsia="Yu Mincho"/>
            <w:color w:val="0563C1"/>
            <w:sz w:val="18"/>
            <w:szCs w:val="18"/>
            <w:u w:val="single"/>
            <w:lang w:val="en-GB" w:eastAsia="en-GB"/>
          </w:rPr>
          <w:t>http://www.ccsa.org.cn:9001/portalsFile/downloadOldFile?type=17&amp;oldFileUrl=Rel15/TS%2037.105%20V15.9.0.docx</w:t>
        </w:r>
      </w:hyperlink>
    </w:p>
    <w:p w14:paraId="72FA1EC3" w14:textId="2998376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137 105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2116" w:history="1">
        <w:r w:rsidRPr="00645ACA">
          <w:rPr>
            <w:rFonts w:eastAsia="Yu Mincho"/>
            <w:color w:val="0563C1"/>
            <w:sz w:val="18"/>
            <w:szCs w:val="18"/>
            <w:u w:val="single"/>
            <w:lang w:val="fr-CH" w:eastAsia="en-GB"/>
          </w:rPr>
          <w:t>http://www.etsi.org/deliver/etsi_ts/137100_137199/137105/15.09.00_60/ts_137105v150900p.pdf</w:t>
        </w:r>
      </w:hyperlink>
    </w:p>
    <w:p w14:paraId="007B21A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37.105-15.9.0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17" w:history="1">
        <w:r w:rsidRPr="00645ACA">
          <w:rPr>
            <w:rFonts w:eastAsia="Yu Mincho"/>
            <w:color w:val="0563C1"/>
            <w:sz w:val="18"/>
            <w:szCs w:val="18"/>
            <w:u w:val="single"/>
            <w:lang w:val="fr-CH" w:eastAsia="en-GB"/>
          </w:rPr>
          <w:t>https://members.tsdsi.in/index.php/s/QWgbdftz98gzfRQ</w:t>
        </w:r>
      </w:hyperlink>
    </w:p>
    <w:p w14:paraId="0EC7564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TTAT.3G-37.105V15.9.0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18" w:history="1">
        <w:r w:rsidRPr="00645ACA">
          <w:rPr>
            <w:rFonts w:eastAsia="Yu Mincho"/>
            <w:color w:val="0563C1"/>
            <w:sz w:val="18"/>
            <w:szCs w:val="18"/>
            <w:u w:val="single"/>
            <w:lang w:val="fr-CH" w:eastAsia="en-GB"/>
          </w:rPr>
          <w:t>http://www.tta.or.kr/data/ttasDown.jsp?where=14688&amp;pk_num=TTAT.3G-37.105V15.9.0</w:t>
        </w:r>
      </w:hyperlink>
    </w:p>
    <w:p w14:paraId="1046456E"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2E2453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ATIS.3GPP.37.105V1640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19" w:history="1">
        <w:r w:rsidRPr="00B51F47">
          <w:rPr>
            <w:rFonts w:eastAsia="Yu Mincho"/>
            <w:color w:val="0563C1"/>
            <w:sz w:val="18"/>
            <w:szCs w:val="18"/>
            <w:u w:val="single"/>
            <w:lang w:val="en-GB" w:eastAsia="en-GB"/>
          </w:rPr>
          <w:t>http://www.atis.org/3gpp-documents/Rel16</w:t>
        </w:r>
      </w:hyperlink>
    </w:p>
    <w:p w14:paraId="6D85622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CCSA.37.105V1640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20" w:history="1">
        <w:r w:rsidRPr="00B51F47">
          <w:rPr>
            <w:rFonts w:eastAsia="Yu Mincho"/>
            <w:color w:val="0563C1"/>
            <w:sz w:val="18"/>
            <w:szCs w:val="18"/>
            <w:u w:val="single"/>
            <w:lang w:val="en-GB" w:eastAsia="en-GB"/>
          </w:rPr>
          <w:t>http://www.ccsa.org.cn:9001/portalsFile/downloadOldFile?type=17&amp;oldFileUrl=Rel16/TS%2037.105%20V16.4.0.docx</w:t>
        </w:r>
      </w:hyperlink>
    </w:p>
    <w:p w14:paraId="311318E8" w14:textId="4BC31F3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137 105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2121" w:history="1">
        <w:r w:rsidRPr="00645ACA">
          <w:rPr>
            <w:rFonts w:eastAsia="Yu Mincho"/>
            <w:color w:val="0563C1"/>
            <w:sz w:val="18"/>
            <w:szCs w:val="18"/>
            <w:u w:val="single"/>
            <w:lang w:val="fr-CH" w:eastAsia="en-GB"/>
          </w:rPr>
          <w:t>http://www.etsi.org/deliver/etsi_ts/137100_137199/137105/16.04.00_60/ts_137105v160400p.pdf</w:t>
        </w:r>
      </w:hyperlink>
    </w:p>
    <w:p w14:paraId="44AF52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37.105-16.4.0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22" w:history="1">
        <w:r w:rsidRPr="00645ACA">
          <w:rPr>
            <w:rFonts w:eastAsia="Yu Mincho"/>
            <w:color w:val="0563C1"/>
            <w:sz w:val="18"/>
            <w:szCs w:val="18"/>
            <w:u w:val="single"/>
            <w:lang w:val="fr-CH" w:eastAsia="en-GB"/>
          </w:rPr>
          <w:t>https://members.tsdsi.in/index.php/s/fQ9mNDXTbYaztXX</w:t>
        </w:r>
      </w:hyperlink>
    </w:p>
    <w:p w14:paraId="15037AE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TTAT.3G-37.105V16.4.0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23" w:history="1">
        <w:r w:rsidRPr="00645ACA">
          <w:rPr>
            <w:rFonts w:eastAsia="Yu Mincho"/>
            <w:color w:val="0563C1"/>
            <w:sz w:val="18"/>
            <w:szCs w:val="18"/>
            <w:u w:val="single"/>
            <w:lang w:val="fr-CH" w:eastAsia="en-GB"/>
          </w:rPr>
          <w:t>http://www.tta.or.kr/data/ttasDown.jsp?where=14688&amp;pk_num=TTAT.3G-37.105V16.4.0</w:t>
        </w:r>
      </w:hyperlink>
    </w:p>
    <w:p w14:paraId="418E073E" w14:textId="77777777" w:rsidR="00300930" w:rsidRPr="00B51F47" w:rsidRDefault="00300930" w:rsidP="00300930">
      <w:pPr>
        <w:pStyle w:val="Heading5"/>
        <w:rPr>
          <w:lang w:val="en-GB"/>
        </w:rPr>
      </w:pPr>
      <w:r w:rsidRPr="00B51F47">
        <w:rPr>
          <w:lang w:val="en-GB"/>
        </w:rPr>
        <w:lastRenderedPageBreak/>
        <w:t>2.2.1.5.3</w:t>
      </w:r>
      <w:r w:rsidRPr="00B51F47">
        <w:rPr>
          <w:lang w:val="en-GB"/>
        </w:rPr>
        <w:tab/>
        <w:t>TS 37.113</w:t>
      </w:r>
    </w:p>
    <w:p w14:paraId="00B8B8E2" w14:textId="77777777" w:rsidR="00300930" w:rsidRPr="00292765" w:rsidRDefault="00300930" w:rsidP="00300930">
      <w:pPr>
        <w:pStyle w:val="Headingb"/>
        <w:rPr>
          <w:lang w:val="en-GB"/>
        </w:rPr>
      </w:pPr>
      <w:bookmarkStart w:id="1023" w:name="_Toc56152571"/>
      <w:bookmarkStart w:id="1024" w:name="_Toc56153951"/>
      <w:bookmarkStart w:id="1025" w:name="_Toc94533063"/>
      <w:bookmarkStart w:id="1026" w:name="_Toc94533533"/>
      <w:r w:rsidRPr="00292765">
        <w:rPr>
          <w:lang w:val="en-GB"/>
        </w:rPr>
        <w:t>NR, E-UTRA, UTRA and GSM/EDGE; Multi-Standard Radio (MSR) Base Station (BS) Electromagnetic Compatibility (EMC)</w:t>
      </w:r>
      <w:bookmarkEnd w:id="1023"/>
      <w:bookmarkEnd w:id="1024"/>
      <w:bookmarkEnd w:id="1025"/>
      <w:bookmarkEnd w:id="1026"/>
    </w:p>
    <w:p w14:paraId="49996408" w14:textId="77777777" w:rsidR="00300930" w:rsidRPr="00B51F47" w:rsidRDefault="00300930" w:rsidP="00300930">
      <w:pPr>
        <w:rPr>
          <w:lang w:val="en-GB"/>
        </w:rPr>
      </w:pPr>
      <w:r w:rsidRPr="00B51F47">
        <w:rPr>
          <w:lang w:val="en-GB"/>
        </w:rPr>
        <w:t xml:space="preserve">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14:paraId="1C9F6E03" w14:textId="77777777" w:rsidR="00300930" w:rsidRPr="00B51F47" w:rsidRDefault="00300930" w:rsidP="00300930">
      <w:pPr>
        <w:keepNext/>
        <w:keepLines/>
        <w:rPr>
          <w:lang w:val="en-GB"/>
        </w:rPr>
      </w:pPr>
      <w:r w:rsidRPr="00B51F47">
        <w:rPr>
          <w:lang w:val="en-GB"/>
        </w:rPr>
        <w:t xml:space="preserve">The EMC requirements have been selected to ensure an adequate level of compatibility for apparatus at residential, </w:t>
      </w:r>
      <w:proofErr w:type="gramStart"/>
      <w:r w:rsidRPr="00B51F47">
        <w:rPr>
          <w:lang w:val="en-GB"/>
        </w:rPr>
        <w:t>commercial</w:t>
      </w:r>
      <w:proofErr w:type="gramEnd"/>
      <w:r w:rsidRPr="00B51F47">
        <w:rPr>
          <w:lang w:val="en-GB"/>
        </w:rPr>
        <w:t xml:space="preserve"> and light industrial environments. The levels, however, do not cover extreme cases which may occur in any location but with low probability of occurrence.</w:t>
      </w:r>
    </w:p>
    <w:p w14:paraId="2B4C25A2"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34C88B4"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A25147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ATIS.3GPP.37.113V1590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24" w:history="1">
        <w:r w:rsidRPr="00B51F47">
          <w:rPr>
            <w:rFonts w:eastAsia="Yu Mincho"/>
            <w:color w:val="0563C1"/>
            <w:sz w:val="18"/>
            <w:szCs w:val="18"/>
            <w:u w:val="single"/>
            <w:lang w:val="en-GB" w:eastAsia="en-GB"/>
          </w:rPr>
          <w:t>http://www.atis.org/3gpp-documents/Rel15</w:t>
        </w:r>
      </w:hyperlink>
    </w:p>
    <w:p w14:paraId="0B8FFAF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CCSA.37.113V1590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25" w:history="1">
        <w:r w:rsidRPr="00B51F47">
          <w:rPr>
            <w:rFonts w:eastAsia="Yu Mincho"/>
            <w:color w:val="0563C1"/>
            <w:sz w:val="18"/>
            <w:szCs w:val="18"/>
            <w:u w:val="single"/>
            <w:lang w:val="en-GB" w:eastAsia="en-GB"/>
          </w:rPr>
          <w:t>http://www.ccsa.org.cn:9001/portalsFile/downloadOldFile?type=17&amp;oldFileUrl=Rel16/TS%2037.113%20V15.9.0.docx</w:t>
        </w:r>
      </w:hyperlink>
    </w:p>
    <w:p w14:paraId="2D9BC3BA" w14:textId="5673A64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137 113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2126" w:history="1">
        <w:r w:rsidRPr="00645ACA">
          <w:rPr>
            <w:rFonts w:eastAsia="Yu Mincho"/>
            <w:color w:val="0563C1"/>
            <w:sz w:val="18"/>
            <w:szCs w:val="18"/>
            <w:u w:val="single"/>
            <w:lang w:val="fr-CH" w:eastAsia="en-GB"/>
          </w:rPr>
          <w:t>http://www.etsi.org/deliver/etsi_ts/137100_137199/137113/15.09.00_60/ts_137113v150900p.pdf</w:t>
        </w:r>
      </w:hyperlink>
    </w:p>
    <w:p w14:paraId="4BB082E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37.113-15.9.0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27" w:history="1">
        <w:r w:rsidRPr="00645ACA">
          <w:rPr>
            <w:rFonts w:eastAsia="Yu Mincho"/>
            <w:color w:val="0563C1"/>
            <w:sz w:val="18"/>
            <w:szCs w:val="18"/>
            <w:u w:val="single"/>
            <w:lang w:val="fr-CH" w:eastAsia="en-GB"/>
          </w:rPr>
          <w:t>https://members.tsdsi.in/index.php/s/55oazWMctnJLcG3</w:t>
        </w:r>
      </w:hyperlink>
    </w:p>
    <w:p w14:paraId="4D9B751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TTAT.3G-37.113V15.9.0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28" w:history="1">
        <w:r w:rsidRPr="00645ACA">
          <w:rPr>
            <w:rFonts w:eastAsia="Yu Mincho"/>
            <w:color w:val="0563C1"/>
            <w:sz w:val="18"/>
            <w:szCs w:val="18"/>
            <w:u w:val="single"/>
            <w:lang w:val="fr-CH" w:eastAsia="en-GB"/>
          </w:rPr>
          <w:t>http://www.tta.or.kr/data/ttasDown.jsp?where=14688&amp;pk_num=TTAT.3G-37.113V15.9.0</w:t>
        </w:r>
      </w:hyperlink>
    </w:p>
    <w:p w14:paraId="5FE7FFF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254B12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ATIS.3GPP.37.113V1600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29" w:history="1">
        <w:r w:rsidRPr="00B51F47">
          <w:rPr>
            <w:rFonts w:eastAsia="Yu Mincho"/>
            <w:color w:val="0563C1"/>
            <w:sz w:val="18"/>
            <w:szCs w:val="18"/>
            <w:u w:val="single"/>
            <w:lang w:val="en-GB" w:eastAsia="en-GB"/>
          </w:rPr>
          <w:t>http://www.atis.org/3gpp-documents/Rel16</w:t>
        </w:r>
      </w:hyperlink>
    </w:p>
    <w:p w14:paraId="661D05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CCSA.37.113V1600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30" w:history="1">
        <w:r w:rsidRPr="00B51F47">
          <w:rPr>
            <w:rFonts w:eastAsia="Yu Mincho"/>
            <w:color w:val="0563C1"/>
            <w:sz w:val="18"/>
            <w:szCs w:val="18"/>
            <w:u w:val="single"/>
            <w:lang w:val="en-GB" w:eastAsia="en-GB"/>
          </w:rPr>
          <w:t>http://www.ccsa.org.cn:9001/portalsFile/downloadOldFile?type=17&amp;oldFileUrl=Rel16/TS%2037.113%20V16.0.0.docx</w:t>
        </w:r>
      </w:hyperlink>
    </w:p>
    <w:p w14:paraId="0255B70E" w14:textId="62D6ED9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137 113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2131" w:history="1">
        <w:r w:rsidRPr="00645ACA">
          <w:rPr>
            <w:rFonts w:eastAsia="Yu Mincho"/>
            <w:color w:val="0563C1"/>
            <w:sz w:val="18"/>
            <w:szCs w:val="18"/>
            <w:u w:val="single"/>
            <w:lang w:val="fr-CH" w:eastAsia="en-GB"/>
          </w:rPr>
          <w:t>http://www.etsi.org/deliver/etsi_ts/137100_137199/137113/16.00.00_60/ts_137113v160000p.pdf</w:t>
        </w:r>
      </w:hyperlink>
    </w:p>
    <w:p w14:paraId="2D5C56B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37.113-16.0.0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32" w:history="1">
        <w:r w:rsidRPr="00645ACA">
          <w:rPr>
            <w:rFonts w:eastAsia="Yu Mincho"/>
            <w:color w:val="0563C1"/>
            <w:sz w:val="18"/>
            <w:szCs w:val="18"/>
            <w:u w:val="single"/>
            <w:lang w:val="fr-CH" w:eastAsia="en-GB"/>
          </w:rPr>
          <w:t>https://members.tsdsi.in/index.php/s/9HTfzowsBzGzHP8</w:t>
        </w:r>
      </w:hyperlink>
    </w:p>
    <w:p w14:paraId="4A76D6D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TTAT.3G-37.113V16.0.0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33" w:history="1">
        <w:r w:rsidRPr="00645ACA">
          <w:rPr>
            <w:rFonts w:eastAsia="Yu Mincho"/>
            <w:color w:val="0563C1"/>
            <w:sz w:val="18"/>
            <w:szCs w:val="18"/>
            <w:u w:val="single"/>
            <w:lang w:val="fr-CH" w:eastAsia="en-GB"/>
          </w:rPr>
          <w:t>http://www.tta.or.kr/data/ttasDown.jsp?where=14688&amp;pk_num=TTAT.3G-37.113V16.0.0</w:t>
        </w:r>
      </w:hyperlink>
    </w:p>
    <w:p w14:paraId="4C1DB1DA" w14:textId="77777777" w:rsidR="00300930" w:rsidRPr="00B51F47" w:rsidRDefault="00300930" w:rsidP="00300930">
      <w:pPr>
        <w:pStyle w:val="Heading5"/>
        <w:rPr>
          <w:lang w:val="en-GB"/>
        </w:rPr>
      </w:pPr>
      <w:r w:rsidRPr="00B51F47">
        <w:rPr>
          <w:lang w:val="en-GB"/>
        </w:rPr>
        <w:t>2.2.1.5.4</w:t>
      </w:r>
      <w:r w:rsidRPr="00B51F47">
        <w:rPr>
          <w:lang w:val="en-GB"/>
        </w:rPr>
        <w:tab/>
        <w:t>TS 37.114</w:t>
      </w:r>
    </w:p>
    <w:p w14:paraId="2A3CE2AC" w14:textId="77777777" w:rsidR="00300930" w:rsidRPr="00292765" w:rsidRDefault="00300930" w:rsidP="00300930">
      <w:pPr>
        <w:pStyle w:val="Headingb"/>
        <w:rPr>
          <w:lang w:val="en-GB"/>
        </w:rPr>
      </w:pPr>
      <w:bookmarkStart w:id="1027" w:name="_Toc56152572"/>
      <w:bookmarkStart w:id="1028" w:name="_Toc56153952"/>
      <w:bookmarkStart w:id="1029" w:name="_Toc94533064"/>
      <w:bookmarkStart w:id="1030" w:name="_Toc94533534"/>
      <w:r w:rsidRPr="00292765">
        <w:rPr>
          <w:lang w:val="en-GB"/>
        </w:rPr>
        <w:t>Active Antenna System (AAS) Base Station (BS) Electromagnetic Compatibility (EMC)</w:t>
      </w:r>
      <w:bookmarkEnd w:id="1027"/>
      <w:bookmarkEnd w:id="1028"/>
      <w:bookmarkEnd w:id="1029"/>
      <w:bookmarkEnd w:id="1030"/>
    </w:p>
    <w:p w14:paraId="7CD0983A" w14:textId="77777777" w:rsidR="00300930" w:rsidRPr="00B51F47" w:rsidRDefault="00300930" w:rsidP="00300930">
      <w:pPr>
        <w:rPr>
          <w:lang w:val="en-GB"/>
        </w:rPr>
      </w:pPr>
      <w:r w:rsidRPr="00B51F47">
        <w:rPr>
          <w:lang w:val="en-GB"/>
        </w:rPr>
        <w:t>This document covers the assessment of E-UTRA, UTRA and Multi-Standard Radio (MSR) Active Antenna Systems Base Stations in respect of Electromagnetic Compatibility (EMC).</w:t>
      </w:r>
    </w:p>
    <w:p w14:paraId="696CEEAA" w14:textId="77777777" w:rsidR="00300930" w:rsidRPr="00B51F47" w:rsidRDefault="00300930" w:rsidP="00300930">
      <w:pPr>
        <w:rPr>
          <w:lang w:val="en-GB"/>
        </w:rPr>
      </w:pPr>
      <w:r w:rsidRPr="00B51F47">
        <w:rPr>
          <w:lang w:val="en-GB"/>
        </w:rPr>
        <w:t>This document specifies the applicable test conditions, performance assessment and performance criteria for E</w:t>
      </w:r>
      <w:r w:rsidRPr="00B51F47">
        <w:rPr>
          <w:lang w:val="en-GB"/>
        </w:rPr>
        <w:noBreakHyphen/>
        <w:t>UTRA and UTRA Base Stations and associated ancillary equipment in one of the following categories:</w:t>
      </w:r>
    </w:p>
    <w:p w14:paraId="130CEADE" w14:textId="77777777" w:rsidR="00300930" w:rsidRPr="00B51F47" w:rsidRDefault="00300930" w:rsidP="00300930">
      <w:pPr>
        <w:pStyle w:val="enumlev1"/>
        <w:rPr>
          <w:lang w:val="en-GB"/>
        </w:rPr>
      </w:pPr>
      <w:r w:rsidRPr="00B51F47">
        <w:rPr>
          <w:rStyle w:val="enumlev1Char"/>
          <w:lang w:val="en-GB"/>
        </w:rPr>
        <w:t>–</w:t>
      </w:r>
      <w:r w:rsidRPr="00B51F47">
        <w:rPr>
          <w:rStyle w:val="enumlev1Char"/>
          <w:lang w:val="en-GB"/>
        </w:rPr>
        <w:tab/>
        <w:t>Active Antenna System Base Station for E-UTRA, UTRA and MSR meeting the requirements of 3GPP TS 37.105, with conformance demonstrated by compliance to 3GPP TS</w:t>
      </w:r>
      <w:r w:rsidRPr="00B51F47">
        <w:rPr>
          <w:lang w:val="en-GB"/>
        </w:rPr>
        <w:t xml:space="preserve"> 37.145.</w:t>
      </w:r>
    </w:p>
    <w:p w14:paraId="719B0AD5" w14:textId="77777777" w:rsidR="00300930" w:rsidRPr="00B51F47" w:rsidRDefault="00300930" w:rsidP="00300930">
      <w:pPr>
        <w:spacing w:before="80"/>
        <w:rPr>
          <w:lang w:val="en-GB"/>
        </w:rPr>
      </w:pPr>
      <w:r w:rsidRPr="00B51F47">
        <w:rPr>
          <w:lang w:val="en-GB"/>
        </w:rPr>
        <w:lastRenderedPageBreak/>
        <w:t xml:space="preserve">The scope of this document is AAS BS with TAB connectors for every transceiver unit at the Transceiver Array Boundary. Requirement, </w:t>
      </w:r>
      <w:proofErr w:type="gramStart"/>
      <w:r w:rsidRPr="00B51F47">
        <w:rPr>
          <w:lang w:val="en-GB"/>
        </w:rPr>
        <w:t>procedures</w:t>
      </w:r>
      <w:proofErr w:type="gramEnd"/>
      <w:r w:rsidRPr="00B51F47">
        <w:rPr>
          <w:lang w:val="en-GB"/>
        </w:rPr>
        <w:t xml:space="preserve"> and values of an AAS Base Station without TAB connectors are not included in this document and are FFS.</w:t>
      </w:r>
    </w:p>
    <w:p w14:paraId="63FB7275" w14:textId="77777777" w:rsidR="00300930" w:rsidRPr="00B51F47" w:rsidRDefault="00300930" w:rsidP="00300930">
      <w:pPr>
        <w:spacing w:before="80"/>
        <w:rPr>
          <w:lang w:val="en-GB"/>
        </w:rPr>
      </w:pPr>
      <w:r w:rsidRPr="00B51F47">
        <w:rPr>
          <w:lang w:val="en-GB"/>
        </w:rPr>
        <w:t xml:space="preserve">The environment classification used in this document refers to the residential, </w:t>
      </w:r>
      <w:proofErr w:type="gramStart"/>
      <w:r w:rsidRPr="00B51F47">
        <w:rPr>
          <w:lang w:val="en-GB"/>
        </w:rPr>
        <w:t>commercial</w:t>
      </w:r>
      <w:proofErr w:type="gramEnd"/>
      <w:r w:rsidRPr="00B51F47">
        <w:rPr>
          <w:lang w:val="en-GB"/>
        </w:rPr>
        <w:t xml:space="preserve"> and light industrial environment classification used in IEC 61000</w:t>
      </w:r>
      <w:r w:rsidRPr="00B51F47">
        <w:rPr>
          <w:lang w:val="en-GB"/>
        </w:rPr>
        <w:noBreakHyphen/>
        <w:t>6-1 and IEC 61000-6-3.</w:t>
      </w:r>
    </w:p>
    <w:p w14:paraId="4062CDB1" w14:textId="77777777" w:rsidR="00300930" w:rsidRPr="00B51F47" w:rsidRDefault="00300930" w:rsidP="00300930">
      <w:pPr>
        <w:keepNext/>
        <w:keepLines/>
        <w:spacing w:before="80"/>
        <w:rPr>
          <w:lang w:val="en-GB"/>
        </w:rPr>
      </w:pPr>
      <w:r w:rsidRPr="00B51F47">
        <w:rPr>
          <w:lang w:val="en-GB"/>
        </w:rPr>
        <w:t xml:space="preserve">The EMC requirements have been selected to ensure an adequate level of compatibility for apparatus at residential, </w:t>
      </w:r>
      <w:proofErr w:type="gramStart"/>
      <w:r w:rsidRPr="00B51F47">
        <w:rPr>
          <w:lang w:val="en-GB"/>
        </w:rPr>
        <w:t>commercial</w:t>
      </w:r>
      <w:proofErr w:type="gramEnd"/>
      <w:r w:rsidRPr="00B51F47">
        <w:rPr>
          <w:lang w:val="en-GB"/>
        </w:rPr>
        <w:t xml:space="preserve"> and light industrial environments. The levels, however, do not cover extreme cases which may occur in any location but with low probability of occurrence.</w:t>
      </w:r>
    </w:p>
    <w:p w14:paraId="2979DB5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6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2DF6800" w14:textId="77777777" w:rsidR="00300930" w:rsidRPr="00B51F47" w:rsidRDefault="00300930" w:rsidP="00300930">
      <w:pPr>
        <w:keepNext/>
        <w:keepLines/>
        <w:tabs>
          <w:tab w:val="left" w:pos="90"/>
        </w:tabs>
        <w:overflowPunct/>
        <w:spacing w:before="6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FA59CF9"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ATIS.3GPP.37.114V1590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34" w:history="1">
        <w:r w:rsidRPr="00B51F47">
          <w:rPr>
            <w:rFonts w:eastAsia="Yu Mincho"/>
            <w:color w:val="0563C1"/>
            <w:sz w:val="18"/>
            <w:szCs w:val="18"/>
            <w:u w:val="single"/>
            <w:lang w:val="en-GB" w:eastAsia="en-GB"/>
          </w:rPr>
          <w:t>http://www.atis.org/3gpp-documents/Rel15</w:t>
        </w:r>
      </w:hyperlink>
    </w:p>
    <w:p w14:paraId="5F83AF2F"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CCSA.37.114V1590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35" w:history="1">
        <w:r w:rsidRPr="00B51F47">
          <w:rPr>
            <w:rFonts w:eastAsia="Yu Mincho"/>
            <w:color w:val="0563C1"/>
            <w:sz w:val="18"/>
            <w:szCs w:val="18"/>
            <w:u w:val="single"/>
            <w:lang w:val="en-GB" w:eastAsia="en-GB"/>
          </w:rPr>
          <w:t>http://www.ccsa.org.cn:9001/portalsFile/downloadOldFile?type=17&amp;oldFileUrl=Rel15/TS%2037.114%20V15.9.0.docx</w:t>
        </w:r>
      </w:hyperlink>
    </w:p>
    <w:p w14:paraId="59E476CA" w14:textId="6C9EC9E5"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137 114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2136" w:history="1">
        <w:r w:rsidRPr="00645ACA">
          <w:rPr>
            <w:rFonts w:eastAsia="Yu Mincho"/>
            <w:color w:val="0563C1"/>
            <w:sz w:val="18"/>
            <w:szCs w:val="18"/>
            <w:u w:val="single"/>
            <w:lang w:val="fr-CH" w:eastAsia="en-GB"/>
          </w:rPr>
          <w:t>http://www.etsi.org/deliver/etsi_ts/137100_137199/137114/15.09.00_60/ts_137114v150900p.pdf</w:t>
        </w:r>
      </w:hyperlink>
    </w:p>
    <w:p w14:paraId="2CADFF9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37.114-15.9.0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37" w:history="1">
        <w:r w:rsidRPr="00645ACA">
          <w:rPr>
            <w:rFonts w:eastAsia="Yu Mincho"/>
            <w:color w:val="0563C1"/>
            <w:sz w:val="18"/>
            <w:szCs w:val="18"/>
            <w:u w:val="single"/>
            <w:lang w:val="fr-CH" w:eastAsia="en-GB"/>
          </w:rPr>
          <w:t>https://members.tsdsi.in/index.php/s/fb7dpSMGiM7f82H</w:t>
        </w:r>
      </w:hyperlink>
    </w:p>
    <w:p w14:paraId="2A34413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TTAT.3G-37.114V15.9.0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38" w:history="1">
        <w:r w:rsidRPr="00645ACA">
          <w:rPr>
            <w:rFonts w:eastAsia="Yu Mincho"/>
            <w:color w:val="0563C1"/>
            <w:sz w:val="18"/>
            <w:szCs w:val="18"/>
            <w:u w:val="single"/>
            <w:lang w:val="fr-CH" w:eastAsia="en-GB"/>
          </w:rPr>
          <w:t>http://www.tta.or.kr/data/ttasDown.jsp?where=14688&amp;pk_num=TTAT.3G-37.114V15.9.0</w:t>
        </w:r>
      </w:hyperlink>
    </w:p>
    <w:p w14:paraId="31B7B021"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EECBC3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39" w:history="1">
        <w:r w:rsidRPr="00B51F47">
          <w:rPr>
            <w:rFonts w:eastAsia="Yu Mincho"/>
            <w:color w:val="0563C1"/>
            <w:sz w:val="18"/>
            <w:szCs w:val="18"/>
            <w:u w:val="single"/>
            <w:lang w:val="en-GB" w:eastAsia="en-GB"/>
          </w:rPr>
          <w:t>http://www.atis.org/3gpp-documents/Rel16</w:t>
        </w:r>
      </w:hyperlink>
    </w:p>
    <w:p w14:paraId="0AFCE50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40" w:history="1">
        <w:r w:rsidRPr="00B51F47">
          <w:rPr>
            <w:rFonts w:eastAsia="Yu Mincho"/>
            <w:color w:val="0563C1"/>
            <w:sz w:val="18"/>
            <w:szCs w:val="18"/>
            <w:u w:val="single"/>
            <w:lang w:val="en-GB" w:eastAsia="en-GB"/>
          </w:rPr>
          <w:t>http://www.ccsa.org.cn:9001/portalsFile/downloadOldFile?type=17&amp;oldFileUrl=Rel16/TS%2037.114%20V16.0.0.docx</w:t>
        </w:r>
      </w:hyperlink>
    </w:p>
    <w:p w14:paraId="22EB9BDB" w14:textId="5B0B84C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137 114</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2141" w:history="1">
        <w:r w:rsidRPr="00645ACA">
          <w:rPr>
            <w:rFonts w:eastAsia="Yu Mincho"/>
            <w:color w:val="0563C1"/>
            <w:sz w:val="18"/>
            <w:szCs w:val="18"/>
            <w:u w:val="single"/>
            <w:lang w:val="fr-CH" w:eastAsia="en-GB"/>
          </w:rPr>
          <w:t>http://www.etsi.org/deliver/etsi_ts/137100_137199/137114/16.00.00_60/ts_137114v160000p.pdf</w:t>
        </w:r>
      </w:hyperlink>
    </w:p>
    <w:p w14:paraId="43C6F7A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42" w:history="1">
        <w:r w:rsidRPr="00645ACA">
          <w:rPr>
            <w:rFonts w:eastAsia="Yu Mincho"/>
            <w:color w:val="0563C1"/>
            <w:sz w:val="18"/>
            <w:szCs w:val="18"/>
            <w:u w:val="single"/>
            <w:lang w:val="fr-CH" w:eastAsia="en-GB"/>
          </w:rPr>
          <w:t>https://members.tsdsi.in/index.php/s/cgijs55wt4LKsgs</w:t>
        </w:r>
      </w:hyperlink>
    </w:p>
    <w:p w14:paraId="4316918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43" w:history="1">
        <w:r w:rsidRPr="00645ACA">
          <w:rPr>
            <w:rFonts w:eastAsia="Yu Mincho"/>
            <w:color w:val="0563C1"/>
            <w:sz w:val="18"/>
            <w:szCs w:val="18"/>
            <w:u w:val="single"/>
            <w:lang w:val="fr-CH" w:eastAsia="en-GB"/>
          </w:rPr>
          <w:t>http://www.tta.or.kr/data/ttasDown.jsp?where=14688&amp;pk_num=TTAT.3G-37.114V16.0.0</w:t>
        </w:r>
      </w:hyperlink>
    </w:p>
    <w:p w14:paraId="53D92701" w14:textId="77777777" w:rsidR="00300930" w:rsidRPr="00B51F47" w:rsidRDefault="00300930" w:rsidP="00300930">
      <w:pPr>
        <w:pStyle w:val="Heading5"/>
        <w:spacing w:before="120"/>
        <w:rPr>
          <w:lang w:val="en-GB"/>
        </w:rPr>
      </w:pPr>
      <w:r w:rsidRPr="00B51F47">
        <w:rPr>
          <w:lang w:val="en-GB"/>
        </w:rPr>
        <w:t>2.2.1.5.5</w:t>
      </w:r>
      <w:r w:rsidRPr="00B51F47">
        <w:rPr>
          <w:lang w:val="en-GB"/>
        </w:rPr>
        <w:tab/>
        <w:t>TS 38.101-1</w:t>
      </w:r>
    </w:p>
    <w:p w14:paraId="4CBA3817" w14:textId="77777777" w:rsidR="00300930" w:rsidRPr="00292765" w:rsidRDefault="00300930" w:rsidP="00300930">
      <w:pPr>
        <w:pStyle w:val="Headingb"/>
        <w:rPr>
          <w:lang w:val="en-GB"/>
        </w:rPr>
      </w:pPr>
      <w:bookmarkStart w:id="1031" w:name="_Toc56152573"/>
      <w:bookmarkStart w:id="1032" w:name="_Toc56153953"/>
      <w:bookmarkStart w:id="1033" w:name="_Toc94533065"/>
      <w:bookmarkStart w:id="1034" w:name="_Toc94533535"/>
      <w:r w:rsidRPr="00292765">
        <w:rPr>
          <w:lang w:val="en-GB"/>
        </w:rPr>
        <w:t>NR; User Equipment (UE) radio transmission and reception; Part 1: Range 1 Standalone</w:t>
      </w:r>
      <w:bookmarkEnd w:id="1031"/>
      <w:bookmarkEnd w:id="1032"/>
      <w:bookmarkEnd w:id="1033"/>
      <w:bookmarkEnd w:id="1034"/>
    </w:p>
    <w:p w14:paraId="1F06A552" w14:textId="77777777" w:rsidR="00300930" w:rsidRPr="00B51F47" w:rsidRDefault="00300930" w:rsidP="00300930">
      <w:pPr>
        <w:spacing w:before="80"/>
        <w:rPr>
          <w:lang w:val="en-GB"/>
        </w:rPr>
      </w:pPr>
      <w:r w:rsidRPr="00B51F47">
        <w:rPr>
          <w:lang w:val="en-GB"/>
        </w:rPr>
        <w:t>This document establishes the minimum RF requirements for NR User Equipment (UE) operating on frequency Range 1.</w:t>
      </w:r>
    </w:p>
    <w:p w14:paraId="5D0101E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6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AB2967F" w14:textId="77777777" w:rsidR="00300930" w:rsidRPr="00B51F47" w:rsidRDefault="00300930" w:rsidP="00300930">
      <w:pPr>
        <w:widowControl w:val="0"/>
        <w:tabs>
          <w:tab w:val="left" w:pos="90"/>
        </w:tabs>
        <w:overflowPunct/>
        <w:spacing w:before="6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044339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STD-T120-38.101-1</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44" w:history="1">
        <w:r w:rsidRPr="00B51F47">
          <w:rPr>
            <w:rFonts w:eastAsia="Yu Mincho"/>
            <w:color w:val="0563C1"/>
            <w:sz w:val="18"/>
            <w:szCs w:val="18"/>
            <w:u w:val="single"/>
            <w:lang w:val="en-GB" w:eastAsia="en-GB"/>
          </w:rPr>
          <w:t>http://www.arib.or.jp/english/html/overview/doc/T120_T23_v2_00/2_T120/ARIB-STD-T120/Rel15/38/A38101-1-fa0.pdf</w:t>
        </w:r>
      </w:hyperlink>
    </w:p>
    <w:p w14:paraId="537D180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ATIS.3GPP.38.101-1V15100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45" w:history="1">
        <w:r w:rsidRPr="00B51F47">
          <w:rPr>
            <w:rFonts w:eastAsia="Yu Mincho"/>
            <w:color w:val="0563C1"/>
            <w:sz w:val="18"/>
            <w:szCs w:val="18"/>
            <w:u w:val="single"/>
            <w:lang w:val="en-GB" w:eastAsia="en-GB"/>
          </w:rPr>
          <w:t>http://www.atis.org/3gpp-documents/Rel15</w:t>
        </w:r>
      </w:hyperlink>
    </w:p>
    <w:p w14:paraId="01109AE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CCSA.38.101-1V15100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46" w:history="1">
        <w:r w:rsidRPr="00B51F47">
          <w:rPr>
            <w:rFonts w:eastAsia="Yu Mincho"/>
            <w:color w:val="0563C1"/>
            <w:sz w:val="18"/>
            <w:szCs w:val="18"/>
            <w:u w:val="single"/>
            <w:lang w:val="en-GB" w:eastAsia="en-GB"/>
          </w:rPr>
          <w:t>http://www.ccsa.org.cn:9001/portalsFile/downloadOldFile?type=17&amp;oldFileUrl=Rel15/TS%2038.101-</w:t>
        </w:r>
      </w:hyperlink>
    </w:p>
    <w:p w14:paraId="751301D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138 101-1</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47" w:history="1">
        <w:r w:rsidRPr="00645ACA">
          <w:rPr>
            <w:rFonts w:eastAsia="Yu Mincho"/>
            <w:color w:val="0563C1"/>
            <w:sz w:val="18"/>
            <w:szCs w:val="18"/>
            <w:u w:val="single"/>
            <w:lang w:val="fr-CH" w:eastAsia="en-GB"/>
          </w:rPr>
          <w:t>http://www.etsi.org/deliver/etsi_ts/138100_138199/13810101/15.10.00_60/ts_13810101v151000p.pdf</w:t>
        </w:r>
      </w:hyperlink>
    </w:p>
    <w:p w14:paraId="753A1C8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 xml:space="preserve">TSDSI STD T1.3GPP 38.101-1-15.10.0 </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48" w:history="1">
        <w:r w:rsidRPr="00645ACA">
          <w:rPr>
            <w:rFonts w:eastAsia="Yu Mincho"/>
            <w:color w:val="0563C1"/>
            <w:sz w:val="18"/>
            <w:szCs w:val="18"/>
            <w:u w:val="single"/>
            <w:lang w:val="fr-CH" w:eastAsia="en-GB"/>
          </w:rPr>
          <w:t>https://members.tsdsi.in/index.php/s/BtPHPzJBKMackJo</w:t>
        </w:r>
      </w:hyperlink>
    </w:p>
    <w:p w14:paraId="5165257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TTAT.3G-38.101-1V15.10.0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49" w:history="1">
        <w:r w:rsidRPr="00645ACA">
          <w:rPr>
            <w:rFonts w:eastAsia="Yu Mincho"/>
            <w:color w:val="0563C1"/>
            <w:sz w:val="18"/>
            <w:szCs w:val="18"/>
            <w:u w:val="single"/>
            <w:lang w:val="fr-CH" w:eastAsia="en-GB"/>
          </w:rPr>
          <w:t>http://www.tta.or.kr/data/ttasDown.jsp?where=14688&amp;pk_num=TTAT.3G-38.101-1V15.10.0</w:t>
        </w:r>
      </w:hyperlink>
    </w:p>
    <w:p w14:paraId="305ADF2F" w14:textId="77777777" w:rsidR="00300930" w:rsidRPr="00B51F47" w:rsidRDefault="00300930" w:rsidP="00300930">
      <w:pPr>
        <w:widowControl w:val="0"/>
        <w:tabs>
          <w:tab w:val="left" w:pos="90"/>
        </w:tabs>
        <w:overflowPunct/>
        <w:spacing w:before="0"/>
        <w:ind w:right="-199"/>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930D43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STD-T120-38.101-1</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50" w:history="1">
        <w:r w:rsidRPr="00B51F47">
          <w:rPr>
            <w:rFonts w:eastAsia="Yu Mincho"/>
            <w:color w:val="0563C1"/>
            <w:sz w:val="18"/>
            <w:szCs w:val="18"/>
            <w:u w:val="single"/>
            <w:lang w:val="en-GB" w:eastAsia="en-GB"/>
          </w:rPr>
          <w:t>http://www.arib.or.jp/english/html/overview/doc/T120_T23_v2_00/2_T120/ARIB-STD-T120/Rel16/38/A38101-1-g40.pdf</w:t>
        </w:r>
      </w:hyperlink>
    </w:p>
    <w:p w14:paraId="5149CFB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ATIS.3GPP.38.101-1V1640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51" w:history="1">
        <w:r w:rsidRPr="00B51F47">
          <w:rPr>
            <w:rFonts w:eastAsia="Yu Mincho"/>
            <w:color w:val="0563C1"/>
            <w:sz w:val="18"/>
            <w:szCs w:val="18"/>
            <w:u w:val="single"/>
            <w:lang w:val="en-GB" w:eastAsia="en-GB"/>
          </w:rPr>
          <w:t>http://www.atis.org/3gpp-documents/Rel16</w:t>
        </w:r>
      </w:hyperlink>
    </w:p>
    <w:p w14:paraId="17B19C5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CCSA.38.101-1V1640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52" w:history="1">
        <w:r w:rsidRPr="00B51F47">
          <w:rPr>
            <w:rFonts w:eastAsia="Yu Mincho"/>
            <w:color w:val="0563C1"/>
            <w:sz w:val="18"/>
            <w:szCs w:val="18"/>
            <w:u w:val="single"/>
            <w:lang w:val="en-GB" w:eastAsia="en-GB"/>
          </w:rPr>
          <w:t>http://www.ccsa.org.cn:9001/portalsFile/downloadOldFile?type=17&amp;oldFileUrl=Rel16/TS%2038.101-1%20V16.4.0.docx</w:t>
        </w:r>
      </w:hyperlink>
    </w:p>
    <w:p w14:paraId="13C82DD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138 101-1</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53" w:history="1">
        <w:r w:rsidRPr="00645ACA">
          <w:rPr>
            <w:rFonts w:eastAsia="Yu Mincho"/>
            <w:color w:val="0563C1"/>
            <w:sz w:val="18"/>
            <w:szCs w:val="18"/>
            <w:u w:val="single"/>
            <w:lang w:val="fr-CH" w:eastAsia="en-GB"/>
          </w:rPr>
          <w:t>http://www.etsi.org/deliver/etsi_ts/138100_138199/13810101/16.04.00_60/ts_13810101v160400p.pdf</w:t>
        </w:r>
      </w:hyperlink>
    </w:p>
    <w:p w14:paraId="019388B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38.101-1-16.4.0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54" w:history="1">
        <w:r w:rsidRPr="00645ACA">
          <w:rPr>
            <w:rFonts w:eastAsia="Yu Mincho"/>
            <w:color w:val="0563C1"/>
            <w:sz w:val="18"/>
            <w:szCs w:val="18"/>
            <w:u w:val="single"/>
            <w:lang w:val="fr-CH" w:eastAsia="en-GB"/>
          </w:rPr>
          <w:t>https://members.tsdsi.in/index.php/s/eLo4x6gpqHknnKi</w:t>
        </w:r>
      </w:hyperlink>
    </w:p>
    <w:p w14:paraId="13EFC43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TTAT.3G-38.101-1V16.4.0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55" w:history="1">
        <w:r w:rsidRPr="00645ACA">
          <w:rPr>
            <w:rFonts w:eastAsia="Yu Mincho"/>
            <w:color w:val="0563C1"/>
            <w:sz w:val="18"/>
            <w:szCs w:val="18"/>
            <w:u w:val="single"/>
            <w:lang w:val="fr-CH" w:eastAsia="en-GB"/>
          </w:rPr>
          <w:t>http://www.tta.or.kr/data/ttasDown.jsp?where=14688&amp;pk_num=TTAT.3G-38.101-1V16.4.0</w:t>
        </w:r>
      </w:hyperlink>
    </w:p>
    <w:p w14:paraId="70486579" w14:textId="77777777" w:rsidR="00300930" w:rsidRPr="00B51F47" w:rsidRDefault="00300930" w:rsidP="00300930">
      <w:pPr>
        <w:pStyle w:val="Heading5"/>
        <w:rPr>
          <w:lang w:val="en-GB"/>
        </w:rPr>
      </w:pPr>
      <w:r w:rsidRPr="00B51F47">
        <w:rPr>
          <w:lang w:val="en-GB"/>
        </w:rPr>
        <w:lastRenderedPageBreak/>
        <w:t>2.2.1.5.6</w:t>
      </w:r>
      <w:r w:rsidRPr="00B51F47">
        <w:rPr>
          <w:lang w:val="en-GB"/>
        </w:rPr>
        <w:tab/>
        <w:t>TS 38.101-2</w:t>
      </w:r>
    </w:p>
    <w:p w14:paraId="2469CE54" w14:textId="77777777" w:rsidR="00300930" w:rsidRPr="00292765" w:rsidRDefault="00300930" w:rsidP="00300930">
      <w:pPr>
        <w:pStyle w:val="Headingb"/>
        <w:rPr>
          <w:lang w:val="en-GB"/>
        </w:rPr>
      </w:pPr>
      <w:bookmarkStart w:id="1035" w:name="_Toc56152574"/>
      <w:bookmarkStart w:id="1036" w:name="_Toc56153954"/>
      <w:bookmarkStart w:id="1037" w:name="_Toc94533066"/>
      <w:bookmarkStart w:id="1038" w:name="_Toc94533536"/>
      <w:r w:rsidRPr="00292765">
        <w:rPr>
          <w:lang w:val="en-GB"/>
        </w:rPr>
        <w:t>NR; User Equipment (UE) radio transmission and reception; Part 2: Range 2 Standalone</w:t>
      </w:r>
      <w:bookmarkEnd w:id="1035"/>
      <w:bookmarkEnd w:id="1036"/>
      <w:bookmarkEnd w:id="1037"/>
      <w:bookmarkEnd w:id="1038"/>
    </w:p>
    <w:p w14:paraId="0A1D3606" w14:textId="77777777" w:rsidR="00300930" w:rsidRPr="00B51F47" w:rsidRDefault="00300930" w:rsidP="00300930">
      <w:pPr>
        <w:keepNext/>
        <w:keepLines/>
        <w:rPr>
          <w:lang w:val="en-GB"/>
        </w:rPr>
      </w:pPr>
      <w:r w:rsidRPr="00B51F47">
        <w:rPr>
          <w:lang w:val="en-GB"/>
        </w:rPr>
        <w:t>This document establishes the minimum RF requirements for NR User Equipment (UE) operating on frequency Range 2.</w:t>
      </w:r>
    </w:p>
    <w:p w14:paraId="1DAE3EED"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0B0CD29"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9BB672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STD-T120-38.101-2</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56" w:history="1">
        <w:r w:rsidRPr="00B51F47">
          <w:rPr>
            <w:rFonts w:eastAsia="Yu Mincho"/>
            <w:color w:val="0563C1"/>
            <w:sz w:val="18"/>
            <w:szCs w:val="18"/>
            <w:u w:val="single"/>
            <w:lang w:val="en-GB" w:eastAsia="en-GB"/>
          </w:rPr>
          <w:t>http://www.arib.or.jp/english/html/overview/doc/T120_T23_v2_00/2_T120/ARIB-STD-T120/Rel15/38/A38101-2-fa0.pdf</w:t>
        </w:r>
      </w:hyperlink>
    </w:p>
    <w:p w14:paraId="0571F58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ATIS.3GPP.38.101-2V15100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57" w:history="1">
        <w:r w:rsidRPr="00B51F47">
          <w:rPr>
            <w:rFonts w:eastAsia="Yu Mincho"/>
            <w:color w:val="0563C1"/>
            <w:sz w:val="18"/>
            <w:szCs w:val="18"/>
            <w:u w:val="single"/>
            <w:lang w:val="en-GB" w:eastAsia="en-GB"/>
          </w:rPr>
          <w:t>http://www.atis.org/3gpp-documents/Rel15</w:t>
        </w:r>
      </w:hyperlink>
    </w:p>
    <w:p w14:paraId="7FE5F1A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CCSA.38.101-2V15100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58" w:history="1">
        <w:r w:rsidRPr="00B51F47">
          <w:rPr>
            <w:rFonts w:eastAsia="Yu Mincho"/>
            <w:color w:val="0563C1"/>
            <w:sz w:val="18"/>
            <w:szCs w:val="18"/>
            <w:u w:val="single"/>
            <w:lang w:val="en-GB" w:eastAsia="en-GB"/>
          </w:rPr>
          <w:t>http://www.ccsa.org.cn:9001/portalsFile/downloadOldFile?type=17&amp;oldFileUrl=Rel16/TS%2038.101-</w:t>
        </w:r>
      </w:hyperlink>
    </w:p>
    <w:p w14:paraId="337435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138 101-2</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59" w:history="1">
        <w:r w:rsidRPr="00645ACA">
          <w:rPr>
            <w:rFonts w:eastAsia="Yu Mincho"/>
            <w:color w:val="0563C1"/>
            <w:sz w:val="18"/>
            <w:szCs w:val="18"/>
            <w:u w:val="single"/>
            <w:lang w:val="fr-CH" w:eastAsia="en-GB"/>
          </w:rPr>
          <w:t>http://www.etsi.org/deliver/etsi_ts/138100_138199/13810102/15.10.00_60/ts_13810102v151000p.pdf</w:t>
        </w:r>
      </w:hyperlink>
    </w:p>
    <w:p w14:paraId="0C33C6B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 xml:space="preserve">TSDSI STD T1.3GPP 38.101-2-15.10.0 </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60" w:history="1">
        <w:r w:rsidRPr="00645ACA">
          <w:rPr>
            <w:rFonts w:eastAsia="Yu Mincho"/>
            <w:color w:val="0563C1"/>
            <w:sz w:val="18"/>
            <w:szCs w:val="18"/>
            <w:u w:val="single"/>
            <w:lang w:val="fr-CH" w:eastAsia="en-GB"/>
          </w:rPr>
          <w:t>https://members.tsdsi.in/index.php/s/RJSDnP96ZH3LbpP</w:t>
        </w:r>
      </w:hyperlink>
    </w:p>
    <w:p w14:paraId="395AFB9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TTAT.3G-38.101-2V15.10.0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61" w:history="1">
        <w:r w:rsidRPr="00645ACA">
          <w:rPr>
            <w:rFonts w:eastAsia="Yu Mincho"/>
            <w:color w:val="0563C1"/>
            <w:sz w:val="18"/>
            <w:szCs w:val="18"/>
            <w:u w:val="single"/>
            <w:lang w:val="fr-CH" w:eastAsia="en-GB"/>
          </w:rPr>
          <w:t>http://www.tta.or.kr/data/ttasDown.jsp?where=14688&amp;pk_num=TTAT.3G-38.101-2V15.10.0</w:t>
        </w:r>
      </w:hyperlink>
    </w:p>
    <w:p w14:paraId="7273015C" w14:textId="77777777" w:rsidR="00300930" w:rsidRPr="00B51F47" w:rsidRDefault="00300930" w:rsidP="00300930">
      <w:pPr>
        <w:keepNext/>
        <w:keepLines/>
        <w:tabs>
          <w:tab w:val="left" w:pos="90"/>
        </w:tabs>
        <w:overflowPunct/>
        <w:spacing w:before="0"/>
        <w:ind w:right="-198"/>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1080C0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STD-T120-38.101-2</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62" w:history="1">
        <w:r w:rsidRPr="00B51F47">
          <w:rPr>
            <w:rFonts w:eastAsia="Yu Mincho"/>
            <w:color w:val="0563C1"/>
            <w:sz w:val="18"/>
            <w:szCs w:val="18"/>
            <w:u w:val="single"/>
            <w:lang w:val="en-GB" w:eastAsia="en-GB"/>
          </w:rPr>
          <w:t>http://www.arib.or.jp/english/html/overview/doc/T120_T23_v2_00/2_T120/ARIB-STD-T120/Rel16/38/A38101-2-g40.pdf</w:t>
        </w:r>
      </w:hyperlink>
    </w:p>
    <w:p w14:paraId="6CC227B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ATIS.3GPP.38.101-2V1640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63" w:history="1">
        <w:r w:rsidRPr="00B51F47">
          <w:rPr>
            <w:rFonts w:eastAsia="Yu Mincho"/>
            <w:color w:val="0563C1"/>
            <w:sz w:val="18"/>
            <w:szCs w:val="18"/>
            <w:u w:val="single"/>
            <w:lang w:val="en-GB" w:eastAsia="en-GB"/>
          </w:rPr>
          <w:t>http://www.atis.org/3gpp-documents/Rel16</w:t>
        </w:r>
      </w:hyperlink>
    </w:p>
    <w:p w14:paraId="6F7A295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CCSA.38.101-2V1640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64" w:history="1">
        <w:r w:rsidRPr="00B51F47">
          <w:rPr>
            <w:rFonts w:eastAsia="Yu Mincho"/>
            <w:color w:val="0563C1"/>
            <w:sz w:val="18"/>
            <w:szCs w:val="18"/>
            <w:u w:val="single"/>
            <w:lang w:val="en-GB" w:eastAsia="en-GB"/>
          </w:rPr>
          <w:t>http://www.ccsa.org.cn:9001/portalsFile/downloadOldFile?type=17&amp;oldFileUrl=Rel16/TS%2038.101-2%20V16.4.0.docx</w:t>
        </w:r>
      </w:hyperlink>
    </w:p>
    <w:p w14:paraId="3C8FC4E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138 101-2</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65" w:history="1">
        <w:r w:rsidRPr="00645ACA">
          <w:rPr>
            <w:rFonts w:eastAsia="Yu Mincho"/>
            <w:color w:val="0563C1"/>
            <w:sz w:val="18"/>
            <w:szCs w:val="18"/>
            <w:u w:val="single"/>
            <w:lang w:val="fr-CH" w:eastAsia="en-GB"/>
          </w:rPr>
          <w:t>http://www.etsi.org/deliver/etsi_ts/138100_138199/13810102/16.04.00_60/ts_13810102v160400p.pdf</w:t>
        </w:r>
      </w:hyperlink>
    </w:p>
    <w:p w14:paraId="72814F2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38.101-2-16.4.0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66" w:history="1">
        <w:r w:rsidRPr="00645ACA">
          <w:rPr>
            <w:rFonts w:eastAsia="Yu Mincho"/>
            <w:color w:val="0563C1"/>
            <w:sz w:val="18"/>
            <w:szCs w:val="18"/>
            <w:u w:val="single"/>
            <w:lang w:val="fr-CH" w:eastAsia="en-GB"/>
          </w:rPr>
          <w:t>https://members.tsdsi.in/index.php/s/BgRqgXdipT9WA3Q</w:t>
        </w:r>
      </w:hyperlink>
    </w:p>
    <w:p w14:paraId="65C622F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TTAT.3G-38.101-2V16.4.0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67" w:history="1">
        <w:r w:rsidRPr="00645ACA">
          <w:rPr>
            <w:rFonts w:eastAsia="Yu Mincho"/>
            <w:color w:val="0563C1"/>
            <w:sz w:val="18"/>
            <w:szCs w:val="18"/>
            <w:u w:val="single"/>
            <w:lang w:val="fr-CH" w:eastAsia="en-GB"/>
          </w:rPr>
          <w:t>http://www.tta.or.kr/data/ttasDown.jsp?where=14688&amp;pk_num=TTAT.3G-38.101-2V16.4.0</w:t>
        </w:r>
      </w:hyperlink>
    </w:p>
    <w:p w14:paraId="7D39617B" w14:textId="77777777" w:rsidR="00300930" w:rsidRPr="00B51F47" w:rsidRDefault="00300930" w:rsidP="00300930">
      <w:pPr>
        <w:pStyle w:val="Heading5"/>
        <w:rPr>
          <w:lang w:val="en-GB"/>
        </w:rPr>
      </w:pPr>
      <w:r w:rsidRPr="00B51F47">
        <w:rPr>
          <w:lang w:val="en-GB"/>
        </w:rPr>
        <w:t>2.2.1.5.7</w:t>
      </w:r>
      <w:r w:rsidRPr="00B51F47">
        <w:rPr>
          <w:lang w:val="en-GB"/>
        </w:rPr>
        <w:tab/>
        <w:t>TS 38.101-3</w:t>
      </w:r>
    </w:p>
    <w:p w14:paraId="1D5DAB84" w14:textId="77777777" w:rsidR="00300930" w:rsidRPr="00292765" w:rsidRDefault="00300930" w:rsidP="00300930">
      <w:pPr>
        <w:pStyle w:val="Headingb"/>
        <w:rPr>
          <w:lang w:val="en-GB"/>
        </w:rPr>
      </w:pPr>
      <w:bookmarkStart w:id="1039" w:name="_Toc56152575"/>
      <w:bookmarkStart w:id="1040" w:name="_Toc56153955"/>
      <w:bookmarkStart w:id="1041" w:name="_Toc94533067"/>
      <w:bookmarkStart w:id="1042" w:name="_Toc94533537"/>
      <w:r w:rsidRPr="00292765">
        <w:rPr>
          <w:lang w:val="en-GB"/>
        </w:rPr>
        <w:t>NR; User Equipment (UE) radio transmission and reception; Part 3: Range 1 and Range 2 Interworking operation with other radios</w:t>
      </w:r>
      <w:bookmarkEnd w:id="1039"/>
      <w:bookmarkEnd w:id="1040"/>
      <w:bookmarkEnd w:id="1041"/>
      <w:bookmarkEnd w:id="1042"/>
    </w:p>
    <w:p w14:paraId="2D8995EF" w14:textId="77777777" w:rsidR="00300930" w:rsidRPr="00B51F47" w:rsidRDefault="00300930" w:rsidP="00300930">
      <w:pPr>
        <w:rPr>
          <w:lang w:val="en-GB"/>
        </w:rPr>
      </w:pPr>
      <w:r w:rsidRPr="00B51F47">
        <w:rPr>
          <w:lang w:val="en-GB"/>
        </w:rPr>
        <w:t xml:space="preserve">This document establishes the minimum RF requirements for NR User Equipment (UE) Interworking operation with other radios. This includes but is not limited to additional requirements for carrier aggregation </w:t>
      </w:r>
      <w:r w:rsidRPr="00B51F47">
        <w:rPr>
          <w:lang w:val="en-GB" w:eastAsia="zh-CN"/>
        </w:rPr>
        <w:t xml:space="preserve">or NR </w:t>
      </w:r>
      <w:r w:rsidRPr="00B51F47">
        <w:rPr>
          <w:lang w:val="en-GB"/>
        </w:rPr>
        <w:t>dual connectivity between Range 1 and Range 2 and additional requirements due to NR non-standalone (NSA) operation mode with E-UTRA.</w:t>
      </w:r>
    </w:p>
    <w:p w14:paraId="1249C76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37331CD"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54A639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STD-T120-38.101-3</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68" w:history="1">
        <w:r w:rsidRPr="00B51F47">
          <w:rPr>
            <w:rFonts w:eastAsia="Yu Mincho"/>
            <w:color w:val="0563C1"/>
            <w:sz w:val="18"/>
            <w:szCs w:val="18"/>
            <w:u w:val="single"/>
            <w:lang w:val="en-GB" w:eastAsia="en-GB"/>
          </w:rPr>
          <w:t>http://www.arib.or.jp/english/html/overview/doc/T120_T23_v2_00/2_T120/ARIB-STD-T120/Rel15/38/A38101-3-fa0.pdf</w:t>
        </w:r>
      </w:hyperlink>
    </w:p>
    <w:p w14:paraId="71DB2A5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69" w:history="1">
        <w:r w:rsidRPr="00B51F47">
          <w:rPr>
            <w:rFonts w:eastAsia="Yu Mincho"/>
            <w:color w:val="0563C1"/>
            <w:sz w:val="18"/>
            <w:szCs w:val="18"/>
            <w:u w:val="single"/>
            <w:lang w:val="en-GB" w:eastAsia="en-GB"/>
          </w:rPr>
          <w:t>http://www.atis.org/3gpp-documents/Rel15</w:t>
        </w:r>
      </w:hyperlink>
    </w:p>
    <w:p w14:paraId="7FF5067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70" w:history="1">
        <w:r w:rsidRPr="00B51F47">
          <w:rPr>
            <w:rFonts w:eastAsia="Yu Mincho"/>
            <w:color w:val="0563C1"/>
            <w:sz w:val="18"/>
            <w:szCs w:val="18"/>
            <w:u w:val="single"/>
            <w:lang w:val="en-GB" w:eastAsia="en-GB"/>
          </w:rPr>
          <w:t>http://www.ccsa.org.cn:9001/portalsFile/downloadOldFile?type=17&amp;oldFileUrl=Rel15/TS%2038.101-</w:t>
        </w:r>
      </w:hyperlink>
    </w:p>
    <w:p w14:paraId="760573D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138 101-3</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71" w:history="1">
        <w:r w:rsidRPr="00645ACA">
          <w:rPr>
            <w:rFonts w:eastAsia="Yu Mincho"/>
            <w:color w:val="0563C1"/>
            <w:sz w:val="18"/>
            <w:szCs w:val="18"/>
            <w:u w:val="single"/>
            <w:lang w:val="fr-CH" w:eastAsia="en-GB"/>
          </w:rPr>
          <w:t>http://www.etsi.org/deliver/etsi_ts/138100_138199/13810103/15.10.00_60/ts_13810103v151000p.pdf</w:t>
        </w:r>
      </w:hyperlink>
    </w:p>
    <w:p w14:paraId="4A3B02D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 xml:space="preserve">TSDSI STD T1.3GPP 38.101-3-15.10.0 </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72" w:history="1">
        <w:r w:rsidRPr="00645ACA">
          <w:rPr>
            <w:rFonts w:eastAsia="Yu Mincho"/>
            <w:color w:val="0563C1"/>
            <w:sz w:val="18"/>
            <w:szCs w:val="18"/>
            <w:u w:val="single"/>
            <w:lang w:val="fr-CH" w:eastAsia="en-GB"/>
          </w:rPr>
          <w:t>https://members.tsdsi.in/index.php/s/5D5XPXAST4p9b2D</w:t>
        </w:r>
      </w:hyperlink>
    </w:p>
    <w:p w14:paraId="54E98B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73" w:history="1">
        <w:r w:rsidRPr="00645ACA">
          <w:rPr>
            <w:rFonts w:eastAsia="Yu Mincho"/>
            <w:color w:val="0563C1"/>
            <w:sz w:val="18"/>
            <w:szCs w:val="18"/>
            <w:u w:val="single"/>
            <w:lang w:val="fr-CH" w:eastAsia="en-GB"/>
          </w:rPr>
          <w:t>http://www.tta.or.kr/data/ttasDown.jsp?where=14688&amp;pk_num=TTAT.3G-38.101-3V15.10.0</w:t>
        </w:r>
      </w:hyperlink>
    </w:p>
    <w:p w14:paraId="1E980A0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9C5986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STD-T120-38.101-3</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74" w:history="1">
        <w:r w:rsidRPr="00B51F47">
          <w:rPr>
            <w:rFonts w:eastAsia="Yu Mincho"/>
            <w:color w:val="0563C1"/>
            <w:sz w:val="18"/>
            <w:szCs w:val="18"/>
            <w:u w:val="single"/>
            <w:lang w:val="en-GB" w:eastAsia="en-GB"/>
          </w:rPr>
          <w:t>http://www.arib.or.jp/english/html/overview/doc/T120_T23_v2_00/2_T120/ARIB-STD-T120/Rel16/38/A38101-3-g40.pdf</w:t>
        </w:r>
      </w:hyperlink>
    </w:p>
    <w:p w14:paraId="3C750D9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ATIS.3GPP.38.101-3V1640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75" w:history="1">
        <w:r w:rsidRPr="00B51F47">
          <w:rPr>
            <w:rFonts w:eastAsia="Yu Mincho"/>
            <w:color w:val="0563C1"/>
            <w:sz w:val="18"/>
            <w:szCs w:val="18"/>
            <w:u w:val="single"/>
            <w:lang w:val="en-GB" w:eastAsia="en-GB"/>
          </w:rPr>
          <w:t>http://www.atis.org/3gpp-documents/Rel16</w:t>
        </w:r>
      </w:hyperlink>
    </w:p>
    <w:p w14:paraId="7197806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CCSA.38.101-3V1640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76" w:history="1">
        <w:r w:rsidRPr="00B51F47">
          <w:rPr>
            <w:rFonts w:eastAsia="Yu Mincho"/>
            <w:color w:val="0563C1"/>
            <w:sz w:val="18"/>
            <w:szCs w:val="18"/>
            <w:u w:val="single"/>
            <w:lang w:val="en-GB" w:eastAsia="en-GB"/>
          </w:rPr>
          <w:t>http://www.ccsa.org.cn:9001/portalsFile/downloadOldFile?type=17&amp;oldFileUrl=Rel16/TS%2038.101-3%20V16.4.0.docx</w:t>
        </w:r>
      </w:hyperlink>
    </w:p>
    <w:p w14:paraId="5C2680E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138 101-3</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77" w:history="1">
        <w:r w:rsidRPr="00645ACA">
          <w:rPr>
            <w:rFonts w:eastAsia="Yu Mincho"/>
            <w:color w:val="0563C1"/>
            <w:sz w:val="18"/>
            <w:szCs w:val="18"/>
            <w:u w:val="single"/>
            <w:lang w:val="fr-CH" w:eastAsia="en-GB"/>
          </w:rPr>
          <w:t>http://www.etsi.org/deliver/etsi_ts/138100_138199/13810103/16.04.00_60/ts_13810103v160400p.pdf</w:t>
        </w:r>
      </w:hyperlink>
    </w:p>
    <w:p w14:paraId="4C2C1DD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38.101-3-16.4.0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78" w:history="1">
        <w:r w:rsidRPr="00645ACA">
          <w:rPr>
            <w:rFonts w:eastAsia="Yu Mincho"/>
            <w:color w:val="0563C1"/>
            <w:sz w:val="18"/>
            <w:szCs w:val="18"/>
            <w:u w:val="single"/>
            <w:lang w:val="fr-CH" w:eastAsia="en-GB"/>
          </w:rPr>
          <w:t>https://members.tsdsi.in/index.php/s/QB5aC7Z4WJAetxz</w:t>
        </w:r>
      </w:hyperlink>
    </w:p>
    <w:p w14:paraId="5380DD7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TTAT.3G-38.101-3V16.4.0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79" w:history="1">
        <w:r w:rsidRPr="00645ACA">
          <w:rPr>
            <w:rFonts w:eastAsia="Yu Mincho"/>
            <w:color w:val="0563C1"/>
            <w:sz w:val="18"/>
            <w:szCs w:val="18"/>
            <w:u w:val="single"/>
            <w:lang w:val="fr-CH" w:eastAsia="en-GB"/>
          </w:rPr>
          <w:t>http://www.tta.or.kr/data/ttasDown.jsp?where=14688&amp;pk_num=TTAT.3G-38.101-3V16.4.0</w:t>
        </w:r>
      </w:hyperlink>
    </w:p>
    <w:p w14:paraId="11BC6EA7" w14:textId="77777777" w:rsidR="00300930" w:rsidRPr="00B51F47" w:rsidRDefault="00300930" w:rsidP="00300930">
      <w:pPr>
        <w:pStyle w:val="Heading5"/>
        <w:rPr>
          <w:lang w:val="en-GB"/>
        </w:rPr>
      </w:pPr>
      <w:r w:rsidRPr="00B51F47">
        <w:rPr>
          <w:lang w:val="en-GB"/>
        </w:rPr>
        <w:lastRenderedPageBreak/>
        <w:t>2.2.1.5.8</w:t>
      </w:r>
      <w:r w:rsidRPr="00B51F47">
        <w:rPr>
          <w:lang w:val="en-GB"/>
        </w:rPr>
        <w:tab/>
        <w:t>TS 38.104</w:t>
      </w:r>
    </w:p>
    <w:p w14:paraId="04EDC966" w14:textId="77777777" w:rsidR="00300930" w:rsidRPr="00292765" w:rsidRDefault="00300930" w:rsidP="00300930">
      <w:pPr>
        <w:pStyle w:val="Headingb"/>
        <w:rPr>
          <w:lang w:val="en-GB"/>
        </w:rPr>
      </w:pPr>
      <w:bookmarkStart w:id="1043" w:name="_Toc56152576"/>
      <w:bookmarkStart w:id="1044" w:name="_Toc56153956"/>
      <w:bookmarkStart w:id="1045" w:name="_Toc94533068"/>
      <w:bookmarkStart w:id="1046" w:name="_Toc94533538"/>
      <w:r w:rsidRPr="00292765">
        <w:rPr>
          <w:lang w:val="en-GB"/>
        </w:rPr>
        <w:t>NR; Base Station (BS) radio transmission and reception</w:t>
      </w:r>
      <w:bookmarkEnd w:id="1043"/>
      <w:bookmarkEnd w:id="1044"/>
      <w:bookmarkEnd w:id="1045"/>
      <w:bookmarkEnd w:id="1046"/>
    </w:p>
    <w:p w14:paraId="31540188" w14:textId="77777777" w:rsidR="00300930" w:rsidRPr="00B51F47" w:rsidRDefault="00300930" w:rsidP="00300930">
      <w:pPr>
        <w:rPr>
          <w:lang w:val="en-GB"/>
        </w:rPr>
      </w:pPr>
      <w:r w:rsidRPr="00B51F47">
        <w:rPr>
          <w:lang w:val="en-GB"/>
        </w:rPr>
        <w:t>This document establishes the minimum RF characteristics and minimum performance requirements of NR and NB-IoT operation in NR in-band Base Station (BS).</w:t>
      </w:r>
    </w:p>
    <w:p w14:paraId="7ECB901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 xml:space="preserve">Issued </w:t>
      </w:r>
      <w:proofErr w:type="gramStart"/>
      <w:r w:rsidRPr="00B51F47">
        <w:rPr>
          <w:rFonts w:eastAsia="Yu Mincho"/>
          <w:b/>
          <w:bCs/>
          <w:color w:val="000000"/>
          <w:sz w:val="18"/>
          <w:szCs w:val="18"/>
          <w:lang w:val="en-GB" w:eastAsia="en-GB"/>
        </w:rPr>
        <w:t>date</w:t>
      </w:r>
      <w:proofErr w:type="gramEnd"/>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26328A7"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11B835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STD-T120-38.104</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80" w:history="1">
        <w:r w:rsidRPr="00B51F47">
          <w:rPr>
            <w:rFonts w:eastAsia="Yu Mincho"/>
            <w:color w:val="0563C1"/>
            <w:sz w:val="18"/>
            <w:szCs w:val="18"/>
            <w:u w:val="single"/>
            <w:lang w:val="en-GB" w:eastAsia="en-GB"/>
          </w:rPr>
          <w:t>http://www.arib.or.jp/english/html/overview/doc/T120_T23_v2_00/2_T120/ARIB-STD-T120/Rel15/38/A38104-fa0.pdf</w:t>
        </w:r>
      </w:hyperlink>
    </w:p>
    <w:p w14:paraId="678A269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ATIS.3GPP.38.104V15100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81" w:history="1">
        <w:r w:rsidRPr="00B51F47">
          <w:rPr>
            <w:rFonts w:eastAsia="Yu Mincho"/>
            <w:color w:val="0563C1"/>
            <w:sz w:val="18"/>
            <w:szCs w:val="18"/>
            <w:u w:val="single"/>
            <w:lang w:val="en-GB" w:eastAsia="en-GB"/>
          </w:rPr>
          <w:t>http://www.atis.org/3gpp-documents/Rel15</w:t>
        </w:r>
      </w:hyperlink>
    </w:p>
    <w:p w14:paraId="39F7A9C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CCSA.38.104V15100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82" w:history="1">
        <w:r w:rsidRPr="00B51F47">
          <w:rPr>
            <w:rFonts w:eastAsia="Yu Mincho"/>
            <w:color w:val="0563C1"/>
            <w:sz w:val="18"/>
            <w:szCs w:val="18"/>
            <w:u w:val="single"/>
            <w:lang w:val="en-GB" w:eastAsia="en-GB"/>
          </w:rPr>
          <w:t>http://www.ccsa.org.cn:9001/portalsFile/downloadOldFile?type=17&amp;oldFileUrl=Rel15/TS%2038.104%20V15.10.0.docx</w:t>
        </w:r>
      </w:hyperlink>
    </w:p>
    <w:p w14:paraId="6D39FEBA" w14:textId="25632CA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83" w:history="1">
        <w:r w:rsidRPr="00645ACA">
          <w:rPr>
            <w:rFonts w:eastAsia="Yu Mincho"/>
            <w:color w:val="0563C1"/>
            <w:sz w:val="18"/>
            <w:szCs w:val="18"/>
            <w:u w:val="single"/>
            <w:lang w:val="fr-CH" w:eastAsia="en-GB"/>
          </w:rPr>
          <w:t>http://www.etsi.org/deliver/etsi_ts/138100_138199/138104/15.10.00_60/ts_138104v151000p.pdf</w:t>
        </w:r>
      </w:hyperlink>
    </w:p>
    <w:p w14:paraId="64EE1CE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38.104-15.10.0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84" w:history="1">
        <w:r w:rsidRPr="00645ACA">
          <w:rPr>
            <w:rFonts w:eastAsia="Yu Mincho"/>
            <w:color w:val="0563C1"/>
            <w:sz w:val="18"/>
            <w:szCs w:val="18"/>
            <w:u w:val="single"/>
            <w:lang w:val="fr-CH" w:eastAsia="en-GB"/>
          </w:rPr>
          <w:t>https://members.tsdsi.in/index.php/s/XcpPemcEFqDQq2e</w:t>
        </w:r>
      </w:hyperlink>
    </w:p>
    <w:p w14:paraId="1DD8BDF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TTAT.3G-38.104V15.10.0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85" w:history="1">
        <w:r w:rsidRPr="00645ACA">
          <w:rPr>
            <w:rFonts w:eastAsia="Yu Mincho"/>
            <w:color w:val="0563C1"/>
            <w:sz w:val="18"/>
            <w:szCs w:val="18"/>
            <w:u w:val="single"/>
            <w:lang w:val="fr-CH" w:eastAsia="en-GB"/>
          </w:rPr>
          <w:t>http://www.tta.or.kr/data/ttasDown.jsp?where=14688&amp;pk_num=TTAT.3G-38.104V15.10.0</w:t>
        </w:r>
      </w:hyperlink>
    </w:p>
    <w:p w14:paraId="1EFB741C"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FA21A6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STD-T120-38.104</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86" w:history="1">
        <w:r w:rsidRPr="00B51F47">
          <w:rPr>
            <w:rFonts w:eastAsia="Yu Mincho"/>
            <w:color w:val="0563C1"/>
            <w:sz w:val="18"/>
            <w:szCs w:val="18"/>
            <w:u w:val="single"/>
            <w:lang w:val="en-GB" w:eastAsia="en-GB"/>
          </w:rPr>
          <w:t>http://www.arib.or.jp/english/html/overview/doc/T120_T23_v2_00/2_T120/ARIB-STD-T120/Rel16/38/A38104-g40.pdf</w:t>
        </w:r>
      </w:hyperlink>
    </w:p>
    <w:p w14:paraId="78DCDA0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ATIS.3GPP.38.104V1640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87" w:history="1">
        <w:r w:rsidRPr="00B51F47">
          <w:rPr>
            <w:rFonts w:eastAsia="Yu Mincho"/>
            <w:color w:val="0563C1"/>
            <w:sz w:val="18"/>
            <w:szCs w:val="18"/>
            <w:u w:val="single"/>
            <w:lang w:val="en-GB" w:eastAsia="en-GB"/>
          </w:rPr>
          <w:t>http://www.atis.org/3gpp-documents/Rel16</w:t>
        </w:r>
      </w:hyperlink>
    </w:p>
    <w:p w14:paraId="4BA455B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CCSA.38.104V1640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88" w:history="1">
        <w:r w:rsidRPr="00B51F47">
          <w:rPr>
            <w:rFonts w:eastAsia="Yu Mincho"/>
            <w:color w:val="0563C1"/>
            <w:sz w:val="18"/>
            <w:szCs w:val="18"/>
            <w:u w:val="single"/>
            <w:lang w:val="en-GB" w:eastAsia="en-GB"/>
          </w:rPr>
          <w:t>http://www.ccsa.org.cn:9001/portalsFile/downloadOldFile?type=17&amp;oldFileUrl=Rel16/TS%2038.104%20V16.4.0.docx</w:t>
        </w:r>
      </w:hyperlink>
    </w:p>
    <w:p w14:paraId="7A794955" w14:textId="3714366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138 104</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89" w:history="1">
        <w:r w:rsidRPr="00645ACA">
          <w:rPr>
            <w:rFonts w:eastAsia="Yu Mincho"/>
            <w:color w:val="0563C1"/>
            <w:sz w:val="18"/>
            <w:szCs w:val="18"/>
            <w:u w:val="single"/>
            <w:lang w:val="fr-CH" w:eastAsia="en-GB"/>
          </w:rPr>
          <w:t>http://www.etsi.org/deliver/etsi_ts/138100_138199/138104/16.04.00_60/ts_138104v160400p.pdf</w:t>
        </w:r>
      </w:hyperlink>
    </w:p>
    <w:p w14:paraId="19FF4BC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38.104-16.4.0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90" w:history="1">
        <w:r w:rsidRPr="00645ACA">
          <w:rPr>
            <w:rFonts w:eastAsia="Yu Mincho"/>
            <w:color w:val="0563C1"/>
            <w:sz w:val="18"/>
            <w:szCs w:val="18"/>
            <w:u w:val="single"/>
            <w:lang w:val="fr-CH" w:eastAsia="en-GB"/>
          </w:rPr>
          <w:t>https://members.tsdsi.in/index.php/s/KgWpay6a6SP8X8n</w:t>
        </w:r>
      </w:hyperlink>
    </w:p>
    <w:p w14:paraId="7209C09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TTAT.3G-38.104V16.4.0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91" w:history="1">
        <w:r w:rsidRPr="00645ACA">
          <w:rPr>
            <w:rFonts w:eastAsia="Yu Mincho"/>
            <w:color w:val="0563C1"/>
            <w:sz w:val="18"/>
            <w:szCs w:val="18"/>
            <w:u w:val="single"/>
            <w:lang w:val="fr-CH" w:eastAsia="en-GB"/>
          </w:rPr>
          <w:t>http://www.tta.or.kr/data/ttasDown.jsp?where=14688&amp;pk_num=TTAT.3G-38.104V16.4.0</w:t>
        </w:r>
      </w:hyperlink>
    </w:p>
    <w:p w14:paraId="7B2F4C41" w14:textId="77777777" w:rsidR="00300930" w:rsidRPr="00B51F47" w:rsidRDefault="00300930" w:rsidP="00300930">
      <w:pPr>
        <w:pStyle w:val="Heading5"/>
        <w:rPr>
          <w:lang w:val="en-GB"/>
        </w:rPr>
      </w:pPr>
      <w:r w:rsidRPr="00B51F47">
        <w:rPr>
          <w:lang w:val="en-GB"/>
        </w:rPr>
        <w:t>2.2.1.5.9</w:t>
      </w:r>
      <w:r w:rsidRPr="00B51F47">
        <w:rPr>
          <w:lang w:val="en-GB"/>
        </w:rPr>
        <w:tab/>
        <w:t>TS 38.113</w:t>
      </w:r>
    </w:p>
    <w:p w14:paraId="608D5851" w14:textId="77777777" w:rsidR="00300930" w:rsidRPr="00292765" w:rsidRDefault="00300930" w:rsidP="00300930">
      <w:pPr>
        <w:pStyle w:val="Headingb"/>
        <w:rPr>
          <w:lang w:val="en-GB"/>
        </w:rPr>
      </w:pPr>
      <w:bookmarkStart w:id="1047" w:name="_Toc56152577"/>
      <w:bookmarkStart w:id="1048" w:name="_Toc56153957"/>
      <w:bookmarkStart w:id="1049" w:name="_Toc94533069"/>
      <w:bookmarkStart w:id="1050" w:name="_Toc94533539"/>
      <w:r w:rsidRPr="00292765">
        <w:rPr>
          <w:lang w:val="en-GB"/>
        </w:rPr>
        <w:t>NR; Base Station (BS) ElectroMagnetic Compatibility (EMC)</w:t>
      </w:r>
      <w:bookmarkEnd w:id="1047"/>
      <w:bookmarkEnd w:id="1048"/>
      <w:bookmarkEnd w:id="1049"/>
      <w:bookmarkEnd w:id="1050"/>
    </w:p>
    <w:p w14:paraId="2981FB43" w14:textId="77777777" w:rsidR="00300930" w:rsidRPr="00B51F47" w:rsidRDefault="00300930" w:rsidP="00300930">
      <w:pPr>
        <w:rPr>
          <w:lang w:val="en-GB"/>
        </w:rPr>
      </w:pPr>
      <w:r w:rsidRPr="00B51F47">
        <w:rPr>
          <w:lang w:val="en-GB"/>
        </w:rPr>
        <w:t xml:space="preserve">This document covers the assessment of </w:t>
      </w:r>
      <w:r w:rsidRPr="00B51F47">
        <w:rPr>
          <w:rFonts w:eastAsia="Malgun Gothic"/>
          <w:lang w:val="en-GB"/>
        </w:rPr>
        <w:t xml:space="preserve">NR </w:t>
      </w:r>
      <w:r w:rsidRPr="00B51F47">
        <w:rPr>
          <w:lang w:val="en-GB"/>
        </w:rPr>
        <w:t>Base Station (BS) and ancillary equipment in respect of Electromagnetic Compatibility (EMC).</w:t>
      </w:r>
    </w:p>
    <w:p w14:paraId="7A90F907" w14:textId="77777777" w:rsidR="00300930" w:rsidRPr="00B51F47" w:rsidRDefault="00300930" w:rsidP="00300930">
      <w:pPr>
        <w:rPr>
          <w:lang w:val="en-GB"/>
        </w:rPr>
      </w:pPr>
      <w:r w:rsidRPr="00B51F47">
        <w:rPr>
          <w:lang w:val="en-GB"/>
        </w:rPr>
        <w:t>This document specifies the applicable test conditions, performance assessment and performance criteria for base stations and associated ancillary equipment in the following categories:</w:t>
      </w:r>
    </w:p>
    <w:p w14:paraId="26AE6A85" w14:textId="77777777" w:rsidR="00300930" w:rsidRPr="00B51F47" w:rsidRDefault="00300930" w:rsidP="00300930">
      <w:pPr>
        <w:pStyle w:val="enumlev1"/>
        <w:rPr>
          <w:lang w:val="en-GB"/>
        </w:rPr>
      </w:pPr>
      <w:r w:rsidRPr="00B51F47">
        <w:rPr>
          <w:lang w:val="en-GB"/>
        </w:rPr>
        <w:t>−</w:t>
      </w:r>
      <w:r w:rsidRPr="00B51F47">
        <w:rPr>
          <w:lang w:val="en-GB" w:eastAsia="zh-CN"/>
        </w:rPr>
        <w:tab/>
      </w:r>
      <w:r w:rsidRPr="00B51F47">
        <w:rPr>
          <w:lang w:val="en-GB"/>
        </w:rPr>
        <w:t xml:space="preserve">BS equipped with antenna connectors or </w:t>
      </w:r>
      <w:r w:rsidRPr="00B51F47">
        <w:rPr>
          <w:i/>
          <w:iCs/>
          <w:lang w:val="en-GB"/>
        </w:rPr>
        <w:t xml:space="preserve">TAB connectors </w:t>
      </w:r>
      <w:r w:rsidRPr="00B51F47">
        <w:rPr>
          <w:lang w:val="en-GB"/>
        </w:rPr>
        <w:t xml:space="preserve">which are possible to be terminated during EMC testing, meeting the </w:t>
      </w:r>
      <w:r w:rsidRPr="00B51F47">
        <w:rPr>
          <w:i/>
          <w:iCs/>
          <w:lang w:val="en-GB" w:eastAsia="zh-CN"/>
        </w:rPr>
        <w:t>BS type 1-C</w:t>
      </w:r>
      <w:r w:rsidRPr="00B51F47">
        <w:rPr>
          <w:lang w:val="en-GB" w:eastAsia="zh-CN"/>
        </w:rPr>
        <w:t xml:space="preserve"> and </w:t>
      </w:r>
      <w:r w:rsidRPr="00B51F47">
        <w:rPr>
          <w:i/>
          <w:iCs/>
          <w:lang w:val="en-GB" w:eastAsia="zh-CN"/>
        </w:rPr>
        <w:t>BS type</w:t>
      </w:r>
      <w:r w:rsidRPr="00B51F47">
        <w:rPr>
          <w:lang w:val="en-GB" w:eastAsia="zh-CN"/>
        </w:rPr>
        <w:t xml:space="preserve"> </w:t>
      </w:r>
      <w:r w:rsidRPr="00B51F47">
        <w:rPr>
          <w:i/>
          <w:iCs/>
          <w:lang w:val="en-GB" w:eastAsia="zh-CN"/>
        </w:rPr>
        <w:t>1-H</w:t>
      </w:r>
      <w:r w:rsidRPr="00B51F47">
        <w:rPr>
          <w:lang w:val="en-GB"/>
        </w:rPr>
        <w:t xml:space="preserve"> RF requirements of TS 38.104, with conformance demonstrated by compliance to TS 38.141-1.</w:t>
      </w:r>
    </w:p>
    <w:p w14:paraId="0C39363A" w14:textId="77777777" w:rsidR="00300930" w:rsidRPr="00B51F47" w:rsidRDefault="00300930" w:rsidP="00300930">
      <w:pPr>
        <w:pStyle w:val="enumlev1"/>
        <w:rPr>
          <w:lang w:val="en-GB"/>
        </w:rPr>
      </w:pPr>
      <w:r w:rsidRPr="00B51F47">
        <w:rPr>
          <w:lang w:val="en-GB"/>
        </w:rPr>
        <w:t>−</w:t>
      </w:r>
      <w:r w:rsidRPr="00B51F47">
        <w:rPr>
          <w:lang w:val="en-GB" w:eastAsia="zh-CN"/>
        </w:rPr>
        <w:tab/>
        <w:t xml:space="preserve">BS not equipped with antenna connectors nor </w:t>
      </w:r>
      <w:r w:rsidRPr="00B51F47">
        <w:rPr>
          <w:i/>
          <w:iCs/>
          <w:lang w:val="en-GB" w:eastAsia="zh-CN"/>
        </w:rPr>
        <w:t>TAB connectors</w:t>
      </w:r>
      <w:r w:rsidRPr="00B51F47">
        <w:rPr>
          <w:lang w:val="en-GB" w:eastAsia="zh-CN"/>
        </w:rPr>
        <w:t xml:space="preserve">, i.e. with antenna elements radiating during the EMC testing, </w:t>
      </w:r>
      <w:r w:rsidRPr="00B51F47">
        <w:rPr>
          <w:lang w:val="en-GB"/>
        </w:rPr>
        <w:t>meeting the</w:t>
      </w:r>
      <w:r w:rsidRPr="00B51F47">
        <w:rPr>
          <w:lang w:val="en-GB" w:eastAsia="zh-CN"/>
        </w:rPr>
        <w:t xml:space="preserve"> </w:t>
      </w:r>
      <w:r w:rsidRPr="00B51F47">
        <w:rPr>
          <w:i/>
          <w:iCs/>
          <w:lang w:val="en-GB" w:eastAsia="zh-CN"/>
        </w:rPr>
        <w:t>BS type 1-O</w:t>
      </w:r>
      <w:r w:rsidRPr="00B51F47">
        <w:rPr>
          <w:lang w:val="en-GB" w:eastAsia="zh-CN"/>
        </w:rPr>
        <w:t xml:space="preserve"> and </w:t>
      </w:r>
      <w:r w:rsidRPr="00B51F47">
        <w:rPr>
          <w:i/>
          <w:iCs/>
          <w:lang w:val="en-GB" w:eastAsia="zh-CN"/>
        </w:rPr>
        <w:t>BS type</w:t>
      </w:r>
      <w:r w:rsidRPr="00B51F47">
        <w:rPr>
          <w:lang w:val="en-GB" w:eastAsia="zh-CN"/>
        </w:rPr>
        <w:t xml:space="preserve"> </w:t>
      </w:r>
      <w:r w:rsidRPr="00B51F47">
        <w:rPr>
          <w:i/>
          <w:iCs/>
          <w:lang w:val="en-GB" w:eastAsia="zh-CN"/>
        </w:rPr>
        <w:t>2-O</w:t>
      </w:r>
      <w:r w:rsidRPr="00B51F47">
        <w:rPr>
          <w:lang w:val="en-GB"/>
        </w:rPr>
        <w:t xml:space="preserve"> RF requirements of TS 38.104, with conformance demonstrated by compliance to TS 38.141-2.</w:t>
      </w:r>
    </w:p>
    <w:p w14:paraId="09E2149B" w14:textId="77777777" w:rsidR="00300930" w:rsidRPr="00B51F47" w:rsidRDefault="00300930" w:rsidP="00300930">
      <w:pPr>
        <w:rPr>
          <w:lang w:val="en-GB"/>
        </w:rPr>
      </w:pPr>
      <w:r w:rsidRPr="00B51F47">
        <w:rPr>
          <w:lang w:val="en-GB"/>
        </w:rPr>
        <w:t>The scope of this document is twofold:</w:t>
      </w:r>
    </w:p>
    <w:p w14:paraId="413D475D" w14:textId="77777777" w:rsidR="00300930" w:rsidRPr="00B51F47" w:rsidRDefault="00300930" w:rsidP="00300930">
      <w:pPr>
        <w:pStyle w:val="enumlev1"/>
        <w:rPr>
          <w:lang w:val="en-GB"/>
        </w:rPr>
      </w:pPr>
      <w:r w:rsidRPr="00B51F47">
        <w:rPr>
          <w:lang w:val="en-GB"/>
        </w:rPr>
        <w:t>−</w:t>
      </w:r>
      <w:r w:rsidRPr="00B51F47">
        <w:rPr>
          <w:lang w:val="en-GB"/>
        </w:rPr>
        <w:tab/>
        <w:t xml:space="preserve">Requirements, </w:t>
      </w:r>
      <w:proofErr w:type="gramStart"/>
      <w:r w:rsidRPr="00B51F47">
        <w:rPr>
          <w:lang w:val="en-GB"/>
        </w:rPr>
        <w:t>procedures</w:t>
      </w:r>
      <w:proofErr w:type="gramEnd"/>
      <w:r w:rsidRPr="00B51F47">
        <w:rPr>
          <w:lang w:val="en-GB"/>
        </w:rPr>
        <w:t xml:space="preserve"> and values of a BS with antenna connectors or </w:t>
      </w:r>
      <w:r w:rsidRPr="00B51F47">
        <w:rPr>
          <w:i/>
          <w:iCs/>
          <w:lang w:val="en-GB"/>
        </w:rPr>
        <w:t>TAB connectors</w:t>
      </w:r>
      <w:r w:rsidRPr="00B51F47">
        <w:rPr>
          <w:lang w:val="en-GB"/>
        </w:rPr>
        <w:t>,</w:t>
      </w:r>
    </w:p>
    <w:p w14:paraId="66E79872" w14:textId="77777777" w:rsidR="00300930" w:rsidRPr="00B51F47" w:rsidRDefault="00300930" w:rsidP="00300930">
      <w:pPr>
        <w:pStyle w:val="enumlev1"/>
        <w:rPr>
          <w:lang w:val="en-GB"/>
        </w:rPr>
      </w:pPr>
      <w:r w:rsidRPr="00B51F47">
        <w:rPr>
          <w:lang w:val="en-GB"/>
        </w:rPr>
        <w:t>−</w:t>
      </w:r>
      <w:r w:rsidRPr="00B51F47">
        <w:rPr>
          <w:lang w:val="en-GB"/>
        </w:rPr>
        <w:tab/>
        <w:t xml:space="preserve">Requirements, </w:t>
      </w:r>
      <w:proofErr w:type="gramStart"/>
      <w:r w:rsidRPr="00B51F47">
        <w:rPr>
          <w:lang w:val="en-GB"/>
        </w:rPr>
        <w:t>procedures</w:t>
      </w:r>
      <w:proofErr w:type="gramEnd"/>
      <w:r w:rsidRPr="00B51F47">
        <w:rPr>
          <w:lang w:val="en-GB"/>
        </w:rPr>
        <w:t xml:space="preserve"> and values of a BS without antenna connectors, nor </w:t>
      </w:r>
      <w:r w:rsidRPr="00B51F47">
        <w:rPr>
          <w:i/>
          <w:iCs/>
          <w:lang w:val="en-GB"/>
        </w:rPr>
        <w:t>TAB connectors</w:t>
      </w:r>
      <w:r w:rsidRPr="00B51F47">
        <w:rPr>
          <w:lang w:val="en-GB"/>
        </w:rPr>
        <w:t>.</w:t>
      </w:r>
    </w:p>
    <w:p w14:paraId="5DD02933" w14:textId="77777777" w:rsidR="00300930" w:rsidRPr="00B51F47" w:rsidRDefault="00300930" w:rsidP="00300930">
      <w:pPr>
        <w:rPr>
          <w:lang w:val="en-GB"/>
        </w:rPr>
      </w:pPr>
      <w:r w:rsidRPr="00B51F47">
        <w:rPr>
          <w:szCs w:val="24"/>
          <w:lang w:val="en-GB"/>
        </w:rPr>
        <w:t>The environment classification used in this document</w:t>
      </w:r>
      <w:r w:rsidRPr="00B51F47">
        <w:rPr>
          <w:lang w:val="en-GB"/>
        </w:rPr>
        <w:t xml:space="preserve"> refers to the residential, </w:t>
      </w:r>
      <w:proofErr w:type="gramStart"/>
      <w:r w:rsidRPr="00B51F47">
        <w:rPr>
          <w:lang w:val="en-GB"/>
        </w:rPr>
        <w:t>commercial</w:t>
      </w:r>
      <w:proofErr w:type="gramEnd"/>
      <w:r w:rsidRPr="00B51F47">
        <w:rPr>
          <w:lang w:val="en-GB"/>
        </w:rPr>
        <w:t xml:space="preserve"> and light industrial environment classification used in IEC 61000</w:t>
      </w:r>
      <w:r w:rsidRPr="00B51F47">
        <w:rPr>
          <w:lang w:val="en-GB"/>
        </w:rPr>
        <w:noBreakHyphen/>
        <w:t>6-1 and IEC 61000-6-3.</w:t>
      </w:r>
    </w:p>
    <w:p w14:paraId="15C976ED" w14:textId="77777777" w:rsidR="00300930" w:rsidRPr="00300930" w:rsidRDefault="00300930" w:rsidP="00300930">
      <w:pPr>
        <w:rPr>
          <w:sz w:val="21"/>
          <w:lang w:val="en-GB"/>
        </w:rPr>
      </w:pPr>
      <w:r w:rsidRPr="00300930">
        <w:rPr>
          <w:lang w:val="en-GB"/>
        </w:rPr>
        <w:lastRenderedPageBreak/>
        <w:t xml:space="preserve">The EMC requirements have been selected to ensure an adequate level of compatibility for apparatus at residential, </w:t>
      </w:r>
      <w:proofErr w:type="gramStart"/>
      <w:r w:rsidRPr="00300930">
        <w:rPr>
          <w:lang w:val="en-GB"/>
        </w:rPr>
        <w:t>commercial</w:t>
      </w:r>
      <w:proofErr w:type="gramEnd"/>
      <w:r w:rsidRPr="00300930">
        <w:rPr>
          <w:lang w:val="en-GB"/>
        </w:rPr>
        <w:t xml:space="preserve"> and light industrial environments. The levels, however, do not cover extreme cases which may occur in any location but with low probability of occurrence.</w:t>
      </w:r>
    </w:p>
    <w:p w14:paraId="6CE41D1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063BED25"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4405618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STD-T120-38.113</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192" w:history="1">
        <w:r w:rsidRPr="00300930">
          <w:rPr>
            <w:rFonts w:eastAsia="Yu Mincho"/>
            <w:color w:val="0563C1"/>
            <w:sz w:val="18"/>
            <w:szCs w:val="18"/>
            <w:u w:val="single"/>
            <w:lang w:val="en-GB" w:eastAsia="en-GB"/>
          </w:rPr>
          <w:t>http://www.arib.or.jp/english/html/overview/doc/T120_T23_v2_00/2_T120/ARIB-STD-T120/Rel15/38/A38113-fa0.pdf</w:t>
        </w:r>
      </w:hyperlink>
    </w:p>
    <w:p w14:paraId="1D7A937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93" w:history="1">
        <w:r w:rsidRPr="00B51F47">
          <w:rPr>
            <w:rFonts w:eastAsia="Yu Mincho"/>
            <w:color w:val="0563C1"/>
            <w:sz w:val="18"/>
            <w:szCs w:val="18"/>
            <w:u w:val="single"/>
            <w:lang w:val="en-GB" w:eastAsia="en-GB"/>
          </w:rPr>
          <w:t>http://www.atis.org/3gpp-documents/Rel15</w:t>
        </w:r>
      </w:hyperlink>
    </w:p>
    <w:p w14:paraId="0279056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94" w:history="1">
        <w:r w:rsidRPr="00B51F47">
          <w:rPr>
            <w:rFonts w:eastAsia="Yu Mincho"/>
            <w:color w:val="0563C1"/>
            <w:sz w:val="18"/>
            <w:szCs w:val="18"/>
            <w:u w:val="single"/>
            <w:lang w:val="en-GB" w:eastAsia="en-GB"/>
          </w:rPr>
          <w:t>http://www.ccsa.org.cn:9001/portalsFile/downloadOldFile?type=17&amp;oldFileUrl=Rel15/TS%2038.113%20V15.10.0.docx</w:t>
        </w:r>
      </w:hyperlink>
    </w:p>
    <w:p w14:paraId="77D0A524" w14:textId="010DAD7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138 113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95" w:history="1">
        <w:r w:rsidRPr="00645ACA">
          <w:rPr>
            <w:rFonts w:eastAsia="Yu Mincho"/>
            <w:color w:val="0563C1"/>
            <w:sz w:val="18"/>
            <w:szCs w:val="18"/>
            <w:u w:val="single"/>
            <w:lang w:val="fr-CH" w:eastAsia="en-GB"/>
          </w:rPr>
          <w:t>http://www.etsi.org/deliver/etsi_ts/138100_138199/138113/15.10.00_60/ts_138113v151000p.pdf</w:t>
        </w:r>
      </w:hyperlink>
    </w:p>
    <w:p w14:paraId="1A5C51C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38.113-15.10.0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96" w:history="1">
        <w:r w:rsidRPr="00645ACA">
          <w:rPr>
            <w:rFonts w:eastAsia="Yu Mincho"/>
            <w:color w:val="0563C1"/>
            <w:sz w:val="18"/>
            <w:szCs w:val="18"/>
            <w:u w:val="single"/>
            <w:lang w:val="fr-CH" w:eastAsia="en-GB"/>
          </w:rPr>
          <w:t>https://members.tsdsi.in/index.php/s/ZoPrJFoZbFkQHEQ</w:t>
        </w:r>
      </w:hyperlink>
    </w:p>
    <w:p w14:paraId="62BA789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97" w:history="1">
        <w:r w:rsidRPr="00645ACA">
          <w:rPr>
            <w:rFonts w:eastAsia="Yu Mincho"/>
            <w:color w:val="0563C1"/>
            <w:sz w:val="18"/>
            <w:szCs w:val="18"/>
            <w:u w:val="single"/>
            <w:lang w:val="fr-CH" w:eastAsia="en-GB"/>
          </w:rPr>
          <w:t>http://www.tta.or.kr/data/ttasDown.jsp?where=14688&amp;pk_num=TTAT.3G-38.113V15.10.0</w:t>
        </w:r>
      </w:hyperlink>
    </w:p>
    <w:p w14:paraId="26B11A44"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3495B4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STD-T120-38.113</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98" w:history="1">
        <w:r w:rsidRPr="00B51F47">
          <w:rPr>
            <w:rFonts w:eastAsia="Yu Mincho"/>
            <w:color w:val="0563C1"/>
            <w:sz w:val="18"/>
            <w:szCs w:val="18"/>
            <w:u w:val="single"/>
            <w:lang w:val="en-GB" w:eastAsia="en-GB"/>
          </w:rPr>
          <w:t>http://www.arib.or.jp/english/html/overview/doc/T120_T23_v2_00/2_T120/ARIB-STD-T120/Rel16/38/A38113-g00.pdf</w:t>
        </w:r>
      </w:hyperlink>
    </w:p>
    <w:p w14:paraId="603F6B9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ATIS.3GPP.38.113V1600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99" w:history="1">
        <w:r w:rsidRPr="00B51F47">
          <w:rPr>
            <w:rFonts w:eastAsia="Yu Mincho"/>
            <w:color w:val="0563C1"/>
            <w:sz w:val="18"/>
            <w:szCs w:val="18"/>
            <w:u w:val="single"/>
            <w:lang w:val="en-GB" w:eastAsia="en-GB"/>
          </w:rPr>
          <w:t>http://www.atis.org/3gpp-documents/Rel16</w:t>
        </w:r>
      </w:hyperlink>
    </w:p>
    <w:p w14:paraId="7C0F4DB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CCSA.38.113V1600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200" w:history="1">
        <w:r w:rsidRPr="00B51F47">
          <w:rPr>
            <w:rFonts w:eastAsia="Yu Mincho"/>
            <w:color w:val="0563C1"/>
            <w:sz w:val="18"/>
            <w:szCs w:val="18"/>
            <w:u w:val="single"/>
            <w:lang w:val="en-GB" w:eastAsia="en-GB"/>
          </w:rPr>
          <w:t>http://www.ccsa.org.cn:9001/portalsFile/downloadOldFile?type=17&amp;oldFileUrl=Rel16/TS%2038.113%20V16.0.0.docx</w:t>
        </w:r>
      </w:hyperlink>
    </w:p>
    <w:p w14:paraId="7224E806" w14:textId="7E8ED64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138 113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24.09.2020</w:t>
      </w:r>
      <w:r w:rsidRPr="00645ACA">
        <w:rPr>
          <w:rFonts w:ascii="Arial" w:eastAsia="Yu Mincho" w:hAnsi="Arial" w:cs="Arial"/>
          <w:szCs w:val="24"/>
          <w:lang w:val="fr-CH" w:eastAsia="en-GB"/>
        </w:rPr>
        <w:tab/>
      </w:r>
      <w:hyperlink r:id="rId2201" w:history="1">
        <w:r w:rsidRPr="00645ACA">
          <w:rPr>
            <w:rFonts w:eastAsia="Yu Mincho"/>
            <w:color w:val="0563C1"/>
            <w:sz w:val="18"/>
            <w:szCs w:val="18"/>
            <w:u w:val="single"/>
            <w:lang w:val="fr-CH" w:eastAsia="en-GB"/>
          </w:rPr>
          <w:t>http://www.etsi.org/deliver/etsi_ts/138100_138199/138113/16.00.00_60/ts_138113v160000p.pdf</w:t>
        </w:r>
      </w:hyperlink>
    </w:p>
    <w:p w14:paraId="0CE6354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38.113-16.0.0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202" w:history="1">
        <w:r w:rsidRPr="00645ACA">
          <w:rPr>
            <w:rFonts w:eastAsia="Yu Mincho"/>
            <w:color w:val="0563C1"/>
            <w:sz w:val="18"/>
            <w:szCs w:val="18"/>
            <w:u w:val="single"/>
            <w:lang w:val="fr-CH" w:eastAsia="en-GB"/>
          </w:rPr>
          <w:t>https://members.tsdsi.in/index.php/s/bQqnMbAtXbEyyBc</w:t>
        </w:r>
      </w:hyperlink>
    </w:p>
    <w:p w14:paraId="7696AB7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TTAT.3G-38.113V16.0.0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203" w:history="1">
        <w:r w:rsidRPr="00645ACA">
          <w:rPr>
            <w:rFonts w:eastAsia="Yu Mincho"/>
            <w:color w:val="0563C1"/>
            <w:sz w:val="18"/>
            <w:szCs w:val="18"/>
            <w:u w:val="single"/>
            <w:lang w:val="fr-CH" w:eastAsia="en-GB"/>
          </w:rPr>
          <w:t>http://www.tta.or.kr/data/ttasDown.jsp?where=14688&amp;pk_num=TTAT.3G-38.113V16.0.0</w:t>
        </w:r>
      </w:hyperlink>
    </w:p>
    <w:p w14:paraId="0D3C3FA2" w14:textId="77777777" w:rsidR="00300930" w:rsidRPr="00300930" w:rsidRDefault="00300930" w:rsidP="00300930">
      <w:pPr>
        <w:pStyle w:val="Heading5"/>
        <w:rPr>
          <w:lang w:val="en-GB"/>
        </w:rPr>
      </w:pPr>
      <w:r w:rsidRPr="00300930">
        <w:rPr>
          <w:lang w:val="en-GB"/>
        </w:rPr>
        <w:t>2.2.1.5.10</w:t>
      </w:r>
      <w:r w:rsidRPr="00300930">
        <w:rPr>
          <w:lang w:val="en-GB"/>
        </w:rPr>
        <w:tab/>
      </w:r>
      <w:r w:rsidRPr="00300930">
        <w:rPr>
          <w:lang w:val="en-GB"/>
        </w:rPr>
        <w:tab/>
        <w:t>TS 38.124</w:t>
      </w:r>
    </w:p>
    <w:p w14:paraId="5B61F035" w14:textId="77777777" w:rsidR="00300930" w:rsidRPr="00292765" w:rsidRDefault="00300930" w:rsidP="00300930">
      <w:pPr>
        <w:pStyle w:val="Headingb"/>
        <w:rPr>
          <w:lang w:val="en-GB"/>
        </w:rPr>
      </w:pPr>
      <w:bookmarkStart w:id="1051" w:name="_Toc56152578"/>
      <w:bookmarkStart w:id="1052" w:name="_Toc56153958"/>
      <w:bookmarkStart w:id="1053" w:name="_Toc94533070"/>
      <w:bookmarkStart w:id="1054" w:name="_Toc94533540"/>
      <w:r w:rsidRPr="00292765">
        <w:rPr>
          <w:lang w:val="en-GB"/>
        </w:rPr>
        <w:t>NR; Electromagnetic compatibility (EMC) requirements for mobile terminals and ancillary equipment</w:t>
      </w:r>
      <w:bookmarkEnd w:id="1051"/>
      <w:bookmarkEnd w:id="1052"/>
      <w:bookmarkEnd w:id="1053"/>
      <w:bookmarkEnd w:id="1054"/>
    </w:p>
    <w:p w14:paraId="57491099" w14:textId="2E6724B0" w:rsidR="00300930" w:rsidRPr="00300930" w:rsidRDefault="00300930" w:rsidP="00300930">
      <w:pPr>
        <w:rPr>
          <w:lang w:val="en-GB"/>
        </w:rPr>
      </w:pPr>
      <w:r w:rsidRPr="00300930">
        <w:rPr>
          <w:lang w:val="en-GB"/>
        </w:rPr>
        <w:t xml:space="preserve">This document establishes the essential EMC requirements for </w:t>
      </w:r>
      <w:r w:rsidR="000C176A">
        <w:rPr>
          <w:lang w:val="en-GB"/>
        </w:rPr>
        <w:t>“</w:t>
      </w:r>
      <w:r w:rsidRPr="00300930">
        <w:rPr>
          <w:lang w:val="en-GB"/>
        </w:rPr>
        <w:t>3</w:t>
      </w:r>
      <w:r w:rsidRPr="00300930">
        <w:rPr>
          <w:vertAlign w:val="superscript"/>
          <w:lang w:val="en-GB"/>
        </w:rPr>
        <w:t>rd</w:t>
      </w:r>
      <w:r w:rsidRPr="00300930">
        <w:rPr>
          <w:lang w:val="en-GB"/>
        </w:rPr>
        <w:t xml:space="preserve"> generation</w:t>
      </w:r>
      <w:r w:rsidR="000C176A">
        <w:rPr>
          <w:lang w:val="en-GB"/>
        </w:rPr>
        <w:t>”</w:t>
      </w:r>
      <w:r w:rsidRPr="00300930">
        <w:rPr>
          <w:lang w:val="en-GB"/>
        </w:rPr>
        <w:t xml:space="preserve"> digital cellular mobile terminal equipment and ancillary accessories in combination with a 3GPP NR user equipment (UE).</w:t>
      </w:r>
    </w:p>
    <w:p w14:paraId="290E9447" w14:textId="164DAFD2" w:rsidR="00300930" w:rsidRPr="00300930" w:rsidRDefault="00300930" w:rsidP="00300930">
      <w:pPr>
        <w:rPr>
          <w:lang w:val="en-GB"/>
        </w:rPr>
      </w:pPr>
      <w:r w:rsidRPr="00300930">
        <w:rPr>
          <w:lang w:val="en-GB"/>
        </w:rPr>
        <w:t>The equipment conforming to the requirements laid out in this document and used in its intended electromagnetic environment in accordance with the manufacturer</w:t>
      </w:r>
      <w:r w:rsidR="003C3626" w:rsidRPr="00300930">
        <w:rPr>
          <w:lang w:val="en-GB"/>
        </w:rPr>
        <w:t>’</w:t>
      </w:r>
      <w:r w:rsidRPr="00300930">
        <w:rPr>
          <w:lang w:val="en-GB"/>
        </w:rPr>
        <w:t>s instructions</w:t>
      </w:r>
    </w:p>
    <w:p w14:paraId="2F5B2157" w14:textId="77777777" w:rsidR="00300930" w:rsidRPr="00300930" w:rsidRDefault="00300930" w:rsidP="00300930">
      <w:pPr>
        <w:pStyle w:val="enumlev1"/>
        <w:rPr>
          <w:lang w:val="en-GB"/>
        </w:rPr>
      </w:pPr>
      <w:r w:rsidRPr="00300930">
        <w:rPr>
          <w:lang w:val="en-GB"/>
        </w:rPr>
        <w:t>−</w:t>
      </w:r>
      <w:r w:rsidRPr="00300930">
        <w:rPr>
          <w:lang w:val="en-GB"/>
        </w:rPr>
        <w:tab/>
        <w:t>shall not generate electromagnetic disturbances at a level which may interfere with the intended operation of other equipment;</w:t>
      </w:r>
    </w:p>
    <w:p w14:paraId="561ACD43" w14:textId="77777777" w:rsidR="00300930" w:rsidRPr="00300930" w:rsidRDefault="00300930" w:rsidP="00300930">
      <w:pPr>
        <w:pStyle w:val="enumlev1"/>
        <w:rPr>
          <w:lang w:val="en-GB"/>
        </w:rPr>
      </w:pPr>
      <w:r w:rsidRPr="00300930">
        <w:rPr>
          <w:lang w:val="en-GB"/>
        </w:rPr>
        <w:t>−</w:t>
      </w:r>
      <w:r w:rsidRPr="00300930">
        <w:rPr>
          <w:lang w:val="en-GB"/>
        </w:rPr>
        <w:tab/>
        <w:t>has an adequate level of intrinsic immunity to electromagnetic disturbances to operate as intended;</w:t>
      </w:r>
    </w:p>
    <w:p w14:paraId="5D416831" w14:textId="77777777" w:rsidR="00300930" w:rsidRPr="00300930" w:rsidRDefault="00300930" w:rsidP="00300930">
      <w:pPr>
        <w:rPr>
          <w:lang w:val="en-GB"/>
        </w:rPr>
      </w:pPr>
      <w:r w:rsidRPr="00300930">
        <w:rPr>
          <w:lang w:val="en-GB"/>
        </w:rPr>
        <w:t xml:space="preserve">This document specifies the applicable EMC tests, methods of measurement, frequency ranges, applicable </w:t>
      </w:r>
      <w:proofErr w:type="gramStart"/>
      <w:r w:rsidRPr="00300930">
        <w:rPr>
          <w:lang w:val="en-GB"/>
        </w:rPr>
        <w:t>limits</w:t>
      </w:r>
      <w:proofErr w:type="gramEnd"/>
      <w:r w:rsidRPr="00300930">
        <w:rPr>
          <w:lang w:val="en-GB"/>
        </w:rPr>
        <w:t xml:space="preserve"> and minimum performance criteria for all types of NR UE(s) and their accessories. NR base station equipment operating within network infrastructure is outside the scope of this document. However, this document does cover mobile and portable equipment that is intended to be operated in a fixed location while connected to the AC mains. NR base station equipment operating within network infrastructure is covered by the technical specification TS 38.113.</w:t>
      </w:r>
    </w:p>
    <w:p w14:paraId="31470C60" w14:textId="77777777" w:rsidR="00300930" w:rsidRPr="00300930" w:rsidRDefault="00300930" w:rsidP="00300930">
      <w:pPr>
        <w:rPr>
          <w:szCs w:val="24"/>
          <w:lang w:val="en-GB"/>
        </w:rPr>
      </w:pPr>
      <w:r w:rsidRPr="00300930">
        <w:rPr>
          <w:lang w:val="en-GB"/>
        </w:rPr>
        <w:t xml:space="preserve">Requirements for the radiated emission from the enclosure port of integral antenna equipment and ancillaries are included in this document. Technical specifications for conducted emissions from the antenna </w:t>
      </w:r>
      <w:r w:rsidRPr="00300930">
        <w:rPr>
          <w:szCs w:val="24"/>
          <w:lang w:val="en-GB"/>
        </w:rPr>
        <w:t>connector are found in the 3GPP specifications for the radio interface, e.g. TS 38.xyz, for the effective use of the radio spectrum.</w:t>
      </w:r>
    </w:p>
    <w:p w14:paraId="0DB279EC" w14:textId="77777777" w:rsidR="00300930" w:rsidRPr="00300930" w:rsidRDefault="00300930" w:rsidP="00300930">
      <w:pPr>
        <w:rPr>
          <w:lang w:val="en-GB"/>
        </w:rPr>
      </w:pPr>
      <w:r w:rsidRPr="00300930">
        <w:rPr>
          <w:lang w:val="en-GB"/>
        </w:rPr>
        <w:t>Requirements for the radiated emissions from the enclosure port and ancillaries cover two cases:</w:t>
      </w:r>
    </w:p>
    <w:p w14:paraId="12FC0B4F" w14:textId="77777777" w:rsidR="00300930" w:rsidRPr="00300930" w:rsidRDefault="00300930" w:rsidP="00300930">
      <w:pPr>
        <w:pStyle w:val="enumlev1"/>
        <w:rPr>
          <w:lang w:val="en-GB"/>
        </w:rPr>
      </w:pPr>
      <w:r w:rsidRPr="00300930">
        <w:rPr>
          <w:lang w:val="en-GB"/>
        </w:rPr>
        <w:t>−</w:t>
      </w:r>
      <w:r w:rsidRPr="00300930">
        <w:rPr>
          <w:lang w:val="en-GB"/>
        </w:rPr>
        <w:tab/>
        <w:t>UE equipment supporting operations in a frequency range for which antenna connectors are available (i.e. for operations in Frequency Range 1 as defined in e.g. TS 38.101-1 for the radio interface);</w:t>
      </w:r>
    </w:p>
    <w:p w14:paraId="6A4A8E7E" w14:textId="77777777" w:rsidR="00300930" w:rsidRPr="00300930" w:rsidRDefault="00300930" w:rsidP="00300930">
      <w:pPr>
        <w:pStyle w:val="enumlev1"/>
        <w:rPr>
          <w:lang w:val="en-GB"/>
        </w:rPr>
      </w:pPr>
      <w:r w:rsidRPr="00300930">
        <w:rPr>
          <w:lang w:val="en-GB"/>
        </w:rPr>
        <w:lastRenderedPageBreak/>
        <w:t>−</w:t>
      </w:r>
      <w:r w:rsidRPr="00300930">
        <w:rPr>
          <w:lang w:val="en-GB"/>
        </w:rPr>
        <w:tab/>
        <w:t>UE equipment supporting operations in a frequency range for which only integral antennas may be available (i.e. for operations in Frequency Range 2 as defined in e.g. TS 38.101-2 for the radio interface).</w:t>
      </w:r>
    </w:p>
    <w:p w14:paraId="49496BD6" w14:textId="77777777" w:rsidR="00300930" w:rsidRPr="00300930" w:rsidRDefault="00300930" w:rsidP="00300930">
      <w:pPr>
        <w:spacing w:before="80"/>
        <w:rPr>
          <w:lang w:val="en-GB"/>
        </w:rPr>
      </w:pPr>
      <w:r w:rsidRPr="00300930">
        <w:rPr>
          <w:lang w:val="en-GB"/>
        </w:rPr>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20BAD872" w14:textId="77777777" w:rsidR="00300930" w:rsidRPr="00300930" w:rsidRDefault="00300930" w:rsidP="00300930">
      <w:pPr>
        <w:spacing w:before="80"/>
        <w:rPr>
          <w:sz w:val="21"/>
          <w:lang w:val="en-GB"/>
        </w:rPr>
      </w:pPr>
      <w:r w:rsidRPr="00300930">
        <w:rPr>
          <w:lang w:val="en-GB"/>
        </w:rPr>
        <w:t>Compliance of radio equipment to the requirements of this document does not signify compliance to any requirement related to the use of the equipment (i.e. licensing requirements).</w:t>
      </w:r>
    </w:p>
    <w:p w14:paraId="3B0E4FE0" w14:textId="77777777" w:rsidR="00300930" w:rsidRPr="00300930" w:rsidRDefault="00300930" w:rsidP="00300930">
      <w:pPr>
        <w:keepNext/>
        <w:keepLines/>
        <w:spacing w:before="80"/>
        <w:rPr>
          <w:lang w:val="en-GB"/>
        </w:rPr>
      </w:pPr>
      <w:r w:rsidRPr="00300930">
        <w:rPr>
          <w:lang w:val="en-GB"/>
        </w:rPr>
        <w:t>Compliance to the requirements of this document does not signify compliance to any safety requirement. However, any temporary or permanent unsafe condition caused by EMC is considered as non-compliance.</w:t>
      </w:r>
    </w:p>
    <w:p w14:paraId="2F1B22A3"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6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3F0C8E06" w14:textId="77777777" w:rsidR="00300930" w:rsidRPr="00300930"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5FB1489B"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STD-T120-38.124</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204" w:history="1">
        <w:r w:rsidRPr="00300930">
          <w:rPr>
            <w:rFonts w:eastAsia="Yu Mincho"/>
            <w:color w:val="0563C1"/>
            <w:sz w:val="18"/>
            <w:szCs w:val="18"/>
            <w:u w:val="single"/>
            <w:lang w:val="en-GB" w:eastAsia="en-GB"/>
          </w:rPr>
          <w:t>http://www.arib.or.jp/english/html/overview/doc/T120_T23_v2_00/2_T120/ARIB-STD-T120/Rel15/38/A38124-f30.pdf</w:t>
        </w:r>
      </w:hyperlink>
    </w:p>
    <w:p w14:paraId="2F3B46A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ATIS.3GPP.38.124V1530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205" w:history="1">
        <w:r w:rsidRPr="00300930">
          <w:rPr>
            <w:rFonts w:eastAsia="Yu Mincho"/>
            <w:color w:val="0563C1"/>
            <w:sz w:val="18"/>
            <w:szCs w:val="18"/>
            <w:u w:val="single"/>
            <w:lang w:val="en-GB" w:eastAsia="en-GB"/>
          </w:rPr>
          <w:t>http://www.atis.org/3gpp-documents/Rel15</w:t>
        </w:r>
      </w:hyperlink>
    </w:p>
    <w:p w14:paraId="1011BD6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CCSA.38.124V1530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21.07.2020</w:t>
      </w:r>
      <w:r w:rsidRPr="00300930">
        <w:rPr>
          <w:rFonts w:ascii="Arial" w:eastAsia="Yu Mincho" w:hAnsi="Arial" w:cs="Arial"/>
          <w:szCs w:val="24"/>
          <w:lang w:val="en-GB" w:eastAsia="en-GB"/>
        </w:rPr>
        <w:tab/>
      </w:r>
      <w:hyperlink r:id="rId2206" w:history="1">
        <w:r w:rsidRPr="00300930">
          <w:rPr>
            <w:rFonts w:eastAsia="Yu Mincho"/>
            <w:color w:val="0563C1"/>
            <w:sz w:val="18"/>
            <w:szCs w:val="18"/>
            <w:u w:val="single"/>
            <w:lang w:val="en-GB" w:eastAsia="en-GB"/>
          </w:rPr>
          <w:t>http://www.ccsa.org.cn:9001/portalsFile/downloadOldFile?type=17&amp;oldFileUrl=Rel15/TS%2038.124%20V15.3.0.docx</w:t>
        </w:r>
      </w:hyperlink>
    </w:p>
    <w:p w14:paraId="139ABD68" w14:textId="29F778D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138 124</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14.09.2020</w:t>
      </w:r>
      <w:r w:rsidRPr="00645ACA">
        <w:rPr>
          <w:rFonts w:ascii="Arial" w:eastAsia="Yu Mincho" w:hAnsi="Arial" w:cs="Arial"/>
          <w:szCs w:val="24"/>
          <w:lang w:val="fr-CH" w:eastAsia="en-GB"/>
        </w:rPr>
        <w:tab/>
      </w:r>
      <w:hyperlink r:id="rId2207" w:history="1">
        <w:r w:rsidRPr="00645ACA">
          <w:rPr>
            <w:rFonts w:eastAsia="Yu Mincho"/>
            <w:color w:val="0563C1"/>
            <w:sz w:val="18"/>
            <w:szCs w:val="18"/>
            <w:u w:val="single"/>
            <w:lang w:val="fr-CH" w:eastAsia="en-GB"/>
          </w:rPr>
          <w:t>http://www.etsi.org/deliver/etsi_ts/138100_138199/138124/15.03.00_60/ts_138124v150300p.pdf</w:t>
        </w:r>
      </w:hyperlink>
    </w:p>
    <w:p w14:paraId="3260F4B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38.124-15.3.0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208" w:history="1">
        <w:r w:rsidRPr="00645ACA">
          <w:rPr>
            <w:rFonts w:eastAsia="Yu Mincho"/>
            <w:color w:val="0563C1"/>
            <w:sz w:val="18"/>
            <w:szCs w:val="18"/>
            <w:u w:val="single"/>
            <w:lang w:val="fr-CH" w:eastAsia="en-GB"/>
          </w:rPr>
          <w:t>https://members.tsdsi.in/index.php/s/iXn5C8kqB3Jc3tS</w:t>
        </w:r>
      </w:hyperlink>
    </w:p>
    <w:p w14:paraId="4C997B6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TTAT.3G-38.124V15.3.0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209" w:history="1">
        <w:r w:rsidRPr="00645ACA">
          <w:rPr>
            <w:rFonts w:eastAsia="Yu Mincho"/>
            <w:color w:val="0563C1"/>
            <w:sz w:val="18"/>
            <w:szCs w:val="18"/>
            <w:u w:val="single"/>
            <w:lang w:val="fr-CH" w:eastAsia="en-GB"/>
          </w:rPr>
          <w:t>http://www.tta.or.kr/data/ttasDown.jsp?where=14688&amp;pk_num=TTAT.3G-38.124V15.3.0</w:t>
        </w:r>
      </w:hyperlink>
    </w:p>
    <w:p w14:paraId="371F2316"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091DD9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STD-T120-38.124</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210" w:history="1">
        <w:r w:rsidRPr="00300930">
          <w:rPr>
            <w:rFonts w:eastAsia="Yu Mincho"/>
            <w:color w:val="0563C1"/>
            <w:sz w:val="18"/>
            <w:szCs w:val="18"/>
            <w:u w:val="single"/>
            <w:lang w:val="en-GB" w:eastAsia="en-GB"/>
          </w:rPr>
          <w:t>http://www.arib.or.jp/english/html/overview/doc/T120_T23_v2_00/2_T120/ARIB-STD-T120/Rel16/38/A38124-g00.pdf</w:t>
        </w:r>
      </w:hyperlink>
    </w:p>
    <w:p w14:paraId="36EE67C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ATIS.3GPP.38.124V1600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211" w:history="1">
        <w:r w:rsidRPr="00300930">
          <w:rPr>
            <w:rFonts w:eastAsia="Yu Mincho"/>
            <w:color w:val="0563C1"/>
            <w:sz w:val="18"/>
            <w:szCs w:val="18"/>
            <w:u w:val="single"/>
            <w:lang w:val="en-GB" w:eastAsia="en-GB"/>
          </w:rPr>
          <w:t>http://www.atis.org/3gpp-documents/Rel16</w:t>
        </w:r>
      </w:hyperlink>
    </w:p>
    <w:p w14:paraId="730F540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CCSA.38.124V1600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21.07.2020</w:t>
      </w:r>
      <w:r w:rsidRPr="00300930">
        <w:rPr>
          <w:rFonts w:ascii="Arial" w:eastAsia="Yu Mincho" w:hAnsi="Arial" w:cs="Arial"/>
          <w:szCs w:val="24"/>
          <w:lang w:val="en-GB" w:eastAsia="en-GB"/>
        </w:rPr>
        <w:tab/>
      </w:r>
      <w:hyperlink r:id="rId2212" w:history="1">
        <w:r w:rsidRPr="00300930">
          <w:rPr>
            <w:rFonts w:eastAsia="Yu Mincho"/>
            <w:color w:val="0563C1"/>
            <w:sz w:val="18"/>
            <w:szCs w:val="18"/>
            <w:u w:val="single"/>
            <w:lang w:val="en-GB" w:eastAsia="en-GB"/>
          </w:rPr>
          <w:t>http://www.ccsa.org.cn:9001/portalsFile/downloadOldFile?type=17&amp;oldFileUrl=Rel16/TS%2038.124%20V16.0.0.docx</w:t>
        </w:r>
      </w:hyperlink>
    </w:p>
    <w:p w14:paraId="2E1715CA" w14:textId="6240E63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138 124</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2213" w:history="1">
        <w:r w:rsidRPr="00645ACA">
          <w:rPr>
            <w:rFonts w:eastAsia="Yu Mincho"/>
            <w:color w:val="0563C1"/>
            <w:sz w:val="18"/>
            <w:szCs w:val="18"/>
            <w:u w:val="single"/>
            <w:lang w:val="fr-CH" w:eastAsia="en-GB"/>
          </w:rPr>
          <w:t>http://www.etsi.org/deliver/etsi_ts/138100_138199/138124/16.00.00_60/ts_138124v160000p.pdf</w:t>
        </w:r>
      </w:hyperlink>
    </w:p>
    <w:p w14:paraId="46ABB56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38.124-16.0.0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214" w:history="1">
        <w:r w:rsidRPr="00645ACA">
          <w:rPr>
            <w:rFonts w:eastAsia="Yu Mincho"/>
            <w:color w:val="0563C1"/>
            <w:sz w:val="18"/>
            <w:szCs w:val="18"/>
            <w:u w:val="single"/>
            <w:lang w:val="fr-CH" w:eastAsia="en-GB"/>
          </w:rPr>
          <w:t>https://members.tsdsi.in/index.php/s/Lq2JCmtTPZkDoMn</w:t>
        </w:r>
      </w:hyperlink>
    </w:p>
    <w:p w14:paraId="445C2F0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TTAT.3G-38.124V16.0.0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215" w:history="1">
        <w:r w:rsidRPr="00645ACA">
          <w:rPr>
            <w:rFonts w:eastAsia="Yu Mincho"/>
            <w:color w:val="0563C1"/>
            <w:sz w:val="18"/>
            <w:szCs w:val="18"/>
            <w:u w:val="single"/>
            <w:lang w:val="fr-CH" w:eastAsia="en-GB"/>
          </w:rPr>
          <w:t>http://www.tta.or.kr/data/ttasDown.jsp?where=14688&amp;pk_num=TTAT.3G-38.124V16.0.0</w:t>
        </w:r>
      </w:hyperlink>
    </w:p>
    <w:p w14:paraId="1F83FE60" w14:textId="77777777" w:rsidR="00300930" w:rsidRPr="00300930" w:rsidRDefault="00300930" w:rsidP="00300930">
      <w:pPr>
        <w:pStyle w:val="Heading5"/>
        <w:spacing w:before="120"/>
        <w:rPr>
          <w:lang w:val="en-GB"/>
        </w:rPr>
      </w:pPr>
      <w:r w:rsidRPr="00300930">
        <w:rPr>
          <w:lang w:val="en-GB"/>
        </w:rPr>
        <w:t>2.2.1.5.11</w:t>
      </w:r>
      <w:r w:rsidRPr="00300930">
        <w:rPr>
          <w:lang w:val="en-GB"/>
        </w:rPr>
        <w:tab/>
      </w:r>
      <w:r w:rsidRPr="00300930">
        <w:rPr>
          <w:lang w:val="en-GB"/>
        </w:rPr>
        <w:tab/>
        <w:t>TS 38.133</w:t>
      </w:r>
    </w:p>
    <w:p w14:paraId="25C26784" w14:textId="77777777" w:rsidR="00300930" w:rsidRPr="00292765" w:rsidRDefault="00300930" w:rsidP="00300930">
      <w:pPr>
        <w:pStyle w:val="Headingb"/>
        <w:spacing w:before="120"/>
        <w:rPr>
          <w:lang w:val="en-GB"/>
        </w:rPr>
      </w:pPr>
      <w:bookmarkStart w:id="1055" w:name="_Toc56152579"/>
      <w:bookmarkStart w:id="1056" w:name="_Toc56153959"/>
      <w:bookmarkStart w:id="1057" w:name="_Toc94533071"/>
      <w:bookmarkStart w:id="1058" w:name="_Toc94533541"/>
      <w:r w:rsidRPr="00292765">
        <w:rPr>
          <w:lang w:val="en-GB"/>
        </w:rPr>
        <w:t>NR; Requirements for support of radio resource management</w:t>
      </w:r>
      <w:bookmarkEnd w:id="1055"/>
      <w:bookmarkEnd w:id="1056"/>
      <w:bookmarkEnd w:id="1057"/>
      <w:bookmarkEnd w:id="1058"/>
    </w:p>
    <w:p w14:paraId="2E0A0719" w14:textId="77777777" w:rsidR="00300930" w:rsidRPr="00300930" w:rsidRDefault="00300930" w:rsidP="00300930">
      <w:pPr>
        <w:spacing w:before="80"/>
        <w:rPr>
          <w:lang w:val="en-GB"/>
        </w:rPr>
      </w:pPr>
      <w:r w:rsidRPr="00300930">
        <w:rPr>
          <w:lang w:val="en-GB"/>
        </w:rPr>
        <w:t>This document specifies requirements for support of Radio Resource Management for the FDD and TDD modes of New Radio (NR). These requirements include requirements on measurements in NR and the UE as well as requirements on node dynamical behaviour and interaction, in terms of delay and response characteristics.</w:t>
      </w:r>
    </w:p>
    <w:p w14:paraId="51BF233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6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 xml:space="preserve">Issued </w:t>
      </w:r>
      <w:proofErr w:type="gramStart"/>
      <w:r w:rsidRPr="00300930">
        <w:rPr>
          <w:rFonts w:eastAsia="Yu Mincho"/>
          <w:b/>
          <w:bCs/>
          <w:color w:val="000000"/>
          <w:sz w:val="18"/>
          <w:szCs w:val="18"/>
          <w:lang w:val="en-GB" w:eastAsia="en-GB"/>
        </w:rPr>
        <w:t>date</w:t>
      </w:r>
      <w:proofErr w:type="gramEnd"/>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CB80792"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2B07442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STD-T120-38.133</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216" w:history="1">
        <w:r w:rsidRPr="00300930">
          <w:rPr>
            <w:rFonts w:eastAsia="Yu Mincho"/>
            <w:color w:val="0563C1"/>
            <w:sz w:val="18"/>
            <w:szCs w:val="18"/>
            <w:u w:val="single"/>
            <w:lang w:val="en-GB" w:eastAsia="en-GB"/>
          </w:rPr>
          <w:t>http://www.arib.or.jp/english/html/overview/doc/T120_T23_v2_00/2_T120/ARIB-STD-T120/Rel15/38/A38133-fa0.pdf</w:t>
        </w:r>
      </w:hyperlink>
    </w:p>
    <w:p w14:paraId="50CE7D6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ATIS.3GPP.38.133V15100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217" w:history="1">
        <w:r w:rsidRPr="00300930">
          <w:rPr>
            <w:rFonts w:eastAsia="Yu Mincho"/>
            <w:color w:val="0563C1"/>
            <w:sz w:val="18"/>
            <w:szCs w:val="18"/>
            <w:u w:val="single"/>
            <w:lang w:val="en-GB" w:eastAsia="en-GB"/>
          </w:rPr>
          <w:t>http://www.atis.org/3gpp-documents/Rel15</w:t>
        </w:r>
      </w:hyperlink>
    </w:p>
    <w:p w14:paraId="1CAD040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CCSA.38.133V15100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218" w:history="1">
        <w:r w:rsidRPr="00B51F47">
          <w:rPr>
            <w:rFonts w:eastAsia="Yu Mincho"/>
            <w:color w:val="0563C1"/>
            <w:sz w:val="18"/>
            <w:szCs w:val="18"/>
            <w:u w:val="single"/>
            <w:lang w:val="en-GB" w:eastAsia="en-GB"/>
          </w:rPr>
          <w:t>http://www.ccsa.org.cn:9001/portalsFile/downloadOldFile?type=17&amp;oldFileUrl=Rel15/TS%2038.133%20V15.10.0.zip</w:t>
        </w:r>
      </w:hyperlink>
    </w:p>
    <w:p w14:paraId="34812C55" w14:textId="2D3C9C8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138 133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25.09.2020</w:t>
      </w:r>
      <w:r w:rsidRPr="00645ACA">
        <w:rPr>
          <w:rFonts w:ascii="Arial" w:eastAsia="Yu Mincho" w:hAnsi="Arial" w:cs="Arial"/>
          <w:szCs w:val="24"/>
          <w:lang w:val="fr-CH" w:eastAsia="en-GB"/>
        </w:rPr>
        <w:tab/>
      </w:r>
      <w:hyperlink r:id="rId2219" w:history="1">
        <w:r w:rsidRPr="00645ACA">
          <w:rPr>
            <w:rFonts w:eastAsia="Yu Mincho"/>
            <w:color w:val="0563C1"/>
            <w:sz w:val="18"/>
            <w:szCs w:val="18"/>
            <w:u w:val="single"/>
            <w:lang w:val="fr-CH" w:eastAsia="en-GB"/>
          </w:rPr>
          <w:t>http://www.etsi.org/deliver/etsi_ts/138100_138199/138133/15.10.00_60/ts_138133v151000p.pdf</w:t>
        </w:r>
      </w:hyperlink>
    </w:p>
    <w:p w14:paraId="5A8E88E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38.133-15.10.0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220" w:history="1">
        <w:r w:rsidRPr="00645ACA">
          <w:rPr>
            <w:rFonts w:eastAsia="Yu Mincho"/>
            <w:color w:val="0563C1"/>
            <w:sz w:val="18"/>
            <w:szCs w:val="18"/>
            <w:u w:val="single"/>
            <w:lang w:val="fr-CH" w:eastAsia="en-GB"/>
          </w:rPr>
          <w:t>https://members.tsdsi.in/index.php/s/fK2NHEZd9kgsbdr</w:t>
        </w:r>
      </w:hyperlink>
    </w:p>
    <w:p w14:paraId="2926DF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TTAT.3G-38.133V15.10.0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221" w:history="1">
        <w:r w:rsidRPr="00645ACA">
          <w:rPr>
            <w:rFonts w:eastAsia="Yu Mincho"/>
            <w:color w:val="0563C1"/>
            <w:sz w:val="18"/>
            <w:szCs w:val="18"/>
            <w:u w:val="single"/>
            <w:lang w:val="fr-CH" w:eastAsia="en-GB"/>
          </w:rPr>
          <w:t>http://www.tta.or.kr/data/ttasDown.jsp?where=14688&amp;pk_num=TTAT.3G-38.133V15.10.0</w:t>
        </w:r>
      </w:hyperlink>
    </w:p>
    <w:p w14:paraId="535767AA" w14:textId="77777777" w:rsidR="00300930" w:rsidRPr="00F15BE2" w:rsidRDefault="00300930" w:rsidP="005F5BE9">
      <w:pPr>
        <w:keepNext/>
        <w:keepLines/>
        <w:tabs>
          <w:tab w:val="left" w:pos="90"/>
        </w:tabs>
        <w:overflowPunct/>
        <w:spacing w:before="0"/>
        <w:textAlignment w:val="auto"/>
        <w:rPr>
          <w:rFonts w:eastAsia="Yu Mincho"/>
          <w:b/>
          <w:bCs/>
          <w:color w:val="000000"/>
          <w:sz w:val="23"/>
          <w:szCs w:val="23"/>
          <w:lang w:val="en-GB" w:eastAsia="en-GB"/>
        </w:rPr>
      </w:pPr>
      <w:r w:rsidRPr="00F15BE2">
        <w:rPr>
          <w:rFonts w:eastAsia="Yu Mincho"/>
          <w:b/>
          <w:bCs/>
          <w:color w:val="000000"/>
          <w:sz w:val="18"/>
          <w:szCs w:val="18"/>
          <w:lang w:val="en-GB" w:eastAsia="en-GB"/>
        </w:rPr>
        <w:lastRenderedPageBreak/>
        <w:t>Release 16</w:t>
      </w:r>
    </w:p>
    <w:p w14:paraId="5B30CEA1" w14:textId="77777777" w:rsidR="00300930" w:rsidRPr="00300930" w:rsidRDefault="00300930" w:rsidP="005F5BE9">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STD-T120-38.133</w:t>
      </w:r>
      <w:r w:rsidRPr="00300930">
        <w:rPr>
          <w:rFonts w:ascii="Arial" w:eastAsia="Yu Mincho" w:hAnsi="Arial" w:cs="Arial"/>
          <w:szCs w:val="24"/>
          <w:lang w:val="en-GB" w:eastAsia="en-GB"/>
        </w:rPr>
        <w:tab/>
      </w:r>
      <w:r w:rsidRPr="00300930">
        <w:rPr>
          <w:rFonts w:eastAsia="Yu Mincho"/>
          <w:color w:val="000000"/>
          <w:sz w:val="18"/>
          <w:szCs w:val="18"/>
          <w:lang w:val="en-GB" w:eastAsia="en-GB"/>
        </w:rPr>
        <w:t>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222" w:history="1">
        <w:r w:rsidRPr="00300930">
          <w:rPr>
            <w:rFonts w:eastAsia="Yu Mincho"/>
            <w:color w:val="0563C1"/>
            <w:sz w:val="18"/>
            <w:szCs w:val="18"/>
            <w:u w:val="single"/>
            <w:lang w:val="en-GB" w:eastAsia="en-GB"/>
          </w:rPr>
          <w:t>http://www.arib.or.jp/english/html/overview/doc/T120_T23_v2_00/2_T120/ARIB-STD-T120/Rel16/38/A38133-g40.pdf</w:t>
        </w:r>
      </w:hyperlink>
    </w:p>
    <w:p w14:paraId="7A73E993" w14:textId="77777777" w:rsidR="00300930" w:rsidRPr="00300930" w:rsidRDefault="00300930" w:rsidP="005F5BE9">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ATIS.3GPP.38.133V1640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223" w:history="1">
        <w:r w:rsidRPr="00300930">
          <w:rPr>
            <w:rFonts w:eastAsia="Yu Mincho"/>
            <w:color w:val="0563C1"/>
            <w:sz w:val="18"/>
            <w:szCs w:val="18"/>
            <w:u w:val="single"/>
            <w:lang w:val="en-GB" w:eastAsia="en-GB"/>
          </w:rPr>
          <w:t>http://www.atis.org/3gpp-documents/Rel16</w:t>
        </w:r>
      </w:hyperlink>
    </w:p>
    <w:p w14:paraId="4BD4AC9B" w14:textId="77777777" w:rsidR="00300930" w:rsidRPr="00300930" w:rsidRDefault="00300930" w:rsidP="005F5BE9">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CCSA.38.133V1640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2224" w:history="1">
        <w:r w:rsidRPr="00300930">
          <w:rPr>
            <w:rFonts w:eastAsia="Yu Mincho"/>
            <w:color w:val="0563C1"/>
            <w:sz w:val="18"/>
            <w:szCs w:val="18"/>
            <w:u w:val="single"/>
            <w:lang w:val="en-GB" w:eastAsia="en-GB"/>
          </w:rPr>
          <w:t>http://www.ccsa.org.cn:9001/portalsFile/downloadOldFile?type=17&amp;oldFileUrl=Rel16/TS%2038.133%20V16.4.0.zip</w:t>
        </w:r>
      </w:hyperlink>
    </w:p>
    <w:p w14:paraId="38EE880E" w14:textId="0832B1E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138 133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14.08.2020</w:t>
      </w:r>
      <w:r w:rsidRPr="00645ACA">
        <w:rPr>
          <w:rFonts w:ascii="Arial" w:eastAsia="Yu Mincho" w:hAnsi="Arial" w:cs="Arial"/>
          <w:szCs w:val="24"/>
          <w:lang w:val="fr-CH" w:eastAsia="en-GB"/>
        </w:rPr>
        <w:tab/>
      </w:r>
      <w:hyperlink r:id="rId2225" w:history="1">
        <w:r w:rsidRPr="00645ACA">
          <w:rPr>
            <w:rFonts w:eastAsia="Yu Mincho"/>
            <w:color w:val="0563C1"/>
            <w:sz w:val="18"/>
            <w:szCs w:val="18"/>
            <w:u w:val="single"/>
            <w:lang w:val="fr-CH" w:eastAsia="en-GB"/>
          </w:rPr>
          <w:t>http://www.etsi.org/deliver/etsi_ts/138100_138199/138133/16.04.00_60/ts_138133v160400p.pdf</w:t>
        </w:r>
      </w:hyperlink>
    </w:p>
    <w:p w14:paraId="31E6617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38.133-16.4.0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226" w:history="1">
        <w:r w:rsidRPr="00645ACA">
          <w:rPr>
            <w:rFonts w:eastAsia="Yu Mincho"/>
            <w:color w:val="0563C1"/>
            <w:sz w:val="18"/>
            <w:szCs w:val="18"/>
            <w:u w:val="single"/>
            <w:lang w:val="fr-CH" w:eastAsia="en-GB"/>
          </w:rPr>
          <w:t>https://members.tsdsi.in/index.php/s/5AJwoZ8jRcPK4SY</w:t>
        </w:r>
      </w:hyperlink>
    </w:p>
    <w:p w14:paraId="6E351C8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TTAT.3G-38.133V16.4.0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227" w:history="1">
        <w:r w:rsidRPr="00645ACA">
          <w:rPr>
            <w:rFonts w:eastAsia="Yu Mincho"/>
            <w:color w:val="0563C1"/>
            <w:sz w:val="18"/>
            <w:szCs w:val="18"/>
            <w:u w:val="single"/>
            <w:lang w:val="fr-CH" w:eastAsia="en-GB"/>
          </w:rPr>
          <w:t>http://www.tta.or.kr/data/ttasDown.jsp?where=14688&amp;pk_num=TTAT.3G-38.133V16.4.0</w:t>
        </w:r>
      </w:hyperlink>
    </w:p>
    <w:p w14:paraId="0693E673" w14:textId="77777777" w:rsidR="00300930" w:rsidRPr="00645ACA" w:rsidRDefault="00300930" w:rsidP="00300930">
      <w:pPr>
        <w:rPr>
          <w:lang w:val="fr-CH"/>
        </w:rPr>
      </w:pPr>
    </w:p>
    <w:p w14:paraId="72FC6BDE" w14:textId="77777777" w:rsidR="00300930" w:rsidRPr="00645ACA" w:rsidRDefault="00300930" w:rsidP="00300930">
      <w:pPr>
        <w:rPr>
          <w:lang w:val="fr-CH"/>
        </w:rPr>
        <w:sectPr w:rsidR="00300930" w:rsidRPr="00645ACA" w:rsidSect="008057AB">
          <w:headerReference w:type="even" r:id="rId2228"/>
          <w:headerReference w:type="default" r:id="rId2229"/>
          <w:footnotePr>
            <w:numRestart w:val="eachSect"/>
          </w:footnotePr>
          <w:pgSz w:w="16834" w:h="11907" w:orient="landscape" w:code="9"/>
          <w:pgMar w:top="720" w:right="720" w:bottom="720" w:left="720" w:header="720" w:footer="482" w:gutter="0"/>
          <w:cols w:space="720"/>
          <w:docGrid w:linePitch="326"/>
        </w:sectPr>
      </w:pPr>
    </w:p>
    <w:p w14:paraId="58C3164A" w14:textId="77777777" w:rsidR="00300930" w:rsidRPr="00300930" w:rsidRDefault="00300930" w:rsidP="00300930">
      <w:pPr>
        <w:pStyle w:val="Heading3"/>
        <w:rPr>
          <w:lang w:val="en-GB"/>
        </w:rPr>
      </w:pPr>
      <w:r w:rsidRPr="00300930">
        <w:rPr>
          <w:lang w:val="en-GB"/>
        </w:rPr>
        <w:lastRenderedPageBreak/>
        <w:t>2.2</w:t>
      </w:r>
      <w:r w:rsidRPr="00300930">
        <w:rPr>
          <w:lang w:val="en-GB" w:eastAsia="ja-JP"/>
        </w:rPr>
        <w:t>.2</w:t>
      </w:r>
      <w:r w:rsidRPr="00300930">
        <w:rPr>
          <w:lang w:val="en-GB"/>
        </w:rPr>
        <w:tab/>
        <w:t>Other specifications</w:t>
      </w:r>
    </w:p>
    <w:p w14:paraId="4F3AEB6D" w14:textId="77777777" w:rsidR="00300930" w:rsidRPr="00300930" w:rsidRDefault="00300930" w:rsidP="00300930">
      <w:pPr>
        <w:rPr>
          <w:lang w:val="en-GB"/>
        </w:rPr>
      </w:pPr>
      <w:r w:rsidRPr="00300930">
        <w:rPr>
          <w:lang w:val="en-GB"/>
        </w:rPr>
        <w:t>Other specifications addressing radio and device testing, but not part of the GCS, are listed in this section.</w:t>
      </w:r>
    </w:p>
    <w:p w14:paraId="22668692" w14:textId="77777777" w:rsidR="00300930" w:rsidRPr="00300930" w:rsidRDefault="00300930" w:rsidP="00300930">
      <w:pPr>
        <w:rPr>
          <w:lang w:val="en-GB"/>
        </w:rPr>
      </w:pPr>
      <w:r w:rsidRPr="00300930">
        <w:rPr>
          <w:lang w:val="en-GB"/>
        </w:rPr>
        <w:t xml:space="preserve">Information on system and core network specifications can be found in the 3GPP web site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w:t>
      </w:r>
      <w:proofErr w:type="gramStart"/>
      <w:r w:rsidRPr="00300930">
        <w:rPr>
          <w:lang w:val="en-GB"/>
        </w:rPr>
        <w:t>operations</w:t>
      </w:r>
      <w:proofErr w:type="gramEnd"/>
      <w:r w:rsidRPr="00300930">
        <w:rPr>
          <w:lang w:val="en-GB"/>
        </w:rPr>
        <w:t xml:space="preserve"> and maintenance, charging, etc.</w:t>
      </w:r>
    </w:p>
    <w:p w14:paraId="52455DF0" w14:textId="77777777" w:rsidR="00300930" w:rsidRPr="00300930" w:rsidRDefault="00300930" w:rsidP="00300930">
      <w:pPr>
        <w:rPr>
          <w:lang w:val="en-GB"/>
        </w:rPr>
      </w:pPr>
      <w:r w:rsidRPr="00300930">
        <w:rPr>
          <w:lang w:val="en-GB"/>
        </w:rPr>
        <w:t xml:space="preserve">All the 3GPP specifications can be found at the following link: </w:t>
      </w:r>
      <w:hyperlink r:id="rId2230" w:history="1">
        <w:r w:rsidRPr="00300930">
          <w:rPr>
            <w:color w:val="0000FF"/>
            <w:u w:val="single"/>
            <w:lang w:val="en-GB"/>
          </w:rPr>
          <w:t>https://www.3gpp.org/specifications/specification-numbering</w:t>
        </w:r>
      </w:hyperlink>
      <w:r w:rsidRPr="00300930">
        <w:rPr>
          <w:lang w:val="en-GB"/>
        </w:rPr>
        <w:t xml:space="preserve">. 3GPP specifications are reviewed and updated after each Technical Specification Group Plenary meeting (held every year in March, June, </w:t>
      </w:r>
      <w:proofErr w:type="gramStart"/>
      <w:r w:rsidRPr="00300930">
        <w:rPr>
          <w:lang w:val="en-GB"/>
        </w:rPr>
        <w:t>September</w:t>
      </w:r>
      <w:proofErr w:type="gramEnd"/>
      <w:r w:rsidRPr="00300930">
        <w:rPr>
          <w:lang w:val="en-GB"/>
        </w:rPr>
        <w:t xml:space="preserve"> and December).</w:t>
      </w:r>
    </w:p>
    <w:p w14:paraId="4A31A44B" w14:textId="77777777" w:rsidR="00300930" w:rsidRPr="00300930" w:rsidRDefault="00300930" w:rsidP="00300930">
      <w:pPr>
        <w:pStyle w:val="Heading4"/>
        <w:rPr>
          <w:lang w:val="en-GB"/>
        </w:rPr>
      </w:pPr>
      <w:r w:rsidRPr="00300930">
        <w:rPr>
          <w:lang w:val="en-GB"/>
        </w:rPr>
        <w:t>2.2.2.1</w:t>
      </w:r>
      <w:r w:rsidRPr="00300930">
        <w:rPr>
          <w:lang w:val="en-GB"/>
        </w:rPr>
        <w:tab/>
        <w:t>TS 37.141</w:t>
      </w:r>
    </w:p>
    <w:p w14:paraId="6D789E7F" w14:textId="77777777" w:rsidR="00300930" w:rsidRPr="00292765" w:rsidRDefault="00300930" w:rsidP="00300930">
      <w:pPr>
        <w:pStyle w:val="Headingb"/>
        <w:rPr>
          <w:lang w:val="en-GB"/>
        </w:rPr>
      </w:pPr>
      <w:bookmarkStart w:id="1059" w:name="_Toc56152580"/>
      <w:bookmarkStart w:id="1060" w:name="_Toc56153960"/>
      <w:bookmarkStart w:id="1061" w:name="_Toc94533072"/>
      <w:bookmarkStart w:id="1062" w:name="_Toc94533542"/>
      <w:r w:rsidRPr="00292765">
        <w:rPr>
          <w:lang w:val="en-GB"/>
        </w:rPr>
        <w:t>E-UTRA, UTRA and GSM/EDGE; Multi-Standard Radio (MSR) Base Station (BS) conformance testing</w:t>
      </w:r>
      <w:bookmarkEnd w:id="1059"/>
      <w:bookmarkEnd w:id="1060"/>
      <w:bookmarkEnd w:id="1061"/>
      <w:bookmarkEnd w:id="1062"/>
    </w:p>
    <w:p w14:paraId="47655264" w14:textId="77777777" w:rsidR="00300930" w:rsidRPr="00300930" w:rsidRDefault="00300930" w:rsidP="00300930">
      <w:pPr>
        <w:rPr>
          <w:lang w:val="en-GB"/>
        </w:rPr>
      </w:pPr>
      <w:r w:rsidRPr="00300930">
        <w:rPr>
          <w:lang w:val="en-GB"/>
        </w:rPr>
        <w:t>This document specifies the Radio Frequency (RF) test methods and conformance requirements for E-UTRA, UTRA and GSM/EDGE Multi</w:t>
      </w:r>
      <w:r w:rsidRPr="00300930">
        <w:rPr>
          <w:lang w:val="en-GB"/>
        </w:rPr>
        <w:noBreakHyphen/>
        <w:t>Standard Radio (MSR) Base Station (BS).</w:t>
      </w:r>
    </w:p>
    <w:p w14:paraId="1516A1AB" w14:textId="77777777" w:rsidR="00300930" w:rsidRPr="00300930" w:rsidRDefault="00300930" w:rsidP="00300930">
      <w:pPr>
        <w:pStyle w:val="Heading4"/>
        <w:rPr>
          <w:lang w:val="en-GB"/>
        </w:rPr>
      </w:pPr>
      <w:r w:rsidRPr="00300930">
        <w:rPr>
          <w:lang w:val="en-GB"/>
        </w:rPr>
        <w:t>2.2.2.2</w:t>
      </w:r>
      <w:r w:rsidRPr="00300930">
        <w:rPr>
          <w:lang w:val="en-GB"/>
        </w:rPr>
        <w:tab/>
        <w:t>TS 37.144</w:t>
      </w:r>
    </w:p>
    <w:p w14:paraId="2044E0B5" w14:textId="77777777" w:rsidR="00300930" w:rsidRPr="00292765" w:rsidRDefault="00300930" w:rsidP="00300930">
      <w:pPr>
        <w:pStyle w:val="Headingb"/>
        <w:rPr>
          <w:lang w:val="en-GB"/>
        </w:rPr>
      </w:pPr>
      <w:bookmarkStart w:id="1063" w:name="_Toc56152581"/>
      <w:bookmarkStart w:id="1064" w:name="_Toc56153961"/>
      <w:bookmarkStart w:id="1065" w:name="_Toc94533073"/>
      <w:bookmarkStart w:id="1066" w:name="_Toc94533543"/>
      <w:r w:rsidRPr="00292765">
        <w:rPr>
          <w:lang w:val="en-GB"/>
        </w:rPr>
        <w:t>User Equipment (UE) and Mobile Station (MS) GSM, UTRA and E-UTRA over the air performance requirements</w:t>
      </w:r>
      <w:bookmarkEnd w:id="1063"/>
      <w:bookmarkEnd w:id="1064"/>
      <w:bookmarkEnd w:id="1065"/>
      <w:bookmarkEnd w:id="1066"/>
    </w:p>
    <w:p w14:paraId="0D6D5374" w14:textId="77777777" w:rsidR="00300930" w:rsidRPr="00300930" w:rsidRDefault="00300930" w:rsidP="00300930">
      <w:pPr>
        <w:rPr>
          <w:lang w:val="en-GB"/>
        </w:rPr>
      </w:pPr>
      <w:r w:rsidRPr="00300930">
        <w:rPr>
          <w:lang w:val="en-GB"/>
        </w:rPr>
        <w:t>This document establishes over the air antenna minimum requirements for user equipment (UE) and mobile station (MS).</w:t>
      </w:r>
    </w:p>
    <w:p w14:paraId="3627387F" w14:textId="77777777" w:rsidR="00300930" w:rsidRPr="00300930" w:rsidRDefault="00300930" w:rsidP="00300930">
      <w:pPr>
        <w:rPr>
          <w:lang w:val="en-GB"/>
        </w:rPr>
      </w:pPr>
      <w:r w:rsidRPr="00300930">
        <w:rPr>
          <w:lang w:val="en-GB"/>
        </w:rPr>
        <w:t xml:space="preserve">Handheld UE requirements are defined for roaming bands for the speech position (beside the head and beside the head and hand) and hand phantom browsing mode position. Laptop mounted equipment requirements are defined for roaming bands for the data transfer position (laptop ground plane phantom). Laptop embedded equipment requirements are defined for roaming bands for the data transfer position (free space). </w:t>
      </w:r>
    </w:p>
    <w:p w14:paraId="19AF3230" w14:textId="77777777" w:rsidR="00300930" w:rsidRPr="00300930" w:rsidRDefault="00300930" w:rsidP="00300930">
      <w:pPr>
        <w:rPr>
          <w:lang w:val="en-GB"/>
        </w:rPr>
      </w:pPr>
      <w:r w:rsidRPr="00300930">
        <w:rPr>
          <w:lang w:val="en-GB"/>
        </w:rPr>
        <w:t>All bands are potential roaming bands, and the requirements for roaming bands shall therefore be fulfilled for all bands supported by a UE/MS.</w:t>
      </w:r>
    </w:p>
    <w:p w14:paraId="71250AF0" w14:textId="77777777" w:rsidR="00300930" w:rsidRPr="00300930" w:rsidRDefault="00300930" w:rsidP="00300930">
      <w:pPr>
        <w:rPr>
          <w:lang w:val="en-GB"/>
        </w:rPr>
      </w:pPr>
      <w:r w:rsidRPr="00300930">
        <w:rPr>
          <w:lang w:val="en-GB"/>
        </w:rPr>
        <w:t>Requirements for operating bands are dependent on how the network has been built and are thus operator specific and cannot be specified here. Recommended performance values for operating bands (Annex B) are however included in this specification for information. It should be recognised that the ability to meet the recommended performance values depends on the number of frequency bands supported by the UE/MS.</w:t>
      </w:r>
    </w:p>
    <w:p w14:paraId="35219F89" w14:textId="77777777" w:rsidR="00300930" w:rsidRPr="00300930" w:rsidRDefault="00300930" w:rsidP="00300930">
      <w:pPr>
        <w:pStyle w:val="Heading4"/>
        <w:rPr>
          <w:lang w:val="en-GB"/>
        </w:rPr>
      </w:pPr>
      <w:r w:rsidRPr="00300930">
        <w:rPr>
          <w:lang w:val="en-GB"/>
        </w:rPr>
        <w:t>2.2.2.3</w:t>
      </w:r>
      <w:r w:rsidRPr="00300930">
        <w:rPr>
          <w:lang w:val="en-GB"/>
        </w:rPr>
        <w:tab/>
        <w:t>TS 37.145-1</w:t>
      </w:r>
    </w:p>
    <w:p w14:paraId="65F21878" w14:textId="77777777" w:rsidR="00300930" w:rsidRPr="00292765" w:rsidRDefault="00300930" w:rsidP="00300930">
      <w:pPr>
        <w:pStyle w:val="Headingb"/>
        <w:rPr>
          <w:lang w:val="en-GB"/>
        </w:rPr>
      </w:pPr>
      <w:bookmarkStart w:id="1067" w:name="_Toc56152582"/>
      <w:bookmarkStart w:id="1068" w:name="_Toc56153962"/>
      <w:bookmarkStart w:id="1069" w:name="_Toc94533074"/>
      <w:bookmarkStart w:id="1070" w:name="_Toc94533544"/>
      <w:r w:rsidRPr="00292765">
        <w:rPr>
          <w:lang w:val="en-GB"/>
        </w:rPr>
        <w:t>Active Antenna System (AAS) Base Station (BS) conformance testing; Part 1: conducted conformance testing</w:t>
      </w:r>
      <w:bookmarkEnd w:id="1067"/>
      <w:bookmarkEnd w:id="1068"/>
      <w:bookmarkEnd w:id="1069"/>
      <w:bookmarkEnd w:id="1070"/>
    </w:p>
    <w:p w14:paraId="13A19B4C" w14:textId="7C8F8B9C" w:rsidR="00300930" w:rsidRPr="00300930" w:rsidRDefault="00300930" w:rsidP="00300930">
      <w:pPr>
        <w:rPr>
          <w:lang w:val="en-GB"/>
        </w:rPr>
      </w:pPr>
      <w:r w:rsidRPr="00300930">
        <w:rPr>
          <w:lang w:val="en-GB"/>
        </w:rPr>
        <w:t>This document specifies the Radio Frequency (RF) test methods and conformance requirements for Single RAT E-UTRA, UTRA and Multi-Standard Radio (MSR) UTRA and EUTRA Active Antenna System (AAS) Base Station (BS). These have been derived from, and are consistent with the E</w:t>
      </w:r>
      <w:r w:rsidR="005F5BE9">
        <w:rPr>
          <w:lang w:val="en-GB"/>
        </w:rPr>
        <w:noBreakHyphen/>
      </w:r>
      <w:r w:rsidRPr="00300930">
        <w:rPr>
          <w:lang w:val="en-GB"/>
        </w:rPr>
        <w:t>UTRA, UTRA AAS BS specification defined in 3GPP TS 25.104. The technical specification is in two parts: part 1 (this document) covers conducted requirements and part 2 covers radiated requirements.</w:t>
      </w:r>
    </w:p>
    <w:p w14:paraId="39CF7512" w14:textId="77777777" w:rsidR="00300930" w:rsidRPr="00300930" w:rsidRDefault="00300930" w:rsidP="00300930">
      <w:pPr>
        <w:pStyle w:val="Heading4"/>
        <w:rPr>
          <w:lang w:val="en-GB"/>
        </w:rPr>
      </w:pPr>
      <w:r w:rsidRPr="00300930">
        <w:rPr>
          <w:lang w:val="en-GB"/>
        </w:rPr>
        <w:lastRenderedPageBreak/>
        <w:t>2.2.2.4</w:t>
      </w:r>
      <w:r w:rsidRPr="00300930">
        <w:rPr>
          <w:lang w:val="en-GB"/>
        </w:rPr>
        <w:tab/>
        <w:t>TS 37.145-2</w:t>
      </w:r>
    </w:p>
    <w:p w14:paraId="66CB11CC" w14:textId="77777777" w:rsidR="00300930" w:rsidRPr="00292765" w:rsidRDefault="00300930" w:rsidP="00300930">
      <w:pPr>
        <w:pStyle w:val="Headingb"/>
        <w:rPr>
          <w:lang w:val="en-GB"/>
        </w:rPr>
      </w:pPr>
      <w:bookmarkStart w:id="1071" w:name="_Toc56152583"/>
      <w:bookmarkStart w:id="1072" w:name="_Toc56153963"/>
      <w:bookmarkStart w:id="1073" w:name="_Toc94533075"/>
      <w:bookmarkStart w:id="1074" w:name="_Toc94533545"/>
      <w:r w:rsidRPr="00292765">
        <w:rPr>
          <w:lang w:val="en-GB"/>
        </w:rPr>
        <w:t>Active Antenna System (AAS) Base Station (BS) conformance testing; Part 2: radiated conformance testing</w:t>
      </w:r>
      <w:bookmarkEnd w:id="1071"/>
      <w:bookmarkEnd w:id="1072"/>
      <w:bookmarkEnd w:id="1073"/>
      <w:bookmarkEnd w:id="1074"/>
    </w:p>
    <w:p w14:paraId="1776AC48" w14:textId="0EB8FCF6" w:rsidR="00300930" w:rsidRPr="00300930" w:rsidRDefault="00300930" w:rsidP="00300930">
      <w:pPr>
        <w:rPr>
          <w:lang w:val="en-GB"/>
        </w:rPr>
      </w:pPr>
      <w:r w:rsidRPr="00300930">
        <w:rPr>
          <w:lang w:val="en-GB"/>
        </w:rPr>
        <w:t>This document specifies the Radio Frequency (RF) test methods and conformance requirements for Single RAT E-UTRA, UTRA and Multi-Standard Radio (MSR) UTRA and EUTRA Active Antenna System (AAS) Base Station (BS). These have been derived from, and are consistent with the E</w:t>
      </w:r>
      <w:r w:rsidR="005F5BE9">
        <w:rPr>
          <w:lang w:val="en-GB"/>
        </w:rPr>
        <w:noBreakHyphen/>
      </w:r>
      <w:r w:rsidRPr="00300930">
        <w:rPr>
          <w:lang w:val="en-GB"/>
        </w:rPr>
        <w:t>UTRA, UTRA AAS BS specification defined in 3GPP TS 25.104. The technical specification is in two parts, part 1 covers conducted requirements and part 2 (this document) covers radiated requirements.</w:t>
      </w:r>
    </w:p>
    <w:p w14:paraId="3EBC1295" w14:textId="77777777" w:rsidR="00300930" w:rsidRPr="00300930" w:rsidRDefault="00300930" w:rsidP="00300930">
      <w:pPr>
        <w:pStyle w:val="Heading4"/>
        <w:spacing w:before="120"/>
        <w:rPr>
          <w:lang w:val="en-GB"/>
        </w:rPr>
      </w:pPr>
      <w:r w:rsidRPr="00300930">
        <w:rPr>
          <w:lang w:val="en-GB"/>
        </w:rPr>
        <w:t>2.2.2.5</w:t>
      </w:r>
      <w:r w:rsidRPr="00300930">
        <w:rPr>
          <w:lang w:val="en-GB"/>
        </w:rPr>
        <w:tab/>
        <w:t>TS 37.171</w:t>
      </w:r>
    </w:p>
    <w:p w14:paraId="5021C275" w14:textId="77777777" w:rsidR="00300930" w:rsidRPr="00292765" w:rsidRDefault="00300930" w:rsidP="00300930">
      <w:pPr>
        <w:pStyle w:val="Headingb"/>
        <w:rPr>
          <w:lang w:val="en-GB"/>
        </w:rPr>
      </w:pPr>
      <w:bookmarkStart w:id="1075" w:name="_Toc56152584"/>
      <w:bookmarkStart w:id="1076" w:name="_Toc56153964"/>
      <w:bookmarkStart w:id="1077" w:name="_Toc94533076"/>
      <w:bookmarkStart w:id="1078" w:name="_Toc94533546"/>
      <w:r w:rsidRPr="00292765">
        <w:rPr>
          <w:lang w:val="en-GB"/>
        </w:rPr>
        <w:t>Universal Terrestrial Radio Access (UTRA) and Evolved UTRA (E-UTRA); User Equipment (UE) performance requirements for RAT</w:t>
      </w:r>
      <w:r w:rsidRPr="00292765">
        <w:rPr>
          <w:lang w:val="en-GB"/>
        </w:rPr>
        <w:noBreakHyphen/>
        <w:t>Independent Positioning Enhancements</w:t>
      </w:r>
      <w:bookmarkEnd w:id="1075"/>
      <w:bookmarkEnd w:id="1076"/>
      <w:bookmarkEnd w:id="1077"/>
      <w:bookmarkEnd w:id="1078"/>
    </w:p>
    <w:p w14:paraId="3A2DE4A9" w14:textId="77777777" w:rsidR="00300930" w:rsidRPr="00300930" w:rsidRDefault="00300930" w:rsidP="00300930">
      <w:pPr>
        <w:keepNext/>
        <w:keepLines/>
        <w:rPr>
          <w:lang w:val="en-GB"/>
        </w:rPr>
      </w:pPr>
      <w:r w:rsidRPr="00300930">
        <w:rPr>
          <w:lang w:val="en-GB"/>
        </w:rPr>
        <w:t>This document establishes the minimum performance requirements for RAT-Independent Positioning Enhancements (e.g. MBS positioning technology) for FDD or TDD mode of UTRA and E-UTRA for the User Equipment (UE).</w:t>
      </w:r>
    </w:p>
    <w:p w14:paraId="0DA9FF4A" w14:textId="77777777" w:rsidR="00300930" w:rsidRPr="00300930" w:rsidRDefault="00300930" w:rsidP="00300930">
      <w:pPr>
        <w:pStyle w:val="Heading4"/>
        <w:rPr>
          <w:lang w:val="en-GB"/>
        </w:rPr>
      </w:pPr>
      <w:r w:rsidRPr="00300930">
        <w:rPr>
          <w:lang w:val="en-GB"/>
        </w:rPr>
        <w:t>2.2.2.6</w:t>
      </w:r>
      <w:r w:rsidRPr="00300930">
        <w:rPr>
          <w:lang w:val="en-GB"/>
        </w:rPr>
        <w:tab/>
        <w:t>TS 38.101-4</w:t>
      </w:r>
    </w:p>
    <w:p w14:paraId="4DB36FD5" w14:textId="77777777" w:rsidR="00300930" w:rsidRPr="00292765" w:rsidRDefault="00300930" w:rsidP="00300930">
      <w:pPr>
        <w:pStyle w:val="Headingb"/>
        <w:rPr>
          <w:lang w:val="en-GB"/>
        </w:rPr>
      </w:pPr>
      <w:bookmarkStart w:id="1079" w:name="_Toc56152585"/>
      <w:bookmarkStart w:id="1080" w:name="_Toc56153965"/>
      <w:bookmarkStart w:id="1081" w:name="_Toc94533077"/>
      <w:bookmarkStart w:id="1082" w:name="_Toc94533547"/>
      <w:r w:rsidRPr="00292765">
        <w:rPr>
          <w:lang w:val="en-GB"/>
        </w:rPr>
        <w:t>NR; User Equipment (UE) radio transmission and reception; Part 4: Performance requirements</w:t>
      </w:r>
      <w:bookmarkEnd w:id="1079"/>
      <w:bookmarkEnd w:id="1080"/>
      <w:bookmarkEnd w:id="1081"/>
      <w:bookmarkEnd w:id="1082"/>
    </w:p>
    <w:p w14:paraId="77D60FD3" w14:textId="77777777" w:rsidR="00300930" w:rsidRPr="00300930" w:rsidRDefault="00300930" w:rsidP="00300930">
      <w:pPr>
        <w:rPr>
          <w:lang w:val="en-GB"/>
        </w:rPr>
      </w:pPr>
      <w:r w:rsidRPr="00300930">
        <w:rPr>
          <w:lang w:val="en-GB"/>
        </w:rPr>
        <w:t>This document establishes the minimum performance requirements for NR User Equipment (UE).</w:t>
      </w:r>
    </w:p>
    <w:p w14:paraId="6A29FC7F" w14:textId="77777777" w:rsidR="00300930" w:rsidRPr="00300930" w:rsidRDefault="00300930" w:rsidP="00300930">
      <w:pPr>
        <w:pStyle w:val="Heading4"/>
        <w:rPr>
          <w:lang w:val="en-GB"/>
        </w:rPr>
      </w:pPr>
      <w:r w:rsidRPr="00300930">
        <w:rPr>
          <w:lang w:val="en-GB"/>
        </w:rPr>
        <w:t>2.2.2.7</w:t>
      </w:r>
      <w:r w:rsidRPr="00300930">
        <w:rPr>
          <w:lang w:val="en-GB"/>
        </w:rPr>
        <w:tab/>
        <w:t>TS 38.141-1</w:t>
      </w:r>
    </w:p>
    <w:p w14:paraId="67C8953C" w14:textId="77777777" w:rsidR="00300930" w:rsidRPr="00292765" w:rsidRDefault="00300930" w:rsidP="00300930">
      <w:pPr>
        <w:pStyle w:val="Headingb"/>
        <w:rPr>
          <w:lang w:val="en-GB"/>
        </w:rPr>
      </w:pPr>
      <w:bookmarkStart w:id="1083" w:name="_Toc56152586"/>
      <w:bookmarkStart w:id="1084" w:name="_Toc56153966"/>
      <w:bookmarkStart w:id="1085" w:name="_Toc94533078"/>
      <w:bookmarkStart w:id="1086" w:name="_Toc94533548"/>
      <w:r w:rsidRPr="00292765">
        <w:rPr>
          <w:lang w:val="en-GB"/>
        </w:rPr>
        <w:t>NR; Base Station (BS) conformance testing Part 1: Conducted conformance testing</w:t>
      </w:r>
      <w:bookmarkEnd w:id="1083"/>
      <w:bookmarkEnd w:id="1084"/>
      <w:bookmarkEnd w:id="1085"/>
      <w:bookmarkEnd w:id="1086"/>
    </w:p>
    <w:p w14:paraId="15121DBA" w14:textId="77777777" w:rsidR="00300930" w:rsidRPr="00300930" w:rsidRDefault="00300930" w:rsidP="00300930">
      <w:pPr>
        <w:keepNext/>
        <w:keepLines/>
        <w:rPr>
          <w:lang w:val="en-GB"/>
        </w:rPr>
      </w:pPr>
      <w:r w:rsidRPr="00300930">
        <w:rPr>
          <w:lang w:val="en-GB"/>
        </w:rPr>
        <w:t xml:space="preserve">This document specifies the Radio Frequency (RF) test methods and conformance requirements for NR Base Station (BS) </w:t>
      </w:r>
      <w:r w:rsidRPr="00300930">
        <w:rPr>
          <w:i/>
          <w:lang w:val="en-GB" w:eastAsia="zh-CN"/>
        </w:rPr>
        <w:t>Type 1-C</w:t>
      </w:r>
      <w:r w:rsidRPr="00300930">
        <w:rPr>
          <w:lang w:val="en-GB" w:eastAsia="zh-CN"/>
        </w:rPr>
        <w:t xml:space="preserve"> and </w:t>
      </w:r>
      <w:r w:rsidRPr="00300930">
        <w:rPr>
          <w:i/>
          <w:lang w:val="en-GB" w:eastAsia="zh-CN"/>
        </w:rPr>
        <w:t>Type 1-H</w:t>
      </w:r>
      <w:r w:rsidRPr="00300930">
        <w:rPr>
          <w:lang w:val="en-GB"/>
        </w:rPr>
        <w:t xml:space="preserve">. These have been derived </w:t>
      </w:r>
      <w:proofErr w:type="gramStart"/>
      <w:r w:rsidRPr="00300930">
        <w:rPr>
          <w:lang w:val="en-GB"/>
        </w:rPr>
        <w:t>from, and</w:t>
      </w:r>
      <w:proofErr w:type="gramEnd"/>
      <w:r w:rsidRPr="00300930">
        <w:rPr>
          <w:lang w:val="en-GB"/>
        </w:rPr>
        <w:t xml:space="preserve"> are consistent with the </w:t>
      </w:r>
      <w:r w:rsidRPr="00300930">
        <w:rPr>
          <w:lang w:val="en-GB" w:eastAsia="zh-CN"/>
        </w:rPr>
        <w:t xml:space="preserve">conducted requirements for </w:t>
      </w:r>
      <w:r w:rsidRPr="00300930">
        <w:rPr>
          <w:i/>
          <w:lang w:val="en-GB" w:eastAsia="zh-CN"/>
        </w:rPr>
        <w:t>BS Type 1-C</w:t>
      </w:r>
      <w:r w:rsidRPr="00300930">
        <w:rPr>
          <w:lang w:val="en-GB" w:eastAsia="zh-CN"/>
        </w:rPr>
        <w:t xml:space="preserve"> and </w:t>
      </w:r>
      <w:r w:rsidRPr="00300930">
        <w:rPr>
          <w:i/>
          <w:lang w:val="en-GB" w:eastAsia="zh-CN"/>
        </w:rPr>
        <w:t>BS Type 1-H</w:t>
      </w:r>
      <w:r w:rsidRPr="00300930">
        <w:rPr>
          <w:lang w:val="en-GB" w:eastAsia="zh-CN"/>
        </w:rPr>
        <w:t xml:space="preserve"> in </w:t>
      </w:r>
      <w:r w:rsidRPr="00300930">
        <w:rPr>
          <w:lang w:val="en-GB"/>
        </w:rPr>
        <w:t>NR BS specification defined in TS 38.104.</w:t>
      </w:r>
    </w:p>
    <w:p w14:paraId="730B36DE" w14:textId="77777777" w:rsidR="00300930" w:rsidRPr="00300930" w:rsidRDefault="00300930" w:rsidP="00300930">
      <w:pPr>
        <w:pStyle w:val="enumlev1"/>
        <w:keepNext/>
        <w:keepLines/>
        <w:rPr>
          <w:lang w:val="en-GB"/>
        </w:rPr>
      </w:pPr>
      <w:r w:rsidRPr="00300930">
        <w:rPr>
          <w:lang w:val="en-GB"/>
        </w:rPr>
        <w:t>−</w:t>
      </w:r>
      <w:r w:rsidRPr="00300930">
        <w:rPr>
          <w:lang w:val="en-GB"/>
        </w:rPr>
        <w:tab/>
        <w:t xml:space="preserve">A </w:t>
      </w:r>
      <w:r w:rsidRPr="00300930">
        <w:rPr>
          <w:i/>
          <w:lang w:val="en-GB"/>
        </w:rPr>
        <w:t>BS type 1-C</w:t>
      </w:r>
      <w:r w:rsidRPr="00300930">
        <w:rPr>
          <w:lang w:val="en-GB"/>
        </w:rPr>
        <w:t xml:space="preserve"> only has conducted requirements, so it requires compliance to this specification only.</w:t>
      </w:r>
    </w:p>
    <w:p w14:paraId="1044DBBC" w14:textId="77777777" w:rsidR="00300930" w:rsidRPr="00300930" w:rsidRDefault="00300930" w:rsidP="00300930">
      <w:pPr>
        <w:pStyle w:val="enumlev1"/>
        <w:rPr>
          <w:lang w:val="en-GB"/>
        </w:rPr>
      </w:pPr>
      <w:r w:rsidRPr="00300930">
        <w:rPr>
          <w:lang w:val="en-GB"/>
        </w:rPr>
        <w:t>−</w:t>
      </w:r>
      <w:r w:rsidRPr="00300930">
        <w:rPr>
          <w:lang w:val="en-GB"/>
        </w:rPr>
        <w:tab/>
        <w:t xml:space="preserve">A </w:t>
      </w:r>
      <w:r w:rsidRPr="00300930">
        <w:rPr>
          <w:i/>
          <w:lang w:val="en-GB"/>
        </w:rPr>
        <w:t>BS type 1-H</w:t>
      </w:r>
      <w:r w:rsidRPr="00300930">
        <w:rPr>
          <w:lang w:val="en-GB"/>
        </w:rPr>
        <w:t xml:space="preserve"> has both conducted and radiated requirements, so it requires compliance to the applicable requirements of </w:t>
      </w:r>
      <w:r w:rsidRPr="00300930">
        <w:rPr>
          <w:lang w:val="en-GB" w:eastAsia="zh-CN"/>
        </w:rPr>
        <w:t>this specification</w:t>
      </w:r>
      <w:r w:rsidRPr="00300930">
        <w:rPr>
          <w:lang w:val="en-GB"/>
        </w:rPr>
        <w:t xml:space="preserve"> and TS 38.141-2.</w:t>
      </w:r>
    </w:p>
    <w:p w14:paraId="3CAE8327" w14:textId="77777777" w:rsidR="00300930" w:rsidRPr="00300930" w:rsidRDefault="00300930" w:rsidP="00300930">
      <w:pPr>
        <w:pStyle w:val="enumlev1"/>
        <w:rPr>
          <w:lang w:val="en-GB"/>
        </w:rPr>
      </w:pPr>
      <w:r w:rsidRPr="00300930">
        <w:rPr>
          <w:lang w:val="en-GB"/>
        </w:rPr>
        <w:t>−</w:t>
      </w:r>
      <w:r w:rsidRPr="00300930">
        <w:rPr>
          <w:lang w:val="en-GB"/>
        </w:rPr>
        <w:tab/>
      </w:r>
      <w:r w:rsidRPr="00300930">
        <w:rPr>
          <w:i/>
          <w:lang w:val="en-GB"/>
        </w:rPr>
        <w:t>BS type 1-O</w:t>
      </w:r>
      <w:r w:rsidRPr="00300930">
        <w:rPr>
          <w:lang w:val="en-GB"/>
        </w:rPr>
        <w:t xml:space="preserve"> and </w:t>
      </w:r>
      <w:r w:rsidRPr="00300930">
        <w:rPr>
          <w:i/>
          <w:lang w:val="en-GB"/>
        </w:rPr>
        <w:t>BS type 2-O</w:t>
      </w:r>
      <w:r w:rsidRPr="00300930">
        <w:rPr>
          <w:lang w:val="en-GB"/>
        </w:rPr>
        <w:t xml:space="preserve"> have only radiated requirements, so they require compliance to TS 38.141-2 only.</w:t>
      </w:r>
    </w:p>
    <w:p w14:paraId="0DEA506E" w14:textId="77777777" w:rsidR="00300930" w:rsidRPr="00300930" w:rsidRDefault="00300930" w:rsidP="00300930">
      <w:pPr>
        <w:pStyle w:val="Heading4"/>
        <w:rPr>
          <w:lang w:val="en-GB"/>
        </w:rPr>
      </w:pPr>
      <w:r w:rsidRPr="00300930">
        <w:rPr>
          <w:lang w:val="en-GB"/>
        </w:rPr>
        <w:t>2.2.2.8</w:t>
      </w:r>
      <w:r w:rsidRPr="00300930">
        <w:rPr>
          <w:lang w:val="en-GB"/>
        </w:rPr>
        <w:tab/>
        <w:t>TS 38.141-2</w:t>
      </w:r>
    </w:p>
    <w:p w14:paraId="711C3698" w14:textId="77777777" w:rsidR="00300930" w:rsidRPr="00292765" w:rsidRDefault="00300930" w:rsidP="00300930">
      <w:pPr>
        <w:pStyle w:val="Headingb"/>
        <w:rPr>
          <w:lang w:val="en-GB"/>
        </w:rPr>
      </w:pPr>
      <w:bookmarkStart w:id="1087" w:name="_Toc56152587"/>
      <w:bookmarkStart w:id="1088" w:name="_Toc56153967"/>
      <w:bookmarkStart w:id="1089" w:name="_Toc94533079"/>
      <w:bookmarkStart w:id="1090" w:name="_Toc94533549"/>
      <w:r w:rsidRPr="00292765">
        <w:rPr>
          <w:lang w:val="en-GB"/>
        </w:rPr>
        <w:t>NR; Base Station (BS) conformance testing Part 2: Radiated conformance testing</w:t>
      </w:r>
      <w:bookmarkEnd w:id="1087"/>
      <w:bookmarkEnd w:id="1088"/>
      <w:bookmarkEnd w:id="1089"/>
      <w:bookmarkEnd w:id="1090"/>
    </w:p>
    <w:p w14:paraId="62674C9E" w14:textId="77777777" w:rsidR="00300930" w:rsidRPr="00300930" w:rsidRDefault="00300930" w:rsidP="00300930">
      <w:pPr>
        <w:rPr>
          <w:lang w:val="en-GB"/>
        </w:rPr>
      </w:pPr>
      <w:r w:rsidRPr="00300930">
        <w:rPr>
          <w:lang w:val="en-GB"/>
        </w:rPr>
        <w:t xml:space="preserve">This document specifies the Radio Frequency (RF) test methods and conformance requirements for NR Base Station (BS) </w:t>
      </w:r>
      <w:r w:rsidRPr="00300930">
        <w:rPr>
          <w:i/>
          <w:lang w:val="en-GB" w:eastAsia="zh-CN"/>
        </w:rPr>
        <w:t>type 1-H</w:t>
      </w:r>
      <w:r w:rsidRPr="00300930">
        <w:rPr>
          <w:lang w:val="en-GB" w:eastAsia="zh-CN"/>
        </w:rPr>
        <w:t xml:space="preserve">, </w:t>
      </w:r>
      <w:r w:rsidRPr="00300930">
        <w:rPr>
          <w:i/>
          <w:lang w:val="en-GB" w:eastAsia="zh-CN"/>
        </w:rPr>
        <w:t>BS type 1-O</w:t>
      </w:r>
      <w:r w:rsidRPr="00300930">
        <w:rPr>
          <w:lang w:val="en-GB" w:eastAsia="zh-CN"/>
        </w:rPr>
        <w:t xml:space="preserve"> and </w:t>
      </w:r>
      <w:r w:rsidRPr="00300930">
        <w:rPr>
          <w:i/>
          <w:lang w:val="en-GB" w:eastAsia="zh-CN"/>
        </w:rPr>
        <w:t>BS</w:t>
      </w:r>
      <w:r w:rsidRPr="00300930">
        <w:rPr>
          <w:lang w:val="en-GB" w:eastAsia="zh-CN"/>
        </w:rPr>
        <w:t xml:space="preserve"> </w:t>
      </w:r>
      <w:r w:rsidRPr="00300930">
        <w:rPr>
          <w:i/>
          <w:lang w:val="en-GB" w:eastAsia="zh-CN"/>
        </w:rPr>
        <w:t>type 2-O</w:t>
      </w:r>
      <w:r w:rsidRPr="00300930">
        <w:rPr>
          <w:lang w:val="en-GB"/>
        </w:rPr>
        <w:t xml:space="preserve">. These have been derived </w:t>
      </w:r>
      <w:proofErr w:type="gramStart"/>
      <w:r w:rsidRPr="00300930">
        <w:rPr>
          <w:lang w:val="en-GB"/>
        </w:rPr>
        <w:t>from, and</w:t>
      </w:r>
      <w:proofErr w:type="gramEnd"/>
      <w:r w:rsidRPr="00300930">
        <w:rPr>
          <w:lang w:val="en-GB"/>
        </w:rPr>
        <w:t xml:space="preserve"> are consistent with the </w:t>
      </w:r>
      <w:r w:rsidRPr="00300930">
        <w:rPr>
          <w:lang w:val="en-GB" w:eastAsia="zh-CN"/>
        </w:rPr>
        <w:t xml:space="preserve">radiated requirements for </w:t>
      </w:r>
      <w:r w:rsidRPr="00300930">
        <w:rPr>
          <w:i/>
          <w:lang w:val="en-GB" w:eastAsia="zh-CN"/>
        </w:rPr>
        <w:t>BS type 1-H</w:t>
      </w:r>
      <w:r w:rsidRPr="00300930">
        <w:rPr>
          <w:lang w:val="en-GB" w:eastAsia="zh-CN"/>
        </w:rPr>
        <w:t xml:space="preserve">, </w:t>
      </w:r>
      <w:r w:rsidRPr="00300930">
        <w:rPr>
          <w:i/>
          <w:lang w:val="en-GB" w:eastAsia="zh-CN"/>
        </w:rPr>
        <w:t>BS type 1-O</w:t>
      </w:r>
      <w:r w:rsidRPr="00300930">
        <w:rPr>
          <w:lang w:val="en-GB" w:eastAsia="zh-CN"/>
        </w:rPr>
        <w:t xml:space="preserve"> and </w:t>
      </w:r>
      <w:r w:rsidRPr="00300930">
        <w:rPr>
          <w:i/>
          <w:lang w:val="en-GB" w:eastAsia="zh-CN"/>
        </w:rPr>
        <w:t>BS type 2-O</w:t>
      </w:r>
      <w:r w:rsidRPr="00300930">
        <w:rPr>
          <w:lang w:val="en-GB" w:eastAsia="zh-CN"/>
        </w:rPr>
        <w:t xml:space="preserve"> in</w:t>
      </w:r>
      <w:r w:rsidRPr="00300930">
        <w:rPr>
          <w:lang w:val="en-GB"/>
        </w:rPr>
        <w:t xml:space="preserve"> BS specification defined in TS 38.104.</w:t>
      </w:r>
    </w:p>
    <w:p w14:paraId="2FF33CB7" w14:textId="77777777" w:rsidR="00300930" w:rsidRPr="00300930" w:rsidRDefault="00300930" w:rsidP="00300930">
      <w:pPr>
        <w:pStyle w:val="enumlev1"/>
        <w:rPr>
          <w:lang w:val="en-GB"/>
        </w:rPr>
      </w:pPr>
      <w:r w:rsidRPr="00300930">
        <w:rPr>
          <w:lang w:val="en-GB"/>
        </w:rPr>
        <w:t>−</w:t>
      </w:r>
      <w:r w:rsidRPr="00300930">
        <w:rPr>
          <w:lang w:val="en-GB"/>
        </w:rPr>
        <w:tab/>
        <w:t xml:space="preserve">A </w:t>
      </w:r>
      <w:r w:rsidRPr="00300930">
        <w:rPr>
          <w:i/>
          <w:lang w:val="en-GB"/>
        </w:rPr>
        <w:t>BS type 1-C</w:t>
      </w:r>
      <w:r w:rsidRPr="00300930">
        <w:rPr>
          <w:lang w:val="en-GB"/>
        </w:rPr>
        <w:t xml:space="preserve"> </w:t>
      </w:r>
      <w:r w:rsidRPr="00300930">
        <w:rPr>
          <w:lang w:val="en-GB" w:eastAsia="zh-CN"/>
        </w:rPr>
        <w:t xml:space="preserve">only has </w:t>
      </w:r>
      <w:r w:rsidRPr="00300930">
        <w:rPr>
          <w:lang w:val="en-GB"/>
        </w:rPr>
        <w:t>conducted requirements, so it does not require compliance to this specification.</w:t>
      </w:r>
    </w:p>
    <w:p w14:paraId="216D00DD" w14:textId="77777777" w:rsidR="00300930" w:rsidRPr="00300930" w:rsidRDefault="00300930" w:rsidP="00300930">
      <w:pPr>
        <w:pStyle w:val="enumlev1"/>
        <w:rPr>
          <w:lang w:val="en-GB"/>
        </w:rPr>
      </w:pPr>
      <w:r w:rsidRPr="00300930">
        <w:rPr>
          <w:lang w:val="en-GB"/>
        </w:rPr>
        <w:t>−</w:t>
      </w:r>
      <w:r w:rsidRPr="00300930">
        <w:rPr>
          <w:lang w:val="en-GB"/>
        </w:rPr>
        <w:tab/>
        <w:t xml:space="preserve">A </w:t>
      </w:r>
      <w:r w:rsidRPr="00300930">
        <w:rPr>
          <w:i/>
          <w:lang w:val="en-GB"/>
        </w:rPr>
        <w:t>BS type 1-H</w:t>
      </w:r>
      <w:r w:rsidRPr="00300930">
        <w:rPr>
          <w:lang w:val="en-GB"/>
        </w:rPr>
        <w:t xml:space="preserve"> has both conducted and radiated requirements, so it requires compliance to the applicable requirements of this specification and </w:t>
      </w:r>
      <w:r w:rsidRPr="00300930">
        <w:rPr>
          <w:lang w:val="en-GB" w:eastAsia="zh-CN"/>
        </w:rPr>
        <w:t>TS 38.141-1</w:t>
      </w:r>
      <w:r w:rsidRPr="00300930">
        <w:rPr>
          <w:lang w:val="en-GB"/>
        </w:rPr>
        <w:t>.</w:t>
      </w:r>
    </w:p>
    <w:p w14:paraId="6DC6E397" w14:textId="77777777" w:rsidR="00300930" w:rsidRPr="00300930" w:rsidRDefault="00300930" w:rsidP="00300930">
      <w:pPr>
        <w:pStyle w:val="enumlev1"/>
        <w:rPr>
          <w:lang w:val="en-GB"/>
        </w:rPr>
      </w:pPr>
      <w:r w:rsidRPr="00300930">
        <w:rPr>
          <w:lang w:val="en-GB"/>
        </w:rPr>
        <w:lastRenderedPageBreak/>
        <w:t>−</w:t>
      </w:r>
      <w:r w:rsidRPr="00300930">
        <w:rPr>
          <w:lang w:val="en-GB"/>
        </w:rPr>
        <w:tab/>
      </w:r>
      <w:r w:rsidRPr="00300930">
        <w:rPr>
          <w:i/>
          <w:lang w:val="en-GB"/>
        </w:rPr>
        <w:t>BS type 1-O</w:t>
      </w:r>
      <w:r w:rsidRPr="00300930">
        <w:rPr>
          <w:lang w:val="en-GB"/>
        </w:rPr>
        <w:t xml:space="preserve"> and </w:t>
      </w:r>
      <w:r w:rsidRPr="00300930">
        <w:rPr>
          <w:i/>
          <w:lang w:val="en-GB"/>
        </w:rPr>
        <w:t>BS type 2-O</w:t>
      </w:r>
      <w:r w:rsidRPr="00300930">
        <w:rPr>
          <w:lang w:val="en-GB"/>
        </w:rPr>
        <w:t xml:space="preserve"> have only radiated requirements, so they require compliance to this specification only.</w:t>
      </w:r>
    </w:p>
    <w:p w14:paraId="021618BC" w14:textId="77777777" w:rsidR="00300930" w:rsidRPr="00300930" w:rsidRDefault="00300930" w:rsidP="00300930">
      <w:pPr>
        <w:pStyle w:val="Heading4"/>
        <w:rPr>
          <w:lang w:val="en-GB"/>
        </w:rPr>
      </w:pPr>
      <w:r w:rsidRPr="00300930">
        <w:rPr>
          <w:lang w:val="en-GB"/>
        </w:rPr>
        <w:t>2.2.2.9</w:t>
      </w:r>
      <w:r w:rsidRPr="00300930">
        <w:rPr>
          <w:lang w:val="en-GB"/>
        </w:rPr>
        <w:tab/>
        <w:t>TS 38.171</w:t>
      </w:r>
    </w:p>
    <w:p w14:paraId="24BFA7F6" w14:textId="77777777" w:rsidR="00300930" w:rsidRPr="00292765" w:rsidRDefault="00300930" w:rsidP="00300930">
      <w:pPr>
        <w:pStyle w:val="Headingb"/>
        <w:rPr>
          <w:lang w:val="en-GB"/>
        </w:rPr>
      </w:pPr>
      <w:bookmarkStart w:id="1091" w:name="_Toc56152588"/>
      <w:bookmarkStart w:id="1092" w:name="_Toc56153968"/>
      <w:bookmarkStart w:id="1093" w:name="_Toc94533080"/>
      <w:bookmarkStart w:id="1094" w:name="_Toc94533550"/>
      <w:r w:rsidRPr="00292765">
        <w:rPr>
          <w:lang w:val="en-GB"/>
        </w:rPr>
        <w:t>NR; Requirements for support of Assisted Global Navigation Satellite System (A-GNSS)</w:t>
      </w:r>
      <w:bookmarkEnd w:id="1091"/>
      <w:bookmarkEnd w:id="1092"/>
      <w:bookmarkEnd w:id="1093"/>
      <w:bookmarkEnd w:id="1094"/>
    </w:p>
    <w:p w14:paraId="679B3CAB" w14:textId="77777777" w:rsidR="00300930" w:rsidRPr="00300930" w:rsidRDefault="00300930" w:rsidP="00300930">
      <w:pPr>
        <w:rPr>
          <w:lang w:val="en-GB"/>
        </w:rPr>
      </w:pPr>
      <w:r w:rsidRPr="00300930">
        <w:rPr>
          <w:lang w:val="en-GB"/>
        </w:rPr>
        <w:t xml:space="preserve">This document establishes the minimum requirements for both UE </w:t>
      </w:r>
      <w:proofErr w:type="gramStart"/>
      <w:r w:rsidRPr="00300930">
        <w:rPr>
          <w:lang w:val="en-GB"/>
        </w:rPr>
        <w:t>based</w:t>
      </w:r>
      <w:proofErr w:type="gramEnd"/>
      <w:r w:rsidRPr="00300930">
        <w:rPr>
          <w:lang w:val="en-GB"/>
        </w:rPr>
        <w:t xml:space="preserve"> and UE assisted FDD or TDD A-GNSS terminals which have NG-RAN access via gNB (in SA NR, NR-DC or NE-DC NR operation mode) or via ng-eNB (in EN-DC operation mode) and which are supporting A-GNSS in 5GS via LPP between UE and LMF as described in TS 38.305.</w:t>
      </w:r>
    </w:p>
    <w:p w14:paraId="497354B9" w14:textId="77777777" w:rsidR="00300930" w:rsidRPr="00B51F47" w:rsidRDefault="00300930" w:rsidP="00300930">
      <w:pPr>
        <w:pStyle w:val="Heading4"/>
        <w:rPr>
          <w:lang w:val="en-GB"/>
        </w:rPr>
      </w:pPr>
      <w:r w:rsidRPr="00B51F47">
        <w:rPr>
          <w:lang w:val="en-GB"/>
        </w:rPr>
        <w:t>2.2.2.10</w:t>
      </w:r>
      <w:r w:rsidRPr="00B51F47">
        <w:rPr>
          <w:lang w:val="en-GB"/>
        </w:rPr>
        <w:tab/>
        <w:t>TS 37.571-1</w:t>
      </w:r>
    </w:p>
    <w:p w14:paraId="6886068F" w14:textId="378285B7" w:rsidR="00300930" w:rsidRPr="00292765" w:rsidRDefault="00300930" w:rsidP="00300930">
      <w:pPr>
        <w:pStyle w:val="Headingb"/>
        <w:rPr>
          <w:lang w:val="en-GB"/>
        </w:rPr>
      </w:pPr>
      <w:bookmarkStart w:id="1095" w:name="_Toc56152589"/>
      <w:bookmarkStart w:id="1096" w:name="_Toc56153969"/>
      <w:bookmarkStart w:id="1097" w:name="_Toc94533081"/>
      <w:bookmarkStart w:id="1098" w:name="_Toc94533551"/>
      <w:r w:rsidRPr="00292765">
        <w:rPr>
          <w:lang w:val="en-GB"/>
        </w:rPr>
        <w:t>Universal Terrestrial Radio Access (UTRA) and Evolved UTRA (E-UTRA) and Evolved Packet Core (EPC); User Equipment (UE) conformance specification for UE positioning; Part 1:</w:t>
      </w:r>
      <w:r w:rsidR="005F5BE9">
        <w:rPr>
          <w:lang w:val="en-GB"/>
        </w:rPr>
        <w:t> </w:t>
      </w:r>
      <w:r w:rsidRPr="00292765">
        <w:rPr>
          <w:lang w:val="en-GB"/>
        </w:rPr>
        <w:t>Conformance test specification</w:t>
      </w:r>
      <w:bookmarkEnd w:id="1095"/>
      <w:bookmarkEnd w:id="1096"/>
      <w:bookmarkEnd w:id="1097"/>
      <w:bookmarkEnd w:id="1098"/>
      <w:r w:rsidRPr="00292765">
        <w:rPr>
          <w:lang w:val="en-GB"/>
        </w:rPr>
        <w:t xml:space="preserve"> </w:t>
      </w:r>
    </w:p>
    <w:p w14:paraId="78B6957B" w14:textId="45098A27" w:rsidR="00300930" w:rsidRPr="00B51F47" w:rsidRDefault="00300930" w:rsidP="00300930">
      <w:pPr>
        <w:rPr>
          <w:lang w:val="en-GB"/>
        </w:rPr>
      </w:pPr>
      <w:r w:rsidRPr="00B51F47">
        <w:rPr>
          <w:lang w:val="en-GB"/>
        </w:rPr>
        <w:t>This document specifies the procedures for the conformance test of the measurement requirements for FDD mode of UTRA and FDD or TDD mode of E-UTRA for the User Equipment (UE) that supports one or more of the defined positioning methods. These positioning methods are for UTRA: Assisted Global Positioning System (A-GPS), Assisted Global Navigation Satellite Systems (A</w:t>
      </w:r>
      <w:r w:rsidR="005F5BE9">
        <w:rPr>
          <w:lang w:val="en-GB"/>
        </w:rPr>
        <w:noBreakHyphen/>
      </w:r>
      <w:r w:rsidRPr="00B51F47">
        <w:rPr>
          <w:lang w:val="en-GB"/>
        </w:rPr>
        <w:t>GNSS) and for E-UTRA: Assisted Global Navigation Satellite System (A-GNSS), Observed Time Difference of Arrival (OTDOA), Enhanced Cell ID (ECID).</w:t>
      </w:r>
    </w:p>
    <w:p w14:paraId="0F91815A" w14:textId="77777777" w:rsidR="00300930" w:rsidRPr="00B51F47" w:rsidRDefault="00300930" w:rsidP="00300930">
      <w:pPr>
        <w:rPr>
          <w:lang w:val="en-GB"/>
        </w:rPr>
      </w:pPr>
      <w:r w:rsidRPr="00B51F47">
        <w:rPr>
          <w:lang w:val="en-GB"/>
        </w:rPr>
        <w:t>Tests are only applicable to those mobiles that are intended to support the appropriate functionality. To indicate the circumstances in which tests apply, this is noted in the “Test applicability” part of the test.</w:t>
      </w:r>
    </w:p>
    <w:p w14:paraId="5C1C224D" w14:textId="77777777" w:rsidR="00300930" w:rsidRPr="00B51F47" w:rsidRDefault="00300930" w:rsidP="00300930">
      <w:pPr>
        <w:rPr>
          <w:lang w:val="en-GB"/>
        </w:rPr>
      </w:pPr>
      <w:r w:rsidRPr="00B51F47">
        <w:rPr>
          <w:lang w:val="en-GB"/>
        </w:rPr>
        <w:t>The Implementation Conformance Statement (ICS) pro-forma could be found in the 3</w:t>
      </w:r>
      <w:r w:rsidRPr="00B51F47">
        <w:rPr>
          <w:vertAlign w:val="superscript"/>
          <w:lang w:val="en-GB"/>
        </w:rPr>
        <w:t>rd</w:t>
      </w:r>
      <w:r w:rsidRPr="00B51F47">
        <w:rPr>
          <w:lang w:val="en-GB"/>
        </w:rPr>
        <w:t xml:space="preserve"> part of this document.</w:t>
      </w:r>
    </w:p>
    <w:p w14:paraId="3E5CBE30" w14:textId="77777777" w:rsidR="00300930" w:rsidRPr="00B51F47" w:rsidRDefault="00300930" w:rsidP="00300930">
      <w:pPr>
        <w:pStyle w:val="Heading4"/>
        <w:rPr>
          <w:lang w:val="en-GB"/>
        </w:rPr>
      </w:pPr>
      <w:r w:rsidRPr="00B51F47">
        <w:rPr>
          <w:lang w:val="en-GB"/>
        </w:rPr>
        <w:t>2.2.2.11</w:t>
      </w:r>
      <w:r w:rsidRPr="00B51F47">
        <w:rPr>
          <w:lang w:val="en-GB"/>
        </w:rPr>
        <w:tab/>
        <w:t>TS 37.571-2</w:t>
      </w:r>
    </w:p>
    <w:p w14:paraId="06F90597" w14:textId="36130BF0" w:rsidR="00300930" w:rsidRPr="00292765" w:rsidRDefault="00300930" w:rsidP="00300930">
      <w:pPr>
        <w:pStyle w:val="Headingb"/>
        <w:rPr>
          <w:lang w:val="en-GB"/>
        </w:rPr>
      </w:pPr>
      <w:bookmarkStart w:id="1099" w:name="_Toc56152590"/>
      <w:bookmarkStart w:id="1100" w:name="_Toc56153970"/>
      <w:bookmarkStart w:id="1101" w:name="_Toc94533082"/>
      <w:bookmarkStart w:id="1102" w:name="_Toc94533552"/>
      <w:r w:rsidRPr="00292765">
        <w:rPr>
          <w:lang w:val="en-GB"/>
        </w:rPr>
        <w:t>Universal Terrestrial Radio Access (UTRA) and Evolved UTRA (E-UTRA) and Evolved Packet Core (EPC); User Equipment (UE) conformance specification for UE positioning; Part 2:</w:t>
      </w:r>
      <w:r w:rsidR="005F5BE9">
        <w:rPr>
          <w:lang w:val="en-GB"/>
        </w:rPr>
        <w:t> </w:t>
      </w:r>
      <w:r w:rsidRPr="00292765">
        <w:rPr>
          <w:lang w:val="en-GB"/>
        </w:rPr>
        <w:t>Protocol conformance</w:t>
      </w:r>
      <w:bookmarkEnd w:id="1099"/>
      <w:bookmarkEnd w:id="1100"/>
      <w:bookmarkEnd w:id="1101"/>
      <w:bookmarkEnd w:id="1102"/>
      <w:r w:rsidRPr="00292765">
        <w:rPr>
          <w:lang w:val="en-GB"/>
        </w:rPr>
        <w:t xml:space="preserve"> </w:t>
      </w:r>
    </w:p>
    <w:p w14:paraId="1A5836A4" w14:textId="77777777" w:rsidR="00300930" w:rsidRPr="00B51F47" w:rsidRDefault="00300930" w:rsidP="00300930">
      <w:pPr>
        <w:rPr>
          <w:lang w:val="en-GB"/>
        </w:rPr>
      </w:pPr>
      <w:r w:rsidRPr="00B51F47">
        <w:rPr>
          <w:lang w:val="en-GB"/>
        </w:rPr>
        <w:t>This document specifies the protocol conformance testing for the 3</w:t>
      </w:r>
      <w:r w:rsidRPr="00B51F47">
        <w:rPr>
          <w:vertAlign w:val="superscript"/>
          <w:lang w:val="en-GB"/>
        </w:rPr>
        <w:t>rd</w:t>
      </w:r>
      <w:r w:rsidRPr="00B51F47">
        <w:rPr>
          <w:lang w:val="en-GB"/>
        </w:rPr>
        <w:t xml:space="preserve"> Generation UTRAN and E</w:t>
      </w:r>
      <w:r w:rsidRPr="00B51F47">
        <w:rPr>
          <w:lang w:val="en-GB"/>
        </w:rPr>
        <w:noBreakHyphen/>
        <w:t>UTRAN User Equipment (UE) supporting UE positioning.</w:t>
      </w:r>
    </w:p>
    <w:p w14:paraId="453501AD" w14:textId="77777777" w:rsidR="00300930" w:rsidRPr="00B51F47" w:rsidRDefault="00300930" w:rsidP="00300930">
      <w:pPr>
        <w:rPr>
          <w:lang w:val="en-GB"/>
        </w:rPr>
      </w:pPr>
      <w:r w:rsidRPr="00B51F47">
        <w:rPr>
          <w:lang w:val="en-GB"/>
        </w:rPr>
        <w:t>This is the second part of a multi-part test specification. The following information can be found in this part:</w:t>
      </w:r>
    </w:p>
    <w:p w14:paraId="1D8E2A5C" w14:textId="77777777" w:rsidR="00300930" w:rsidRPr="00B51F47" w:rsidRDefault="00300930" w:rsidP="00300930">
      <w:pPr>
        <w:spacing w:before="80"/>
        <w:rPr>
          <w:lang w:val="en-GB"/>
        </w:rPr>
      </w:pPr>
      <w:r w:rsidRPr="00B51F47">
        <w:rPr>
          <w:lang w:val="en-GB"/>
        </w:rPr>
        <w:t>–</w:t>
      </w:r>
      <w:r w:rsidRPr="00B51F47">
        <w:rPr>
          <w:lang w:val="en-GB"/>
        </w:rPr>
        <w:tab/>
        <w:t>the overall protocol conformance test structure;</w:t>
      </w:r>
    </w:p>
    <w:p w14:paraId="71FBBD19" w14:textId="77777777" w:rsidR="00300930" w:rsidRPr="00B51F47" w:rsidRDefault="00300930" w:rsidP="00300930">
      <w:pPr>
        <w:spacing w:before="80"/>
        <w:rPr>
          <w:lang w:val="en-GB"/>
        </w:rPr>
      </w:pPr>
      <w:r w:rsidRPr="00B51F47">
        <w:rPr>
          <w:lang w:val="en-GB"/>
        </w:rPr>
        <w:t>–</w:t>
      </w:r>
      <w:r w:rsidRPr="00B51F47">
        <w:rPr>
          <w:lang w:val="en-GB"/>
        </w:rPr>
        <w:tab/>
        <w:t>the protocol conformance test configurations;</w:t>
      </w:r>
    </w:p>
    <w:p w14:paraId="61925254" w14:textId="77777777" w:rsidR="00300930" w:rsidRPr="00B51F47" w:rsidRDefault="00300930" w:rsidP="00300930">
      <w:pPr>
        <w:spacing w:before="80"/>
        <w:rPr>
          <w:lang w:val="en-GB"/>
        </w:rPr>
      </w:pPr>
      <w:r w:rsidRPr="00B51F47">
        <w:rPr>
          <w:lang w:val="en-GB"/>
        </w:rPr>
        <w:t>–</w:t>
      </w:r>
      <w:r w:rsidRPr="00B51F47">
        <w:rPr>
          <w:lang w:val="en-GB"/>
        </w:rPr>
        <w:tab/>
        <w:t>the conformance requirement and reference to the core specifications;</w:t>
      </w:r>
    </w:p>
    <w:p w14:paraId="456D503C" w14:textId="77777777" w:rsidR="00300930" w:rsidRPr="00B51F47" w:rsidRDefault="00300930" w:rsidP="00300930">
      <w:pPr>
        <w:spacing w:before="80"/>
        <w:rPr>
          <w:lang w:val="en-GB"/>
        </w:rPr>
      </w:pPr>
      <w:r w:rsidRPr="00B51F47">
        <w:rPr>
          <w:lang w:val="en-GB"/>
        </w:rPr>
        <w:t>–</w:t>
      </w:r>
      <w:r w:rsidRPr="00B51F47">
        <w:rPr>
          <w:lang w:val="en-GB"/>
        </w:rPr>
        <w:tab/>
        <w:t>the test purposes; and</w:t>
      </w:r>
    </w:p>
    <w:p w14:paraId="0DABE0F8" w14:textId="77777777" w:rsidR="00300930" w:rsidRPr="00B51F47" w:rsidRDefault="00300930" w:rsidP="00300930">
      <w:pPr>
        <w:spacing w:before="80"/>
        <w:rPr>
          <w:lang w:val="en-GB"/>
        </w:rPr>
      </w:pPr>
      <w:r w:rsidRPr="00B51F47">
        <w:rPr>
          <w:lang w:val="en-GB"/>
        </w:rPr>
        <w:t>–</w:t>
      </w:r>
      <w:r w:rsidRPr="00B51F47">
        <w:rPr>
          <w:lang w:val="en-GB"/>
        </w:rPr>
        <w:tab/>
        <w:t xml:space="preserve">a brief description of the test procedure, the specific test </w:t>
      </w:r>
      <w:proofErr w:type="gramStart"/>
      <w:r w:rsidRPr="00B51F47">
        <w:rPr>
          <w:lang w:val="en-GB"/>
        </w:rPr>
        <w:t>requirements</w:t>
      </w:r>
      <w:proofErr w:type="gramEnd"/>
      <w:r w:rsidRPr="00B51F47">
        <w:rPr>
          <w:lang w:val="en-GB"/>
        </w:rPr>
        <w:t xml:space="preserve"> and short message exchange table.</w:t>
      </w:r>
    </w:p>
    <w:p w14:paraId="15E25566" w14:textId="77777777" w:rsidR="00300930" w:rsidRPr="00B51F47" w:rsidRDefault="00300930" w:rsidP="00300930">
      <w:pPr>
        <w:rPr>
          <w:lang w:val="en-GB"/>
        </w:rPr>
      </w:pPr>
      <w:r w:rsidRPr="00B51F47">
        <w:rPr>
          <w:lang w:val="en-GB"/>
        </w:rPr>
        <w:t>The Implementation Conformance Statement (ICS) pro-forma could be found in the 3</w:t>
      </w:r>
      <w:r w:rsidRPr="00B51F47">
        <w:rPr>
          <w:vertAlign w:val="superscript"/>
          <w:lang w:val="en-GB"/>
        </w:rPr>
        <w:t>rd</w:t>
      </w:r>
      <w:r w:rsidRPr="00B51F47">
        <w:rPr>
          <w:lang w:val="en-GB"/>
        </w:rPr>
        <w:t xml:space="preserve"> part of this document.</w:t>
      </w:r>
    </w:p>
    <w:p w14:paraId="26F2F296" w14:textId="77777777" w:rsidR="00300930" w:rsidRPr="00B51F47" w:rsidRDefault="00300930" w:rsidP="00300930">
      <w:pPr>
        <w:rPr>
          <w:lang w:val="en-GB"/>
        </w:rPr>
      </w:pPr>
      <w:r w:rsidRPr="00B51F47">
        <w:rPr>
          <w:lang w:val="en-GB"/>
        </w:rPr>
        <w:t>This document is valid for UE supporting UE positioning implemented according to 3GPP releases starting from Release 99 up to the Release indicated on the cover page of this document.</w:t>
      </w:r>
    </w:p>
    <w:p w14:paraId="515137BD" w14:textId="77777777" w:rsidR="00300930" w:rsidRPr="00B51F47" w:rsidRDefault="00300930" w:rsidP="00300930">
      <w:pPr>
        <w:pStyle w:val="Heading4"/>
        <w:spacing w:before="120"/>
        <w:rPr>
          <w:lang w:val="en-GB"/>
        </w:rPr>
      </w:pPr>
      <w:r w:rsidRPr="00B51F47">
        <w:rPr>
          <w:lang w:val="en-GB"/>
        </w:rPr>
        <w:lastRenderedPageBreak/>
        <w:t>2.2.2.12</w:t>
      </w:r>
      <w:r w:rsidRPr="00B51F47">
        <w:rPr>
          <w:lang w:val="en-GB"/>
        </w:rPr>
        <w:tab/>
        <w:t>TS 37.571-3</w:t>
      </w:r>
    </w:p>
    <w:p w14:paraId="33D41FEF" w14:textId="52D89776" w:rsidR="00300930" w:rsidRPr="00292765" w:rsidRDefault="00300930" w:rsidP="00300930">
      <w:pPr>
        <w:pStyle w:val="Headingb"/>
        <w:rPr>
          <w:lang w:val="en-GB"/>
        </w:rPr>
      </w:pPr>
      <w:bookmarkStart w:id="1103" w:name="_Toc56152591"/>
      <w:bookmarkStart w:id="1104" w:name="_Toc56153971"/>
      <w:bookmarkStart w:id="1105" w:name="_Toc94533083"/>
      <w:bookmarkStart w:id="1106" w:name="_Toc94533553"/>
      <w:r w:rsidRPr="00292765">
        <w:rPr>
          <w:lang w:val="en-GB"/>
        </w:rPr>
        <w:t>Universal Terrestrial Radio Access (UTRA) and Evolved UTRA (E-UTRA) and Evolved Packet Core (EPC); User Equipment (UE) conformance specification for UE positioning; Part 3:</w:t>
      </w:r>
      <w:r w:rsidR="005F5BE9">
        <w:rPr>
          <w:lang w:val="en-GB"/>
        </w:rPr>
        <w:t> </w:t>
      </w:r>
      <w:r w:rsidRPr="00292765">
        <w:rPr>
          <w:lang w:val="en-GB"/>
        </w:rPr>
        <w:t>Implementation Conformance Statement (ICS)</w:t>
      </w:r>
      <w:bookmarkEnd w:id="1103"/>
      <w:bookmarkEnd w:id="1104"/>
      <w:bookmarkEnd w:id="1105"/>
      <w:bookmarkEnd w:id="1106"/>
      <w:r w:rsidRPr="00292765">
        <w:rPr>
          <w:lang w:val="en-GB"/>
        </w:rPr>
        <w:t xml:space="preserve"> </w:t>
      </w:r>
    </w:p>
    <w:p w14:paraId="6BD9D83B" w14:textId="77777777" w:rsidR="00300930" w:rsidRPr="00B51F47" w:rsidRDefault="00300930" w:rsidP="00300930">
      <w:pPr>
        <w:rPr>
          <w:lang w:val="en-GB"/>
        </w:rPr>
      </w:pPr>
      <w:r w:rsidRPr="00B51F47">
        <w:rPr>
          <w:lang w:val="en-GB"/>
        </w:rPr>
        <w:t>This document provides the ICS proforma for 3</w:t>
      </w:r>
      <w:r w:rsidRPr="00B51F47">
        <w:rPr>
          <w:vertAlign w:val="superscript"/>
          <w:lang w:val="en-GB"/>
        </w:rPr>
        <w:t>rd</w:t>
      </w:r>
      <w:r w:rsidRPr="00B51F47">
        <w:rPr>
          <w:lang w:val="en-GB"/>
        </w:rPr>
        <w:t xml:space="preserve"> Generation UTRAN and E-UTRAN User Equipment (UE) supporting UE positioning, in compliance with the relevant requirements, and in accordance with the relevant guidance given in ISO/IEC 9646-1 and ISO/IEC 9646-7.</w:t>
      </w:r>
    </w:p>
    <w:p w14:paraId="1F49496B" w14:textId="77777777" w:rsidR="00300930" w:rsidRPr="00B51F47" w:rsidRDefault="00300930" w:rsidP="00300930">
      <w:pPr>
        <w:rPr>
          <w:lang w:val="en-GB"/>
        </w:rPr>
      </w:pPr>
      <w:r w:rsidRPr="00B51F47">
        <w:rPr>
          <w:lang w:val="en-GB"/>
        </w:rPr>
        <w:t>This document also specifies a recommended applicability statement for the test cases included in 3GPP TS 37.571-1 and 3GPP TS 37.571-2. These applicability statements are based on the features implemented in the UE.</w:t>
      </w:r>
    </w:p>
    <w:p w14:paraId="59925C9F" w14:textId="77777777" w:rsidR="00300930" w:rsidRPr="00B51F47" w:rsidRDefault="00300930" w:rsidP="00300930">
      <w:pPr>
        <w:rPr>
          <w:lang w:val="en-GB"/>
        </w:rPr>
      </w:pPr>
      <w:r w:rsidRPr="00B51F47">
        <w:rPr>
          <w:lang w:val="en-GB"/>
        </w:rPr>
        <w:t>Special conformance testing functions can be found in 3GPP TS 34.109 for UTRA and 3GPP TS 36.509 for E-UTRA. The common test environments are included in 3GPP TS 34.108 for UTRA and in 3GPP TS 36.508 for E-UTRA.</w:t>
      </w:r>
    </w:p>
    <w:p w14:paraId="5EF815ED" w14:textId="77777777" w:rsidR="00300930" w:rsidRPr="00B51F47" w:rsidRDefault="00300930" w:rsidP="00300930">
      <w:pPr>
        <w:keepNext/>
        <w:keepLines/>
        <w:rPr>
          <w:lang w:val="en-GB"/>
        </w:rPr>
      </w:pPr>
      <w:r w:rsidRPr="00B51F47">
        <w:rPr>
          <w:lang w:val="en-GB"/>
        </w:rPr>
        <w:t>This document is valid for UE supporting UE positioning implemented according to 3GPP releases starting from Release 99 up to the Release indicated on the cover page of this document.</w:t>
      </w:r>
    </w:p>
    <w:p w14:paraId="6E6E20F4" w14:textId="77777777" w:rsidR="00300930" w:rsidRPr="00B51F47" w:rsidRDefault="00300930" w:rsidP="00300930">
      <w:pPr>
        <w:pStyle w:val="Heading4"/>
        <w:rPr>
          <w:lang w:val="en-GB"/>
        </w:rPr>
      </w:pPr>
      <w:r w:rsidRPr="00B51F47">
        <w:rPr>
          <w:lang w:val="en-GB"/>
        </w:rPr>
        <w:t>2.2.2.13</w:t>
      </w:r>
      <w:r w:rsidRPr="00B51F47">
        <w:rPr>
          <w:lang w:val="en-GB"/>
        </w:rPr>
        <w:tab/>
        <w:t>TS 37.571-4</w:t>
      </w:r>
    </w:p>
    <w:p w14:paraId="11F31426" w14:textId="07F2068B" w:rsidR="00300930" w:rsidRPr="00292765" w:rsidRDefault="00300930" w:rsidP="00300930">
      <w:pPr>
        <w:pStyle w:val="Headingb"/>
        <w:rPr>
          <w:lang w:val="en-GB"/>
        </w:rPr>
      </w:pPr>
      <w:bookmarkStart w:id="1107" w:name="_Toc56152592"/>
      <w:bookmarkStart w:id="1108" w:name="_Toc56153972"/>
      <w:bookmarkStart w:id="1109" w:name="_Toc94533084"/>
      <w:bookmarkStart w:id="1110" w:name="_Toc94533554"/>
      <w:r w:rsidRPr="00292765">
        <w:rPr>
          <w:lang w:val="en-GB"/>
        </w:rPr>
        <w:t>Universal Terrestrial Radio Access (UTRA) and Evolved UTRA (E-UTRA) and Evolved Packet Core (EPC); User Equipment (UE) conformance specification for UE positioning; Part 4:</w:t>
      </w:r>
      <w:r w:rsidR="005F5BE9">
        <w:rPr>
          <w:lang w:val="en-GB"/>
        </w:rPr>
        <w:t> </w:t>
      </w:r>
      <w:r w:rsidRPr="00292765">
        <w:rPr>
          <w:lang w:val="en-GB"/>
        </w:rPr>
        <w:t>Test</w:t>
      </w:r>
      <w:r w:rsidR="005F5BE9">
        <w:rPr>
          <w:lang w:val="en-GB"/>
        </w:rPr>
        <w:t> </w:t>
      </w:r>
      <w:r w:rsidRPr="00292765">
        <w:rPr>
          <w:lang w:val="en-GB"/>
        </w:rPr>
        <w:t>suites</w:t>
      </w:r>
      <w:bookmarkEnd w:id="1107"/>
      <w:bookmarkEnd w:id="1108"/>
      <w:bookmarkEnd w:id="1109"/>
      <w:bookmarkEnd w:id="1110"/>
      <w:r w:rsidRPr="00292765">
        <w:rPr>
          <w:lang w:val="en-GB"/>
        </w:rPr>
        <w:t xml:space="preserve"> </w:t>
      </w:r>
    </w:p>
    <w:p w14:paraId="3558B1AC" w14:textId="77777777" w:rsidR="00300930" w:rsidRPr="00B51F47" w:rsidRDefault="00300930" w:rsidP="00300930">
      <w:pPr>
        <w:rPr>
          <w:lang w:val="en-GB"/>
        </w:rPr>
      </w:pPr>
      <w:r w:rsidRPr="00B51F47">
        <w:rPr>
          <w:lang w:val="en-GB"/>
        </w:rPr>
        <w:t>This document specifies the protocol and signalling conformance testing in TTCN for the UE:</w:t>
      </w:r>
    </w:p>
    <w:p w14:paraId="26A4F258" w14:textId="77777777" w:rsidR="00300930" w:rsidRPr="00B51F47" w:rsidRDefault="00300930" w:rsidP="00300930">
      <w:pPr>
        <w:pStyle w:val="enumlev1"/>
        <w:rPr>
          <w:lang w:val="en-GB"/>
        </w:rPr>
      </w:pPr>
      <w:r w:rsidRPr="00B51F47">
        <w:rPr>
          <w:lang w:val="en-GB"/>
        </w:rPr>
        <w:t>–</w:t>
      </w:r>
      <w:r w:rsidRPr="00B51F47">
        <w:rPr>
          <w:lang w:val="en-GB"/>
        </w:rPr>
        <w:tab/>
        <w:t>A-GPS at the UTRA Uu interface;</w:t>
      </w:r>
    </w:p>
    <w:p w14:paraId="20F1F229" w14:textId="77777777" w:rsidR="00300930" w:rsidRPr="00B51F47" w:rsidRDefault="00300930" w:rsidP="00300930">
      <w:pPr>
        <w:pStyle w:val="enumlev1"/>
        <w:rPr>
          <w:lang w:val="en-GB"/>
        </w:rPr>
      </w:pPr>
      <w:r w:rsidRPr="00B51F47">
        <w:rPr>
          <w:lang w:val="en-GB"/>
        </w:rPr>
        <w:t>–</w:t>
      </w:r>
      <w:r w:rsidRPr="00B51F47">
        <w:rPr>
          <w:lang w:val="en-GB"/>
        </w:rPr>
        <w:tab/>
        <w:t>LTE positioning at the LTE-Uu interface;</w:t>
      </w:r>
    </w:p>
    <w:p w14:paraId="7CE3E0B6" w14:textId="77777777" w:rsidR="00300930" w:rsidRPr="00B51F47" w:rsidRDefault="00300930" w:rsidP="00300930">
      <w:pPr>
        <w:pStyle w:val="enumlev1"/>
        <w:rPr>
          <w:lang w:val="en-GB"/>
        </w:rPr>
      </w:pPr>
      <w:r w:rsidRPr="00B51F47">
        <w:rPr>
          <w:lang w:val="en-GB"/>
        </w:rPr>
        <w:t>–</w:t>
      </w:r>
      <w:r w:rsidRPr="00B51F47">
        <w:rPr>
          <w:lang w:val="en-GB"/>
        </w:rPr>
        <w:tab/>
        <w:t>A-GNSS at the UTRA Uu interface.</w:t>
      </w:r>
    </w:p>
    <w:p w14:paraId="4D30B3CE" w14:textId="77777777" w:rsidR="00300930" w:rsidRPr="00B51F47" w:rsidRDefault="00300930" w:rsidP="00300930">
      <w:pPr>
        <w:rPr>
          <w:lang w:val="en-GB"/>
        </w:rPr>
      </w:pPr>
      <w:r w:rsidRPr="00B51F47">
        <w:rPr>
          <w:lang w:val="en-GB"/>
        </w:rPr>
        <w:t>The following TTCN test specification and design considerations can be found in this document:</w:t>
      </w:r>
    </w:p>
    <w:p w14:paraId="606ED241" w14:textId="77777777" w:rsidR="00300930" w:rsidRPr="00B51F47" w:rsidRDefault="00300930" w:rsidP="00300930">
      <w:pPr>
        <w:pStyle w:val="enumlev1"/>
        <w:rPr>
          <w:lang w:val="en-GB"/>
        </w:rPr>
      </w:pPr>
      <w:r w:rsidRPr="00B51F47">
        <w:rPr>
          <w:lang w:val="en-GB"/>
        </w:rPr>
        <w:t>–</w:t>
      </w:r>
      <w:r w:rsidRPr="00B51F47">
        <w:rPr>
          <w:lang w:val="en-GB"/>
        </w:rPr>
        <w:tab/>
        <w:t>Test system architecture;</w:t>
      </w:r>
    </w:p>
    <w:p w14:paraId="16850173" w14:textId="77777777" w:rsidR="00300930" w:rsidRPr="00B51F47" w:rsidRDefault="00300930" w:rsidP="00300930">
      <w:pPr>
        <w:pStyle w:val="enumlev1"/>
        <w:rPr>
          <w:lang w:val="en-GB"/>
        </w:rPr>
      </w:pPr>
      <w:r w:rsidRPr="00B51F47">
        <w:rPr>
          <w:lang w:val="en-GB"/>
        </w:rPr>
        <w:t>–</w:t>
      </w:r>
      <w:r w:rsidRPr="00B51F47">
        <w:rPr>
          <w:lang w:val="en-GB"/>
        </w:rPr>
        <w:tab/>
        <w:t>Test models and ASP definitions;</w:t>
      </w:r>
    </w:p>
    <w:p w14:paraId="07955998" w14:textId="77777777" w:rsidR="00300930" w:rsidRPr="00B51F47" w:rsidRDefault="00300930" w:rsidP="00300930">
      <w:pPr>
        <w:pStyle w:val="enumlev1"/>
        <w:rPr>
          <w:lang w:val="en-GB"/>
        </w:rPr>
      </w:pPr>
      <w:r w:rsidRPr="00B51F47">
        <w:rPr>
          <w:lang w:val="en-GB"/>
        </w:rPr>
        <w:t>–</w:t>
      </w:r>
      <w:r w:rsidRPr="00B51F47">
        <w:rPr>
          <w:lang w:val="en-GB"/>
        </w:rPr>
        <w:tab/>
        <w:t>Test methods and usage of communication ports definitions;</w:t>
      </w:r>
    </w:p>
    <w:p w14:paraId="079AD445" w14:textId="77777777" w:rsidR="00300930" w:rsidRPr="00B51F47" w:rsidRDefault="00300930" w:rsidP="00300930">
      <w:pPr>
        <w:pStyle w:val="enumlev1"/>
        <w:rPr>
          <w:lang w:val="en-GB"/>
        </w:rPr>
      </w:pPr>
      <w:r w:rsidRPr="00B51F47">
        <w:rPr>
          <w:lang w:val="en-GB"/>
        </w:rPr>
        <w:t>–</w:t>
      </w:r>
      <w:r w:rsidRPr="00B51F47">
        <w:rPr>
          <w:lang w:val="en-GB"/>
        </w:rPr>
        <w:tab/>
        <w:t>Test configurations;</w:t>
      </w:r>
    </w:p>
    <w:p w14:paraId="59CE0972" w14:textId="77777777" w:rsidR="00300930" w:rsidRPr="00B51F47" w:rsidRDefault="00300930" w:rsidP="00300930">
      <w:pPr>
        <w:pStyle w:val="enumlev1"/>
        <w:rPr>
          <w:lang w:val="en-GB"/>
        </w:rPr>
      </w:pPr>
      <w:r w:rsidRPr="00B51F47">
        <w:rPr>
          <w:lang w:val="en-GB"/>
        </w:rPr>
        <w:t>–</w:t>
      </w:r>
      <w:r w:rsidRPr="00B51F47">
        <w:rPr>
          <w:lang w:val="en-GB"/>
        </w:rPr>
        <w:tab/>
        <w:t>Design principles and assumptions;</w:t>
      </w:r>
    </w:p>
    <w:p w14:paraId="504D44F6" w14:textId="77777777" w:rsidR="00300930" w:rsidRPr="00B51F47" w:rsidRDefault="00300930" w:rsidP="00300930">
      <w:pPr>
        <w:pStyle w:val="enumlev1"/>
        <w:rPr>
          <w:lang w:val="en-GB"/>
        </w:rPr>
      </w:pPr>
      <w:r w:rsidRPr="00B51F47">
        <w:rPr>
          <w:lang w:val="en-GB"/>
        </w:rPr>
        <w:t>–</w:t>
      </w:r>
      <w:r w:rsidRPr="00B51F47">
        <w:rPr>
          <w:lang w:val="en-GB"/>
        </w:rPr>
        <w:tab/>
        <w:t>TTCN styles and conventions;</w:t>
      </w:r>
    </w:p>
    <w:p w14:paraId="3F5B7672" w14:textId="77777777" w:rsidR="00300930" w:rsidRPr="00B51F47" w:rsidRDefault="00300930" w:rsidP="00300930">
      <w:pPr>
        <w:pStyle w:val="enumlev1"/>
        <w:rPr>
          <w:lang w:val="en-GB"/>
        </w:rPr>
      </w:pPr>
      <w:r w:rsidRPr="00B51F47">
        <w:rPr>
          <w:lang w:val="en-GB"/>
        </w:rPr>
        <w:t>–</w:t>
      </w:r>
      <w:r w:rsidRPr="00B51F47">
        <w:rPr>
          <w:lang w:val="en-GB"/>
        </w:rPr>
        <w:tab/>
        <w:t>Partial PIXIT proforma;</w:t>
      </w:r>
    </w:p>
    <w:p w14:paraId="32DBCE87" w14:textId="77777777" w:rsidR="00300930" w:rsidRPr="00B51F47" w:rsidRDefault="00300930" w:rsidP="00300930">
      <w:pPr>
        <w:pStyle w:val="enumlev1"/>
        <w:rPr>
          <w:lang w:val="en-GB"/>
        </w:rPr>
      </w:pPr>
      <w:r w:rsidRPr="00B51F47">
        <w:rPr>
          <w:lang w:val="en-GB"/>
        </w:rPr>
        <w:t>–</w:t>
      </w:r>
      <w:r w:rsidRPr="00B51F47">
        <w:rPr>
          <w:lang w:val="en-GB"/>
        </w:rPr>
        <w:tab/>
        <w:t>Test suites in TTCN-2 and TTCN-3;</w:t>
      </w:r>
    </w:p>
    <w:p w14:paraId="358EE616" w14:textId="77777777" w:rsidR="00300930" w:rsidRPr="00B51F47" w:rsidRDefault="00300930" w:rsidP="00300930">
      <w:pPr>
        <w:pStyle w:val="enumlev1"/>
        <w:rPr>
          <w:lang w:val="en-GB"/>
        </w:rPr>
      </w:pPr>
      <w:r w:rsidRPr="00B51F47">
        <w:rPr>
          <w:lang w:val="en-GB"/>
        </w:rPr>
        <w:t>–</w:t>
      </w:r>
      <w:r w:rsidRPr="00B51F47">
        <w:rPr>
          <w:lang w:val="en-GB"/>
        </w:rPr>
        <w:tab/>
        <w:t>The Test Suites designed and implemented in this document are based on the test specifications in prose in 3GPP TS 37.571-2;</w:t>
      </w:r>
    </w:p>
    <w:p w14:paraId="461DBA0D" w14:textId="77777777" w:rsidR="00300930" w:rsidRPr="00B51F47" w:rsidRDefault="00300930" w:rsidP="00300930">
      <w:pPr>
        <w:pStyle w:val="enumlev1"/>
        <w:rPr>
          <w:lang w:val="en-GB"/>
        </w:rPr>
      </w:pPr>
      <w:r w:rsidRPr="00B51F47">
        <w:rPr>
          <w:lang w:val="en-GB"/>
        </w:rPr>
        <w:t>–</w:t>
      </w:r>
      <w:r w:rsidRPr="00B51F47">
        <w:rPr>
          <w:lang w:val="en-GB"/>
        </w:rPr>
        <w:tab/>
        <w:t>The applicability of the individual test cases is specified in the test ICS proforma specification in 3GPP TS 37.571-3.</w:t>
      </w:r>
    </w:p>
    <w:p w14:paraId="7D775950" w14:textId="77777777" w:rsidR="00300930" w:rsidRPr="00B51F47" w:rsidRDefault="00300930" w:rsidP="00300930">
      <w:pPr>
        <w:pStyle w:val="Heading4"/>
        <w:rPr>
          <w:lang w:val="en-GB"/>
        </w:rPr>
      </w:pPr>
      <w:r w:rsidRPr="00B51F47">
        <w:rPr>
          <w:lang w:val="en-GB"/>
        </w:rPr>
        <w:lastRenderedPageBreak/>
        <w:t>2.2.2.14</w:t>
      </w:r>
      <w:r w:rsidRPr="00B51F47">
        <w:rPr>
          <w:lang w:val="en-GB"/>
        </w:rPr>
        <w:tab/>
        <w:t>TS 37.571-5</w:t>
      </w:r>
    </w:p>
    <w:p w14:paraId="66AA5509" w14:textId="70C21424" w:rsidR="00300930" w:rsidRPr="00292765" w:rsidRDefault="00300930" w:rsidP="00300930">
      <w:pPr>
        <w:pStyle w:val="Headingb"/>
        <w:rPr>
          <w:lang w:val="en-GB"/>
        </w:rPr>
      </w:pPr>
      <w:bookmarkStart w:id="1111" w:name="_Toc56152593"/>
      <w:bookmarkStart w:id="1112" w:name="_Toc56153973"/>
      <w:bookmarkStart w:id="1113" w:name="_Toc94533085"/>
      <w:bookmarkStart w:id="1114" w:name="_Toc94533555"/>
      <w:r w:rsidRPr="00292765">
        <w:rPr>
          <w:lang w:val="en-GB"/>
        </w:rPr>
        <w:t>Universal Terrestrial Radio Access (UTRA) and Evolved UTRA (E-UTRA) and Evolved Packet Core (EPC); User Equipment (UE) conformance specification for UE positioning; Part 5:</w:t>
      </w:r>
      <w:r w:rsidR="005F5BE9">
        <w:rPr>
          <w:lang w:val="en-GB"/>
        </w:rPr>
        <w:t> </w:t>
      </w:r>
      <w:r w:rsidRPr="00292765">
        <w:rPr>
          <w:lang w:val="en-GB"/>
        </w:rPr>
        <w:t>Test</w:t>
      </w:r>
      <w:r w:rsidR="005F5BE9">
        <w:rPr>
          <w:lang w:val="en-GB"/>
        </w:rPr>
        <w:t> </w:t>
      </w:r>
      <w:r w:rsidRPr="00292765">
        <w:rPr>
          <w:lang w:val="en-GB"/>
        </w:rPr>
        <w:t>scenarios and assistance data</w:t>
      </w:r>
      <w:bookmarkEnd w:id="1111"/>
      <w:bookmarkEnd w:id="1112"/>
      <w:bookmarkEnd w:id="1113"/>
      <w:bookmarkEnd w:id="1114"/>
      <w:r w:rsidRPr="00292765">
        <w:rPr>
          <w:lang w:val="en-GB"/>
        </w:rPr>
        <w:t xml:space="preserve"> </w:t>
      </w:r>
    </w:p>
    <w:p w14:paraId="2F8D2797" w14:textId="0B5E24B9" w:rsidR="00300930" w:rsidRPr="00B51F47" w:rsidRDefault="00300930" w:rsidP="00300930">
      <w:pPr>
        <w:rPr>
          <w:lang w:val="en-GB"/>
        </w:rPr>
      </w:pPr>
      <w:r w:rsidRPr="00B51F47">
        <w:rPr>
          <w:lang w:val="en-GB"/>
        </w:rPr>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w:t>
      </w:r>
      <w:r w:rsidRPr="00B51F47">
        <w:rPr>
          <w:lang w:val="en-GB"/>
        </w:rPr>
        <w:noBreakHyphen/>
        <w:t>GPS) and Assisted Global Navigation Satellite System (A-GNSS). For E-UTRA these are A</w:t>
      </w:r>
      <w:r w:rsidR="005F5BE9">
        <w:rPr>
          <w:lang w:val="en-GB"/>
        </w:rPr>
        <w:noBreakHyphen/>
      </w:r>
      <w:r w:rsidRPr="00B51F47">
        <w:rPr>
          <w:lang w:val="en-GB"/>
        </w:rPr>
        <w:t>GNSS, Observed Time Difference of Arrival (OTDOA) and Enhanced Cell ID (ECID).</w:t>
      </w:r>
    </w:p>
    <w:p w14:paraId="5534A638" w14:textId="77777777" w:rsidR="00300930" w:rsidRPr="00B51F47" w:rsidRDefault="00300930" w:rsidP="00300930">
      <w:pPr>
        <w:pStyle w:val="Heading4"/>
        <w:rPr>
          <w:lang w:val="en-GB"/>
        </w:rPr>
      </w:pPr>
      <w:r w:rsidRPr="00B51F47">
        <w:rPr>
          <w:lang w:val="en-GB"/>
        </w:rPr>
        <w:t>2.2.2.15</w:t>
      </w:r>
      <w:r w:rsidRPr="00B51F47">
        <w:rPr>
          <w:lang w:val="en-GB"/>
        </w:rPr>
        <w:tab/>
        <w:t>TS 38.508-1</w:t>
      </w:r>
    </w:p>
    <w:p w14:paraId="5FD98E6E" w14:textId="77777777" w:rsidR="00300930" w:rsidRPr="00292765" w:rsidRDefault="00300930" w:rsidP="00300930">
      <w:pPr>
        <w:pStyle w:val="Headingb"/>
        <w:rPr>
          <w:lang w:val="en-GB"/>
        </w:rPr>
      </w:pPr>
      <w:bookmarkStart w:id="1115" w:name="_Toc56152594"/>
      <w:bookmarkStart w:id="1116" w:name="_Toc56153974"/>
      <w:bookmarkStart w:id="1117" w:name="_Toc94533086"/>
      <w:bookmarkStart w:id="1118" w:name="_Toc94533556"/>
      <w:r w:rsidRPr="00292765">
        <w:rPr>
          <w:lang w:val="en-GB"/>
        </w:rPr>
        <w:t>5GS; User Equipment (UE) conformance specification; Part 1: Common test environment</w:t>
      </w:r>
      <w:bookmarkEnd w:id="1115"/>
      <w:bookmarkEnd w:id="1116"/>
      <w:bookmarkEnd w:id="1117"/>
      <w:bookmarkEnd w:id="1118"/>
    </w:p>
    <w:p w14:paraId="3839F4DE" w14:textId="77777777" w:rsidR="00300930" w:rsidRPr="00B51F47" w:rsidRDefault="00300930" w:rsidP="00300930">
      <w:pPr>
        <w:rPr>
          <w:lang w:val="en-GB"/>
        </w:rPr>
      </w:pPr>
      <w:r w:rsidRPr="00B51F47">
        <w:rPr>
          <w:lang w:val="en-GB"/>
        </w:rPr>
        <w:t xml:space="preserve">This document defines the test environment for the 5G System. </w:t>
      </w:r>
    </w:p>
    <w:p w14:paraId="2273B980" w14:textId="77777777" w:rsidR="00300930" w:rsidRPr="00B51F47" w:rsidRDefault="00300930" w:rsidP="00300930">
      <w:pPr>
        <w:rPr>
          <w:lang w:val="en-GB"/>
        </w:rPr>
      </w:pPr>
      <w:r w:rsidRPr="00B51F47">
        <w:rPr>
          <w:lang w:val="en-GB"/>
        </w:rPr>
        <w:t>This specification covers all aspects, including NG-RAN, 5GC and interworking between 5GS and EPS used for conformance tests of User Equipment (UE).</w:t>
      </w:r>
    </w:p>
    <w:p w14:paraId="4CA0169A" w14:textId="77777777" w:rsidR="00300930" w:rsidRPr="00B51F47" w:rsidRDefault="00300930" w:rsidP="00300930">
      <w:pPr>
        <w:pStyle w:val="Heading4"/>
        <w:rPr>
          <w:lang w:val="en-GB"/>
        </w:rPr>
      </w:pPr>
      <w:r w:rsidRPr="00B51F47">
        <w:rPr>
          <w:lang w:val="en-GB"/>
        </w:rPr>
        <w:t>2.2.2.16</w:t>
      </w:r>
      <w:r w:rsidRPr="00B51F47">
        <w:rPr>
          <w:lang w:val="en-GB"/>
        </w:rPr>
        <w:tab/>
        <w:t>TS 38.508-2</w:t>
      </w:r>
    </w:p>
    <w:p w14:paraId="348FE724" w14:textId="77777777" w:rsidR="00300930" w:rsidRPr="00292765" w:rsidRDefault="00300930" w:rsidP="00300930">
      <w:pPr>
        <w:pStyle w:val="Headingb"/>
        <w:rPr>
          <w:lang w:val="en-GB"/>
        </w:rPr>
      </w:pPr>
      <w:bookmarkStart w:id="1119" w:name="_Toc56152595"/>
      <w:bookmarkStart w:id="1120" w:name="_Toc56153975"/>
      <w:bookmarkStart w:id="1121" w:name="_Toc94533087"/>
      <w:bookmarkStart w:id="1122" w:name="_Toc94533557"/>
      <w:r w:rsidRPr="00292765">
        <w:rPr>
          <w:lang w:val="en-GB"/>
        </w:rPr>
        <w:t>5GS; User Equipment (UE) conformance specification; Part 2: Common Implementation Conformance Statement (ICS) proforma</w:t>
      </w:r>
      <w:bookmarkEnd w:id="1119"/>
      <w:bookmarkEnd w:id="1120"/>
      <w:bookmarkEnd w:id="1121"/>
      <w:bookmarkEnd w:id="1122"/>
    </w:p>
    <w:p w14:paraId="0FA317B6" w14:textId="77777777" w:rsidR="00300930" w:rsidRPr="00B51F47" w:rsidRDefault="00300930" w:rsidP="00300930">
      <w:pPr>
        <w:rPr>
          <w:lang w:val="en-GB"/>
        </w:rPr>
      </w:pPr>
      <w:r w:rsidRPr="00B51F47">
        <w:rPr>
          <w:lang w:val="en-GB"/>
        </w:rPr>
        <w:t>This document provides the Implementation Conformance Statement (ICS) proforma for 5G New Radio (NR) User Equipment (UE), in compliance with the relevant requirements.</w:t>
      </w:r>
    </w:p>
    <w:p w14:paraId="7ED16D77" w14:textId="77777777" w:rsidR="00300930" w:rsidRPr="00B51F47" w:rsidRDefault="00300930" w:rsidP="00300930">
      <w:pPr>
        <w:rPr>
          <w:lang w:val="en-GB"/>
        </w:rPr>
      </w:pPr>
      <w:r w:rsidRPr="00B51F47">
        <w:rPr>
          <w:lang w:val="en-GB"/>
        </w:rPr>
        <w:t>Special conformance testing functions can be found in 3GPP TS 38.509 and 3GPP TS 36.509 and the common test environments are included in 3GPP TS 38.508-1 and 3GPP TS 36.508.</w:t>
      </w:r>
    </w:p>
    <w:p w14:paraId="436171F4" w14:textId="77777777" w:rsidR="00300930" w:rsidRPr="00B51F47" w:rsidRDefault="00300930" w:rsidP="00300930">
      <w:pPr>
        <w:rPr>
          <w:lang w:val="en-GB"/>
        </w:rPr>
      </w:pPr>
      <w:r w:rsidRPr="00B51F47">
        <w:rPr>
          <w:lang w:val="en-GB"/>
        </w:rPr>
        <w:t>This document is valid for UE implemented according to 3GPP Releases starting from Release 15 up to the Release indicated on the cover page of this document.</w:t>
      </w:r>
    </w:p>
    <w:p w14:paraId="0C5D8412" w14:textId="77777777" w:rsidR="00300930" w:rsidRPr="00B51F47" w:rsidRDefault="00300930" w:rsidP="00300930">
      <w:pPr>
        <w:pStyle w:val="Heading4"/>
        <w:rPr>
          <w:lang w:val="en-GB"/>
        </w:rPr>
      </w:pPr>
      <w:r w:rsidRPr="00B51F47">
        <w:rPr>
          <w:lang w:val="en-GB"/>
        </w:rPr>
        <w:t>2.2.2.17</w:t>
      </w:r>
      <w:r w:rsidRPr="00B51F47">
        <w:rPr>
          <w:lang w:val="en-GB"/>
        </w:rPr>
        <w:tab/>
        <w:t>TS 38.509</w:t>
      </w:r>
    </w:p>
    <w:p w14:paraId="7AA065A0" w14:textId="77777777" w:rsidR="00300930" w:rsidRPr="00292765" w:rsidRDefault="00300930" w:rsidP="00300930">
      <w:pPr>
        <w:pStyle w:val="Headingb"/>
        <w:rPr>
          <w:lang w:val="en-GB"/>
        </w:rPr>
      </w:pPr>
      <w:bookmarkStart w:id="1123" w:name="_Toc56152596"/>
      <w:bookmarkStart w:id="1124" w:name="_Toc56153976"/>
      <w:bookmarkStart w:id="1125" w:name="_Toc94533088"/>
      <w:bookmarkStart w:id="1126" w:name="_Toc94533558"/>
      <w:r w:rsidRPr="00292765">
        <w:rPr>
          <w:lang w:val="en-GB"/>
        </w:rPr>
        <w:t>5GS; Special conformance testing functions for User Equipment (UE)</w:t>
      </w:r>
      <w:bookmarkEnd w:id="1123"/>
      <w:bookmarkEnd w:id="1124"/>
      <w:bookmarkEnd w:id="1125"/>
      <w:bookmarkEnd w:id="1126"/>
    </w:p>
    <w:p w14:paraId="7667A914" w14:textId="77777777" w:rsidR="00300930" w:rsidRPr="00B51F47" w:rsidRDefault="00300930" w:rsidP="00300930">
      <w:pPr>
        <w:keepNext/>
        <w:keepLines/>
        <w:rPr>
          <w:lang w:val="en-GB"/>
        </w:rPr>
      </w:pPr>
      <w:r w:rsidRPr="00B51F47">
        <w:rPr>
          <w:lang w:val="en-GB"/>
        </w:rPr>
        <w:t>This document defines for User Equipment (UE) those special functions and their activation/deactivation methods that are required in the UE for conformance testing purposes when the UE is connected to the 5G System (5GS) via its radio interface(s).</w:t>
      </w:r>
    </w:p>
    <w:p w14:paraId="01CE4B25" w14:textId="77777777" w:rsidR="00300930" w:rsidRPr="00B51F47" w:rsidRDefault="00300930" w:rsidP="00300930">
      <w:pPr>
        <w:rPr>
          <w:lang w:val="en-GB"/>
        </w:rPr>
      </w:pPr>
      <w:r w:rsidRPr="00B51F47">
        <w:rPr>
          <w:lang w:val="en-GB"/>
        </w:rPr>
        <w:t>The document also describes the operation of these special functions when the 5GS capable UEs are connected via a non-5GS system e.g. E-UTRA FDD or TDD system.</w:t>
      </w:r>
    </w:p>
    <w:p w14:paraId="62258D0D" w14:textId="0B6AE1DB" w:rsidR="00300930" w:rsidRPr="00B51F47" w:rsidRDefault="00300930" w:rsidP="00300930">
      <w:pPr>
        <w:rPr>
          <w:lang w:val="en-GB"/>
        </w:rPr>
      </w:pPr>
      <w:r w:rsidRPr="00B51F47">
        <w:rPr>
          <w:lang w:val="en-GB"/>
        </w:rPr>
        <w:t>Depending on the 5GS system</w:t>
      </w:r>
      <w:r w:rsidR="003C3626" w:rsidRPr="00300930">
        <w:rPr>
          <w:lang w:val="en-GB"/>
        </w:rPr>
        <w:t>’</w:t>
      </w:r>
      <w:r w:rsidRPr="00B51F47">
        <w:rPr>
          <w:lang w:val="en-GB"/>
        </w:rPr>
        <w:t>s architecture some relevant for the UE for conformance testing special functions may be defined in TS 36.509.</w:t>
      </w:r>
    </w:p>
    <w:p w14:paraId="55A117EC" w14:textId="77777777" w:rsidR="00300930" w:rsidRPr="00B51F47" w:rsidRDefault="00300930" w:rsidP="00300930">
      <w:pPr>
        <w:pStyle w:val="Heading4"/>
        <w:rPr>
          <w:lang w:val="en-GB"/>
        </w:rPr>
      </w:pPr>
      <w:r w:rsidRPr="00B51F47">
        <w:rPr>
          <w:lang w:val="en-GB"/>
        </w:rPr>
        <w:t>2.2.2.18</w:t>
      </w:r>
      <w:r w:rsidRPr="00B51F47">
        <w:rPr>
          <w:lang w:val="en-GB"/>
        </w:rPr>
        <w:tab/>
        <w:t>TS 38.521-1</w:t>
      </w:r>
    </w:p>
    <w:p w14:paraId="201F8E4E" w14:textId="77777777" w:rsidR="00300930" w:rsidRPr="00292765" w:rsidRDefault="00300930" w:rsidP="00300930">
      <w:pPr>
        <w:pStyle w:val="Headingb"/>
        <w:rPr>
          <w:lang w:val="en-GB"/>
        </w:rPr>
      </w:pPr>
      <w:bookmarkStart w:id="1127" w:name="_Toc56152597"/>
      <w:bookmarkStart w:id="1128" w:name="_Toc56153977"/>
      <w:bookmarkStart w:id="1129" w:name="_Toc94533089"/>
      <w:bookmarkStart w:id="1130" w:name="_Toc94533559"/>
      <w:r w:rsidRPr="00292765">
        <w:rPr>
          <w:lang w:val="en-GB"/>
        </w:rPr>
        <w:t>NR; User Equipment (UE) conformance specification; Radio transmission and reception; Part 1: Range 1 standalone</w:t>
      </w:r>
      <w:bookmarkEnd w:id="1127"/>
      <w:bookmarkEnd w:id="1128"/>
      <w:bookmarkEnd w:id="1129"/>
      <w:bookmarkEnd w:id="1130"/>
    </w:p>
    <w:p w14:paraId="75A30A71" w14:textId="77777777" w:rsidR="00300930" w:rsidRPr="00B51F47" w:rsidRDefault="00300930" w:rsidP="00300930">
      <w:pPr>
        <w:rPr>
          <w:lang w:val="en-GB"/>
        </w:rPr>
      </w:pPr>
      <w:r w:rsidRPr="00B51F47">
        <w:rPr>
          <w:lang w:val="en-GB"/>
        </w:rPr>
        <w:t>This document specifies the measurement procedures for the conformance test of the user equipment (UE) that contain RF characteristics for frequency Range 1 as part of the 5G-NR.</w:t>
      </w:r>
    </w:p>
    <w:p w14:paraId="0AD49587" w14:textId="025547F1" w:rsidR="00300930" w:rsidRPr="00B51F47" w:rsidRDefault="00300930" w:rsidP="00300930">
      <w:pPr>
        <w:rPr>
          <w:lang w:val="en-GB"/>
        </w:rPr>
      </w:pPr>
      <w:r w:rsidRPr="00B51F47">
        <w:rPr>
          <w:lang w:val="en-GB"/>
        </w:rPr>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000C176A">
        <w:rPr>
          <w:lang w:val="en-GB"/>
        </w:rPr>
        <w:t>“</w:t>
      </w:r>
      <w:r w:rsidRPr="00B51F47">
        <w:rPr>
          <w:iCs/>
          <w:lang w:val="en-GB"/>
        </w:rPr>
        <w:t>definition and applicability</w:t>
      </w:r>
      <w:r w:rsidR="000C176A">
        <w:rPr>
          <w:iCs/>
          <w:lang w:val="en-GB"/>
        </w:rPr>
        <w:t>”</w:t>
      </w:r>
      <w:r w:rsidRPr="00B51F47">
        <w:rPr>
          <w:lang w:val="en-GB"/>
        </w:rPr>
        <w:t xml:space="preserve"> part of the test.</w:t>
      </w:r>
    </w:p>
    <w:p w14:paraId="187914EB" w14:textId="77777777" w:rsidR="00300930" w:rsidRPr="00B51F47" w:rsidRDefault="00300930" w:rsidP="00300930">
      <w:pPr>
        <w:rPr>
          <w:lang w:val="en-GB"/>
        </w:rPr>
      </w:pPr>
      <w:r w:rsidRPr="00B51F47">
        <w:rPr>
          <w:lang w:val="en-GB"/>
        </w:rPr>
        <w:lastRenderedPageBreak/>
        <w:t>For example</w:t>
      </w:r>
      <w:r w:rsidRPr="00B51F47">
        <w:rPr>
          <w:lang w:val="en-GB" w:eastAsia="ja-JP"/>
        </w:rPr>
        <w:t>,</w:t>
      </w:r>
      <w:r w:rsidRPr="00B51F47">
        <w:rPr>
          <w:lang w:val="en-GB"/>
        </w:rPr>
        <w:t xml:space="preserve"> only Release 15 and later UE declared to support 5G-NR shall be tested for this functionality. </w:t>
      </w:r>
      <w:proofErr w:type="gramStart"/>
      <w:r w:rsidRPr="00B51F47">
        <w:rPr>
          <w:lang w:val="en-GB"/>
        </w:rPr>
        <w:t>In the event that</w:t>
      </w:r>
      <w:proofErr w:type="gramEnd"/>
      <w:r w:rsidRPr="00B51F47">
        <w:rPr>
          <w:lang w:val="en-GB"/>
        </w:rPr>
        <w:t xml:space="preserve"> for some tests different conditions apply for different releases, this is indicated within the text of the test itself.</w:t>
      </w:r>
    </w:p>
    <w:p w14:paraId="782429AC" w14:textId="77777777" w:rsidR="00300930" w:rsidRPr="00B51F47" w:rsidRDefault="00300930" w:rsidP="00300930">
      <w:pPr>
        <w:pStyle w:val="Heading4"/>
        <w:rPr>
          <w:lang w:val="en-GB"/>
        </w:rPr>
      </w:pPr>
      <w:r w:rsidRPr="00B51F47">
        <w:rPr>
          <w:lang w:val="en-GB"/>
        </w:rPr>
        <w:t>2.2.2.19</w:t>
      </w:r>
      <w:r w:rsidRPr="00B51F47">
        <w:rPr>
          <w:lang w:val="en-GB"/>
        </w:rPr>
        <w:tab/>
        <w:t>TS 38.521-2</w:t>
      </w:r>
    </w:p>
    <w:p w14:paraId="1E5FB56E" w14:textId="77777777" w:rsidR="00300930" w:rsidRPr="00292765" w:rsidRDefault="00300930" w:rsidP="005F5BE9">
      <w:pPr>
        <w:pStyle w:val="Headingb"/>
        <w:spacing w:before="120"/>
        <w:rPr>
          <w:lang w:val="en-GB"/>
        </w:rPr>
      </w:pPr>
      <w:bookmarkStart w:id="1131" w:name="_Toc56152598"/>
      <w:bookmarkStart w:id="1132" w:name="_Toc56153978"/>
      <w:bookmarkStart w:id="1133" w:name="_Toc94533090"/>
      <w:bookmarkStart w:id="1134" w:name="_Toc94533560"/>
      <w:r w:rsidRPr="00292765">
        <w:rPr>
          <w:lang w:val="en-GB"/>
        </w:rPr>
        <w:t>NR; User Equipment (UE) conformance specification; Radio transmission and reception; Part 2: Range 2 standalone</w:t>
      </w:r>
      <w:bookmarkEnd w:id="1131"/>
      <w:bookmarkEnd w:id="1132"/>
      <w:bookmarkEnd w:id="1133"/>
      <w:bookmarkEnd w:id="1134"/>
    </w:p>
    <w:p w14:paraId="58BFFFDF" w14:textId="77777777" w:rsidR="00300930" w:rsidRPr="00B51F47" w:rsidRDefault="00300930" w:rsidP="00300930">
      <w:pPr>
        <w:rPr>
          <w:lang w:val="en-GB"/>
        </w:rPr>
      </w:pPr>
      <w:r w:rsidRPr="00B51F47">
        <w:rPr>
          <w:lang w:val="en-GB"/>
        </w:rPr>
        <w:t>This document specifies the measurement procedures for the conformance test of the user equipment (UE) that contain RF characteristics for frequency Range 2 as part of the 5G-NR.</w:t>
      </w:r>
    </w:p>
    <w:p w14:paraId="58C7EFB8" w14:textId="3840519E" w:rsidR="00300930" w:rsidRPr="00B51F47" w:rsidRDefault="00300930" w:rsidP="00300930">
      <w:pPr>
        <w:rPr>
          <w:lang w:val="en-GB"/>
        </w:rPr>
      </w:pPr>
      <w:r w:rsidRPr="00B51F47">
        <w:rPr>
          <w:lang w:val="en-GB"/>
        </w:rPr>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000C176A">
        <w:rPr>
          <w:lang w:val="en-GB"/>
        </w:rPr>
        <w:t>“</w:t>
      </w:r>
      <w:r w:rsidRPr="00B51F47">
        <w:rPr>
          <w:iCs/>
          <w:lang w:val="en-GB"/>
        </w:rPr>
        <w:t>definition and applicability</w:t>
      </w:r>
      <w:r w:rsidR="000C176A">
        <w:rPr>
          <w:lang w:val="en-GB"/>
        </w:rPr>
        <w:t>”</w:t>
      </w:r>
      <w:r w:rsidRPr="00B51F47">
        <w:rPr>
          <w:lang w:val="en-GB"/>
        </w:rPr>
        <w:t xml:space="preserve"> part of the test.</w:t>
      </w:r>
    </w:p>
    <w:p w14:paraId="09443A4B" w14:textId="77777777" w:rsidR="00300930" w:rsidRPr="00B51F47" w:rsidRDefault="00300930" w:rsidP="00300930">
      <w:pPr>
        <w:rPr>
          <w:lang w:val="en-GB"/>
        </w:rPr>
      </w:pPr>
      <w:r w:rsidRPr="00B51F47">
        <w:rPr>
          <w:lang w:val="en-GB"/>
        </w:rPr>
        <w:t>For example</w:t>
      </w:r>
      <w:r w:rsidRPr="00B51F47">
        <w:rPr>
          <w:lang w:val="en-GB" w:eastAsia="ja-JP"/>
        </w:rPr>
        <w:t>,</w:t>
      </w:r>
      <w:r w:rsidRPr="00B51F47">
        <w:rPr>
          <w:lang w:val="en-GB"/>
        </w:rPr>
        <w:t xml:space="preserve"> only Release 15 and later UE declared to support 5G-NR shall be tested for this functionality. </w:t>
      </w:r>
      <w:proofErr w:type="gramStart"/>
      <w:r w:rsidRPr="00B51F47">
        <w:rPr>
          <w:lang w:val="en-GB"/>
        </w:rPr>
        <w:t>In the event that</w:t>
      </w:r>
      <w:proofErr w:type="gramEnd"/>
      <w:r w:rsidRPr="00B51F47">
        <w:rPr>
          <w:lang w:val="en-GB"/>
        </w:rPr>
        <w:t xml:space="preserve"> for some tests different conditions apply for different releases, this is indicated within the text of the test itself.</w:t>
      </w:r>
    </w:p>
    <w:p w14:paraId="197CF78F" w14:textId="77777777" w:rsidR="00300930" w:rsidRPr="00B51F47" w:rsidRDefault="00300930" w:rsidP="00300930">
      <w:pPr>
        <w:pStyle w:val="Heading4"/>
        <w:rPr>
          <w:lang w:val="en-GB"/>
        </w:rPr>
      </w:pPr>
      <w:r w:rsidRPr="00B51F47">
        <w:rPr>
          <w:lang w:val="en-GB"/>
        </w:rPr>
        <w:t>2.2.2.20</w:t>
      </w:r>
      <w:r w:rsidRPr="00B51F47">
        <w:rPr>
          <w:lang w:val="en-GB"/>
        </w:rPr>
        <w:tab/>
        <w:t>TS 38.521-3</w:t>
      </w:r>
    </w:p>
    <w:p w14:paraId="6A31F825" w14:textId="77777777" w:rsidR="00300930" w:rsidRPr="00292765" w:rsidRDefault="00300930" w:rsidP="005F5BE9">
      <w:pPr>
        <w:pStyle w:val="Headingb"/>
        <w:spacing w:before="120"/>
        <w:rPr>
          <w:lang w:val="en-GB"/>
        </w:rPr>
      </w:pPr>
      <w:bookmarkStart w:id="1135" w:name="_Toc56152599"/>
      <w:bookmarkStart w:id="1136" w:name="_Toc56153979"/>
      <w:bookmarkStart w:id="1137" w:name="_Toc94533091"/>
      <w:bookmarkStart w:id="1138" w:name="_Toc94533561"/>
      <w:r w:rsidRPr="00292765">
        <w:rPr>
          <w:lang w:val="en-GB"/>
        </w:rPr>
        <w:t>NR; User Equipment (UE) conformance specification; Radio transmission and reception; Part 3: Range 1 and Range 2 Interworking operation with other radios</w:t>
      </w:r>
      <w:bookmarkEnd w:id="1135"/>
      <w:bookmarkEnd w:id="1136"/>
      <w:bookmarkEnd w:id="1137"/>
      <w:bookmarkEnd w:id="1138"/>
    </w:p>
    <w:p w14:paraId="1A09A36C" w14:textId="77777777" w:rsidR="00300930" w:rsidRPr="00B51F47" w:rsidRDefault="00300930" w:rsidP="00300930">
      <w:pPr>
        <w:rPr>
          <w:lang w:val="en-GB"/>
        </w:rPr>
      </w:pPr>
      <w:r w:rsidRPr="00B51F47">
        <w:rPr>
          <w:lang w:val="en-GB"/>
        </w:rPr>
        <w:t xml:space="preserve">This document specifies the measurement procedures for the conformance test of the user equipment (UE) that contain RF characteristics for carrier aggregation between Range 1 and Range 2 and additional requirements due to NR non-standalone (NSA) operation mode with E-UTRA. </w:t>
      </w:r>
    </w:p>
    <w:p w14:paraId="7ECF22FF" w14:textId="10A13D54" w:rsidR="00300930" w:rsidRPr="00B51F47" w:rsidRDefault="00300930" w:rsidP="00300930">
      <w:pPr>
        <w:rPr>
          <w:lang w:val="en-GB"/>
        </w:rPr>
      </w:pPr>
      <w:r w:rsidRPr="00B51F47">
        <w:rPr>
          <w:lang w:val="en-GB"/>
        </w:rPr>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000C176A">
        <w:rPr>
          <w:lang w:val="en-GB"/>
        </w:rPr>
        <w:t>“</w:t>
      </w:r>
      <w:r w:rsidRPr="00B51F47">
        <w:rPr>
          <w:i/>
          <w:lang w:val="en-GB"/>
        </w:rPr>
        <w:t>definition and applicability</w:t>
      </w:r>
      <w:r w:rsidR="000C176A">
        <w:rPr>
          <w:lang w:val="en-GB"/>
        </w:rPr>
        <w:t>”</w:t>
      </w:r>
      <w:r w:rsidRPr="00B51F47">
        <w:rPr>
          <w:lang w:val="en-GB"/>
        </w:rPr>
        <w:t xml:space="preserve"> part of the test.</w:t>
      </w:r>
    </w:p>
    <w:p w14:paraId="6B7E9CC0" w14:textId="77777777" w:rsidR="00300930" w:rsidRPr="00B51F47" w:rsidRDefault="00300930" w:rsidP="00300930">
      <w:pPr>
        <w:rPr>
          <w:lang w:val="en-GB"/>
        </w:rPr>
      </w:pPr>
      <w:r w:rsidRPr="00B51F47">
        <w:rPr>
          <w:lang w:val="en-GB"/>
        </w:rPr>
        <w:t>For example</w:t>
      </w:r>
      <w:r w:rsidRPr="00B51F47">
        <w:rPr>
          <w:lang w:val="en-GB" w:eastAsia="ja-JP"/>
        </w:rPr>
        <w:t>,</w:t>
      </w:r>
      <w:r w:rsidRPr="00B51F47">
        <w:rPr>
          <w:lang w:val="en-GB"/>
        </w:rPr>
        <w:t xml:space="preserve"> only Release 15 and later UE declared to support 5G-NR shall be tested for this functionality. </w:t>
      </w:r>
      <w:proofErr w:type="gramStart"/>
      <w:r w:rsidRPr="00B51F47">
        <w:rPr>
          <w:lang w:val="en-GB"/>
        </w:rPr>
        <w:t>In the event that</w:t>
      </w:r>
      <w:proofErr w:type="gramEnd"/>
      <w:r w:rsidRPr="00B51F47">
        <w:rPr>
          <w:lang w:val="en-GB"/>
        </w:rPr>
        <w:t xml:space="preserve"> for some tests different conditions apply for different releases, this is indicated within the text of the test itself.</w:t>
      </w:r>
    </w:p>
    <w:p w14:paraId="7350655D" w14:textId="77777777" w:rsidR="00300930" w:rsidRPr="00B51F47" w:rsidRDefault="00300930" w:rsidP="00300930">
      <w:pPr>
        <w:pStyle w:val="Heading4"/>
        <w:rPr>
          <w:lang w:val="en-GB"/>
        </w:rPr>
      </w:pPr>
      <w:r w:rsidRPr="00B51F47">
        <w:rPr>
          <w:lang w:val="en-GB"/>
        </w:rPr>
        <w:t>2.2.2.21</w:t>
      </w:r>
      <w:r w:rsidRPr="00B51F47">
        <w:rPr>
          <w:lang w:val="en-GB"/>
        </w:rPr>
        <w:tab/>
        <w:t>TS 38.521-4</w:t>
      </w:r>
    </w:p>
    <w:p w14:paraId="6E4D851D" w14:textId="77777777" w:rsidR="00300930" w:rsidRPr="00292765" w:rsidRDefault="00300930" w:rsidP="005F5BE9">
      <w:pPr>
        <w:pStyle w:val="Headingb"/>
        <w:spacing w:before="120"/>
        <w:rPr>
          <w:lang w:val="en-GB"/>
        </w:rPr>
      </w:pPr>
      <w:bookmarkStart w:id="1139" w:name="_Toc56152600"/>
      <w:bookmarkStart w:id="1140" w:name="_Toc56153980"/>
      <w:bookmarkStart w:id="1141" w:name="_Toc94533092"/>
      <w:bookmarkStart w:id="1142" w:name="_Toc94533562"/>
      <w:r w:rsidRPr="00292765">
        <w:rPr>
          <w:lang w:val="en-GB"/>
        </w:rPr>
        <w:t>NR; User Equipment (UE) conformance specification; Radio transmission and reception; Part 4: Performance</w:t>
      </w:r>
      <w:bookmarkEnd w:id="1139"/>
      <w:bookmarkEnd w:id="1140"/>
      <w:bookmarkEnd w:id="1141"/>
      <w:bookmarkEnd w:id="1142"/>
    </w:p>
    <w:p w14:paraId="2EF88BC4" w14:textId="77777777" w:rsidR="00300930" w:rsidRPr="00B51F47" w:rsidRDefault="00300930" w:rsidP="00300930">
      <w:pPr>
        <w:rPr>
          <w:lang w:val="en-GB"/>
        </w:rPr>
      </w:pPr>
      <w:r w:rsidRPr="00B51F47">
        <w:rPr>
          <w:lang w:val="en-GB"/>
        </w:rPr>
        <w:t>This document specifies the measurement procedures for the conformance test of the user equipment (UE) that contain performance requirements as part of 5G-NR.</w:t>
      </w:r>
    </w:p>
    <w:p w14:paraId="1016BD24" w14:textId="2C88EE6F" w:rsidR="00300930" w:rsidRPr="00B51F47" w:rsidRDefault="00300930" w:rsidP="00300930">
      <w:pPr>
        <w:rPr>
          <w:lang w:val="en-GB"/>
        </w:rPr>
      </w:pPr>
      <w:r w:rsidRPr="00B51F47">
        <w:rPr>
          <w:lang w:val="en-GB"/>
        </w:rPr>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000C176A">
        <w:rPr>
          <w:lang w:val="en-GB"/>
        </w:rPr>
        <w:t>“</w:t>
      </w:r>
      <w:r w:rsidRPr="00B51F47">
        <w:rPr>
          <w:i/>
          <w:lang w:val="en-GB"/>
        </w:rPr>
        <w:t>definition and applicability</w:t>
      </w:r>
      <w:r w:rsidR="000C176A">
        <w:rPr>
          <w:lang w:val="en-GB"/>
        </w:rPr>
        <w:t>”</w:t>
      </w:r>
      <w:r w:rsidRPr="00B51F47">
        <w:rPr>
          <w:lang w:val="en-GB"/>
        </w:rPr>
        <w:t xml:space="preserve"> part of the test.</w:t>
      </w:r>
    </w:p>
    <w:p w14:paraId="5362C6DF" w14:textId="77777777" w:rsidR="00300930" w:rsidRPr="00B51F47" w:rsidRDefault="00300930" w:rsidP="00300930">
      <w:pPr>
        <w:rPr>
          <w:lang w:val="en-GB"/>
        </w:rPr>
      </w:pPr>
      <w:r w:rsidRPr="00B51F47">
        <w:rPr>
          <w:lang w:val="en-GB"/>
        </w:rPr>
        <w:t>For example</w:t>
      </w:r>
      <w:r w:rsidRPr="00B51F47">
        <w:rPr>
          <w:lang w:val="en-GB" w:eastAsia="ja-JP"/>
        </w:rPr>
        <w:t>,</w:t>
      </w:r>
      <w:r w:rsidRPr="00B51F47">
        <w:rPr>
          <w:lang w:val="en-GB"/>
        </w:rPr>
        <w:t xml:space="preserve"> only Release 15 and later UE declared to support 5G-NR shall be tested for this functionality. </w:t>
      </w:r>
      <w:proofErr w:type="gramStart"/>
      <w:r w:rsidRPr="00B51F47">
        <w:rPr>
          <w:lang w:val="en-GB"/>
        </w:rPr>
        <w:t>In the event that</w:t>
      </w:r>
      <w:proofErr w:type="gramEnd"/>
      <w:r w:rsidRPr="00B51F47">
        <w:rPr>
          <w:lang w:val="en-GB"/>
        </w:rPr>
        <w:t xml:space="preserve"> for some tests different conditions apply for different releases, this is indicated within the text of the test itself.</w:t>
      </w:r>
    </w:p>
    <w:p w14:paraId="0F744D14" w14:textId="77777777" w:rsidR="00300930" w:rsidRPr="00B51F47" w:rsidRDefault="00300930" w:rsidP="00300930">
      <w:pPr>
        <w:pStyle w:val="Heading4"/>
        <w:rPr>
          <w:lang w:val="en-GB"/>
        </w:rPr>
      </w:pPr>
      <w:r w:rsidRPr="00B51F47">
        <w:rPr>
          <w:lang w:val="en-GB"/>
        </w:rPr>
        <w:lastRenderedPageBreak/>
        <w:t>2.2.2.22</w:t>
      </w:r>
      <w:r w:rsidRPr="00B51F47">
        <w:rPr>
          <w:lang w:val="en-GB"/>
        </w:rPr>
        <w:tab/>
        <w:t>TS 38.522</w:t>
      </w:r>
    </w:p>
    <w:p w14:paraId="7BBDB99A" w14:textId="77777777" w:rsidR="00300930" w:rsidRPr="00292765" w:rsidRDefault="00300930" w:rsidP="005F5BE9">
      <w:pPr>
        <w:pStyle w:val="Headingb"/>
        <w:spacing w:before="120"/>
        <w:rPr>
          <w:lang w:val="en-GB"/>
        </w:rPr>
      </w:pPr>
      <w:bookmarkStart w:id="1143" w:name="_Toc56152601"/>
      <w:bookmarkStart w:id="1144" w:name="_Toc56153981"/>
      <w:bookmarkStart w:id="1145" w:name="_Toc94533093"/>
      <w:bookmarkStart w:id="1146" w:name="_Toc94533563"/>
      <w:r w:rsidRPr="00292765">
        <w:rPr>
          <w:lang w:val="en-GB"/>
        </w:rPr>
        <w:t>NR; User Equipment (UE) conformance specification; Applicability of radio transmission, radio reception and radio resource management test cases</w:t>
      </w:r>
      <w:bookmarkEnd w:id="1143"/>
      <w:bookmarkEnd w:id="1144"/>
      <w:bookmarkEnd w:id="1145"/>
      <w:bookmarkEnd w:id="1146"/>
    </w:p>
    <w:p w14:paraId="388631C5" w14:textId="77777777" w:rsidR="00300930" w:rsidRPr="00B51F47" w:rsidRDefault="00300930" w:rsidP="00300930">
      <w:pPr>
        <w:rPr>
          <w:lang w:val="en-GB"/>
        </w:rPr>
      </w:pPr>
      <w:r w:rsidRPr="00B51F47">
        <w:rPr>
          <w:lang w:val="en-GB"/>
        </w:rPr>
        <w:t>This document provides the Implementation Conformance Statement (ICS) proforma for 5G New Radio (NR) User Equipment (UE), in compliance with the relevant requirements.</w:t>
      </w:r>
    </w:p>
    <w:p w14:paraId="0F3030E8" w14:textId="77777777" w:rsidR="00300930" w:rsidRPr="00B51F47" w:rsidRDefault="00300930" w:rsidP="00300930">
      <w:pPr>
        <w:rPr>
          <w:lang w:val="en-GB"/>
        </w:rPr>
      </w:pPr>
      <w:r w:rsidRPr="00B51F47">
        <w:rPr>
          <w:lang w:val="en-GB"/>
        </w:rPr>
        <w:t xml:space="preserve">This document specifies the recommended applicability statement for the test cases included in 3GPP TS 38.521-1, TS 38.521-2, TS 38.521-3, TS </w:t>
      </w:r>
      <w:proofErr w:type="gramStart"/>
      <w:r w:rsidRPr="00B51F47">
        <w:rPr>
          <w:lang w:val="en-GB"/>
        </w:rPr>
        <w:t>38.521-4</w:t>
      </w:r>
      <w:proofErr w:type="gramEnd"/>
      <w:r w:rsidRPr="00B51F47">
        <w:rPr>
          <w:lang w:val="en-GB"/>
        </w:rPr>
        <w:t xml:space="preserve"> and TS 38.533. These applicability statements are based on the features implemented in the UE.</w:t>
      </w:r>
    </w:p>
    <w:p w14:paraId="46D0DBB2" w14:textId="77777777" w:rsidR="00300930" w:rsidRPr="00B51F47" w:rsidRDefault="00300930" w:rsidP="00300930">
      <w:pPr>
        <w:rPr>
          <w:lang w:val="en-GB"/>
        </w:rPr>
      </w:pPr>
      <w:r w:rsidRPr="00B51F47">
        <w:rPr>
          <w:lang w:val="en-GB"/>
        </w:rPr>
        <w:t>Special conformance testing functions can be found in 3GPP TS 38.509 and the common test environments are included in 3GPP TS 38.508</w:t>
      </w:r>
      <w:r w:rsidRPr="00B51F47">
        <w:rPr>
          <w:lang w:val="en-GB" w:eastAsia="zh-CN"/>
        </w:rPr>
        <w:t>-1</w:t>
      </w:r>
      <w:r w:rsidRPr="00B51F47">
        <w:rPr>
          <w:lang w:val="en-GB"/>
        </w:rPr>
        <w:t>.</w:t>
      </w:r>
      <w:r w:rsidRPr="00B51F47">
        <w:rPr>
          <w:lang w:val="en-GB" w:eastAsia="zh-CN"/>
        </w:rPr>
        <w:t xml:space="preserve"> </w:t>
      </w:r>
      <w:r w:rsidRPr="00B51F47">
        <w:rPr>
          <w:lang w:val="en-GB"/>
        </w:rPr>
        <w:t xml:space="preserve">Common </w:t>
      </w:r>
      <w:r w:rsidRPr="00B51F47">
        <w:rPr>
          <w:lang w:val="en-GB" w:eastAsia="zh-CN"/>
        </w:rPr>
        <w:t>i</w:t>
      </w:r>
      <w:r w:rsidRPr="00B51F47">
        <w:rPr>
          <w:lang w:val="en-GB"/>
        </w:rPr>
        <w:t xml:space="preserve">mplementation </w:t>
      </w:r>
      <w:r w:rsidRPr="00B51F47">
        <w:rPr>
          <w:lang w:val="en-GB" w:eastAsia="zh-CN"/>
        </w:rPr>
        <w:t>c</w:t>
      </w:r>
      <w:r w:rsidRPr="00B51F47">
        <w:rPr>
          <w:lang w:val="en-GB"/>
        </w:rPr>
        <w:t xml:space="preserve">onformance </w:t>
      </w:r>
      <w:r w:rsidRPr="00B51F47">
        <w:rPr>
          <w:lang w:val="en-GB" w:eastAsia="zh-CN"/>
        </w:rPr>
        <w:t>s</w:t>
      </w:r>
      <w:r w:rsidRPr="00B51F47">
        <w:rPr>
          <w:lang w:val="en-GB"/>
        </w:rPr>
        <w:t>tatement (ICS</w:t>
      </w:r>
      <w:r w:rsidRPr="00B51F47">
        <w:rPr>
          <w:lang w:val="en-GB" w:eastAsia="zh-CN"/>
        </w:rPr>
        <w:t xml:space="preserve">) </w:t>
      </w:r>
      <w:r w:rsidRPr="00B51F47">
        <w:rPr>
          <w:lang w:val="en-GB"/>
        </w:rPr>
        <w:t>proforma</w:t>
      </w:r>
      <w:r w:rsidRPr="00B51F47">
        <w:rPr>
          <w:lang w:val="en-GB" w:eastAsia="zh-CN"/>
        </w:rPr>
        <w:t xml:space="preserve"> can be found in 3GPP TS 38.508-2.</w:t>
      </w:r>
    </w:p>
    <w:p w14:paraId="558903F8" w14:textId="77777777" w:rsidR="00300930" w:rsidRPr="00B51F47" w:rsidRDefault="00300930" w:rsidP="00300930">
      <w:pPr>
        <w:pStyle w:val="Heading4"/>
        <w:rPr>
          <w:lang w:val="en-GB"/>
        </w:rPr>
      </w:pPr>
      <w:r w:rsidRPr="00B51F47">
        <w:rPr>
          <w:lang w:val="en-GB"/>
        </w:rPr>
        <w:t>2.2.2.23</w:t>
      </w:r>
      <w:r w:rsidRPr="00B51F47">
        <w:rPr>
          <w:lang w:val="en-GB"/>
        </w:rPr>
        <w:tab/>
        <w:t>TS 38.523-1</w:t>
      </w:r>
    </w:p>
    <w:p w14:paraId="046A25CD" w14:textId="77777777" w:rsidR="00300930" w:rsidRPr="00292765" w:rsidRDefault="00300930" w:rsidP="005F5BE9">
      <w:pPr>
        <w:pStyle w:val="Headingb"/>
        <w:spacing w:before="120"/>
        <w:rPr>
          <w:lang w:val="en-GB"/>
        </w:rPr>
      </w:pPr>
      <w:bookmarkStart w:id="1147" w:name="_Toc56152602"/>
      <w:bookmarkStart w:id="1148" w:name="_Toc56153982"/>
      <w:bookmarkStart w:id="1149" w:name="_Toc94533094"/>
      <w:bookmarkStart w:id="1150" w:name="_Toc94533564"/>
      <w:r w:rsidRPr="00292765">
        <w:rPr>
          <w:lang w:val="en-GB"/>
        </w:rPr>
        <w:t>5GS; User Equipment (UE) conformance specification; Part 1: Protocol</w:t>
      </w:r>
      <w:bookmarkEnd w:id="1147"/>
      <w:bookmarkEnd w:id="1148"/>
      <w:bookmarkEnd w:id="1149"/>
      <w:bookmarkEnd w:id="1150"/>
    </w:p>
    <w:p w14:paraId="7738E1BE" w14:textId="77777777" w:rsidR="00300930" w:rsidRPr="00B51F47" w:rsidRDefault="00300930" w:rsidP="00300930">
      <w:pPr>
        <w:rPr>
          <w:lang w:val="en-GB"/>
        </w:rPr>
      </w:pPr>
      <w:r w:rsidRPr="00B51F47">
        <w:rPr>
          <w:lang w:val="en-GB"/>
        </w:rPr>
        <w:t>This document specifies the protocol conformance testing for the 3GPP UE connecting to the 5G System (5GS) via its radio interface(s).</w:t>
      </w:r>
    </w:p>
    <w:p w14:paraId="5C391FAC" w14:textId="77777777" w:rsidR="00300930" w:rsidRPr="00B51F47" w:rsidRDefault="00300930" w:rsidP="00300930">
      <w:pPr>
        <w:rPr>
          <w:lang w:val="en-GB"/>
        </w:rPr>
      </w:pPr>
      <w:r w:rsidRPr="00B51F47">
        <w:rPr>
          <w:lang w:val="en-GB"/>
        </w:rPr>
        <w:t>The following information can be found in this document (first part of a multi-part test specification):</w:t>
      </w:r>
    </w:p>
    <w:p w14:paraId="1680E7D2" w14:textId="77777777" w:rsidR="00300930" w:rsidRPr="00B51F47" w:rsidRDefault="00300930" w:rsidP="00300930">
      <w:pPr>
        <w:pStyle w:val="enumlev1"/>
        <w:rPr>
          <w:lang w:val="en-GB"/>
        </w:rPr>
      </w:pPr>
      <w:r w:rsidRPr="00B51F47">
        <w:rPr>
          <w:lang w:val="en-GB"/>
        </w:rPr>
        <w:t>−</w:t>
      </w:r>
      <w:r w:rsidRPr="00B51F47">
        <w:rPr>
          <w:lang w:val="en-GB"/>
        </w:rPr>
        <w:tab/>
        <w:t>the overall test structure;</w:t>
      </w:r>
    </w:p>
    <w:p w14:paraId="6A4A3110" w14:textId="77777777" w:rsidR="00300930" w:rsidRPr="00B51F47" w:rsidRDefault="00300930" w:rsidP="00300930">
      <w:pPr>
        <w:pStyle w:val="enumlev1"/>
        <w:rPr>
          <w:lang w:val="en-GB"/>
        </w:rPr>
      </w:pPr>
      <w:r w:rsidRPr="00B51F47">
        <w:rPr>
          <w:lang w:val="en-GB"/>
        </w:rPr>
        <w:t>−</w:t>
      </w:r>
      <w:r w:rsidRPr="00B51F47">
        <w:rPr>
          <w:lang w:val="en-GB"/>
        </w:rPr>
        <w:tab/>
        <w:t>the test configurations;</w:t>
      </w:r>
    </w:p>
    <w:p w14:paraId="3B49217B" w14:textId="77777777" w:rsidR="00300930" w:rsidRPr="00B51F47" w:rsidRDefault="00300930" w:rsidP="00300930">
      <w:pPr>
        <w:pStyle w:val="enumlev1"/>
        <w:rPr>
          <w:lang w:val="en-GB"/>
        </w:rPr>
      </w:pPr>
      <w:r w:rsidRPr="00B51F47">
        <w:rPr>
          <w:lang w:val="en-GB"/>
        </w:rPr>
        <w:t>−</w:t>
      </w:r>
      <w:r w:rsidRPr="00B51F47">
        <w:rPr>
          <w:lang w:val="en-GB"/>
        </w:rPr>
        <w:tab/>
        <w:t>the conformance requirement and references to the core specifications;</w:t>
      </w:r>
    </w:p>
    <w:p w14:paraId="7F965062" w14:textId="77777777" w:rsidR="00300930" w:rsidRPr="00B51F47" w:rsidRDefault="00300930" w:rsidP="00300930">
      <w:pPr>
        <w:pStyle w:val="enumlev1"/>
        <w:rPr>
          <w:lang w:val="en-GB"/>
        </w:rPr>
      </w:pPr>
      <w:r w:rsidRPr="00B51F47">
        <w:rPr>
          <w:lang w:val="en-GB"/>
        </w:rPr>
        <w:t>−</w:t>
      </w:r>
      <w:r w:rsidRPr="00B51F47">
        <w:rPr>
          <w:lang w:val="en-GB"/>
        </w:rPr>
        <w:tab/>
        <w:t>the test purposes; and</w:t>
      </w:r>
    </w:p>
    <w:p w14:paraId="4496C499" w14:textId="77777777" w:rsidR="00300930" w:rsidRPr="00B51F47" w:rsidRDefault="00300930" w:rsidP="00300930">
      <w:pPr>
        <w:pStyle w:val="enumlev1"/>
        <w:rPr>
          <w:lang w:val="en-GB"/>
        </w:rPr>
      </w:pPr>
      <w:r w:rsidRPr="00B51F47">
        <w:rPr>
          <w:lang w:val="en-GB"/>
        </w:rPr>
        <w:t>−</w:t>
      </w:r>
      <w:r w:rsidRPr="00B51F47">
        <w:rPr>
          <w:lang w:val="en-GB"/>
        </w:rPr>
        <w:tab/>
        <w:t xml:space="preserve">a brief description of the test procedure, the specific test </w:t>
      </w:r>
      <w:proofErr w:type="gramStart"/>
      <w:r w:rsidRPr="00B51F47">
        <w:rPr>
          <w:lang w:val="en-GB"/>
        </w:rPr>
        <w:t>requirements</w:t>
      </w:r>
      <w:proofErr w:type="gramEnd"/>
      <w:r w:rsidRPr="00B51F47">
        <w:rPr>
          <w:lang w:val="en-GB"/>
        </w:rPr>
        <w:t xml:space="preserve"> and short message exchange table.</w:t>
      </w:r>
    </w:p>
    <w:p w14:paraId="67010B4E" w14:textId="77777777" w:rsidR="00300930" w:rsidRPr="00B51F47" w:rsidRDefault="00300930" w:rsidP="00300930">
      <w:pPr>
        <w:rPr>
          <w:sz w:val="21"/>
          <w:lang w:val="en-GB"/>
        </w:rPr>
      </w:pPr>
      <w:r w:rsidRPr="00B51F47">
        <w:rPr>
          <w:lang w:val="en-GB"/>
        </w:rPr>
        <w:t>The applicability of the individual test cases is specified in the ICS proforma specification (3GPP TS 38.523</w:t>
      </w:r>
      <w:r w:rsidRPr="00B51F47">
        <w:rPr>
          <w:lang w:val="en-GB"/>
        </w:rPr>
        <w:noBreakHyphen/>
        <w:t>2). The Test Suites are specified in part 3 (3GPP TS 38.523</w:t>
      </w:r>
      <w:r w:rsidRPr="00B51F47">
        <w:rPr>
          <w:lang w:val="en-GB"/>
        </w:rPr>
        <w:noBreakHyphen/>
        <w:t>3).</w:t>
      </w:r>
    </w:p>
    <w:p w14:paraId="2E1B947E" w14:textId="77777777" w:rsidR="00300930" w:rsidRPr="00B51F47" w:rsidRDefault="00300930" w:rsidP="00300930">
      <w:pPr>
        <w:pStyle w:val="Heading4"/>
        <w:rPr>
          <w:lang w:val="en-GB"/>
        </w:rPr>
      </w:pPr>
      <w:r w:rsidRPr="00B51F47">
        <w:rPr>
          <w:lang w:val="en-GB"/>
        </w:rPr>
        <w:t>2.2.2.24</w:t>
      </w:r>
      <w:r w:rsidRPr="00B51F47">
        <w:rPr>
          <w:lang w:val="en-GB"/>
        </w:rPr>
        <w:tab/>
        <w:t>TS 38.523-2</w:t>
      </w:r>
    </w:p>
    <w:p w14:paraId="731C617D" w14:textId="77777777" w:rsidR="00300930" w:rsidRPr="00292765" w:rsidRDefault="00300930" w:rsidP="005F5BE9">
      <w:pPr>
        <w:pStyle w:val="Headingb"/>
        <w:spacing w:before="120"/>
        <w:rPr>
          <w:lang w:val="en-GB"/>
        </w:rPr>
      </w:pPr>
      <w:bookmarkStart w:id="1151" w:name="_Toc56152603"/>
      <w:bookmarkStart w:id="1152" w:name="_Toc56153983"/>
      <w:bookmarkStart w:id="1153" w:name="_Toc94533095"/>
      <w:bookmarkStart w:id="1154" w:name="_Toc94533565"/>
      <w:r w:rsidRPr="00292765">
        <w:rPr>
          <w:lang w:val="en-GB"/>
        </w:rPr>
        <w:t>5GS; User Equipment (UE) conformance specification; Part 2: Applicability of protocol test cases</w:t>
      </w:r>
      <w:bookmarkEnd w:id="1151"/>
      <w:bookmarkEnd w:id="1152"/>
      <w:bookmarkEnd w:id="1153"/>
      <w:bookmarkEnd w:id="1154"/>
    </w:p>
    <w:p w14:paraId="22D4EFB3" w14:textId="77777777" w:rsidR="00300930" w:rsidRPr="00B51F47" w:rsidRDefault="00300930" w:rsidP="00300930">
      <w:pPr>
        <w:rPr>
          <w:lang w:val="en-GB"/>
        </w:rPr>
      </w:pPr>
      <w:r w:rsidRPr="00B51F47">
        <w:rPr>
          <w:lang w:val="en-GB"/>
        </w:rPr>
        <w:t>This document provides the applicability of protocol test cases proforma for 5G New Radio (NR) User Equipment (UE), in compliance with the relevant requirements.</w:t>
      </w:r>
    </w:p>
    <w:p w14:paraId="5DFC6018" w14:textId="77777777" w:rsidR="00300930" w:rsidRPr="00B51F47" w:rsidRDefault="00300930" w:rsidP="00300930">
      <w:pPr>
        <w:rPr>
          <w:lang w:val="en-GB"/>
        </w:rPr>
      </w:pPr>
      <w:r w:rsidRPr="00B51F47">
        <w:rPr>
          <w:lang w:val="en-GB"/>
        </w:rPr>
        <w:t>This document specifies the recommended applicability statement for the test cases included in 3GPP TS 38.523-1 and 3GPP TS 38.523-3. These applicability statements are based on the features implemented in the UE.</w:t>
      </w:r>
    </w:p>
    <w:p w14:paraId="35FF7028" w14:textId="77777777" w:rsidR="00300930" w:rsidRPr="00B51F47" w:rsidRDefault="00300930" w:rsidP="00300930">
      <w:pPr>
        <w:rPr>
          <w:lang w:val="en-GB"/>
        </w:rPr>
      </w:pPr>
      <w:r w:rsidRPr="00B51F47">
        <w:rPr>
          <w:lang w:val="en-GB"/>
        </w:rPr>
        <w:t>Special conformance testing functions can be found in 3GPP TS 38.509 and 3GPP TS 36.509 and the common test environments are included in 3GPP TS 38.508-1 and 3GPP TS 36.508.</w:t>
      </w:r>
    </w:p>
    <w:p w14:paraId="237E768A" w14:textId="77777777" w:rsidR="00300930" w:rsidRPr="00B51F47" w:rsidRDefault="00300930" w:rsidP="00300930">
      <w:pPr>
        <w:pStyle w:val="Heading4"/>
        <w:rPr>
          <w:lang w:val="en-GB"/>
        </w:rPr>
      </w:pPr>
      <w:r w:rsidRPr="00B51F47">
        <w:rPr>
          <w:lang w:val="en-GB"/>
        </w:rPr>
        <w:t>2.2.2.25</w:t>
      </w:r>
      <w:r w:rsidRPr="00B51F47">
        <w:rPr>
          <w:lang w:val="en-GB"/>
        </w:rPr>
        <w:tab/>
        <w:t>TS 38.523-3</w:t>
      </w:r>
    </w:p>
    <w:p w14:paraId="459654F7" w14:textId="77777777" w:rsidR="00300930" w:rsidRPr="00292765" w:rsidRDefault="00300930" w:rsidP="005F5BE9">
      <w:pPr>
        <w:pStyle w:val="Headingb"/>
        <w:spacing w:before="120"/>
        <w:rPr>
          <w:lang w:val="en-GB"/>
        </w:rPr>
      </w:pPr>
      <w:bookmarkStart w:id="1155" w:name="_Toc56152604"/>
      <w:bookmarkStart w:id="1156" w:name="_Toc56153984"/>
      <w:bookmarkStart w:id="1157" w:name="_Toc94533096"/>
      <w:bookmarkStart w:id="1158" w:name="_Toc94533566"/>
      <w:r w:rsidRPr="00292765">
        <w:rPr>
          <w:lang w:val="en-GB"/>
        </w:rPr>
        <w:t>5GS; User Equipment (UE) conformance specification; Part 3: Protocol Test Suites</w:t>
      </w:r>
      <w:bookmarkEnd w:id="1155"/>
      <w:bookmarkEnd w:id="1156"/>
      <w:bookmarkEnd w:id="1157"/>
      <w:bookmarkEnd w:id="1158"/>
    </w:p>
    <w:p w14:paraId="3346507D" w14:textId="77777777" w:rsidR="00300930" w:rsidRPr="00B51F47" w:rsidRDefault="00300930" w:rsidP="00300930">
      <w:pPr>
        <w:spacing w:before="80"/>
        <w:rPr>
          <w:lang w:val="en-GB"/>
        </w:rPr>
      </w:pPr>
      <w:r w:rsidRPr="00B51F47">
        <w:rPr>
          <w:lang w:val="en-GB"/>
        </w:rPr>
        <w:t>This document specifies the protocol and signalling conformance testing in TTCN-3 for the 3GPP UE connecting to the 5G System (5GS) via its radio interface(s).</w:t>
      </w:r>
    </w:p>
    <w:p w14:paraId="2B8A8D33" w14:textId="77777777" w:rsidR="00300930" w:rsidRPr="00B51F47" w:rsidRDefault="00300930" w:rsidP="005F5BE9">
      <w:pPr>
        <w:spacing w:before="80"/>
        <w:rPr>
          <w:szCs w:val="24"/>
          <w:lang w:val="en-GB"/>
        </w:rPr>
      </w:pPr>
      <w:r w:rsidRPr="00B51F47">
        <w:rPr>
          <w:lang w:val="en-GB"/>
        </w:rPr>
        <w:t>The following TTCN test specification and design considerations can be found in this document:</w:t>
      </w:r>
    </w:p>
    <w:p w14:paraId="7D57A36F" w14:textId="77777777" w:rsidR="00300930" w:rsidRPr="00B51F47" w:rsidRDefault="00300930" w:rsidP="005F5BE9">
      <w:pPr>
        <w:pStyle w:val="enumlev1"/>
        <w:rPr>
          <w:lang w:val="en-GB"/>
        </w:rPr>
      </w:pPr>
      <w:r w:rsidRPr="00B51F47">
        <w:rPr>
          <w:lang w:val="en-GB"/>
        </w:rPr>
        <w:t>−</w:t>
      </w:r>
      <w:r w:rsidRPr="00B51F47">
        <w:rPr>
          <w:lang w:val="en-GB"/>
        </w:rPr>
        <w:tab/>
        <w:t>the test system architecture;</w:t>
      </w:r>
    </w:p>
    <w:p w14:paraId="2625C539" w14:textId="77777777" w:rsidR="00300930" w:rsidRPr="00B51F47" w:rsidRDefault="00300930" w:rsidP="00300930">
      <w:pPr>
        <w:pStyle w:val="enumlev1"/>
        <w:rPr>
          <w:lang w:val="en-GB"/>
        </w:rPr>
      </w:pPr>
      <w:r w:rsidRPr="00B51F47">
        <w:rPr>
          <w:lang w:val="en-GB"/>
        </w:rPr>
        <w:t>−</w:t>
      </w:r>
      <w:r w:rsidRPr="00B51F47">
        <w:rPr>
          <w:lang w:val="en-GB"/>
        </w:rPr>
        <w:tab/>
        <w:t>the overall test suite structure;</w:t>
      </w:r>
    </w:p>
    <w:p w14:paraId="120BE4C4" w14:textId="77777777" w:rsidR="00300930" w:rsidRPr="00B51F47" w:rsidRDefault="00300930" w:rsidP="00300930">
      <w:pPr>
        <w:pStyle w:val="enumlev1"/>
        <w:rPr>
          <w:lang w:val="en-GB"/>
        </w:rPr>
      </w:pPr>
      <w:r w:rsidRPr="00B51F47">
        <w:rPr>
          <w:lang w:val="en-GB"/>
        </w:rPr>
        <w:lastRenderedPageBreak/>
        <w:t>−</w:t>
      </w:r>
      <w:r w:rsidRPr="00B51F47">
        <w:rPr>
          <w:lang w:val="en-GB"/>
        </w:rPr>
        <w:tab/>
        <w:t>the test models and ASP definitions;</w:t>
      </w:r>
    </w:p>
    <w:p w14:paraId="6D53EA7F" w14:textId="77777777" w:rsidR="00300930" w:rsidRPr="00B51F47" w:rsidRDefault="00300930" w:rsidP="00300930">
      <w:pPr>
        <w:pStyle w:val="enumlev1"/>
        <w:rPr>
          <w:lang w:val="en-GB"/>
        </w:rPr>
      </w:pPr>
      <w:r w:rsidRPr="00B51F47">
        <w:rPr>
          <w:lang w:val="en-GB"/>
        </w:rPr>
        <w:t>−</w:t>
      </w:r>
      <w:r w:rsidRPr="00B51F47">
        <w:rPr>
          <w:lang w:val="en-GB"/>
        </w:rPr>
        <w:tab/>
        <w:t>the test methods and usage of communication ports definitions;</w:t>
      </w:r>
    </w:p>
    <w:p w14:paraId="47580C49" w14:textId="77777777" w:rsidR="00300930" w:rsidRPr="00B51F47" w:rsidRDefault="00300930" w:rsidP="00300930">
      <w:pPr>
        <w:pStyle w:val="enumlev1"/>
        <w:rPr>
          <w:lang w:val="en-GB"/>
        </w:rPr>
      </w:pPr>
      <w:r w:rsidRPr="00B51F47">
        <w:rPr>
          <w:lang w:val="en-GB"/>
        </w:rPr>
        <w:t>−</w:t>
      </w:r>
      <w:r w:rsidRPr="00B51F47">
        <w:rPr>
          <w:lang w:val="en-GB"/>
        </w:rPr>
        <w:tab/>
        <w:t>the test configurations;</w:t>
      </w:r>
    </w:p>
    <w:p w14:paraId="17DC39FE" w14:textId="77777777" w:rsidR="00300930" w:rsidRPr="00B51F47" w:rsidRDefault="00300930" w:rsidP="00300930">
      <w:pPr>
        <w:pStyle w:val="enumlev1"/>
        <w:rPr>
          <w:lang w:val="en-GB"/>
        </w:rPr>
      </w:pPr>
      <w:r w:rsidRPr="00B51F47">
        <w:rPr>
          <w:lang w:val="en-GB"/>
        </w:rPr>
        <w:t>−</w:t>
      </w:r>
      <w:r w:rsidRPr="00B51F47">
        <w:rPr>
          <w:lang w:val="en-GB"/>
        </w:rPr>
        <w:tab/>
        <w:t>the design principles and assumptions;</w:t>
      </w:r>
    </w:p>
    <w:p w14:paraId="76A98735" w14:textId="77777777" w:rsidR="00300930" w:rsidRPr="00B51F47" w:rsidRDefault="00300930" w:rsidP="00300930">
      <w:pPr>
        <w:pStyle w:val="enumlev1"/>
        <w:rPr>
          <w:lang w:val="en-GB"/>
        </w:rPr>
      </w:pPr>
      <w:r w:rsidRPr="00B51F47">
        <w:rPr>
          <w:lang w:val="en-GB"/>
        </w:rPr>
        <w:t>−</w:t>
      </w:r>
      <w:r w:rsidRPr="00B51F47">
        <w:rPr>
          <w:lang w:val="en-GB"/>
        </w:rPr>
        <w:tab/>
        <w:t>TTCN styles and conventions;</w:t>
      </w:r>
    </w:p>
    <w:p w14:paraId="60B4F676" w14:textId="77777777" w:rsidR="00300930" w:rsidRPr="00B51F47" w:rsidRDefault="00300930" w:rsidP="00300930">
      <w:pPr>
        <w:pStyle w:val="enumlev1"/>
        <w:rPr>
          <w:lang w:val="en-GB"/>
        </w:rPr>
      </w:pPr>
      <w:r w:rsidRPr="00B51F47">
        <w:rPr>
          <w:lang w:val="en-GB"/>
        </w:rPr>
        <w:t>−</w:t>
      </w:r>
      <w:r w:rsidRPr="00B51F47">
        <w:rPr>
          <w:lang w:val="en-GB"/>
        </w:rPr>
        <w:tab/>
        <w:t>the partial PIXIT proforma;</w:t>
      </w:r>
    </w:p>
    <w:p w14:paraId="195FF099" w14:textId="77777777" w:rsidR="00300930" w:rsidRPr="00B51F47" w:rsidRDefault="00300930" w:rsidP="00300930">
      <w:pPr>
        <w:pStyle w:val="enumlev1"/>
        <w:rPr>
          <w:lang w:val="en-GB"/>
        </w:rPr>
      </w:pPr>
      <w:r w:rsidRPr="00B51F47">
        <w:rPr>
          <w:lang w:val="en-GB"/>
        </w:rPr>
        <w:t>−</w:t>
      </w:r>
      <w:r w:rsidRPr="00B51F47">
        <w:rPr>
          <w:lang w:val="en-GB"/>
        </w:rPr>
        <w:tab/>
        <w:t>the test suites.</w:t>
      </w:r>
    </w:p>
    <w:p w14:paraId="109DEE5C" w14:textId="77777777" w:rsidR="00300930" w:rsidRPr="00B51F47" w:rsidRDefault="00300930" w:rsidP="00300930">
      <w:pPr>
        <w:spacing w:before="80"/>
        <w:rPr>
          <w:sz w:val="21"/>
          <w:lang w:val="en-GB"/>
        </w:rPr>
      </w:pPr>
      <w:r w:rsidRPr="00B51F47">
        <w:rPr>
          <w:lang w:val="en-GB"/>
        </w:rPr>
        <w:t>The Test Suites designed in the document are based on the test cases specified in prose in 3GPP TS 38.523</w:t>
      </w:r>
      <w:r w:rsidRPr="00B51F47">
        <w:rPr>
          <w:lang w:val="en-GB"/>
        </w:rPr>
        <w:noBreakHyphen/>
        <w:t>1. The applicability of the individual test cases is specified in 3GPP TS 38.523</w:t>
      </w:r>
      <w:r w:rsidRPr="00B51F47">
        <w:rPr>
          <w:lang w:val="en-GB"/>
        </w:rPr>
        <w:noBreakHyphen/>
        <w:t>2.</w:t>
      </w:r>
    </w:p>
    <w:p w14:paraId="15CDEB8F" w14:textId="77777777" w:rsidR="00300930" w:rsidRPr="00B51F47" w:rsidRDefault="00300930" w:rsidP="00300930">
      <w:pPr>
        <w:pStyle w:val="Heading4"/>
        <w:rPr>
          <w:lang w:val="en-GB"/>
        </w:rPr>
      </w:pPr>
      <w:r w:rsidRPr="00B51F47">
        <w:rPr>
          <w:lang w:val="en-GB"/>
        </w:rPr>
        <w:t>2.2.2.26</w:t>
      </w:r>
      <w:r w:rsidRPr="00B51F47">
        <w:rPr>
          <w:lang w:val="en-GB"/>
        </w:rPr>
        <w:tab/>
        <w:t>TS 38.533</w:t>
      </w:r>
    </w:p>
    <w:p w14:paraId="17D27FE7" w14:textId="77777777" w:rsidR="00300930" w:rsidRPr="00292765" w:rsidRDefault="00300930" w:rsidP="005F5BE9">
      <w:pPr>
        <w:pStyle w:val="Headingb"/>
        <w:spacing w:before="120"/>
        <w:rPr>
          <w:lang w:val="en-GB"/>
        </w:rPr>
      </w:pPr>
      <w:bookmarkStart w:id="1159" w:name="_Toc56152605"/>
      <w:bookmarkStart w:id="1160" w:name="_Toc56153985"/>
      <w:bookmarkStart w:id="1161" w:name="_Toc94533097"/>
      <w:bookmarkStart w:id="1162" w:name="_Toc94533567"/>
      <w:r w:rsidRPr="00292765">
        <w:rPr>
          <w:lang w:val="en-GB"/>
        </w:rPr>
        <w:t>NR; User Equipment (UE) conformance specification; Radio Resource Management (RRM)</w:t>
      </w:r>
      <w:bookmarkEnd w:id="1159"/>
      <w:bookmarkEnd w:id="1160"/>
      <w:bookmarkEnd w:id="1161"/>
      <w:bookmarkEnd w:id="1162"/>
    </w:p>
    <w:p w14:paraId="0181882E" w14:textId="77777777" w:rsidR="00300930" w:rsidRPr="00B51F47" w:rsidRDefault="00300930" w:rsidP="00300930">
      <w:pPr>
        <w:spacing w:before="80"/>
        <w:rPr>
          <w:lang w:val="en-GB"/>
        </w:rPr>
      </w:pPr>
      <w:r w:rsidRPr="00B51F47">
        <w:rPr>
          <w:lang w:val="en-GB"/>
        </w:rPr>
        <w:t xml:space="preserve">This document specifies the measurement procedures for the conformance test of the user equipment (UE) that contain requirements for support of RRM (Radio Resource Management) as part of the 5G New Radio (5G-NR). This document covers NR Range 1, NR Range </w:t>
      </w:r>
      <w:proofErr w:type="gramStart"/>
      <w:r w:rsidRPr="00B51F47">
        <w:rPr>
          <w:lang w:val="en-GB"/>
        </w:rPr>
        <w:t>2</w:t>
      </w:r>
      <w:proofErr w:type="gramEnd"/>
      <w:r w:rsidRPr="00B51F47">
        <w:rPr>
          <w:lang w:val="en-GB"/>
        </w:rPr>
        <w:t xml:space="preserve"> and Interworking.</w:t>
      </w:r>
    </w:p>
    <w:p w14:paraId="6151F638" w14:textId="77777777" w:rsidR="00300930" w:rsidRPr="00B51F47" w:rsidRDefault="00300930" w:rsidP="00300930">
      <w:pPr>
        <w:spacing w:before="80"/>
        <w:rPr>
          <w:lang w:val="en-GB"/>
        </w:rPr>
      </w:pPr>
      <w:r w:rsidRPr="00B51F47">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B51F47">
        <w:rPr>
          <w:i/>
          <w:lang w:val="en-GB"/>
        </w:rPr>
        <w:t>test applicability</w:t>
      </w:r>
      <w:r w:rsidRPr="00B51F47">
        <w:rPr>
          <w:lang w:val="en-GB"/>
        </w:rPr>
        <w:t>” part of the test.</w:t>
      </w:r>
    </w:p>
    <w:p w14:paraId="205FB450" w14:textId="77777777" w:rsidR="00300930" w:rsidRPr="00B51F47" w:rsidRDefault="00300930" w:rsidP="00300930">
      <w:pPr>
        <w:pStyle w:val="Heading4"/>
        <w:rPr>
          <w:lang w:val="en-GB"/>
        </w:rPr>
      </w:pPr>
      <w:r w:rsidRPr="00B51F47">
        <w:rPr>
          <w:lang w:val="en-GB"/>
        </w:rPr>
        <w:t>2.2.2.27</w:t>
      </w:r>
      <w:r w:rsidRPr="00B51F47">
        <w:rPr>
          <w:lang w:val="en-GB"/>
        </w:rPr>
        <w:tab/>
        <w:t>TS 34.229-1</w:t>
      </w:r>
    </w:p>
    <w:p w14:paraId="12952A92" w14:textId="77777777" w:rsidR="00300930" w:rsidRPr="00292765" w:rsidRDefault="00300930" w:rsidP="005F5BE9">
      <w:pPr>
        <w:pStyle w:val="Headingb"/>
        <w:spacing w:before="120"/>
        <w:rPr>
          <w:lang w:val="en-GB"/>
        </w:rPr>
      </w:pPr>
      <w:bookmarkStart w:id="1163" w:name="_Toc56152606"/>
      <w:bookmarkStart w:id="1164" w:name="_Toc56153986"/>
      <w:bookmarkStart w:id="1165" w:name="_Toc94533098"/>
      <w:bookmarkStart w:id="1166" w:name="_Toc94533568"/>
      <w:r w:rsidRPr="00292765">
        <w:rPr>
          <w:lang w:val="en-GB"/>
        </w:rPr>
        <w:t>Internet Protocol (IP) multimedia call control protocol based on Session Initiation Protocol (SIP) and Session Description Protocol (SDP); User Equipment (UE) conformance specification; Part 1: Protocol conformance specification</w:t>
      </w:r>
      <w:bookmarkEnd w:id="1163"/>
      <w:bookmarkEnd w:id="1164"/>
      <w:bookmarkEnd w:id="1165"/>
      <w:bookmarkEnd w:id="1166"/>
    </w:p>
    <w:p w14:paraId="7F8EDDC7" w14:textId="77777777" w:rsidR="00300930" w:rsidRPr="00B51F47" w:rsidRDefault="00300930" w:rsidP="00300930">
      <w:pPr>
        <w:rPr>
          <w:lang w:val="en-GB"/>
        </w:rPr>
      </w:pPr>
      <w:r w:rsidRPr="00B51F47">
        <w:rPr>
          <w:lang w:val="en-GB"/>
        </w:rPr>
        <w:t>This document specifies the protocol conformance testing for the User Equipment (UE) supporting the Internet Protocol (IP) multimedia call control protocol based on Session Initiation Protocol (SIP) and Session Description Protocol (SDP).</w:t>
      </w:r>
    </w:p>
    <w:p w14:paraId="26DF2B15" w14:textId="77777777" w:rsidR="00300930" w:rsidRPr="00B51F47" w:rsidRDefault="00300930" w:rsidP="00300930">
      <w:pPr>
        <w:rPr>
          <w:lang w:val="en-GB"/>
        </w:rPr>
      </w:pPr>
      <w:r w:rsidRPr="00B51F47">
        <w:rPr>
          <w:lang w:val="en-GB"/>
        </w:rPr>
        <w:t>This is the first part of a multi-part test specification. The following information can be found in this part:</w:t>
      </w:r>
    </w:p>
    <w:p w14:paraId="5A848DFB" w14:textId="77777777" w:rsidR="00300930" w:rsidRPr="00B51F47" w:rsidRDefault="00300930" w:rsidP="00300930">
      <w:pPr>
        <w:pStyle w:val="enumlev1"/>
        <w:rPr>
          <w:lang w:val="en-GB"/>
        </w:rPr>
      </w:pPr>
      <w:r w:rsidRPr="00B51F47">
        <w:rPr>
          <w:lang w:val="en-GB"/>
        </w:rPr>
        <w:t>−</w:t>
      </w:r>
      <w:r w:rsidRPr="00B51F47">
        <w:rPr>
          <w:lang w:val="en-GB"/>
        </w:rPr>
        <w:tab/>
        <w:t>the overall test structure;</w:t>
      </w:r>
    </w:p>
    <w:p w14:paraId="2A47CFB8" w14:textId="77777777" w:rsidR="00300930" w:rsidRPr="00B51F47" w:rsidRDefault="00300930" w:rsidP="00300930">
      <w:pPr>
        <w:pStyle w:val="enumlev1"/>
        <w:rPr>
          <w:lang w:val="en-GB"/>
        </w:rPr>
      </w:pPr>
      <w:r w:rsidRPr="00B51F47">
        <w:rPr>
          <w:lang w:val="en-GB"/>
        </w:rPr>
        <w:t>−</w:t>
      </w:r>
      <w:r w:rsidRPr="00B51F47">
        <w:rPr>
          <w:lang w:val="en-GB"/>
        </w:rPr>
        <w:tab/>
        <w:t>the test configurations;</w:t>
      </w:r>
    </w:p>
    <w:p w14:paraId="1FF89126" w14:textId="77777777" w:rsidR="00300930" w:rsidRPr="00B51F47" w:rsidRDefault="00300930" w:rsidP="00300930">
      <w:pPr>
        <w:pStyle w:val="enumlev1"/>
        <w:rPr>
          <w:lang w:val="en-GB"/>
        </w:rPr>
      </w:pPr>
      <w:r w:rsidRPr="00B51F47">
        <w:rPr>
          <w:lang w:val="en-GB"/>
        </w:rPr>
        <w:t>−</w:t>
      </w:r>
      <w:r w:rsidRPr="00B51F47">
        <w:rPr>
          <w:lang w:val="en-GB"/>
        </w:rPr>
        <w:tab/>
        <w:t>the conformance requirement and reference to the core specifications;</w:t>
      </w:r>
    </w:p>
    <w:p w14:paraId="1DE52756" w14:textId="77777777" w:rsidR="00300930" w:rsidRPr="00B51F47" w:rsidRDefault="00300930" w:rsidP="00300930">
      <w:pPr>
        <w:pStyle w:val="enumlev1"/>
        <w:rPr>
          <w:lang w:val="en-GB"/>
        </w:rPr>
      </w:pPr>
      <w:r w:rsidRPr="00B51F47">
        <w:rPr>
          <w:lang w:val="en-GB"/>
        </w:rPr>
        <w:t>−</w:t>
      </w:r>
      <w:r w:rsidRPr="00B51F47">
        <w:rPr>
          <w:lang w:val="en-GB"/>
        </w:rPr>
        <w:tab/>
        <w:t>the test purposes; and</w:t>
      </w:r>
    </w:p>
    <w:p w14:paraId="7B22E17C" w14:textId="77777777" w:rsidR="00300930" w:rsidRPr="00B51F47" w:rsidRDefault="00300930" w:rsidP="00300930">
      <w:pPr>
        <w:pStyle w:val="enumlev1"/>
        <w:rPr>
          <w:lang w:val="en-GB"/>
        </w:rPr>
      </w:pPr>
      <w:r w:rsidRPr="00B51F47">
        <w:rPr>
          <w:lang w:val="en-GB"/>
        </w:rPr>
        <w:t>−</w:t>
      </w:r>
      <w:r w:rsidRPr="00B51F47">
        <w:rPr>
          <w:lang w:val="en-GB"/>
        </w:rPr>
        <w:tab/>
        <w:t xml:space="preserve">a brief description of the test procedure, the specific test </w:t>
      </w:r>
      <w:proofErr w:type="gramStart"/>
      <w:r w:rsidRPr="00B51F47">
        <w:rPr>
          <w:lang w:val="en-GB"/>
        </w:rPr>
        <w:t>requirements</w:t>
      </w:r>
      <w:proofErr w:type="gramEnd"/>
      <w:r w:rsidRPr="00B51F47">
        <w:rPr>
          <w:lang w:val="en-GB"/>
        </w:rPr>
        <w:t xml:space="preserve"> and short message exchange table.</w:t>
      </w:r>
    </w:p>
    <w:p w14:paraId="04314AAF" w14:textId="77777777" w:rsidR="00300930" w:rsidRPr="00B51F47" w:rsidRDefault="00300930" w:rsidP="00300930">
      <w:pPr>
        <w:rPr>
          <w:sz w:val="21"/>
          <w:lang w:val="en-GB"/>
        </w:rPr>
      </w:pPr>
      <w:r w:rsidRPr="00B51F47">
        <w:rPr>
          <w:lang w:val="en-GB"/>
        </w:rPr>
        <w:t>The following information relevant to testing can be found in accompanying specifications:</w:t>
      </w:r>
    </w:p>
    <w:p w14:paraId="720AE022" w14:textId="77777777" w:rsidR="00300930" w:rsidRPr="00B51F47" w:rsidRDefault="00300930" w:rsidP="00300930">
      <w:pPr>
        <w:pStyle w:val="enumlev1"/>
        <w:rPr>
          <w:lang w:val="en-GB"/>
        </w:rPr>
      </w:pPr>
      <w:r w:rsidRPr="00B51F47">
        <w:rPr>
          <w:lang w:val="en-GB"/>
        </w:rPr>
        <w:t>−</w:t>
      </w:r>
      <w:r w:rsidRPr="00B51F47">
        <w:rPr>
          <w:lang w:val="en-GB"/>
        </w:rPr>
        <w:tab/>
        <w:t>the applicability of each test case.</w:t>
      </w:r>
    </w:p>
    <w:p w14:paraId="264559E9" w14:textId="77777777" w:rsidR="00300930" w:rsidRPr="00B51F47" w:rsidRDefault="00300930" w:rsidP="00300930">
      <w:pPr>
        <w:pStyle w:val="Heading4"/>
        <w:rPr>
          <w:lang w:val="en-GB"/>
        </w:rPr>
      </w:pPr>
      <w:r w:rsidRPr="00B51F47">
        <w:rPr>
          <w:lang w:val="en-GB"/>
        </w:rPr>
        <w:t>2.2.2.28</w:t>
      </w:r>
      <w:r w:rsidRPr="00B51F47">
        <w:rPr>
          <w:lang w:val="en-GB"/>
        </w:rPr>
        <w:tab/>
        <w:t>TS 34.229-2</w:t>
      </w:r>
    </w:p>
    <w:p w14:paraId="4D97064D" w14:textId="77777777" w:rsidR="00300930" w:rsidRPr="00292765" w:rsidRDefault="00300930" w:rsidP="005F5BE9">
      <w:pPr>
        <w:pStyle w:val="Headingb"/>
        <w:spacing w:before="120"/>
        <w:rPr>
          <w:lang w:val="en-GB"/>
        </w:rPr>
      </w:pPr>
      <w:bookmarkStart w:id="1167" w:name="_Toc56152607"/>
      <w:bookmarkStart w:id="1168" w:name="_Toc56153987"/>
      <w:bookmarkStart w:id="1169" w:name="_Toc94533099"/>
      <w:bookmarkStart w:id="1170" w:name="_Toc94533569"/>
      <w:r w:rsidRPr="00292765">
        <w:rPr>
          <w:lang w:val="en-GB"/>
        </w:rPr>
        <w:t>Internet Protocol (IP) multimedia call control protocol based on Session Initiation Protocol (SIP) and Session Description Protocol (SDP); User Equipment (UE) conformance specification; Part 2: Implementation Conformance Statement (ICS) specification</w:t>
      </w:r>
      <w:bookmarkEnd w:id="1167"/>
      <w:bookmarkEnd w:id="1168"/>
      <w:bookmarkEnd w:id="1169"/>
      <w:bookmarkEnd w:id="1170"/>
    </w:p>
    <w:p w14:paraId="35D99CD4" w14:textId="77777777" w:rsidR="00300930" w:rsidRPr="00B51F47" w:rsidRDefault="00300930" w:rsidP="00300930">
      <w:pPr>
        <w:rPr>
          <w:lang w:val="en-GB"/>
        </w:rPr>
      </w:pPr>
      <w:r w:rsidRPr="00B51F47">
        <w:rPr>
          <w:lang w:val="en-GB"/>
        </w:rPr>
        <w:t>This document provides the Implementation Conformance Statement (ICS) proforma for 3</w:t>
      </w:r>
      <w:r w:rsidRPr="00B51F47">
        <w:rPr>
          <w:vertAlign w:val="superscript"/>
          <w:lang w:val="en-GB"/>
        </w:rPr>
        <w:t>rd</w:t>
      </w:r>
      <w:r w:rsidRPr="00B51F47">
        <w:rPr>
          <w:lang w:val="en-GB"/>
        </w:rPr>
        <w:t xml:space="preserve"> Generation User Equipment (UE) supporting the Internet Protocol (IP) multimedia call control protocol based on Session Initiation Protocol (SIP) and Session Description Protocol (SDP), in </w:t>
      </w:r>
      <w:r w:rsidRPr="00B51F47">
        <w:rPr>
          <w:lang w:val="en-GB"/>
        </w:rPr>
        <w:lastRenderedPageBreak/>
        <w:t>compliance with the relevant requirements, and in accordance with the relevant guidance given in ISO/IEC 9646-7 and ETSI ETS 300 406.</w:t>
      </w:r>
    </w:p>
    <w:p w14:paraId="78623738" w14:textId="77777777" w:rsidR="00300930" w:rsidRPr="00B51F47" w:rsidRDefault="00300930" w:rsidP="00300930">
      <w:pPr>
        <w:pStyle w:val="Heading4"/>
        <w:rPr>
          <w:lang w:val="en-GB"/>
        </w:rPr>
      </w:pPr>
      <w:r w:rsidRPr="00B51F47">
        <w:rPr>
          <w:lang w:val="en-GB"/>
        </w:rPr>
        <w:t>2.2.2.29</w:t>
      </w:r>
      <w:r w:rsidRPr="00B51F47">
        <w:rPr>
          <w:lang w:val="en-GB"/>
        </w:rPr>
        <w:tab/>
        <w:t>TS 34.229-3</w:t>
      </w:r>
    </w:p>
    <w:p w14:paraId="6AED671D" w14:textId="77777777" w:rsidR="00300930" w:rsidRPr="00292765" w:rsidRDefault="00300930" w:rsidP="005F5BE9">
      <w:pPr>
        <w:pStyle w:val="Headingb"/>
        <w:spacing w:before="120"/>
        <w:rPr>
          <w:lang w:val="en-GB"/>
        </w:rPr>
      </w:pPr>
      <w:bookmarkStart w:id="1171" w:name="_Toc56152608"/>
      <w:bookmarkStart w:id="1172" w:name="_Toc56153988"/>
      <w:bookmarkStart w:id="1173" w:name="_Toc94533100"/>
      <w:bookmarkStart w:id="1174" w:name="_Toc94533570"/>
      <w:r w:rsidRPr="00292765">
        <w:rPr>
          <w:lang w:val="en-GB"/>
        </w:rPr>
        <w:t>Internet Protocol (IP) multimedia call control protocol based on Session Initiation Protocol (SIP) and Session Description Protocol (SDP); User Equipment (UE) conformance specification; Part 3: Abstract test suite (ATS)</w:t>
      </w:r>
      <w:bookmarkEnd w:id="1171"/>
      <w:bookmarkEnd w:id="1172"/>
      <w:bookmarkEnd w:id="1173"/>
      <w:bookmarkEnd w:id="1174"/>
    </w:p>
    <w:p w14:paraId="3099A278" w14:textId="77777777" w:rsidR="00300930" w:rsidRPr="00B51F47" w:rsidRDefault="00300930" w:rsidP="00300930">
      <w:pPr>
        <w:rPr>
          <w:lang w:val="en-GB"/>
        </w:rPr>
      </w:pPr>
      <w:r w:rsidRPr="00B51F47">
        <w:rPr>
          <w:lang w:val="en-GB"/>
        </w:rPr>
        <w:t>This document specifies the protocol conformance testing in TTCN for the 3GPP User Equipment (UE) at the Gm interface.</w:t>
      </w:r>
    </w:p>
    <w:p w14:paraId="10FAB4D5" w14:textId="77777777" w:rsidR="00300930" w:rsidRPr="00B51F47" w:rsidRDefault="00300930" w:rsidP="00300930">
      <w:pPr>
        <w:rPr>
          <w:szCs w:val="24"/>
          <w:lang w:val="en-GB"/>
        </w:rPr>
      </w:pPr>
      <w:r w:rsidRPr="00B51F47">
        <w:rPr>
          <w:lang w:val="en-GB"/>
        </w:rPr>
        <w:t>This document is the 3</w:t>
      </w:r>
      <w:r w:rsidRPr="00B51F47">
        <w:rPr>
          <w:vertAlign w:val="superscript"/>
          <w:lang w:val="en-GB"/>
        </w:rPr>
        <w:t>rd</w:t>
      </w:r>
      <w:r w:rsidRPr="00B51F47">
        <w:rPr>
          <w:lang w:val="en-GB"/>
        </w:rPr>
        <w:t xml:space="preserve"> part of a multi-part test specification, 3GPP TS 34.229. The following </w:t>
      </w:r>
      <w:r w:rsidRPr="00B51F47">
        <w:rPr>
          <w:szCs w:val="24"/>
          <w:lang w:val="en-GB"/>
        </w:rPr>
        <w:t>TTCN test specification and design considerations can be found in this document:</w:t>
      </w:r>
    </w:p>
    <w:p w14:paraId="7CF7FDAE" w14:textId="77777777" w:rsidR="00300930" w:rsidRPr="00B51F47" w:rsidRDefault="00300930" w:rsidP="00300930">
      <w:pPr>
        <w:pStyle w:val="enumlev1"/>
        <w:rPr>
          <w:lang w:val="en-GB"/>
        </w:rPr>
      </w:pPr>
      <w:r w:rsidRPr="00B51F47">
        <w:rPr>
          <w:lang w:val="en-GB"/>
        </w:rPr>
        <w:t>−</w:t>
      </w:r>
      <w:r w:rsidRPr="00B51F47">
        <w:rPr>
          <w:lang w:val="en-GB"/>
        </w:rPr>
        <w:tab/>
        <w:t>the overall test suite structure;</w:t>
      </w:r>
    </w:p>
    <w:p w14:paraId="50CC0627" w14:textId="77777777" w:rsidR="00300930" w:rsidRPr="00B51F47" w:rsidRDefault="00300930" w:rsidP="00300930">
      <w:pPr>
        <w:pStyle w:val="enumlev1"/>
        <w:rPr>
          <w:lang w:val="en-GB"/>
        </w:rPr>
      </w:pPr>
      <w:r w:rsidRPr="00B51F47">
        <w:rPr>
          <w:lang w:val="en-GB"/>
        </w:rPr>
        <w:t>−</w:t>
      </w:r>
      <w:r w:rsidRPr="00B51F47">
        <w:rPr>
          <w:lang w:val="en-GB"/>
        </w:rPr>
        <w:tab/>
        <w:t>the testing architecture;</w:t>
      </w:r>
    </w:p>
    <w:p w14:paraId="3E14EF71" w14:textId="77777777" w:rsidR="00300930" w:rsidRPr="00B51F47" w:rsidRDefault="00300930" w:rsidP="00300930">
      <w:pPr>
        <w:pStyle w:val="enumlev1"/>
        <w:rPr>
          <w:lang w:val="en-GB"/>
        </w:rPr>
      </w:pPr>
      <w:r w:rsidRPr="00B51F47">
        <w:rPr>
          <w:lang w:val="en-GB"/>
        </w:rPr>
        <w:t>−</w:t>
      </w:r>
      <w:r w:rsidRPr="00B51F47">
        <w:rPr>
          <w:lang w:val="en-GB"/>
        </w:rPr>
        <w:tab/>
        <w:t>the test methods and PCO definitions;</w:t>
      </w:r>
    </w:p>
    <w:p w14:paraId="4432A3C2" w14:textId="77777777" w:rsidR="00300930" w:rsidRPr="00B51F47" w:rsidRDefault="00300930" w:rsidP="00300930">
      <w:pPr>
        <w:pStyle w:val="enumlev1"/>
        <w:rPr>
          <w:lang w:val="en-GB"/>
        </w:rPr>
      </w:pPr>
      <w:r w:rsidRPr="00B51F47">
        <w:rPr>
          <w:lang w:val="en-GB"/>
        </w:rPr>
        <w:t>−</w:t>
      </w:r>
      <w:r w:rsidRPr="00B51F47">
        <w:rPr>
          <w:lang w:val="en-GB"/>
        </w:rPr>
        <w:tab/>
        <w:t>the test configurations;</w:t>
      </w:r>
    </w:p>
    <w:p w14:paraId="65C11DEB" w14:textId="77777777" w:rsidR="00300930" w:rsidRPr="00B51F47" w:rsidRDefault="00300930" w:rsidP="00300930">
      <w:pPr>
        <w:pStyle w:val="enumlev1"/>
        <w:rPr>
          <w:lang w:val="en-GB"/>
        </w:rPr>
      </w:pPr>
      <w:r w:rsidRPr="00B51F47">
        <w:rPr>
          <w:lang w:val="en-GB"/>
        </w:rPr>
        <w:t>−</w:t>
      </w:r>
      <w:r w:rsidRPr="00B51F47">
        <w:rPr>
          <w:lang w:val="en-GB"/>
        </w:rPr>
        <w:tab/>
        <w:t>the design principles, assumptions, and used interfaces to the TTCN tester (System Simulator);</w:t>
      </w:r>
    </w:p>
    <w:p w14:paraId="3CA5B569" w14:textId="77777777" w:rsidR="00300930" w:rsidRPr="00B51F47" w:rsidRDefault="00300930" w:rsidP="00300930">
      <w:pPr>
        <w:pStyle w:val="enumlev1"/>
        <w:rPr>
          <w:lang w:val="en-GB"/>
        </w:rPr>
      </w:pPr>
      <w:r w:rsidRPr="00B51F47">
        <w:rPr>
          <w:lang w:val="en-GB"/>
        </w:rPr>
        <w:t>−</w:t>
      </w:r>
      <w:r w:rsidRPr="00B51F47">
        <w:rPr>
          <w:lang w:val="en-GB"/>
        </w:rPr>
        <w:tab/>
        <w:t>TTCN styles and conventions;</w:t>
      </w:r>
    </w:p>
    <w:p w14:paraId="3C2D4C58" w14:textId="77777777" w:rsidR="00300930" w:rsidRPr="00B51F47" w:rsidRDefault="00300930" w:rsidP="00300930">
      <w:pPr>
        <w:pStyle w:val="enumlev1"/>
        <w:rPr>
          <w:lang w:val="en-GB"/>
        </w:rPr>
      </w:pPr>
      <w:r w:rsidRPr="00B51F47">
        <w:rPr>
          <w:lang w:val="en-GB"/>
        </w:rPr>
        <w:t>−</w:t>
      </w:r>
      <w:r w:rsidRPr="00B51F47">
        <w:rPr>
          <w:lang w:val="en-GB"/>
        </w:rPr>
        <w:tab/>
        <w:t>the partial PIXIT proforma;</w:t>
      </w:r>
    </w:p>
    <w:p w14:paraId="30D6A596" w14:textId="77777777" w:rsidR="00300930" w:rsidRPr="00B51F47" w:rsidRDefault="00300930" w:rsidP="00300930">
      <w:pPr>
        <w:pStyle w:val="enumlev1"/>
        <w:rPr>
          <w:lang w:val="en-GB"/>
        </w:rPr>
      </w:pPr>
      <w:r w:rsidRPr="00B51F47">
        <w:rPr>
          <w:lang w:val="en-GB"/>
        </w:rPr>
        <w:t>−</w:t>
      </w:r>
      <w:r w:rsidRPr="00B51F47">
        <w:rPr>
          <w:lang w:val="en-GB"/>
        </w:rPr>
        <w:tab/>
        <w:t>the TTCN files for the mentioned protocols tests.</w:t>
      </w:r>
    </w:p>
    <w:p w14:paraId="359B2843" w14:textId="77777777" w:rsidR="00300930" w:rsidRPr="00B51F47" w:rsidRDefault="00300930" w:rsidP="00300930">
      <w:pPr>
        <w:rPr>
          <w:sz w:val="21"/>
          <w:lang w:val="en-GB"/>
        </w:rPr>
      </w:pPr>
      <w:r w:rsidRPr="00B51F47">
        <w:rPr>
          <w:szCs w:val="24"/>
          <w:lang w:val="en-GB"/>
        </w:rPr>
        <w:t>The Abstract Test Suites designed in the document</w:t>
      </w:r>
      <w:r w:rsidRPr="00B51F47">
        <w:rPr>
          <w:lang w:val="en-GB"/>
        </w:rPr>
        <w:t xml:space="preserve"> are based on the test cases specified in prose (3GPP TS 34.229</w:t>
      </w:r>
      <w:r w:rsidRPr="00B51F47">
        <w:rPr>
          <w:lang w:val="en-GB"/>
        </w:rPr>
        <w:noBreakHyphen/>
        <w:t>1).</w:t>
      </w:r>
    </w:p>
    <w:p w14:paraId="1C6451BB" w14:textId="77777777" w:rsidR="00300930" w:rsidRPr="00B51F47" w:rsidRDefault="00300930" w:rsidP="00300930">
      <w:pPr>
        <w:pStyle w:val="Heading4"/>
        <w:rPr>
          <w:lang w:val="en-GB"/>
        </w:rPr>
      </w:pPr>
      <w:r w:rsidRPr="00B51F47">
        <w:rPr>
          <w:lang w:val="en-GB"/>
        </w:rPr>
        <w:t>2.2.2.30</w:t>
      </w:r>
      <w:r w:rsidRPr="00B51F47">
        <w:rPr>
          <w:lang w:val="en-GB"/>
        </w:rPr>
        <w:tab/>
        <w:t>TS 34.229-5</w:t>
      </w:r>
    </w:p>
    <w:p w14:paraId="4FA04009" w14:textId="77777777" w:rsidR="00300930" w:rsidRPr="00292765" w:rsidRDefault="00300930" w:rsidP="005F5BE9">
      <w:pPr>
        <w:pStyle w:val="Headingb"/>
        <w:spacing w:before="120"/>
        <w:rPr>
          <w:lang w:val="en-GB"/>
        </w:rPr>
      </w:pPr>
      <w:bookmarkStart w:id="1175" w:name="_Toc56152609"/>
      <w:bookmarkStart w:id="1176" w:name="_Toc56153989"/>
      <w:bookmarkStart w:id="1177" w:name="_Toc94533101"/>
      <w:bookmarkStart w:id="1178" w:name="_Toc94533571"/>
      <w:r w:rsidRPr="00292765">
        <w:rPr>
          <w:lang w:val="en-GB"/>
        </w:rPr>
        <w:t>Internet Protocol (IP) multimedia call control protocol based on Session Initiation Protocol (SIP) and Session Description Protocol (SDP); User Equipment (UE) conformance specification; Part 5: Protocol conformance specification using 5G System (5GS)</w:t>
      </w:r>
      <w:bookmarkEnd w:id="1175"/>
      <w:bookmarkEnd w:id="1176"/>
      <w:bookmarkEnd w:id="1177"/>
      <w:bookmarkEnd w:id="1178"/>
    </w:p>
    <w:p w14:paraId="51C56F96" w14:textId="77777777" w:rsidR="00300930" w:rsidRPr="00B51F47" w:rsidRDefault="00300930" w:rsidP="00300930">
      <w:pPr>
        <w:rPr>
          <w:lang w:val="en-GB"/>
        </w:rPr>
      </w:pPr>
      <w:r w:rsidRPr="00B51F47">
        <w:rPr>
          <w:lang w:val="en-GB"/>
        </w:rPr>
        <w:t>This document specifies the protocol conformance testing for the User Equipment (UE) supporting the Internet Protocol (IP) multimedia call control protocol based on Session Initiation Protocol (SIP) and Session Description Protocol (SDP) when using the 5G System (5GS).</w:t>
      </w:r>
    </w:p>
    <w:p w14:paraId="1E56B0ED" w14:textId="77777777" w:rsidR="00300930" w:rsidRPr="00B51F47" w:rsidRDefault="00300930" w:rsidP="00300930">
      <w:pPr>
        <w:rPr>
          <w:lang w:val="en-GB"/>
        </w:rPr>
      </w:pPr>
      <w:r w:rsidRPr="00B51F47">
        <w:rPr>
          <w:lang w:val="en-GB"/>
        </w:rPr>
        <w:t>This is the fifth part of a multi-part test specification. The following information can be found in this part:</w:t>
      </w:r>
    </w:p>
    <w:p w14:paraId="7ECE28FE" w14:textId="77777777" w:rsidR="00300930" w:rsidRPr="00B51F47" w:rsidRDefault="00300930" w:rsidP="00300930">
      <w:pPr>
        <w:pStyle w:val="enumlev1"/>
        <w:rPr>
          <w:lang w:val="en-GB"/>
        </w:rPr>
      </w:pPr>
      <w:r w:rsidRPr="00B51F47">
        <w:rPr>
          <w:lang w:val="en-GB"/>
        </w:rPr>
        <w:t>−</w:t>
      </w:r>
      <w:r w:rsidRPr="00B51F47">
        <w:rPr>
          <w:lang w:val="en-GB"/>
        </w:rPr>
        <w:tab/>
        <w:t>the overall test structure;</w:t>
      </w:r>
    </w:p>
    <w:p w14:paraId="4607A19E" w14:textId="77777777" w:rsidR="00300930" w:rsidRPr="00B51F47" w:rsidRDefault="00300930" w:rsidP="00300930">
      <w:pPr>
        <w:pStyle w:val="enumlev1"/>
        <w:rPr>
          <w:lang w:val="en-GB"/>
        </w:rPr>
      </w:pPr>
      <w:r w:rsidRPr="00B51F47">
        <w:rPr>
          <w:lang w:val="en-GB"/>
        </w:rPr>
        <w:t>−</w:t>
      </w:r>
      <w:r w:rsidRPr="00B51F47">
        <w:rPr>
          <w:lang w:val="en-GB"/>
        </w:rPr>
        <w:tab/>
        <w:t>the test configurations;</w:t>
      </w:r>
    </w:p>
    <w:p w14:paraId="2DD0024A" w14:textId="77777777" w:rsidR="00300930" w:rsidRPr="00B51F47" w:rsidRDefault="00300930" w:rsidP="00300930">
      <w:pPr>
        <w:pStyle w:val="enumlev1"/>
        <w:rPr>
          <w:lang w:val="en-GB"/>
        </w:rPr>
      </w:pPr>
      <w:r w:rsidRPr="00B51F47">
        <w:rPr>
          <w:lang w:val="en-GB"/>
        </w:rPr>
        <w:t>−</w:t>
      </w:r>
      <w:r w:rsidRPr="00B51F47">
        <w:rPr>
          <w:lang w:val="en-GB"/>
        </w:rPr>
        <w:tab/>
        <w:t>the conformance requirement and reference to the core specifications;</w:t>
      </w:r>
    </w:p>
    <w:p w14:paraId="1FF4AD32" w14:textId="77777777" w:rsidR="00300930" w:rsidRPr="00B51F47" w:rsidRDefault="00300930" w:rsidP="00300930">
      <w:pPr>
        <w:pStyle w:val="enumlev1"/>
        <w:rPr>
          <w:lang w:val="en-GB"/>
        </w:rPr>
      </w:pPr>
      <w:r w:rsidRPr="00B51F47">
        <w:rPr>
          <w:lang w:val="en-GB"/>
        </w:rPr>
        <w:t>−</w:t>
      </w:r>
      <w:r w:rsidRPr="00B51F47">
        <w:rPr>
          <w:lang w:val="en-GB"/>
        </w:rPr>
        <w:tab/>
        <w:t>the test purposes; and</w:t>
      </w:r>
    </w:p>
    <w:p w14:paraId="08A5289D" w14:textId="77777777" w:rsidR="00300930" w:rsidRPr="00B51F47" w:rsidRDefault="00300930" w:rsidP="00300930">
      <w:pPr>
        <w:pStyle w:val="enumlev1"/>
        <w:rPr>
          <w:lang w:val="en-GB"/>
        </w:rPr>
      </w:pPr>
      <w:r w:rsidRPr="00B51F47">
        <w:rPr>
          <w:lang w:val="en-GB"/>
        </w:rPr>
        <w:t>−</w:t>
      </w:r>
      <w:r w:rsidRPr="00B51F47">
        <w:rPr>
          <w:lang w:val="en-GB"/>
        </w:rPr>
        <w:tab/>
        <w:t>the test procedure.</w:t>
      </w:r>
    </w:p>
    <w:p w14:paraId="4313D385" w14:textId="77777777" w:rsidR="00300930" w:rsidRPr="00B51F47" w:rsidRDefault="00300930" w:rsidP="00300930">
      <w:pPr>
        <w:rPr>
          <w:lang w:val="en-GB"/>
        </w:rPr>
      </w:pPr>
      <w:r w:rsidRPr="00B51F47">
        <w:rPr>
          <w:lang w:val="en-GB"/>
        </w:rPr>
        <w:t>The following information relevant to testing can be found in accompanying specifications:</w:t>
      </w:r>
    </w:p>
    <w:p w14:paraId="6AA66FE7" w14:textId="77777777" w:rsidR="00300930" w:rsidRPr="00B51F47" w:rsidRDefault="00300930" w:rsidP="00300930">
      <w:pPr>
        <w:pStyle w:val="enumlev1"/>
        <w:rPr>
          <w:lang w:val="en-GB"/>
        </w:rPr>
      </w:pPr>
      <w:r w:rsidRPr="00B51F47">
        <w:rPr>
          <w:lang w:val="en-GB"/>
        </w:rPr>
        <w:t>−</w:t>
      </w:r>
      <w:r w:rsidRPr="00B51F47">
        <w:rPr>
          <w:lang w:val="en-GB"/>
        </w:rPr>
        <w:tab/>
        <w:t>Implementation Conformance Statement (ICS) pro-forma and the applicability of each test case.</w:t>
      </w:r>
    </w:p>
    <w:p w14:paraId="0E1FE1EA" w14:textId="77777777" w:rsidR="00300930" w:rsidRPr="00B51F47" w:rsidRDefault="00300930" w:rsidP="00300930">
      <w:pPr>
        <w:rPr>
          <w:b/>
          <w:bCs/>
          <w:sz w:val="28"/>
          <w:szCs w:val="28"/>
          <w:lang w:val="en-GB"/>
        </w:rPr>
      </w:pPr>
    </w:p>
    <w:p w14:paraId="782A7E2F" w14:textId="77777777" w:rsidR="00300930" w:rsidRPr="00B51F47" w:rsidRDefault="00300930" w:rsidP="00300930">
      <w:pPr>
        <w:rPr>
          <w:b/>
          <w:bCs/>
          <w:sz w:val="28"/>
          <w:szCs w:val="28"/>
          <w:lang w:val="en-GB"/>
        </w:rPr>
        <w:sectPr w:rsidR="00300930" w:rsidRPr="00B51F47" w:rsidSect="00F15BE2">
          <w:headerReference w:type="even" r:id="rId2231"/>
          <w:headerReference w:type="default" r:id="rId2232"/>
          <w:footnotePr>
            <w:numRestart w:val="eachSect"/>
          </w:footnotePr>
          <w:pgSz w:w="11907" w:h="16834" w:code="9"/>
          <w:pgMar w:top="1418" w:right="1134" w:bottom="1134" w:left="1134" w:header="720" w:footer="482" w:gutter="0"/>
          <w:cols w:space="720"/>
          <w:docGrid w:linePitch="326"/>
        </w:sectPr>
      </w:pPr>
    </w:p>
    <w:p w14:paraId="1137C96A" w14:textId="5E805F87" w:rsidR="00300930" w:rsidRPr="00292765" w:rsidRDefault="00300930" w:rsidP="00300930">
      <w:pPr>
        <w:pStyle w:val="AnnexNoTitle"/>
        <w:rPr>
          <w:lang w:val="en-GB"/>
        </w:rPr>
      </w:pPr>
      <w:r w:rsidRPr="00292765">
        <w:rPr>
          <w:lang w:val="en-GB"/>
        </w:rPr>
        <w:lastRenderedPageBreak/>
        <w:t xml:space="preserve">Annex </w:t>
      </w:r>
      <w:r w:rsidRPr="00292765">
        <w:rPr>
          <w:lang w:val="en-GB" w:eastAsia="ja-JP"/>
        </w:rPr>
        <w:t>3</w:t>
      </w:r>
      <w:r w:rsidRPr="00292765">
        <w:rPr>
          <w:lang w:val="en-GB"/>
        </w:rPr>
        <w:br/>
      </w:r>
      <w:r w:rsidRPr="00292765">
        <w:rPr>
          <w:lang w:val="en-GB"/>
        </w:rPr>
        <w:br/>
        <w:t xml:space="preserve">Specification of the </w:t>
      </w:r>
      <w:r w:rsidRPr="00292765">
        <w:rPr>
          <w:lang w:val="en-GB" w:eastAsia="ja-JP"/>
        </w:rPr>
        <w:t>5Gi</w:t>
      </w:r>
      <w:r w:rsidR="009F5395">
        <w:rPr>
          <w:rStyle w:val="FootnoteReference"/>
          <w:lang w:val="en-GB" w:eastAsia="ja-JP"/>
        </w:rPr>
        <w:footnoteReference w:customMarkFollows="1" w:id="14"/>
        <w:t>1</w:t>
      </w:r>
      <w:r w:rsidRPr="00292765">
        <w:rPr>
          <w:vertAlign w:val="superscript"/>
          <w:lang w:val="en-GB"/>
        </w:rPr>
        <w:t xml:space="preserve"> </w:t>
      </w:r>
      <w:r w:rsidRPr="00292765">
        <w:rPr>
          <w:lang w:val="en-GB"/>
        </w:rPr>
        <w:t>radio interface technology</w:t>
      </w:r>
    </w:p>
    <w:p w14:paraId="24369032" w14:textId="77777777" w:rsidR="00300930" w:rsidRPr="00292765" w:rsidRDefault="00300930" w:rsidP="00E67B4D">
      <w:pPr>
        <w:pStyle w:val="TOC1"/>
        <w:ind w:left="0" w:right="0" w:firstLine="0"/>
        <w:jc w:val="center"/>
      </w:pPr>
      <w:r w:rsidRPr="00292765">
        <w:t>TABLE OF CONTENTS</w:t>
      </w:r>
    </w:p>
    <w:p w14:paraId="5C4699D7" w14:textId="77777777" w:rsidR="00300930" w:rsidRPr="00E67B4D" w:rsidRDefault="00300930" w:rsidP="00E67B4D">
      <w:pPr>
        <w:jc w:val="right"/>
        <w:rPr>
          <w:i/>
          <w:iCs/>
        </w:rPr>
      </w:pPr>
      <w:r w:rsidRPr="00E67B4D">
        <w:rPr>
          <w:i/>
          <w:iCs/>
        </w:rPr>
        <w:t>Page</w:t>
      </w:r>
    </w:p>
    <w:p w14:paraId="1B88B87B" w14:textId="733865CB" w:rsidR="00300930" w:rsidRPr="00292765" w:rsidRDefault="00300930" w:rsidP="00E67B4D">
      <w:pPr>
        <w:pStyle w:val="TOC1"/>
        <w:rPr>
          <w:rFonts w:asciiTheme="minorHAnsi" w:eastAsiaTheme="minorEastAsia" w:hAnsiTheme="minorHAnsi" w:cstheme="minorBidi"/>
          <w:noProof/>
          <w:sz w:val="22"/>
          <w:szCs w:val="22"/>
          <w:lang w:eastAsia="en-GB"/>
        </w:rPr>
      </w:pPr>
      <w:r w:rsidRPr="00292765">
        <w:rPr>
          <w:b/>
          <w:bCs/>
          <w:i/>
          <w:iCs/>
        </w:rPr>
        <w:fldChar w:fldCharType="begin"/>
      </w:r>
      <w:r w:rsidRPr="00292765">
        <w:rPr>
          <w:b/>
          <w:bCs/>
          <w:i/>
          <w:iCs/>
        </w:rPr>
        <w:instrText xml:space="preserve"> TOC \h \z \t "Heading 1,1,Heading 2,1,Heading_b,1" </w:instrText>
      </w:r>
      <w:r w:rsidRPr="00292765">
        <w:rPr>
          <w:b/>
          <w:bCs/>
          <w:i/>
          <w:iCs/>
        </w:rPr>
        <w:fldChar w:fldCharType="separate"/>
      </w:r>
      <w:hyperlink w:anchor="_Toc56153990" w:history="1">
        <w:r w:rsidRPr="00292765">
          <w:rPr>
            <w:rStyle w:val="Hyperlink"/>
            <w:noProof/>
          </w:rPr>
          <w:t>Background</w:t>
        </w:r>
        <w:r w:rsidRPr="00292765">
          <w:rPr>
            <w:noProof/>
            <w:webHidden/>
          </w:rPr>
          <w:tab/>
        </w:r>
        <w:r w:rsidRPr="00292765">
          <w:rPr>
            <w:noProof/>
            <w:webHidden/>
          </w:rPr>
          <w:tab/>
        </w:r>
        <w:r w:rsidRPr="00292765">
          <w:rPr>
            <w:noProof/>
            <w:webHidden/>
          </w:rPr>
          <w:fldChar w:fldCharType="begin"/>
        </w:r>
        <w:r w:rsidRPr="00292765">
          <w:rPr>
            <w:noProof/>
            <w:webHidden/>
          </w:rPr>
          <w:instrText xml:space="preserve"> PAGEREF _Toc56153990 \h </w:instrText>
        </w:r>
        <w:r w:rsidRPr="00292765">
          <w:rPr>
            <w:noProof/>
            <w:webHidden/>
          </w:rPr>
        </w:r>
        <w:r w:rsidRPr="00292765">
          <w:rPr>
            <w:noProof/>
            <w:webHidden/>
          </w:rPr>
          <w:fldChar w:fldCharType="separate"/>
        </w:r>
        <w:r w:rsidR="006D363A">
          <w:rPr>
            <w:noProof/>
            <w:webHidden/>
          </w:rPr>
          <w:t>198</w:t>
        </w:r>
        <w:r w:rsidRPr="00292765">
          <w:rPr>
            <w:noProof/>
            <w:webHidden/>
          </w:rPr>
          <w:fldChar w:fldCharType="end"/>
        </w:r>
      </w:hyperlink>
    </w:p>
    <w:p w14:paraId="671A0552" w14:textId="5DF9C752" w:rsidR="00300930" w:rsidRPr="00292765" w:rsidRDefault="006D363A" w:rsidP="00E67B4D">
      <w:pPr>
        <w:pStyle w:val="TOC1"/>
        <w:rPr>
          <w:rFonts w:asciiTheme="minorHAnsi" w:eastAsiaTheme="minorEastAsia" w:hAnsiTheme="minorHAnsi" w:cstheme="minorBidi"/>
          <w:noProof/>
          <w:sz w:val="22"/>
          <w:szCs w:val="22"/>
          <w:lang w:eastAsia="en-GB"/>
        </w:rPr>
      </w:pPr>
      <w:hyperlink w:anchor="_Toc56153991" w:history="1">
        <w:r w:rsidR="00300930" w:rsidRPr="00292765">
          <w:rPr>
            <w:rStyle w:val="Hyperlink"/>
            <w:noProof/>
            <w:lang w:eastAsia="ja-JP"/>
          </w:rPr>
          <w:t>3</w:t>
        </w:r>
        <w:r w:rsidR="00300930" w:rsidRPr="00292765">
          <w:rPr>
            <w:rStyle w:val="Hyperlink"/>
            <w:noProof/>
          </w:rPr>
          <w:t>.1</w:t>
        </w:r>
        <w:r w:rsidR="00300930" w:rsidRPr="00292765">
          <w:rPr>
            <w:rFonts w:asciiTheme="minorHAnsi" w:eastAsiaTheme="minorEastAsia" w:hAnsiTheme="minorHAnsi" w:cstheme="minorBidi"/>
            <w:noProof/>
            <w:sz w:val="22"/>
            <w:szCs w:val="22"/>
            <w:lang w:eastAsia="en-GB"/>
          </w:rPr>
          <w:tab/>
        </w:r>
        <w:r w:rsidR="00300930" w:rsidRPr="00292765">
          <w:rPr>
            <w:rStyle w:val="Hyperlink"/>
            <w:noProof/>
          </w:rPr>
          <w:t>Overview of the radio interface technology</w:t>
        </w:r>
        <w:r w:rsidR="00300930" w:rsidRPr="00292765">
          <w:rPr>
            <w:noProof/>
            <w:webHidden/>
          </w:rPr>
          <w:tab/>
        </w:r>
        <w:r w:rsidR="00300930" w:rsidRPr="00292765">
          <w:rPr>
            <w:noProof/>
            <w:webHidden/>
          </w:rPr>
          <w:tab/>
        </w:r>
        <w:r w:rsidR="00300930" w:rsidRPr="00292765">
          <w:rPr>
            <w:noProof/>
            <w:webHidden/>
          </w:rPr>
          <w:fldChar w:fldCharType="begin"/>
        </w:r>
        <w:r w:rsidR="00300930" w:rsidRPr="00292765">
          <w:rPr>
            <w:noProof/>
            <w:webHidden/>
          </w:rPr>
          <w:instrText xml:space="preserve"> PAGEREF _Toc56153991 \h </w:instrText>
        </w:r>
        <w:r w:rsidR="00300930" w:rsidRPr="00292765">
          <w:rPr>
            <w:noProof/>
            <w:webHidden/>
          </w:rPr>
        </w:r>
        <w:r w:rsidR="00300930" w:rsidRPr="00292765">
          <w:rPr>
            <w:noProof/>
            <w:webHidden/>
          </w:rPr>
          <w:fldChar w:fldCharType="separate"/>
        </w:r>
        <w:r>
          <w:rPr>
            <w:noProof/>
            <w:webHidden/>
          </w:rPr>
          <w:t>199</w:t>
        </w:r>
        <w:r w:rsidR="00300930" w:rsidRPr="00292765">
          <w:rPr>
            <w:noProof/>
            <w:webHidden/>
          </w:rPr>
          <w:fldChar w:fldCharType="end"/>
        </w:r>
      </w:hyperlink>
    </w:p>
    <w:p w14:paraId="6C4B154B" w14:textId="59753D2B" w:rsidR="00300930" w:rsidRPr="00292765" w:rsidRDefault="006D363A" w:rsidP="00E67B4D">
      <w:pPr>
        <w:pStyle w:val="TOC1"/>
        <w:rPr>
          <w:rFonts w:asciiTheme="minorHAnsi" w:eastAsiaTheme="minorEastAsia" w:hAnsiTheme="minorHAnsi" w:cstheme="minorBidi"/>
          <w:noProof/>
          <w:sz w:val="22"/>
          <w:szCs w:val="22"/>
          <w:lang w:eastAsia="en-GB"/>
        </w:rPr>
      </w:pPr>
      <w:hyperlink w:anchor="_Toc56153992" w:history="1">
        <w:r w:rsidR="00300930" w:rsidRPr="00292765">
          <w:rPr>
            <w:rStyle w:val="Hyperlink"/>
            <w:noProof/>
            <w:lang w:eastAsia="ja-JP"/>
          </w:rPr>
          <w:t>3.2</w:t>
        </w:r>
        <w:r w:rsidR="00300930" w:rsidRPr="00292765">
          <w:rPr>
            <w:rFonts w:asciiTheme="minorHAnsi" w:eastAsiaTheme="minorEastAsia" w:hAnsiTheme="minorHAnsi" w:cstheme="minorBidi"/>
            <w:noProof/>
            <w:sz w:val="22"/>
            <w:szCs w:val="22"/>
            <w:lang w:eastAsia="en-GB"/>
          </w:rPr>
          <w:tab/>
        </w:r>
        <w:r w:rsidR="00300930" w:rsidRPr="00292765">
          <w:rPr>
            <w:rStyle w:val="Hyperlink"/>
            <w:noProof/>
          </w:rPr>
          <w:t>Detailed specification of the radio interface technology</w:t>
        </w:r>
        <w:r w:rsidR="00300930" w:rsidRPr="00292765">
          <w:rPr>
            <w:noProof/>
            <w:webHidden/>
          </w:rPr>
          <w:tab/>
        </w:r>
        <w:r w:rsidR="00300930" w:rsidRPr="00292765">
          <w:rPr>
            <w:noProof/>
            <w:webHidden/>
          </w:rPr>
          <w:tab/>
        </w:r>
        <w:r w:rsidR="00300930" w:rsidRPr="00292765">
          <w:rPr>
            <w:noProof/>
            <w:webHidden/>
          </w:rPr>
          <w:fldChar w:fldCharType="begin"/>
        </w:r>
        <w:r w:rsidR="00300930" w:rsidRPr="00292765">
          <w:rPr>
            <w:noProof/>
            <w:webHidden/>
          </w:rPr>
          <w:instrText xml:space="preserve"> PAGEREF _Toc56153992 \h </w:instrText>
        </w:r>
        <w:r w:rsidR="00300930" w:rsidRPr="00292765">
          <w:rPr>
            <w:noProof/>
            <w:webHidden/>
          </w:rPr>
        </w:r>
        <w:r w:rsidR="00300930" w:rsidRPr="00292765">
          <w:rPr>
            <w:noProof/>
            <w:webHidden/>
          </w:rPr>
          <w:fldChar w:fldCharType="separate"/>
        </w:r>
        <w:r>
          <w:rPr>
            <w:noProof/>
            <w:webHidden/>
          </w:rPr>
          <w:t>217</w:t>
        </w:r>
        <w:r w:rsidR="00300930" w:rsidRPr="00292765">
          <w:rPr>
            <w:noProof/>
            <w:webHidden/>
          </w:rPr>
          <w:fldChar w:fldCharType="end"/>
        </w:r>
      </w:hyperlink>
    </w:p>
    <w:p w14:paraId="177CDDC7" w14:textId="77777777" w:rsidR="00300930" w:rsidRPr="00292765" w:rsidRDefault="00300930" w:rsidP="00E67B4D">
      <w:pPr>
        <w:pStyle w:val="TOC1"/>
        <w:rPr>
          <w:b/>
          <w:bCs/>
          <w:i/>
          <w:iCs/>
        </w:rPr>
      </w:pPr>
      <w:r w:rsidRPr="00292765">
        <w:rPr>
          <w:b/>
          <w:bCs/>
          <w:i/>
          <w:iCs/>
        </w:rPr>
        <w:fldChar w:fldCharType="end"/>
      </w:r>
    </w:p>
    <w:p w14:paraId="2C54D4C4" w14:textId="77777777" w:rsidR="00300930" w:rsidRPr="00292765" w:rsidRDefault="00300930" w:rsidP="00300930">
      <w:pPr>
        <w:pStyle w:val="Headingb"/>
        <w:rPr>
          <w:lang w:val="en-GB"/>
        </w:rPr>
      </w:pPr>
      <w:bookmarkStart w:id="1179" w:name="_Toc56152610"/>
      <w:bookmarkStart w:id="1180" w:name="_Toc56153990"/>
      <w:bookmarkStart w:id="1181" w:name="_Toc94533102"/>
      <w:bookmarkStart w:id="1182" w:name="_Toc94533572"/>
      <w:r w:rsidRPr="00292765">
        <w:rPr>
          <w:lang w:val="en-GB"/>
        </w:rPr>
        <w:t>Background</w:t>
      </w:r>
      <w:bookmarkEnd w:id="1179"/>
      <w:bookmarkEnd w:id="1180"/>
      <w:bookmarkEnd w:id="1181"/>
      <w:bookmarkEnd w:id="1182"/>
    </w:p>
    <w:p w14:paraId="4D7322E4" w14:textId="77777777" w:rsidR="00300930" w:rsidRPr="00B51F47" w:rsidRDefault="00300930" w:rsidP="00300930">
      <w:pPr>
        <w:rPr>
          <w:lang w:val="en-GB"/>
        </w:rPr>
      </w:pPr>
      <w:r w:rsidRPr="00B51F47">
        <w:rPr>
          <w:lang w:val="en-GB"/>
        </w:rPr>
        <w:t>IMT-</w:t>
      </w:r>
      <w:r w:rsidRPr="00B51F47">
        <w:rPr>
          <w:lang w:val="en-GB" w:eastAsia="ja-JP"/>
        </w:rPr>
        <w:t>2020</w:t>
      </w:r>
      <w:r w:rsidRPr="00B51F47">
        <w:rPr>
          <w:lang w:val="en-GB"/>
        </w:rPr>
        <w:t xml:space="preserve"> is a system with global development activity and the IMT-2020 terrestrial radio interface specifications identified in this Recommendation have been developed by the ITU in collaboration with the GCS Proponents and the Transposing Organizations. It is noted from Document </w:t>
      </w:r>
      <w:hyperlink r:id="rId2233" w:history="1">
        <w:r w:rsidRPr="00B51F47">
          <w:rPr>
            <w:lang w:val="en-GB"/>
          </w:rPr>
          <w:t>IMT</w:t>
        </w:r>
        <w:r w:rsidRPr="00B51F47">
          <w:rPr>
            <w:lang w:val="en-GB"/>
          </w:rPr>
          <w:noBreakHyphen/>
          <w:t>2020/20</w:t>
        </w:r>
      </w:hyperlink>
      <w:r w:rsidRPr="00B51F47">
        <w:rPr>
          <w:lang w:val="en-GB"/>
        </w:rPr>
        <w:t>, that:</w:t>
      </w:r>
    </w:p>
    <w:p w14:paraId="550E6DCD" w14:textId="77777777" w:rsidR="00300930" w:rsidRPr="00B51F47" w:rsidRDefault="00300930" w:rsidP="00300930">
      <w:pPr>
        <w:pStyle w:val="enumlev1"/>
        <w:rPr>
          <w:lang w:val="en-GB"/>
        </w:rPr>
      </w:pPr>
      <w:r w:rsidRPr="00B51F47">
        <w:rPr>
          <w:lang w:val="en-GB"/>
        </w:rPr>
        <w:t>–</w:t>
      </w:r>
      <w:r w:rsidRPr="00B51F47">
        <w:rPr>
          <w:lang w:val="en-GB"/>
        </w:rPr>
        <w:tab/>
        <w:t xml:space="preserve">The GCS Proponent must be one of the RIT/SRIT Proponents for the relevant technology, and must have legal authority to grant to ITU-R the relevant legal usage rights to the relevant specifications provided within a GCS corresponding to a technology in Recommendation ITU-R </w:t>
      </w:r>
      <w:proofErr w:type="gramStart"/>
      <w:r w:rsidRPr="00B51F47">
        <w:rPr>
          <w:lang w:val="en-GB"/>
        </w:rPr>
        <w:t>M</w:t>
      </w:r>
      <w:r w:rsidRPr="00962C1C">
        <w:rPr>
          <w:lang w:val="en-GB"/>
        </w:rPr>
        <w:t>.[</w:t>
      </w:r>
      <w:proofErr w:type="gramEnd"/>
      <w:r w:rsidRPr="00962C1C">
        <w:rPr>
          <w:lang w:val="en-GB"/>
        </w:rPr>
        <w:t>IMT-2020.SPECS]</w:t>
      </w:r>
      <w:r w:rsidRPr="00B51F47">
        <w:rPr>
          <w:lang w:val="en-GB"/>
        </w:rPr>
        <w:t>.</w:t>
      </w:r>
    </w:p>
    <w:p w14:paraId="25973DAC" w14:textId="77777777" w:rsidR="00300930" w:rsidRPr="00B51F47" w:rsidRDefault="00300930" w:rsidP="00300930">
      <w:pPr>
        <w:pStyle w:val="enumlev1"/>
        <w:rPr>
          <w:lang w:val="en-GB"/>
        </w:rPr>
      </w:pPr>
      <w:r w:rsidRPr="00B51F47">
        <w:rPr>
          <w:lang w:val="en-GB"/>
        </w:rPr>
        <w:t>–</w:t>
      </w:r>
      <w:r w:rsidRPr="00B51F47">
        <w:rPr>
          <w:lang w:val="en-GB"/>
        </w:rPr>
        <w:tab/>
        <w:t>A Transposing Organization must have been authorized by the relevant GCS Proponent to produce transposed standards for a particular technology and must have the relevant legal usage rights.</w:t>
      </w:r>
    </w:p>
    <w:p w14:paraId="3625AE0D" w14:textId="77777777" w:rsidR="00300930" w:rsidRPr="00B51F47" w:rsidRDefault="00300930" w:rsidP="00300930">
      <w:pPr>
        <w:rPr>
          <w:lang w:val="en-GB"/>
        </w:rPr>
      </w:pPr>
      <w:r w:rsidRPr="00B51F47">
        <w:rPr>
          <w:lang w:val="en-GB"/>
        </w:rPr>
        <w:t xml:space="preserve">It is further noted that GCS Proponents and Transposing Organizations must also qualify appropriately under the auspices of Resolution </w:t>
      </w:r>
      <w:hyperlink r:id="rId2234" w:history="1">
        <w:r w:rsidRPr="00962C1C">
          <w:rPr>
            <w:rStyle w:val="Hyperlink"/>
            <w:color w:val="auto"/>
            <w:spacing w:val="-2"/>
            <w:u w:val="none"/>
            <w:lang w:val="en-GB"/>
          </w:rPr>
          <w:t>ITU-R 9</w:t>
        </w:r>
      </w:hyperlink>
      <w:r w:rsidRPr="00B51F47">
        <w:rPr>
          <w:lang w:val="en-GB"/>
        </w:rPr>
        <w:t xml:space="preserve"> and the ITU-R “Guidelines for the contribution of material of other organizations to the work of the Study Groups and for inviting other organizations to take part in the study of specific matters (Resolution ITU-R 9)”.</w:t>
      </w:r>
    </w:p>
    <w:p w14:paraId="5E92F5E6" w14:textId="77777777" w:rsidR="00300930" w:rsidRPr="00B51F47" w:rsidRDefault="00300930" w:rsidP="00300930">
      <w:pPr>
        <w:rPr>
          <w:lang w:val="en-GB"/>
        </w:rPr>
      </w:pPr>
      <w:r w:rsidRPr="00B51F47">
        <w:rPr>
          <w:lang w:val="en-GB"/>
        </w:rPr>
        <w:t>The ITU has provided the global and overall framework and requirements and has developed the Global Core Specification jointly with the GCS Proponent. The detailed standardization has been undertaken within the recognized Transposing Organizations which operate in concert with the GCS Proponent. This Recommendation therefore makes extensive use of references to externally developed specifications.</w:t>
      </w:r>
    </w:p>
    <w:p w14:paraId="46F055D7" w14:textId="77777777" w:rsidR="00300930" w:rsidRPr="00B51F47" w:rsidRDefault="00300930" w:rsidP="00300930">
      <w:pPr>
        <w:rPr>
          <w:lang w:val="en-GB"/>
        </w:rPr>
      </w:pPr>
      <w:r w:rsidRPr="00B51F47">
        <w:rPr>
          <w:lang w:val="en-GB"/>
        </w:rPr>
        <w:t xml:space="preserve">This approach </w:t>
      </w:r>
      <w:proofErr w:type="gramStart"/>
      <w:r w:rsidRPr="00B51F47">
        <w:rPr>
          <w:lang w:val="en-GB"/>
        </w:rPr>
        <w:t>was considered to be</w:t>
      </w:r>
      <w:proofErr w:type="gramEnd"/>
      <w:r w:rsidRPr="00B51F47">
        <w:rPr>
          <w:lang w:val="en-GB"/>
        </w:rPr>
        <w:t xml:space="preserve"> the most appropriate solution to enable completion of this Recommendation within the aggressive schedules set by the ITU and by the needs of administrations, operators and manufacturers.</w:t>
      </w:r>
    </w:p>
    <w:p w14:paraId="0D19F86B" w14:textId="77777777" w:rsidR="00300930" w:rsidRPr="00B51F47" w:rsidRDefault="00300930" w:rsidP="00300930">
      <w:pPr>
        <w:rPr>
          <w:lang w:val="en-GB"/>
        </w:rPr>
      </w:pPr>
      <w:r w:rsidRPr="00B51F47">
        <w:rPr>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385BD625" w14:textId="77777777" w:rsidR="00300930" w:rsidRPr="00B51F47" w:rsidRDefault="00300930" w:rsidP="00300930">
      <w:pPr>
        <w:rPr>
          <w:lang w:val="en-GB"/>
        </w:rPr>
      </w:pPr>
      <w:r w:rsidRPr="00B51F47">
        <w:rPr>
          <w:lang w:val="en-GB"/>
        </w:rPr>
        <w:lastRenderedPageBreak/>
        <w:t xml:space="preserve">This Annex </w:t>
      </w:r>
      <w:r w:rsidRPr="00B51F47">
        <w:rPr>
          <w:lang w:val="en-GB" w:eastAsia="ja-JP"/>
        </w:rPr>
        <w:t>3</w:t>
      </w:r>
      <w:r w:rsidRPr="00B51F47">
        <w:rPr>
          <w:lang w:val="en-GB"/>
        </w:rPr>
        <w:t xml:space="preserve"> contains the detailed information developed by the ITU and “</w:t>
      </w:r>
      <w:r w:rsidRPr="00B51F47">
        <w:rPr>
          <w:lang w:val="en-GB" w:eastAsia="ja-JP"/>
        </w:rPr>
        <w:t>TSDSI</w:t>
      </w:r>
      <w:r w:rsidRPr="00B51F47">
        <w:rPr>
          <w:lang w:val="en-GB"/>
        </w:rPr>
        <w:t>” (the GCS Proponent and Transposing Organizations).</w:t>
      </w:r>
    </w:p>
    <w:p w14:paraId="363328E7" w14:textId="77777777" w:rsidR="00300930" w:rsidRPr="00B51F47" w:rsidRDefault="00300930" w:rsidP="00300930">
      <w:pPr>
        <w:rPr>
          <w:lang w:val="en-GB"/>
        </w:rPr>
      </w:pPr>
      <w:r w:rsidRPr="00B51F47">
        <w:rPr>
          <w:lang w:val="en-GB"/>
        </w:rPr>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63B4E920" w14:textId="77777777" w:rsidR="00300930" w:rsidRPr="00B51F47" w:rsidRDefault="00300930" w:rsidP="00300930">
      <w:pPr>
        <w:rPr>
          <w:lang w:val="en-GB"/>
        </w:rPr>
      </w:pPr>
      <w:r w:rsidRPr="00B51F47">
        <w:rPr>
          <w:lang w:val="en-GB"/>
        </w:rPr>
        <w:t xml:space="preserve">This general agreement, noting that the detailed information of the radio interface should to a large extent be achieved by reference to the work of external organizations, highlights not only the ITU’s significant role as a catalyst in stimulating, </w:t>
      </w:r>
      <w:proofErr w:type="gramStart"/>
      <w:r w:rsidRPr="00B51F47">
        <w:rPr>
          <w:lang w:val="en-GB"/>
        </w:rPr>
        <w:t>coordinating</w:t>
      </w:r>
      <w:proofErr w:type="gramEnd"/>
      <w:r w:rsidRPr="00B51F47">
        <w:rPr>
          <w:lang w:val="en-GB"/>
        </w:rPr>
        <w:t xml:space="preserve"> and facilitating the development of advanced telecommunications technologies, but also its forward-looking and flexible approach to the development of this and other telecommunications standards for the 21</w:t>
      </w:r>
      <w:r w:rsidRPr="00B51F47">
        <w:rPr>
          <w:vertAlign w:val="superscript"/>
          <w:lang w:val="en-GB"/>
        </w:rPr>
        <w:t>st</w:t>
      </w:r>
      <w:r w:rsidRPr="00B51F47">
        <w:rPr>
          <w:lang w:val="en-GB"/>
        </w:rPr>
        <w:t xml:space="preserve"> century.</w:t>
      </w:r>
    </w:p>
    <w:p w14:paraId="2E606E35" w14:textId="77777777" w:rsidR="00300930" w:rsidRPr="00B51F47" w:rsidRDefault="00300930" w:rsidP="00300930">
      <w:pPr>
        <w:rPr>
          <w:lang w:val="en-GB"/>
        </w:rPr>
      </w:pPr>
      <w:r w:rsidRPr="00B51F47">
        <w:rPr>
          <w:lang w:val="en-GB"/>
        </w:rPr>
        <w:t>A more detailed understanding of the process for the development of the first release of this Recommendation may be found in Document</w:t>
      </w:r>
      <w:hyperlink r:id="rId2235" w:history="1">
        <w:r w:rsidRPr="00B51F47">
          <w:rPr>
            <w:lang w:val="en-GB"/>
          </w:rPr>
          <w:t xml:space="preserve"> IMT-2020/20</w:t>
        </w:r>
      </w:hyperlink>
      <w:r w:rsidRPr="00B51F47">
        <w:rPr>
          <w:lang w:val="en-GB"/>
        </w:rPr>
        <w:t>.</w:t>
      </w:r>
    </w:p>
    <w:p w14:paraId="4470AB37" w14:textId="77777777" w:rsidR="00300930" w:rsidRPr="00B51F47" w:rsidRDefault="00300930" w:rsidP="00300930">
      <w:pPr>
        <w:pStyle w:val="Heading2"/>
        <w:rPr>
          <w:lang w:val="en-GB"/>
        </w:rPr>
      </w:pPr>
      <w:bookmarkStart w:id="1183" w:name="_Toc56152611"/>
      <w:bookmarkStart w:id="1184" w:name="_Toc56153991"/>
      <w:bookmarkStart w:id="1185" w:name="_Toc94533103"/>
      <w:bookmarkStart w:id="1186" w:name="_Toc94533573"/>
      <w:r w:rsidRPr="00B51F47">
        <w:rPr>
          <w:lang w:val="en-GB" w:eastAsia="ja-JP"/>
        </w:rPr>
        <w:t>3</w:t>
      </w:r>
      <w:r w:rsidRPr="00B51F47">
        <w:rPr>
          <w:lang w:val="en-GB"/>
        </w:rPr>
        <w:t>.1</w:t>
      </w:r>
      <w:r w:rsidRPr="00B51F47">
        <w:rPr>
          <w:lang w:val="en-GB"/>
        </w:rPr>
        <w:tab/>
        <w:t>Overview of the radio interface technology</w:t>
      </w:r>
      <w:bookmarkEnd w:id="1183"/>
      <w:bookmarkEnd w:id="1184"/>
      <w:bookmarkEnd w:id="1185"/>
      <w:bookmarkEnd w:id="1186"/>
      <w:r w:rsidRPr="00B51F47">
        <w:rPr>
          <w:lang w:val="en-GB"/>
        </w:rPr>
        <w:t xml:space="preserve"> </w:t>
      </w:r>
    </w:p>
    <w:p w14:paraId="31652D28" w14:textId="77777777" w:rsidR="00300930" w:rsidRPr="00B51F47" w:rsidDel="00F66AD2" w:rsidRDefault="00300930" w:rsidP="00300930">
      <w:pPr>
        <w:rPr>
          <w:lang w:val="en-GB"/>
        </w:rPr>
      </w:pPr>
      <w:r w:rsidRPr="00B51F47" w:rsidDel="00F66AD2">
        <w:rPr>
          <w:lang w:val="en-GB"/>
        </w:rPr>
        <w:t xml:space="preserve">TSDSI RIT is a versatile radio interface that fulfils all the technical performance requirements of IMT 2020 across all the different test environments. This RIT focuses on connecting the next generation of devices and providing services across various sectors. </w:t>
      </w:r>
      <w:proofErr w:type="gramStart"/>
      <w:r w:rsidRPr="00B51F47" w:rsidDel="00F66AD2">
        <w:rPr>
          <w:lang w:val="en-GB"/>
        </w:rPr>
        <w:t>In particular, this</w:t>
      </w:r>
      <w:proofErr w:type="gramEnd"/>
      <w:r w:rsidRPr="00B51F47" w:rsidDel="00F66AD2">
        <w:rPr>
          <w:lang w:val="en-GB"/>
        </w:rPr>
        <w:t xml:space="preserve"> RIT focuses on:</w:t>
      </w:r>
    </w:p>
    <w:p w14:paraId="118218A6" w14:textId="77777777" w:rsidR="00300930" w:rsidRPr="00B51F47" w:rsidDel="00F66AD2" w:rsidRDefault="00300930" w:rsidP="00300930">
      <w:pPr>
        <w:pStyle w:val="enumlev1"/>
        <w:rPr>
          <w:lang w:val="en-GB"/>
        </w:rPr>
      </w:pPr>
      <w:r w:rsidRPr="00B51F47" w:rsidDel="00F66AD2">
        <w:rPr>
          <w:lang w:val="en-GB"/>
        </w:rPr>
        <w:t>1</w:t>
      </w:r>
      <w:r w:rsidRPr="00B51F47" w:rsidDel="00F66AD2">
        <w:rPr>
          <w:lang w:val="en-GB"/>
        </w:rPr>
        <w:tab/>
        <w:t>Enhanced spectral efficiency and broadband access;</w:t>
      </w:r>
    </w:p>
    <w:p w14:paraId="46F845DC" w14:textId="77777777" w:rsidR="00300930" w:rsidRPr="00B51F47" w:rsidDel="00F66AD2" w:rsidRDefault="00300930" w:rsidP="00300930">
      <w:pPr>
        <w:pStyle w:val="enumlev1"/>
        <w:rPr>
          <w:lang w:val="en-GB"/>
        </w:rPr>
      </w:pPr>
      <w:r w:rsidRPr="00B51F47" w:rsidDel="00F66AD2">
        <w:rPr>
          <w:lang w:val="en-GB"/>
        </w:rPr>
        <w:t>2</w:t>
      </w:r>
      <w:r w:rsidRPr="00B51F47" w:rsidDel="00F66AD2">
        <w:rPr>
          <w:lang w:val="en-GB"/>
        </w:rPr>
        <w:tab/>
        <w:t>Low latency communication;</w:t>
      </w:r>
    </w:p>
    <w:p w14:paraId="3D9CF38C" w14:textId="77777777" w:rsidR="00300930" w:rsidRPr="00B51F47" w:rsidDel="00F66AD2" w:rsidRDefault="00300930" w:rsidP="00300930">
      <w:pPr>
        <w:pStyle w:val="enumlev1"/>
        <w:rPr>
          <w:lang w:val="en-GB"/>
        </w:rPr>
      </w:pPr>
      <w:r w:rsidRPr="00B51F47" w:rsidDel="00F66AD2">
        <w:rPr>
          <w:lang w:val="en-GB"/>
        </w:rPr>
        <w:t>3</w:t>
      </w:r>
      <w:r w:rsidRPr="00B51F47" w:rsidDel="00F66AD2">
        <w:rPr>
          <w:lang w:val="en-GB"/>
        </w:rPr>
        <w:tab/>
        <w:t>Support millions of IOT devices;</w:t>
      </w:r>
    </w:p>
    <w:p w14:paraId="4938078B" w14:textId="77777777" w:rsidR="00300930" w:rsidRPr="00B51F47" w:rsidDel="00F66AD2" w:rsidRDefault="00300930" w:rsidP="00300930">
      <w:pPr>
        <w:pStyle w:val="enumlev1"/>
        <w:rPr>
          <w:lang w:val="en-GB"/>
        </w:rPr>
      </w:pPr>
      <w:r w:rsidRPr="00B51F47" w:rsidDel="00F66AD2">
        <w:rPr>
          <w:lang w:val="en-GB"/>
        </w:rPr>
        <w:t>4</w:t>
      </w:r>
      <w:r w:rsidRPr="00B51F47" w:rsidDel="00F66AD2">
        <w:rPr>
          <w:lang w:val="en-GB"/>
        </w:rPr>
        <w:tab/>
        <w:t>Power efficiency;</w:t>
      </w:r>
    </w:p>
    <w:p w14:paraId="0586367E" w14:textId="77777777" w:rsidR="00300930" w:rsidRPr="00B51F47" w:rsidDel="00F66AD2" w:rsidRDefault="00300930" w:rsidP="00300930">
      <w:pPr>
        <w:pStyle w:val="enumlev1"/>
        <w:rPr>
          <w:lang w:val="en-GB"/>
        </w:rPr>
      </w:pPr>
      <w:r w:rsidRPr="00B51F47" w:rsidDel="00F66AD2">
        <w:rPr>
          <w:lang w:val="en-GB"/>
        </w:rPr>
        <w:t>5</w:t>
      </w:r>
      <w:r w:rsidRPr="00B51F47" w:rsidDel="00F66AD2">
        <w:rPr>
          <w:lang w:val="en-GB"/>
        </w:rPr>
        <w:tab/>
        <w:t>High speed connectivity;</w:t>
      </w:r>
    </w:p>
    <w:p w14:paraId="08E52ED5" w14:textId="77777777" w:rsidR="00300930" w:rsidRPr="00B51F47" w:rsidDel="00F66AD2" w:rsidRDefault="00300930" w:rsidP="00300930">
      <w:pPr>
        <w:pStyle w:val="enumlev1"/>
        <w:rPr>
          <w:lang w:val="en-GB"/>
        </w:rPr>
      </w:pPr>
      <w:r w:rsidRPr="00B51F47" w:rsidDel="00F66AD2">
        <w:rPr>
          <w:lang w:val="en-GB"/>
        </w:rPr>
        <w:t>6</w:t>
      </w:r>
      <w:r w:rsidRPr="00B51F47" w:rsidDel="00F66AD2">
        <w:rPr>
          <w:lang w:val="en-GB"/>
        </w:rPr>
        <w:tab/>
        <w:t>Large Coverage (in particular for Rural areas</w:t>
      </w:r>
      <w:proofErr w:type="gramStart"/>
      <w:r w:rsidRPr="00B51F47" w:rsidDel="00F66AD2">
        <w:rPr>
          <w:lang w:val="en-GB"/>
        </w:rPr>
        <w:t>);</w:t>
      </w:r>
      <w:proofErr w:type="gramEnd"/>
    </w:p>
    <w:p w14:paraId="5B42578D" w14:textId="77777777" w:rsidR="00300930" w:rsidRPr="00B51F47" w:rsidDel="00F66AD2" w:rsidRDefault="00300930" w:rsidP="00300930">
      <w:pPr>
        <w:pStyle w:val="enumlev1"/>
        <w:rPr>
          <w:lang w:val="en-GB"/>
        </w:rPr>
      </w:pPr>
      <w:r w:rsidRPr="00B51F47" w:rsidDel="00F66AD2">
        <w:rPr>
          <w:lang w:val="en-GB"/>
        </w:rPr>
        <w:t>7</w:t>
      </w:r>
      <w:r w:rsidRPr="00B51F47" w:rsidDel="00F66AD2">
        <w:rPr>
          <w:lang w:val="en-GB"/>
        </w:rPr>
        <w:tab/>
        <w:t>Support multiple frequency bands including mmWave spectrum.</w:t>
      </w:r>
    </w:p>
    <w:p w14:paraId="1B25A294" w14:textId="77777777" w:rsidR="00300930" w:rsidRPr="00B51F47" w:rsidRDefault="00300930" w:rsidP="00300930">
      <w:pPr>
        <w:rPr>
          <w:bCs/>
          <w:lang w:val="en-GB"/>
        </w:rPr>
      </w:pPr>
      <w:r w:rsidRPr="00B51F47" w:rsidDel="00F66AD2">
        <w:rPr>
          <w:lang w:val="en-GB"/>
        </w:rPr>
        <w:t>While, the current specifications provide a robust RIT, the specification also provides a framework on which future enhancements can be supported, providing a future-proof technology. In the following sections, we provide a basic description of the RIT. The complete details of the RIT can be found in the specification documents.</w:t>
      </w:r>
      <w:r w:rsidRPr="00B51F47">
        <w:rPr>
          <w:lang w:val="en-GB"/>
        </w:rPr>
        <w:t xml:space="preserve"> </w:t>
      </w:r>
      <w:bookmarkStart w:id="1187" w:name="_3.1_Overview_of"/>
      <w:bookmarkEnd w:id="1187"/>
    </w:p>
    <w:p w14:paraId="0DDABFE4" w14:textId="77777777" w:rsidR="00300930" w:rsidRPr="00B51F47" w:rsidRDefault="00300930" w:rsidP="00300930">
      <w:pPr>
        <w:pStyle w:val="Heading3"/>
        <w:rPr>
          <w:rFonts w:eastAsia="SimSun"/>
          <w:lang w:val="en-GB"/>
        </w:rPr>
      </w:pPr>
      <w:bookmarkStart w:id="1188" w:name="_Hlk41645953"/>
      <w:r w:rsidRPr="00B51F47">
        <w:rPr>
          <w:lang w:val="en-GB" w:eastAsia="ja-JP"/>
        </w:rPr>
        <w:lastRenderedPageBreak/>
        <w:t>3.1</w:t>
      </w:r>
      <w:r w:rsidRPr="00B51F47">
        <w:rPr>
          <w:rFonts w:eastAsia="SimSun"/>
          <w:lang w:val="en-GB"/>
        </w:rPr>
        <w:t>.1</w:t>
      </w:r>
      <w:r w:rsidRPr="00B51F47">
        <w:rPr>
          <w:rFonts w:eastAsia="SimSun"/>
          <w:lang w:val="en-GB"/>
        </w:rPr>
        <w:tab/>
      </w:r>
      <w:r w:rsidRPr="00B51F47">
        <w:rPr>
          <w:lang w:val="en-GB" w:eastAsia="ja-JP"/>
        </w:rPr>
        <w:t>System and protocol architecture</w:t>
      </w:r>
    </w:p>
    <w:p w14:paraId="1C00432E" w14:textId="77777777" w:rsidR="00300930" w:rsidRPr="00B51F47" w:rsidRDefault="00300930" w:rsidP="00300930">
      <w:pPr>
        <w:keepNext/>
        <w:keepLines/>
        <w:rPr>
          <w:lang w:val="en-GB"/>
        </w:rPr>
      </w:pPr>
      <w:r w:rsidRPr="00B51F47">
        <w:rPr>
          <w:lang w:val="en-GB"/>
        </w:rPr>
        <w:t>The overall RAN protocol architecture is shown in Fig. 42.</w:t>
      </w:r>
    </w:p>
    <w:p w14:paraId="511DFBC6" w14:textId="77777777" w:rsidR="00300930" w:rsidRPr="00B51F47" w:rsidRDefault="00300930" w:rsidP="00300930">
      <w:pPr>
        <w:pStyle w:val="FigureNo"/>
        <w:rPr>
          <w:lang w:val="en-GB"/>
        </w:rPr>
      </w:pPr>
      <w:bookmarkStart w:id="1189" w:name="_Ref39840400"/>
      <w:r w:rsidRPr="00B51F47">
        <w:rPr>
          <w:lang w:val="en-GB"/>
        </w:rPr>
        <w:t xml:space="preserve">Figure </w:t>
      </w:r>
      <w:bookmarkEnd w:id="1189"/>
      <w:r w:rsidRPr="00B51F47">
        <w:rPr>
          <w:lang w:val="en-GB"/>
        </w:rPr>
        <w:t>42</w:t>
      </w:r>
    </w:p>
    <w:p w14:paraId="0650C063" w14:textId="77777777" w:rsidR="00300930" w:rsidRPr="00B51F47" w:rsidRDefault="00300930" w:rsidP="00300930">
      <w:pPr>
        <w:pStyle w:val="Figuretitle"/>
        <w:rPr>
          <w:lang w:val="en-GB"/>
        </w:rPr>
      </w:pPr>
      <w:r w:rsidRPr="00B51F47">
        <w:rPr>
          <w:lang w:val="en-GB"/>
        </w:rPr>
        <w:t>Control-plane and user-plane protocol stack (AMF is not part of the RAN)</w:t>
      </w:r>
    </w:p>
    <w:p w14:paraId="62F14731" w14:textId="69DF4394" w:rsidR="00300930" w:rsidRPr="00292765" w:rsidRDefault="00975BD1" w:rsidP="00300930">
      <w:pPr>
        <w:pStyle w:val="Figure"/>
      </w:pPr>
      <w:r>
        <w:rPr>
          <w:noProof/>
        </w:rPr>
        <w:drawing>
          <wp:inline distT="0" distB="0" distL="0" distR="0" wp14:anchorId="35307C47" wp14:editId="62B4320C">
            <wp:extent cx="3188214" cy="2194564"/>
            <wp:effectExtent l="0" t="0" r="0" b="0"/>
            <wp:docPr id="90" name="Picture 9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2150-42e.png"/>
                    <pic:cNvPicPr/>
                  </pic:nvPicPr>
                  <pic:blipFill>
                    <a:blip r:embed="rId2236" cstate="print">
                      <a:extLst>
                        <a:ext uri="{28A0092B-C50C-407E-A947-70E740481C1C}">
                          <a14:useLocalDpi xmlns:a14="http://schemas.microsoft.com/office/drawing/2010/main" val="0"/>
                        </a:ext>
                      </a:extLst>
                    </a:blip>
                    <a:stretch>
                      <a:fillRect/>
                    </a:stretch>
                  </pic:blipFill>
                  <pic:spPr>
                    <a:xfrm>
                      <a:off x="0" y="0"/>
                      <a:ext cx="3188214" cy="2194564"/>
                    </a:xfrm>
                    <a:prstGeom prst="rect">
                      <a:avLst/>
                    </a:prstGeom>
                  </pic:spPr>
                </pic:pic>
              </a:graphicData>
            </a:graphic>
          </wp:inline>
        </w:drawing>
      </w:r>
    </w:p>
    <w:p w14:paraId="5D45099A" w14:textId="77777777" w:rsidR="00300930" w:rsidRPr="00B51F47" w:rsidRDefault="00300930" w:rsidP="00300930">
      <w:pPr>
        <w:pStyle w:val="enumlev1"/>
        <w:rPr>
          <w:lang w:val="en-GB"/>
        </w:rPr>
      </w:pPr>
      <w:r w:rsidRPr="00B51F47">
        <w:rPr>
          <w:lang w:val="en-GB"/>
        </w:rPr>
        <w:t>1</w:t>
      </w:r>
      <w:r w:rsidRPr="00B51F47">
        <w:rPr>
          <w:lang w:val="en-GB"/>
        </w:rPr>
        <w:tab/>
        <w:t xml:space="preserve">Physical layer is responsible for coding (decoding), modulation (demodulation), rate adaptation, multi-antenna processing and appropriate waveform generation. </w:t>
      </w:r>
    </w:p>
    <w:p w14:paraId="3C8E3AE1" w14:textId="77777777" w:rsidR="00300930" w:rsidRPr="00B51F47" w:rsidRDefault="00300930" w:rsidP="00300930">
      <w:pPr>
        <w:pStyle w:val="enumlev1"/>
        <w:rPr>
          <w:lang w:val="en-GB"/>
        </w:rPr>
      </w:pPr>
      <w:r w:rsidRPr="00B51F47">
        <w:rPr>
          <w:lang w:val="en-GB"/>
        </w:rPr>
        <w:t>2</w:t>
      </w:r>
      <w:r w:rsidRPr="00B51F47">
        <w:rPr>
          <w:lang w:val="en-GB"/>
        </w:rPr>
        <w:tab/>
        <w:t xml:space="preserve">Medium-Access Control (MAC) layer is responsible for scheduling, hybrid-ARQ and multiplexing of logical channels. Physical layer interacts with MAC using transport channels. </w:t>
      </w:r>
    </w:p>
    <w:p w14:paraId="37758CBA" w14:textId="77777777" w:rsidR="00300930" w:rsidRPr="00B51F47" w:rsidRDefault="00300930" w:rsidP="00300930">
      <w:pPr>
        <w:pStyle w:val="enumlev1"/>
        <w:rPr>
          <w:lang w:val="en-GB"/>
        </w:rPr>
      </w:pPr>
      <w:r w:rsidRPr="00B51F47">
        <w:rPr>
          <w:lang w:val="en-GB"/>
        </w:rPr>
        <w:t>3</w:t>
      </w:r>
      <w:r w:rsidRPr="00B51F47">
        <w:rPr>
          <w:lang w:val="en-GB"/>
        </w:rPr>
        <w:tab/>
        <w:t xml:space="preserve">Radio-link Control (RLC) layer is responsible for packet segmentation and handling retransmissions. MAC layer interfaces with RLC layer using logical channels. </w:t>
      </w:r>
    </w:p>
    <w:p w14:paraId="33A47DE2" w14:textId="77777777" w:rsidR="00300930" w:rsidRPr="00B51F47" w:rsidRDefault="00300930" w:rsidP="00300930">
      <w:pPr>
        <w:pStyle w:val="enumlev1"/>
        <w:rPr>
          <w:lang w:val="en-GB"/>
        </w:rPr>
      </w:pPr>
      <w:r w:rsidRPr="00B51F47">
        <w:rPr>
          <w:lang w:val="en-GB"/>
        </w:rPr>
        <w:t>4</w:t>
      </w:r>
      <w:r w:rsidRPr="00B51F47">
        <w:rPr>
          <w:lang w:val="en-GB"/>
        </w:rPr>
        <w:tab/>
        <w:t>Packet Data Convergence Protocol (PDCP) layer provides in-sequence delivery of packets, ciphering functionality and integrity protection. RLC interacts with PDCP using RLC channels</w:t>
      </w:r>
    </w:p>
    <w:p w14:paraId="487E176D" w14:textId="77777777" w:rsidR="00300930" w:rsidRPr="00B51F47" w:rsidRDefault="00300930" w:rsidP="00300930">
      <w:pPr>
        <w:pStyle w:val="enumlev1"/>
        <w:rPr>
          <w:lang w:val="en-GB"/>
        </w:rPr>
      </w:pPr>
      <w:r w:rsidRPr="00B51F47">
        <w:rPr>
          <w:lang w:val="en-GB"/>
        </w:rPr>
        <w:t>5</w:t>
      </w:r>
      <w:r w:rsidRPr="00B51F47">
        <w:rPr>
          <w:lang w:val="en-GB"/>
        </w:rPr>
        <w:tab/>
        <w:t xml:space="preserve">Service Data Application Protocol (SDAP) layer is primarily responsible for managing radio bearers and maintaining QoS requirements. </w:t>
      </w:r>
    </w:p>
    <w:p w14:paraId="28557FA6" w14:textId="77777777" w:rsidR="00300930" w:rsidRPr="00B51F47" w:rsidRDefault="00300930" w:rsidP="00300930">
      <w:pPr>
        <w:pStyle w:val="enumlev1"/>
        <w:rPr>
          <w:lang w:val="en-GB"/>
        </w:rPr>
      </w:pPr>
      <w:r w:rsidRPr="00B51F47">
        <w:rPr>
          <w:lang w:val="en-GB"/>
        </w:rPr>
        <w:t>6</w:t>
      </w:r>
      <w:r w:rsidRPr="00B51F47">
        <w:rPr>
          <w:lang w:val="en-GB"/>
        </w:rPr>
        <w:tab/>
        <w:t xml:space="preserve">Radio Resource Control (RRC) layer is responsible for handling RAN control-plane procedures, transmission of configuration and system parameters. </w:t>
      </w:r>
    </w:p>
    <w:p w14:paraId="730ECEFB" w14:textId="77777777" w:rsidR="00300930" w:rsidRPr="00B51F47" w:rsidRDefault="00300930" w:rsidP="00300930">
      <w:pPr>
        <w:pStyle w:val="Heading3"/>
        <w:rPr>
          <w:lang w:val="en-GB"/>
        </w:rPr>
      </w:pPr>
      <w:r w:rsidRPr="00B51F47">
        <w:rPr>
          <w:lang w:val="en-GB" w:eastAsia="ja-JP"/>
        </w:rPr>
        <w:t>3.1</w:t>
      </w:r>
      <w:r w:rsidRPr="00B51F47">
        <w:rPr>
          <w:lang w:val="en-GB"/>
        </w:rPr>
        <w:t>.</w:t>
      </w:r>
      <w:r w:rsidRPr="00B51F47">
        <w:rPr>
          <w:lang w:val="en-GB" w:eastAsia="ja-JP"/>
        </w:rPr>
        <w:t>2</w:t>
      </w:r>
      <w:r w:rsidRPr="00B51F47">
        <w:rPr>
          <w:lang w:val="en-GB"/>
        </w:rPr>
        <w:tab/>
      </w:r>
      <w:r w:rsidRPr="00B51F47">
        <w:rPr>
          <w:lang w:val="en-GB" w:eastAsia="ja-JP"/>
        </w:rPr>
        <w:t>Physical layer</w:t>
      </w:r>
    </w:p>
    <w:p w14:paraId="1A275E8F" w14:textId="77777777" w:rsidR="00300930" w:rsidRPr="00B51F47" w:rsidRDefault="00300930" w:rsidP="00300930">
      <w:pPr>
        <w:pStyle w:val="Heading4"/>
        <w:rPr>
          <w:lang w:val="en-GB"/>
        </w:rPr>
      </w:pPr>
      <w:bookmarkStart w:id="1190" w:name="_Toc39842375"/>
      <w:bookmarkStart w:id="1191" w:name="_Toc42782096"/>
      <w:bookmarkEnd w:id="1188"/>
      <w:r w:rsidRPr="00B51F47">
        <w:rPr>
          <w:bCs/>
          <w:lang w:val="en-GB" w:eastAsia="ja-JP"/>
        </w:rPr>
        <w:t>3.1</w:t>
      </w:r>
      <w:r w:rsidRPr="00B51F47">
        <w:rPr>
          <w:bCs/>
          <w:lang w:val="en-GB"/>
        </w:rPr>
        <w:t>.</w:t>
      </w:r>
      <w:r w:rsidRPr="00B51F47">
        <w:rPr>
          <w:bCs/>
          <w:lang w:val="en-GB" w:eastAsia="ja-JP"/>
        </w:rPr>
        <w:t>2.1</w:t>
      </w:r>
      <w:r w:rsidRPr="00B51F47">
        <w:rPr>
          <w:bCs/>
          <w:lang w:val="en-GB"/>
        </w:rPr>
        <w:tab/>
      </w:r>
      <w:r w:rsidRPr="00B51F47">
        <w:rPr>
          <w:lang w:val="en-GB"/>
        </w:rPr>
        <w:t>Waveform and frame structure</w:t>
      </w:r>
      <w:bookmarkEnd w:id="1190"/>
      <w:bookmarkEnd w:id="1191"/>
    </w:p>
    <w:p w14:paraId="736352A9" w14:textId="7D4EECDC" w:rsidR="00300930" w:rsidRPr="00B51F47" w:rsidRDefault="00300930" w:rsidP="00300930">
      <w:pPr>
        <w:rPr>
          <w:lang w:val="en-GB"/>
        </w:rPr>
      </w:pPr>
      <w:r w:rsidRPr="00B51F47">
        <w:rPr>
          <w:lang w:val="en-GB"/>
        </w:rPr>
        <w:t xml:space="preserve">TSDSI RIT offers a flexible waveform and frame structure to support applications with various requirements. The underlying waveform is based on Orthogonal Frequency Division Multiplexing (OFDM) with cyclic prefix (CP). In uplink, in addition to OFDM, DFT spreading can also be applied to reduce the cubic metric. The waveforms support multiple sub-carrier spacings to accommodate transmission at mmWave frequencies </w:t>
      </w:r>
      <w:proofErr w:type="gramStart"/>
      <w:r w:rsidRPr="00B51F47">
        <w:rPr>
          <w:lang w:val="en-GB"/>
        </w:rPr>
        <w:t>and also</w:t>
      </w:r>
      <w:proofErr w:type="gramEnd"/>
      <w:r w:rsidRPr="00B51F47">
        <w:rPr>
          <w:lang w:val="en-GB"/>
        </w:rPr>
        <w:t xml:space="preserve"> achieve lower latency transmissions. The supported sub-carrier spacings and the supported frequency ranges are shown in Table </w:t>
      </w:r>
      <w:r w:rsidR="00AA06C2">
        <w:rPr>
          <w:lang w:val="en-GB"/>
        </w:rPr>
        <w:t>7</w:t>
      </w:r>
      <w:r w:rsidRPr="00B51F47">
        <w:rPr>
          <w:lang w:val="en-GB"/>
        </w:rPr>
        <w:t xml:space="preserve"> below. Here FR1 indicates sub-6 GHz bands while FR2 indicates mmWave bands.</w:t>
      </w:r>
    </w:p>
    <w:p w14:paraId="44671EDF" w14:textId="61A6368B" w:rsidR="00300930" w:rsidRPr="00292765" w:rsidRDefault="00686563" w:rsidP="00300930">
      <w:pPr>
        <w:pStyle w:val="TableNo"/>
      </w:pPr>
      <w:r w:rsidRPr="00292765">
        <w:lastRenderedPageBreak/>
        <w:t xml:space="preserve">TABLE </w:t>
      </w:r>
      <w:r w:rsidR="00AA06C2">
        <w:t>7</w:t>
      </w:r>
    </w:p>
    <w:p w14:paraId="4318260E" w14:textId="77777777" w:rsidR="00300930" w:rsidRPr="00292765" w:rsidRDefault="00300930" w:rsidP="00300930">
      <w:pPr>
        <w:pStyle w:val="Tabletitle"/>
      </w:pPr>
      <w:r w:rsidRPr="00292765">
        <w:t>Allowed SCS</w:t>
      </w:r>
    </w:p>
    <w:tbl>
      <w:tblPr>
        <w:tblStyle w:val="GridTable1Light1"/>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13"/>
        <w:gridCol w:w="2235"/>
        <w:gridCol w:w="1692"/>
        <w:gridCol w:w="2452"/>
      </w:tblGrid>
      <w:tr w:rsidR="00300930" w:rsidRPr="007059AF" w14:paraId="1ACEFED1" w14:textId="77777777" w:rsidTr="00686563">
        <w:trPr>
          <w:cnfStyle w:val="100000000000" w:firstRow="1" w:lastRow="0" w:firstColumn="0" w:lastColumn="0" w:oddVBand="0" w:evenVBand="0" w:oddHBand="0" w:evenHBand="0" w:firstRowFirstColumn="0" w:firstRowLastColumn="0" w:lastRowFirstColumn="0" w:lastRowLastColumn="0"/>
          <w:cantSplit/>
          <w:jc w:val="center"/>
        </w:trPr>
        <w:tc>
          <w:tcPr>
            <w:tcW w:w="1413" w:type="dxa"/>
            <w:hideMark/>
          </w:tcPr>
          <w:p w14:paraId="1078C726" w14:textId="77777777" w:rsidR="00300930" w:rsidRPr="007059AF" w:rsidRDefault="00300930" w:rsidP="00300930">
            <w:pPr>
              <w:pStyle w:val="Tablehead"/>
              <w:rPr>
                <w:rFonts w:ascii="Times New Roman" w:hAnsi="Times New Roman" w:cs="Times New Roman"/>
                <w:b/>
                <w:bCs w:val="0"/>
              </w:rPr>
            </w:pPr>
            <w:proofErr w:type="gramStart"/>
            <w:r w:rsidRPr="007059AF">
              <w:rPr>
                <w:rFonts w:ascii="Times New Roman" w:hAnsi="Times New Roman" w:cs="Times New Roman"/>
                <w:b/>
                <w:bCs w:val="0"/>
              </w:rPr>
              <w:t>µ</w:t>
            </w:r>
            <w:proofErr w:type="gramEnd"/>
          </w:p>
        </w:tc>
        <w:tc>
          <w:tcPr>
            <w:tcW w:w="2235" w:type="dxa"/>
            <w:hideMark/>
          </w:tcPr>
          <w:p w14:paraId="047CAB0A" w14:textId="76D7C856" w:rsidR="00300930" w:rsidRPr="007059AF" w:rsidRDefault="00300930" w:rsidP="00300930">
            <w:pPr>
              <w:pStyle w:val="Tablehead"/>
              <w:rPr>
                <w:rFonts w:ascii="Times New Roman" w:hAnsi="Times New Roman" w:cs="Times New Roman"/>
                <w:b/>
                <w:bCs w:val="0"/>
              </w:rPr>
            </w:pPr>
            <w:r w:rsidRPr="007059AF">
              <w:rPr>
                <w:rFonts w:ascii="Times New Roman" w:hAnsi="Times New Roman" w:cs="Times New Roman"/>
                <w:b/>
                <w:bCs w:val="0"/>
              </w:rPr>
              <w:t>Δ</w:t>
            </w:r>
            <w:r w:rsidRPr="007059AF">
              <w:rPr>
                <w:rFonts w:ascii="Times New Roman" w:hAnsi="Times New Roman" w:cs="Times New Roman"/>
                <w:b/>
                <w:bCs w:val="0"/>
                <w:i/>
                <w:iCs/>
              </w:rPr>
              <w:t>f</w:t>
            </w:r>
            <w:r w:rsidRPr="007059AF">
              <w:rPr>
                <w:rFonts w:ascii="Times New Roman" w:hAnsi="Times New Roman" w:cs="Times New Roman"/>
                <w:b/>
                <w:bCs w:val="0"/>
              </w:rPr>
              <w:t xml:space="preserve"> = 2</w:t>
            </w:r>
            <w:proofErr w:type="gramStart"/>
            <w:r w:rsidRPr="007059AF">
              <w:rPr>
                <w:rFonts w:ascii="Times New Roman" w:hAnsi="Times New Roman" w:cs="Times New Roman"/>
                <w:b/>
                <w:bCs w:val="0"/>
                <w:vertAlign w:val="superscript"/>
              </w:rPr>
              <w:t xml:space="preserve">µ </w:t>
            </w:r>
            <w:r w:rsidRPr="007059AF">
              <w:rPr>
                <w:rFonts w:ascii="Times New Roman" w:hAnsi="Times New Roman" w:cs="Times New Roman"/>
                <w:b/>
                <w:bCs w:val="0"/>
              </w:rPr>
              <w:t xml:space="preserve"> </w:t>
            </w:r>
            <w:r w:rsidR="00686563" w:rsidRPr="007059AF">
              <w:rPr>
                <w:rFonts w:ascii="Times New Roman" w:hAnsi="Times New Roman" w:cs="Times New Roman"/>
                <w:b/>
                <w:bCs w:val="0"/>
              </w:rPr>
              <w:t>×</w:t>
            </w:r>
            <w:proofErr w:type="gramEnd"/>
            <w:r w:rsidRPr="007059AF">
              <w:rPr>
                <w:rFonts w:ascii="Times New Roman" w:hAnsi="Times New Roman" w:cs="Times New Roman"/>
                <w:b/>
                <w:bCs w:val="0"/>
              </w:rPr>
              <w:t xml:space="preserve"> 15 </w:t>
            </w:r>
            <w:r w:rsidR="00DE6489" w:rsidRPr="007059AF">
              <w:rPr>
                <w:rFonts w:ascii="Times New Roman" w:hAnsi="Times New Roman" w:cs="Times New Roman"/>
                <w:b/>
                <w:bCs w:val="0"/>
              </w:rPr>
              <w:t>k</w:t>
            </w:r>
            <w:r w:rsidRPr="007059AF">
              <w:rPr>
                <w:rFonts w:ascii="Times New Roman" w:hAnsi="Times New Roman" w:cs="Times New Roman"/>
                <w:b/>
                <w:bCs w:val="0"/>
              </w:rPr>
              <w:t>Hz</w:t>
            </w:r>
          </w:p>
        </w:tc>
        <w:tc>
          <w:tcPr>
            <w:tcW w:w="1692" w:type="dxa"/>
            <w:hideMark/>
          </w:tcPr>
          <w:p w14:paraId="3DBA54E2" w14:textId="77777777" w:rsidR="00300930" w:rsidRPr="007059AF" w:rsidRDefault="00300930" w:rsidP="00300930">
            <w:pPr>
              <w:pStyle w:val="Tablehead"/>
              <w:rPr>
                <w:rFonts w:ascii="Times New Roman" w:hAnsi="Times New Roman" w:cs="Times New Roman"/>
                <w:b/>
                <w:bCs w:val="0"/>
              </w:rPr>
            </w:pPr>
            <w:r w:rsidRPr="007059AF">
              <w:rPr>
                <w:rFonts w:ascii="Times New Roman" w:hAnsi="Times New Roman" w:cs="Times New Roman"/>
                <w:b/>
                <w:bCs w:val="0"/>
              </w:rPr>
              <w:t>CP</w:t>
            </w:r>
          </w:p>
        </w:tc>
        <w:tc>
          <w:tcPr>
            <w:tcW w:w="2452" w:type="dxa"/>
            <w:hideMark/>
          </w:tcPr>
          <w:p w14:paraId="3057290F" w14:textId="77777777" w:rsidR="00300930" w:rsidRPr="007059AF" w:rsidRDefault="00300930" w:rsidP="00300930">
            <w:pPr>
              <w:pStyle w:val="Tablehead"/>
              <w:rPr>
                <w:rFonts w:ascii="Times New Roman" w:hAnsi="Times New Roman" w:cs="Times New Roman"/>
                <w:b/>
                <w:bCs w:val="0"/>
              </w:rPr>
            </w:pPr>
            <w:r w:rsidRPr="007059AF">
              <w:rPr>
                <w:rFonts w:ascii="Times New Roman" w:hAnsi="Times New Roman" w:cs="Times New Roman"/>
                <w:b/>
                <w:bCs w:val="0"/>
              </w:rPr>
              <w:t>Frequency</w:t>
            </w:r>
          </w:p>
        </w:tc>
      </w:tr>
      <w:tr w:rsidR="00300930" w:rsidRPr="00686563" w14:paraId="4CD38BDB" w14:textId="77777777" w:rsidTr="00686563">
        <w:trPr>
          <w:cantSplit/>
          <w:jc w:val="center"/>
        </w:trPr>
        <w:tc>
          <w:tcPr>
            <w:tcW w:w="1413" w:type="dxa"/>
            <w:hideMark/>
          </w:tcPr>
          <w:p w14:paraId="12124DA7"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0</w:t>
            </w:r>
          </w:p>
        </w:tc>
        <w:tc>
          <w:tcPr>
            <w:tcW w:w="2235" w:type="dxa"/>
            <w:hideMark/>
          </w:tcPr>
          <w:p w14:paraId="6339BC35"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15</w:t>
            </w:r>
          </w:p>
        </w:tc>
        <w:tc>
          <w:tcPr>
            <w:tcW w:w="1692" w:type="dxa"/>
            <w:hideMark/>
          </w:tcPr>
          <w:p w14:paraId="38F63477"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Normal</w:t>
            </w:r>
          </w:p>
        </w:tc>
        <w:tc>
          <w:tcPr>
            <w:tcW w:w="2452" w:type="dxa"/>
            <w:hideMark/>
          </w:tcPr>
          <w:p w14:paraId="584792B2"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FR1</w:t>
            </w:r>
          </w:p>
        </w:tc>
      </w:tr>
      <w:tr w:rsidR="00300930" w:rsidRPr="00686563" w14:paraId="4B47040C" w14:textId="77777777" w:rsidTr="00686563">
        <w:trPr>
          <w:cantSplit/>
          <w:jc w:val="center"/>
        </w:trPr>
        <w:tc>
          <w:tcPr>
            <w:tcW w:w="1413" w:type="dxa"/>
            <w:hideMark/>
          </w:tcPr>
          <w:p w14:paraId="6AA93E8D"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1</w:t>
            </w:r>
          </w:p>
        </w:tc>
        <w:tc>
          <w:tcPr>
            <w:tcW w:w="2235" w:type="dxa"/>
            <w:hideMark/>
          </w:tcPr>
          <w:p w14:paraId="79D199EF"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30</w:t>
            </w:r>
          </w:p>
        </w:tc>
        <w:tc>
          <w:tcPr>
            <w:tcW w:w="1692" w:type="dxa"/>
            <w:hideMark/>
          </w:tcPr>
          <w:p w14:paraId="790B698C"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Normal</w:t>
            </w:r>
          </w:p>
        </w:tc>
        <w:tc>
          <w:tcPr>
            <w:tcW w:w="2452" w:type="dxa"/>
            <w:hideMark/>
          </w:tcPr>
          <w:p w14:paraId="45DD0649"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FR1</w:t>
            </w:r>
          </w:p>
        </w:tc>
      </w:tr>
      <w:tr w:rsidR="00300930" w:rsidRPr="00686563" w14:paraId="6392A178" w14:textId="77777777" w:rsidTr="00686563">
        <w:trPr>
          <w:cantSplit/>
          <w:jc w:val="center"/>
        </w:trPr>
        <w:tc>
          <w:tcPr>
            <w:tcW w:w="1413" w:type="dxa"/>
            <w:hideMark/>
          </w:tcPr>
          <w:p w14:paraId="7E731EEA"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2</w:t>
            </w:r>
          </w:p>
        </w:tc>
        <w:tc>
          <w:tcPr>
            <w:tcW w:w="2235" w:type="dxa"/>
            <w:hideMark/>
          </w:tcPr>
          <w:p w14:paraId="2176000E"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60</w:t>
            </w:r>
          </w:p>
        </w:tc>
        <w:tc>
          <w:tcPr>
            <w:tcW w:w="1692" w:type="dxa"/>
            <w:hideMark/>
          </w:tcPr>
          <w:p w14:paraId="46ECD51A"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Normal / Extended</w:t>
            </w:r>
          </w:p>
        </w:tc>
        <w:tc>
          <w:tcPr>
            <w:tcW w:w="2452" w:type="dxa"/>
            <w:hideMark/>
          </w:tcPr>
          <w:p w14:paraId="06B8333F"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FR1/FR2</w:t>
            </w:r>
          </w:p>
        </w:tc>
      </w:tr>
      <w:tr w:rsidR="00300930" w:rsidRPr="00686563" w14:paraId="03786675" w14:textId="77777777" w:rsidTr="00686563">
        <w:trPr>
          <w:cantSplit/>
          <w:jc w:val="center"/>
        </w:trPr>
        <w:tc>
          <w:tcPr>
            <w:tcW w:w="1413" w:type="dxa"/>
            <w:hideMark/>
          </w:tcPr>
          <w:p w14:paraId="0B497188"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3</w:t>
            </w:r>
          </w:p>
        </w:tc>
        <w:tc>
          <w:tcPr>
            <w:tcW w:w="2235" w:type="dxa"/>
            <w:hideMark/>
          </w:tcPr>
          <w:p w14:paraId="1B952854"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120</w:t>
            </w:r>
          </w:p>
        </w:tc>
        <w:tc>
          <w:tcPr>
            <w:tcW w:w="1692" w:type="dxa"/>
            <w:hideMark/>
          </w:tcPr>
          <w:p w14:paraId="4438E1A7"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Normal</w:t>
            </w:r>
          </w:p>
        </w:tc>
        <w:tc>
          <w:tcPr>
            <w:tcW w:w="2452" w:type="dxa"/>
            <w:hideMark/>
          </w:tcPr>
          <w:p w14:paraId="553593EA"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FR2</w:t>
            </w:r>
          </w:p>
        </w:tc>
      </w:tr>
      <w:tr w:rsidR="00300930" w:rsidRPr="00686563" w14:paraId="7032F62B" w14:textId="77777777" w:rsidTr="00686563">
        <w:trPr>
          <w:cantSplit/>
          <w:jc w:val="center"/>
        </w:trPr>
        <w:tc>
          <w:tcPr>
            <w:tcW w:w="1413" w:type="dxa"/>
            <w:hideMark/>
          </w:tcPr>
          <w:p w14:paraId="3CFF3FF1"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4</w:t>
            </w:r>
          </w:p>
        </w:tc>
        <w:tc>
          <w:tcPr>
            <w:tcW w:w="2235" w:type="dxa"/>
            <w:hideMark/>
          </w:tcPr>
          <w:p w14:paraId="2744C530"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240</w:t>
            </w:r>
          </w:p>
        </w:tc>
        <w:tc>
          <w:tcPr>
            <w:tcW w:w="1692" w:type="dxa"/>
            <w:hideMark/>
          </w:tcPr>
          <w:p w14:paraId="144D849A"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Normal</w:t>
            </w:r>
          </w:p>
        </w:tc>
        <w:tc>
          <w:tcPr>
            <w:tcW w:w="2452" w:type="dxa"/>
            <w:hideMark/>
          </w:tcPr>
          <w:p w14:paraId="7CE4CA54"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FR2</w:t>
            </w:r>
          </w:p>
        </w:tc>
      </w:tr>
    </w:tbl>
    <w:p w14:paraId="6E1AC0FC" w14:textId="77777777" w:rsidR="00300930" w:rsidRPr="00292765" w:rsidRDefault="00300930" w:rsidP="00300930">
      <w:pPr>
        <w:pStyle w:val="Tablefin"/>
      </w:pPr>
    </w:p>
    <w:p w14:paraId="136A7D02" w14:textId="77777777" w:rsidR="00300930" w:rsidRPr="00B51F47" w:rsidRDefault="00300930" w:rsidP="00300930">
      <w:pPr>
        <w:rPr>
          <w:lang w:val="en-GB"/>
        </w:rPr>
      </w:pPr>
      <w:r w:rsidRPr="00B51F47">
        <w:rPr>
          <w:lang w:val="en-GB"/>
        </w:rPr>
        <w:t xml:space="preserve">OFDMA based time-frequency grid is used for packing multiple users, </w:t>
      </w:r>
      <w:proofErr w:type="gramStart"/>
      <w:r w:rsidRPr="00B51F47">
        <w:rPr>
          <w:lang w:val="en-GB"/>
        </w:rPr>
        <w:t>synchronization</w:t>
      </w:r>
      <w:proofErr w:type="gramEnd"/>
      <w:r w:rsidRPr="00B51F47">
        <w:rPr>
          <w:lang w:val="en-GB"/>
        </w:rPr>
        <w:t xml:space="preserve"> and reference signals. Slot (see Fig. 43) is a fundamental unit of scheduling in the TSDSI RIT and always consists of 14 OFDM symbols. Slots make up subframes (1 ms duration), ten of which in turn make up a frame (10 ms duration).</w:t>
      </w:r>
    </w:p>
    <w:p w14:paraId="774A7A22" w14:textId="77777777" w:rsidR="00300930" w:rsidRPr="00B51F47" w:rsidRDefault="00300930" w:rsidP="00300930">
      <w:pPr>
        <w:pStyle w:val="FigureNo"/>
        <w:rPr>
          <w:lang w:val="en-GB"/>
        </w:rPr>
      </w:pPr>
      <w:bookmarkStart w:id="1192" w:name="_Ref39780100"/>
      <w:bookmarkStart w:id="1193" w:name="_Ref39779606"/>
      <w:r w:rsidRPr="00B51F47">
        <w:rPr>
          <w:lang w:val="en-GB"/>
        </w:rPr>
        <w:t xml:space="preserve">Figure </w:t>
      </w:r>
      <w:bookmarkEnd w:id="1192"/>
      <w:r w:rsidRPr="00B51F47">
        <w:rPr>
          <w:lang w:val="en-GB"/>
        </w:rPr>
        <w:t>43</w:t>
      </w:r>
    </w:p>
    <w:p w14:paraId="7F3C6455" w14:textId="77777777" w:rsidR="00300930" w:rsidRPr="00B51F47" w:rsidRDefault="00300930" w:rsidP="00300930">
      <w:pPr>
        <w:pStyle w:val="Figuretitle"/>
        <w:rPr>
          <w:rFonts w:ascii="Calibri" w:hAnsi="Calibri"/>
          <w:lang w:val="en-GB"/>
        </w:rPr>
      </w:pPr>
      <w:r w:rsidRPr="00B51F47">
        <w:rPr>
          <w:lang w:val="en-GB"/>
        </w:rPr>
        <w:t>Frame structure in the time domain</w:t>
      </w:r>
      <w:bookmarkEnd w:id="1193"/>
    </w:p>
    <w:p w14:paraId="4AE205FE" w14:textId="50D08357" w:rsidR="00300930" w:rsidRPr="00292765" w:rsidRDefault="000241C2" w:rsidP="00300930">
      <w:pPr>
        <w:pStyle w:val="Figure"/>
      </w:pPr>
      <w:r>
        <w:rPr>
          <w:noProof/>
        </w:rPr>
        <w:drawing>
          <wp:inline distT="0" distB="0" distL="0" distR="0" wp14:anchorId="6A4B72F3" wp14:editId="021F73AE">
            <wp:extent cx="3874016" cy="1868428"/>
            <wp:effectExtent l="0" t="0" r="0" b="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2150-43e.png"/>
                    <pic:cNvPicPr/>
                  </pic:nvPicPr>
                  <pic:blipFill>
                    <a:blip r:embed="rId2237" cstate="print">
                      <a:extLst>
                        <a:ext uri="{28A0092B-C50C-407E-A947-70E740481C1C}">
                          <a14:useLocalDpi xmlns:a14="http://schemas.microsoft.com/office/drawing/2010/main" val="0"/>
                        </a:ext>
                      </a:extLst>
                    </a:blip>
                    <a:stretch>
                      <a:fillRect/>
                    </a:stretch>
                  </pic:blipFill>
                  <pic:spPr>
                    <a:xfrm>
                      <a:off x="0" y="0"/>
                      <a:ext cx="3874016" cy="1868428"/>
                    </a:xfrm>
                    <a:prstGeom prst="rect">
                      <a:avLst/>
                    </a:prstGeom>
                  </pic:spPr>
                </pic:pic>
              </a:graphicData>
            </a:graphic>
          </wp:inline>
        </w:drawing>
      </w:r>
    </w:p>
    <w:p w14:paraId="5C0CB784" w14:textId="77777777" w:rsidR="00300930" w:rsidRPr="00B51F47" w:rsidRDefault="00300930" w:rsidP="00686563">
      <w:pPr>
        <w:pStyle w:val="Normalaftertitle"/>
        <w:rPr>
          <w:lang w:val="en-GB"/>
        </w:rPr>
      </w:pPr>
      <w:r w:rsidRPr="00B51F47">
        <w:rPr>
          <w:lang w:val="en-GB"/>
        </w:rPr>
        <w:t>In the frequency domain, the finest granularity of resource allocation is the RE (resource elements) which have a bandwidth of the SCS being used. Twelve RE make a physical resource block and the RIT supports a maximum of 275 PRB on a carrier. The RIT supports multiple bandwidths and different carrier frequencies. Both paired and un-paired spectrum are supported by the RIT.</w:t>
      </w:r>
    </w:p>
    <w:p w14:paraId="6EE91F69" w14:textId="77777777" w:rsidR="00300930" w:rsidRPr="00B51F47" w:rsidRDefault="00300930" w:rsidP="00300930">
      <w:pPr>
        <w:pStyle w:val="Heading4"/>
        <w:rPr>
          <w:lang w:val="en-GB"/>
        </w:rPr>
      </w:pPr>
      <w:bookmarkStart w:id="1194" w:name="_Toc39842376"/>
      <w:bookmarkStart w:id="1195" w:name="_Toc42782097"/>
      <w:r w:rsidRPr="00B51F47">
        <w:rPr>
          <w:lang w:val="en-GB" w:eastAsia="ja-JP"/>
        </w:rPr>
        <w:t>3.1.2</w:t>
      </w:r>
      <w:r w:rsidRPr="00B51F47">
        <w:rPr>
          <w:lang w:val="en-GB"/>
        </w:rPr>
        <w:t>.</w:t>
      </w:r>
      <w:r w:rsidRPr="00B51F47">
        <w:rPr>
          <w:lang w:val="en-GB" w:eastAsia="ja-JP"/>
        </w:rPr>
        <w:t>2</w:t>
      </w:r>
      <w:r w:rsidRPr="00B51F47">
        <w:rPr>
          <w:bCs/>
          <w:lang w:val="en-GB"/>
        </w:rPr>
        <w:tab/>
      </w:r>
      <w:r w:rsidRPr="00B51F47">
        <w:rPr>
          <w:lang w:val="en-GB"/>
        </w:rPr>
        <w:t>Downlink</w:t>
      </w:r>
      <w:bookmarkEnd w:id="1194"/>
      <w:bookmarkEnd w:id="1195"/>
    </w:p>
    <w:p w14:paraId="006704E5" w14:textId="77777777" w:rsidR="00300930" w:rsidRPr="00B51F47" w:rsidRDefault="00300930" w:rsidP="00300930">
      <w:pPr>
        <w:pStyle w:val="Heading5"/>
        <w:rPr>
          <w:lang w:val="en-GB"/>
        </w:rPr>
      </w:pPr>
      <w:bookmarkStart w:id="1196" w:name="_Toc39842377"/>
      <w:bookmarkStart w:id="1197" w:name="_Toc42782098"/>
      <w:r w:rsidRPr="00B51F47">
        <w:rPr>
          <w:bCs/>
          <w:lang w:val="en-GB" w:eastAsia="ja-JP"/>
        </w:rPr>
        <w:t>3.1</w:t>
      </w:r>
      <w:r w:rsidRPr="00B51F47">
        <w:rPr>
          <w:bCs/>
          <w:lang w:val="en-GB"/>
        </w:rPr>
        <w:t>.</w:t>
      </w:r>
      <w:r w:rsidRPr="00B51F47">
        <w:rPr>
          <w:bCs/>
          <w:lang w:val="en-GB" w:eastAsia="ja-JP"/>
        </w:rPr>
        <w:t>2.2.1</w:t>
      </w:r>
      <w:r w:rsidRPr="00B51F47">
        <w:rPr>
          <w:bCs/>
          <w:lang w:val="en-GB"/>
        </w:rPr>
        <w:tab/>
      </w:r>
      <w:r w:rsidRPr="00B51F47">
        <w:rPr>
          <w:lang w:val="en-GB"/>
        </w:rPr>
        <w:t>Downlink Data Channel</w:t>
      </w:r>
      <w:bookmarkEnd w:id="1196"/>
      <w:bookmarkEnd w:id="1197"/>
    </w:p>
    <w:p w14:paraId="0B338183" w14:textId="77777777" w:rsidR="00300930" w:rsidRPr="00B51F47" w:rsidRDefault="00300930" w:rsidP="00300930">
      <w:pPr>
        <w:keepNext/>
        <w:keepLines/>
        <w:rPr>
          <w:lang w:val="en-GB"/>
        </w:rPr>
      </w:pPr>
      <w:r w:rsidRPr="00B51F47">
        <w:rPr>
          <w:lang w:val="en-GB"/>
        </w:rPr>
        <w:t>The downlink transport block (TB) processing consists of the following steps:</w:t>
      </w:r>
    </w:p>
    <w:p w14:paraId="51FC3A88" w14:textId="77777777" w:rsidR="00300930" w:rsidRPr="00B51F47" w:rsidRDefault="00300930" w:rsidP="00300930">
      <w:pPr>
        <w:pStyle w:val="enumlev1"/>
        <w:keepNext/>
        <w:keepLines/>
        <w:rPr>
          <w:lang w:val="en-GB"/>
        </w:rPr>
      </w:pPr>
      <w:r w:rsidRPr="00B51F47">
        <w:rPr>
          <w:lang w:val="en-GB"/>
        </w:rPr>
        <w:t>1</w:t>
      </w:r>
      <w:r w:rsidRPr="00B51F47">
        <w:rPr>
          <w:lang w:val="en-GB"/>
        </w:rPr>
        <w:tab/>
        <w:t>TB CRC attachment</w:t>
      </w:r>
    </w:p>
    <w:p w14:paraId="545E679C" w14:textId="77777777" w:rsidR="00300930" w:rsidRPr="00B51F47" w:rsidRDefault="00300930" w:rsidP="00300930">
      <w:pPr>
        <w:pStyle w:val="enumlev1"/>
        <w:rPr>
          <w:lang w:val="en-GB"/>
        </w:rPr>
      </w:pPr>
      <w:r w:rsidRPr="00B51F47">
        <w:rPr>
          <w:lang w:val="en-GB"/>
        </w:rPr>
        <w:t>2</w:t>
      </w:r>
      <w:r w:rsidRPr="00B51F47">
        <w:rPr>
          <w:lang w:val="en-GB"/>
        </w:rPr>
        <w:tab/>
        <w:t>Code-block segmentation</w:t>
      </w:r>
    </w:p>
    <w:p w14:paraId="44B9B206" w14:textId="77777777" w:rsidR="00300930" w:rsidRPr="00B51F47" w:rsidRDefault="00300930" w:rsidP="00300930">
      <w:pPr>
        <w:pStyle w:val="enumlev1"/>
        <w:rPr>
          <w:lang w:val="en-GB"/>
        </w:rPr>
      </w:pPr>
      <w:r w:rsidRPr="00B51F47">
        <w:rPr>
          <w:lang w:val="en-GB"/>
        </w:rPr>
        <w:t>3</w:t>
      </w:r>
      <w:r w:rsidRPr="00B51F47">
        <w:rPr>
          <w:lang w:val="en-GB"/>
        </w:rPr>
        <w:tab/>
        <w:t>LDPC channel coding</w:t>
      </w:r>
    </w:p>
    <w:p w14:paraId="22EF6EAB" w14:textId="77777777" w:rsidR="00300930" w:rsidRPr="00B51F47" w:rsidRDefault="00300930" w:rsidP="00300930">
      <w:pPr>
        <w:pStyle w:val="enumlev1"/>
        <w:rPr>
          <w:lang w:val="en-GB"/>
        </w:rPr>
      </w:pPr>
      <w:r w:rsidRPr="00B51F47">
        <w:rPr>
          <w:lang w:val="en-GB"/>
        </w:rPr>
        <w:t>4</w:t>
      </w:r>
      <w:r w:rsidRPr="00B51F47">
        <w:rPr>
          <w:lang w:val="en-GB"/>
        </w:rPr>
        <w:tab/>
        <w:t xml:space="preserve">Rate matching, </w:t>
      </w:r>
      <w:proofErr w:type="gramStart"/>
      <w:r w:rsidRPr="00B51F47">
        <w:rPr>
          <w:lang w:val="en-GB"/>
        </w:rPr>
        <w:t>interleaving</w:t>
      </w:r>
      <w:proofErr w:type="gramEnd"/>
      <w:r w:rsidRPr="00B51F47">
        <w:rPr>
          <w:lang w:val="en-GB"/>
        </w:rPr>
        <w:t xml:space="preserve"> and scrambling</w:t>
      </w:r>
    </w:p>
    <w:p w14:paraId="56754B78" w14:textId="77777777" w:rsidR="00300930" w:rsidRPr="004A2E22" w:rsidRDefault="00300930" w:rsidP="00300930">
      <w:pPr>
        <w:pStyle w:val="enumlev1"/>
      </w:pPr>
      <w:r w:rsidRPr="004A2E22">
        <w:t>5</w:t>
      </w:r>
      <w:r w:rsidRPr="004A2E22">
        <w:tab/>
        <w:t>Modulation (QPSK, 16 QAM, 64 QAM, 256 QAM)</w:t>
      </w:r>
    </w:p>
    <w:p w14:paraId="6CDD2105" w14:textId="77777777" w:rsidR="00300930" w:rsidRPr="00B51F47" w:rsidRDefault="00300930" w:rsidP="00300930">
      <w:pPr>
        <w:pStyle w:val="enumlev1"/>
        <w:rPr>
          <w:lang w:val="en-GB"/>
        </w:rPr>
      </w:pPr>
      <w:r w:rsidRPr="00B51F47">
        <w:rPr>
          <w:lang w:val="en-GB"/>
        </w:rPr>
        <w:t>6</w:t>
      </w:r>
      <w:r w:rsidRPr="00B51F47">
        <w:rPr>
          <w:lang w:val="en-GB"/>
        </w:rPr>
        <w:tab/>
        <w:t>Layer mapping</w:t>
      </w:r>
    </w:p>
    <w:p w14:paraId="7A48A244" w14:textId="77777777" w:rsidR="00300930" w:rsidRPr="00B51F47" w:rsidRDefault="00300930" w:rsidP="00300930">
      <w:pPr>
        <w:pStyle w:val="enumlev1"/>
        <w:rPr>
          <w:lang w:val="en-GB"/>
        </w:rPr>
      </w:pPr>
      <w:r w:rsidRPr="00B51F47">
        <w:rPr>
          <w:lang w:val="en-GB"/>
        </w:rPr>
        <w:t>7</w:t>
      </w:r>
      <w:r w:rsidRPr="00B51F47">
        <w:rPr>
          <w:lang w:val="en-GB"/>
        </w:rPr>
        <w:tab/>
        <w:t>Mapping to antenna ports</w:t>
      </w:r>
    </w:p>
    <w:p w14:paraId="4F8608CF" w14:textId="77777777" w:rsidR="00300930" w:rsidRPr="00B51F47" w:rsidRDefault="00300930" w:rsidP="00300930">
      <w:pPr>
        <w:rPr>
          <w:lang w:val="en-GB"/>
        </w:rPr>
      </w:pPr>
      <w:r w:rsidRPr="00B51F47">
        <w:rPr>
          <w:lang w:val="en-GB"/>
        </w:rPr>
        <w:lastRenderedPageBreak/>
        <w:t xml:space="preserve">For single user MIMO, up to 4 layers are supported by one TB and up to 8 layers are supported by two TBs. Demodulation reference signals (DMRS) are incorporated in the frequency grid for channel estimation by the UE. Up to 12 orthogonal DMRS ports are supported in the downlink and can be used for estimating the precoding matrix being used. A user can be allocated any number of PRB’s within his BWP and 2- 14 OFDM symbols in the time domain in a slot. </w:t>
      </w:r>
    </w:p>
    <w:p w14:paraId="640CBBA6" w14:textId="77777777" w:rsidR="00300930" w:rsidRPr="00B51F47" w:rsidRDefault="00300930" w:rsidP="00300930">
      <w:pPr>
        <w:pStyle w:val="Heading5"/>
        <w:rPr>
          <w:lang w:val="en-GB"/>
        </w:rPr>
      </w:pPr>
      <w:bookmarkStart w:id="1198" w:name="_Toc39842378"/>
      <w:bookmarkStart w:id="1199" w:name="_Toc42782099"/>
      <w:r w:rsidRPr="00B51F47">
        <w:rPr>
          <w:bCs/>
          <w:lang w:val="en-GB" w:eastAsia="ja-JP"/>
        </w:rPr>
        <w:t>3.1</w:t>
      </w:r>
      <w:r w:rsidRPr="00B51F47">
        <w:rPr>
          <w:bCs/>
          <w:lang w:val="en-GB"/>
        </w:rPr>
        <w:t>.</w:t>
      </w:r>
      <w:r w:rsidRPr="00B51F47">
        <w:rPr>
          <w:bCs/>
          <w:lang w:val="en-GB" w:eastAsia="ja-JP"/>
        </w:rPr>
        <w:t>2.2.2</w:t>
      </w:r>
      <w:r w:rsidRPr="00B51F47">
        <w:rPr>
          <w:bCs/>
          <w:lang w:val="en-GB"/>
        </w:rPr>
        <w:tab/>
      </w:r>
      <w:r w:rsidRPr="00B51F47">
        <w:rPr>
          <w:lang w:val="en-GB"/>
        </w:rPr>
        <w:t>Control channels</w:t>
      </w:r>
      <w:bookmarkEnd w:id="1198"/>
      <w:bookmarkEnd w:id="1199"/>
    </w:p>
    <w:p w14:paraId="5787AFF6" w14:textId="77777777" w:rsidR="00300930" w:rsidRPr="00B51F47" w:rsidRDefault="00300930" w:rsidP="00300930">
      <w:pPr>
        <w:rPr>
          <w:lang w:val="en-GB"/>
        </w:rPr>
      </w:pPr>
      <w:r w:rsidRPr="00B51F47">
        <w:rPr>
          <w:lang w:val="en-GB"/>
        </w:rPr>
        <w:t>The physical downlink control channel (PDCCH) provides the following information to the UE:</w:t>
      </w:r>
    </w:p>
    <w:p w14:paraId="0B765659" w14:textId="77777777" w:rsidR="00300930" w:rsidRPr="00B51F47" w:rsidRDefault="00300930" w:rsidP="00300930">
      <w:pPr>
        <w:pStyle w:val="enumlev1"/>
        <w:rPr>
          <w:lang w:val="en-GB"/>
        </w:rPr>
      </w:pPr>
      <w:r w:rsidRPr="00B51F47">
        <w:rPr>
          <w:lang w:val="en-GB"/>
        </w:rPr>
        <w:t>−</w:t>
      </w:r>
      <w:r w:rsidRPr="00B51F47">
        <w:rPr>
          <w:lang w:val="en-GB"/>
        </w:rPr>
        <w:tab/>
        <w:t>DL resources of PDSCH, HARQ and related information required for PDSCH demodulation and decoding;</w:t>
      </w:r>
    </w:p>
    <w:p w14:paraId="55DB4FF9" w14:textId="77777777" w:rsidR="00300930" w:rsidRPr="00B51F47" w:rsidRDefault="00300930" w:rsidP="00300930">
      <w:pPr>
        <w:pStyle w:val="enumlev1"/>
        <w:rPr>
          <w:lang w:val="en-GB"/>
        </w:rPr>
      </w:pPr>
      <w:r w:rsidRPr="00B51F47">
        <w:rPr>
          <w:lang w:val="en-GB"/>
        </w:rPr>
        <w:t>−</w:t>
      </w:r>
      <w:r w:rsidRPr="00B51F47">
        <w:rPr>
          <w:lang w:val="en-GB"/>
        </w:rPr>
        <w:tab/>
        <w:t>UL scheduling grant for PUSCH and HARQ.</w:t>
      </w:r>
    </w:p>
    <w:p w14:paraId="5997F3C6" w14:textId="77777777" w:rsidR="00300930" w:rsidRPr="00B51F47" w:rsidRDefault="00300930" w:rsidP="00300930">
      <w:pPr>
        <w:pStyle w:val="enumlev1"/>
        <w:rPr>
          <w:lang w:val="en-GB"/>
        </w:rPr>
      </w:pPr>
      <w:r w:rsidRPr="00B51F47">
        <w:rPr>
          <w:lang w:val="en-GB"/>
        </w:rPr>
        <w:t>Other information related to slot format, pre-emption, UL power control, SRS etc.</w:t>
      </w:r>
    </w:p>
    <w:p w14:paraId="356FD77C" w14:textId="77777777" w:rsidR="00300930" w:rsidRPr="00B51F47" w:rsidRDefault="00300930" w:rsidP="00300930">
      <w:pPr>
        <w:rPr>
          <w:lang w:val="en-GB"/>
        </w:rPr>
      </w:pPr>
      <w:r w:rsidRPr="00B51F47">
        <w:rPr>
          <w:lang w:val="en-GB"/>
        </w:rPr>
        <w:t>The PDCCH consists of control resource sets (CORESETS).  The characteristics of a CORESET are:</w:t>
      </w:r>
    </w:p>
    <w:p w14:paraId="1EAA80BF" w14:textId="77777777" w:rsidR="00300930" w:rsidRPr="00B51F47" w:rsidRDefault="00300930" w:rsidP="00300930">
      <w:pPr>
        <w:pStyle w:val="enumlev1"/>
        <w:rPr>
          <w:lang w:val="en-GB"/>
        </w:rPr>
      </w:pPr>
      <w:r w:rsidRPr="00B51F47">
        <w:rPr>
          <w:lang w:val="en-GB"/>
        </w:rPr>
        <w:t>−</w:t>
      </w:r>
      <w:r w:rsidRPr="00B51F47">
        <w:rPr>
          <w:lang w:val="en-GB"/>
        </w:rPr>
        <w:tab/>
        <w:t>Up to three OFDM symbols in time;</w:t>
      </w:r>
    </w:p>
    <w:p w14:paraId="0E19EAEB" w14:textId="77777777" w:rsidR="00300930" w:rsidRPr="00B51F47" w:rsidRDefault="00300930" w:rsidP="00300930">
      <w:pPr>
        <w:pStyle w:val="enumlev1"/>
        <w:rPr>
          <w:lang w:val="en-GB"/>
        </w:rPr>
      </w:pPr>
      <w:r w:rsidRPr="00B51F47">
        <w:rPr>
          <w:lang w:val="en-GB"/>
        </w:rPr>
        <w:t>−</w:t>
      </w:r>
      <w:r w:rsidRPr="00B51F47">
        <w:rPr>
          <w:lang w:val="en-GB"/>
        </w:rPr>
        <w:tab/>
        <w:t>Always contained within the active bandwidth part (BWP) of a UE;</w:t>
      </w:r>
    </w:p>
    <w:p w14:paraId="1355F072" w14:textId="77777777" w:rsidR="00300930" w:rsidRPr="00B51F47" w:rsidRDefault="00300930" w:rsidP="00300930">
      <w:pPr>
        <w:pStyle w:val="enumlev1"/>
        <w:rPr>
          <w:lang w:val="en-GB"/>
        </w:rPr>
      </w:pPr>
      <w:r w:rsidRPr="00B51F47">
        <w:rPr>
          <w:lang w:val="en-GB"/>
        </w:rPr>
        <w:t>−</w:t>
      </w:r>
      <w:r w:rsidRPr="00B51F47">
        <w:rPr>
          <w:lang w:val="en-GB"/>
        </w:rPr>
        <w:tab/>
        <w:t>Occupies any position within a slot;</w:t>
      </w:r>
    </w:p>
    <w:p w14:paraId="62F60C4B" w14:textId="77777777" w:rsidR="00300930" w:rsidRPr="00B51F47" w:rsidRDefault="00300930" w:rsidP="00300930">
      <w:pPr>
        <w:pStyle w:val="enumlev1"/>
        <w:rPr>
          <w:lang w:val="en-GB"/>
        </w:rPr>
      </w:pPr>
      <w:r w:rsidRPr="00B51F47">
        <w:rPr>
          <w:lang w:val="en-GB"/>
        </w:rPr>
        <w:t>−</w:t>
      </w:r>
      <w:r w:rsidRPr="00B51F47">
        <w:rPr>
          <w:lang w:val="en-GB"/>
        </w:rPr>
        <w:tab/>
        <w:t>Consists of control channel elements (CCE). 1 CCE is 6 resource element groups (REGs) where 1 REG is one resource block in 1 OFDM symbol. The CCE-to-REG mapping can be either interleaved or non-interleaved;</w:t>
      </w:r>
    </w:p>
    <w:p w14:paraId="14429302" w14:textId="77777777" w:rsidR="00300930" w:rsidRPr="00B51F47" w:rsidRDefault="00300930" w:rsidP="00300930">
      <w:pPr>
        <w:pStyle w:val="enumlev1"/>
        <w:rPr>
          <w:lang w:val="en-GB"/>
        </w:rPr>
      </w:pPr>
      <w:r w:rsidRPr="00B51F47">
        <w:rPr>
          <w:lang w:val="en-GB"/>
        </w:rPr>
        <w:t>−</w:t>
      </w:r>
      <w:r w:rsidRPr="00B51F47">
        <w:rPr>
          <w:lang w:val="en-GB"/>
        </w:rPr>
        <w:tab/>
        <w:t>1, 2, 4, 8, or 16 aggregation level of CCEs are possible;</w:t>
      </w:r>
    </w:p>
    <w:p w14:paraId="590E6D92" w14:textId="77777777" w:rsidR="00300930" w:rsidRPr="00B51F47" w:rsidRDefault="00300930" w:rsidP="00300930">
      <w:pPr>
        <w:pStyle w:val="enumlev1"/>
        <w:rPr>
          <w:lang w:val="en-GB"/>
        </w:rPr>
      </w:pPr>
      <w:r w:rsidRPr="00B51F47">
        <w:rPr>
          <w:lang w:val="en-GB"/>
        </w:rPr>
        <w:t>−</w:t>
      </w:r>
      <w:r w:rsidRPr="00B51F47">
        <w:rPr>
          <w:lang w:val="en-GB"/>
        </w:rPr>
        <w:tab/>
        <w:t>Contains PDCCH DMRS for demodulation;</w:t>
      </w:r>
    </w:p>
    <w:p w14:paraId="198E5C93" w14:textId="77777777" w:rsidR="00300930" w:rsidRPr="00B51F47" w:rsidRDefault="00300930" w:rsidP="00300930">
      <w:pPr>
        <w:pStyle w:val="enumlev1"/>
        <w:rPr>
          <w:lang w:val="en-GB"/>
        </w:rPr>
      </w:pPr>
      <w:r w:rsidRPr="00B51F47">
        <w:rPr>
          <w:lang w:val="en-GB"/>
        </w:rPr>
        <w:t>−</w:t>
      </w:r>
      <w:r w:rsidRPr="00B51F47">
        <w:rPr>
          <w:lang w:val="en-GB"/>
        </w:rPr>
        <w:tab/>
        <w:t>PDCCH can be beamformed.</w:t>
      </w:r>
    </w:p>
    <w:p w14:paraId="0582216A" w14:textId="77777777" w:rsidR="00300930" w:rsidRPr="00B51F47" w:rsidRDefault="00300930" w:rsidP="00300930">
      <w:pPr>
        <w:rPr>
          <w:lang w:val="en-GB"/>
        </w:rPr>
      </w:pPr>
      <w:r w:rsidRPr="00B51F47">
        <w:rPr>
          <w:lang w:val="en-GB"/>
        </w:rPr>
        <w:t>The payload transmitted on a PDCCH is Downlink Control Information (DCI). The characteristics of DCI are:</w:t>
      </w:r>
    </w:p>
    <w:p w14:paraId="6C4880D9" w14:textId="77777777" w:rsidR="00300930" w:rsidRPr="00B51F47" w:rsidRDefault="00300930" w:rsidP="00300930">
      <w:pPr>
        <w:pStyle w:val="enumlev1"/>
        <w:rPr>
          <w:lang w:val="en-GB"/>
        </w:rPr>
      </w:pPr>
      <w:r w:rsidRPr="00B51F47">
        <w:rPr>
          <w:lang w:val="en-GB"/>
        </w:rPr>
        <w:t>−</w:t>
      </w:r>
      <w:r w:rsidRPr="00B51F47">
        <w:rPr>
          <w:lang w:val="en-GB"/>
        </w:rPr>
        <w:tab/>
        <w:t>QPSK modulated symbols;</w:t>
      </w:r>
    </w:p>
    <w:p w14:paraId="3483FE84" w14:textId="77777777" w:rsidR="00300930" w:rsidRPr="00B51F47" w:rsidRDefault="00300930" w:rsidP="00300930">
      <w:pPr>
        <w:pStyle w:val="enumlev1"/>
        <w:rPr>
          <w:lang w:val="en-GB"/>
        </w:rPr>
      </w:pPr>
      <w:r w:rsidRPr="00B51F47">
        <w:rPr>
          <w:lang w:val="en-GB"/>
        </w:rPr>
        <w:t>−</w:t>
      </w:r>
      <w:r w:rsidRPr="00B51F47">
        <w:rPr>
          <w:lang w:val="en-GB"/>
        </w:rPr>
        <w:tab/>
        <w:t>Polar coding;</w:t>
      </w:r>
    </w:p>
    <w:p w14:paraId="46C7E731" w14:textId="77777777" w:rsidR="00300930" w:rsidRPr="00B51F47" w:rsidRDefault="00300930" w:rsidP="00300930">
      <w:pPr>
        <w:pStyle w:val="enumlev1"/>
        <w:rPr>
          <w:lang w:val="en-GB"/>
        </w:rPr>
      </w:pPr>
      <w:r w:rsidRPr="00B51F47">
        <w:rPr>
          <w:lang w:val="en-GB"/>
        </w:rPr>
        <w:t>−</w:t>
      </w:r>
      <w:r w:rsidRPr="00B51F47">
        <w:rPr>
          <w:lang w:val="en-GB"/>
        </w:rPr>
        <w:tab/>
        <w:t>24-bit CRC.</w:t>
      </w:r>
    </w:p>
    <w:p w14:paraId="7DFD2973" w14:textId="77777777" w:rsidR="00300930" w:rsidRPr="00B51F47" w:rsidRDefault="00300930" w:rsidP="00300930">
      <w:pPr>
        <w:rPr>
          <w:lang w:val="en-GB"/>
        </w:rPr>
      </w:pPr>
      <w:r w:rsidRPr="00B51F47">
        <w:rPr>
          <w:lang w:val="en-GB"/>
        </w:rPr>
        <w:t>The PDCCH is blindly decoded by the UEs. To reduce the number of blind decoding’s, search spaces are provided. The search space can be device specific (to a particular UE) or common (for a group of UEs).</w:t>
      </w:r>
    </w:p>
    <w:p w14:paraId="742C1B22" w14:textId="77777777" w:rsidR="00300930" w:rsidRPr="00B51F47" w:rsidRDefault="00300930" w:rsidP="00300930">
      <w:pPr>
        <w:pStyle w:val="Heading5"/>
        <w:rPr>
          <w:lang w:val="en-GB"/>
        </w:rPr>
      </w:pPr>
      <w:bookmarkStart w:id="1200" w:name="_Toc39842379"/>
      <w:bookmarkStart w:id="1201" w:name="_Toc42782100"/>
      <w:r w:rsidRPr="00B51F47">
        <w:rPr>
          <w:bCs/>
          <w:lang w:val="en-GB" w:eastAsia="ja-JP"/>
        </w:rPr>
        <w:t>3.1</w:t>
      </w:r>
      <w:r w:rsidRPr="00B51F47">
        <w:rPr>
          <w:bCs/>
          <w:lang w:val="en-GB"/>
        </w:rPr>
        <w:t>.</w:t>
      </w:r>
      <w:r w:rsidRPr="00B51F47">
        <w:rPr>
          <w:bCs/>
          <w:lang w:val="en-GB" w:eastAsia="ja-JP"/>
        </w:rPr>
        <w:t>2.2.3</w:t>
      </w:r>
      <w:r w:rsidRPr="00B51F47">
        <w:rPr>
          <w:bCs/>
          <w:lang w:val="en-GB"/>
        </w:rPr>
        <w:tab/>
      </w:r>
      <w:r w:rsidRPr="00B51F47">
        <w:rPr>
          <w:lang w:val="en-GB"/>
        </w:rPr>
        <w:t>Synchronization and Initial Cell Access</w:t>
      </w:r>
      <w:bookmarkEnd w:id="1200"/>
      <w:bookmarkEnd w:id="1201"/>
    </w:p>
    <w:p w14:paraId="5B19D904" w14:textId="77777777" w:rsidR="00300930" w:rsidRPr="00B51F47" w:rsidRDefault="00300930" w:rsidP="00300930">
      <w:pPr>
        <w:pStyle w:val="Heading6"/>
        <w:rPr>
          <w:lang w:val="en-GB"/>
        </w:rPr>
      </w:pPr>
      <w:bookmarkStart w:id="1202" w:name="_Toc39842380"/>
      <w:r w:rsidRPr="00B51F47">
        <w:rPr>
          <w:lang w:val="en-GB" w:eastAsia="ja-JP"/>
        </w:rPr>
        <w:t>3.1</w:t>
      </w:r>
      <w:r w:rsidRPr="00B51F47">
        <w:rPr>
          <w:lang w:val="en-GB"/>
        </w:rPr>
        <w:t>.</w:t>
      </w:r>
      <w:r w:rsidRPr="00B51F47">
        <w:rPr>
          <w:lang w:val="en-GB" w:eastAsia="ja-JP"/>
        </w:rPr>
        <w:t>2.2.3.1</w:t>
      </w:r>
      <w:r w:rsidRPr="00B51F47">
        <w:rPr>
          <w:lang w:val="en-GB"/>
        </w:rPr>
        <w:tab/>
        <w:t>SS/PBCH</w:t>
      </w:r>
      <w:bookmarkEnd w:id="1202"/>
    </w:p>
    <w:p w14:paraId="09A75D6D" w14:textId="77777777" w:rsidR="00300930" w:rsidRPr="00B51F47" w:rsidRDefault="00300930" w:rsidP="00300930">
      <w:pPr>
        <w:rPr>
          <w:lang w:val="en-GB"/>
        </w:rPr>
      </w:pPr>
      <w:r w:rsidRPr="00B51F47">
        <w:rPr>
          <w:lang w:val="en-GB"/>
        </w:rPr>
        <w:t>The synchronization signals and PBCH (SSB) block spans four OFDM symbols and 240 subcarriers. They are used for frequency locking and downlink time sync. The numerology and time domain location are dependent on the carrier frequency.</w:t>
      </w:r>
    </w:p>
    <w:p w14:paraId="74B7D272" w14:textId="77777777" w:rsidR="00300930" w:rsidRPr="00B51F47" w:rsidRDefault="00300930" w:rsidP="00300930">
      <w:pPr>
        <w:rPr>
          <w:lang w:val="en-GB"/>
        </w:rPr>
      </w:pPr>
      <w:r w:rsidRPr="00B51F47">
        <w:rPr>
          <w:lang w:val="en-GB"/>
        </w:rPr>
        <w:t>The PSS and SSS intrinsically hold the ID of the cell, and the PBCH carries the Master Information Block (MIB). The PBCH also has an associated DMRS and is polar encoded.</w:t>
      </w:r>
    </w:p>
    <w:p w14:paraId="4B1153ED" w14:textId="77777777" w:rsidR="00300930" w:rsidRPr="00B51F47" w:rsidRDefault="00300930" w:rsidP="00300930">
      <w:pPr>
        <w:rPr>
          <w:lang w:val="en-GB"/>
        </w:rPr>
      </w:pPr>
      <w:r w:rsidRPr="00B51F47">
        <w:rPr>
          <w:lang w:val="en-GB"/>
        </w:rPr>
        <w:t>SSB is transmitted as bursts of 5ms. Each burst can contain up to 8 SSB in FR1 and 64 SSB in FR2. The gNB may transmit each SSB of a burst in a different direction using multiple beams.</w:t>
      </w:r>
    </w:p>
    <w:p w14:paraId="72CD9651" w14:textId="77777777" w:rsidR="00300930" w:rsidRPr="00B51F47" w:rsidRDefault="00300930" w:rsidP="00300930">
      <w:pPr>
        <w:pStyle w:val="Heading6"/>
        <w:rPr>
          <w:lang w:val="en-GB" w:eastAsia="ja-JP"/>
        </w:rPr>
      </w:pPr>
      <w:bookmarkStart w:id="1203" w:name="_Toc39842381"/>
      <w:r w:rsidRPr="00B51F47">
        <w:rPr>
          <w:lang w:val="en-GB" w:eastAsia="ja-JP"/>
        </w:rPr>
        <w:t>3.1.2.2.3.2</w:t>
      </w:r>
      <w:r w:rsidRPr="00B51F47">
        <w:rPr>
          <w:lang w:val="en-GB" w:eastAsia="ja-JP"/>
        </w:rPr>
        <w:tab/>
        <w:t>Cell Search</w:t>
      </w:r>
      <w:bookmarkEnd w:id="1203"/>
    </w:p>
    <w:p w14:paraId="540C9EDB" w14:textId="77777777" w:rsidR="00300930" w:rsidRPr="00B51F47" w:rsidRDefault="00300930" w:rsidP="00300930">
      <w:pPr>
        <w:rPr>
          <w:lang w:val="en-GB"/>
        </w:rPr>
      </w:pPr>
      <w:r w:rsidRPr="00B51F47">
        <w:rPr>
          <w:lang w:val="en-GB"/>
        </w:rPr>
        <w:t>The UE searches for SSB centred at a frequency raster which is much sparser than the channel raster enabling faster detection. If the UE detects multiple SSBs, it chooses the beam with maximum power.</w:t>
      </w:r>
    </w:p>
    <w:p w14:paraId="03371419" w14:textId="77777777" w:rsidR="00300930" w:rsidRPr="00B51F47" w:rsidRDefault="00300930" w:rsidP="00300930">
      <w:pPr>
        <w:pStyle w:val="Heading6"/>
        <w:rPr>
          <w:lang w:val="en-GB" w:eastAsia="ja-JP"/>
        </w:rPr>
      </w:pPr>
      <w:bookmarkStart w:id="1204" w:name="_Toc39842382"/>
      <w:r w:rsidRPr="00B51F47">
        <w:rPr>
          <w:lang w:val="en-GB" w:eastAsia="ja-JP"/>
        </w:rPr>
        <w:lastRenderedPageBreak/>
        <w:t>3.1.2.2.3.3</w:t>
      </w:r>
      <w:r w:rsidRPr="00B51F47">
        <w:rPr>
          <w:lang w:val="en-GB" w:eastAsia="ja-JP"/>
        </w:rPr>
        <w:tab/>
        <w:t>SIB/MSI</w:t>
      </w:r>
      <w:bookmarkEnd w:id="1204"/>
    </w:p>
    <w:p w14:paraId="730AC311" w14:textId="77777777" w:rsidR="00300930" w:rsidRPr="00B51F47" w:rsidRDefault="00300930" w:rsidP="00300930">
      <w:pPr>
        <w:rPr>
          <w:lang w:val="en-GB"/>
        </w:rPr>
      </w:pPr>
      <w:r w:rsidRPr="00B51F47">
        <w:rPr>
          <w:lang w:val="en-GB"/>
        </w:rPr>
        <w:t xml:space="preserve">The MIB along with SystemInformationBlock1 forms the minimum system information which is transmitted periodically. The MIB is transmitted in </w:t>
      </w:r>
      <w:proofErr w:type="gramStart"/>
      <w:r w:rsidRPr="00B51F47">
        <w:rPr>
          <w:lang w:val="en-GB"/>
        </w:rPr>
        <w:t>PBCH</w:t>
      </w:r>
      <w:proofErr w:type="gramEnd"/>
      <w:r w:rsidRPr="00B51F47">
        <w:rPr>
          <w:lang w:val="en-GB"/>
        </w:rPr>
        <w:t xml:space="preserve"> and it provides the CORESET0 info to decode the SIB1. Additional SIBs are transmitted on the request of UE or if triggered by the network</w:t>
      </w:r>
    </w:p>
    <w:p w14:paraId="7EEA6806" w14:textId="77777777" w:rsidR="00300930" w:rsidRPr="00B51F47" w:rsidRDefault="00300930" w:rsidP="00300930">
      <w:pPr>
        <w:pStyle w:val="Heading4"/>
        <w:rPr>
          <w:lang w:val="en-GB"/>
        </w:rPr>
      </w:pPr>
      <w:bookmarkStart w:id="1205" w:name="_Toc39842384"/>
      <w:bookmarkStart w:id="1206" w:name="_Toc42782101"/>
      <w:r w:rsidRPr="00B51F47">
        <w:rPr>
          <w:lang w:val="en-GB" w:eastAsia="ja-JP"/>
        </w:rPr>
        <w:t>3.1</w:t>
      </w:r>
      <w:r w:rsidRPr="00B51F47">
        <w:rPr>
          <w:lang w:val="en-GB"/>
        </w:rPr>
        <w:t>.</w:t>
      </w:r>
      <w:r w:rsidRPr="00B51F47">
        <w:rPr>
          <w:lang w:val="en-GB" w:eastAsia="ja-JP"/>
        </w:rPr>
        <w:t>2.3</w:t>
      </w:r>
      <w:r w:rsidRPr="00B51F47">
        <w:rPr>
          <w:lang w:val="en-GB"/>
        </w:rPr>
        <w:tab/>
        <w:t>Uplink</w:t>
      </w:r>
      <w:bookmarkEnd w:id="1205"/>
      <w:bookmarkEnd w:id="1206"/>
    </w:p>
    <w:p w14:paraId="01A5A0E6" w14:textId="77777777" w:rsidR="00300930" w:rsidRPr="00B51F47" w:rsidRDefault="00300930" w:rsidP="00300930">
      <w:pPr>
        <w:pStyle w:val="Heading5"/>
        <w:rPr>
          <w:lang w:val="en-GB"/>
        </w:rPr>
      </w:pPr>
      <w:bookmarkStart w:id="1207" w:name="_Toc39842385"/>
      <w:bookmarkStart w:id="1208" w:name="_Toc42782102"/>
      <w:r w:rsidRPr="00B51F47">
        <w:rPr>
          <w:lang w:val="en-GB" w:eastAsia="ja-JP"/>
        </w:rPr>
        <w:t>3.1</w:t>
      </w:r>
      <w:r w:rsidRPr="00B51F47">
        <w:rPr>
          <w:lang w:val="en-GB"/>
        </w:rPr>
        <w:t>.</w:t>
      </w:r>
      <w:r w:rsidRPr="00B51F47">
        <w:rPr>
          <w:lang w:val="en-GB" w:eastAsia="ja-JP"/>
        </w:rPr>
        <w:t>2.3.1</w:t>
      </w:r>
      <w:r w:rsidRPr="00B51F47">
        <w:rPr>
          <w:lang w:val="en-GB"/>
        </w:rPr>
        <w:tab/>
        <w:t>Data channels</w:t>
      </w:r>
      <w:bookmarkEnd w:id="1207"/>
      <w:bookmarkEnd w:id="1208"/>
    </w:p>
    <w:p w14:paraId="4A1A4EA0" w14:textId="77777777" w:rsidR="00300930" w:rsidRPr="00B51F47" w:rsidRDefault="00300930" w:rsidP="00300930">
      <w:pPr>
        <w:rPr>
          <w:lang w:val="en-GB"/>
        </w:rPr>
      </w:pPr>
      <w:r w:rsidRPr="00B51F47">
        <w:rPr>
          <w:lang w:val="en-GB"/>
        </w:rPr>
        <w:t>The uplink transport block (TB) processing consists of the following steps:</w:t>
      </w:r>
    </w:p>
    <w:p w14:paraId="6E473D5E" w14:textId="77777777" w:rsidR="00300930" w:rsidRPr="00B51F47" w:rsidRDefault="00300930" w:rsidP="00300930">
      <w:pPr>
        <w:pStyle w:val="enumlev1"/>
        <w:rPr>
          <w:lang w:val="en-GB"/>
        </w:rPr>
      </w:pPr>
      <w:r w:rsidRPr="00B51F47">
        <w:rPr>
          <w:lang w:val="en-GB"/>
        </w:rPr>
        <w:t>1</w:t>
      </w:r>
      <w:r w:rsidRPr="00B51F47">
        <w:rPr>
          <w:lang w:val="en-GB"/>
        </w:rPr>
        <w:tab/>
        <w:t>TB CRC attachment;</w:t>
      </w:r>
    </w:p>
    <w:p w14:paraId="3E0A445F" w14:textId="77777777" w:rsidR="00300930" w:rsidRPr="00B51F47" w:rsidRDefault="00300930" w:rsidP="00300930">
      <w:pPr>
        <w:pStyle w:val="enumlev1"/>
        <w:rPr>
          <w:lang w:val="en-GB"/>
        </w:rPr>
      </w:pPr>
      <w:r w:rsidRPr="00B51F47">
        <w:rPr>
          <w:lang w:val="en-GB"/>
        </w:rPr>
        <w:t>2</w:t>
      </w:r>
      <w:r w:rsidRPr="00B51F47">
        <w:rPr>
          <w:lang w:val="en-GB"/>
        </w:rPr>
        <w:tab/>
        <w:t>Code-block segmentation and CRC attachment;</w:t>
      </w:r>
    </w:p>
    <w:p w14:paraId="2AEDC8DB" w14:textId="77777777" w:rsidR="00300930" w:rsidRPr="00B51F47" w:rsidRDefault="00300930" w:rsidP="00300930">
      <w:pPr>
        <w:pStyle w:val="enumlev1"/>
        <w:rPr>
          <w:lang w:val="en-GB"/>
        </w:rPr>
      </w:pPr>
      <w:r w:rsidRPr="00B51F47">
        <w:rPr>
          <w:lang w:val="en-GB"/>
        </w:rPr>
        <w:t>3</w:t>
      </w:r>
      <w:r w:rsidRPr="00B51F47">
        <w:rPr>
          <w:lang w:val="en-GB"/>
        </w:rPr>
        <w:tab/>
        <w:t>LDPC channel coding;</w:t>
      </w:r>
    </w:p>
    <w:p w14:paraId="7F3F32F3" w14:textId="77777777" w:rsidR="00300930" w:rsidRPr="00B51F47" w:rsidRDefault="00300930" w:rsidP="00300930">
      <w:pPr>
        <w:pStyle w:val="enumlev1"/>
        <w:rPr>
          <w:lang w:val="en-GB"/>
        </w:rPr>
      </w:pPr>
      <w:r w:rsidRPr="00B51F47">
        <w:rPr>
          <w:lang w:val="en-GB"/>
        </w:rPr>
        <w:t>4</w:t>
      </w:r>
      <w:r w:rsidRPr="00B51F47">
        <w:rPr>
          <w:lang w:val="en-GB"/>
        </w:rPr>
        <w:tab/>
        <w:t>Rate matching;</w:t>
      </w:r>
    </w:p>
    <w:p w14:paraId="369299BA" w14:textId="77777777" w:rsidR="00300930" w:rsidRPr="00B51F47" w:rsidRDefault="00300930" w:rsidP="00300930">
      <w:pPr>
        <w:pStyle w:val="enumlev1"/>
        <w:rPr>
          <w:lang w:val="en-GB"/>
        </w:rPr>
      </w:pPr>
      <w:r w:rsidRPr="00B51F47">
        <w:rPr>
          <w:lang w:val="en-GB"/>
        </w:rPr>
        <w:t>5</w:t>
      </w:r>
      <w:r w:rsidRPr="00B51F47">
        <w:rPr>
          <w:lang w:val="en-GB"/>
        </w:rPr>
        <w:tab/>
        <w:t xml:space="preserve">Modulation (shaped </w:t>
      </w:r>
      <w:r w:rsidRPr="00292765">
        <w:t>π</w:t>
      </w:r>
      <w:r w:rsidRPr="00B51F47">
        <w:rPr>
          <w:lang w:val="en-GB"/>
        </w:rPr>
        <w:t>/2 BPSK, QPSK, 16 QAM, 64 QAM, 256 QAM);</w:t>
      </w:r>
    </w:p>
    <w:p w14:paraId="31203B61" w14:textId="77777777" w:rsidR="00300930" w:rsidRPr="00B51F47" w:rsidRDefault="00300930" w:rsidP="00300930">
      <w:pPr>
        <w:pStyle w:val="enumlev1"/>
        <w:rPr>
          <w:lang w:val="en-GB"/>
        </w:rPr>
      </w:pPr>
      <w:r w:rsidRPr="00B51F47">
        <w:rPr>
          <w:lang w:val="en-GB"/>
        </w:rPr>
        <w:t>6</w:t>
      </w:r>
      <w:r w:rsidRPr="00B51F47">
        <w:rPr>
          <w:lang w:val="en-GB"/>
        </w:rPr>
        <w:tab/>
        <w:t>Layer mapping and transform precoding;</w:t>
      </w:r>
    </w:p>
    <w:p w14:paraId="3C92C4AA" w14:textId="77777777" w:rsidR="00300930" w:rsidRPr="00B51F47" w:rsidRDefault="00300930" w:rsidP="00300930">
      <w:pPr>
        <w:pStyle w:val="enumlev1"/>
        <w:rPr>
          <w:lang w:val="en-GB"/>
        </w:rPr>
      </w:pPr>
      <w:r w:rsidRPr="00B51F47">
        <w:rPr>
          <w:lang w:val="en-GB"/>
        </w:rPr>
        <w:t>7</w:t>
      </w:r>
      <w:r w:rsidRPr="00B51F47">
        <w:rPr>
          <w:lang w:val="en-GB"/>
        </w:rPr>
        <w:tab/>
        <w:t>Mapping to antenna ports.</w:t>
      </w:r>
    </w:p>
    <w:p w14:paraId="658F9216" w14:textId="77777777" w:rsidR="00300930" w:rsidRPr="00B51F47" w:rsidRDefault="00300930" w:rsidP="00300930">
      <w:pPr>
        <w:rPr>
          <w:lang w:val="en-GB"/>
        </w:rPr>
      </w:pPr>
      <w:r w:rsidRPr="00B51F47">
        <w:rPr>
          <w:lang w:val="en-GB"/>
        </w:rPr>
        <w:t xml:space="preserve">The entire uplink transmission is scheduled by DCI or semi-statically scheduled by RRC. In the uplink, the entire 14 symbols can be used for transmission of data.  Demodulation reference signals (DMRS) are incorporated in the frequency grid for channel estimation by the UE. The UE has at least one DMRS in each layer and up to three additional DMRS can be configured. Codebook and non-codebook-based MIMO transmissions are supported. The gNB provides the precoder information via DCI for the codebook transmission. </w:t>
      </w:r>
    </w:p>
    <w:p w14:paraId="4FE43826" w14:textId="77777777" w:rsidR="00300930" w:rsidRPr="00B51F47" w:rsidRDefault="00300930" w:rsidP="00300930">
      <w:pPr>
        <w:pStyle w:val="Heading5"/>
        <w:rPr>
          <w:lang w:val="en-GB" w:eastAsia="ja-JP"/>
        </w:rPr>
      </w:pPr>
      <w:bookmarkStart w:id="1209" w:name="_Toc39842386"/>
      <w:bookmarkStart w:id="1210" w:name="_Toc42782103"/>
      <w:r w:rsidRPr="00B51F47">
        <w:rPr>
          <w:lang w:val="en-GB" w:eastAsia="ja-JP"/>
        </w:rPr>
        <w:t>3.1.2.3.2</w:t>
      </w:r>
      <w:r w:rsidRPr="00B51F47">
        <w:rPr>
          <w:lang w:val="en-GB" w:eastAsia="ja-JP"/>
        </w:rPr>
        <w:tab/>
        <w:t>Control channels</w:t>
      </w:r>
      <w:bookmarkEnd w:id="1209"/>
      <w:bookmarkEnd w:id="1210"/>
    </w:p>
    <w:p w14:paraId="014AE1B3" w14:textId="77777777" w:rsidR="00300930" w:rsidRPr="00B51F47" w:rsidRDefault="00300930" w:rsidP="00300930">
      <w:pPr>
        <w:rPr>
          <w:lang w:val="en-GB"/>
        </w:rPr>
      </w:pPr>
      <w:r w:rsidRPr="00B51F47">
        <w:rPr>
          <w:lang w:val="en-GB"/>
        </w:rPr>
        <w:t>The uplink control information (UCI) consists of the following:</w:t>
      </w:r>
    </w:p>
    <w:p w14:paraId="30C145FA" w14:textId="77777777" w:rsidR="00300930" w:rsidRPr="00B51F47" w:rsidRDefault="00300930" w:rsidP="00300930">
      <w:pPr>
        <w:pStyle w:val="enumlev1"/>
        <w:rPr>
          <w:lang w:val="en-GB"/>
        </w:rPr>
      </w:pPr>
      <w:r w:rsidRPr="00B51F47">
        <w:rPr>
          <w:lang w:val="en-GB"/>
        </w:rPr>
        <w:t>−</w:t>
      </w:r>
      <w:r w:rsidRPr="00B51F47">
        <w:rPr>
          <w:lang w:val="en-GB"/>
        </w:rPr>
        <w:tab/>
        <w:t>HARQ for PDSCH;</w:t>
      </w:r>
    </w:p>
    <w:p w14:paraId="01A65946" w14:textId="77777777" w:rsidR="00300930" w:rsidRPr="00B51F47" w:rsidRDefault="00300930" w:rsidP="00300930">
      <w:pPr>
        <w:pStyle w:val="enumlev1"/>
        <w:rPr>
          <w:lang w:val="en-GB"/>
        </w:rPr>
      </w:pPr>
      <w:r w:rsidRPr="00B51F47">
        <w:rPr>
          <w:lang w:val="en-GB"/>
        </w:rPr>
        <w:t>−</w:t>
      </w:r>
      <w:r w:rsidRPr="00B51F47">
        <w:rPr>
          <w:lang w:val="en-GB"/>
        </w:rPr>
        <w:tab/>
        <w:t>Channel state information (CSI);</w:t>
      </w:r>
    </w:p>
    <w:p w14:paraId="65BB7C0D" w14:textId="77777777" w:rsidR="00300930" w:rsidRPr="00B51F47" w:rsidRDefault="00300930" w:rsidP="00300930">
      <w:pPr>
        <w:pStyle w:val="enumlev1"/>
        <w:rPr>
          <w:lang w:val="en-GB"/>
        </w:rPr>
      </w:pPr>
      <w:r w:rsidRPr="00B51F47">
        <w:rPr>
          <w:lang w:val="en-GB"/>
        </w:rPr>
        <w:t>−</w:t>
      </w:r>
      <w:r w:rsidRPr="00B51F47">
        <w:rPr>
          <w:lang w:val="en-GB"/>
        </w:rPr>
        <w:tab/>
        <w:t>Scheduling request (SR).</w:t>
      </w:r>
    </w:p>
    <w:p w14:paraId="6492E7F5" w14:textId="77777777" w:rsidR="00300930" w:rsidRPr="00B51F47" w:rsidRDefault="00300930" w:rsidP="00300930">
      <w:pPr>
        <w:rPr>
          <w:lang w:val="en-GB"/>
        </w:rPr>
      </w:pPr>
      <w:r w:rsidRPr="00B51F47">
        <w:rPr>
          <w:lang w:val="en-GB"/>
        </w:rPr>
        <w:t>The UCI is transmitted either on the physical uplink control channel (PUCCH) or on the PUSCH. PUCCH formats are of two types; short and long.</w:t>
      </w:r>
    </w:p>
    <w:p w14:paraId="72D99EE8" w14:textId="77777777" w:rsidR="00300930" w:rsidRPr="00B51F47" w:rsidRDefault="00300930" w:rsidP="00300930">
      <w:pPr>
        <w:rPr>
          <w:lang w:val="en-GB"/>
        </w:rPr>
      </w:pPr>
      <w:r w:rsidRPr="00B51F47">
        <w:rPr>
          <w:lang w:val="en-GB"/>
        </w:rPr>
        <w:t>Short PUCCH format consists of formats 0 and 2 which can occupy up to two OFDM symbols.</w:t>
      </w:r>
    </w:p>
    <w:p w14:paraId="21B2229E" w14:textId="7D25E7A4" w:rsidR="00300930" w:rsidRPr="00292765" w:rsidRDefault="00686563" w:rsidP="00300930">
      <w:pPr>
        <w:pStyle w:val="TableNo"/>
        <w:keepLines/>
      </w:pPr>
      <w:r w:rsidRPr="00292765">
        <w:t xml:space="preserve">TABLE </w:t>
      </w:r>
      <w:r w:rsidR="00AA06C2">
        <w:t>8</w:t>
      </w:r>
    </w:p>
    <w:p w14:paraId="49E6D673" w14:textId="77777777" w:rsidR="00300930" w:rsidRPr="00292765" w:rsidRDefault="00300930" w:rsidP="00300930">
      <w:pPr>
        <w:pStyle w:val="Tabletitle"/>
      </w:pPr>
      <w:r w:rsidRPr="00292765">
        <w:t>Short PUCCH formats</w:t>
      </w:r>
    </w:p>
    <w:tbl>
      <w:tblPr>
        <w:tblW w:w="6374" w:type="dxa"/>
        <w:jc w:val="center"/>
        <w:tblLayout w:type="fixed"/>
        <w:tblLook w:val="0000" w:firstRow="0" w:lastRow="0" w:firstColumn="0" w:lastColumn="0" w:noHBand="0" w:noVBand="0"/>
      </w:tblPr>
      <w:tblGrid>
        <w:gridCol w:w="2835"/>
        <w:gridCol w:w="3539"/>
      </w:tblGrid>
      <w:tr w:rsidR="00300930" w:rsidRPr="00292765" w14:paraId="4E012C98" w14:textId="77777777" w:rsidTr="0038616A">
        <w:trPr>
          <w:cantSplit/>
          <w:jc w:val="center"/>
        </w:trPr>
        <w:tc>
          <w:tcPr>
            <w:tcW w:w="2835" w:type="dxa"/>
            <w:tcBorders>
              <w:top w:val="single" w:sz="4" w:space="0" w:color="000000"/>
              <w:left w:val="single" w:sz="4" w:space="0" w:color="000000"/>
              <w:bottom w:val="single" w:sz="4" w:space="0" w:color="000000"/>
            </w:tcBorders>
            <w:tcMar>
              <w:top w:w="55" w:type="dxa"/>
              <w:left w:w="55" w:type="dxa"/>
              <w:bottom w:w="55" w:type="dxa"/>
              <w:right w:w="55" w:type="dxa"/>
            </w:tcMar>
          </w:tcPr>
          <w:p w14:paraId="37BDC575" w14:textId="77777777" w:rsidR="00300930" w:rsidRPr="00292765" w:rsidRDefault="00300930" w:rsidP="00300930">
            <w:pPr>
              <w:pStyle w:val="Tablehead"/>
              <w:keepLines/>
            </w:pPr>
            <w:r w:rsidRPr="00292765">
              <w:t>Format</w:t>
            </w:r>
          </w:p>
        </w:tc>
        <w:tc>
          <w:tcPr>
            <w:tcW w:w="353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64CDE84" w14:textId="77777777" w:rsidR="00300930" w:rsidRPr="00292765" w:rsidRDefault="00300930" w:rsidP="00300930">
            <w:pPr>
              <w:pStyle w:val="Tablehead"/>
              <w:keepLines/>
            </w:pPr>
            <w:r w:rsidRPr="00292765">
              <w:t>Characteristics</w:t>
            </w:r>
          </w:p>
        </w:tc>
      </w:tr>
      <w:tr w:rsidR="00300930" w:rsidRPr="00292765" w14:paraId="333DA0E7" w14:textId="77777777" w:rsidTr="0038616A">
        <w:trPr>
          <w:cantSplit/>
          <w:jc w:val="center"/>
        </w:trPr>
        <w:tc>
          <w:tcPr>
            <w:tcW w:w="2835" w:type="dxa"/>
            <w:tcBorders>
              <w:left w:val="single" w:sz="4" w:space="0" w:color="000000"/>
              <w:bottom w:val="single" w:sz="4" w:space="0" w:color="000000"/>
            </w:tcBorders>
            <w:tcMar>
              <w:top w:w="55" w:type="dxa"/>
              <w:left w:w="55" w:type="dxa"/>
              <w:bottom w:w="55" w:type="dxa"/>
              <w:right w:w="55" w:type="dxa"/>
            </w:tcMar>
          </w:tcPr>
          <w:p w14:paraId="1E18975E" w14:textId="77777777" w:rsidR="00300930" w:rsidRPr="00292765" w:rsidRDefault="00300930" w:rsidP="00300930">
            <w:pPr>
              <w:pStyle w:val="Tabletext"/>
              <w:keepNext/>
              <w:keepLines/>
              <w:jc w:val="center"/>
            </w:pPr>
            <w:r w:rsidRPr="00292765">
              <w:t>0</w:t>
            </w:r>
          </w:p>
        </w:tc>
        <w:tc>
          <w:tcPr>
            <w:tcW w:w="3539" w:type="dxa"/>
            <w:tcBorders>
              <w:left w:val="single" w:sz="4" w:space="0" w:color="000000"/>
              <w:bottom w:val="single" w:sz="4" w:space="0" w:color="000000"/>
              <w:right w:val="single" w:sz="4" w:space="0" w:color="000000"/>
            </w:tcBorders>
            <w:tcMar>
              <w:top w:w="55" w:type="dxa"/>
              <w:left w:w="55" w:type="dxa"/>
              <w:bottom w:w="55" w:type="dxa"/>
              <w:right w:w="55" w:type="dxa"/>
            </w:tcMar>
          </w:tcPr>
          <w:p w14:paraId="3073A3F3" w14:textId="77777777" w:rsidR="00300930" w:rsidRPr="00B51F47" w:rsidRDefault="00300930" w:rsidP="00300930">
            <w:pPr>
              <w:pStyle w:val="Tabletext"/>
              <w:keepNext/>
              <w:keepLines/>
              <w:rPr>
                <w:lang w:val="en-GB"/>
              </w:rPr>
            </w:pPr>
            <w:r w:rsidRPr="00B51F47">
              <w:rPr>
                <w:lang w:val="en-GB"/>
              </w:rPr>
              <w:t>–</w:t>
            </w:r>
            <w:r w:rsidRPr="00B51F47">
              <w:rPr>
                <w:lang w:val="en-GB"/>
              </w:rPr>
              <w:tab/>
              <w:t>Transmits at most 2 bits</w:t>
            </w:r>
          </w:p>
          <w:p w14:paraId="5F6580F6" w14:textId="77777777" w:rsidR="00300930" w:rsidRPr="00B51F47" w:rsidRDefault="00300930" w:rsidP="00300930">
            <w:pPr>
              <w:pStyle w:val="Tabletext"/>
              <w:keepNext/>
              <w:keepLines/>
              <w:rPr>
                <w:lang w:val="en-GB"/>
              </w:rPr>
            </w:pPr>
            <w:r w:rsidRPr="00B51F47">
              <w:rPr>
                <w:lang w:val="en-GB"/>
              </w:rPr>
              <w:t>–</w:t>
            </w:r>
            <w:r w:rsidRPr="00B51F47">
              <w:rPr>
                <w:lang w:val="en-GB"/>
              </w:rPr>
              <w:tab/>
              <w:t>Low PAPR sequence</w:t>
            </w:r>
          </w:p>
          <w:p w14:paraId="5411357B" w14:textId="77777777" w:rsidR="00300930" w:rsidRPr="00292765" w:rsidRDefault="00300930" w:rsidP="00300930">
            <w:pPr>
              <w:pStyle w:val="Tabletext"/>
              <w:keepNext/>
              <w:keepLines/>
            </w:pPr>
            <w:r>
              <w:t>–</w:t>
            </w:r>
            <w:r>
              <w:tab/>
            </w:r>
            <w:r w:rsidRPr="00292765">
              <w:t>HARQ/SR</w:t>
            </w:r>
          </w:p>
        </w:tc>
      </w:tr>
      <w:tr w:rsidR="00300930" w:rsidRPr="00292765" w14:paraId="687A8685" w14:textId="77777777" w:rsidTr="0038616A">
        <w:trPr>
          <w:cantSplit/>
          <w:jc w:val="center"/>
        </w:trPr>
        <w:tc>
          <w:tcPr>
            <w:tcW w:w="2835" w:type="dxa"/>
            <w:tcBorders>
              <w:left w:val="single" w:sz="4" w:space="0" w:color="000000"/>
              <w:bottom w:val="single" w:sz="4" w:space="0" w:color="000000"/>
            </w:tcBorders>
            <w:tcMar>
              <w:top w:w="55" w:type="dxa"/>
              <w:left w:w="55" w:type="dxa"/>
              <w:bottom w:w="55" w:type="dxa"/>
              <w:right w:w="55" w:type="dxa"/>
            </w:tcMar>
          </w:tcPr>
          <w:p w14:paraId="5E528300" w14:textId="77777777" w:rsidR="00300930" w:rsidRPr="00292765" w:rsidRDefault="00300930" w:rsidP="00300930">
            <w:pPr>
              <w:pStyle w:val="Tabletext"/>
              <w:jc w:val="center"/>
            </w:pPr>
            <w:r w:rsidRPr="00292765">
              <w:t>2</w:t>
            </w:r>
          </w:p>
        </w:tc>
        <w:tc>
          <w:tcPr>
            <w:tcW w:w="3539" w:type="dxa"/>
            <w:tcBorders>
              <w:left w:val="single" w:sz="4" w:space="0" w:color="000000"/>
              <w:bottom w:val="single" w:sz="4" w:space="0" w:color="000000"/>
              <w:right w:val="single" w:sz="4" w:space="0" w:color="000000"/>
            </w:tcBorders>
            <w:tcMar>
              <w:top w:w="55" w:type="dxa"/>
              <w:left w:w="55" w:type="dxa"/>
              <w:bottom w:w="55" w:type="dxa"/>
              <w:right w:w="55" w:type="dxa"/>
            </w:tcMar>
          </w:tcPr>
          <w:p w14:paraId="1E7882F9" w14:textId="77777777" w:rsidR="00300930" w:rsidRPr="00B51F47" w:rsidRDefault="00300930" w:rsidP="00300930">
            <w:pPr>
              <w:pStyle w:val="Tabletext"/>
              <w:rPr>
                <w:lang w:val="en-GB"/>
              </w:rPr>
            </w:pPr>
            <w:r w:rsidRPr="00B51F47">
              <w:rPr>
                <w:lang w:val="en-GB"/>
              </w:rPr>
              <w:t>–</w:t>
            </w:r>
            <w:r w:rsidRPr="00B51F47">
              <w:rPr>
                <w:lang w:val="en-GB"/>
              </w:rPr>
              <w:tab/>
              <w:t>Transmits more than 2 bits</w:t>
            </w:r>
          </w:p>
          <w:p w14:paraId="10455A7C" w14:textId="77777777" w:rsidR="00300930" w:rsidRPr="00B51F47" w:rsidRDefault="00300930" w:rsidP="00300930">
            <w:pPr>
              <w:pStyle w:val="Tabletext"/>
              <w:rPr>
                <w:lang w:val="en-GB"/>
              </w:rPr>
            </w:pPr>
            <w:r w:rsidRPr="00B51F47">
              <w:rPr>
                <w:lang w:val="en-GB"/>
              </w:rPr>
              <w:t>–</w:t>
            </w:r>
            <w:r w:rsidRPr="00B51F47">
              <w:rPr>
                <w:lang w:val="en-GB"/>
              </w:rPr>
              <w:tab/>
              <w:t>HARQ/CSI/SR</w:t>
            </w:r>
          </w:p>
          <w:p w14:paraId="4FACFA39" w14:textId="77777777" w:rsidR="00300930" w:rsidRPr="00292765" w:rsidRDefault="00300930" w:rsidP="00300930">
            <w:pPr>
              <w:pStyle w:val="Tabletext"/>
            </w:pPr>
            <w:r>
              <w:t>–</w:t>
            </w:r>
            <w:r>
              <w:tab/>
            </w:r>
            <w:r w:rsidRPr="00292765">
              <w:t>Reed Muller/Polar code</w:t>
            </w:r>
          </w:p>
          <w:p w14:paraId="3A0838DF" w14:textId="77777777" w:rsidR="00300930" w:rsidRPr="00292765" w:rsidRDefault="00300930" w:rsidP="00300930">
            <w:pPr>
              <w:pStyle w:val="Tabletext"/>
            </w:pPr>
            <w:r>
              <w:t>–</w:t>
            </w:r>
            <w:r>
              <w:tab/>
            </w:r>
            <w:r w:rsidRPr="00292765">
              <w:t>QPSK modulation</w:t>
            </w:r>
          </w:p>
        </w:tc>
      </w:tr>
    </w:tbl>
    <w:p w14:paraId="3F878F68" w14:textId="77777777" w:rsidR="00300930" w:rsidRPr="00292765" w:rsidRDefault="00300930" w:rsidP="00300930">
      <w:pPr>
        <w:pStyle w:val="Tablefin"/>
      </w:pPr>
    </w:p>
    <w:p w14:paraId="4E95629F" w14:textId="77777777" w:rsidR="00300930" w:rsidRPr="00B51F47" w:rsidRDefault="00300930" w:rsidP="00300930">
      <w:pPr>
        <w:rPr>
          <w:lang w:val="en-GB"/>
        </w:rPr>
      </w:pPr>
      <w:r w:rsidRPr="00B51F47">
        <w:rPr>
          <w:lang w:val="en-GB"/>
        </w:rPr>
        <w:lastRenderedPageBreak/>
        <w:t>Long PUCCH format consists of 1, 3 and 4 which can occupy 4 to 14 OFDM symbols.</w:t>
      </w:r>
    </w:p>
    <w:p w14:paraId="53F53F6F" w14:textId="21180E50" w:rsidR="00300930" w:rsidRPr="00292765" w:rsidRDefault="00686563" w:rsidP="00300930">
      <w:pPr>
        <w:pStyle w:val="TableNo"/>
        <w:keepLines/>
      </w:pPr>
      <w:r w:rsidRPr="00292765">
        <w:t xml:space="preserve">TABLE </w:t>
      </w:r>
      <w:r w:rsidR="00644576">
        <w:t>9</w:t>
      </w:r>
    </w:p>
    <w:p w14:paraId="028F5EB8" w14:textId="77777777" w:rsidR="00300930" w:rsidRPr="00292765" w:rsidRDefault="00300930" w:rsidP="00300930">
      <w:pPr>
        <w:pStyle w:val="Tabletitle"/>
      </w:pPr>
      <w:r w:rsidRPr="00292765">
        <w:t>Long PUCCH formats</w:t>
      </w:r>
    </w:p>
    <w:tbl>
      <w:tblPr>
        <w:tblW w:w="6374" w:type="dxa"/>
        <w:jc w:val="center"/>
        <w:tblLayout w:type="fixed"/>
        <w:tblLook w:val="0000" w:firstRow="0" w:lastRow="0" w:firstColumn="0" w:lastColumn="0" w:noHBand="0" w:noVBand="0"/>
      </w:tblPr>
      <w:tblGrid>
        <w:gridCol w:w="2835"/>
        <w:gridCol w:w="3539"/>
      </w:tblGrid>
      <w:tr w:rsidR="00300930" w:rsidRPr="00292765" w14:paraId="39271D35" w14:textId="77777777" w:rsidTr="0038616A">
        <w:trPr>
          <w:jc w:val="center"/>
        </w:trPr>
        <w:tc>
          <w:tcPr>
            <w:tcW w:w="2835" w:type="dxa"/>
            <w:tcBorders>
              <w:top w:val="single" w:sz="4" w:space="0" w:color="000000"/>
              <w:left w:val="single" w:sz="4" w:space="0" w:color="000000"/>
              <w:bottom w:val="single" w:sz="4" w:space="0" w:color="000000"/>
            </w:tcBorders>
            <w:tcMar>
              <w:top w:w="55" w:type="dxa"/>
              <w:left w:w="55" w:type="dxa"/>
              <w:bottom w:w="55" w:type="dxa"/>
              <w:right w:w="55" w:type="dxa"/>
            </w:tcMar>
          </w:tcPr>
          <w:p w14:paraId="513160B4" w14:textId="77777777" w:rsidR="00300930" w:rsidRPr="00292765" w:rsidRDefault="00300930" w:rsidP="00300930">
            <w:pPr>
              <w:pStyle w:val="Tablehead"/>
              <w:keepLines/>
            </w:pPr>
            <w:r w:rsidRPr="00292765">
              <w:t>Format</w:t>
            </w:r>
          </w:p>
        </w:tc>
        <w:tc>
          <w:tcPr>
            <w:tcW w:w="353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E57CB82" w14:textId="77777777" w:rsidR="00300930" w:rsidRPr="00292765" w:rsidRDefault="00300930" w:rsidP="00300930">
            <w:pPr>
              <w:pStyle w:val="Tablehead"/>
              <w:keepLines/>
            </w:pPr>
            <w:r w:rsidRPr="00292765">
              <w:t>Characteristics</w:t>
            </w:r>
          </w:p>
        </w:tc>
      </w:tr>
      <w:tr w:rsidR="00300930" w:rsidRPr="00611CBE" w14:paraId="7530BEB2" w14:textId="77777777" w:rsidTr="0038616A">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2C985225" w14:textId="77777777" w:rsidR="00300930" w:rsidRPr="00292765" w:rsidRDefault="00300930" w:rsidP="00300930">
            <w:pPr>
              <w:pStyle w:val="Tabletext"/>
              <w:keepNext/>
              <w:keepLines/>
              <w:jc w:val="center"/>
            </w:pPr>
            <w:r w:rsidRPr="00292765">
              <w:t>1</w:t>
            </w:r>
          </w:p>
        </w:tc>
        <w:tc>
          <w:tcPr>
            <w:tcW w:w="3539" w:type="dxa"/>
            <w:tcBorders>
              <w:left w:val="single" w:sz="4" w:space="0" w:color="000000"/>
              <w:bottom w:val="single" w:sz="4" w:space="0" w:color="000000"/>
              <w:right w:val="single" w:sz="4" w:space="0" w:color="000000"/>
            </w:tcBorders>
            <w:tcMar>
              <w:top w:w="55" w:type="dxa"/>
              <w:left w:w="55" w:type="dxa"/>
              <w:bottom w:w="55" w:type="dxa"/>
              <w:right w:w="55" w:type="dxa"/>
            </w:tcMar>
          </w:tcPr>
          <w:p w14:paraId="6A9431C0" w14:textId="77777777" w:rsidR="00300930" w:rsidRPr="00B51F47" w:rsidRDefault="00300930" w:rsidP="00300930">
            <w:pPr>
              <w:pStyle w:val="Tabletext"/>
              <w:keepNext/>
              <w:keepLines/>
              <w:ind w:left="284" w:hanging="284"/>
              <w:rPr>
                <w:lang w:val="en-GB"/>
              </w:rPr>
            </w:pPr>
            <w:r w:rsidRPr="00B51F47">
              <w:rPr>
                <w:lang w:val="en-GB"/>
              </w:rPr>
              <w:t>–</w:t>
            </w:r>
            <w:r w:rsidRPr="00B51F47">
              <w:rPr>
                <w:lang w:val="en-GB"/>
              </w:rPr>
              <w:tab/>
              <w:t>At most 2 bits</w:t>
            </w:r>
          </w:p>
          <w:p w14:paraId="52458A8F" w14:textId="77777777" w:rsidR="00300930" w:rsidRPr="00B51F47" w:rsidRDefault="00300930" w:rsidP="00300930">
            <w:pPr>
              <w:pStyle w:val="Tabletext"/>
              <w:keepNext/>
              <w:keepLines/>
              <w:ind w:left="284" w:hanging="284"/>
              <w:rPr>
                <w:lang w:val="en-GB"/>
              </w:rPr>
            </w:pPr>
            <w:r w:rsidRPr="00B51F47">
              <w:rPr>
                <w:lang w:val="en-GB"/>
              </w:rPr>
              <w:t>–</w:t>
            </w:r>
            <w:r w:rsidRPr="00B51F47">
              <w:rPr>
                <w:lang w:val="en-GB"/>
              </w:rPr>
              <w:tab/>
              <w:t>BPSK/QPSK</w:t>
            </w:r>
          </w:p>
          <w:p w14:paraId="50E17ACC" w14:textId="77777777" w:rsidR="00300930" w:rsidRPr="00B51F47" w:rsidRDefault="00300930" w:rsidP="00300930">
            <w:pPr>
              <w:pStyle w:val="Tabletext"/>
              <w:keepNext/>
              <w:keepLines/>
              <w:ind w:left="284" w:hanging="284"/>
              <w:rPr>
                <w:lang w:val="en-GB"/>
              </w:rPr>
            </w:pPr>
            <w:r w:rsidRPr="00B51F47">
              <w:rPr>
                <w:lang w:val="en-GB"/>
              </w:rPr>
              <w:t>–</w:t>
            </w:r>
            <w:r w:rsidRPr="00B51F47">
              <w:rPr>
                <w:lang w:val="en-GB"/>
              </w:rPr>
              <w:tab/>
              <w:t>Low PAPR sequence</w:t>
            </w:r>
          </w:p>
        </w:tc>
      </w:tr>
      <w:tr w:rsidR="00300930" w:rsidRPr="00292765" w14:paraId="4922E009" w14:textId="77777777" w:rsidTr="0038616A">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6A10A3A7" w14:textId="77777777" w:rsidR="00300930" w:rsidRPr="00292765" w:rsidRDefault="00300930" w:rsidP="00300930">
            <w:pPr>
              <w:pStyle w:val="Tabletext"/>
              <w:keepNext/>
              <w:keepLines/>
              <w:jc w:val="center"/>
            </w:pPr>
            <w:r w:rsidRPr="00292765">
              <w:t>3</w:t>
            </w:r>
          </w:p>
        </w:tc>
        <w:tc>
          <w:tcPr>
            <w:tcW w:w="3539" w:type="dxa"/>
            <w:tcBorders>
              <w:left w:val="single" w:sz="4" w:space="0" w:color="000000"/>
              <w:bottom w:val="single" w:sz="4" w:space="0" w:color="000000"/>
              <w:right w:val="single" w:sz="4" w:space="0" w:color="000000"/>
            </w:tcBorders>
            <w:tcMar>
              <w:top w:w="55" w:type="dxa"/>
              <w:left w:w="55" w:type="dxa"/>
              <w:bottom w:w="55" w:type="dxa"/>
              <w:right w:w="55" w:type="dxa"/>
            </w:tcMar>
          </w:tcPr>
          <w:p w14:paraId="1B633A93" w14:textId="77777777" w:rsidR="00300930" w:rsidRPr="00B51F47" w:rsidRDefault="00300930" w:rsidP="00300930">
            <w:pPr>
              <w:pStyle w:val="Tabletext"/>
              <w:keepNext/>
              <w:keepLines/>
              <w:ind w:left="284" w:hanging="284"/>
              <w:rPr>
                <w:lang w:val="en-GB"/>
              </w:rPr>
            </w:pPr>
            <w:r w:rsidRPr="00B51F47">
              <w:rPr>
                <w:lang w:val="en-GB"/>
              </w:rPr>
              <w:t>–</w:t>
            </w:r>
            <w:r w:rsidRPr="00B51F47">
              <w:rPr>
                <w:lang w:val="en-GB"/>
              </w:rPr>
              <w:tab/>
              <w:t>More than 2 bits</w:t>
            </w:r>
          </w:p>
          <w:p w14:paraId="48CAEB60" w14:textId="77777777" w:rsidR="00300930" w:rsidRPr="00B51F47" w:rsidRDefault="00300930" w:rsidP="00300930">
            <w:pPr>
              <w:pStyle w:val="Tabletext"/>
              <w:keepNext/>
              <w:keepLines/>
              <w:ind w:left="284" w:hanging="284"/>
              <w:rPr>
                <w:lang w:val="en-GB"/>
              </w:rPr>
            </w:pPr>
            <w:r w:rsidRPr="00B51F47">
              <w:rPr>
                <w:lang w:val="en-GB"/>
              </w:rPr>
              <w:t>–</w:t>
            </w:r>
            <w:r w:rsidRPr="00B51F47">
              <w:rPr>
                <w:lang w:val="en-GB"/>
              </w:rPr>
              <w:tab/>
              <w:t>Reed Muller/Polar code</w:t>
            </w:r>
          </w:p>
          <w:p w14:paraId="2BB490C7" w14:textId="77777777" w:rsidR="00300930" w:rsidRPr="00292765" w:rsidRDefault="00300930" w:rsidP="00300930">
            <w:pPr>
              <w:pStyle w:val="Tabletext"/>
              <w:keepNext/>
              <w:keepLines/>
              <w:ind w:left="284" w:hanging="284"/>
            </w:pPr>
            <w:r>
              <w:t>–</w:t>
            </w:r>
            <w:r>
              <w:tab/>
            </w:r>
            <w:r w:rsidRPr="00292765">
              <w:t>DMRS included</w:t>
            </w:r>
          </w:p>
        </w:tc>
      </w:tr>
      <w:tr w:rsidR="00300930" w:rsidRPr="00292765" w14:paraId="37385691" w14:textId="77777777" w:rsidTr="0038616A">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59F98685" w14:textId="77777777" w:rsidR="00300930" w:rsidRPr="00292765" w:rsidRDefault="00300930" w:rsidP="00300930">
            <w:pPr>
              <w:pStyle w:val="Tabletext"/>
              <w:keepNext/>
              <w:keepLines/>
              <w:jc w:val="center"/>
            </w:pPr>
            <w:r w:rsidRPr="00292765">
              <w:t>4</w:t>
            </w:r>
          </w:p>
        </w:tc>
        <w:tc>
          <w:tcPr>
            <w:tcW w:w="3539" w:type="dxa"/>
            <w:tcBorders>
              <w:left w:val="single" w:sz="4" w:space="0" w:color="000000"/>
              <w:bottom w:val="single" w:sz="4" w:space="0" w:color="000000"/>
              <w:right w:val="single" w:sz="4" w:space="0" w:color="000000"/>
            </w:tcBorders>
            <w:tcMar>
              <w:top w:w="55" w:type="dxa"/>
              <w:left w:w="55" w:type="dxa"/>
              <w:bottom w:w="55" w:type="dxa"/>
              <w:right w:w="55" w:type="dxa"/>
            </w:tcMar>
          </w:tcPr>
          <w:p w14:paraId="54AA8092" w14:textId="77777777" w:rsidR="00300930" w:rsidRPr="00B51F47" w:rsidRDefault="00300930" w:rsidP="00300930">
            <w:pPr>
              <w:pStyle w:val="Tabletext"/>
              <w:keepNext/>
              <w:keepLines/>
              <w:ind w:left="284" w:hanging="284"/>
              <w:rPr>
                <w:lang w:val="en-GB"/>
              </w:rPr>
            </w:pPr>
            <w:r w:rsidRPr="00B51F47">
              <w:rPr>
                <w:lang w:val="en-GB"/>
              </w:rPr>
              <w:t>–</w:t>
            </w:r>
            <w:r w:rsidRPr="00B51F47">
              <w:rPr>
                <w:lang w:val="en-GB"/>
              </w:rPr>
              <w:tab/>
              <w:t>More than 2 bits</w:t>
            </w:r>
          </w:p>
          <w:p w14:paraId="2C133C3A" w14:textId="77777777" w:rsidR="00300930" w:rsidRPr="00B51F47" w:rsidRDefault="00300930" w:rsidP="00300930">
            <w:pPr>
              <w:pStyle w:val="Tabletext"/>
              <w:keepNext/>
              <w:keepLines/>
              <w:ind w:left="284" w:hanging="284"/>
              <w:rPr>
                <w:lang w:val="en-GB"/>
              </w:rPr>
            </w:pPr>
            <w:r w:rsidRPr="00B51F47">
              <w:rPr>
                <w:lang w:val="en-GB"/>
              </w:rPr>
              <w:t>–</w:t>
            </w:r>
            <w:r w:rsidRPr="00B51F47">
              <w:rPr>
                <w:lang w:val="en-GB"/>
              </w:rPr>
              <w:tab/>
              <w:t>Same as PUCCH format 3 but code-multiplexing of multiple devices in the same resource is allowed</w:t>
            </w:r>
          </w:p>
          <w:p w14:paraId="78FA5914" w14:textId="77777777" w:rsidR="00300930" w:rsidRPr="00292765" w:rsidRDefault="00300930" w:rsidP="00300930">
            <w:pPr>
              <w:pStyle w:val="Tabletext"/>
              <w:keepNext/>
              <w:keepLines/>
              <w:ind w:left="284" w:hanging="284"/>
            </w:pPr>
            <w:r>
              <w:t>–</w:t>
            </w:r>
            <w:r>
              <w:tab/>
            </w:r>
            <w:r w:rsidRPr="00292765">
              <w:t>DMRS included</w:t>
            </w:r>
          </w:p>
        </w:tc>
      </w:tr>
    </w:tbl>
    <w:p w14:paraId="075DCDB9" w14:textId="77777777" w:rsidR="00300930" w:rsidRPr="00292765" w:rsidRDefault="00300930" w:rsidP="00300930">
      <w:pPr>
        <w:pStyle w:val="Tablefin"/>
      </w:pPr>
    </w:p>
    <w:p w14:paraId="34A9EBE7" w14:textId="77777777" w:rsidR="00300930" w:rsidRPr="00B51F47" w:rsidRDefault="00300930" w:rsidP="00300930">
      <w:pPr>
        <w:rPr>
          <w:color w:val="000000"/>
          <w:lang w:val="en-GB"/>
        </w:rPr>
      </w:pPr>
      <w:r w:rsidRPr="00B51F47">
        <w:rPr>
          <w:lang w:val="en-GB"/>
        </w:rPr>
        <w:t>In case of transmission on PUSCH, the UCI is multiplexed with the data.</w:t>
      </w:r>
    </w:p>
    <w:p w14:paraId="75CBD182" w14:textId="77777777" w:rsidR="00300930" w:rsidRPr="00B51F47" w:rsidRDefault="00300930" w:rsidP="00300930">
      <w:pPr>
        <w:pStyle w:val="Heading5"/>
        <w:rPr>
          <w:lang w:val="en-GB"/>
        </w:rPr>
      </w:pPr>
      <w:bookmarkStart w:id="1211" w:name="_Toc39842387"/>
      <w:bookmarkStart w:id="1212" w:name="_Toc42782104"/>
      <w:r w:rsidRPr="00B51F47">
        <w:rPr>
          <w:bCs/>
          <w:lang w:val="en-GB" w:eastAsia="ja-JP"/>
        </w:rPr>
        <w:t>3.1</w:t>
      </w:r>
      <w:r w:rsidRPr="00B51F47">
        <w:rPr>
          <w:bCs/>
          <w:lang w:val="en-GB"/>
        </w:rPr>
        <w:t>.</w:t>
      </w:r>
      <w:r w:rsidRPr="00B51F47">
        <w:rPr>
          <w:bCs/>
          <w:lang w:val="en-GB" w:eastAsia="ja-JP"/>
        </w:rPr>
        <w:t>2.3.3</w:t>
      </w:r>
      <w:r w:rsidRPr="00B51F47">
        <w:rPr>
          <w:bCs/>
          <w:lang w:val="en-GB"/>
        </w:rPr>
        <w:tab/>
      </w:r>
      <w:r w:rsidRPr="00B51F47">
        <w:rPr>
          <w:lang w:val="en-GB"/>
        </w:rPr>
        <w:t>Random access</w:t>
      </w:r>
      <w:bookmarkEnd w:id="1211"/>
      <w:bookmarkEnd w:id="1212"/>
      <w:r w:rsidRPr="00B51F47">
        <w:rPr>
          <w:lang w:val="en-GB"/>
        </w:rPr>
        <w:t xml:space="preserve"> </w:t>
      </w:r>
    </w:p>
    <w:p w14:paraId="27316B34" w14:textId="77777777" w:rsidR="00300930" w:rsidRPr="00B51F47" w:rsidRDefault="00300930" w:rsidP="00300930">
      <w:pPr>
        <w:rPr>
          <w:lang w:val="en-GB"/>
        </w:rPr>
      </w:pPr>
      <w:r w:rsidRPr="00B51F47">
        <w:rPr>
          <w:lang w:val="en-GB"/>
        </w:rPr>
        <w:t xml:space="preserve">The RACH process synchronizes the UE to the gNB in time in the UL direction by estimating the timing advance needed for the UE. ZC sequences are used for the initial </w:t>
      </w:r>
      <w:proofErr w:type="gramStart"/>
      <w:r w:rsidRPr="00B51F47">
        <w:rPr>
          <w:lang w:val="en-GB"/>
        </w:rPr>
        <w:t>random access</w:t>
      </w:r>
      <w:proofErr w:type="gramEnd"/>
      <w:r w:rsidRPr="00B51F47">
        <w:rPr>
          <w:lang w:val="en-GB"/>
        </w:rPr>
        <w:t xml:space="preserve"> procedure. RACH occasions occur in different frequency and time locations and have multiple formats and sequence lengths. Each occasion has 64 possible preambles formats and can be used for various deployments.</w:t>
      </w:r>
      <w:bookmarkStart w:id="1213" w:name="_heading=h.30j0zll" w:colFirst="0" w:colLast="0"/>
      <w:bookmarkEnd w:id="1213"/>
      <w:r w:rsidRPr="00B51F47">
        <w:rPr>
          <w:lang w:val="en-GB"/>
        </w:rPr>
        <w:t xml:space="preserve"> The format and occasion of PRACH is conveyed by the SIB1 message. In addition</w:t>
      </w:r>
      <w:r w:rsidRPr="00B51F47">
        <w:rPr>
          <w:lang w:val="en-GB" w:eastAsia="ja-JP"/>
        </w:rPr>
        <w:t>,</w:t>
      </w:r>
      <w:r w:rsidRPr="00B51F47">
        <w:rPr>
          <w:lang w:val="en-GB"/>
        </w:rPr>
        <w:t xml:space="preserve"> for beam management, a notion of PRACH-SSB association that conveys the beam ID with maximum power to the gNB is also introduced. </w:t>
      </w:r>
    </w:p>
    <w:p w14:paraId="2DEA70D9" w14:textId="77777777" w:rsidR="00300930" w:rsidRPr="00B51F47" w:rsidRDefault="00300930" w:rsidP="00300930">
      <w:pPr>
        <w:pStyle w:val="Heading4"/>
        <w:rPr>
          <w:lang w:val="en-GB"/>
        </w:rPr>
      </w:pPr>
      <w:bookmarkStart w:id="1214" w:name="_Toc39842388"/>
      <w:bookmarkStart w:id="1215" w:name="_Toc42782105"/>
      <w:r w:rsidRPr="00B51F47">
        <w:rPr>
          <w:bCs/>
          <w:lang w:val="en-GB" w:eastAsia="ja-JP"/>
        </w:rPr>
        <w:t>3.1</w:t>
      </w:r>
      <w:r w:rsidRPr="00B51F47">
        <w:rPr>
          <w:bCs/>
          <w:lang w:val="en-GB"/>
        </w:rPr>
        <w:t>.</w:t>
      </w:r>
      <w:r w:rsidRPr="00B51F47">
        <w:rPr>
          <w:bCs/>
          <w:lang w:val="en-GB" w:eastAsia="ja-JP"/>
        </w:rPr>
        <w:t>2.4</w:t>
      </w:r>
      <w:r w:rsidRPr="00B51F47">
        <w:rPr>
          <w:bCs/>
          <w:lang w:val="en-GB"/>
        </w:rPr>
        <w:tab/>
      </w:r>
      <w:r w:rsidRPr="00B51F47">
        <w:rPr>
          <w:lang w:val="en-GB"/>
        </w:rPr>
        <w:t>MIMO Capabilities</w:t>
      </w:r>
      <w:bookmarkEnd w:id="1214"/>
      <w:bookmarkEnd w:id="1215"/>
    </w:p>
    <w:p w14:paraId="15F80F33" w14:textId="77777777" w:rsidR="00300930" w:rsidRPr="00B51F47" w:rsidRDefault="00300930" w:rsidP="00300930">
      <w:pPr>
        <w:rPr>
          <w:lang w:val="en-GB" w:eastAsia="en-GB"/>
        </w:rPr>
      </w:pPr>
      <w:r w:rsidRPr="00B51F47">
        <w:rPr>
          <w:lang w:val="en-GB" w:eastAsia="en-GB"/>
        </w:rPr>
        <w:t>The RIT supports deployments of large-scale massive MIMO systems to enhance coverage as well as capacity. It can support both TDD and FDD configurations in quite a flexible manner. The MIMO features support is crucial for both sub6GHz bands and mmWave bands. The specification is in general a beam-based technology to support both these spectrum bands.</w:t>
      </w:r>
    </w:p>
    <w:p w14:paraId="686BCD40" w14:textId="77777777" w:rsidR="00300930" w:rsidRPr="00B51F47" w:rsidRDefault="00300930" w:rsidP="00300930">
      <w:pPr>
        <w:rPr>
          <w:lang w:val="en-GB" w:eastAsia="en-GB"/>
        </w:rPr>
      </w:pPr>
      <w:r w:rsidRPr="00B51F47">
        <w:rPr>
          <w:lang w:val="en-GB" w:eastAsia="en-GB"/>
        </w:rPr>
        <w:t>For the downlink transmissions, the DMRS is designed to support up to 12 users via MU-MIMO techniques in the downlink via 12 orthogonal DMRS ports. Specifically, a maximum of 8 orthogonal DL DMRS ports per UE are allowed in the Single-User MIMO (SU-MIMO) mode of operation and a maximum of 4 orthogonal DL DMRS ports per UE are supported for Multi-User MIMO (MU-MIMO) mode. The number of SU-MIMO code words is one for 1 to 4 layers transmissions and two for 5 to 8 layers transmissions.</w:t>
      </w:r>
    </w:p>
    <w:p w14:paraId="0AADF329" w14:textId="77777777" w:rsidR="00300930" w:rsidRPr="00B51F47" w:rsidRDefault="00300930" w:rsidP="00300930">
      <w:pPr>
        <w:rPr>
          <w:lang w:val="en-GB" w:eastAsia="en-GB"/>
        </w:rPr>
      </w:pPr>
      <w:r w:rsidRPr="00B51F47">
        <w:rPr>
          <w:lang w:val="en-GB" w:eastAsia="en-GB"/>
        </w:rPr>
        <w:t>The specification supports both codebook-based and non-codebook-based precoding mechanisms for MIMO transmissions. For codebook-based mechanisms, two kinds of CSI feedback mechanisms are supported, mainly Type-I and Type-II aka low-resolution and high-resolution CSI feedback. Efforts are made to ensure the feedback from the users is minimized and yet achieve significant gains in the downlink transmission in MU-MIMO mode.</w:t>
      </w:r>
    </w:p>
    <w:p w14:paraId="4E561661" w14:textId="77777777" w:rsidR="00300930" w:rsidRPr="00B51F47" w:rsidRDefault="00300930" w:rsidP="00300930">
      <w:pPr>
        <w:rPr>
          <w:lang w:val="en-GB" w:eastAsia="en-GB"/>
        </w:rPr>
      </w:pPr>
      <w:r w:rsidRPr="00B51F47">
        <w:rPr>
          <w:lang w:val="en-GB" w:eastAsia="en-GB"/>
        </w:rPr>
        <w:lastRenderedPageBreak/>
        <w:t>For the case of uplink, closed loop DMRS based spatial multiplexing is supported. For a given user, a maximum of up to four-layer transmissions are supported while the number of codewords is limited to one. When transform precoding is used i.e. DFT-s-OFDM transmission, only a single MIMO layer transmission is supported.</w:t>
      </w:r>
    </w:p>
    <w:p w14:paraId="57A560B4" w14:textId="77777777" w:rsidR="00300930" w:rsidRPr="00B51F47" w:rsidRDefault="00300930" w:rsidP="00300930">
      <w:pPr>
        <w:rPr>
          <w:lang w:val="en-GB" w:eastAsia="en-GB"/>
        </w:rPr>
      </w:pPr>
      <w:r w:rsidRPr="00B51F47">
        <w:rPr>
          <w:lang w:val="en-GB" w:eastAsia="en-GB"/>
        </w:rPr>
        <w:t>The specification also supports multiple transmission-reception points such as in the case of coordinated multiple point transmission, multiple antenna panel transmissions among others. These support use cases such as avoiding blockages in higher frequencies and enhance reliability.</w:t>
      </w:r>
    </w:p>
    <w:p w14:paraId="7E7BAE95" w14:textId="77777777" w:rsidR="00300930" w:rsidRPr="00B51F47" w:rsidRDefault="00300930" w:rsidP="00300930">
      <w:pPr>
        <w:pStyle w:val="Heading4"/>
        <w:rPr>
          <w:bCs/>
          <w:lang w:val="en-GB" w:eastAsia="ja-JP"/>
        </w:rPr>
      </w:pPr>
      <w:bookmarkStart w:id="1216" w:name="_Toc42780521"/>
      <w:bookmarkStart w:id="1217" w:name="_Toc42782106"/>
      <w:bookmarkStart w:id="1218" w:name="_Toc42780522"/>
      <w:bookmarkStart w:id="1219" w:name="_Toc42782107"/>
      <w:bookmarkStart w:id="1220" w:name="_Toc42780523"/>
      <w:bookmarkStart w:id="1221" w:name="_Toc42782108"/>
      <w:bookmarkStart w:id="1222" w:name="_Toc42780524"/>
      <w:bookmarkStart w:id="1223" w:name="_Toc42782109"/>
      <w:bookmarkStart w:id="1224" w:name="_Toc42780525"/>
      <w:bookmarkStart w:id="1225" w:name="_Toc42782110"/>
      <w:bookmarkStart w:id="1226" w:name="_Toc42780526"/>
      <w:bookmarkStart w:id="1227" w:name="_Toc42782111"/>
      <w:bookmarkStart w:id="1228" w:name="_Toc42780527"/>
      <w:bookmarkStart w:id="1229" w:name="_Toc42782112"/>
      <w:bookmarkStart w:id="1230" w:name="_Toc42780528"/>
      <w:bookmarkStart w:id="1231" w:name="_Toc42782113"/>
      <w:bookmarkStart w:id="1232" w:name="_Toc42780529"/>
      <w:bookmarkStart w:id="1233" w:name="_Toc42782114"/>
      <w:bookmarkStart w:id="1234" w:name="_Toc42780530"/>
      <w:bookmarkStart w:id="1235" w:name="_Toc42782115"/>
      <w:bookmarkStart w:id="1236" w:name="_Toc42780531"/>
      <w:bookmarkStart w:id="1237" w:name="_Toc42782116"/>
      <w:bookmarkStart w:id="1238" w:name="_Toc42780532"/>
      <w:bookmarkStart w:id="1239" w:name="_Toc42782117"/>
      <w:bookmarkStart w:id="1240" w:name="_Toc39842390"/>
      <w:bookmarkStart w:id="1241" w:name="_Toc42782118"/>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r w:rsidRPr="00B51F47">
        <w:rPr>
          <w:bCs/>
          <w:lang w:val="en-GB" w:eastAsia="ja-JP"/>
        </w:rPr>
        <w:t>3.1.2.5</w:t>
      </w:r>
      <w:r w:rsidRPr="00B51F47">
        <w:rPr>
          <w:bCs/>
          <w:lang w:val="en-GB" w:eastAsia="ja-JP"/>
        </w:rPr>
        <w:tab/>
        <w:t>Support for URLLC</w:t>
      </w:r>
      <w:bookmarkEnd w:id="1240"/>
      <w:bookmarkEnd w:id="1241"/>
    </w:p>
    <w:p w14:paraId="69E5781F" w14:textId="77777777" w:rsidR="00300930" w:rsidRPr="00B51F47" w:rsidRDefault="00300930" w:rsidP="00300930">
      <w:pPr>
        <w:rPr>
          <w:lang w:val="en-GB" w:eastAsia="en-GB"/>
        </w:rPr>
      </w:pPr>
      <w:r w:rsidRPr="00B51F47">
        <w:rPr>
          <w:lang w:val="en-GB" w:eastAsia="en-GB"/>
        </w:rPr>
        <w:t>The RIT supports ultra-reliable and low latency communications which is useful in many industry verticals such as smart factories, industry automation, smart cities among others. The reliability level that can be achieved is 99.9999% and very low latency is supported. The control plane and user plane latencies are ensured to be less than 10 ms and 1 ms respectively.  Some main technical features that are part of the RIT to support this feature are:</w:t>
      </w:r>
    </w:p>
    <w:p w14:paraId="233E2FFB" w14:textId="77777777" w:rsidR="00300930" w:rsidRPr="00B51F47" w:rsidRDefault="00300930" w:rsidP="00300930">
      <w:pPr>
        <w:pStyle w:val="enumlev1"/>
        <w:rPr>
          <w:lang w:val="en-GB" w:eastAsia="en-GB"/>
        </w:rPr>
      </w:pPr>
      <w:r w:rsidRPr="00B51F47">
        <w:rPr>
          <w:lang w:val="en-GB" w:eastAsia="en-GB"/>
        </w:rPr>
        <w:t>1</w:t>
      </w:r>
      <w:r w:rsidRPr="00B51F47">
        <w:rPr>
          <w:lang w:val="en-GB" w:eastAsia="en-GB"/>
        </w:rPr>
        <w:tab/>
        <w:t>Shaped Pi/2 BPSK modulation scheme to support higher reliability even at low SNRs;</w:t>
      </w:r>
    </w:p>
    <w:p w14:paraId="23C3672F" w14:textId="77777777" w:rsidR="00300930" w:rsidRPr="00B51F47" w:rsidRDefault="00300930" w:rsidP="00300930">
      <w:pPr>
        <w:pStyle w:val="enumlev1"/>
        <w:rPr>
          <w:lang w:val="en-GB" w:eastAsia="en-GB"/>
        </w:rPr>
      </w:pPr>
      <w:r w:rsidRPr="00B51F47">
        <w:rPr>
          <w:lang w:val="en-GB" w:eastAsia="en-GB"/>
        </w:rPr>
        <w:t>2</w:t>
      </w:r>
      <w:r w:rsidRPr="00B51F47">
        <w:rPr>
          <w:lang w:val="en-GB" w:eastAsia="en-GB"/>
        </w:rPr>
        <w:tab/>
        <w:t>Mini-slot (less than 1 full slot) transmissions to support fast transmissions and faster ACK/NACK feedback mechanisms;</w:t>
      </w:r>
    </w:p>
    <w:p w14:paraId="1A5A35FE" w14:textId="77777777" w:rsidR="00300930" w:rsidRPr="00B51F47" w:rsidRDefault="00300930" w:rsidP="00300930">
      <w:pPr>
        <w:pStyle w:val="enumlev1"/>
        <w:rPr>
          <w:lang w:val="en-GB" w:eastAsia="en-GB"/>
        </w:rPr>
      </w:pPr>
      <w:r w:rsidRPr="00B51F47">
        <w:rPr>
          <w:lang w:val="en-GB" w:eastAsia="en-GB"/>
        </w:rPr>
        <w:t>3</w:t>
      </w:r>
      <w:r w:rsidRPr="00B51F47">
        <w:rPr>
          <w:lang w:val="en-GB" w:eastAsia="en-GB"/>
        </w:rPr>
        <w:tab/>
        <w:t>Different numerologies to support smaller slot durations to aid URLLC transmissions;</w:t>
      </w:r>
    </w:p>
    <w:p w14:paraId="11D6026E" w14:textId="77777777" w:rsidR="00300930" w:rsidRPr="00B51F47" w:rsidRDefault="00300930" w:rsidP="00300930">
      <w:pPr>
        <w:pStyle w:val="enumlev1"/>
        <w:rPr>
          <w:lang w:val="en-GB" w:eastAsia="en-GB"/>
        </w:rPr>
      </w:pPr>
      <w:r w:rsidRPr="00B51F47">
        <w:rPr>
          <w:lang w:val="en-GB" w:eastAsia="en-GB"/>
        </w:rPr>
        <w:t>4</w:t>
      </w:r>
      <w:r w:rsidRPr="00B51F47">
        <w:rPr>
          <w:lang w:val="en-GB" w:eastAsia="en-GB"/>
        </w:rPr>
        <w:tab/>
        <w:t>Repetitions across slots, slot aggregation, higher aggregation levels for control channel, a separate MCS/CQI table;</w:t>
      </w:r>
    </w:p>
    <w:p w14:paraId="5A27EF6E" w14:textId="77777777" w:rsidR="00300930" w:rsidRPr="00B51F47" w:rsidRDefault="00300930" w:rsidP="00300930">
      <w:pPr>
        <w:pStyle w:val="enumlev1"/>
        <w:rPr>
          <w:lang w:val="en-GB" w:eastAsia="en-GB"/>
        </w:rPr>
      </w:pPr>
      <w:r w:rsidRPr="00B51F47">
        <w:rPr>
          <w:lang w:val="en-GB" w:eastAsia="en-GB"/>
        </w:rPr>
        <w:t>5</w:t>
      </w:r>
      <w:r w:rsidRPr="00B51F47">
        <w:rPr>
          <w:lang w:val="en-GB" w:eastAsia="en-GB"/>
        </w:rPr>
        <w:tab/>
        <w:t>Traffic pre-emption to allow URLLC data packets through;</w:t>
      </w:r>
    </w:p>
    <w:p w14:paraId="49193503" w14:textId="77777777" w:rsidR="00300930" w:rsidRPr="00B51F47" w:rsidRDefault="00300930" w:rsidP="00300930">
      <w:pPr>
        <w:pStyle w:val="enumlev1"/>
        <w:rPr>
          <w:lang w:val="en-GB" w:eastAsia="en-GB"/>
        </w:rPr>
      </w:pPr>
      <w:r w:rsidRPr="00B51F47">
        <w:rPr>
          <w:lang w:val="en-GB" w:eastAsia="en-GB"/>
        </w:rPr>
        <w:t>6</w:t>
      </w:r>
      <w:r w:rsidRPr="00B51F47">
        <w:rPr>
          <w:lang w:val="en-GB" w:eastAsia="en-GB"/>
        </w:rPr>
        <w:tab/>
        <w:t>Restrictions on logical channel priorities;</w:t>
      </w:r>
    </w:p>
    <w:p w14:paraId="67139D10" w14:textId="77777777" w:rsidR="00300930" w:rsidRPr="00B51F47" w:rsidRDefault="00300930" w:rsidP="00300930">
      <w:pPr>
        <w:pStyle w:val="enumlev1"/>
        <w:rPr>
          <w:lang w:val="en-GB" w:eastAsia="en-GB"/>
        </w:rPr>
      </w:pPr>
      <w:r w:rsidRPr="00B51F47">
        <w:rPr>
          <w:lang w:val="en-GB" w:eastAsia="en-GB"/>
        </w:rPr>
        <w:t>7</w:t>
      </w:r>
      <w:r w:rsidRPr="00B51F47">
        <w:rPr>
          <w:lang w:val="en-GB" w:eastAsia="en-GB"/>
        </w:rPr>
        <w:tab/>
        <w:t>Supporting packet duplication via dual connectivity and carrier aggregation;</w:t>
      </w:r>
    </w:p>
    <w:p w14:paraId="767D5B02" w14:textId="77777777" w:rsidR="00300930" w:rsidRPr="00B51F47" w:rsidRDefault="00300930" w:rsidP="00300930">
      <w:pPr>
        <w:pStyle w:val="enumlev1"/>
        <w:rPr>
          <w:lang w:val="en-GB" w:eastAsia="en-GB"/>
        </w:rPr>
      </w:pPr>
      <w:r w:rsidRPr="00B51F47">
        <w:rPr>
          <w:lang w:val="en-GB" w:eastAsia="en-GB"/>
        </w:rPr>
        <w:t>8</w:t>
      </w:r>
      <w:r w:rsidRPr="00B51F47">
        <w:rPr>
          <w:lang w:val="en-GB" w:eastAsia="en-GB"/>
        </w:rPr>
        <w:tab/>
        <w:t>Ethernet header compression to reduce the latency among others.</w:t>
      </w:r>
    </w:p>
    <w:p w14:paraId="421940A8" w14:textId="77777777" w:rsidR="00300930" w:rsidRPr="00B51F47" w:rsidRDefault="00300930" w:rsidP="00300930">
      <w:pPr>
        <w:rPr>
          <w:lang w:val="en-GB" w:eastAsia="en-GB"/>
        </w:rPr>
      </w:pPr>
      <w:r w:rsidRPr="00B51F47">
        <w:rPr>
          <w:lang w:val="en-GB" w:eastAsia="en-GB"/>
        </w:rPr>
        <w:t>As can be seen, the features are across various protocol layers to ensure a true low latency mechanism.</w:t>
      </w:r>
    </w:p>
    <w:p w14:paraId="5DD23A48" w14:textId="77777777" w:rsidR="00300930" w:rsidRPr="00B51F47" w:rsidRDefault="00300930" w:rsidP="00300930">
      <w:pPr>
        <w:pStyle w:val="Heading4"/>
        <w:rPr>
          <w:bCs/>
          <w:lang w:val="en-GB" w:eastAsia="ja-JP"/>
        </w:rPr>
      </w:pPr>
      <w:bookmarkStart w:id="1242" w:name="_Toc42782119"/>
      <w:r w:rsidRPr="00B51F47">
        <w:rPr>
          <w:bCs/>
          <w:lang w:val="en-GB" w:eastAsia="ja-JP"/>
        </w:rPr>
        <w:t>3.1.2.6</w:t>
      </w:r>
      <w:r w:rsidRPr="00B51F47">
        <w:rPr>
          <w:bCs/>
          <w:lang w:val="en-GB" w:eastAsia="ja-JP"/>
        </w:rPr>
        <w:tab/>
        <w:t>HARQ</w:t>
      </w:r>
      <w:bookmarkEnd w:id="1242"/>
    </w:p>
    <w:p w14:paraId="6512C069" w14:textId="77777777" w:rsidR="00300930" w:rsidRPr="00B51F47" w:rsidRDefault="00300930" w:rsidP="00300930">
      <w:pPr>
        <w:rPr>
          <w:b/>
          <w:sz w:val="20"/>
          <w:lang w:val="en-GB"/>
        </w:rPr>
      </w:pPr>
      <w:r w:rsidRPr="00B51F47">
        <w:rPr>
          <w:lang w:val="en-GB"/>
        </w:rPr>
        <w:t>HARQ functionality ensures delivery of packets between peer entities at Physical layer. When the Physical layer is not configured for downlink/uplink spatial multiplexing, HARQ process supports only one TB. When the Physical layer is configured, HARQ process supports one or more TBs.</w:t>
      </w:r>
    </w:p>
    <w:p w14:paraId="1B6C5756" w14:textId="77777777" w:rsidR="00300930" w:rsidRPr="00B51F47" w:rsidRDefault="00300930" w:rsidP="00300930">
      <w:pPr>
        <w:pStyle w:val="Heading4"/>
        <w:rPr>
          <w:bCs/>
          <w:lang w:val="en-GB" w:eastAsia="ja-JP"/>
        </w:rPr>
      </w:pPr>
      <w:bookmarkStart w:id="1243" w:name="_Toc42782120"/>
      <w:r w:rsidRPr="00B51F47">
        <w:rPr>
          <w:bCs/>
          <w:lang w:val="en-GB" w:eastAsia="ja-JP"/>
        </w:rPr>
        <w:t>3.1.2.7</w:t>
      </w:r>
      <w:r w:rsidRPr="00B51F47">
        <w:rPr>
          <w:bCs/>
          <w:lang w:val="en-GB" w:eastAsia="ja-JP"/>
        </w:rPr>
        <w:tab/>
        <w:t>Supplementary Uplink (SUL)</w:t>
      </w:r>
      <w:bookmarkEnd w:id="1243"/>
    </w:p>
    <w:p w14:paraId="265F33E5" w14:textId="77777777" w:rsidR="00300930" w:rsidRPr="00B51F47" w:rsidRDefault="00300930" w:rsidP="00300930">
      <w:pPr>
        <w:rPr>
          <w:lang w:val="en-GB"/>
        </w:rPr>
      </w:pPr>
      <w:r w:rsidRPr="00B51F47">
        <w:rPr>
          <w:lang w:val="en-GB"/>
        </w:rPr>
        <w:t xml:space="preserve">In case of supplementary Uplink (SUL), UE will be configured with two Uplinks (2 ULs) for one Downlink of the same cell. The uplink transmissions on both ULs are controlled by the network to avoid overlapping of transmissions in PUSCH/PUCCH in time. </w:t>
      </w:r>
    </w:p>
    <w:p w14:paraId="2D568DC4" w14:textId="77777777" w:rsidR="00300930" w:rsidRPr="00B51F47" w:rsidRDefault="00300930" w:rsidP="00300930">
      <w:pPr>
        <w:rPr>
          <w:lang w:val="en-GB"/>
        </w:rPr>
      </w:pPr>
      <w:r w:rsidRPr="00B51F47">
        <w:rPr>
          <w:lang w:val="en-GB"/>
        </w:rPr>
        <w:t>Note:</w:t>
      </w:r>
    </w:p>
    <w:p w14:paraId="6C896D2B" w14:textId="77777777" w:rsidR="00300930" w:rsidRPr="00B51F47" w:rsidRDefault="00300930" w:rsidP="00300930">
      <w:pPr>
        <w:pStyle w:val="enumlev1"/>
        <w:rPr>
          <w:lang w:val="en-GB"/>
        </w:rPr>
      </w:pPr>
      <w:r w:rsidRPr="00B51F47">
        <w:rPr>
          <w:lang w:val="en-GB"/>
        </w:rPr>
        <w:t>−</w:t>
      </w:r>
      <w:r w:rsidRPr="00B51F47">
        <w:rPr>
          <w:lang w:val="en-GB"/>
        </w:rPr>
        <w:tab/>
        <w:t>Overlapping transmissions on PUSCH are avoided through scheduling;</w:t>
      </w:r>
    </w:p>
    <w:p w14:paraId="6F2E0A12" w14:textId="77777777" w:rsidR="00300930" w:rsidRPr="00B51F47" w:rsidRDefault="00300930" w:rsidP="00300930">
      <w:pPr>
        <w:pStyle w:val="enumlev1"/>
        <w:rPr>
          <w:lang w:val="en-GB"/>
        </w:rPr>
      </w:pPr>
      <w:r w:rsidRPr="00B51F47">
        <w:rPr>
          <w:lang w:val="en-GB"/>
        </w:rPr>
        <w:t>−</w:t>
      </w:r>
      <w:r w:rsidRPr="00B51F47">
        <w:rPr>
          <w:lang w:val="en-GB"/>
        </w:rPr>
        <w:tab/>
        <w:t>Overlapping transmissions on PUCCH are avoided through configuration (PUCCH can only be configured for only one of the two ULs of the cell).</w:t>
      </w:r>
    </w:p>
    <w:p w14:paraId="544553B1" w14:textId="77777777" w:rsidR="00300930" w:rsidRPr="00B51F47" w:rsidRDefault="00300930" w:rsidP="00300930">
      <w:pPr>
        <w:rPr>
          <w:b/>
          <w:lang w:val="en-GB"/>
        </w:rPr>
      </w:pPr>
      <w:r w:rsidRPr="00B51F47">
        <w:rPr>
          <w:lang w:val="en-GB"/>
        </w:rPr>
        <w:t>In addition to these, initial access is supported on each of the uplink.</w:t>
      </w:r>
    </w:p>
    <w:p w14:paraId="02A89096" w14:textId="77777777" w:rsidR="00300930" w:rsidRPr="00B51F47" w:rsidRDefault="00300930" w:rsidP="00300930">
      <w:pPr>
        <w:pStyle w:val="Heading4"/>
        <w:rPr>
          <w:bCs/>
          <w:lang w:val="en-GB" w:eastAsia="ja-JP"/>
        </w:rPr>
      </w:pPr>
      <w:bookmarkStart w:id="1244" w:name="_Toc42782121"/>
      <w:r w:rsidRPr="00B51F47">
        <w:rPr>
          <w:bCs/>
          <w:lang w:val="en-GB" w:eastAsia="ja-JP"/>
        </w:rPr>
        <w:t>3.1.2.8</w:t>
      </w:r>
      <w:r w:rsidRPr="00B51F47">
        <w:rPr>
          <w:bCs/>
          <w:lang w:val="en-GB" w:eastAsia="ja-JP"/>
        </w:rPr>
        <w:tab/>
        <w:t>Carrier Aggregation (CA)</w:t>
      </w:r>
      <w:bookmarkEnd w:id="1244"/>
    </w:p>
    <w:p w14:paraId="17BF7175" w14:textId="77777777" w:rsidR="00300930" w:rsidRPr="00B51F47" w:rsidRDefault="00300930" w:rsidP="00300930">
      <w:pPr>
        <w:rPr>
          <w:i/>
          <w:iCs/>
          <w:color w:val="1F497D"/>
          <w:sz w:val="18"/>
          <w:szCs w:val="18"/>
          <w:lang w:val="en-GB"/>
        </w:rPr>
      </w:pPr>
      <w:r w:rsidRPr="00B51F47">
        <w:rPr>
          <w:lang w:val="en-GB"/>
        </w:rPr>
        <w:t>In TSDSI RIT, with carrier aggregation multi carrier nature of physical layer is exposed to MAC layer where transmissions through multiple carriers can be aggregated for which one HARQ entity is required for each serving cell.</w:t>
      </w:r>
      <w:r w:rsidRPr="00B51F47">
        <w:rPr>
          <w:b/>
          <w:sz w:val="20"/>
          <w:lang w:val="en-GB"/>
        </w:rPr>
        <w:t xml:space="preserve"> </w:t>
      </w:r>
    </w:p>
    <w:p w14:paraId="26705A5E" w14:textId="77777777" w:rsidR="00300930" w:rsidRPr="00B51F47" w:rsidRDefault="00300930" w:rsidP="00300930">
      <w:pPr>
        <w:rPr>
          <w:lang w:val="en-GB"/>
        </w:rPr>
      </w:pPr>
      <w:r w:rsidRPr="00B51F47">
        <w:rPr>
          <w:lang w:val="en-GB"/>
        </w:rPr>
        <w:lastRenderedPageBreak/>
        <w:t>In both uplink and downlink, there is one independent HARQ entity for each serving cell and one transport block is generated per assignment per serving cell in the absence of spatial multiplexing. Note that each transport block and its HARQ retransmissions are mapped to a single serving cell.</w:t>
      </w:r>
    </w:p>
    <w:p w14:paraId="3F478FDB" w14:textId="77777777" w:rsidR="00300930" w:rsidRPr="00B51F47" w:rsidRDefault="00300930" w:rsidP="00300930">
      <w:pPr>
        <w:pStyle w:val="Heading4"/>
        <w:rPr>
          <w:bCs/>
          <w:lang w:val="en-GB" w:eastAsia="ja-JP"/>
        </w:rPr>
      </w:pPr>
      <w:bookmarkStart w:id="1245" w:name="_Toc42782122"/>
      <w:r w:rsidRPr="00B51F47">
        <w:rPr>
          <w:bCs/>
          <w:lang w:val="en-GB" w:eastAsia="ja-JP"/>
        </w:rPr>
        <w:t>3.1.2.9</w:t>
      </w:r>
      <w:r w:rsidRPr="00B51F47">
        <w:rPr>
          <w:bCs/>
          <w:lang w:val="en-GB" w:eastAsia="ja-JP"/>
        </w:rPr>
        <w:tab/>
        <w:t>Bandwidth Adaptation (BW)</w:t>
      </w:r>
      <w:bookmarkEnd w:id="1245"/>
    </w:p>
    <w:p w14:paraId="376697E1" w14:textId="77777777" w:rsidR="00300930" w:rsidRPr="00B51F47" w:rsidRDefault="00300930" w:rsidP="00300930">
      <w:pPr>
        <w:rPr>
          <w:lang w:val="en-GB"/>
        </w:rPr>
      </w:pPr>
      <w:r w:rsidRPr="00B51F47">
        <w:rPr>
          <w:lang w:val="en-GB"/>
        </w:rPr>
        <w:t>In TSDSI RIT the receive and transmit bandwidth of a UE need not be as large as the bandwidth of the cell. With bandwidth adaptation, the bandwidth of the UE can be adjusted i.e. as an example the following parameters can be adjusted to achieve adaptability.</w:t>
      </w:r>
    </w:p>
    <w:p w14:paraId="75DD6BFA" w14:textId="77777777" w:rsidR="00300930" w:rsidRPr="00B51F47" w:rsidRDefault="00300930" w:rsidP="00300930">
      <w:pPr>
        <w:pStyle w:val="enumlev1"/>
        <w:rPr>
          <w:lang w:val="en-GB"/>
        </w:rPr>
      </w:pPr>
      <w:r w:rsidRPr="00B51F47">
        <w:rPr>
          <w:lang w:val="en-GB"/>
        </w:rPr>
        <w:t>1</w:t>
      </w:r>
      <w:r w:rsidRPr="00B51F47">
        <w:rPr>
          <w:lang w:val="en-GB"/>
        </w:rPr>
        <w:tab/>
        <w:t xml:space="preserve">Bandwidth can be ordered to change </w:t>
      </w:r>
      <w:proofErr w:type="gramStart"/>
      <w:r w:rsidRPr="00B51F47">
        <w:rPr>
          <w:lang w:val="en-GB"/>
        </w:rPr>
        <w:t>i.e.</w:t>
      </w:r>
      <w:proofErr w:type="gramEnd"/>
      <w:r w:rsidRPr="00B51F47">
        <w:rPr>
          <w:lang w:val="en-GB"/>
        </w:rPr>
        <w:t xml:space="preserve"> it can be adjusted according to the activity of the user in order to meet power constraints;</w:t>
      </w:r>
    </w:p>
    <w:p w14:paraId="4A843C79" w14:textId="77777777" w:rsidR="00300930" w:rsidRPr="00B51F47" w:rsidRDefault="00300930" w:rsidP="00300930">
      <w:pPr>
        <w:pStyle w:val="enumlev1"/>
        <w:rPr>
          <w:lang w:val="en-GB"/>
        </w:rPr>
      </w:pPr>
      <w:r w:rsidRPr="00B51F47">
        <w:rPr>
          <w:lang w:val="en-GB"/>
        </w:rPr>
        <w:t>2</w:t>
      </w:r>
      <w:r w:rsidRPr="00B51F47">
        <w:rPr>
          <w:lang w:val="en-GB"/>
        </w:rPr>
        <w:tab/>
        <w:t xml:space="preserve">Location can move in frequency domain in order to increase scheduling </w:t>
      </w:r>
      <w:proofErr w:type="gramStart"/>
      <w:r w:rsidRPr="00B51F47">
        <w:rPr>
          <w:lang w:val="en-GB"/>
        </w:rPr>
        <w:t>flexibility;</w:t>
      </w:r>
      <w:proofErr w:type="gramEnd"/>
    </w:p>
    <w:p w14:paraId="4E10C21A" w14:textId="77777777" w:rsidR="00300930" w:rsidRPr="00B51F47" w:rsidRDefault="00300930" w:rsidP="00300930">
      <w:pPr>
        <w:pStyle w:val="enumlev1"/>
        <w:rPr>
          <w:lang w:val="en-GB"/>
        </w:rPr>
      </w:pPr>
      <w:r w:rsidRPr="00B51F47">
        <w:rPr>
          <w:lang w:val="en-GB"/>
        </w:rPr>
        <w:t>3</w:t>
      </w:r>
      <w:r w:rsidRPr="00B51F47">
        <w:rPr>
          <w:lang w:val="en-GB"/>
        </w:rPr>
        <w:tab/>
        <w:t>Subcarrier spacing can be ordered to change to allow different services.</w:t>
      </w:r>
    </w:p>
    <w:p w14:paraId="73F3389B" w14:textId="77777777" w:rsidR="00300930" w:rsidRPr="00B51F47" w:rsidRDefault="00300930" w:rsidP="00300930">
      <w:pPr>
        <w:rPr>
          <w:iCs/>
          <w:lang w:val="en-GB"/>
        </w:rPr>
      </w:pPr>
      <w:r w:rsidRPr="00B51F47">
        <w:rPr>
          <w:lang w:val="en-GB"/>
        </w:rPr>
        <w:t>A subset of the total cell bandwidth is referred to as Bandwidth part (BWP). The Bandwidth adaptation is achieved by configuring UE with BWPs and letting the UE know which BWPs is currently the active one.</w:t>
      </w:r>
      <w:r w:rsidRPr="00B51F47">
        <w:rPr>
          <w:i/>
          <w:lang w:val="en-GB"/>
        </w:rPr>
        <w:t xml:space="preserve"> </w:t>
      </w:r>
      <w:r w:rsidRPr="00B51F47">
        <w:rPr>
          <w:iCs/>
          <w:lang w:val="en-GB"/>
        </w:rPr>
        <w:t>Note that a maximum of only four bandwidths can be specified in DL and UL.</w:t>
      </w:r>
    </w:p>
    <w:p w14:paraId="54CF985B" w14:textId="77777777" w:rsidR="00300930" w:rsidRPr="00B51F47" w:rsidRDefault="00300930" w:rsidP="00300930">
      <w:pPr>
        <w:pStyle w:val="Heading4"/>
        <w:rPr>
          <w:lang w:val="en-GB" w:eastAsia="en-GB"/>
        </w:rPr>
      </w:pPr>
      <w:bookmarkStart w:id="1246" w:name="_Toc39842391"/>
      <w:bookmarkStart w:id="1247" w:name="_Toc42782123"/>
      <w:r w:rsidRPr="00B51F47">
        <w:rPr>
          <w:lang w:val="en-GB" w:eastAsia="ja-JP"/>
        </w:rPr>
        <w:t>3.1</w:t>
      </w:r>
      <w:r w:rsidRPr="00B51F47">
        <w:rPr>
          <w:lang w:val="en-GB"/>
        </w:rPr>
        <w:t>.</w:t>
      </w:r>
      <w:r w:rsidRPr="00B51F47">
        <w:rPr>
          <w:lang w:val="en-GB" w:eastAsia="ja-JP"/>
        </w:rPr>
        <w:t>2.10</w:t>
      </w:r>
      <w:r w:rsidRPr="00B51F47">
        <w:rPr>
          <w:lang w:val="en-GB"/>
        </w:rPr>
        <w:tab/>
      </w:r>
      <w:r w:rsidRPr="00B51F47">
        <w:rPr>
          <w:lang w:val="en-GB" w:eastAsia="en-GB"/>
        </w:rPr>
        <w:t>Support for Higher Power Efficiency</w:t>
      </w:r>
      <w:bookmarkEnd w:id="1246"/>
      <w:bookmarkEnd w:id="1247"/>
    </w:p>
    <w:p w14:paraId="3B14B340" w14:textId="77777777" w:rsidR="00300930" w:rsidRPr="00B51F47" w:rsidRDefault="00300930" w:rsidP="00300930">
      <w:pPr>
        <w:pStyle w:val="Heading5"/>
        <w:rPr>
          <w:lang w:val="en-GB"/>
        </w:rPr>
      </w:pPr>
      <w:bookmarkStart w:id="1248" w:name="_Toc39842392"/>
      <w:bookmarkStart w:id="1249" w:name="_Toc42782124"/>
      <w:r w:rsidRPr="00B51F47">
        <w:rPr>
          <w:lang w:val="en-GB" w:eastAsia="ja-JP"/>
        </w:rPr>
        <w:t>3.1</w:t>
      </w:r>
      <w:r w:rsidRPr="00B51F47">
        <w:rPr>
          <w:lang w:val="en-GB"/>
        </w:rPr>
        <w:t>.</w:t>
      </w:r>
      <w:r w:rsidRPr="00B51F47">
        <w:rPr>
          <w:lang w:val="en-GB" w:eastAsia="ja-JP"/>
        </w:rPr>
        <w:t>2.10.1</w:t>
      </w:r>
      <w:r w:rsidRPr="00B51F47">
        <w:rPr>
          <w:lang w:val="en-GB"/>
        </w:rPr>
        <w:tab/>
        <w:t>Network</w:t>
      </w:r>
      <w:bookmarkEnd w:id="1248"/>
      <w:bookmarkEnd w:id="1249"/>
    </w:p>
    <w:p w14:paraId="242D7013" w14:textId="77777777" w:rsidR="00300930" w:rsidRPr="00B51F47" w:rsidRDefault="00300930" w:rsidP="00300930">
      <w:pPr>
        <w:rPr>
          <w:lang w:val="en-GB"/>
        </w:rPr>
      </w:pPr>
      <w:r w:rsidRPr="00B51F47">
        <w:rPr>
          <w:lang w:val="en-GB"/>
        </w:rPr>
        <w:t>When there is no active data transfer between the network and the UE, the network saves power by remaining on for some duration and sleeping for the rest. The on duration consists of transmission of SSB with PBCH, RMSI and paging signal which needs to be monitored by UEs. During the sleep duration, there is no transmission or reception to/from the UE.</w:t>
      </w:r>
    </w:p>
    <w:p w14:paraId="7E3149DD" w14:textId="77777777" w:rsidR="00300930" w:rsidRPr="00B51F47" w:rsidRDefault="00300930" w:rsidP="00300930">
      <w:pPr>
        <w:pStyle w:val="Heading5"/>
        <w:rPr>
          <w:lang w:val="en-GB" w:eastAsia="ja-JP"/>
        </w:rPr>
      </w:pPr>
      <w:bookmarkStart w:id="1250" w:name="_Toc39842393"/>
      <w:bookmarkStart w:id="1251" w:name="_Toc42782125"/>
      <w:r w:rsidRPr="00B51F47">
        <w:rPr>
          <w:lang w:val="en-GB" w:eastAsia="ja-JP"/>
        </w:rPr>
        <w:t>3.1.2.10.2</w:t>
      </w:r>
      <w:r w:rsidRPr="00B51F47">
        <w:rPr>
          <w:lang w:val="en-GB" w:eastAsia="ja-JP"/>
        </w:rPr>
        <w:tab/>
        <w:t>UE</w:t>
      </w:r>
      <w:bookmarkEnd w:id="1250"/>
      <w:bookmarkEnd w:id="1251"/>
    </w:p>
    <w:p w14:paraId="43EB8FA2" w14:textId="77777777" w:rsidR="00300930" w:rsidRPr="00B51F47" w:rsidRDefault="00300930" w:rsidP="00300930">
      <w:pPr>
        <w:rPr>
          <w:lang w:val="en-GB"/>
        </w:rPr>
      </w:pPr>
      <w:r w:rsidRPr="00B51F47">
        <w:rPr>
          <w:lang w:val="en-GB"/>
        </w:rPr>
        <w:t>The UE can be in any one of the states at the given time:</w:t>
      </w:r>
    </w:p>
    <w:p w14:paraId="3EF20681" w14:textId="77777777" w:rsidR="00300930" w:rsidRPr="00B51F47" w:rsidRDefault="00300930" w:rsidP="00300930">
      <w:pPr>
        <w:pStyle w:val="enumlev1"/>
        <w:rPr>
          <w:lang w:val="en-GB"/>
        </w:rPr>
      </w:pPr>
      <w:r w:rsidRPr="00B51F47">
        <w:rPr>
          <w:lang w:val="en-GB"/>
        </w:rPr>
        <w:t>1</w:t>
      </w:r>
      <w:r w:rsidRPr="00B51F47">
        <w:rPr>
          <w:lang w:val="en-GB"/>
        </w:rPr>
        <w:tab/>
        <w:t>Idle;</w:t>
      </w:r>
    </w:p>
    <w:p w14:paraId="65F055BB" w14:textId="77777777" w:rsidR="00300930" w:rsidRPr="00B51F47" w:rsidRDefault="00300930" w:rsidP="00300930">
      <w:pPr>
        <w:pStyle w:val="enumlev1"/>
        <w:rPr>
          <w:lang w:val="en-GB"/>
        </w:rPr>
      </w:pPr>
      <w:r w:rsidRPr="00B51F47">
        <w:rPr>
          <w:lang w:val="en-GB"/>
        </w:rPr>
        <w:t>2</w:t>
      </w:r>
      <w:r w:rsidRPr="00B51F47">
        <w:rPr>
          <w:lang w:val="en-GB"/>
        </w:rPr>
        <w:tab/>
        <w:t>Inactive;</w:t>
      </w:r>
    </w:p>
    <w:p w14:paraId="5015E317" w14:textId="77777777" w:rsidR="00300930" w:rsidRPr="00B51F47" w:rsidRDefault="00300930" w:rsidP="00300930">
      <w:pPr>
        <w:pStyle w:val="enumlev1"/>
        <w:rPr>
          <w:lang w:val="en-GB"/>
        </w:rPr>
      </w:pPr>
      <w:r w:rsidRPr="00B51F47">
        <w:rPr>
          <w:lang w:val="en-GB"/>
        </w:rPr>
        <w:t>3</w:t>
      </w:r>
      <w:r w:rsidRPr="00B51F47">
        <w:rPr>
          <w:lang w:val="en-GB"/>
        </w:rPr>
        <w:tab/>
        <w:t>Active.</w:t>
      </w:r>
    </w:p>
    <w:p w14:paraId="72B5C25E" w14:textId="1BF6980B" w:rsidR="00300930" w:rsidRPr="00B51F47" w:rsidRDefault="00300930" w:rsidP="00300930">
      <w:pPr>
        <w:rPr>
          <w:lang w:val="en-GB"/>
        </w:rPr>
      </w:pPr>
      <w:r w:rsidRPr="00B51F47">
        <w:rPr>
          <w:lang w:val="en-GB"/>
        </w:rPr>
        <w:t xml:space="preserve">During the idle/inactive modes, the UE does not perform any active data communication with the network. It uses the discontinuous reception (DRX) cycle to save power consumption. The DRX cycle consists of an ‘on’ duration and ‘off’ duration which is signalled by the network to the UE. During the ‘off’ duration, there UE sleeps (there is no transmission or reception). During ‘on’ duration, the UE performs SSB monitoring, paging monitoring and radio resource management (RRM) measurement. This is to ensure that the UE synchronised in downlink with its network </w:t>
      </w:r>
      <w:proofErr w:type="gramStart"/>
      <w:r w:rsidRPr="00B51F47">
        <w:rPr>
          <w:lang w:val="en-GB"/>
        </w:rPr>
        <w:t>and also</w:t>
      </w:r>
      <w:proofErr w:type="gramEnd"/>
      <w:r w:rsidRPr="00B51F47">
        <w:rPr>
          <w:lang w:val="en-GB"/>
        </w:rPr>
        <w:t xml:space="preserve"> keeps a track of when it needs to wake up for active data transfer. Once it receives a paging message, the UE wakes up. It starts the inactivity timer and remains active until the time expires. There are two types of DRX cycles;</w:t>
      </w:r>
    </w:p>
    <w:p w14:paraId="41EE8842" w14:textId="77777777" w:rsidR="00300930" w:rsidRPr="00B51F47" w:rsidRDefault="00300930" w:rsidP="00300930">
      <w:pPr>
        <w:pStyle w:val="enumlev1"/>
        <w:rPr>
          <w:lang w:val="en-GB"/>
        </w:rPr>
      </w:pPr>
      <w:r w:rsidRPr="00B51F47">
        <w:rPr>
          <w:lang w:val="en-GB"/>
        </w:rPr>
        <w:t>1</w:t>
      </w:r>
      <w:r w:rsidRPr="00B51F47">
        <w:rPr>
          <w:lang w:val="en-GB"/>
        </w:rPr>
        <w:tab/>
        <w:t>long DRX cycle; and</w:t>
      </w:r>
    </w:p>
    <w:p w14:paraId="76EE2C68" w14:textId="1533EEDA" w:rsidR="00300930" w:rsidRPr="00B51F47" w:rsidRDefault="00300930" w:rsidP="00300930">
      <w:pPr>
        <w:pStyle w:val="enumlev1"/>
        <w:rPr>
          <w:lang w:val="en-GB"/>
        </w:rPr>
      </w:pPr>
      <w:r w:rsidRPr="00B51F47">
        <w:rPr>
          <w:lang w:val="en-GB"/>
        </w:rPr>
        <w:t>2</w:t>
      </w:r>
      <w:r w:rsidRPr="00B51F47">
        <w:rPr>
          <w:lang w:val="en-GB"/>
        </w:rPr>
        <w:tab/>
        <w:t>short DRX cycle (within the ‘off</w:t>
      </w:r>
      <w:r w:rsidR="003C3626" w:rsidRPr="00300930">
        <w:rPr>
          <w:lang w:val="en-GB"/>
        </w:rPr>
        <w:t>’</w:t>
      </w:r>
      <w:r w:rsidRPr="00B51F47">
        <w:rPr>
          <w:lang w:val="en-GB"/>
        </w:rPr>
        <w:t xml:space="preserve"> duration of the long DRX cycle).</w:t>
      </w:r>
    </w:p>
    <w:p w14:paraId="2A2A8938" w14:textId="77777777" w:rsidR="00300930" w:rsidRPr="00B51F47" w:rsidRDefault="00300930" w:rsidP="00300930">
      <w:pPr>
        <w:rPr>
          <w:lang w:val="en-GB"/>
        </w:rPr>
      </w:pPr>
      <w:r w:rsidRPr="00B51F47">
        <w:rPr>
          <w:lang w:val="en-GB"/>
        </w:rPr>
        <w:t>The following documents provide details of the RF interface and the physical layer:</w:t>
      </w:r>
    </w:p>
    <w:p w14:paraId="3CDEF180" w14:textId="77777777" w:rsidR="00300930" w:rsidRPr="00B51F47" w:rsidRDefault="00300930" w:rsidP="00300930">
      <w:pPr>
        <w:pStyle w:val="enumlev1"/>
        <w:rPr>
          <w:lang w:val="en-GB"/>
        </w:rPr>
      </w:pPr>
      <w:r w:rsidRPr="00B51F47">
        <w:rPr>
          <w:lang w:val="en-GB"/>
        </w:rPr>
        <w:t>−</w:t>
      </w:r>
      <w:r w:rsidRPr="00B51F47">
        <w:rPr>
          <w:lang w:val="en-GB"/>
        </w:rPr>
        <w:tab/>
        <w:t>T3.9038.211 NR; Physical channels and modulation;</w:t>
      </w:r>
    </w:p>
    <w:p w14:paraId="4FE39244" w14:textId="77777777" w:rsidR="00300930" w:rsidRPr="00B51F47" w:rsidRDefault="00300930" w:rsidP="00300930">
      <w:pPr>
        <w:pStyle w:val="enumlev1"/>
        <w:rPr>
          <w:lang w:val="en-GB"/>
        </w:rPr>
      </w:pPr>
      <w:r w:rsidRPr="00B51F47">
        <w:rPr>
          <w:lang w:val="en-GB"/>
        </w:rPr>
        <w:t>−</w:t>
      </w:r>
      <w:r w:rsidRPr="00B51F47">
        <w:rPr>
          <w:lang w:val="en-GB"/>
        </w:rPr>
        <w:tab/>
        <w:t>T3.9038.212 NR; Multiplexing and channel coding;</w:t>
      </w:r>
    </w:p>
    <w:p w14:paraId="686F2194" w14:textId="77777777" w:rsidR="00300930" w:rsidRPr="00B51F47" w:rsidRDefault="00300930" w:rsidP="00300930">
      <w:pPr>
        <w:pStyle w:val="enumlev1"/>
        <w:rPr>
          <w:lang w:val="en-GB"/>
        </w:rPr>
      </w:pPr>
      <w:r w:rsidRPr="00B51F47">
        <w:rPr>
          <w:lang w:val="en-GB"/>
        </w:rPr>
        <w:t>−</w:t>
      </w:r>
      <w:r w:rsidRPr="00B51F47">
        <w:rPr>
          <w:lang w:val="en-GB"/>
        </w:rPr>
        <w:tab/>
        <w:t>T3.9038.213 NR; Physical layer procedures for control;</w:t>
      </w:r>
    </w:p>
    <w:p w14:paraId="0A6813AB" w14:textId="77777777" w:rsidR="00300930" w:rsidRPr="00B51F47" w:rsidRDefault="00300930" w:rsidP="00300930">
      <w:pPr>
        <w:pStyle w:val="enumlev1"/>
        <w:rPr>
          <w:lang w:val="en-GB"/>
        </w:rPr>
      </w:pPr>
      <w:r w:rsidRPr="00B51F47">
        <w:rPr>
          <w:lang w:val="en-GB"/>
        </w:rPr>
        <w:t>−</w:t>
      </w:r>
      <w:r w:rsidRPr="00B51F47">
        <w:rPr>
          <w:lang w:val="en-GB"/>
        </w:rPr>
        <w:tab/>
        <w:t>T3.9038.214 NR; Physical layer procedures for data;</w:t>
      </w:r>
    </w:p>
    <w:p w14:paraId="55C745FC" w14:textId="77777777" w:rsidR="00300930" w:rsidRPr="00B51F47" w:rsidRDefault="00300930" w:rsidP="00300930">
      <w:pPr>
        <w:pStyle w:val="enumlev1"/>
        <w:rPr>
          <w:lang w:val="en-GB"/>
        </w:rPr>
      </w:pPr>
      <w:r w:rsidRPr="00B51F47">
        <w:rPr>
          <w:lang w:val="en-GB"/>
        </w:rPr>
        <w:lastRenderedPageBreak/>
        <w:t>−</w:t>
      </w:r>
      <w:r w:rsidRPr="00B51F47">
        <w:rPr>
          <w:lang w:val="en-GB"/>
        </w:rPr>
        <w:tab/>
        <w:t>T3.9038.101-1 NR; User Equipment (UE) radio transmission and reception; Part 1: Range 1 Standalone;</w:t>
      </w:r>
    </w:p>
    <w:p w14:paraId="58D4BD98" w14:textId="77777777" w:rsidR="00300930" w:rsidRPr="00B51F47" w:rsidRDefault="00300930" w:rsidP="00300930">
      <w:pPr>
        <w:pStyle w:val="enumlev1"/>
        <w:rPr>
          <w:lang w:val="en-GB"/>
        </w:rPr>
      </w:pPr>
      <w:r w:rsidRPr="00B51F47">
        <w:rPr>
          <w:lang w:val="en-GB"/>
        </w:rPr>
        <w:t>−</w:t>
      </w:r>
      <w:r w:rsidRPr="00B51F47">
        <w:rPr>
          <w:lang w:val="en-GB"/>
        </w:rPr>
        <w:tab/>
        <w:t>T3.9038.101-2 NR; User Equipment (UE) radio transmission and reception; Part 2: Range 2 Standalone;</w:t>
      </w:r>
    </w:p>
    <w:p w14:paraId="747A6361" w14:textId="77777777" w:rsidR="00300930" w:rsidRPr="00B51F47" w:rsidRDefault="00300930" w:rsidP="00300930">
      <w:pPr>
        <w:pStyle w:val="enumlev1"/>
        <w:rPr>
          <w:lang w:val="en-GB"/>
        </w:rPr>
      </w:pPr>
      <w:r w:rsidRPr="00B51F47">
        <w:rPr>
          <w:lang w:val="en-GB"/>
        </w:rPr>
        <w:t>−</w:t>
      </w:r>
      <w:r w:rsidRPr="00B51F47">
        <w:rPr>
          <w:lang w:val="en-GB"/>
        </w:rPr>
        <w:tab/>
        <w:t>T3.9038.104 NR; Base Station (BS) radio transmission and reception.</w:t>
      </w:r>
    </w:p>
    <w:p w14:paraId="16438769" w14:textId="77777777" w:rsidR="00300930" w:rsidRPr="00B51F47" w:rsidRDefault="00300930" w:rsidP="00300930">
      <w:pPr>
        <w:pStyle w:val="Heading3"/>
        <w:rPr>
          <w:lang w:val="en-GB"/>
        </w:rPr>
      </w:pPr>
      <w:bookmarkStart w:id="1252" w:name="_Toc42780438"/>
      <w:bookmarkStart w:id="1253" w:name="_Toc42780537"/>
      <w:bookmarkStart w:id="1254" w:name="_Toc42782126"/>
      <w:bookmarkStart w:id="1255" w:name="_Toc42780439"/>
      <w:bookmarkStart w:id="1256" w:name="_Toc42780538"/>
      <w:bookmarkStart w:id="1257" w:name="_Toc42782127"/>
      <w:bookmarkStart w:id="1258" w:name="_Toc42780440"/>
      <w:bookmarkStart w:id="1259" w:name="_Toc42780539"/>
      <w:bookmarkStart w:id="1260" w:name="_Toc42782128"/>
      <w:bookmarkStart w:id="1261" w:name="_Toc42780441"/>
      <w:bookmarkStart w:id="1262" w:name="_Toc42780540"/>
      <w:bookmarkStart w:id="1263" w:name="_Toc42782129"/>
      <w:bookmarkStart w:id="1264" w:name="_Toc42780442"/>
      <w:bookmarkStart w:id="1265" w:name="_Toc42780541"/>
      <w:bookmarkStart w:id="1266" w:name="_Toc42782130"/>
      <w:bookmarkStart w:id="1267" w:name="_Toc42780443"/>
      <w:bookmarkStart w:id="1268" w:name="_Toc42780542"/>
      <w:bookmarkStart w:id="1269" w:name="_Toc42782131"/>
      <w:bookmarkStart w:id="1270" w:name="_Toc42780444"/>
      <w:bookmarkStart w:id="1271" w:name="_Toc42780543"/>
      <w:bookmarkStart w:id="1272" w:name="_Toc42782132"/>
      <w:bookmarkStart w:id="1273" w:name="_Toc42780445"/>
      <w:bookmarkStart w:id="1274" w:name="_Toc42780544"/>
      <w:bookmarkStart w:id="1275" w:name="_Toc42782133"/>
      <w:bookmarkStart w:id="1276" w:name="_Toc42780446"/>
      <w:bookmarkStart w:id="1277" w:name="_Toc42780545"/>
      <w:bookmarkStart w:id="1278" w:name="_Toc42782134"/>
      <w:bookmarkStart w:id="1279" w:name="_Toc42780447"/>
      <w:bookmarkStart w:id="1280" w:name="_Toc42780546"/>
      <w:bookmarkStart w:id="1281" w:name="_Toc42782135"/>
      <w:bookmarkStart w:id="1282" w:name="_Toc42780448"/>
      <w:bookmarkStart w:id="1283" w:name="_Toc42780547"/>
      <w:bookmarkStart w:id="1284" w:name="_Toc42782136"/>
      <w:bookmarkStart w:id="1285" w:name="_Toc42780449"/>
      <w:bookmarkStart w:id="1286" w:name="_Toc42780548"/>
      <w:bookmarkStart w:id="1287" w:name="_Toc42782137"/>
      <w:bookmarkStart w:id="1288" w:name="_Toc42780450"/>
      <w:bookmarkStart w:id="1289" w:name="_Toc42780549"/>
      <w:bookmarkStart w:id="1290" w:name="_Toc42782138"/>
      <w:bookmarkStart w:id="1291" w:name="_Toc42780451"/>
      <w:bookmarkStart w:id="1292" w:name="_Toc42780550"/>
      <w:bookmarkStart w:id="1293" w:name="_Toc42782139"/>
      <w:bookmarkStart w:id="1294" w:name="_Toc42780452"/>
      <w:bookmarkStart w:id="1295" w:name="_Toc42780551"/>
      <w:bookmarkStart w:id="1296" w:name="_Toc42782140"/>
      <w:bookmarkStart w:id="1297" w:name="_Toc42780453"/>
      <w:bookmarkStart w:id="1298" w:name="_Toc42780552"/>
      <w:bookmarkStart w:id="1299" w:name="_Toc42782141"/>
      <w:bookmarkStart w:id="1300" w:name="_Toc42780454"/>
      <w:bookmarkStart w:id="1301" w:name="_Toc42780553"/>
      <w:bookmarkStart w:id="1302" w:name="_Toc42782142"/>
      <w:bookmarkStart w:id="1303" w:name="_Toc42780455"/>
      <w:bookmarkStart w:id="1304" w:name="_Toc42780554"/>
      <w:bookmarkStart w:id="1305" w:name="_Toc42782143"/>
      <w:bookmarkStart w:id="1306" w:name="_Toc42780456"/>
      <w:bookmarkStart w:id="1307" w:name="_Toc42780555"/>
      <w:bookmarkStart w:id="1308" w:name="_Toc42782144"/>
      <w:bookmarkStart w:id="1309" w:name="_Toc42780457"/>
      <w:bookmarkStart w:id="1310" w:name="_Toc42780556"/>
      <w:bookmarkStart w:id="1311" w:name="_Toc42782145"/>
      <w:bookmarkStart w:id="1312" w:name="_Toc42780458"/>
      <w:bookmarkStart w:id="1313" w:name="_Toc42780557"/>
      <w:bookmarkStart w:id="1314" w:name="_Toc42782146"/>
      <w:bookmarkStart w:id="1315" w:name="_Toc42780459"/>
      <w:bookmarkStart w:id="1316" w:name="_Toc42780558"/>
      <w:bookmarkStart w:id="1317" w:name="_Toc42782147"/>
      <w:bookmarkStart w:id="1318" w:name="_Toc42780460"/>
      <w:bookmarkStart w:id="1319" w:name="_Toc42780559"/>
      <w:bookmarkStart w:id="1320" w:name="_Toc42782148"/>
      <w:bookmarkStart w:id="1321" w:name="_Toc42780461"/>
      <w:bookmarkStart w:id="1322" w:name="_Toc42780560"/>
      <w:bookmarkStart w:id="1323" w:name="_Toc42782149"/>
      <w:bookmarkStart w:id="1324" w:name="_Toc42780462"/>
      <w:bookmarkStart w:id="1325" w:name="_Toc42780561"/>
      <w:bookmarkStart w:id="1326" w:name="_Toc42782150"/>
      <w:bookmarkStart w:id="1327" w:name="_Toc42780463"/>
      <w:bookmarkStart w:id="1328" w:name="_Toc42780562"/>
      <w:bookmarkStart w:id="1329" w:name="_Toc42782151"/>
      <w:bookmarkStart w:id="1330" w:name="_Toc42780464"/>
      <w:bookmarkStart w:id="1331" w:name="_Toc42780563"/>
      <w:bookmarkStart w:id="1332" w:name="_Toc42782152"/>
      <w:bookmarkStart w:id="1333" w:name="_Toc42780465"/>
      <w:bookmarkStart w:id="1334" w:name="_Toc42780564"/>
      <w:bookmarkStart w:id="1335" w:name="_Toc42782153"/>
      <w:bookmarkStart w:id="1336" w:name="_Toc42780466"/>
      <w:bookmarkStart w:id="1337" w:name="_Toc42780565"/>
      <w:bookmarkStart w:id="1338" w:name="_Toc42782154"/>
      <w:bookmarkStart w:id="1339" w:name="_Toc42780467"/>
      <w:bookmarkStart w:id="1340" w:name="_Toc42780566"/>
      <w:bookmarkStart w:id="1341" w:name="_Toc42782155"/>
      <w:bookmarkStart w:id="1342" w:name="_Toc42780468"/>
      <w:bookmarkStart w:id="1343" w:name="_Toc42780567"/>
      <w:bookmarkStart w:id="1344" w:name="_Toc42782156"/>
      <w:bookmarkStart w:id="1345" w:name="_Toc42780469"/>
      <w:bookmarkStart w:id="1346" w:name="_Toc42780568"/>
      <w:bookmarkStart w:id="1347" w:name="_Toc42782157"/>
      <w:bookmarkStart w:id="1348" w:name="_Toc42780470"/>
      <w:bookmarkStart w:id="1349" w:name="_Toc42780569"/>
      <w:bookmarkStart w:id="1350" w:name="_Toc42782158"/>
      <w:bookmarkStart w:id="1351" w:name="_Toc42780471"/>
      <w:bookmarkStart w:id="1352" w:name="_Toc42780570"/>
      <w:bookmarkStart w:id="1353" w:name="_Toc42782159"/>
      <w:bookmarkStart w:id="1354" w:name="_Toc42780472"/>
      <w:bookmarkStart w:id="1355" w:name="_Toc42780571"/>
      <w:bookmarkStart w:id="1356" w:name="_Toc42782160"/>
      <w:bookmarkStart w:id="1357" w:name="_Toc42780473"/>
      <w:bookmarkStart w:id="1358" w:name="_Toc42780572"/>
      <w:bookmarkStart w:id="1359" w:name="_Toc42782161"/>
      <w:bookmarkStart w:id="1360" w:name="_Toc42780474"/>
      <w:bookmarkStart w:id="1361" w:name="_Toc42780573"/>
      <w:bookmarkStart w:id="1362" w:name="_Toc42782162"/>
      <w:bookmarkStart w:id="1363" w:name="_Toc42780475"/>
      <w:bookmarkStart w:id="1364" w:name="_Toc42780574"/>
      <w:bookmarkStart w:id="1365" w:name="_Toc42782163"/>
      <w:bookmarkStart w:id="1366" w:name="_Toc42780476"/>
      <w:bookmarkStart w:id="1367" w:name="_Toc42780575"/>
      <w:bookmarkStart w:id="1368" w:name="_Toc42782164"/>
      <w:bookmarkStart w:id="1369" w:name="_Toc42780477"/>
      <w:bookmarkStart w:id="1370" w:name="_Toc42780576"/>
      <w:bookmarkStart w:id="1371" w:name="_Toc42782165"/>
      <w:bookmarkStart w:id="1372" w:name="_Toc42780478"/>
      <w:bookmarkStart w:id="1373" w:name="_Toc42780577"/>
      <w:bookmarkStart w:id="1374" w:name="_Toc42782166"/>
      <w:bookmarkStart w:id="1375" w:name="_Toc42780479"/>
      <w:bookmarkStart w:id="1376" w:name="_Toc42780578"/>
      <w:bookmarkStart w:id="1377" w:name="_Toc42782167"/>
      <w:bookmarkStart w:id="1378" w:name="_Toc42780480"/>
      <w:bookmarkStart w:id="1379" w:name="_Toc42780579"/>
      <w:bookmarkStart w:id="1380" w:name="_Toc42782168"/>
      <w:bookmarkStart w:id="1381" w:name="_Toc42780481"/>
      <w:bookmarkStart w:id="1382" w:name="_Toc42780580"/>
      <w:bookmarkStart w:id="1383" w:name="_Toc42782169"/>
      <w:bookmarkStart w:id="1384" w:name="_Toc42780482"/>
      <w:bookmarkStart w:id="1385" w:name="_Toc42780581"/>
      <w:bookmarkStart w:id="1386" w:name="_Toc42782170"/>
      <w:bookmarkStart w:id="1387" w:name="_Toc42780483"/>
      <w:bookmarkStart w:id="1388" w:name="_Toc42780582"/>
      <w:bookmarkStart w:id="1389" w:name="_Toc42782171"/>
      <w:bookmarkStart w:id="1390" w:name="_Toc42780484"/>
      <w:bookmarkStart w:id="1391" w:name="_Toc42780583"/>
      <w:bookmarkStart w:id="1392" w:name="_Toc42782172"/>
      <w:bookmarkStart w:id="1393" w:name="_Toc42780485"/>
      <w:bookmarkStart w:id="1394" w:name="_Toc42780584"/>
      <w:bookmarkStart w:id="1395" w:name="_Toc42782173"/>
      <w:bookmarkStart w:id="1396" w:name="_Toc39842394"/>
      <w:bookmarkStart w:id="1397" w:name="_Toc42782174"/>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r w:rsidRPr="00B51F47">
        <w:rPr>
          <w:bCs/>
          <w:lang w:val="en-GB" w:eastAsia="ja-JP"/>
        </w:rPr>
        <w:t>3.1</w:t>
      </w:r>
      <w:r w:rsidRPr="00B51F47">
        <w:rPr>
          <w:bCs/>
          <w:lang w:val="en-GB"/>
        </w:rPr>
        <w:t>.</w:t>
      </w:r>
      <w:r w:rsidRPr="00B51F47">
        <w:rPr>
          <w:bCs/>
          <w:lang w:val="en-GB" w:eastAsia="ja-JP"/>
        </w:rPr>
        <w:t>3</w:t>
      </w:r>
      <w:r w:rsidRPr="00B51F47">
        <w:rPr>
          <w:bCs/>
          <w:lang w:val="en-GB" w:eastAsia="ja-JP"/>
        </w:rPr>
        <w:tab/>
      </w:r>
      <w:r w:rsidRPr="00B51F47">
        <w:rPr>
          <w:lang w:val="en-GB"/>
        </w:rPr>
        <w:t>Layer 2</w:t>
      </w:r>
      <w:bookmarkEnd w:id="1396"/>
      <w:bookmarkEnd w:id="1397"/>
    </w:p>
    <w:p w14:paraId="37AE94B2" w14:textId="77777777" w:rsidR="00300930" w:rsidRPr="00B51F47" w:rsidRDefault="00300930" w:rsidP="00300930">
      <w:pPr>
        <w:pStyle w:val="Heading4"/>
        <w:rPr>
          <w:lang w:val="en-GB"/>
        </w:rPr>
      </w:pPr>
      <w:bookmarkStart w:id="1398" w:name="_Toc39842395"/>
      <w:bookmarkStart w:id="1399" w:name="_Toc42782175"/>
      <w:r w:rsidRPr="00B51F47">
        <w:rPr>
          <w:lang w:val="en-GB" w:eastAsia="ja-JP"/>
        </w:rPr>
        <w:t>3.1.3.1</w:t>
      </w:r>
      <w:r w:rsidRPr="00B51F47">
        <w:rPr>
          <w:lang w:val="en-GB" w:eastAsia="ja-JP"/>
        </w:rPr>
        <w:tab/>
      </w:r>
      <w:r w:rsidRPr="00B51F47">
        <w:rPr>
          <w:lang w:val="en-GB"/>
        </w:rPr>
        <w:t>Overview</w:t>
      </w:r>
      <w:bookmarkEnd w:id="1398"/>
      <w:bookmarkEnd w:id="1399"/>
    </w:p>
    <w:p w14:paraId="3F8B4A6E" w14:textId="77777777" w:rsidR="00300930" w:rsidRPr="00B51F47" w:rsidRDefault="00300930" w:rsidP="00300930">
      <w:pPr>
        <w:rPr>
          <w:lang w:val="en-GB"/>
        </w:rPr>
      </w:pPr>
      <w:r w:rsidRPr="00B51F47">
        <w:rPr>
          <w:lang w:val="en-GB"/>
        </w:rPr>
        <w:t>Layer 2 of TSDSI RIT has the following sublayers</w:t>
      </w:r>
    </w:p>
    <w:p w14:paraId="5DB328AA" w14:textId="77777777" w:rsidR="00300930" w:rsidRPr="00B51F47" w:rsidRDefault="00300930" w:rsidP="00300930">
      <w:pPr>
        <w:pStyle w:val="enumlev1"/>
        <w:rPr>
          <w:lang w:val="en-GB"/>
        </w:rPr>
      </w:pPr>
      <w:r w:rsidRPr="00B51F47">
        <w:rPr>
          <w:lang w:val="en-GB"/>
        </w:rPr>
        <w:t>1</w:t>
      </w:r>
      <w:r w:rsidRPr="00B51F47">
        <w:rPr>
          <w:lang w:val="en-GB"/>
        </w:rPr>
        <w:tab/>
        <w:t>SDAP (Service Data Adaptation Protocol);</w:t>
      </w:r>
    </w:p>
    <w:p w14:paraId="3D2BDF45" w14:textId="77777777" w:rsidR="00300930" w:rsidRPr="00B51F47" w:rsidRDefault="00300930" w:rsidP="00300930">
      <w:pPr>
        <w:pStyle w:val="enumlev1"/>
        <w:rPr>
          <w:lang w:val="en-GB"/>
        </w:rPr>
      </w:pPr>
      <w:r w:rsidRPr="00B51F47">
        <w:rPr>
          <w:lang w:val="en-GB"/>
        </w:rPr>
        <w:t>2</w:t>
      </w:r>
      <w:r w:rsidRPr="00B51F47">
        <w:rPr>
          <w:lang w:val="en-GB"/>
        </w:rPr>
        <w:tab/>
        <w:t>PDCP (Packet Data Convergence Protocol);</w:t>
      </w:r>
    </w:p>
    <w:p w14:paraId="572127EA" w14:textId="77777777" w:rsidR="00300930" w:rsidRPr="00B51F47" w:rsidRDefault="00300930" w:rsidP="00300930">
      <w:pPr>
        <w:pStyle w:val="enumlev1"/>
        <w:rPr>
          <w:lang w:val="en-GB"/>
        </w:rPr>
      </w:pPr>
      <w:r w:rsidRPr="00B51F47">
        <w:rPr>
          <w:lang w:val="en-GB"/>
        </w:rPr>
        <w:t>3</w:t>
      </w:r>
      <w:r w:rsidRPr="00B51F47">
        <w:rPr>
          <w:lang w:val="en-GB"/>
        </w:rPr>
        <w:tab/>
        <w:t>RLC (Radio Link Control);</w:t>
      </w:r>
    </w:p>
    <w:p w14:paraId="2E0531A6" w14:textId="77777777" w:rsidR="00300930" w:rsidRPr="00B51F47" w:rsidRDefault="00300930" w:rsidP="00300930">
      <w:pPr>
        <w:pStyle w:val="enumlev1"/>
        <w:rPr>
          <w:lang w:val="en-GB"/>
        </w:rPr>
      </w:pPr>
      <w:r w:rsidRPr="00B51F47">
        <w:rPr>
          <w:lang w:val="en-GB"/>
        </w:rPr>
        <w:t>4</w:t>
      </w:r>
      <w:r w:rsidRPr="00B51F47">
        <w:rPr>
          <w:lang w:val="en-GB"/>
        </w:rPr>
        <w:tab/>
        <w:t>MAC (Medium Access Control).</w:t>
      </w:r>
    </w:p>
    <w:p w14:paraId="184E6787" w14:textId="77777777" w:rsidR="00300930" w:rsidRPr="00B51F47" w:rsidRDefault="00300930" w:rsidP="00300930">
      <w:pPr>
        <w:rPr>
          <w:lang w:val="en-GB"/>
        </w:rPr>
      </w:pPr>
      <w:r w:rsidRPr="00B51F47">
        <w:rPr>
          <w:lang w:val="en-GB"/>
        </w:rPr>
        <w:t>The architecture of TSDSI RIT with Layer 2 and Layer 3 is depicted in Fig. 44.</w:t>
      </w:r>
    </w:p>
    <w:p w14:paraId="12E65EB1" w14:textId="77777777" w:rsidR="00300930" w:rsidRPr="00B51F47" w:rsidRDefault="00300930" w:rsidP="00300930">
      <w:pPr>
        <w:pStyle w:val="FigureNo"/>
        <w:rPr>
          <w:lang w:val="en-GB"/>
        </w:rPr>
      </w:pPr>
      <w:bookmarkStart w:id="1400" w:name="_Ref41502999"/>
      <w:r w:rsidRPr="00B51F47">
        <w:rPr>
          <w:lang w:val="en-GB"/>
        </w:rPr>
        <w:t xml:space="preserve">Figure </w:t>
      </w:r>
      <w:bookmarkEnd w:id="1400"/>
      <w:r w:rsidRPr="00B51F47">
        <w:rPr>
          <w:lang w:val="en-GB"/>
        </w:rPr>
        <w:t>44</w:t>
      </w:r>
    </w:p>
    <w:p w14:paraId="2ACB6C11" w14:textId="77777777" w:rsidR="00300930" w:rsidRPr="00B51F47" w:rsidRDefault="00300930" w:rsidP="00300930">
      <w:pPr>
        <w:pStyle w:val="Figuretitle"/>
        <w:rPr>
          <w:lang w:val="en-GB"/>
        </w:rPr>
      </w:pPr>
      <w:r w:rsidRPr="00B51F47">
        <w:rPr>
          <w:lang w:val="en-GB"/>
        </w:rPr>
        <w:t>Architecture of TSDSI RIT logical layer</w:t>
      </w:r>
    </w:p>
    <w:p w14:paraId="58FD91C1" w14:textId="4D50AD79" w:rsidR="00300930" w:rsidRPr="00292765" w:rsidRDefault="000F14FC" w:rsidP="00300930">
      <w:pPr>
        <w:pStyle w:val="Figure"/>
      </w:pPr>
      <w:r>
        <w:rPr>
          <w:noProof/>
        </w:rPr>
        <w:drawing>
          <wp:inline distT="0" distB="0" distL="0" distR="0" wp14:anchorId="2B1BC73C" wp14:editId="474C156C">
            <wp:extent cx="4910338" cy="2795022"/>
            <wp:effectExtent l="0" t="0" r="5080" b="5715"/>
            <wp:docPr id="91" name="Picture 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M.2150-44e.png"/>
                    <pic:cNvPicPr/>
                  </pic:nvPicPr>
                  <pic:blipFill>
                    <a:blip r:embed="rId2238" cstate="print">
                      <a:extLst>
                        <a:ext uri="{28A0092B-C50C-407E-A947-70E740481C1C}">
                          <a14:useLocalDpi xmlns:a14="http://schemas.microsoft.com/office/drawing/2010/main" val="0"/>
                        </a:ext>
                      </a:extLst>
                    </a:blip>
                    <a:stretch>
                      <a:fillRect/>
                    </a:stretch>
                  </pic:blipFill>
                  <pic:spPr>
                    <a:xfrm>
                      <a:off x="0" y="0"/>
                      <a:ext cx="4910338" cy="2795022"/>
                    </a:xfrm>
                    <a:prstGeom prst="rect">
                      <a:avLst/>
                    </a:prstGeom>
                  </pic:spPr>
                </pic:pic>
              </a:graphicData>
            </a:graphic>
          </wp:inline>
        </w:drawing>
      </w:r>
    </w:p>
    <w:p w14:paraId="12CD8131" w14:textId="77777777" w:rsidR="00300930" w:rsidRPr="00B51F47" w:rsidRDefault="00300930" w:rsidP="00686563">
      <w:pPr>
        <w:pStyle w:val="Normalaftertitle"/>
        <w:rPr>
          <w:lang w:val="en-GB"/>
        </w:rPr>
      </w:pPr>
      <w:r w:rsidRPr="00B51F47">
        <w:rPr>
          <w:lang w:val="en-GB"/>
        </w:rPr>
        <w:t>Control Plane information from RRC (Layer 3) flows through PDCP, RLC, MAC sublayers of Layer 2 stack, whereas user plane data from UPF (CN) flows through SDAP, PDCP, RLC, MAC sublayers of Layer 2 stack. SDAP receives data from Core Network through QoS flows. SDAP offers data to PDCP via Radio Bearers. PDCP offers data to RLC via RLC channels/logical channels. RLC offers data to MAC via logical channels. MAC offers data to the Physical layer via Transport channels. The downlink and uplink architectures for user plane data flow are depicted in Figs 45 and 46.</w:t>
      </w:r>
    </w:p>
    <w:p w14:paraId="70E1F3BD" w14:textId="77777777" w:rsidR="00300930" w:rsidRPr="00B51F47" w:rsidRDefault="00300930" w:rsidP="00300930">
      <w:pPr>
        <w:pStyle w:val="FigureNo"/>
        <w:rPr>
          <w:lang w:val="en-GB"/>
        </w:rPr>
      </w:pPr>
      <w:bookmarkStart w:id="1401" w:name="_Ref41503170"/>
      <w:r w:rsidRPr="00B51F47">
        <w:rPr>
          <w:lang w:val="en-GB"/>
        </w:rPr>
        <w:lastRenderedPageBreak/>
        <w:t xml:space="preserve">Figure </w:t>
      </w:r>
      <w:bookmarkEnd w:id="1401"/>
      <w:r w:rsidRPr="00B51F47">
        <w:rPr>
          <w:lang w:val="en-GB"/>
        </w:rPr>
        <w:t>45</w:t>
      </w:r>
    </w:p>
    <w:p w14:paraId="275089AE" w14:textId="77777777" w:rsidR="00300930" w:rsidRPr="00B51F47" w:rsidRDefault="00300930" w:rsidP="00300930">
      <w:pPr>
        <w:pStyle w:val="Figuretitle"/>
        <w:rPr>
          <w:lang w:val="en-GB"/>
        </w:rPr>
      </w:pPr>
      <w:r w:rsidRPr="00B51F47">
        <w:rPr>
          <w:lang w:val="en-GB"/>
        </w:rPr>
        <w:t>Downlink user plane architecture of Layer 2</w:t>
      </w:r>
    </w:p>
    <w:p w14:paraId="57BEA0F7" w14:textId="0B32EBCE" w:rsidR="00300930" w:rsidRPr="00292765" w:rsidRDefault="000241C2" w:rsidP="00300930">
      <w:pPr>
        <w:pStyle w:val="Figure"/>
      </w:pPr>
      <w:r>
        <w:rPr>
          <w:noProof/>
        </w:rPr>
        <w:drawing>
          <wp:inline distT="0" distB="0" distL="0" distR="0" wp14:anchorId="3B8CE7F2" wp14:editId="3C8D3C2E">
            <wp:extent cx="3419863" cy="3822200"/>
            <wp:effectExtent l="0" t="0" r="9525" b="698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2150-45e.png"/>
                    <pic:cNvPicPr/>
                  </pic:nvPicPr>
                  <pic:blipFill>
                    <a:blip r:embed="rId2239" cstate="print">
                      <a:extLst>
                        <a:ext uri="{28A0092B-C50C-407E-A947-70E740481C1C}">
                          <a14:useLocalDpi xmlns:a14="http://schemas.microsoft.com/office/drawing/2010/main" val="0"/>
                        </a:ext>
                      </a:extLst>
                    </a:blip>
                    <a:stretch>
                      <a:fillRect/>
                    </a:stretch>
                  </pic:blipFill>
                  <pic:spPr>
                    <a:xfrm>
                      <a:off x="0" y="0"/>
                      <a:ext cx="3419863" cy="3822200"/>
                    </a:xfrm>
                    <a:prstGeom prst="rect">
                      <a:avLst/>
                    </a:prstGeom>
                  </pic:spPr>
                </pic:pic>
              </a:graphicData>
            </a:graphic>
          </wp:inline>
        </w:drawing>
      </w:r>
    </w:p>
    <w:p w14:paraId="47320BE1" w14:textId="77777777" w:rsidR="00300930" w:rsidRPr="00B51F47" w:rsidRDefault="00300930" w:rsidP="00300930">
      <w:pPr>
        <w:pStyle w:val="FigureNo"/>
        <w:rPr>
          <w:lang w:val="en-GB"/>
        </w:rPr>
      </w:pPr>
      <w:bookmarkStart w:id="1402" w:name="_Ref41503212"/>
      <w:r w:rsidRPr="00B51F47">
        <w:rPr>
          <w:lang w:val="en-GB"/>
        </w:rPr>
        <w:t xml:space="preserve">Figure </w:t>
      </w:r>
      <w:bookmarkEnd w:id="1402"/>
      <w:r w:rsidRPr="00B51F47">
        <w:rPr>
          <w:lang w:val="en-GB"/>
        </w:rPr>
        <w:t>46</w:t>
      </w:r>
    </w:p>
    <w:p w14:paraId="65FEA302" w14:textId="77777777" w:rsidR="00300930" w:rsidRPr="00B51F47" w:rsidRDefault="00300930" w:rsidP="00300930">
      <w:pPr>
        <w:pStyle w:val="Figuretitle"/>
        <w:rPr>
          <w:lang w:val="en-GB"/>
        </w:rPr>
      </w:pPr>
      <w:r w:rsidRPr="00B51F47">
        <w:rPr>
          <w:lang w:val="en-GB"/>
        </w:rPr>
        <w:t>Uplink user plane architecture of Layer 2</w:t>
      </w:r>
    </w:p>
    <w:p w14:paraId="74C06F9F" w14:textId="7B5006F2" w:rsidR="00300930" w:rsidRPr="00292765" w:rsidRDefault="000241C2" w:rsidP="00300930">
      <w:pPr>
        <w:pStyle w:val="Figure"/>
      </w:pPr>
      <w:r>
        <w:rPr>
          <w:noProof/>
        </w:rPr>
        <w:drawing>
          <wp:inline distT="0" distB="0" distL="0" distR="0" wp14:anchorId="48275EEF" wp14:editId="5607BD8B">
            <wp:extent cx="2578613" cy="383744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2150-46e.png"/>
                    <pic:cNvPicPr/>
                  </pic:nvPicPr>
                  <pic:blipFill>
                    <a:blip r:embed="rId2240" cstate="print">
                      <a:extLst>
                        <a:ext uri="{28A0092B-C50C-407E-A947-70E740481C1C}">
                          <a14:useLocalDpi xmlns:a14="http://schemas.microsoft.com/office/drawing/2010/main" val="0"/>
                        </a:ext>
                      </a:extLst>
                    </a:blip>
                    <a:stretch>
                      <a:fillRect/>
                    </a:stretch>
                  </pic:blipFill>
                  <pic:spPr>
                    <a:xfrm>
                      <a:off x="0" y="0"/>
                      <a:ext cx="2578613" cy="3837440"/>
                    </a:xfrm>
                    <a:prstGeom prst="rect">
                      <a:avLst/>
                    </a:prstGeom>
                  </pic:spPr>
                </pic:pic>
              </a:graphicData>
            </a:graphic>
          </wp:inline>
        </w:drawing>
      </w:r>
    </w:p>
    <w:p w14:paraId="1587162F" w14:textId="77777777" w:rsidR="00300930" w:rsidRPr="00B51F47" w:rsidRDefault="00300930" w:rsidP="00300930">
      <w:pPr>
        <w:pStyle w:val="Heading4"/>
        <w:rPr>
          <w:lang w:val="en-GB"/>
        </w:rPr>
      </w:pPr>
      <w:bookmarkStart w:id="1403" w:name="_Toc39842396"/>
      <w:bookmarkStart w:id="1404" w:name="_Toc42782176"/>
      <w:r w:rsidRPr="00B51F47">
        <w:rPr>
          <w:lang w:val="en-GB" w:eastAsia="ja-JP"/>
        </w:rPr>
        <w:lastRenderedPageBreak/>
        <w:t>3.1.3.2</w:t>
      </w:r>
      <w:r w:rsidRPr="00B51F47">
        <w:rPr>
          <w:lang w:val="en-GB" w:eastAsia="ja-JP"/>
        </w:rPr>
        <w:tab/>
      </w:r>
      <w:r w:rsidRPr="00B51F47">
        <w:rPr>
          <w:lang w:val="en-GB"/>
        </w:rPr>
        <w:t>Channels</w:t>
      </w:r>
      <w:bookmarkEnd w:id="1403"/>
      <w:bookmarkEnd w:id="1404"/>
    </w:p>
    <w:p w14:paraId="7A6AC071" w14:textId="77777777" w:rsidR="00300930" w:rsidRPr="00B51F47" w:rsidRDefault="00300930" w:rsidP="00300930">
      <w:pPr>
        <w:pStyle w:val="Heading5"/>
        <w:rPr>
          <w:lang w:val="en-GB"/>
        </w:rPr>
      </w:pPr>
      <w:bookmarkStart w:id="1405" w:name="_Toc39842397"/>
      <w:bookmarkStart w:id="1406" w:name="_Toc42782177"/>
      <w:r w:rsidRPr="00B51F47">
        <w:rPr>
          <w:lang w:val="en-GB" w:eastAsia="ja-JP"/>
        </w:rPr>
        <w:t>3.1.3.2.1</w:t>
      </w:r>
      <w:r w:rsidRPr="00B51F47">
        <w:rPr>
          <w:lang w:val="en-GB" w:eastAsia="ja-JP"/>
        </w:rPr>
        <w:tab/>
      </w:r>
      <w:r w:rsidRPr="00B51F47">
        <w:rPr>
          <w:lang w:val="en-GB"/>
        </w:rPr>
        <w:t>QoS flows</w:t>
      </w:r>
      <w:bookmarkEnd w:id="1405"/>
      <w:bookmarkEnd w:id="1406"/>
    </w:p>
    <w:p w14:paraId="6C65B82B" w14:textId="77777777" w:rsidR="00300930" w:rsidRPr="00B51F47" w:rsidRDefault="00300930" w:rsidP="00300930">
      <w:pPr>
        <w:keepNext/>
        <w:keepLines/>
        <w:rPr>
          <w:lang w:val="en-GB"/>
        </w:rPr>
      </w:pPr>
      <w:r w:rsidRPr="00B51F47">
        <w:rPr>
          <w:lang w:val="en-GB"/>
        </w:rPr>
        <w:t>SDAP offers data to Core Network via QoS (Quality of Service) flows.</w:t>
      </w:r>
    </w:p>
    <w:p w14:paraId="1557330C" w14:textId="77777777" w:rsidR="00300930" w:rsidRPr="00B51F47" w:rsidRDefault="00300930" w:rsidP="00300930">
      <w:pPr>
        <w:rPr>
          <w:lang w:val="en-GB"/>
        </w:rPr>
      </w:pPr>
      <w:r w:rsidRPr="00B51F47">
        <w:rPr>
          <w:lang w:val="en-GB"/>
        </w:rPr>
        <w:t>Data is separated into QoS flows based on the QoS requirements.</w:t>
      </w:r>
    </w:p>
    <w:p w14:paraId="4D4E1CB7" w14:textId="77777777" w:rsidR="00300930" w:rsidRPr="00B51F47" w:rsidRDefault="00300930" w:rsidP="00300930">
      <w:pPr>
        <w:pStyle w:val="Heading5"/>
        <w:rPr>
          <w:lang w:val="en-GB" w:eastAsia="ja-JP"/>
        </w:rPr>
      </w:pPr>
      <w:bookmarkStart w:id="1407" w:name="_Toc39842398"/>
      <w:bookmarkStart w:id="1408" w:name="_Toc42782178"/>
      <w:r w:rsidRPr="00B51F47">
        <w:rPr>
          <w:lang w:val="en-GB" w:eastAsia="ja-JP"/>
        </w:rPr>
        <w:t>3.1.3.2.2</w:t>
      </w:r>
      <w:r w:rsidRPr="00B51F47">
        <w:rPr>
          <w:lang w:val="en-GB" w:eastAsia="ja-JP"/>
        </w:rPr>
        <w:tab/>
        <w:t>Radio bearers</w:t>
      </w:r>
      <w:bookmarkEnd w:id="1407"/>
      <w:bookmarkEnd w:id="1408"/>
    </w:p>
    <w:p w14:paraId="48B06BA7" w14:textId="77777777" w:rsidR="00300930" w:rsidRPr="00B51F47" w:rsidRDefault="00300930" w:rsidP="00300930">
      <w:pPr>
        <w:rPr>
          <w:lang w:val="en-GB"/>
        </w:rPr>
      </w:pPr>
      <w:r w:rsidRPr="00B51F47">
        <w:rPr>
          <w:lang w:val="en-GB"/>
        </w:rPr>
        <w:t>PDCP offers data to SDAP via Radio Bearers. There are two types of radio bearers.</w:t>
      </w:r>
    </w:p>
    <w:p w14:paraId="331EB0F9" w14:textId="77777777" w:rsidR="00300930" w:rsidRPr="00B51F47" w:rsidRDefault="00300930" w:rsidP="00300930">
      <w:pPr>
        <w:pStyle w:val="enumlev1"/>
        <w:rPr>
          <w:lang w:val="en-GB"/>
        </w:rPr>
      </w:pPr>
      <w:r w:rsidRPr="00B51F47">
        <w:rPr>
          <w:lang w:val="en-GB"/>
        </w:rPr>
        <w:t>1</w:t>
      </w:r>
      <w:r w:rsidRPr="00B51F47">
        <w:rPr>
          <w:lang w:val="en-GB"/>
        </w:rPr>
        <w:tab/>
        <w:t>SRB (Signalling Radio Bearer)</w:t>
      </w:r>
    </w:p>
    <w:p w14:paraId="3B7808FD" w14:textId="77777777" w:rsidR="00300930" w:rsidRPr="00B51F47" w:rsidRDefault="00300930" w:rsidP="00300930">
      <w:pPr>
        <w:pStyle w:val="enumlev1"/>
        <w:rPr>
          <w:lang w:val="en-GB"/>
        </w:rPr>
      </w:pPr>
      <w:r w:rsidRPr="00B51F47">
        <w:rPr>
          <w:lang w:val="en-GB"/>
        </w:rPr>
        <w:t>2</w:t>
      </w:r>
      <w:r w:rsidRPr="00B51F47">
        <w:rPr>
          <w:lang w:val="en-GB"/>
        </w:rPr>
        <w:tab/>
        <w:t>DRB (Data Radio Bearer)</w:t>
      </w:r>
    </w:p>
    <w:p w14:paraId="06FDA529" w14:textId="77777777" w:rsidR="00300930" w:rsidRPr="00B51F47" w:rsidRDefault="00300930" w:rsidP="00300930">
      <w:pPr>
        <w:rPr>
          <w:lang w:val="en-GB"/>
        </w:rPr>
      </w:pPr>
      <w:r w:rsidRPr="00B51F47">
        <w:rPr>
          <w:lang w:val="en-GB"/>
        </w:rPr>
        <w:t>SRBs are used for transfer of signalling information/Control Plane data.</w:t>
      </w:r>
    </w:p>
    <w:p w14:paraId="4BB5C1CD" w14:textId="77777777" w:rsidR="00300930" w:rsidRPr="00B51F47" w:rsidRDefault="00300930" w:rsidP="00300930">
      <w:pPr>
        <w:rPr>
          <w:lang w:val="en-GB"/>
        </w:rPr>
      </w:pPr>
      <w:r w:rsidRPr="00B51F47">
        <w:rPr>
          <w:lang w:val="en-GB"/>
        </w:rPr>
        <w:t>DRBs are used for transfer of Data plane information/User Plane data.</w:t>
      </w:r>
    </w:p>
    <w:p w14:paraId="16D8C040" w14:textId="77777777" w:rsidR="00300930" w:rsidRPr="00B51F47" w:rsidRDefault="00300930" w:rsidP="00300930">
      <w:pPr>
        <w:pStyle w:val="Heading5"/>
        <w:rPr>
          <w:lang w:val="en-GB" w:eastAsia="ja-JP"/>
        </w:rPr>
      </w:pPr>
      <w:bookmarkStart w:id="1409" w:name="_Toc39842399"/>
      <w:bookmarkStart w:id="1410" w:name="_Toc42782179"/>
      <w:r w:rsidRPr="00B51F47">
        <w:rPr>
          <w:lang w:val="en-GB" w:eastAsia="ja-JP"/>
        </w:rPr>
        <w:t>3.1.3.2.3</w:t>
      </w:r>
      <w:r w:rsidRPr="00B51F47">
        <w:rPr>
          <w:lang w:val="en-GB" w:eastAsia="ja-JP"/>
        </w:rPr>
        <w:tab/>
        <w:t>Logical channels</w:t>
      </w:r>
      <w:bookmarkEnd w:id="1409"/>
      <w:bookmarkEnd w:id="1410"/>
    </w:p>
    <w:p w14:paraId="14540482" w14:textId="77777777" w:rsidR="00300930" w:rsidRPr="00B51F47" w:rsidRDefault="00300930" w:rsidP="00300930">
      <w:pPr>
        <w:rPr>
          <w:lang w:val="en-GB"/>
        </w:rPr>
      </w:pPr>
      <w:r w:rsidRPr="00B51F47">
        <w:rPr>
          <w:lang w:val="en-GB"/>
        </w:rPr>
        <w:t>There are two kinds of logical channels.</w:t>
      </w:r>
    </w:p>
    <w:p w14:paraId="763DBDF9" w14:textId="77777777" w:rsidR="00300930" w:rsidRPr="00B51F47" w:rsidRDefault="00300930" w:rsidP="00300930">
      <w:pPr>
        <w:pStyle w:val="enumlev1"/>
        <w:rPr>
          <w:lang w:val="en-GB"/>
        </w:rPr>
      </w:pPr>
      <w:r w:rsidRPr="00B51F47">
        <w:rPr>
          <w:lang w:val="en-GB"/>
        </w:rPr>
        <w:t>Control Channels:</w:t>
      </w:r>
    </w:p>
    <w:p w14:paraId="39ADF5FD" w14:textId="77777777" w:rsidR="00300930" w:rsidRPr="00B51F47" w:rsidRDefault="00300930" w:rsidP="00300930">
      <w:pPr>
        <w:pStyle w:val="enumlev1"/>
        <w:rPr>
          <w:lang w:val="en-GB"/>
        </w:rPr>
      </w:pPr>
      <w:r w:rsidRPr="00B51F47">
        <w:rPr>
          <w:lang w:val="en-GB"/>
        </w:rPr>
        <w:t>1</w:t>
      </w:r>
      <w:r w:rsidRPr="00B51F47">
        <w:rPr>
          <w:lang w:val="en-GB"/>
        </w:rPr>
        <w:tab/>
        <w:t>Traffic Channels</w:t>
      </w:r>
    </w:p>
    <w:p w14:paraId="61C2C08D" w14:textId="77777777" w:rsidR="00300930" w:rsidRPr="00B51F47" w:rsidRDefault="00300930" w:rsidP="00300930">
      <w:pPr>
        <w:rPr>
          <w:lang w:val="en-GB"/>
        </w:rPr>
      </w:pPr>
      <w:r w:rsidRPr="00B51F47">
        <w:rPr>
          <w:lang w:val="en-GB"/>
        </w:rPr>
        <w:t>Control channels are used for transfer of control plane information. Traffic channels are used for transfer of user plane information. Each of the logical channels is defined by what type of information is being transferred by or to the MAC Layer.</w:t>
      </w:r>
    </w:p>
    <w:p w14:paraId="0761D2AB" w14:textId="77777777" w:rsidR="00300930" w:rsidRPr="00B51F47" w:rsidRDefault="00300930" w:rsidP="00300930">
      <w:pPr>
        <w:keepNext/>
        <w:keepLines/>
        <w:rPr>
          <w:lang w:val="en-GB"/>
        </w:rPr>
      </w:pPr>
      <w:r w:rsidRPr="00B51F47">
        <w:rPr>
          <w:lang w:val="en-GB"/>
        </w:rPr>
        <w:t>Control Channels:</w:t>
      </w:r>
    </w:p>
    <w:p w14:paraId="4EDB9DBF" w14:textId="77777777" w:rsidR="00300930" w:rsidRPr="00B51F47" w:rsidRDefault="00300930" w:rsidP="00300930">
      <w:pPr>
        <w:pStyle w:val="enumlev1"/>
        <w:rPr>
          <w:lang w:val="en-GB"/>
        </w:rPr>
      </w:pPr>
      <w:r w:rsidRPr="00B51F47">
        <w:rPr>
          <w:lang w:val="en-GB"/>
        </w:rPr>
        <w:t>1</w:t>
      </w:r>
      <w:r w:rsidRPr="00B51F47">
        <w:rPr>
          <w:lang w:val="en-GB"/>
        </w:rPr>
        <w:tab/>
        <w:t>BCCH (Broadcast Control Channel): It is a downlink channel used for broadcasting system control information</w:t>
      </w:r>
    </w:p>
    <w:p w14:paraId="5A3F87FE" w14:textId="77777777" w:rsidR="00300930" w:rsidRPr="00B51F47" w:rsidRDefault="00300930" w:rsidP="00300930">
      <w:pPr>
        <w:pStyle w:val="enumlev1"/>
        <w:rPr>
          <w:lang w:val="en-GB"/>
        </w:rPr>
      </w:pPr>
      <w:r w:rsidRPr="00B51F47">
        <w:rPr>
          <w:lang w:val="en-GB"/>
        </w:rPr>
        <w:t>2</w:t>
      </w:r>
      <w:r w:rsidRPr="00B51F47">
        <w:rPr>
          <w:lang w:val="en-GB"/>
        </w:rPr>
        <w:tab/>
        <w:t>PCCH (Paging Control Channel): It is a downlink channel used for carrying paging messages</w:t>
      </w:r>
    </w:p>
    <w:p w14:paraId="525112C9" w14:textId="77777777" w:rsidR="00300930" w:rsidRPr="00B51F47" w:rsidRDefault="00300930" w:rsidP="00300930">
      <w:pPr>
        <w:pStyle w:val="enumlev1"/>
        <w:rPr>
          <w:lang w:val="en-GB"/>
        </w:rPr>
      </w:pPr>
      <w:r w:rsidRPr="00B51F47">
        <w:rPr>
          <w:lang w:val="en-GB"/>
        </w:rPr>
        <w:t>3</w:t>
      </w:r>
      <w:r w:rsidRPr="00B51F47">
        <w:rPr>
          <w:lang w:val="en-GB"/>
        </w:rPr>
        <w:tab/>
        <w:t>CCCH (Common Control Channel): For UEs having no RRC connection with the network, this channel is used for transmitting control information between UEs and network (RAN)</w:t>
      </w:r>
    </w:p>
    <w:p w14:paraId="0B4A77FF" w14:textId="77777777" w:rsidR="00300930" w:rsidRPr="00B51F47" w:rsidRDefault="00300930" w:rsidP="00300930">
      <w:pPr>
        <w:pStyle w:val="enumlev1"/>
        <w:rPr>
          <w:lang w:val="en-GB"/>
        </w:rPr>
      </w:pPr>
      <w:r w:rsidRPr="00B51F47">
        <w:rPr>
          <w:lang w:val="en-GB"/>
        </w:rPr>
        <w:t>4</w:t>
      </w:r>
      <w:r w:rsidRPr="00B51F47">
        <w:rPr>
          <w:lang w:val="en-GB"/>
        </w:rPr>
        <w:tab/>
        <w:t xml:space="preserve">DCCH (Dedicated Control Channel): After RRC connection establishment, DCCH is a point-to-point bi-directional channel that transmits dedicated control information between a UE and the network. </w:t>
      </w:r>
    </w:p>
    <w:p w14:paraId="42EA3659" w14:textId="77777777" w:rsidR="00300930" w:rsidRPr="00B51F47" w:rsidRDefault="00300930" w:rsidP="00300930">
      <w:pPr>
        <w:rPr>
          <w:lang w:val="en-GB"/>
        </w:rPr>
      </w:pPr>
      <w:r w:rsidRPr="00B51F47">
        <w:rPr>
          <w:lang w:val="en-GB"/>
        </w:rPr>
        <w:t>Traffic Channels:</w:t>
      </w:r>
    </w:p>
    <w:p w14:paraId="2E33BD77" w14:textId="77777777" w:rsidR="00300930" w:rsidRPr="00B51F47" w:rsidRDefault="00300930" w:rsidP="00300930">
      <w:pPr>
        <w:pStyle w:val="enumlev1"/>
        <w:rPr>
          <w:lang w:val="en-GB"/>
        </w:rPr>
      </w:pPr>
      <w:r w:rsidRPr="00B51F47">
        <w:rPr>
          <w:lang w:val="en-GB"/>
        </w:rPr>
        <w:t>1</w:t>
      </w:r>
      <w:r w:rsidRPr="00B51F47">
        <w:rPr>
          <w:lang w:val="en-GB"/>
        </w:rPr>
        <w:tab/>
        <w:t>DTCH (Dedicated Traffic Channel): It is a bi-directional channel which establishes a point-to-point communication between UE and network used for transfer of data plane information/user information.</w:t>
      </w:r>
    </w:p>
    <w:p w14:paraId="11F83C80" w14:textId="77777777" w:rsidR="00300930" w:rsidRPr="00B51F47" w:rsidRDefault="00300930" w:rsidP="00300930">
      <w:pPr>
        <w:pStyle w:val="Heading5"/>
        <w:rPr>
          <w:lang w:val="en-GB" w:eastAsia="ja-JP"/>
        </w:rPr>
      </w:pPr>
      <w:bookmarkStart w:id="1411" w:name="_Toc39842400"/>
      <w:bookmarkStart w:id="1412" w:name="_Toc42782180"/>
      <w:r w:rsidRPr="00B51F47">
        <w:rPr>
          <w:lang w:val="en-GB" w:eastAsia="ja-JP"/>
        </w:rPr>
        <w:lastRenderedPageBreak/>
        <w:t>3.1.3.2.4</w:t>
      </w:r>
      <w:r w:rsidRPr="00B51F47">
        <w:rPr>
          <w:lang w:val="en-GB" w:eastAsia="ja-JP"/>
        </w:rPr>
        <w:tab/>
        <w:t>Mapping of logical channels to Transport Channels</w:t>
      </w:r>
      <w:bookmarkEnd w:id="1411"/>
      <w:bookmarkEnd w:id="1412"/>
    </w:p>
    <w:p w14:paraId="7B35ABCD" w14:textId="77777777" w:rsidR="00300930" w:rsidRPr="00B51F47" w:rsidRDefault="00300930" w:rsidP="00300930">
      <w:pPr>
        <w:keepNext/>
        <w:keepLines/>
        <w:rPr>
          <w:lang w:val="en-GB"/>
        </w:rPr>
      </w:pPr>
      <w:r w:rsidRPr="00B51F47">
        <w:rPr>
          <w:lang w:val="en-GB"/>
        </w:rPr>
        <w:t>The mapping of logical channels to the downlink transport channels is given in Fig. 47.</w:t>
      </w:r>
    </w:p>
    <w:p w14:paraId="550CC53E" w14:textId="77777777" w:rsidR="00300930" w:rsidRPr="00B51F47" w:rsidRDefault="00300930" w:rsidP="00300930">
      <w:pPr>
        <w:pStyle w:val="FigureNo"/>
        <w:rPr>
          <w:lang w:val="en-GB"/>
        </w:rPr>
      </w:pPr>
      <w:bookmarkStart w:id="1413" w:name="_Ref41503317"/>
      <w:r w:rsidRPr="00B51F47">
        <w:rPr>
          <w:lang w:val="en-GB"/>
        </w:rPr>
        <w:t xml:space="preserve">Figure </w:t>
      </w:r>
      <w:bookmarkEnd w:id="1413"/>
      <w:r w:rsidRPr="00B51F47">
        <w:rPr>
          <w:lang w:val="en-GB"/>
        </w:rPr>
        <w:t>47</w:t>
      </w:r>
    </w:p>
    <w:p w14:paraId="65F7B968" w14:textId="77777777" w:rsidR="00300930" w:rsidRPr="00B51F47" w:rsidRDefault="00300930" w:rsidP="00300930">
      <w:pPr>
        <w:pStyle w:val="Figuretitle"/>
        <w:rPr>
          <w:lang w:val="en-GB"/>
        </w:rPr>
      </w:pPr>
      <w:r w:rsidRPr="00B51F47">
        <w:rPr>
          <w:lang w:val="en-GB"/>
        </w:rPr>
        <w:t>Downlink mapping of logical to transport channels</w:t>
      </w:r>
      <w:r w:rsidRPr="00B51F47">
        <w:rPr>
          <w:lang w:val="en-GB"/>
        </w:rPr>
        <w:br/>
        <w:t>(Logical channels)</w:t>
      </w:r>
    </w:p>
    <w:p w14:paraId="6B90BB79" w14:textId="083114A8" w:rsidR="00300930" w:rsidRPr="00292765" w:rsidRDefault="003B4548" w:rsidP="00300930">
      <w:pPr>
        <w:pStyle w:val="Figure"/>
      </w:pPr>
      <w:r>
        <w:rPr>
          <w:noProof/>
        </w:rPr>
        <w:drawing>
          <wp:inline distT="0" distB="0" distL="0" distR="0" wp14:anchorId="5DF22029" wp14:editId="78D78BD7">
            <wp:extent cx="1310643" cy="1347219"/>
            <wp:effectExtent l="0" t="0" r="3810" b="5715"/>
            <wp:docPr id="92" name="Picture 9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2150-47e.png"/>
                    <pic:cNvPicPr/>
                  </pic:nvPicPr>
                  <pic:blipFill>
                    <a:blip r:embed="rId2241" cstate="print">
                      <a:extLst>
                        <a:ext uri="{28A0092B-C50C-407E-A947-70E740481C1C}">
                          <a14:useLocalDpi xmlns:a14="http://schemas.microsoft.com/office/drawing/2010/main" val="0"/>
                        </a:ext>
                      </a:extLst>
                    </a:blip>
                    <a:stretch>
                      <a:fillRect/>
                    </a:stretch>
                  </pic:blipFill>
                  <pic:spPr>
                    <a:xfrm>
                      <a:off x="0" y="0"/>
                      <a:ext cx="1310643" cy="1347219"/>
                    </a:xfrm>
                    <a:prstGeom prst="rect">
                      <a:avLst/>
                    </a:prstGeom>
                  </pic:spPr>
                </pic:pic>
              </a:graphicData>
            </a:graphic>
          </wp:inline>
        </w:drawing>
      </w:r>
    </w:p>
    <w:p w14:paraId="2A74F1FE" w14:textId="77777777" w:rsidR="00300930" w:rsidRPr="00B51F47" w:rsidRDefault="00300930" w:rsidP="00300930">
      <w:pPr>
        <w:rPr>
          <w:lang w:val="en-GB"/>
        </w:rPr>
      </w:pPr>
      <w:r w:rsidRPr="00B51F47">
        <w:rPr>
          <w:lang w:val="en-GB"/>
        </w:rPr>
        <w:t>In Downlink:</w:t>
      </w:r>
    </w:p>
    <w:p w14:paraId="63745970" w14:textId="77777777" w:rsidR="00300930" w:rsidRPr="00B51F47" w:rsidRDefault="00300930" w:rsidP="00300930">
      <w:pPr>
        <w:pStyle w:val="enumlev1"/>
        <w:rPr>
          <w:lang w:val="en-GB"/>
        </w:rPr>
      </w:pPr>
      <w:r w:rsidRPr="00B51F47">
        <w:rPr>
          <w:lang w:val="en-GB"/>
        </w:rPr>
        <w:t>1</w:t>
      </w:r>
      <w:r w:rsidRPr="00B51F47">
        <w:rPr>
          <w:lang w:val="en-GB"/>
        </w:rPr>
        <w:tab/>
        <w:t>PCCH is mapped to PCH;</w:t>
      </w:r>
    </w:p>
    <w:p w14:paraId="0198186D" w14:textId="77777777" w:rsidR="00300930" w:rsidRPr="00B51F47" w:rsidRDefault="00300930" w:rsidP="00300930">
      <w:pPr>
        <w:pStyle w:val="enumlev1"/>
        <w:rPr>
          <w:lang w:val="en-GB"/>
        </w:rPr>
      </w:pPr>
      <w:r w:rsidRPr="00B51F47">
        <w:rPr>
          <w:lang w:val="en-GB"/>
        </w:rPr>
        <w:t>2</w:t>
      </w:r>
      <w:r w:rsidRPr="00B51F47">
        <w:rPr>
          <w:lang w:val="en-GB"/>
        </w:rPr>
        <w:tab/>
        <w:t>Part of BCCH information is sent through BCH and part of BCCH is sent through DLSCH;</w:t>
      </w:r>
    </w:p>
    <w:p w14:paraId="42EDAEF1" w14:textId="77777777" w:rsidR="00300930" w:rsidRPr="00B51F47" w:rsidRDefault="00300930" w:rsidP="00300930">
      <w:pPr>
        <w:pStyle w:val="enumlev1"/>
        <w:rPr>
          <w:lang w:val="en-GB"/>
        </w:rPr>
      </w:pPr>
      <w:r w:rsidRPr="00B51F47">
        <w:rPr>
          <w:lang w:val="en-GB"/>
        </w:rPr>
        <w:t>3</w:t>
      </w:r>
      <w:r w:rsidRPr="00B51F47">
        <w:rPr>
          <w:lang w:val="en-GB"/>
        </w:rPr>
        <w:tab/>
        <w:t>CCCH is mapped to DLSCH;</w:t>
      </w:r>
    </w:p>
    <w:p w14:paraId="335D26E0" w14:textId="77777777" w:rsidR="00300930" w:rsidRPr="00B51F47" w:rsidRDefault="00300930" w:rsidP="00300930">
      <w:pPr>
        <w:pStyle w:val="enumlev1"/>
        <w:rPr>
          <w:lang w:val="en-GB"/>
        </w:rPr>
      </w:pPr>
      <w:r w:rsidRPr="00B51F47">
        <w:rPr>
          <w:lang w:val="en-GB"/>
        </w:rPr>
        <w:t>4</w:t>
      </w:r>
      <w:r w:rsidRPr="00B51F47">
        <w:rPr>
          <w:lang w:val="en-GB"/>
        </w:rPr>
        <w:tab/>
        <w:t>DCCH is mapped to DLSCH;</w:t>
      </w:r>
    </w:p>
    <w:p w14:paraId="17A91DB8" w14:textId="77777777" w:rsidR="00300930" w:rsidRPr="00B51F47" w:rsidRDefault="00300930" w:rsidP="00300930">
      <w:pPr>
        <w:pStyle w:val="enumlev1"/>
        <w:rPr>
          <w:lang w:val="en-GB"/>
        </w:rPr>
      </w:pPr>
      <w:r w:rsidRPr="00B51F47">
        <w:rPr>
          <w:lang w:val="en-GB"/>
        </w:rPr>
        <w:t>5</w:t>
      </w:r>
      <w:r w:rsidRPr="00B51F47">
        <w:rPr>
          <w:lang w:val="en-GB"/>
        </w:rPr>
        <w:tab/>
        <w:t>DTCH is mapped to DLSCH.</w:t>
      </w:r>
    </w:p>
    <w:p w14:paraId="4DE5D41D" w14:textId="77777777" w:rsidR="00300930" w:rsidRPr="00B51F47" w:rsidRDefault="00300930" w:rsidP="00300930">
      <w:pPr>
        <w:rPr>
          <w:lang w:val="en-GB"/>
        </w:rPr>
      </w:pPr>
      <w:bookmarkStart w:id="1414" w:name="_Ref41503473"/>
      <w:r w:rsidRPr="00B51F47">
        <w:rPr>
          <w:lang w:val="en-GB"/>
        </w:rPr>
        <w:t xml:space="preserve">The mapping of logical channels to the downlink transport channels is given in Fig. 48. </w:t>
      </w:r>
    </w:p>
    <w:p w14:paraId="05074630" w14:textId="77777777" w:rsidR="00300930" w:rsidRPr="00B51F47" w:rsidRDefault="00300930" w:rsidP="00300930">
      <w:pPr>
        <w:pStyle w:val="FigureNo"/>
        <w:rPr>
          <w:lang w:val="en-GB"/>
        </w:rPr>
      </w:pPr>
      <w:r w:rsidRPr="00B51F47">
        <w:rPr>
          <w:lang w:val="en-GB"/>
        </w:rPr>
        <w:t xml:space="preserve">Figure </w:t>
      </w:r>
      <w:bookmarkEnd w:id="1414"/>
      <w:r w:rsidRPr="00B51F47">
        <w:rPr>
          <w:lang w:val="en-GB"/>
        </w:rPr>
        <w:t>48</w:t>
      </w:r>
    </w:p>
    <w:p w14:paraId="031C5743" w14:textId="77777777" w:rsidR="00300930" w:rsidRPr="00B51F47" w:rsidRDefault="00300930" w:rsidP="00300930">
      <w:pPr>
        <w:pStyle w:val="Figuretitle"/>
        <w:rPr>
          <w:lang w:val="en-GB"/>
        </w:rPr>
      </w:pPr>
      <w:r w:rsidRPr="00B51F47">
        <w:rPr>
          <w:lang w:val="en-GB"/>
        </w:rPr>
        <w:t>Uplink mapping of transport to logical channels</w:t>
      </w:r>
    </w:p>
    <w:p w14:paraId="714C652D" w14:textId="75598633" w:rsidR="00300930" w:rsidRPr="00292765" w:rsidRDefault="003B4548" w:rsidP="00300930">
      <w:pPr>
        <w:pStyle w:val="Figure"/>
      </w:pPr>
      <w:r>
        <w:rPr>
          <w:noProof/>
        </w:rPr>
        <w:drawing>
          <wp:inline distT="0" distB="0" distL="0" distR="0" wp14:anchorId="067E4F66" wp14:editId="6651576A">
            <wp:extent cx="1917196" cy="1344171"/>
            <wp:effectExtent l="0" t="0" r="6985" b="8890"/>
            <wp:docPr id="93" name="Picture 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2150-48e.png"/>
                    <pic:cNvPicPr/>
                  </pic:nvPicPr>
                  <pic:blipFill>
                    <a:blip r:embed="rId2242" cstate="print">
                      <a:extLst>
                        <a:ext uri="{28A0092B-C50C-407E-A947-70E740481C1C}">
                          <a14:useLocalDpi xmlns:a14="http://schemas.microsoft.com/office/drawing/2010/main" val="0"/>
                        </a:ext>
                      </a:extLst>
                    </a:blip>
                    <a:stretch>
                      <a:fillRect/>
                    </a:stretch>
                  </pic:blipFill>
                  <pic:spPr>
                    <a:xfrm>
                      <a:off x="0" y="0"/>
                      <a:ext cx="1917196" cy="1344171"/>
                    </a:xfrm>
                    <a:prstGeom prst="rect">
                      <a:avLst/>
                    </a:prstGeom>
                  </pic:spPr>
                </pic:pic>
              </a:graphicData>
            </a:graphic>
          </wp:inline>
        </w:drawing>
      </w:r>
    </w:p>
    <w:p w14:paraId="1AD26644" w14:textId="77777777" w:rsidR="00300930" w:rsidRPr="00B51F47" w:rsidRDefault="00300930" w:rsidP="00300930">
      <w:pPr>
        <w:rPr>
          <w:lang w:val="en-GB"/>
        </w:rPr>
      </w:pPr>
      <w:r w:rsidRPr="00B51F47">
        <w:rPr>
          <w:lang w:val="en-GB"/>
        </w:rPr>
        <w:t>In Uplink:</w:t>
      </w:r>
    </w:p>
    <w:p w14:paraId="14A9ECF0" w14:textId="77777777" w:rsidR="00300930" w:rsidRPr="00B51F47" w:rsidRDefault="00300930" w:rsidP="00300930">
      <w:pPr>
        <w:pStyle w:val="enumlev1"/>
        <w:rPr>
          <w:lang w:val="en-GB"/>
        </w:rPr>
      </w:pPr>
      <w:r w:rsidRPr="00B51F47">
        <w:rPr>
          <w:lang w:val="en-GB"/>
        </w:rPr>
        <w:t>1</w:t>
      </w:r>
      <w:r w:rsidRPr="00B51F47">
        <w:rPr>
          <w:lang w:val="en-GB"/>
        </w:rPr>
        <w:tab/>
        <w:t>CCCH is mapped to ULSCH;</w:t>
      </w:r>
    </w:p>
    <w:p w14:paraId="55F3696F" w14:textId="77777777" w:rsidR="00300930" w:rsidRPr="00B51F47" w:rsidRDefault="00300930" w:rsidP="00300930">
      <w:pPr>
        <w:pStyle w:val="enumlev1"/>
        <w:rPr>
          <w:lang w:val="en-GB"/>
        </w:rPr>
      </w:pPr>
      <w:r w:rsidRPr="00B51F47">
        <w:rPr>
          <w:lang w:val="en-GB"/>
        </w:rPr>
        <w:t>2</w:t>
      </w:r>
      <w:r w:rsidRPr="00B51F47">
        <w:rPr>
          <w:lang w:val="en-GB"/>
        </w:rPr>
        <w:tab/>
        <w:t>DCCH is mapped to ULSCH;</w:t>
      </w:r>
    </w:p>
    <w:p w14:paraId="7620B4A4" w14:textId="77777777" w:rsidR="00300930" w:rsidRPr="00B51F47" w:rsidRDefault="00300930" w:rsidP="00300930">
      <w:pPr>
        <w:pStyle w:val="enumlev1"/>
        <w:rPr>
          <w:lang w:val="en-GB"/>
        </w:rPr>
      </w:pPr>
      <w:r w:rsidRPr="00B51F47">
        <w:rPr>
          <w:lang w:val="en-GB"/>
        </w:rPr>
        <w:t>3</w:t>
      </w:r>
      <w:r w:rsidRPr="00B51F47">
        <w:rPr>
          <w:lang w:val="en-GB"/>
        </w:rPr>
        <w:tab/>
        <w:t>DTCH is mapped to ULSCH.</w:t>
      </w:r>
    </w:p>
    <w:p w14:paraId="5FBEF84E" w14:textId="77777777" w:rsidR="00300930" w:rsidRPr="00B51F47" w:rsidRDefault="00300930" w:rsidP="00300930">
      <w:pPr>
        <w:pStyle w:val="Heading5"/>
        <w:rPr>
          <w:lang w:val="en-GB" w:eastAsia="ja-JP"/>
        </w:rPr>
      </w:pPr>
      <w:bookmarkStart w:id="1415" w:name="_Toc39842401"/>
      <w:bookmarkStart w:id="1416" w:name="_Toc42782181"/>
      <w:r w:rsidRPr="00B51F47">
        <w:rPr>
          <w:lang w:val="en-GB" w:eastAsia="ja-JP"/>
        </w:rPr>
        <w:t>3.1.3.2.5</w:t>
      </w:r>
      <w:r w:rsidRPr="00B51F47">
        <w:rPr>
          <w:lang w:val="en-GB" w:eastAsia="ja-JP"/>
        </w:rPr>
        <w:tab/>
        <w:t>Sublayers</w:t>
      </w:r>
      <w:bookmarkEnd w:id="1415"/>
      <w:bookmarkEnd w:id="1416"/>
    </w:p>
    <w:p w14:paraId="3C48A493" w14:textId="77777777" w:rsidR="00300930" w:rsidRPr="00B51F47" w:rsidRDefault="00300930" w:rsidP="00300930">
      <w:pPr>
        <w:pStyle w:val="Heading6"/>
        <w:rPr>
          <w:lang w:val="en-GB"/>
        </w:rPr>
      </w:pPr>
      <w:bookmarkStart w:id="1417" w:name="_Toc39842402"/>
      <w:r w:rsidRPr="00B51F47">
        <w:rPr>
          <w:lang w:val="en-GB" w:eastAsia="ja-JP"/>
        </w:rPr>
        <w:t>3.1.3.2.5.1</w:t>
      </w:r>
      <w:r w:rsidRPr="00B51F47">
        <w:rPr>
          <w:lang w:val="en-GB" w:eastAsia="ja-JP"/>
        </w:rPr>
        <w:tab/>
      </w:r>
      <w:r w:rsidRPr="00B51F47">
        <w:rPr>
          <w:lang w:val="en-GB"/>
        </w:rPr>
        <w:t>SDAP</w:t>
      </w:r>
      <w:bookmarkEnd w:id="1417"/>
    </w:p>
    <w:p w14:paraId="49DE65E1" w14:textId="77777777" w:rsidR="00300930" w:rsidRPr="00B51F47" w:rsidRDefault="00300930" w:rsidP="00300930">
      <w:pPr>
        <w:keepNext/>
        <w:keepLines/>
        <w:rPr>
          <w:lang w:val="en-GB"/>
        </w:rPr>
      </w:pPr>
      <w:r w:rsidRPr="00B51F47">
        <w:rPr>
          <w:lang w:val="en-GB"/>
        </w:rPr>
        <w:t>Key Functions:</w:t>
      </w:r>
    </w:p>
    <w:p w14:paraId="73F757B4" w14:textId="77777777" w:rsidR="00300930" w:rsidRPr="00B51F47" w:rsidRDefault="00300930" w:rsidP="00300930">
      <w:pPr>
        <w:pStyle w:val="enumlev1"/>
        <w:rPr>
          <w:lang w:val="en-GB"/>
        </w:rPr>
      </w:pPr>
      <w:r w:rsidRPr="00B51F47">
        <w:rPr>
          <w:lang w:val="en-GB"/>
        </w:rPr>
        <w:t>1</w:t>
      </w:r>
      <w:r w:rsidRPr="00B51F47">
        <w:rPr>
          <w:lang w:val="en-GB"/>
        </w:rPr>
        <w:tab/>
        <w:t>Mapping between a QoS flow and a data radio bearer;</w:t>
      </w:r>
    </w:p>
    <w:p w14:paraId="72EC94F7" w14:textId="77777777" w:rsidR="00300930" w:rsidRPr="00B51F47" w:rsidRDefault="00300930" w:rsidP="00300930">
      <w:pPr>
        <w:pStyle w:val="enumlev1"/>
        <w:rPr>
          <w:lang w:val="en-GB"/>
        </w:rPr>
      </w:pPr>
      <w:r w:rsidRPr="00B51F47">
        <w:rPr>
          <w:lang w:val="en-GB"/>
        </w:rPr>
        <w:t>2</w:t>
      </w:r>
      <w:r w:rsidRPr="00B51F47">
        <w:rPr>
          <w:lang w:val="en-GB"/>
        </w:rPr>
        <w:tab/>
        <w:t>Marking QoS flow ID (QFI) in both DL and UL packets.</w:t>
      </w:r>
    </w:p>
    <w:p w14:paraId="791BBC3E" w14:textId="77777777" w:rsidR="00300930" w:rsidRPr="00B51F47" w:rsidRDefault="00300930" w:rsidP="00300930">
      <w:pPr>
        <w:rPr>
          <w:lang w:val="en-GB"/>
        </w:rPr>
      </w:pPr>
      <w:r w:rsidRPr="00B51F47">
        <w:rPr>
          <w:lang w:val="en-GB"/>
        </w:rPr>
        <w:t>The typical downlink and uplink architectures of SDAP are depicted in Figs 49 and 50.</w:t>
      </w:r>
    </w:p>
    <w:p w14:paraId="381181BF" w14:textId="77777777" w:rsidR="00300930" w:rsidRPr="00292765" w:rsidRDefault="00300930" w:rsidP="00300930">
      <w:pPr>
        <w:pStyle w:val="FigureNo"/>
      </w:pPr>
      <w:bookmarkStart w:id="1418" w:name="_Ref41503554"/>
      <w:r w:rsidRPr="00292765">
        <w:lastRenderedPageBreak/>
        <w:t xml:space="preserve">Figure </w:t>
      </w:r>
      <w:bookmarkEnd w:id="1418"/>
      <w:r>
        <w:t>49</w:t>
      </w:r>
    </w:p>
    <w:p w14:paraId="12AB5388" w14:textId="77777777" w:rsidR="00300930" w:rsidRPr="00292765" w:rsidRDefault="00300930" w:rsidP="00300930">
      <w:pPr>
        <w:pStyle w:val="Figuretitle"/>
      </w:pPr>
      <w:r w:rsidRPr="00292765">
        <w:t>SDAP downlink architecture</w:t>
      </w:r>
    </w:p>
    <w:p w14:paraId="51B04566" w14:textId="6A956799" w:rsidR="00300930" w:rsidRPr="00292765" w:rsidRDefault="0078542B" w:rsidP="00300930">
      <w:pPr>
        <w:pStyle w:val="Figure"/>
      </w:pPr>
      <w:r>
        <w:rPr>
          <w:noProof/>
        </w:rPr>
        <w:drawing>
          <wp:inline distT="0" distB="0" distL="0" distR="0" wp14:anchorId="00B43785" wp14:editId="3B141258">
            <wp:extent cx="4367793" cy="1621539"/>
            <wp:effectExtent l="0" t="0" r="0" b="0"/>
            <wp:docPr id="94" name="Picture 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M.2150-49e.png"/>
                    <pic:cNvPicPr/>
                  </pic:nvPicPr>
                  <pic:blipFill>
                    <a:blip r:embed="rId2243" cstate="print">
                      <a:extLst>
                        <a:ext uri="{28A0092B-C50C-407E-A947-70E740481C1C}">
                          <a14:useLocalDpi xmlns:a14="http://schemas.microsoft.com/office/drawing/2010/main" val="0"/>
                        </a:ext>
                      </a:extLst>
                    </a:blip>
                    <a:stretch>
                      <a:fillRect/>
                    </a:stretch>
                  </pic:blipFill>
                  <pic:spPr>
                    <a:xfrm>
                      <a:off x="0" y="0"/>
                      <a:ext cx="4367793" cy="1621539"/>
                    </a:xfrm>
                    <a:prstGeom prst="rect">
                      <a:avLst/>
                    </a:prstGeom>
                  </pic:spPr>
                </pic:pic>
              </a:graphicData>
            </a:graphic>
          </wp:inline>
        </w:drawing>
      </w:r>
    </w:p>
    <w:p w14:paraId="72632E59" w14:textId="77777777" w:rsidR="00300930" w:rsidRPr="00292765" w:rsidRDefault="00300930" w:rsidP="00300930">
      <w:pPr>
        <w:pStyle w:val="FigureNo"/>
      </w:pPr>
      <w:bookmarkStart w:id="1419" w:name="_Ref41503597"/>
      <w:r w:rsidRPr="00292765">
        <w:t xml:space="preserve">Figure </w:t>
      </w:r>
      <w:bookmarkEnd w:id="1419"/>
      <w:r>
        <w:t>50</w:t>
      </w:r>
    </w:p>
    <w:p w14:paraId="61F5F36E" w14:textId="77777777" w:rsidR="00300930" w:rsidRPr="00292765" w:rsidRDefault="00300930" w:rsidP="00300930">
      <w:pPr>
        <w:pStyle w:val="Figuretitle"/>
      </w:pPr>
      <w:r w:rsidRPr="00292765">
        <w:t>SDAP uplink architecture</w:t>
      </w:r>
    </w:p>
    <w:p w14:paraId="3388C0C4" w14:textId="0960B1FF" w:rsidR="00300930" w:rsidRPr="00292765" w:rsidRDefault="0078542B" w:rsidP="00300930">
      <w:pPr>
        <w:pStyle w:val="Figure"/>
      </w:pPr>
      <w:r>
        <w:rPr>
          <w:noProof/>
        </w:rPr>
        <w:drawing>
          <wp:inline distT="0" distB="0" distL="0" distR="0" wp14:anchorId="5D99383C" wp14:editId="3E46E2A0">
            <wp:extent cx="4319025" cy="1438659"/>
            <wp:effectExtent l="0" t="0" r="5715" b="9525"/>
            <wp:docPr id="95" name="Picture 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2150-50e.png"/>
                    <pic:cNvPicPr/>
                  </pic:nvPicPr>
                  <pic:blipFill>
                    <a:blip r:embed="rId2244" cstate="print">
                      <a:extLst>
                        <a:ext uri="{28A0092B-C50C-407E-A947-70E740481C1C}">
                          <a14:useLocalDpi xmlns:a14="http://schemas.microsoft.com/office/drawing/2010/main" val="0"/>
                        </a:ext>
                      </a:extLst>
                    </a:blip>
                    <a:stretch>
                      <a:fillRect/>
                    </a:stretch>
                  </pic:blipFill>
                  <pic:spPr>
                    <a:xfrm>
                      <a:off x="0" y="0"/>
                      <a:ext cx="4319025" cy="1438659"/>
                    </a:xfrm>
                    <a:prstGeom prst="rect">
                      <a:avLst/>
                    </a:prstGeom>
                  </pic:spPr>
                </pic:pic>
              </a:graphicData>
            </a:graphic>
          </wp:inline>
        </w:drawing>
      </w:r>
    </w:p>
    <w:p w14:paraId="2057F812" w14:textId="77777777" w:rsidR="00300930" w:rsidRPr="00B51F47" w:rsidRDefault="00300930" w:rsidP="00300930">
      <w:pPr>
        <w:pStyle w:val="Heading6"/>
        <w:spacing w:before="120"/>
        <w:rPr>
          <w:lang w:val="en-GB" w:eastAsia="ja-JP"/>
        </w:rPr>
      </w:pPr>
      <w:bookmarkStart w:id="1420" w:name="_Toc39842403"/>
      <w:r w:rsidRPr="00B51F47">
        <w:rPr>
          <w:lang w:val="en-GB" w:eastAsia="ja-JP"/>
        </w:rPr>
        <w:t>3.1.3.2.5.2</w:t>
      </w:r>
      <w:r w:rsidRPr="00B51F47">
        <w:rPr>
          <w:lang w:val="en-GB" w:eastAsia="ja-JP"/>
        </w:rPr>
        <w:tab/>
        <w:t>PDCP</w:t>
      </w:r>
      <w:bookmarkEnd w:id="1420"/>
    </w:p>
    <w:p w14:paraId="69D48E59" w14:textId="77777777" w:rsidR="00300930" w:rsidRPr="00B51F47" w:rsidRDefault="00300930" w:rsidP="00300930">
      <w:pPr>
        <w:rPr>
          <w:lang w:val="en-GB"/>
        </w:rPr>
      </w:pPr>
      <w:r w:rsidRPr="00B51F47">
        <w:rPr>
          <w:lang w:val="en-GB"/>
        </w:rPr>
        <w:t>Key functions:</w:t>
      </w:r>
    </w:p>
    <w:p w14:paraId="1A65D4EF" w14:textId="77777777" w:rsidR="00300930" w:rsidRPr="00B51F47" w:rsidRDefault="00300930" w:rsidP="00300930">
      <w:pPr>
        <w:pStyle w:val="enumlev1"/>
        <w:rPr>
          <w:lang w:val="en-GB"/>
        </w:rPr>
      </w:pPr>
      <w:r w:rsidRPr="00B51F47">
        <w:rPr>
          <w:lang w:val="en-GB"/>
        </w:rPr>
        <w:t>1</w:t>
      </w:r>
      <w:r w:rsidRPr="00B51F47">
        <w:rPr>
          <w:lang w:val="en-GB"/>
        </w:rPr>
        <w:tab/>
        <w:t>Addition and Removal and sequence number;</w:t>
      </w:r>
    </w:p>
    <w:p w14:paraId="4FA69E2E" w14:textId="77777777" w:rsidR="00300930" w:rsidRPr="00B51F47" w:rsidRDefault="00300930" w:rsidP="00300930">
      <w:pPr>
        <w:pStyle w:val="enumlev1"/>
        <w:rPr>
          <w:lang w:val="en-GB"/>
        </w:rPr>
      </w:pPr>
      <w:r w:rsidRPr="00B51F47">
        <w:rPr>
          <w:lang w:val="en-GB"/>
        </w:rPr>
        <w:t>2</w:t>
      </w:r>
      <w:r w:rsidRPr="00B51F47">
        <w:rPr>
          <w:lang w:val="en-GB"/>
        </w:rPr>
        <w:tab/>
        <w:t>Header compression and de-compression;</w:t>
      </w:r>
    </w:p>
    <w:p w14:paraId="460F1DE2" w14:textId="77777777" w:rsidR="00300930" w:rsidRPr="00B51F47" w:rsidRDefault="00300930" w:rsidP="00300930">
      <w:pPr>
        <w:pStyle w:val="enumlev1"/>
        <w:rPr>
          <w:lang w:val="en-GB"/>
        </w:rPr>
      </w:pPr>
      <w:r w:rsidRPr="00B51F47">
        <w:rPr>
          <w:lang w:val="en-GB"/>
        </w:rPr>
        <w:t>3</w:t>
      </w:r>
      <w:r w:rsidRPr="00B51F47">
        <w:rPr>
          <w:lang w:val="en-GB"/>
        </w:rPr>
        <w:tab/>
        <w:t>Ciphering and de-ciphering;</w:t>
      </w:r>
    </w:p>
    <w:p w14:paraId="4CFA3267" w14:textId="77777777" w:rsidR="00300930" w:rsidRPr="00B51F47" w:rsidRDefault="00300930" w:rsidP="00300930">
      <w:pPr>
        <w:pStyle w:val="enumlev1"/>
        <w:rPr>
          <w:lang w:val="en-GB"/>
        </w:rPr>
      </w:pPr>
      <w:r w:rsidRPr="00B51F47">
        <w:rPr>
          <w:lang w:val="en-GB"/>
        </w:rPr>
        <w:t>4</w:t>
      </w:r>
      <w:r w:rsidRPr="00B51F47">
        <w:rPr>
          <w:lang w:val="en-GB"/>
        </w:rPr>
        <w:tab/>
        <w:t>Integrity Protection;</w:t>
      </w:r>
    </w:p>
    <w:p w14:paraId="356C8850" w14:textId="77777777" w:rsidR="00300930" w:rsidRPr="00B51F47" w:rsidRDefault="00300930" w:rsidP="00300930">
      <w:pPr>
        <w:pStyle w:val="enumlev1"/>
        <w:rPr>
          <w:lang w:val="en-GB"/>
        </w:rPr>
      </w:pPr>
      <w:r w:rsidRPr="00B51F47">
        <w:rPr>
          <w:lang w:val="en-GB"/>
        </w:rPr>
        <w:t>5</w:t>
      </w:r>
      <w:r w:rsidRPr="00B51F47">
        <w:rPr>
          <w:lang w:val="en-GB"/>
        </w:rPr>
        <w:tab/>
        <w:t>Duplicate detection and reordering of packets (if in-order delivery is requested by upper layers).</w:t>
      </w:r>
    </w:p>
    <w:p w14:paraId="1FB6384F" w14:textId="77777777" w:rsidR="00300930" w:rsidRPr="00B51F47" w:rsidRDefault="00300930" w:rsidP="00300930">
      <w:pPr>
        <w:rPr>
          <w:lang w:val="en-GB"/>
        </w:rPr>
      </w:pPr>
      <w:r w:rsidRPr="00B51F47">
        <w:rPr>
          <w:lang w:val="en-GB"/>
        </w:rPr>
        <w:t>The typical downlink and uplink architectures of PDCP are depicted in Figs 51 and 52.</w:t>
      </w:r>
    </w:p>
    <w:p w14:paraId="2C9B00F9" w14:textId="77777777" w:rsidR="00300930" w:rsidRPr="00292765" w:rsidRDefault="00300930" w:rsidP="00300930">
      <w:pPr>
        <w:pStyle w:val="FigureNo"/>
      </w:pPr>
      <w:bookmarkStart w:id="1421" w:name="_Ref41503649"/>
      <w:r w:rsidRPr="00292765">
        <w:lastRenderedPageBreak/>
        <w:t xml:space="preserve">Figure </w:t>
      </w:r>
      <w:bookmarkEnd w:id="1421"/>
      <w:r>
        <w:t>51</w:t>
      </w:r>
    </w:p>
    <w:p w14:paraId="518114DE" w14:textId="77777777" w:rsidR="00300930" w:rsidRPr="00292765" w:rsidRDefault="00300930" w:rsidP="00300930">
      <w:pPr>
        <w:pStyle w:val="Figuretitle"/>
      </w:pPr>
      <w:r w:rsidRPr="00292765">
        <w:t>Downlink architecture of PDCP</w:t>
      </w:r>
    </w:p>
    <w:p w14:paraId="600A5C44" w14:textId="0F23AD53" w:rsidR="00300930" w:rsidRPr="00292765" w:rsidRDefault="007C4C8F" w:rsidP="00300930">
      <w:pPr>
        <w:pStyle w:val="Figure"/>
      </w:pPr>
      <w:r>
        <w:rPr>
          <w:noProof/>
        </w:rPr>
        <w:drawing>
          <wp:inline distT="0" distB="0" distL="0" distR="0" wp14:anchorId="66BCF116" wp14:editId="5DE5730C">
            <wp:extent cx="5964948" cy="2493269"/>
            <wp:effectExtent l="0" t="0" r="0" b="2540"/>
            <wp:docPr id="96" name="Picture 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M.2150-51e.png"/>
                    <pic:cNvPicPr/>
                  </pic:nvPicPr>
                  <pic:blipFill>
                    <a:blip r:embed="rId2245" cstate="print">
                      <a:extLst>
                        <a:ext uri="{28A0092B-C50C-407E-A947-70E740481C1C}">
                          <a14:useLocalDpi xmlns:a14="http://schemas.microsoft.com/office/drawing/2010/main" val="0"/>
                        </a:ext>
                      </a:extLst>
                    </a:blip>
                    <a:stretch>
                      <a:fillRect/>
                    </a:stretch>
                  </pic:blipFill>
                  <pic:spPr>
                    <a:xfrm>
                      <a:off x="0" y="0"/>
                      <a:ext cx="5964948" cy="2493269"/>
                    </a:xfrm>
                    <a:prstGeom prst="rect">
                      <a:avLst/>
                    </a:prstGeom>
                  </pic:spPr>
                </pic:pic>
              </a:graphicData>
            </a:graphic>
          </wp:inline>
        </w:drawing>
      </w:r>
    </w:p>
    <w:p w14:paraId="088291D2" w14:textId="77777777" w:rsidR="00300930" w:rsidRPr="007C4C8F" w:rsidRDefault="00300930" w:rsidP="00300930">
      <w:pPr>
        <w:pStyle w:val="FigureNo"/>
        <w:rPr>
          <w:lang w:val="en-GB"/>
        </w:rPr>
      </w:pPr>
      <w:bookmarkStart w:id="1422" w:name="_Ref41503677"/>
      <w:r w:rsidRPr="007C4C8F">
        <w:rPr>
          <w:lang w:val="en-GB"/>
        </w:rPr>
        <w:t xml:space="preserve">Figure </w:t>
      </w:r>
      <w:bookmarkEnd w:id="1422"/>
      <w:r w:rsidRPr="007C4C8F">
        <w:rPr>
          <w:lang w:val="en-GB"/>
        </w:rPr>
        <w:t>52</w:t>
      </w:r>
    </w:p>
    <w:p w14:paraId="1420D519" w14:textId="77777777" w:rsidR="00300930" w:rsidRPr="007C4C8F" w:rsidRDefault="00300930" w:rsidP="00300930">
      <w:pPr>
        <w:pStyle w:val="Figuretitle"/>
        <w:rPr>
          <w:lang w:val="en-GB"/>
        </w:rPr>
      </w:pPr>
      <w:r w:rsidRPr="007C4C8F">
        <w:rPr>
          <w:lang w:val="en-GB"/>
        </w:rPr>
        <w:t>Uplink architecture of PDCP</w:t>
      </w:r>
    </w:p>
    <w:p w14:paraId="4A9BCF36" w14:textId="1000CB59" w:rsidR="00300930" w:rsidRPr="00292765" w:rsidRDefault="007C4C8F" w:rsidP="00300930">
      <w:pPr>
        <w:pStyle w:val="Figure"/>
      </w:pPr>
      <w:r>
        <w:rPr>
          <w:noProof/>
        </w:rPr>
        <w:drawing>
          <wp:inline distT="0" distB="0" distL="0" distR="0" wp14:anchorId="0985D387" wp14:editId="293039F8">
            <wp:extent cx="5916180" cy="2596901"/>
            <wp:effectExtent l="0" t="0" r="8890" b="0"/>
            <wp:docPr id="97" name="Picture 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M.2150-52e.png"/>
                    <pic:cNvPicPr/>
                  </pic:nvPicPr>
                  <pic:blipFill>
                    <a:blip r:embed="rId2246" cstate="print">
                      <a:extLst>
                        <a:ext uri="{28A0092B-C50C-407E-A947-70E740481C1C}">
                          <a14:useLocalDpi xmlns:a14="http://schemas.microsoft.com/office/drawing/2010/main" val="0"/>
                        </a:ext>
                      </a:extLst>
                    </a:blip>
                    <a:stretch>
                      <a:fillRect/>
                    </a:stretch>
                  </pic:blipFill>
                  <pic:spPr>
                    <a:xfrm>
                      <a:off x="0" y="0"/>
                      <a:ext cx="5916180" cy="2596901"/>
                    </a:xfrm>
                    <a:prstGeom prst="rect">
                      <a:avLst/>
                    </a:prstGeom>
                  </pic:spPr>
                </pic:pic>
              </a:graphicData>
            </a:graphic>
          </wp:inline>
        </w:drawing>
      </w:r>
    </w:p>
    <w:p w14:paraId="56692E1F" w14:textId="77777777" w:rsidR="00300930" w:rsidRPr="00B51F47" w:rsidRDefault="00300930" w:rsidP="00300930">
      <w:pPr>
        <w:pStyle w:val="Heading6"/>
        <w:rPr>
          <w:lang w:val="en-GB"/>
        </w:rPr>
      </w:pPr>
      <w:bookmarkStart w:id="1423" w:name="_Toc39842404"/>
      <w:r w:rsidRPr="00B51F47">
        <w:rPr>
          <w:lang w:val="en-GB" w:eastAsia="ja-JP"/>
        </w:rPr>
        <w:t>3.1.3.2.5.3</w:t>
      </w:r>
      <w:r w:rsidRPr="00B51F47">
        <w:rPr>
          <w:lang w:val="en-GB" w:eastAsia="ja-JP"/>
        </w:rPr>
        <w:tab/>
      </w:r>
      <w:r w:rsidRPr="00B51F47">
        <w:rPr>
          <w:lang w:val="en-GB"/>
        </w:rPr>
        <w:t>RLC</w:t>
      </w:r>
      <w:bookmarkEnd w:id="1423"/>
    </w:p>
    <w:p w14:paraId="1C1B3D7F" w14:textId="77777777" w:rsidR="00300930" w:rsidRPr="00B51F47" w:rsidRDefault="00300930" w:rsidP="00300930">
      <w:pPr>
        <w:rPr>
          <w:lang w:val="en-GB"/>
        </w:rPr>
      </w:pPr>
      <w:r w:rsidRPr="00B51F47">
        <w:rPr>
          <w:lang w:val="en-GB"/>
        </w:rPr>
        <w:t>Key functions:</w:t>
      </w:r>
    </w:p>
    <w:p w14:paraId="5C12E9A2" w14:textId="77777777" w:rsidR="00300930" w:rsidRPr="00B51F47" w:rsidRDefault="00300930" w:rsidP="00300930">
      <w:pPr>
        <w:pStyle w:val="enumlev1"/>
        <w:rPr>
          <w:lang w:val="en-GB"/>
        </w:rPr>
      </w:pPr>
      <w:r w:rsidRPr="00B51F47">
        <w:rPr>
          <w:lang w:val="en-GB"/>
        </w:rPr>
        <w:t>1</w:t>
      </w:r>
      <w:r w:rsidRPr="00B51F47">
        <w:rPr>
          <w:lang w:val="en-GB"/>
        </w:rPr>
        <w:tab/>
        <w:t>Transfer of upper layer PDUs;</w:t>
      </w:r>
    </w:p>
    <w:p w14:paraId="5C99C40A" w14:textId="77777777" w:rsidR="00300930" w:rsidRPr="00B51F47" w:rsidRDefault="00300930" w:rsidP="00300930">
      <w:pPr>
        <w:pStyle w:val="enumlev1"/>
        <w:rPr>
          <w:lang w:val="en-GB"/>
        </w:rPr>
      </w:pPr>
      <w:r w:rsidRPr="00B51F47">
        <w:rPr>
          <w:lang w:val="en-GB"/>
        </w:rPr>
        <w:t>2</w:t>
      </w:r>
      <w:r w:rsidRPr="00B51F47">
        <w:rPr>
          <w:lang w:val="en-GB"/>
        </w:rPr>
        <w:tab/>
        <w:t>Sequence numbering independent of the one in PDCP;</w:t>
      </w:r>
    </w:p>
    <w:p w14:paraId="1202ABD2" w14:textId="77777777" w:rsidR="00300930" w:rsidRPr="00B51F47" w:rsidRDefault="00300930" w:rsidP="00300930">
      <w:pPr>
        <w:pStyle w:val="enumlev1"/>
        <w:rPr>
          <w:lang w:val="en-GB"/>
        </w:rPr>
      </w:pPr>
      <w:r w:rsidRPr="00B51F47">
        <w:rPr>
          <w:lang w:val="en-GB"/>
        </w:rPr>
        <w:t>3</w:t>
      </w:r>
      <w:r w:rsidRPr="00B51F47">
        <w:rPr>
          <w:lang w:val="en-GB"/>
        </w:rPr>
        <w:tab/>
        <w:t>Error Correction through ARQ;</w:t>
      </w:r>
    </w:p>
    <w:p w14:paraId="0B865841" w14:textId="77777777" w:rsidR="00300930" w:rsidRPr="00B51F47" w:rsidRDefault="00300930" w:rsidP="00300930">
      <w:pPr>
        <w:pStyle w:val="enumlev1"/>
        <w:rPr>
          <w:lang w:val="en-GB"/>
        </w:rPr>
      </w:pPr>
      <w:r w:rsidRPr="00B51F47">
        <w:rPr>
          <w:lang w:val="en-GB"/>
        </w:rPr>
        <w:t>4</w:t>
      </w:r>
      <w:r w:rsidRPr="00B51F47">
        <w:rPr>
          <w:lang w:val="en-GB"/>
        </w:rPr>
        <w:tab/>
        <w:t>Segmentation and re-segmentation.</w:t>
      </w:r>
    </w:p>
    <w:p w14:paraId="3BF47B99" w14:textId="77777777" w:rsidR="00300930" w:rsidRPr="00B51F47" w:rsidRDefault="00300930" w:rsidP="00300930">
      <w:pPr>
        <w:rPr>
          <w:lang w:val="en-GB"/>
        </w:rPr>
      </w:pPr>
      <w:r w:rsidRPr="00B51F47">
        <w:rPr>
          <w:lang w:val="en-GB"/>
        </w:rPr>
        <w:t>The typical downlink and uplink architectures of RLC are depicted in Figs 53 and 54.</w:t>
      </w:r>
    </w:p>
    <w:p w14:paraId="2D366916" w14:textId="77777777" w:rsidR="00300930" w:rsidRPr="00292765" w:rsidRDefault="00300930" w:rsidP="00300930">
      <w:pPr>
        <w:pStyle w:val="FigureNo"/>
      </w:pPr>
      <w:bookmarkStart w:id="1424" w:name="_Ref41503741"/>
      <w:r w:rsidRPr="00292765">
        <w:lastRenderedPageBreak/>
        <w:t xml:space="preserve">Figure </w:t>
      </w:r>
      <w:bookmarkEnd w:id="1424"/>
      <w:r>
        <w:t>53</w:t>
      </w:r>
    </w:p>
    <w:p w14:paraId="1B6A35EE" w14:textId="77777777" w:rsidR="00300930" w:rsidRPr="00292765" w:rsidRDefault="00300930" w:rsidP="00300930">
      <w:pPr>
        <w:pStyle w:val="Figuretitle"/>
      </w:pPr>
      <w:r w:rsidRPr="00292765">
        <w:t>Downlink architecture of RLC</w:t>
      </w:r>
    </w:p>
    <w:p w14:paraId="54A3A322" w14:textId="25E28881" w:rsidR="00300930" w:rsidRPr="00292765" w:rsidRDefault="000241C2" w:rsidP="00300930">
      <w:pPr>
        <w:pStyle w:val="Figure"/>
      </w:pPr>
      <w:r>
        <w:rPr>
          <w:noProof/>
        </w:rPr>
        <w:drawing>
          <wp:inline distT="0" distB="0" distL="0" distR="0" wp14:anchorId="7E9B8D8F" wp14:editId="7AB5DDED">
            <wp:extent cx="5117602" cy="2593853"/>
            <wp:effectExtent l="0" t="0" r="6985"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2150-53e.png"/>
                    <pic:cNvPicPr/>
                  </pic:nvPicPr>
                  <pic:blipFill>
                    <a:blip r:embed="rId2247" cstate="print">
                      <a:extLst>
                        <a:ext uri="{28A0092B-C50C-407E-A947-70E740481C1C}">
                          <a14:useLocalDpi xmlns:a14="http://schemas.microsoft.com/office/drawing/2010/main" val="0"/>
                        </a:ext>
                      </a:extLst>
                    </a:blip>
                    <a:stretch>
                      <a:fillRect/>
                    </a:stretch>
                  </pic:blipFill>
                  <pic:spPr>
                    <a:xfrm>
                      <a:off x="0" y="0"/>
                      <a:ext cx="5117602" cy="2593853"/>
                    </a:xfrm>
                    <a:prstGeom prst="rect">
                      <a:avLst/>
                    </a:prstGeom>
                  </pic:spPr>
                </pic:pic>
              </a:graphicData>
            </a:graphic>
          </wp:inline>
        </w:drawing>
      </w:r>
    </w:p>
    <w:p w14:paraId="24B6279E" w14:textId="77777777" w:rsidR="00300930" w:rsidRPr="000241C2" w:rsidRDefault="00300930" w:rsidP="00300930">
      <w:pPr>
        <w:pStyle w:val="FigureNo"/>
        <w:rPr>
          <w:lang w:val="en-GB"/>
        </w:rPr>
      </w:pPr>
      <w:bookmarkStart w:id="1425" w:name="_Ref41503768"/>
      <w:r w:rsidRPr="000241C2">
        <w:rPr>
          <w:lang w:val="en-GB"/>
        </w:rPr>
        <w:t xml:space="preserve">Figure </w:t>
      </w:r>
      <w:bookmarkEnd w:id="1425"/>
      <w:r w:rsidRPr="000241C2">
        <w:rPr>
          <w:lang w:val="en-GB"/>
        </w:rPr>
        <w:t>54</w:t>
      </w:r>
    </w:p>
    <w:p w14:paraId="7B1AB12F" w14:textId="77777777" w:rsidR="00300930" w:rsidRPr="000241C2" w:rsidRDefault="00300930" w:rsidP="00300930">
      <w:pPr>
        <w:pStyle w:val="Figuretitle"/>
        <w:rPr>
          <w:lang w:val="en-GB"/>
        </w:rPr>
      </w:pPr>
      <w:r w:rsidRPr="000241C2">
        <w:rPr>
          <w:lang w:val="en-GB"/>
        </w:rPr>
        <w:t>Uplink architecture of RLC</w:t>
      </w:r>
    </w:p>
    <w:p w14:paraId="4A0C61A4" w14:textId="3FBBCF96" w:rsidR="00300930" w:rsidRPr="00292765" w:rsidRDefault="007C4C8F" w:rsidP="00300930">
      <w:pPr>
        <w:pStyle w:val="Figure"/>
      </w:pPr>
      <w:r>
        <w:rPr>
          <w:noProof/>
        </w:rPr>
        <w:drawing>
          <wp:inline distT="0" distB="0" distL="0" distR="0" wp14:anchorId="23179139" wp14:editId="69A952FD">
            <wp:extent cx="4654305" cy="2767590"/>
            <wp:effectExtent l="0" t="0" r="0" b="0"/>
            <wp:docPr id="98" name="Picture 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M.2150-54e.png"/>
                    <pic:cNvPicPr/>
                  </pic:nvPicPr>
                  <pic:blipFill>
                    <a:blip r:embed="rId2248" cstate="print">
                      <a:extLst>
                        <a:ext uri="{28A0092B-C50C-407E-A947-70E740481C1C}">
                          <a14:useLocalDpi xmlns:a14="http://schemas.microsoft.com/office/drawing/2010/main" val="0"/>
                        </a:ext>
                      </a:extLst>
                    </a:blip>
                    <a:stretch>
                      <a:fillRect/>
                    </a:stretch>
                  </pic:blipFill>
                  <pic:spPr>
                    <a:xfrm>
                      <a:off x="0" y="0"/>
                      <a:ext cx="4654305" cy="2767590"/>
                    </a:xfrm>
                    <a:prstGeom prst="rect">
                      <a:avLst/>
                    </a:prstGeom>
                  </pic:spPr>
                </pic:pic>
              </a:graphicData>
            </a:graphic>
          </wp:inline>
        </w:drawing>
      </w:r>
    </w:p>
    <w:p w14:paraId="580ABD4C" w14:textId="77777777" w:rsidR="00300930" w:rsidRPr="00B51F47" w:rsidRDefault="00300930" w:rsidP="00300930">
      <w:pPr>
        <w:pStyle w:val="Heading6"/>
        <w:rPr>
          <w:lang w:val="en-GB" w:eastAsia="ja-JP"/>
        </w:rPr>
      </w:pPr>
      <w:bookmarkStart w:id="1426" w:name="_Toc39842405"/>
      <w:r w:rsidRPr="00B51F47">
        <w:rPr>
          <w:lang w:val="en-GB" w:eastAsia="ja-JP"/>
        </w:rPr>
        <w:t>3.1.3.2.5.4</w:t>
      </w:r>
      <w:r w:rsidRPr="00B51F47">
        <w:rPr>
          <w:lang w:val="en-GB" w:eastAsia="ja-JP"/>
        </w:rPr>
        <w:tab/>
      </w:r>
      <w:r w:rsidRPr="00B51F47">
        <w:rPr>
          <w:lang w:val="en-GB"/>
        </w:rPr>
        <w:t>MAC</w:t>
      </w:r>
      <w:bookmarkEnd w:id="1426"/>
    </w:p>
    <w:p w14:paraId="2F0CFBF4" w14:textId="77777777" w:rsidR="00300930" w:rsidRPr="00B51F47" w:rsidRDefault="00300930" w:rsidP="00300930">
      <w:pPr>
        <w:keepNext/>
        <w:keepLines/>
        <w:rPr>
          <w:lang w:val="en-GB"/>
        </w:rPr>
      </w:pPr>
      <w:r w:rsidRPr="00B51F47">
        <w:rPr>
          <w:lang w:val="en-GB"/>
        </w:rPr>
        <w:t>Key functions:</w:t>
      </w:r>
    </w:p>
    <w:p w14:paraId="202A9656" w14:textId="77777777" w:rsidR="00300930" w:rsidRPr="00B51F47" w:rsidRDefault="00300930" w:rsidP="00300930">
      <w:pPr>
        <w:pStyle w:val="enumlev1"/>
        <w:keepNext/>
        <w:keepLines/>
        <w:rPr>
          <w:lang w:val="en-GB"/>
        </w:rPr>
      </w:pPr>
      <w:r w:rsidRPr="00B51F47">
        <w:rPr>
          <w:lang w:val="en-GB"/>
        </w:rPr>
        <w:t>1</w:t>
      </w:r>
      <w:r w:rsidRPr="00B51F47">
        <w:rPr>
          <w:lang w:val="en-GB"/>
        </w:rPr>
        <w:tab/>
        <w:t>Mapping between logical channels and transport channels;</w:t>
      </w:r>
    </w:p>
    <w:p w14:paraId="1CD61ACA" w14:textId="77777777" w:rsidR="00300930" w:rsidRPr="00B51F47" w:rsidRDefault="00300930" w:rsidP="00300930">
      <w:pPr>
        <w:pStyle w:val="enumlev1"/>
        <w:rPr>
          <w:lang w:val="en-GB"/>
        </w:rPr>
      </w:pPr>
      <w:r w:rsidRPr="00B51F47">
        <w:rPr>
          <w:lang w:val="en-GB"/>
        </w:rPr>
        <w:t>2</w:t>
      </w:r>
      <w:r w:rsidRPr="00B51F47">
        <w:rPr>
          <w:lang w:val="en-GB"/>
        </w:rPr>
        <w:tab/>
        <w:t>Multiplexing/demultiplexing of MAC SDUs belonging to one or different logical channels into/from transport blocks (TB) delivered to/from the physical layer on transport channels;</w:t>
      </w:r>
    </w:p>
    <w:p w14:paraId="5CCE7E0A" w14:textId="77777777" w:rsidR="00300930" w:rsidRPr="00B51F47" w:rsidRDefault="00300930" w:rsidP="00300930">
      <w:pPr>
        <w:pStyle w:val="enumlev1"/>
        <w:rPr>
          <w:lang w:val="en-GB"/>
        </w:rPr>
      </w:pPr>
      <w:r w:rsidRPr="00B51F47">
        <w:rPr>
          <w:lang w:val="en-GB"/>
        </w:rPr>
        <w:t>3</w:t>
      </w:r>
      <w:r w:rsidRPr="00B51F47">
        <w:rPr>
          <w:lang w:val="en-GB"/>
        </w:rPr>
        <w:tab/>
        <w:t>Scheduling Information Reporting;</w:t>
      </w:r>
    </w:p>
    <w:p w14:paraId="78C62A7C" w14:textId="77777777" w:rsidR="00300930" w:rsidRPr="00B51F47" w:rsidRDefault="00300930" w:rsidP="00300930">
      <w:pPr>
        <w:pStyle w:val="enumlev1"/>
        <w:rPr>
          <w:lang w:val="en-GB"/>
        </w:rPr>
      </w:pPr>
      <w:r w:rsidRPr="00B51F47">
        <w:rPr>
          <w:lang w:val="en-GB"/>
        </w:rPr>
        <w:t>4</w:t>
      </w:r>
      <w:r w:rsidRPr="00B51F47">
        <w:rPr>
          <w:lang w:val="en-GB"/>
        </w:rPr>
        <w:tab/>
        <w:t>Error correction through HARQ;</w:t>
      </w:r>
    </w:p>
    <w:p w14:paraId="6558C39E" w14:textId="77777777" w:rsidR="00300930" w:rsidRPr="00B51F47" w:rsidRDefault="00300930" w:rsidP="00300930">
      <w:pPr>
        <w:pStyle w:val="enumlev1"/>
        <w:rPr>
          <w:lang w:val="en-GB"/>
        </w:rPr>
      </w:pPr>
      <w:r w:rsidRPr="00B51F47">
        <w:rPr>
          <w:lang w:val="en-GB"/>
        </w:rPr>
        <w:t>5</w:t>
      </w:r>
      <w:r w:rsidRPr="00B51F47">
        <w:rPr>
          <w:lang w:val="en-GB"/>
        </w:rPr>
        <w:tab/>
        <w:t>Priority handling between UEs by means of dynamic scheduling;</w:t>
      </w:r>
    </w:p>
    <w:p w14:paraId="195565E2" w14:textId="77777777" w:rsidR="00300930" w:rsidRPr="00B51F47" w:rsidRDefault="00300930" w:rsidP="00300930">
      <w:pPr>
        <w:pStyle w:val="enumlev1"/>
        <w:rPr>
          <w:lang w:val="en-GB"/>
        </w:rPr>
      </w:pPr>
      <w:r w:rsidRPr="00B51F47">
        <w:rPr>
          <w:lang w:val="en-GB"/>
        </w:rPr>
        <w:t>6</w:t>
      </w:r>
      <w:r w:rsidRPr="00B51F47">
        <w:rPr>
          <w:lang w:val="en-GB"/>
        </w:rPr>
        <w:tab/>
        <w:t>Priority handling between logical channels of one UE by means of logical channel prioritization;</w:t>
      </w:r>
    </w:p>
    <w:p w14:paraId="7C324EA3" w14:textId="77777777" w:rsidR="00300930" w:rsidRPr="00B51F47" w:rsidRDefault="00300930" w:rsidP="00300930">
      <w:pPr>
        <w:pStyle w:val="enumlev1"/>
        <w:rPr>
          <w:lang w:val="en-GB"/>
        </w:rPr>
      </w:pPr>
      <w:r w:rsidRPr="00B51F47">
        <w:rPr>
          <w:lang w:val="en-GB"/>
        </w:rPr>
        <w:t>7</w:t>
      </w:r>
      <w:r w:rsidRPr="00B51F47">
        <w:rPr>
          <w:lang w:val="en-GB"/>
        </w:rPr>
        <w:tab/>
        <w:t>Padding.</w:t>
      </w:r>
    </w:p>
    <w:p w14:paraId="30FFC49E" w14:textId="77777777" w:rsidR="00300930" w:rsidRPr="00B51F47" w:rsidRDefault="00300930" w:rsidP="00300930">
      <w:pPr>
        <w:pStyle w:val="Heading4"/>
        <w:rPr>
          <w:lang w:val="en-GB"/>
        </w:rPr>
      </w:pPr>
      <w:bookmarkStart w:id="1427" w:name="_Toc39842410"/>
      <w:bookmarkStart w:id="1428" w:name="_Toc42782182"/>
      <w:r w:rsidRPr="00B51F47">
        <w:rPr>
          <w:lang w:val="en-GB" w:eastAsia="ja-JP"/>
        </w:rPr>
        <w:lastRenderedPageBreak/>
        <w:t>3.1.3.3</w:t>
      </w:r>
      <w:r w:rsidRPr="00B51F47">
        <w:rPr>
          <w:lang w:val="en-GB" w:eastAsia="ja-JP"/>
        </w:rPr>
        <w:tab/>
      </w:r>
      <w:r w:rsidRPr="00B51F47">
        <w:rPr>
          <w:lang w:val="en-GB"/>
        </w:rPr>
        <w:t>Data flow</w:t>
      </w:r>
      <w:bookmarkEnd w:id="1427"/>
      <w:bookmarkEnd w:id="1428"/>
      <w:r w:rsidRPr="00B51F47">
        <w:rPr>
          <w:lang w:val="en-GB"/>
        </w:rPr>
        <w:t xml:space="preserve"> </w:t>
      </w:r>
    </w:p>
    <w:p w14:paraId="5F26AF8C" w14:textId="77777777" w:rsidR="00300930" w:rsidRPr="00B51F47" w:rsidRDefault="00300930" w:rsidP="00300930">
      <w:pPr>
        <w:rPr>
          <w:lang w:val="en-GB"/>
        </w:rPr>
      </w:pPr>
      <w:r w:rsidRPr="00B51F47">
        <w:rPr>
          <w:lang w:val="en-GB"/>
        </w:rPr>
        <w:t>A simple model depicting the hierarchy of user data flow in Layer 2 is given in Fig. 55.</w:t>
      </w:r>
    </w:p>
    <w:p w14:paraId="6A297901" w14:textId="77777777" w:rsidR="00300930" w:rsidRPr="00B51F47" w:rsidRDefault="00300930" w:rsidP="00300930">
      <w:pPr>
        <w:pStyle w:val="FigureNo"/>
        <w:rPr>
          <w:lang w:val="en-GB"/>
        </w:rPr>
      </w:pPr>
      <w:bookmarkStart w:id="1429" w:name="_Ref41504030"/>
      <w:r w:rsidRPr="00B51F47">
        <w:rPr>
          <w:lang w:val="en-GB"/>
        </w:rPr>
        <w:t xml:space="preserve">Figure </w:t>
      </w:r>
      <w:bookmarkEnd w:id="1429"/>
      <w:r w:rsidRPr="00B51F47">
        <w:rPr>
          <w:lang w:val="en-GB"/>
        </w:rPr>
        <w:t>55</w:t>
      </w:r>
    </w:p>
    <w:p w14:paraId="541411D3" w14:textId="77777777" w:rsidR="00300930" w:rsidRPr="00B51F47" w:rsidRDefault="00300930" w:rsidP="00300930">
      <w:pPr>
        <w:pStyle w:val="Figuretitle"/>
        <w:rPr>
          <w:lang w:val="en-GB"/>
        </w:rPr>
      </w:pPr>
      <w:r w:rsidRPr="00B51F47">
        <w:rPr>
          <w:lang w:val="en-GB"/>
        </w:rPr>
        <w:t>Hierarchy of user data flow in layer 2</w:t>
      </w:r>
    </w:p>
    <w:p w14:paraId="20FCAC2A" w14:textId="3B38D2CF" w:rsidR="00300930" w:rsidRPr="00292765" w:rsidRDefault="000241C2" w:rsidP="00300930">
      <w:pPr>
        <w:pStyle w:val="Figure"/>
      </w:pPr>
      <w:r>
        <w:rPr>
          <w:noProof/>
        </w:rPr>
        <w:drawing>
          <wp:inline distT="0" distB="0" distL="0" distR="0" wp14:anchorId="0DFC24D8" wp14:editId="223F2426">
            <wp:extent cx="3355855" cy="2371349"/>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2150-55e.png"/>
                    <pic:cNvPicPr/>
                  </pic:nvPicPr>
                  <pic:blipFill>
                    <a:blip r:embed="rId2249" cstate="print">
                      <a:extLst>
                        <a:ext uri="{28A0092B-C50C-407E-A947-70E740481C1C}">
                          <a14:useLocalDpi xmlns:a14="http://schemas.microsoft.com/office/drawing/2010/main" val="0"/>
                        </a:ext>
                      </a:extLst>
                    </a:blip>
                    <a:stretch>
                      <a:fillRect/>
                    </a:stretch>
                  </pic:blipFill>
                  <pic:spPr>
                    <a:xfrm>
                      <a:off x="0" y="0"/>
                      <a:ext cx="3355855" cy="2371349"/>
                    </a:xfrm>
                    <a:prstGeom prst="rect">
                      <a:avLst/>
                    </a:prstGeom>
                  </pic:spPr>
                </pic:pic>
              </a:graphicData>
            </a:graphic>
          </wp:inline>
        </w:drawing>
      </w:r>
    </w:p>
    <w:p w14:paraId="186578F0" w14:textId="77777777" w:rsidR="00300930" w:rsidRPr="00B51F47" w:rsidRDefault="00300930" w:rsidP="00300930">
      <w:pPr>
        <w:rPr>
          <w:lang w:val="en-GB"/>
        </w:rPr>
      </w:pPr>
      <w:r w:rsidRPr="00B51F47">
        <w:rPr>
          <w:lang w:val="en-GB"/>
        </w:rPr>
        <w:t>The following documents provide details about the layers described above:</w:t>
      </w:r>
    </w:p>
    <w:p w14:paraId="07DD5314" w14:textId="77777777" w:rsidR="00300930" w:rsidRPr="00B51F47" w:rsidRDefault="00300930" w:rsidP="00300930">
      <w:pPr>
        <w:pStyle w:val="enumlev1"/>
        <w:rPr>
          <w:lang w:val="en-GB"/>
        </w:rPr>
      </w:pPr>
      <w:r w:rsidRPr="00B51F47">
        <w:rPr>
          <w:lang w:val="en-GB"/>
        </w:rPr>
        <w:t>−</w:t>
      </w:r>
      <w:r w:rsidRPr="00B51F47">
        <w:rPr>
          <w:lang w:val="en-GB"/>
        </w:rPr>
        <w:tab/>
        <w:t>T3.9038.321 NR; Medium Access Control (MAC) protocol specification</w:t>
      </w:r>
    </w:p>
    <w:p w14:paraId="50C8C91B" w14:textId="77777777" w:rsidR="00300930" w:rsidRPr="00B51F47" w:rsidRDefault="00300930" w:rsidP="00300930">
      <w:pPr>
        <w:pStyle w:val="enumlev1"/>
        <w:rPr>
          <w:lang w:val="en-GB"/>
        </w:rPr>
      </w:pPr>
      <w:r w:rsidRPr="00B51F47">
        <w:rPr>
          <w:lang w:val="en-GB"/>
        </w:rPr>
        <w:t>−</w:t>
      </w:r>
      <w:r w:rsidRPr="00B51F47">
        <w:rPr>
          <w:lang w:val="en-GB"/>
        </w:rPr>
        <w:tab/>
        <w:t>T3.9038.322 NR; Radio Link Control (RLC) protocol specification</w:t>
      </w:r>
    </w:p>
    <w:p w14:paraId="41D7FC68" w14:textId="77777777" w:rsidR="00300930" w:rsidRPr="00B51F47" w:rsidRDefault="00300930" w:rsidP="00300930">
      <w:pPr>
        <w:pStyle w:val="enumlev1"/>
        <w:rPr>
          <w:lang w:val="en-GB"/>
        </w:rPr>
      </w:pPr>
      <w:r w:rsidRPr="00B51F47">
        <w:rPr>
          <w:lang w:val="en-GB"/>
        </w:rPr>
        <w:t>−</w:t>
      </w:r>
      <w:r w:rsidRPr="00B51F47">
        <w:rPr>
          <w:lang w:val="en-GB"/>
        </w:rPr>
        <w:tab/>
        <w:t>T3.9038.323 NR; Packet Data Convergence Protocol (PDCP) specification</w:t>
      </w:r>
    </w:p>
    <w:p w14:paraId="15FAF554" w14:textId="77777777" w:rsidR="00300930" w:rsidRPr="00B51F47" w:rsidRDefault="00300930" w:rsidP="00300930">
      <w:pPr>
        <w:pStyle w:val="enumlev1"/>
        <w:rPr>
          <w:lang w:val="en-GB"/>
        </w:rPr>
      </w:pPr>
      <w:r w:rsidRPr="00B51F47">
        <w:rPr>
          <w:lang w:val="en-GB"/>
        </w:rPr>
        <w:t>−</w:t>
      </w:r>
      <w:r w:rsidRPr="00B51F47">
        <w:rPr>
          <w:lang w:val="en-GB"/>
        </w:rPr>
        <w:tab/>
        <w:t>T3.9037.324Evolved Universal Terrestrial Radio Access (E-UTRA) and NR; Service Data Adaptation Protocol (SDAP) specification</w:t>
      </w:r>
    </w:p>
    <w:p w14:paraId="57A25F4C" w14:textId="77777777" w:rsidR="00300930" w:rsidRPr="00B51F47" w:rsidRDefault="00300930" w:rsidP="00300930">
      <w:pPr>
        <w:pStyle w:val="Heading3"/>
        <w:rPr>
          <w:lang w:val="en-GB"/>
        </w:rPr>
      </w:pPr>
      <w:bookmarkStart w:id="1430" w:name="_Toc39842411"/>
      <w:bookmarkStart w:id="1431" w:name="_Toc42782183"/>
      <w:r w:rsidRPr="00B51F47">
        <w:rPr>
          <w:lang w:val="en-GB" w:eastAsia="ja-JP"/>
        </w:rPr>
        <w:t>3.1.4</w:t>
      </w:r>
      <w:r w:rsidRPr="00B51F47">
        <w:rPr>
          <w:lang w:val="en-GB" w:eastAsia="ja-JP"/>
        </w:rPr>
        <w:tab/>
      </w:r>
      <w:r w:rsidRPr="00B51F47">
        <w:rPr>
          <w:lang w:val="en-GB"/>
        </w:rPr>
        <w:t>Radio Resources Control (RRC)</w:t>
      </w:r>
      <w:bookmarkEnd w:id="1430"/>
      <w:bookmarkEnd w:id="1431"/>
    </w:p>
    <w:p w14:paraId="0B2EC0E7" w14:textId="77777777" w:rsidR="00300930" w:rsidRPr="00B51F47" w:rsidRDefault="00300930" w:rsidP="00300930">
      <w:pPr>
        <w:rPr>
          <w:szCs w:val="24"/>
          <w:lang w:val="en-GB" w:eastAsia="en-GB"/>
        </w:rPr>
      </w:pPr>
      <w:r w:rsidRPr="00B51F47">
        <w:rPr>
          <w:lang w:val="en-GB" w:eastAsia="en-GB"/>
        </w:rPr>
        <w:t>The overview of the functions and services of RRC are given below:</w:t>
      </w:r>
    </w:p>
    <w:p w14:paraId="1BAB0CAD"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Paging transmission, initiated by Core network or RAN.</w:t>
      </w:r>
    </w:p>
    <w:p w14:paraId="0C120984"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Broadcast of system information.</w:t>
      </w:r>
    </w:p>
    <w:p w14:paraId="2B03B710"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Security functions including generation and maintaining security keys.</w:t>
      </w:r>
    </w:p>
    <w:p w14:paraId="4892BDCC"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RRC connection establishment, maintenance, release between UE and RAN which includes the CA and dual connectivity.</w:t>
      </w:r>
    </w:p>
    <w:p w14:paraId="408824E9"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 xml:space="preserve">SRB (Signalling Radio Barrier) and DRB (Data Radio bearer) establishment, maintenance, </w:t>
      </w:r>
      <w:proofErr w:type="gramStart"/>
      <w:r w:rsidRPr="00B51F47">
        <w:rPr>
          <w:lang w:val="en-GB" w:eastAsia="en-GB"/>
        </w:rPr>
        <w:t>configuration</w:t>
      </w:r>
      <w:proofErr w:type="gramEnd"/>
      <w:r w:rsidRPr="00B51F47">
        <w:rPr>
          <w:lang w:val="en-GB" w:eastAsia="en-GB"/>
        </w:rPr>
        <w:t xml:space="preserve"> and release.</w:t>
      </w:r>
    </w:p>
    <w:p w14:paraId="41FCC467"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Radio Link Failure functions, which includes detection and recovery procedures.</w:t>
      </w:r>
    </w:p>
    <w:p w14:paraId="19078161"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Mobility related functions, includes the handover procedures and cell selection procedures.</w:t>
      </w:r>
    </w:p>
    <w:p w14:paraId="4FFB3789"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UE measurements maintenance and reporting of those measurements to the RAN.</w:t>
      </w:r>
    </w:p>
    <w:p w14:paraId="738E5FAE"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QOS Management procedures.</w:t>
      </w:r>
    </w:p>
    <w:p w14:paraId="37F9790B"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Transfer of NAS messages.</w:t>
      </w:r>
    </w:p>
    <w:p w14:paraId="78A564F2" w14:textId="77777777" w:rsidR="00300930" w:rsidRPr="00B51F47" w:rsidRDefault="00300930" w:rsidP="007367CC">
      <w:pPr>
        <w:keepNext/>
        <w:keepLines/>
        <w:rPr>
          <w:szCs w:val="24"/>
          <w:lang w:val="en-GB" w:eastAsia="en-GB"/>
        </w:rPr>
      </w:pPr>
      <w:r w:rsidRPr="00B51F47">
        <w:rPr>
          <w:lang w:val="en-GB" w:eastAsia="en-GB"/>
        </w:rPr>
        <w:lastRenderedPageBreak/>
        <w:t>The protocol states supported by RRC are:</w:t>
      </w:r>
    </w:p>
    <w:p w14:paraId="7C1EA2D4" w14:textId="77777777" w:rsidR="00300930" w:rsidRPr="00B51F47" w:rsidRDefault="00300930" w:rsidP="007367CC">
      <w:pPr>
        <w:pStyle w:val="enumlev1"/>
        <w:keepNext/>
        <w:keepLines/>
        <w:rPr>
          <w:lang w:val="en-GB" w:eastAsia="en-GB"/>
        </w:rPr>
      </w:pPr>
      <w:r w:rsidRPr="00B51F47">
        <w:rPr>
          <w:lang w:val="en-GB"/>
        </w:rPr>
        <w:t>−</w:t>
      </w:r>
      <w:r w:rsidRPr="00B51F47">
        <w:rPr>
          <w:lang w:val="en-GB"/>
        </w:rPr>
        <w:tab/>
      </w:r>
      <w:r w:rsidRPr="00B51F47">
        <w:rPr>
          <w:lang w:val="en-GB" w:eastAsia="en-GB"/>
        </w:rPr>
        <w:t>RRC IDLE</w:t>
      </w:r>
    </w:p>
    <w:p w14:paraId="3E59963A" w14:textId="77777777" w:rsidR="00300930" w:rsidRPr="00B51F47" w:rsidRDefault="00300930" w:rsidP="007367CC">
      <w:pPr>
        <w:pStyle w:val="enumlev1"/>
        <w:keepNext/>
        <w:keepLines/>
        <w:rPr>
          <w:lang w:val="en-GB" w:eastAsia="en-GB"/>
        </w:rPr>
      </w:pPr>
      <w:r w:rsidRPr="00B51F47">
        <w:rPr>
          <w:lang w:val="en-GB"/>
        </w:rPr>
        <w:t>−</w:t>
      </w:r>
      <w:r w:rsidRPr="00B51F47">
        <w:rPr>
          <w:lang w:val="en-GB"/>
        </w:rPr>
        <w:tab/>
      </w:r>
      <w:r w:rsidRPr="00B51F47">
        <w:rPr>
          <w:lang w:val="en-GB" w:eastAsia="en-GB"/>
        </w:rPr>
        <w:t>RRC INACTIVE</w:t>
      </w:r>
    </w:p>
    <w:p w14:paraId="0DE5089D" w14:textId="77777777" w:rsidR="00300930" w:rsidRPr="00B51F47" w:rsidRDefault="00300930" w:rsidP="007367CC">
      <w:pPr>
        <w:pStyle w:val="enumlev1"/>
        <w:keepNext/>
        <w:keepLines/>
        <w:rPr>
          <w:lang w:val="en-GB" w:eastAsia="en-GB"/>
        </w:rPr>
      </w:pPr>
      <w:r w:rsidRPr="00B51F47">
        <w:rPr>
          <w:lang w:val="en-GB"/>
        </w:rPr>
        <w:t>−</w:t>
      </w:r>
      <w:r w:rsidRPr="00B51F47">
        <w:rPr>
          <w:lang w:val="en-GB"/>
        </w:rPr>
        <w:tab/>
      </w:r>
      <w:r w:rsidRPr="00B51F47">
        <w:rPr>
          <w:lang w:val="en-GB" w:eastAsia="en-GB"/>
        </w:rPr>
        <w:t>RRC ACTIVE</w:t>
      </w:r>
    </w:p>
    <w:p w14:paraId="268824D6" w14:textId="77777777" w:rsidR="00300930" w:rsidRPr="00B51F47" w:rsidRDefault="00300930" w:rsidP="00300930">
      <w:pPr>
        <w:rPr>
          <w:szCs w:val="24"/>
          <w:lang w:val="en-GB" w:eastAsia="en-GB"/>
        </w:rPr>
      </w:pPr>
      <w:r w:rsidRPr="00B51F47">
        <w:rPr>
          <w:lang w:val="en-GB" w:eastAsia="en-GB"/>
        </w:rPr>
        <w:t>The characteristics of each of the different states are given as follows.</w:t>
      </w:r>
    </w:p>
    <w:p w14:paraId="4FF9E940" w14:textId="77777777" w:rsidR="00300930" w:rsidRPr="00B51F47" w:rsidRDefault="00300930" w:rsidP="00300930">
      <w:pPr>
        <w:pStyle w:val="Heading4"/>
        <w:rPr>
          <w:lang w:val="en-GB"/>
        </w:rPr>
      </w:pPr>
      <w:bookmarkStart w:id="1432" w:name="_Toc42782184"/>
      <w:r w:rsidRPr="00B51F47">
        <w:rPr>
          <w:lang w:val="en-GB" w:eastAsia="ja-JP"/>
        </w:rPr>
        <w:t>3.1.4.1</w:t>
      </w:r>
      <w:r w:rsidRPr="00B51F47">
        <w:rPr>
          <w:lang w:val="en-GB" w:eastAsia="ja-JP"/>
        </w:rPr>
        <w:tab/>
      </w:r>
      <w:r w:rsidRPr="00B51F47">
        <w:rPr>
          <w:lang w:val="en-GB"/>
        </w:rPr>
        <w:t>RRC IDLE:</w:t>
      </w:r>
      <w:bookmarkEnd w:id="1432"/>
    </w:p>
    <w:p w14:paraId="41762F57" w14:textId="77777777" w:rsidR="00300930" w:rsidRPr="00B51F47" w:rsidRDefault="00300930" w:rsidP="00300930">
      <w:pPr>
        <w:pStyle w:val="enumlev1"/>
        <w:rPr>
          <w:lang w:val="en-GB"/>
        </w:rPr>
      </w:pPr>
      <w:r w:rsidRPr="00B51F47">
        <w:rPr>
          <w:lang w:val="en-GB"/>
        </w:rPr>
        <w:t>−</w:t>
      </w:r>
      <w:r w:rsidRPr="00B51F47">
        <w:rPr>
          <w:lang w:val="en-GB"/>
        </w:rPr>
        <w:tab/>
        <w:t>System Information broadcast and reception.</w:t>
      </w:r>
    </w:p>
    <w:p w14:paraId="6E02F671" w14:textId="77777777" w:rsidR="00300930" w:rsidRPr="00B51F47" w:rsidRDefault="00300930" w:rsidP="00300930">
      <w:pPr>
        <w:pStyle w:val="enumlev1"/>
        <w:rPr>
          <w:lang w:val="en-GB"/>
        </w:rPr>
      </w:pPr>
      <w:r w:rsidRPr="00B51F47">
        <w:rPr>
          <w:lang w:val="en-GB"/>
        </w:rPr>
        <w:t>−</w:t>
      </w:r>
      <w:r w:rsidRPr="00B51F47">
        <w:rPr>
          <w:lang w:val="en-GB"/>
        </w:rPr>
        <w:tab/>
        <w:t>Public Land Mobile Network (PLMN) selection.</w:t>
      </w:r>
    </w:p>
    <w:p w14:paraId="02B54517" w14:textId="77777777" w:rsidR="00300930" w:rsidRPr="00B51F47" w:rsidRDefault="00300930" w:rsidP="00300930">
      <w:pPr>
        <w:pStyle w:val="enumlev1"/>
        <w:rPr>
          <w:lang w:val="en-GB"/>
        </w:rPr>
      </w:pPr>
      <w:r w:rsidRPr="00B51F47">
        <w:rPr>
          <w:lang w:val="en-GB"/>
        </w:rPr>
        <w:t>−</w:t>
      </w:r>
      <w:r w:rsidRPr="00B51F47">
        <w:rPr>
          <w:lang w:val="en-GB"/>
        </w:rPr>
        <w:tab/>
        <w:t>Cell selection and re-selection.</w:t>
      </w:r>
    </w:p>
    <w:p w14:paraId="7F283687" w14:textId="77777777" w:rsidR="00300930" w:rsidRPr="00B51F47" w:rsidRDefault="00300930" w:rsidP="00300930">
      <w:pPr>
        <w:pStyle w:val="enumlev1"/>
        <w:rPr>
          <w:lang w:val="en-GB"/>
        </w:rPr>
      </w:pPr>
      <w:r w:rsidRPr="00B51F47">
        <w:rPr>
          <w:lang w:val="en-GB"/>
        </w:rPr>
        <w:t>−</w:t>
      </w:r>
      <w:r w:rsidRPr="00B51F47">
        <w:rPr>
          <w:lang w:val="en-GB"/>
        </w:rPr>
        <w:tab/>
        <w:t>Paging for mobile terminated data is initiated by the Core Network.</w:t>
      </w:r>
    </w:p>
    <w:p w14:paraId="44C0DB92" w14:textId="77777777" w:rsidR="00300930" w:rsidRPr="00B51F47" w:rsidRDefault="00300930" w:rsidP="00300930">
      <w:pPr>
        <w:pStyle w:val="enumlev1"/>
        <w:rPr>
          <w:lang w:val="en-GB"/>
        </w:rPr>
      </w:pPr>
      <w:r w:rsidRPr="00B51F47">
        <w:rPr>
          <w:lang w:val="en-GB"/>
        </w:rPr>
        <w:t>−</w:t>
      </w:r>
      <w:r w:rsidRPr="00B51F47">
        <w:rPr>
          <w:lang w:val="en-GB"/>
        </w:rPr>
        <w:tab/>
        <w:t>DRX for core network paging.</w:t>
      </w:r>
    </w:p>
    <w:p w14:paraId="35B44AA1" w14:textId="77777777" w:rsidR="00300930" w:rsidRPr="00B51F47" w:rsidRDefault="00300930" w:rsidP="00300930">
      <w:pPr>
        <w:pStyle w:val="enumlev1"/>
        <w:rPr>
          <w:lang w:val="en-GB"/>
        </w:rPr>
      </w:pPr>
      <w:r w:rsidRPr="00B51F47">
        <w:rPr>
          <w:lang w:val="en-GB"/>
        </w:rPr>
        <w:t>−</w:t>
      </w:r>
      <w:r w:rsidRPr="00B51F47">
        <w:rPr>
          <w:lang w:val="en-GB"/>
        </w:rPr>
        <w:tab/>
        <w:t>Performing UE Measurements and reporting.</w:t>
      </w:r>
    </w:p>
    <w:p w14:paraId="609FCD1D" w14:textId="77777777" w:rsidR="00300930" w:rsidRPr="00B51F47" w:rsidRDefault="00300930" w:rsidP="00300930">
      <w:pPr>
        <w:pStyle w:val="Heading4"/>
        <w:rPr>
          <w:lang w:val="en-GB" w:eastAsia="ja-JP"/>
        </w:rPr>
      </w:pPr>
      <w:bookmarkStart w:id="1433" w:name="_Toc42782185"/>
      <w:r w:rsidRPr="00B51F47">
        <w:rPr>
          <w:lang w:val="en-GB" w:eastAsia="ja-JP"/>
        </w:rPr>
        <w:t>3.1.4.2</w:t>
      </w:r>
      <w:r w:rsidRPr="00B51F47">
        <w:rPr>
          <w:lang w:val="en-GB" w:eastAsia="ja-JP"/>
        </w:rPr>
        <w:tab/>
        <w:t>RRC INACTIVE:</w:t>
      </w:r>
      <w:bookmarkEnd w:id="1433"/>
    </w:p>
    <w:p w14:paraId="6D8CCE70" w14:textId="77777777" w:rsidR="00300930" w:rsidRPr="00B51F47" w:rsidRDefault="00300930" w:rsidP="00300930">
      <w:pPr>
        <w:pStyle w:val="enumlev1"/>
        <w:rPr>
          <w:lang w:val="en-GB"/>
        </w:rPr>
      </w:pPr>
      <w:r w:rsidRPr="00B51F47">
        <w:rPr>
          <w:lang w:val="en-GB"/>
        </w:rPr>
        <w:t>−</w:t>
      </w:r>
      <w:r w:rsidRPr="00B51F47">
        <w:rPr>
          <w:lang w:val="en-GB"/>
        </w:rPr>
        <w:tab/>
        <w:t>PLMN selection.</w:t>
      </w:r>
    </w:p>
    <w:p w14:paraId="4DD89706" w14:textId="77777777" w:rsidR="00300930" w:rsidRPr="00B51F47" w:rsidRDefault="00300930" w:rsidP="00300930">
      <w:pPr>
        <w:pStyle w:val="enumlev1"/>
        <w:rPr>
          <w:lang w:val="en-GB"/>
        </w:rPr>
      </w:pPr>
      <w:r w:rsidRPr="00B51F47">
        <w:rPr>
          <w:lang w:val="en-GB"/>
        </w:rPr>
        <w:t>−</w:t>
      </w:r>
      <w:r w:rsidRPr="00B51F47">
        <w:rPr>
          <w:lang w:val="en-GB"/>
        </w:rPr>
        <w:tab/>
        <w:t>Broadcast and reception of System information.</w:t>
      </w:r>
    </w:p>
    <w:p w14:paraId="0926903C" w14:textId="77777777" w:rsidR="00300930" w:rsidRPr="00B51F47" w:rsidRDefault="00300930" w:rsidP="00300930">
      <w:pPr>
        <w:pStyle w:val="enumlev1"/>
        <w:rPr>
          <w:lang w:val="en-GB"/>
        </w:rPr>
      </w:pPr>
      <w:r w:rsidRPr="00B51F47">
        <w:rPr>
          <w:lang w:val="en-GB"/>
        </w:rPr>
        <w:t>−</w:t>
      </w:r>
      <w:r w:rsidRPr="00B51F47">
        <w:rPr>
          <w:lang w:val="en-GB"/>
        </w:rPr>
        <w:tab/>
        <w:t>Cell re-selection.</w:t>
      </w:r>
    </w:p>
    <w:p w14:paraId="2777F31D" w14:textId="77777777" w:rsidR="00300930" w:rsidRPr="00B51F47" w:rsidRDefault="00300930" w:rsidP="00300930">
      <w:pPr>
        <w:pStyle w:val="enumlev1"/>
        <w:rPr>
          <w:lang w:val="en-GB"/>
        </w:rPr>
      </w:pPr>
      <w:r w:rsidRPr="00B51F47">
        <w:rPr>
          <w:lang w:val="en-GB"/>
        </w:rPr>
        <w:t>−</w:t>
      </w:r>
      <w:r w:rsidRPr="00B51F47">
        <w:rPr>
          <w:lang w:val="en-GB"/>
        </w:rPr>
        <w:tab/>
        <w:t>Paging initiated by RAN.</w:t>
      </w:r>
      <w:r w:rsidRPr="00B51F47">
        <w:rPr>
          <w:lang w:val="en-GB"/>
        </w:rPr>
        <w:tab/>
      </w:r>
    </w:p>
    <w:p w14:paraId="3FB6648B" w14:textId="77777777" w:rsidR="00300930" w:rsidRPr="00B51F47" w:rsidRDefault="00300930" w:rsidP="00300930">
      <w:pPr>
        <w:pStyle w:val="enumlev1"/>
        <w:rPr>
          <w:lang w:val="en-GB"/>
        </w:rPr>
      </w:pPr>
      <w:r w:rsidRPr="00B51F47">
        <w:rPr>
          <w:lang w:val="en-GB"/>
        </w:rPr>
        <w:t>−</w:t>
      </w:r>
      <w:r w:rsidRPr="00B51F47">
        <w:rPr>
          <w:lang w:val="en-GB"/>
        </w:rPr>
        <w:tab/>
        <w:t>RNA (RAN based Notification Area) is maintained.</w:t>
      </w:r>
    </w:p>
    <w:p w14:paraId="533C0D80" w14:textId="77777777" w:rsidR="00300930" w:rsidRPr="00B51F47" w:rsidRDefault="00300930" w:rsidP="00300930">
      <w:pPr>
        <w:pStyle w:val="enumlev1"/>
        <w:rPr>
          <w:lang w:val="en-GB"/>
        </w:rPr>
      </w:pPr>
      <w:r w:rsidRPr="00B51F47">
        <w:rPr>
          <w:lang w:val="en-GB"/>
        </w:rPr>
        <w:t>−</w:t>
      </w:r>
      <w:r w:rsidRPr="00B51F47">
        <w:rPr>
          <w:lang w:val="en-GB"/>
        </w:rPr>
        <w:tab/>
        <w:t>Connection between NG-C and CP for control plane data, NG-U and UP for user plane data is maintained.</w:t>
      </w:r>
    </w:p>
    <w:p w14:paraId="41DEBBA5" w14:textId="77777777" w:rsidR="00300930" w:rsidRPr="00B51F47" w:rsidRDefault="00300930" w:rsidP="00300930">
      <w:pPr>
        <w:pStyle w:val="enumlev1"/>
        <w:rPr>
          <w:lang w:val="en-GB"/>
        </w:rPr>
      </w:pPr>
      <w:r w:rsidRPr="00B51F47">
        <w:rPr>
          <w:lang w:val="en-GB"/>
        </w:rPr>
        <w:t>−</w:t>
      </w:r>
      <w:r w:rsidRPr="00B51F47">
        <w:rPr>
          <w:lang w:val="en-GB"/>
        </w:rPr>
        <w:tab/>
        <w:t>UE AS context is stored in NG-RAN and UE</w:t>
      </w:r>
    </w:p>
    <w:p w14:paraId="18D1821C" w14:textId="77777777" w:rsidR="00300930" w:rsidRPr="00B51F47" w:rsidRDefault="00300930" w:rsidP="00300930">
      <w:pPr>
        <w:pStyle w:val="enumlev1"/>
        <w:rPr>
          <w:lang w:val="en-GB"/>
        </w:rPr>
      </w:pPr>
      <w:r w:rsidRPr="00B51F47">
        <w:rPr>
          <w:lang w:val="en-GB"/>
        </w:rPr>
        <w:t>−</w:t>
      </w:r>
      <w:r w:rsidRPr="00B51F47">
        <w:rPr>
          <w:lang w:val="en-GB"/>
        </w:rPr>
        <w:tab/>
        <w:t>DRX for RAN paging.</w:t>
      </w:r>
    </w:p>
    <w:p w14:paraId="3879257E" w14:textId="77777777" w:rsidR="00300930" w:rsidRPr="00B51F47" w:rsidRDefault="00300930" w:rsidP="00300930">
      <w:pPr>
        <w:pStyle w:val="enumlev1"/>
        <w:rPr>
          <w:lang w:val="en-GB"/>
        </w:rPr>
      </w:pPr>
      <w:r w:rsidRPr="00B51F47">
        <w:rPr>
          <w:lang w:val="en-GB"/>
        </w:rPr>
        <w:t>−</w:t>
      </w:r>
      <w:r w:rsidRPr="00B51F47">
        <w:rPr>
          <w:lang w:val="en-GB"/>
        </w:rPr>
        <w:tab/>
        <w:t>Performing UE Measurements and reporting.</w:t>
      </w:r>
    </w:p>
    <w:p w14:paraId="1AA02AE4" w14:textId="77777777" w:rsidR="00300930" w:rsidRPr="00B51F47" w:rsidRDefault="00300930" w:rsidP="00300930">
      <w:pPr>
        <w:pStyle w:val="Heading4"/>
        <w:rPr>
          <w:lang w:val="en-GB" w:eastAsia="ja-JP"/>
        </w:rPr>
      </w:pPr>
      <w:bookmarkStart w:id="1434" w:name="_Toc42782186"/>
      <w:r w:rsidRPr="00B51F47">
        <w:rPr>
          <w:lang w:val="en-GB" w:eastAsia="ja-JP"/>
        </w:rPr>
        <w:t>3.1.4.3</w:t>
      </w:r>
      <w:r w:rsidRPr="00B51F47">
        <w:rPr>
          <w:lang w:val="en-GB" w:eastAsia="ja-JP"/>
        </w:rPr>
        <w:tab/>
        <w:t>RRC ACTIVE:</w:t>
      </w:r>
      <w:bookmarkEnd w:id="1434"/>
    </w:p>
    <w:p w14:paraId="0D9A37AF"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Establishment of NGRAN and CORE, UP and CP connections for a user.</w:t>
      </w:r>
    </w:p>
    <w:p w14:paraId="7056F9A8"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UE AS context is stored in NG-RAN and UE.</w:t>
      </w:r>
    </w:p>
    <w:p w14:paraId="53B48E01"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Cell re-selection.</w:t>
      </w:r>
    </w:p>
    <w:p w14:paraId="50B88C76" w14:textId="77777777" w:rsidR="00300930" w:rsidRPr="00B51F47" w:rsidRDefault="00300930" w:rsidP="00300930">
      <w:pPr>
        <w:pStyle w:val="enumlev1"/>
        <w:rPr>
          <w:b/>
          <w:bCs/>
          <w:lang w:val="en-GB" w:eastAsia="en-GB"/>
        </w:rPr>
      </w:pPr>
      <w:r w:rsidRPr="00B51F47">
        <w:rPr>
          <w:lang w:val="en-GB"/>
        </w:rPr>
        <w:t>−</w:t>
      </w:r>
      <w:r w:rsidRPr="00B51F47">
        <w:rPr>
          <w:lang w:val="en-GB"/>
        </w:rPr>
        <w:tab/>
      </w:r>
      <w:r w:rsidRPr="00B51F47">
        <w:rPr>
          <w:lang w:val="en-GB" w:eastAsia="en-GB"/>
        </w:rPr>
        <w:t>Transfer and Reception of UE unicast messages.</w:t>
      </w:r>
    </w:p>
    <w:p w14:paraId="52F16B60" w14:textId="77777777" w:rsidR="00300930" w:rsidRPr="00B51F47" w:rsidRDefault="00300930" w:rsidP="00300930">
      <w:pPr>
        <w:pStyle w:val="enumlev1"/>
        <w:rPr>
          <w:b/>
          <w:bCs/>
          <w:lang w:val="en-GB" w:eastAsia="en-GB"/>
        </w:rPr>
      </w:pPr>
      <w:r w:rsidRPr="00B51F47">
        <w:rPr>
          <w:lang w:val="en-GB"/>
        </w:rPr>
        <w:t>−</w:t>
      </w:r>
      <w:r w:rsidRPr="00B51F47">
        <w:rPr>
          <w:lang w:val="en-GB"/>
        </w:rPr>
        <w:tab/>
      </w:r>
      <w:r w:rsidRPr="00B51F47">
        <w:rPr>
          <w:lang w:val="en-GB" w:eastAsia="en-GB"/>
        </w:rPr>
        <w:t>Performing UE Measurements and reporting.</w:t>
      </w:r>
    </w:p>
    <w:p w14:paraId="12B119EB" w14:textId="77777777" w:rsidR="00300930" w:rsidRPr="00B51F47" w:rsidRDefault="00300930" w:rsidP="00300930">
      <w:pPr>
        <w:pStyle w:val="enumlev1"/>
        <w:rPr>
          <w:b/>
          <w:bCs/>
          <w:lang w:val="en-GB" w:eastAsia="en-GB"/>
        </w:rPr>
      </w:pPr>
      <w:r w:rsidRPr="00B51F47">
        <w:rPr>
          <w:lang w:val="en-GB"/>
        </w:rPr>
        <w:t>−</w:t>
      </w:r>
      <w:r w:rsidRPr="00B51F47">
        <w:rPr>
          <w:lang w:val="en-GB"/>
        </w:rPr>
        <w:tab/>
      </w:r>
      <w:r w:rsidRPr="00B51F47">
        <w:rPr>
          <w:lang w:val="en-GB" w:eastAsia="en-GB"/>
        </w:rPr>
        <w:t>NG-RAN knows the cell UE belongs to.</w:t>
      </w:r>
    </w:p>
    <w:p w14:paraId="2F3C1042" w14:textId="77777777" w:rsidR="00300930" w:rsidRPr="00B51F47" w:rsidRDefault="00300930" w:rsidP="00300930">
      <w:pPr>
        <w:pStyle w:val="enumlev1"/>
        <w:rPr>
          <w:b/>
          <w:bCs/>
          <w:lang w:val="en-GB" w:eastAsia="en-GB"/>
        </w:rPr>
      </w:pPr>
      <w:r w:rsidRPr="00B51F47">
        <w:rPr>
          <w:lang w:val="en-GB"/>
        </w:rPr>
        <w:t>−</w:t>
      </w:r>
      <w:r w:rsidRPr="00B51F47">
        <w:rPr>
          <w:lang w:val="en-GB"/>
        </w:rPr>
        <w:tab/>
      </w:r>
      <w:r w:rsidRPr="00B51F47">
        <w:rPr>
          <w:lang w:val="en-GB" w:eastAsia="en-GB"/>
        </w:rPr>
        <w:t>Mobility functionalities.</w:t>
      </w:r>
    </w:p>
    <w:p w14:paraId="2E487D2F" w14:textId="77777777" w:rsidR="00300930" w:rsidRPr="00B51F47" w:rsidRDefault="00300930" w:rsidP="00300930">
      <w:pPr>
        <w:rPr>
          <w:szCs w:val="24"/>
          <w:lang w:val="en-GB" w:eastAsia="en-GB"/>
        </w:rPr>
      </w:pPr>
      <w:r w:rsidRPr="00B51F47">
        <w:rPr>
          <w:lang w:val="en-GB" w:eastAsia="en-GB"/>
        </w:rPr>
        <w:t>More details about the RRC layer can be found in the following documents:</w:t>
      </w:r>
    </w:p>
    <w:p w14:paraId="2DF7394F" w14:textId="77777777" w:rsidR="00300930" w:rsidRPr="00B51F47" w:rsidRDefault="00300930" w:rsidP="00300930">
      <w:pPr>
        <w:pStyle w:val="enumlev1"/>
        <w:rPr>
          <w:lang w:val="en-GB"/>
        </w:rPr>
      </w:pPr>
      <w:r w:rsidRPr="00B51F47">
        <w:rPr>
          <w:lang w:val="en-GB"/>
        </w:rPr>
        <w:t>−</w:t>
      </w:r>
      <w:r w:rsidRPr="00B51F47">
        <w:rPr>
          <w:lang w:val="en-GB"/>
        </w:rPr>
        <w:tab/>
        <w:t>T3.9038.331 NR; Radio Resource Control (RRC); Protocol specification</w:t>
      </w:r>
    </w:p>
    <w:p w14:paraId="005E5F40" w14:textId="77777777" w:rsidR="00300930" w:rsidRPr="00B51F47" w:rsidRDefault="00300930" w:rsidP="00300930">
      <w:pPr>
        <w:pStyle w:val="enumlev1"/>
        <w:rPr>
          <w:lang w:val="en-GB"/>
        </w:rPr>
      </w:pPr>
      <w:r w:rsidRPr="00B51F47">
        <w:rPr>
          <w:lang w:val="en-GB"/>
        </w:rPr>
        <w:t>−</w:t>
      </w:r>
      <w:r w:rsidRPr="00B51F47">
        <w:rPr>
          <w:lang w:val="en-GB"/>
        </w:rPr>
        <w:tab/>
        <w:t>T3.9038.304 NR; User Equipment (UE) procedures in idle mode and in RRC Inactive state</w:t>
      </w:r>
    </w:p>
    <w:p w14:paraId="3F78BBAB" w14:textId="77777777" w:rsidR="00300930" w:rsidRPr="00B51F47" w:rsidRDefault="00300930" w:rsidP="00300930">
      <w:pPr>
        <w:pStyle w:val="Heading3"/>
        <w:rPr>
          <w:lang w:val="en-GB" w:eastAsia="ja-JP"/>
        </w:rPr>
      </w:pPr>
      <w:bookmarkStart w:id="1435" w:name="_Toc42782187"/>
      <w:r w:rsidRPr="00B51F47">
        <w:rPr>
          <w:lang w:val="en-GB" w:eastAsia="ja-JP"/>
        </w:rPr>
        <w:t>3.1.5</w:t>
      </w:r>
      <w:r w:rsidRPr="00B51F47">
        <w:rPr>
          <w:lang w:val="en-GB" w:eastAsia="ja-JP"/>
        </w:rPr>
        <w:tab/>
        <w:t>RIT support for mMTC</w:t>
      </w:r>
      <w:bookmarkEnd w:id="1435"/>
      <w:r w:rsidRPr="00B51F47">
        <w:rPr>
          <w:lang w:val="en-GB" w:eastAsia="ja-JP"/>
        </w:rPr>
        <w:t xml:space="preserve"> </w:t>
      </w:r>
    </w:p>
    <w:p w14:paraId="15C4696A" w14:textId="77777777" w:rsidR="00300930" w:rsidRPr="00B51F47" w:rsidRDefault="00300930" w:rsidP="00300930">
      <w:pPr>
        <w:rPr>
          <w:lang w:val="en-GB" w:eastAsia="en-GB"/>
        </w:rPr>
      </w:pPr>
      <w:r w:rsidRPr="00B51F47">
        <w:rPr>
          <w:lang w:val="en-GB" w:eastAsia="en-GB"/>
        </w:rPr>
        <w:t>The specifications support mMTC applications via a narrow band technology named as NBIoT. NB-IoT supports 200 kHz bandwidth with 1 PRB scheduling. It significantly enhances the coverage by means of scheduling multiple TTIs for every physical channel transmission. It supports mainly three modes of transmissions – in-band, guard band and standalone and is flexible due to this reason.</w:t>
      </w:r>
    </w:p>
    <w:p w14:paraId="2B0CC4A7" w14:textId="77777777" w:rsidR="00300930" w:rsidRPr="00B51F47" w:rsidRDefault="00300930" w:rsidP="00300930">
      <w:pPr>
        <w:rPr>
          <w:lang w:val="en-GB" w:eastAsia="en-GB"/>
        </w:rPr>
      </w:pPr>
      <w:r w:rsidRPr="00B51F47">
        <w:rPr>
          <w:lang w:val="en-GB" w:eastAsia="en-GB"/>
        </w:rPr>
        <w:lastRenderedPageBreak/>
        <w:t>In NBIoT, Uplink transmission is based on Discrete Fourier Transform (DFT) Spread OFDM (DFTS-OFDM). DFTS-OFDM can be seen as a DFT precoder, followed by conventional OFDM with the same numerology as in the downlink. The Narrow-Band Internet of Things (NB-IoT) UL allows the allocation of a single-tone in addition to multi-tone DFTS-OFDM with the possibility of a lower subcarrier spacing in addition to the normal subcarrier spacing. The NB-IoT UL allows allocation of a single-tone with D</w:t>
      </w:r>
      <w:r w:rsidRPr="00B51F47">
        <w:rPr>
          <w:i/>
          <w:iCs/>
          <w:lang w:val="en-GB" w:eastAsia="en-GB"/>
        </w:rPr>
        <w:t>f</w:t>
      </w:r>
      <w:r w:rsidRPr="00B51F47">
        <w:rPr>
          <w:lang w:val="en-GB" w:eastAsia="en-GB"/>
        </w:rPr>
        <w:t xml:space="preserve"> = 3.75 kHz or D</w:t>
      </w:r>
      <w:r w:rsidRPr="00B51F47">
        <w:rPr>
          <w:i/>
          <w:iCs/>
          <w:lang w:val="en-GB" w:eastAsia="en-GB"/>
        </w:rPr>
        <w:t>f</w:t>
      </w:r>
      <w:r w:rsidRPr="00B51F47">
        <w:rPr>
          <w:lang w:val="en-GB" w:eastAsia="en-GB"/>
        </w:rPr>
        <w:t xml:space="preserve"> = 15 kHz subcarrier spacing. In the DL, only conventional OFDM is supported with 15 kHz sub-carrier spacing.</w:t>
      </w:r>
    </w:p>
    <w:p w14:paraId="23E0F68A" w14:textId="77777777" w:rsidR="00300930" w:rsidRPr="00B51F47" w:rsidRDefault="00300930" w:rsidP="00300930">
      <w:pPr>
        <w:rPr>
          <w:lang w:val="en-GB" w:eastAsia="en-GB"/>
        </w:rPr>
      </w:pPr>
      <w:r w:rsidRPr="00B51F47">
        <w:rPr>
          <w:lang w:val="en-GB" w:eastAsia="en-GB"/>
        </w:rPr>
        <w:t>NB-IoT supports QPSK on DL and UL, and additionally pi/2-BPSK, pi/4-QPSK are supported in uplink when a single-tone is allocated and spectrum shaped pi/2 BPSK modulation when multiple tones are allocated. The UE capability signalling and activation/de-activation of shaped pi/2 BPSK modulation is supported by RRC signalling.</w:t>
      </w:r>
    </w:p>
    <w:p w14:paraId="085EC4A2" w14:textId="77777777" w:rsidR="00300930" w:rsidRPr="00B51F47" w:rsidRDefault="00300930" w:rsidP="00300930">
      <w:pPr>
        <w:rPr>
          <w:lang w:val="en-GB" w:eastAsia="en-GB"/>
        </w:rPr>
      </w:pPr>
      <w:r w:rsidRPr="00B51F47">
        <w:rPr>
          <w:lang w:val="en-GB" w:eastAsia="en-GB"/>
        </w:rPr>
        <w:t>The following types of physical channels are defined for NB-IoT:</w:t>
      </w:r>
    </w:p>
    <w:p w14:paraId="36AA2CAE"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Narrowband Physical broadcast channel (NPBCH): used to carry the broadcast channel information for NB-IoT UEs. This channel carries cell and/or system specific information.</w:t>
      </w:r>
    </w:p>
    <w:p w14:paraId="3980E109"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Narrowband Physical downlink shared channel (NPDSCH): used to carry the data payloads and paging information for NB-IoT UEs.</w:t>
      </w:r>
    </w:p>
    <w:p w14:paraId="2045D73C"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Narrowband Physical downlink control channel (NPDCCH): used to inform the NB-IoT UE about the resource allocation NPDSCH. It also carries the uplink scheduling grant for the NB-IoT UE.</w:t>
      </w:r>
    </w:p>
    <w:p w14:paraId="325EDEC8"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Narrowband Physical uplink shared channel (NPUSCH): used to carry the uplink data payloads from the user and Hybrid ARQ ACK/NAKs in response to downlink transmission for the NB-IoT UE.</w:t>
      </w:r>
    </w:p>
    <w:p w14:paraId="7C956B28"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 xml:space="preserve">Narrowband Physical </w:t>
      </w:r>
      <w:proofErr w:type="gramStart"/>
      <w:r w:rsidRPr="00B51F47">
        <w:rPr>
          <w:lang w:val="en-GB" w:eastAsia="en-GB"/>
        </w:rPr>
        <w:t>random access</w:t>
      </w:r>
      <w:proofErr w:type="gramEnd"/>
      <w:r w:rsidRPr="00B51F47">
        <w:rPr>
          <w:lang w:val="en-GB" w:eastAsia="en-GB"/>
        </w:rPr>
        <w:t xml:space="preserve"> channel (NPRACH): used to carry the random access preamble for the NB-IoT UE</w:t>
      </w:r>
    </w:p>
    <w:p w14:paraId="0B3CC8D5" w14:textId="77777777" w:rsidR="00300930" w:rsidRPr="00B51F47" w:rsidRDefault="00300930" w:rsidP="00300930">
      <w:pPr>
        <w:rPr>
          <w:lang w:val="en-GB" w:eastAsia="en-GB"/>
        </w:rPr>
      </w:pPr>
      <w:r w:rsidRPr="00B51F47">
        <w:rPr>
          <w:lang w:val="en-GB" w:eastAsia="en-GB"/>
        </w:rPr>
        <w:t>Power efficiency is supported for the IoT devices via long sleep and DRX cycles. For NB-IoT, an extended DRX cycle of 10.24s is supported in RRC Connected. In RRC Idle, the maximum DRX cycle is 2.91 hours. For PSM, the maximum PSM time is 310 hours which ensures a long battery life for the UE.</w:t>
      </w:r>
    </w:p>
    <w:p w14:paraId="35F14B0D" w14:textId="77777777" w:rsidR="00300930" w:rsidRPr="00B51F47" w:rsidRDefault="00300930" w:rsidP="00300930">
      <w:pPr>
        <w:keepNext/>
        <w:rPr>
          <w:lang w:val="en-GB" w:eastAsia="en-GB"/>
        </w:rPr>
      </w:pPr>
      <w:r w:rsidRPr="00B51F47">
        <w:rPr>
          <w:lang w:val="en-GB" w:eastAsia="en-GB"/>
        </w:rPr>
        <w:t>Details about NB-IoT can be found in the following specifications:</w:t>
      </w:r>
    </w:p>
    <w:p w14:paraId="04D909FE" w14:textId="77777777" w:rsidR="00300930" w:rsidRPr="00B51F47" w:rsidRDefault="00300930" w:rsidP="00300930">
      <w:pPr>
        <w:pStyle w:val="enumlev1"/>
        <w:rPr>
          <w:lang w:val="en-GB"/>
        </w:rPr>
      </w:pPr>
      <w:r w:rsidRPr="00B51F47">
        <w:rPr>
          <w:lang w:val="en-GB"/>
        </w:rPr>
        <w:t>−</w:t>
      </w:r>
      <w:r w:rsidRPr="00B51F47">
        <w:rPr>
          <w:lang w:val="en-GB"/>
        </w:rPr>
        <w:tab/>
        <w:t>T3.9036.211</w:t>
      </w:r>
      <w:r w:rsidRPr="00B51F47">
        <w:rPr>
          <w:lang w:val="en-GB"/>
        </w:rPr>
        <w:tab/>
        <w:t>Evolved Universal Terrestrial Radio Access (E-UTRA); Physical channels and modulation</w:t>
      </w:r>
    </w:p>
    <w:p w14:paraId="156107B4" w14:textId="77777777" w:rsidR="00300930" w:rsidRPr="00B51F47" w:rsidRDefault="00300930" w:rsidP="00300930">
      <w:pPr>
        <w:pStyle w:val="enumlev1"/>
        <w:rPr>
          <w:lang w:val="en-GB"/>
        </w:rPr>
      </w:pPr>
      <w:r w:rsidRPr="00B51F47">
        <w:rPr>
          <w:lang w:val="en-GB"/>
        </w:rPr>
        <w:t>−</w:t>
      </w:r>
      <w:r w:rsidRPr="00B51F47">
        <w:rPr>
          <w:lang w:val="en-GB"/>
        </w:rPr>
        <w:tab/>
        <w:t>T3.9036.212</w:t>
      </w:r>
      <w:r w:rsidRPr="00B51F47">
        <w:rPr>
          <w:lang w:val="en-GB"/>
        </w:rPr>
        <w:tab/>
        <w:t>Evolved Universal Terrestrial Radio Access (E-UTRA); Multiplexing and channel coding</w:t>
      </w:r>
    </w:p>
    <w:p w14:paraId="4671413B" w14:textId="77777777" w:rsidR="00300930" w:rsidRPr="00B51F47" w:rsidRDefault="00300930" w:rsidP="00300930">
      <w:pPr>
        <w:pStyle w:val="enumlev1"/>
        <w:rPr>
          <w:lang w:val="en-GB"/>
        </w:rPr>
      </w:pPr>
      <w:r w:rsidRPr="00B51F47">
        <w:rPr>
          <w:lang w:val="en-GB"/>
        </w:rPr>
        <w:t>−</w:t>
      </w:r>
      <w:r w:rsidRPr="00B51F47">
        <w:rPr>
          <w:lang w:val="en-GB"/>
        </w:rPr>
        <w:tab/>
        <w:t>T3.9036.213</w:t>
      </w:r>
      <w:r w:rsidRPr="00B51F47">
        <w:rPr>
          <w:lang w:val="en-GB"/>
        </w:rPr>
        <w:tab/>
        <w:t>Evolved Universal Terrestrial Radio Access (E-UTRA); Physical layer procedures</w:t>
      </w:r>
    </w:p>
    <w:p w14:paraId="01E06129" w14:textId="77777777" w:rsidR="00300930" w:rsidRPr="00B51F47" w:rsidRDefault="00300930" w:rsidP="00300930">
      <w:pPr>
        <w:pStyle w:val="enumlev1"/>
        <w:rPr>
          <w:lang w:val="en-GB"/>
        </w:rPr>
      </w:pPr>
      <w:r w:rsidRPr="00B51F47">
        <w:rPr>
          <w:lang w:val="en-GB"/>
        </w:rPr>
        <w:t>−</w:t>
      </w:r>
      <w:r w:rsidRPr="00B51F47">
        <w:rPr>
          <w:lang w:val="en-GB"/>
        </w:rPr>
        <w:tab/>
        <w:t>T3.9036.101</w:t>
      </w:r>
      <w:r w:rsidRPr="00B51F47">
        <w:rPr>
          <w:lang w:val="en-GB"/>
        </w:rPr>
        <w:tab/>
        <w:t>Evolved Universal Terrestrial Radio Access (E-UTRA); User Equipment (UE) radio transmission and reception</w:t>
      </w:r>
    </w:p>
    <w:p w14:paraId="17FC0484" w14:textId="77777777" w:rsidR="00300930" w:rsidRPr="00B51F47" w:rsidRDefault="00300930" w:rsidP="00300930">
      <w:pPr>
        <w:pStyle w:val="enumlev1"/>
        <w:rPr>
          <w:lang w:val="en-GB"/>
        </w:rPr>
      </w:pPr>
      <w:r w:rsidRPr="00B51F47">
        <w:rPr>
          <w:lang w:val="en-GB"/>
        </w:rPr>
        <w:t>−</w:t>
      </w:r>
      <w:r w:rsidRPr="00B51F47">
        <w:rPr>
          <w:lang w:val="en-GB"/>
        </w:rPr>
        <w:tab/>
        <w:t>T3.9036.104</w:t>
      </w:r>
      <w:r w:rsidRPr="00B51F47">
        <w:rPr>
          <w:lang w:val="en-GB"/>
        </w:rPr>
        <w:tab/>
        <w:t>Evolved Universal Terrestrial Radio Access (E-UTRA); Base Station (BS) radio transmission and reception</w:t>
      </w:r>
    </w:p>
    <w:p w14:paraId="3A45EC49" w14:textId="77777777" w:rsidR="00300930" w:rsidRPr="00B51F47" w:rsidRDefault="00300930" w:rsidP="007367CC">
      <w:pPr>
        <w:pStyle w:val="Heading2"/>
        <w:rPr>
          <w:lang w:val="en-GB"/>
        </w:rPr>
      </w:pPr>
      <w:bookmarkStart w:id="1436" w:name="_3.2_Detailed_specification"/>
      <w:bookmarkStart w:id="1437" w:name="_Toc56152612"/>
      <w:bookmarkStart w:id="1438" w:name="_Toc56153992"/>
      <w:bookmarkStart w:id="1439" w:name="_Toc94533104"/>
      <w:bookmarkStart w:id="1440" w:name="_Toc94533574"/>
      <w:bookmarkEnd w:id="1436"/>
      <w:r w:rsidRPr="00B51F47">
        <w:rPr>
          <w:lang w:val="en-GB" w:eastAsia="ja-JP"/>
        </w:rPr>
        <w:lastRenderedPageBreak/>
        <w:t>3.2</w:t>
      </w:r>
      <w:r w:rsidRPr="00B51F47">
        <w:rPr>
          <w:lang w:val="en-GB"/>
        </w:rPr>
        <w:tab/>
        <w:t>Detailed specification of the radio interface technology</w:t>
      </w:r>
      <w:bookmarkEnd w:id="1437"/>
      <w:bookmarkEnd w:id="1438"/>
      <w:bookmarkEnd w:id="1439"/>
      <w:bookmarkEnd w:id="1440"/>
    </w:p>
    <w:p w14:paraId="27867D12" w14:textId="77777777" w:rsidR="00300930" w:rsidRPr="00B51F47" w:rsidRDefault="00300930" w:rsidP="007367CC">
      <w:pPr>
        <w:keepNext/>
        <w:keepLines/>
        <w:rPr>
          <w:lang w:val="en-GB" w:eastAsia="ja-JP"/>
        </w:rPr>
      </w:pPr>
      <w:r w:rsidRPr="00B51F47">
        <w:rPr>
          <w:lang w:val="en-GB"/>
        </w:rPr>
        <w:t xml:space="preserve">Detailed specifications described in this Annex are developed around a “Global Core Specification” (GCS), which is related to externally developed materials incorporated by specific references for a specific technology. The process and use of the GCS, references, and related notifications and certifications are found as Document </w:t>
      </w:r>
      <w:hyperlink r:id="rId2250" w:history="1">
        <w:r w:rsidRPr="00962C1C">
          <w:rPr>
            <w:rStyle w:val="Hyperlink"/>
            <w:color w:val="auto"/>
            <w:u w:val="none"/>
            <w:lang w:val="en-GB"/>
          </w:rPr>
          <w:t>IMT-2020/20</w:t>
        </w:r>
      </w:hyperlink>
      <w:r w:rsidRPr="00B51F47">
        <w:rPr>
          <w:lang w:val="en-GB"/>
        </w:rPr>
        <w:t>.</w:t>
      </w:r>
    </w:p>
    <w:p w14:paraId="6D78D921" w14:textId="77777777" w:rsidR="00300930" w:rsidRPr="00B51F47" w:rsidRDefault="00300930" w:rsidP="007367CC">
      <w:pPr>
        <w:keepNext/>
        <w:keepLines/>
        <w:rPr>
          <w:lang w:val="en-GB"/>
        </w:rPr>
      </w:pPr>
      <w:r w:rsidRPr="00B51F47">
        <w:rPr>
          <w:lang w:val="en-GB"/>
        </w:rPr>
        <w:t xml:space="preserve">The IMT-2020 standards contained in this section are derived from the global core specification for </w:t>
      </w:r>
      <w:r w:rsidRPr="00B51F47">
        <w:rPr>
          <w:lang w:val="en-GB" w:eastAsia="ja-JP"/>
        </w:rPr>
        <w:t>5Gi</w:t>
      </w:r>
      <w:r w:rsidRPr="00B51F47">
        <w:rPr>
          <w:lang w:val="en-GB"/>
        </w:rPr>
        <w:t xml:space="preserve"> contained at </w:t>
      </w:r>
      <w:hyperlink r:id="rId2251" w:history="1">
        <w:r w:rsidRPr="00962C1C">
          <w:rPr>
            <w:rStyle w:val="Hyperlink"/>
            <w:color w:val="auto"/>
            <w:u w:val="none"/>
            <w:lang w:val="en-GB"/>
          </w:rPr>
          <w:t>IMT-2020 Global Core Specifications</w:t>
        </w:r>
      </w:hyperlink>
      <w:r w:rsidRPr="00B51F47">
        <w:rPr>
          <w:lang w:val="en-GB"/>
        </w:rPr>
        <w:t>. The following notes apply to the sections below:</w:t>
      </w:r>
    </w:p>
    <w:p w14:paraId="502EACAA" w14:textId="55BFE435" w:rsidR="00300930" w:rsidRPr="00B51F47" w:rsidRDefault="00300930" w:rsidP="00300930">
      <w:pPr>
        <w:pStyle w:val="enumlev1"/>
        <w:rPr>
          <w:lang w:val="en-GB"/>
        </w:rPr>
      </w:pPr>
      <w:r w:rsidRPr="00B51F47">
        <w:rPr>
          <w:lang w:val="en-GB"/>
        </w:rPr>
        <w:t>1)</w:t>
      </w:r>
      <w:r w:rsidRPr="00B51F47">
        <w:rPr>
          <w:lang w:val="en-GB"/>
        </w:rPr>
        <w:tab/>
        <w:t>The identified Transposing Organizations</w:t>
      </w:r>
      <w:r w:rsidR="009F5395">
        <w:rPr>
          <w:rStyle w:val="FootnoteReference"/>
          <w:lang w:val="en-GB"/>
        </w:rPr>
        <w:footnoteReference w:customMarkFollows="1" w:id="15"/>
        <w:t>2</w:t>
      </w:r>
      <w:r w:rsidRPr="00B51F47">
        <w:rPr>
          <w:lang w:val="en-GB"/>
        </w:rPr>
        <w:t xml:space="preserve"> should make their reference material available from their website. </w:t>
      </w:r>
    </w:p>
    <w:p w14:paraId="29A2E255" w14:textId="77777777" w:rsidR="00300930" w:rsidRPr="00B51F47" w:rsidRDefault="00300930" w:rsidP="00300930">
      <w:pPr>
        <w:pStyle w:val="enumlev1"/>
        <w:rPr>
          <w:lang w:val="en-GB"/>
        </w:rPr>
      </w:pPr>
      <w:r w:rsidRPr="00B51F47">
        <w:rPr>
          <w:lang w:val="en-GB"/>
        </w:rPr>
        <w:t>2)</w:t>
      </w:r>
      <w:r w:rsidRPr="00B51F47">
        <w:rPr>
          <w:lang w:val="en-GB"/>
        </w:rPr>
        <w:tab/>
        <w:t>This information was supplied by the Transposing Organizations and relates to their own deliverables of the transposed global core specification.</w:t>
      </w:r>
    </w:p>
    <w:p w14:paraId="68D191EC" w14:textId="77777777" w:rsidR="00300930" w:rsidRPr="00B51F47" w:rsidRDefault="00300930" w:rsidP="00300930">
      <w:pPr>
        <w:rPr>
          <w:lang w:val="en-GB"/>
        </w:rPr>
      </w:pPr>
      <w:r w:rsidRPr="00B51F47">
        <w:rPr>
          <w:lang w:val="en-GB"/>
        </w:rPr>
        <w:t xml:space="preserve">Section </w:t>
      </w:r>
      <w:r w:rsidRPr="00B51F47">
        <w:rPr>
          <w:lang w:val="en-GB" w:eastAsia="ja-JP"/>
        </w:rPr>
        <w:t>3.</w:t>
      </w:r>
      <w:r w:rsidRPr="00B51F47">
        <w:rPr>
          <w:lang w:val="en-GB"/>
        </w:rPr>
        <w:t xml:space="preserve">2.1 contains titles and synopses of the Global Core Specification of the IMT-2020 radio interface technology entitled </w:t>
      </w:r>
      <w:r w:rsidRPr="00B51F47">
        <w:rPr>
          <w:lang w:val="en-GB" w:eastAsia="ja-JP"/>
        </w:rPr>
        <w:t>5Gi</w:t>
      </w:r>
      <w:r w:rsidRPr="00B51F47">
        <w:rPr>
          <w:lang w:val="en-GB"/>
        </w:rPr>
        <w:t xml:space="preserve"> and the related hyperlinks to the transposed standards.</w:t>
      </w:r>
    </w:p>
    <w:p w14:paraId="4AD7E9AB" w14:textId="4DD36161" w:rsidR="00300930" w:rsidRPr="00B51F47" w:rsidRDefault="00300930" w:rsidP="00300930">
      <w:pPr>
        <w:rPr>
          <w:lang w:val="en-GB"/>
        </w:rPr>
      </w:pPr>
      <w:r w:rsidRPr="00B51F47">
        <w:rPr>
          <w:lang w:val="en-GB"/>
        </w:rPr>
        <w:t xml:space="preserve">The specific TSDSI specifications of the Global Core Specifications (GCS) for IMT-2020 and </w:t>
      </w:r>
      <w:r w:rsidRPr="00B51F47">
        <w:rPr>
          <w:lang w:val="en-GB" w:eastAsia="ja-JP"/>
        </w:rPr>
        <w:t>5Gi</w:t>
      </w:r>
      <w:r w:rsidRPr="00B51F47">
        <w:rPr>
          <w:lang w:val="en-GB"/>
        </w:rPr>
        <w:t xml:space="preserve"> that are being transposed in § </w:t>
      </w:r>
      <w:r w:rsidRPr="00B51F47">
        <w:rPr>
          <w:lang w:val="en-GB" w:eastAsia="ja-JP"/>
        </w:rPr>
        <w:t>3.</w:t>
      </w:r>
      <w:r w:rsidRPr="00B51F47">
        <w:rPr>
          <w:lang w:val="en-GB"/>
        </w:rPr>
        <w:t xml:space="preserve">2.1 are summarized in Table </w:t>
      </w:r>
      <w:r w:rsidR="00644576">
        <w:rPr>
          <w:lang w:val="en-GB"/>
        </w:rPr>
        <w:t>10</w:t>
      </w:r>
      <w:r w:rsidRPr="00B51F47">
        <w:rPr>
          <w:lang w:val="en-GB"/>
        </w:rPr>
        <w:t>:</w:t>
      </w:r>
    </w:p>
    <w:p w14:paraId="582C2447" w14:textId="003938B1" w:rsidR="00300930" w:rsidRPr="00B51F47" w:rsidRDefault="00300930" w:rsidP="00300930">
      <w:pPr>
        <w:pStyle w:val="TableNo"/>
        <w:rPr>
          <w:lang w:val="en-GB"/>
        </w:rPr>
      </w:pPr>
      <w:r w:rsidRPr="00B51F47">
        <w:rPr>
          <w:lang w:val="en-GB"/>
        </w:rPr>
        <w:lastRenderedPageBreak/>
        <w:t xml:space="preserve">TABLE </w:t>
      </w:r>
      <w:r w:rsidR="00644576">
        <w:rPr>
          <w:lang w:val="en-GB"/>
        </w:rPr>
        <w:t>10</w:t>
      </w:r>
    </w:p>
    <w:p w14:paraId="3078ABDC" w14:textId="77777777" w:rsidR="00300930" w:rsidRPr="00B51F47" w:rsidRDefault="00300930" w:rsidP="00300930">
      <w:pPr>
        <w:pStyle w:val="Tabletitle"/>
        <w:rPr>
          <w:lang w:val="en-GB"/>
        </w:rPr>
      </w:pPr>
      <w:r w:rsidRPr="00B51F47">
        <w:rPr>
          <w:lang w:val="en-GB"/>
        </w:rPr>
        <w:t>TSDSI specifications in § 3</w:t>
      </w:r>
      <w:r w:rsidRPr="00B51F47">
        <w:rPr>
          <w:lang w:val="en-GB" w:eastAsia="ja-JP"/>
        </w:rPr>
        <w:t>.</w:t>
      </w:r>
      <w:r w:rsidRPr="00B51F47">
        <w:rPr>
          <w:lang w:val="en-GB"/>
        </w:rPr>
        <w:t>2.1 that are to be transposed</w:t>
      </w:r>
    </w:p>
    <w:tbl>
      <w:tblPr>
        <w:tblW w:w="5000" w:type="pct"/>
        <w:tblCellMar>
          <w:top w:w="15" w:type="dxa"/>
        </w:tblCellMar>
        <w:tblLook w:val="04A0" w:firstRow="1" w:lastRow="0" w:firstColumn="1" w:lastColumn="0" w:noHBand="0" w:noVBand="1"/>
      </w:tblPr>
      <w:tblGrid>
        <w:gridCol w:w="1815"/>
        <w:gridCol w:w="1810"/>
        <w:gridCol w:w="2097"/>
        <w:gridCol w:w="2097"/>
        <w:gridCol w:w="1810"/>
      </w:tblGrid>
      <w:tr w:rsidR="00300930" w:rsidRPr="00611CBE" w14:paraId="7E2644CC" w14:textId="77777777" w:rsidTr="00300930">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2065D843" w14:textId="53E65812" w:rsidR="00300930" w:rsidRPr="00B51F47" w:rsidRDefault="00300930" w:rsidP="00300930">
            <w:pPr>
              <w:pStyle w:val="Tablehead"/>
              <w:keepLines/>
              <w:rPr>
                <w:color w:val="000000"/>
                <w:lang w:val="en-GB" w:eastAsia="en-IN"/>
              </w:rPr>
            </w:pPr>
            <w:r w:rsidRPr="00B51F47">
              <w:rPr>
                <w:lang w:val="en-GB" w:eastAsia="zh-CN"/>
              </w:rPr>
              <w:t xml:space="preserve">See Note a) and Note b) below the </w:t>
            </w:r>
            <w:r w:rsidR="00644576" w:rsidRPr="00B51F47">
              <w:rPr>
                <w:lang w:val="en-GB" w:eastAsia="zh-CN"/>
              </w:rPr>
              <w:t>Table</w:t>
            </w:r>
          </w:p>
        </w:tc>
      </w:tr>
      <w:tr w:rsidR="00300930" w:rsidRPr="00611CBE" w14:paraId="7A81D540" w14:textId="77777777" w:rsidTr="00300930">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A4ABC" w14:textId="09C2A053" w:rsidR="00300930" w:rsidRPr="00B51F47" w:rsidRDefault="00300930" w:rsidP="00300930">
            <w:pPr>
              <w:pStyle w:val="Tablehead"/>
              <w:keepLines/>
              <w:rPr>
                <w:lang w:val="en-GB" w:eastAsia="en-IN"/>
              </w:rPr>
            </w:pPr>
            <w:r w:rsidRPr="00B51F47">
              <w:rPr>
                <w:lang w:val="en-GB" w:eastAsia="en-IN"/>
              </w:rPr>
              <w:t>Part A</w:t>
            </w:r>
            <w:r w:rsidR="009F5395">
              <w:rPr>
                <w:rStyle w:val="FootnoteReference"/>
                <w:lang w:val="en-GB" w:eastAsia="en-IN"/>
              </w:rPr>
              <w:footnoteReference w:customMarkFollows="1" w:id="16"/>
              <w:t>3</w:t>
            </w:r>
            <w:r w:rsidRPr="00B51F47">
              <w:rPr>
                <w:lang w:val="en-GB" w:eastAsia="en-IN"/>
              </w:rPr>
              <w:t>: List of specifications</w:t>
            </w:r>
          </w:p>
        </w:tc>
      </w:tr>
      <w:tr w:rsidR="00300930" w:rsidRPr="00292765" w14:paraId="42026B0F" w14:textId="77777777" w:rsidTr="00686563">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EF8FA" w14:textId="77777777" w:rsidR="00300930" w:rsidRPr="00292765" w:rsidRDefault="00300930" w:rsidP="00300930">
            <w:pPr>
              <w:pStyle w:val="Tablehead"/>
              <w:keepLines/>
              <w:rPr>
                <w:lang w:eastAsia="en-IN"/>
              </w:rPr>
            </w:pPr>
            <w:r w:rsidRPr="00292765">
              <w:rPr>
                <w:lang w:eastAsia="en-IN"/>
              </w:rPr>
              <w:t>TSDSI Specifications list</w:t>
            </w:r>
          </w:p>
        </w:tc>
      </w:tr>
      <w:tr w:rsidR="00300930" w:rsidRPr="00292765" w14:paraId="04C9E5E6"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71D1E8ED" w14:textId="77777777" w:rsidR="00300930" w:rsidRPr="00292765" w:rsidRDefault="00300930" w:rsidP="00300930">
            <w:pPr>
              <w:pStyle w:val="Tabletext"/>
              <w:keepNext/>
              <w:keepLines/>
              <w:jc w:val="center"/>
              <w:rPr>
                <w:lang w:eastAsia="en-IN"/>
              </w:rPr>
            </w:pPr>
            <w:r w:rsidRPr="00292765">
              <w:rPr>
                <w:lang w:eastAsia="en-IN"/>
              </w:rPr>
              <w:t>T3.9036.101</w:t>
            </w:r>
          </w:p>
        </w:tc>
        <w:tc>
          <w:tcPr>
            <w:tcW w:w="940" w:type="pct"/>
            <w:tcBorders>
              <w:top w:val="nil"/>
              <w:left w:val="nil"/>
              <w:bottom w:val="single" w:sz="4" w:space="0" w:color="auto"/>
              <w:right w:val="single" w:sz="4" w:space="0" w:color="auto"/>
            </w:tcBorders>
            <w:shd w:val="clear" w:color="auto" w:fill="auto"/>
            <w:noWrap/>
            <w:vAlign w:val="center"/>
            <w:hideMark/>
          </w:tcPr>
          <w:p w14:paraId="1CE1BB12" w14:textId="77777777" w:rsidR="00300930" w:rsidRPr="00292765" w:rsidRDefault="00300930" w:rsidP="00300930">
            <w:pPr>
              <w:pStyle w:val="Tabletext"/>
              <w:keepNext/>
              <w:keepLines/>
              <w:jc w:val="center"/>
              <w:rPr>
                <w:lang w:eastAsia="en-IN"/>
              </w:rPr>
            </w:pPr>
            <w:r w:rsidRPr="00292765">
              <w:rPr>
                <w:lang w:eastAsia="en-IN"/>
              </w:rPr>
              <w:t>T3.9036.323</w:t>
            </w:r>
          </w:p>
        </w:tc>
        <w:tc>
          <w:tcPr>
            <w:tcW w:w="1089" w:type="pct"/>
            <w:tcBorders>
              <w:top w:val="nil"/>
              <w:left w:val="nil"/>
              <w:bottom w:val="single" w:sz="4" w:space="0" w:color="auto"/>
              <w:right w:val="single" w:sz="4" w:space="0" w:color="auto"/>
            </w:tcBorders>
            <w:shd w:val="clear" w:color="auto" w:fill="auto"/>
            <w:noWrap/>
            <w:vAlign w:val="center"/>
            <w:hideMark/>
          </w:tcPr>
          <w:p w14:paraId="1AD25578" w14:textId="77777777" w:rsidR="00300930" w:rsidRPr="00292765" w:rsidRDefault="00300930" w:rsidP="00300930">
            <w:pPr>
              <w:pStyle w:val="Tabletext"/>
              <w:keepNext/>
              <w:keepLines/>
              <w:jc w:val="center"/>
              <w:rPr>
                <w:lang w:eastAsia="en-IN"/>
              </w:rPr>
            </w:pPr>
            <w:r w:rsidRPr="00292765">
              <w:rPr>
                <w:lang w:eastAsia="en-IN"/>
              </w:rPr>
              <w:t>T3.9036.457</w:t>
            </w:r>
          </w:p>
        </w:tc>
        <w:tc>
          <w:tcPr>
            <w:tcW w:w="1089" w:type="pct"/>
            <w:tcBorders>
              <w:top w:val="nil"/>
              <w:left w:val="nil"/>
              <w:bottom w:val="single" w:sz="4" w:space="0" w:color="auto"/>
              <w:right w:val="single" w:sz="4" w:space="0" w:color="auto"/>
            </w:tcBorders>
            <w:shd w:val="clear" w:color="auto" w:fill="auto"/>
            <w:noWrap/>
            <w:vAlign w:val="center"/>
          </w:tcPr>
          <w:p w14:paraId="12258B5A" w14:textId="77777777" w:rsidR="00300930" w:rsidRPr="00292765" w:rsidRDefault="00300930" w:rsidP="00300930">
            <w:pPr>
              <w:pStyle w:val="Tabletext"/>
              <w:keepNext/>
              <w:keepLines/>
              <w:jc w:val="center"/>
              <w:rPr>
                <w:lang w:eastAsia="en-IN"/>
              </w:rPr>
            </w:pPr>
            <w:r w:rsidRPr="00292765">
              <w:rPr>
                <w:lang w:eastAsia="en-IN"/>
              </w:rPr>
              <w:t>T3.9038.101-1</w:t>
            </w:r>
          </w:p>
        </w:tc>
        <w:tc>
          <w:tcPr>
            <w:tcW w:w="940" w:type="pct"/>
            <w:tcBorders>
              <w:top w:val="nil"/>
              <w:left w:val="nil"/>
              <w:bottom w:val="single" w:sz="4" w:space="0" w:color="auto"/>
              <w:right w:val="single" w:sz="4" w:space="0" w:color="auto"/>
            </w:tcBorders>
            <w:shd w:val="clear" w:color="auto" w:fill="auto"/>
            <w:noWrap/>
            <w:vAlign w:val="center"/>
          </w:tcPr>
          <w:p w14:paraId="455FBC5C" w14:textId="77777777" w:rsidR="00300930" w:rsidRPr="00292765" w:rsidRDefault="00300930" w:rsidP="00300930">
            <w:pPr>
              <w:pStyle w:val="Tabletext"/>
              <w:keepNext/>
              <w:keepLines/>
              <w:jc w:val="center"/>
              <w:rPr>
                <w:lang w:eastAsia="en-IN"/>
              </w:rPr>
            </w:pPr>
            <w:r w:rsidRPr="00292765">
              <w:rPr>
                <w:lang w:eastAsia="en-IN"/>
              </w:rPr>
              <w:t>T3.9038.401</w:t>
            </w:r>
          </w:p>
        </w:tc>
      </w:tr>
      <w:tr w:rsidR="00300930" w:rsidRPr="00292765" w14:paraId="4EA4C239"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50855F2D" w14:textId="77777777" w:rsidR="00300930" w:rsidRPr="00292765" w:rsidRDefault="00300930" w:rsidP="00300930">
            <w:pPr>
              <w:pStyle w:val="Tabletext"/>
              <w:keepNext/>
              <w:keepLines/>
              <w:jc w:val="center"/>
              <w:rPr>
                <w:lang w:eastAsia="en-IN"/>
              </w:rPr>
            </w:pPr>
            <w:r w:rsidRPr="00292765">
              <w:rPr>
                <w:lang w:eastAsia="en-IN"/>
              </w:rPr>
              <w:t>T3.9036.104</w:t>
            </w:r>
          </w:p>
        </w:tc>
        <w:tc>
          <w:tcPr>
            <w:tcW w:w="940" w:type="pct"/>
            <w:tcBorders>
              <w:top w:val="nil"/>
              <w:left w:val="nil"/>
              <w:bottom w:val="single" w:sz="4" w:space="0" w:color="auto"/>
              <w:right w:val="single" w:sz="4" w:space="0" w:color="auto"/>
            </w:tcBorders>
            <w:shd w:val="clear" w:color="auto" w:fill="auto"/>
            <w:noWrap/>
            <w:vAlign w:val="center"/>
            <w:hideMark/>
          </w:tcPr>
          <w:p w14:paraId="27A12B26" w14:textId="77777777" w:rsidR="00300930" w:rsidRPr="00292765" w:rsidRDefault="00300930" w:rsidP="00300930">
            <w:pPr>
              <w:pStyle w:val="Tabletext"/>
              <w:keepNext/>
              <w:keepLines/>
              <w:jc w:val="center"/>
              <w:rPr>
                <w:lang w:eastAsia="en-IN"/>
              </w:rPr>
            </w:pPr>
            <w:r w:rsidRPr="00292765">
              <w:rPr>
                <w:lang w:eastAsia="en-IN"/>
              </w:rPr>
              <w:t>T3.9036.331</w:t>
            </w:r>
          </w:p>
        </w:tc>
        <w:tc>
          <w:tcPr>
            <w:tcW w:w="1089" w:type="pct"/>
            <w:tcBorders>
              <w:top w:val="nil"/>
              <w:left w:val="nil"/>
              <w:bottom w:val="single" w:sz="4" w:space="0" w:color="auto"/>
              <w:right w:val="single" w:sz="4" w:space="0" w:color="auto"/>
            </w:tcBorders>
            <w:shd w:val="clear" w:color="auto" w:fill="auto"/>
            <w:noWrap/>
            <w:vAlign w:val="center"/>
            <w:hideMark/>
          </w:tcPr>
          <w:p w14:paraId="6D01168F" w14:textId="77777777" w:rsidR="00300930" w:rsidRPr="00292765" w:rsidRDefault="00300930" w:rsidP="00300930">
            <w:pPr>
              <w:pStyle w:val="Tabletext"/>
              <w:keepNext/>
              <w:keepLines/>
              <w:jc w:val="center"/>
              <w:rPr>
                <w:lang w:eastAsia="en-IN"/>
              </w:rPr>
            </w:pPr>
            <w:r w:rsidRPr="00292765">
              <w:rPr>
                <w:lang w:eastAsia="en-IN"/>
              </w:rPr>
              <w:t>T3.9036.458</w:t>
            </w:r>
          </w:p>
        </w:tc>
        <w:tc>
          <w:tcPr>
            <w:tcW w:w="1089" w:type="pct"/>
            <w:tcBorders>
              <w:top w:val="nil"/>
              <w:left w:val="nil"/>
              <w:bottom w:val="single" w:sz="4" w:space="0" w:color="auto"/>
              <w:right w:val="single" w:sz="4" w:space="0" w:color="auto"/>
            </w:tcBorders>
            <w:shd w:val="clear" w:color="auto" w:fill="auto"/>
            <w:noWrap/>
            <w:vAlign w:val="center"/>
          </w:tcPr>
          <w:p w14:paraId="5DCB7045" w14:textId="77777777" w:rsidR="00300930" w:rsidRPr="00292765" w:rsidRDefault="00300930" w:rsidP="00300930">
            <w:pPr>
              <w:pStyle w:val="Tabletext"/>
              <w:keepNext/>
              <w:keepLines/>
              <w:jc w:val="center"/>
              <w:rPr>
                <w:lang w:eastAsia="en-IN"/>
              </w:rPr>
            </w:pPr>
            <w:r w:rsidRPr="00292765">
              <w:rPr>
                <w:lang w:eastAsia="en-IN"/>
              </w:rPr>
              <w:t>T3.9038.101-2</w:t>
            </w:r>
          </w:p>
        </w:tc>
        <w:tc>
          <w:tcPr>
            <w:tcW w:w="940" w:type="pct"/>
            <w:tcBorders>
              <w:top w:val="nil"/>
              <w:left w:val="nil"/>
              <w:bottom w:val="single" w:sz="4" w:space="0" w:color="auto"/>
              <w:right w:val="single" w:sz="4" w:space="0" w:color="auto"/>
            </w:tcBorders>
            <w:shd w:val="clear" w:color="auto" w:fill="auto"/>
            <w:noWrap/>
            <w:vAlign w:val="center"/>
          </w:tcPr>
          <w:p w14:paraId="609EFEE0" w14:textId="77777777" w:rsidR="00300930" w:rsidRPr="00292765" w:rsidRDefault="00300930" w:rsidP="00300930">
            <w:pPr>
              <w:pStyle w:val="Tabletext"/>
              <w:keepNext/>
              <w:keepLines/>
              <w:jc w:val="center"/>
              <w:rPr>
                <w:lang w:eastAsia="en-IN"/>
              </w:rPr>
            </w:pPr>
            <w:r w:rsidRPr="00292765">
              <w:rPr>
                <w:lang w:eastAsia="en-IN"/>
              </w:rPr>
              <w:t>T3.9038.410</w:t>
            </w:r>
          </w:p>
        </w:tc>
      </w:tr>
      <w:tr w:rsidR="00300930" w:rsidRPr="00292765" w14:paraId="32DE69AE"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21BBDF4C" w14:textId="77777777" w:rsidR="00300930" w:rsidRPr="00292765" w:rsidRDefault="00300930" w:rsidP="00300930">
            <w:pPr>
              <w:pStyle w:val="Tabletext"/>
              <w:keepNext/>
              <w:keepLines/>
              <w:jc w:val="center"/>
              <w:rPr>
                <w:lang w:eastAsia="en-IN"/>
              </w:rPr>
            </w:pPr>
            <w:r w:rsidRPr="00292765">
              <w:rPr>
                <w:lang w:eastAsia="en-IN"/>
              </w:rPr>
              <w:t>T3.9036.106</w:t>
            </w:r>
          </w:p>
        </w:tc>
        <w:tc>
          <w:tcPr>
            <w:tcW w:w="940" w:type="pct"/>
            <w:tcBorders>
              <w:top w:val="nil"/>
              <w:left w:val="nil"/>
              <w:bottom w:val="single" w:sz="4" w:space="0" w:color="auto"/>
              <w:right w:val="single" w:sz="4" w:space="0" w:color="auto"/>
            </w:tcBorders>
            <w:shd w:val="clear" w:color="auto" w:fill="auto"/>
            <w:noWrap/>
            <w:vAlign w:val="center"/>
            <w:hideMark/>
          </w:tcPr>
          <w:p w14:paraId="3F72313D" w14:textId="77777777" w:rsidR="00300930" w:rsidRPr="00292765" w:rsidRDefault="00300930" w:rsidP="00300930">
            <w:pPr>
              <w:pStyle w:val="Tabletext"/>
              <w:keepNext/>
              <w:keepLines/>
              <w:jc w:val="center"/>
              <w:rPr>
                <w:lang w:eastAsia="en-IN"/>
              </w:rPr>
            </w:pPr>
            <w:r w:rsidRPr="00292765">
              <w:rPr>
                <w:lang w:eastAsia="en-IN"/>
              </w:rPr>
              <w:t>T3.9036.355</w:t>
            </w:r>
          </w:p>
        </w:tc>
        <w:tc>
          <w:tcPr>
            <w:tcW w:w="1089" w:type="pct"/>
            <w:tcBorders>
              <w:top w:val="nil"/>
              <w:left w:val="nil"/>
              <w:bottom w:val="single" w:sz="4" w:space="0" w:color="auto"/>
              <w:right w:val="single" w:sz="4" w:space="0" w:color="auto"/>
            </w:tcBorders>
            <w:shd w:val="clear" w:color="auto" w:fill="auto"/>
            <w:noWrap/>
            <w:vAlign w:val="center"/>
            <w:hideMark/>
          </w:tcPr>
          <w:p w14:paraId="1AD7C7B4" w14:textId="77777777" w:rsidR="00300930" w:rsidRPr="00292765" w:rsidRDefault="00300930" w:rsidP="00300930">
            <w:pPr>
              <w:pStyle w:val="Tabletext"/>
              <w:keepNext/>
              <w:keepLines/>
              <w:jc w:val="center"/>
              <w:rPr>
                <w:lang w:eastAsia="en-IN"/>
              </w:rPr>
            </w:pPr>
            <w:r w:rsidRPr="00292765">
              <w:rPr>
                <w:lang w:eastAsia="en-IN"/>
              </w:rPr>
              <w:t>T3.9036.459</w:t>
            </w:r>
          </w:p>
        </w:tc>
        <w:tc>
          <w:tcPr>
            <w:tcW w:w="1089" w:type="pct"/>
            <w:tcBorders>
              <w:top w:val="nil"/>
              <w:left w:val="nil"/>
              <w:bottom w:val="single" w:sz="4" w:space="0" w:color="auto"/>
              <w:right w:val="single" w:sz="4" w:space="0" w:color="auto"/>
            </w:tcBorders>
            <w:shd w:val="clear" w:color="auto" w:fill="auto"/>
            <w:noWrap/>
            <w:vAlign w:val="center"/>
          </w:tcPr>
          <w:p w14:paraId="6315165C" w14:textId="77777777" w:rsidR="00300930" w:rsidRPr="00292765" w:rsidRDefault="00300930" w:rsidP="00300930">
            <w:pPr>
              <w:pStyle w:val="Tabletext"/>
              <w:keepNext/>
              <w:keepLines/>
              <w:jc w:val="center"/>
              <w:rPr>
                <w:lang w:eastAsia="en-IN"/>
              </w:rPr>
            </w:pPr>
            <w:r w:rsidRPr="00292765">
              <w:rPr>
                <w:lang w:eastAsia="en-IN"/>
              </w:rPr>
              <w:t>T3.9038.101-3</w:t>
            </w:r>
          </w:p>
        </w:tc>
        <w:tc>
          <w:tcPr>
            <w:tcW w:w="940" w:type="pct"/>
            <w:tcBorders>
              <w:top w:val="nil"/>
              <w:left w:val="nil"/>
              <w:bottom w:val="single" w:sz="4" w:space="0" w:color="auto"/>
              <w:right w:val="single" w:sz="4" w:space="0" w:color="auto"/>
            </w:tcBorders>
            <w:shd w:val="clear" w:color="auto" w:fill="auto"/>
            <w:noWrap/>
            <w:vAlign w:val="center"/>
          </w:tcPr>
          <w:p w14:paraId="3B07BCAF" w14:textId="77777777" w:rsidR="00300930" w:rsidRPr="00292765" w:rsidRDefault="00300930" w:rsidP="00300930">
            <w:pPr>
              <w:pStyle w:val="Tabletext"/>
              <w:keepNext/>
              <w:keepLines/>
              <w:jc w:val="center"/>
              <w:rPr>
                <w:lang w:eastAsia="en-IN"/>
              </w:rPr>
            </w:pPr>
            <w:r w:rsidRPr="00292765">
              <w:rPr>
                <w:lang w:eastAsia="en-IN"/>
              </w:rPr>
              <w:t>T3.9038.411</w:t>
            </w:r>
          </w:p>
        </w:tc>
      </w:tr>
      <w:tr w:rsidR="00300930" w:rsidRPr="00292765" w14:paraId="393D4EC2"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19890577" w14:textId="77777777" w:rsidR="00300930" w:rsidRPr="00292765" w:rsidRDefault="00300930" w:rsidP="00300930">
            <w:pPr>
              <w:pStyle w:val="Tabletext"/>
              <w:keepNext/>
              <w:keepLines/>
              <w:jc w:val="center"/>
              <w:rPr>
                <w:lang w:eastAsia="en-IN"/>
              </w:rPr>
            </w:pPr>
            <w:r w:rsidRPr="00292765">
              <w:rPr>
                <w:lang w:eastAsia="en-IN"/>
              </w:rPr>
              <w:t>T3.9036.111</w:t>
            </w:r>
          </w:p>
        </w:tc>
        <w:tc>
          <w:tcPr>
            <w:tcW w:w="940" w:type="pct"/>
            <w:tcBorders>
              <w:top w:val="nil"/>
              <w:left w:val="nil"/>
              <w:bottom w:val="single" w:sz="4" w:space="0" w:color="auto"/>
              <w:right w:val="single" w:sz="4" w:space="0" w:color="auto"/>
            </w:tcBorders>
            <w:shd w:val="clear" w:color="auto" w:fill="auto"/>
            <w:noWrap/>
            <w:vAlign w:val="center"/>
            <w:hideMark/>
          </w:tcPr>
          <w:p w14:paraId="38A3641F" w14:textId="77777777" w:rsidR="00300930" w:rsidRPr="00292765" w:rsidRDefault="00300930" w:rsidP="00300930">
            <w:pPr>
              <w:pStyle w:val="Tabletext"/>
              <w:keepNext/>
              <w:keepLines/>
              <w:jc w:val="center"/>
              <w:rPr>
                <w:lang w:eastAsia="en-IN"/>
              </w:rPr>
            </w:pPr>
            <w:r w:rsidRPr="00292765">
              <w:rPr>
                <w:lang w:eastAsia="en-IN"/>
              </w:rPr>
              <w:t>T3.9036.360</w:t>
            </w:r>
          </w:p>
        </w:tc>
        <w:tc>
          <w:tcPr>
            <w:tcW w:w="1089" w:type="pct"/>
            <w:tcBorders>
              <w:top w:val="nil"/>
              <w:left w:val="nil"/>
              <w:bottom w:val="single" w:sz="4" w:space="0" w:color="auto"/>
              <w:right w:val="single" w:sz="4" w:space="0" w:color="auto"/>
            </w:tcBorders>
            <w:shd w:val="clear" w:color="auto" w:fill="auto"/>
            <w:noWrap/>
            <w:vAlign w:val="center"/>
            <w:hideMark/>
          </w:tcPr>
          <w:p w14:paraId="6F44D472" w14:textId="77777777" w:rsidR="00300930" w:rsidRPr="00292765" w:rsidRDefault="00300930" w:rsidP="00300930">
            <w:pPr>
              <w:pStyle w:val="Tabletext"/>
              <w:keepNext/>
              <w:keepLines/>
              <w:jc w:val="center"/>
              <w:rPr>
                <w:lang w:eastAsia="en-IN"/>
              </w:rPr>
            </w:pPr>
            <w:r w:rsidRPr="00292765">
              <w:rPr>
                <w:lang w:eastAsia="en-IN"/>
              </w:rPr>
              <w:t>T3.9036.461</w:t>
            </w:r>
          </w:p>
        </w:tc>
        <w:tc>
          <w:tcPr>
            <w:tcW w:w="1089" w:type="pct"/>
            <w:tcBorders>
              <w:top w:val="nil"/>
              <w:left w:val="nil"/>
              <w:bottom w:val="single" w:sz="4" w:space="0" w:color="auto"/>
              <w:right w:val="single" w:sz="4" w:space="0" w:color="auto"/>
            </w:tcBorders>
            <w:shd w:val="clear" w:color="auto" w:fill="auto"/>
            <w:noWrap/>
            <w:vAlign w:val="center"/>
          </w:tcPr>
          <w:p w14:paraId="3E971BCA" w14:textId="77777777" w:rsidR="00300930" w:rsidRPr="00292765" w:rsidRDefault="00300930" w:rsidP="00300930">
            <w:pPr>
              <w:pStyle w:val="Tabletext"/>
              <w:keepNext/>
              <w:keepLines/>
              <w:jc w:val="center"/>
              <w:rPr>
                <w:lang w:eastAsia="en-IN"/>
              </w:rPr>
            </w:pPr>
            <w:r w:rsidRPr="00292765">
              <w:rPr>
                <w:lang w:eastAsia="en-IN"/>
              </w:rPr>
              <w:t>T3.9038.104</w:t>
            </w:r>
          </w:p>
        </w:tc>
        <w:tc>
          <w:tcPr>
            <w:tcW w:w="940" w:type="pct"/>
            <w:tcBorders>
              <w:top w:val="nil"/>
              <w:left w:val="nil"/>
              <w:bottom w:val="single" w:sz="4" w:space="0" w:color="auto"/>
              <w:right w:val="single" w:sz="4" w:space="0" w:color="auto"/>
            </w:tcBorders>
            <w:shd w:val="clear" w:color="auto" w:fill="auto"/>
            <w:noWrap/>
            <w:vAlign w:val="center"/>
          </w:tcPr>
          <w:p w14:paraId="4611F052" w14:textId="77777777" w:rsidR="00300930" w:rsidRPr="00292765" w:rsidRDefault="00300930" w:rsidP="00300930">
            <w:pPr>
              <w:pStyle w:val="Tabletext"/>
              <w:keepNext/>
              <w:keepLines/>
              <w:jc w:val="center"/>
              <w:rPr>
                <w:lang w:eastAsia="en-IN"/>
              </w:rPr>
            </w:pPr>
            <w:r w:rsidRPr="00292765">
              <w:rPr>
                <w:lang w:eastAsia="en-IN"/>
              </w:rPr>
              <w:t>T3.9038.412</w:t>
            </w:r>
          </w:p>
        </w:tc>
      </w:tr>
      <w:tr w:rsidR="00300930" w:rsidRPr="00292765" w14:paraId="0EE29543"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00034192" w14:textId="77777777" w:rsidR="00300930" w:rsidRPr="00292765" w:rsidRDefault="00300930" w:rsidP="00300930">
            <w:pPr>
              <w:pStyle w:val="Tabletext"/>
              <w:keepNext/>
              <w:keepLines/>
              <w:jc w:val="center"/>
              <w:rPr>
                <w:lang w:eastAsia="en-IN"/>
              </w:rPr>
            </w:pPr>
            <w:r w:rsidRPr="00292765">
              <w:rPr>
                <w:lang w:eastAsia="en-IN"/>
              </w:rPr>
              <w:t>T3.9036.113</w:t>
            </w:r>
          </w:p>
        </w:tc>
        <w:tc>
          <w:tcPr>
            <w:tcW w:w="940" w:type="pct"/>
            <w:tcBorders>
              <w:top w:val="nil"/>
              <w:left w:val="nil"/>
              <w:bottom w:val="single" w:sz="4" w:space="0" w:color="auto"/>
              <w:right w:val="single" w:sz="4" w:space="0" w:color="auto"/>
            </w:tcBorders>
            <w:shd w:val="clear" w:color="auto" w:fill="auto"/>
            <w:noWrap/>
            <w:vAlign w:val="center"/>
            <w:hideMark/>
          </w:tcPr>
          <w:p w14:paraId="17F73065" w14:textId="77777777" w:rsidR="00300930" w:rsidRPr="00292765" w:rsidRDefault="00300930" w:rsidP="00300930">
            <w:pPr>
              <w:pStyle w:val="Tabletext"/>
              <w:keepNext/>
              <w:keepLines/>
              <w:jc w:val="center"/>
              <w:rPr>
                <w:lang w:eastAsia="en-IN"/>
              </w:rPr>
            </w:pPr>
            <w:r w:rsidRPr="00292765">
              <w:rPr>
                <w:lang w:eastAsia="en-IN"/>
              </w:rPr>
              <w:t>T3.9036.361</w:t>
            </w:r>
          </w:p>
        </w:tc>
        <w:tc>
          <w:tcPr>
            <w:tcW w:w="1089" w:type="pct"/>
            <w:tcBorders>
              <w:top w:val="nil"/>
              <w:left w:val="nil"/>
              <w:bottom w:val="single" w:sz="4" w:space="0" w:color="auto"/>
              <w:right w:val="single" w:sz="4" w:space="0" w:color="auto"/>
            </w:tcBorders>
            <w:shd w:val="clear" w:color="auto" w:fill="auto"/>
            <w:noWrap/>
            <w:vAlign w:val="center"/>
            <w:hideMark/>
          </w:tcPr>
          <w:p w14:paraId="01084892" w14:textId="77777777" w:rsidR="00300930" w:rsidRPr="00292765" w:rsidRDefault="00300930" w:rsidP="00300930">
            <w:pPr>
              <w:pStyle w:val="Tabletext"/>
              <w:keepNext/>
              <w:keepLines/>
              <w:jc w:val="center"/>
              <w:rPr>
                <w:lang w:eastAsia="en-IN"/>
              </w:rPr>
            </w:pPr>
            <w:r w:rsidRPr="00292765">
              <w:rPr>
                <w:lang w:eastAsia="en-IN"/>
              </w:rPr>
              <w:t>T3.9036.462</w:t>
            </w:r>
          </w:p>
        </w:tc>
        <w:tc>
          <w:tcPr>
            <w:tcW w:w="1089" w:type="pct"/>
            <w:tcBorders>
              <w:top w:val="nil"/>
              <w:left w:val="nil"/>
              <w:bottom w:val="single" w:sz="4" w:space="0" w:color="auto"/>
              <w:right w:val="single" w:sz="4" w:space="0" w:color="auto"/>
            </w:tcBorders>
            <w:shd w:val="clear" w:color="auto" w:fill="auto"/>
            <w:noWrap/>
            <w:vAlign w:val="center"/>
          </w:tcPr>
          <w:p w14:paraId="35D4BAFB" w14:textId="77777777" w:rsidR="00300930" w:rsidRPr="00292765" w:rsidRDefault="00300930" w:rsidP="00300930">
            <w:pPr>
              <w:pStyle w:val="Tabletext"/>
              <w:keepNext/>
              <w:keepLines/>
              <w:jc w:val="center"/>
              <w:rPr>
                <w:lang w:eastAsia="en-IN"/>
              </w:rPr>
            </w:pPr>
            <w:r w:rsidRPr="00292765">
              <w:rPr>
                <w:lang w:eastAsia="en-IN"/>
              </w:rPr>
              <w:t>T3.9038.113</w:t>
            </w:r>
          </w:p>
        </w:tc>
        <w:tc>
          <w:tcPr>
            <w:tcW w:w="940" w:type="pct"/>
            <w:tcBorders>
              <w:top w:val="nil"/>
              <w:left w:val="nil"/>
              <w:bottom w:val="single" w:sz="4" w:space="0" w:color="auto"/>
              <w:right w:val="single" w:sz="4" w:space="0" w:color="auto"/>
            </w:tcBorders>
            <w:shd w:val="clear" w:color="auto" w:fill="auto"/>
            <w:noWrap/>
            <w:vAlign w:val="center"/>
          </w:tcPr>
          <w:p w14:paraId="3D15F847" w14:textId="77777777" w:rsidR="00300930" w:rsidRPr="00292765" w:rsidRDefault="00300930" w:rsidP="00300930">
            <w:pPr>
              <w:pStyle w:val="Tabletext"/>
              <w:keepNext/>
              <w:keepLines/>
              <w:jc w:val="center"/>
              <w:rPr>
                <w:lang w:eastAsia="en-IN"/>
              </w:rPr>
            </w:pPr>
            <w:r w:rsidRPr="00292765">
              <w:rPr>
                <w:lang w:eastAsia="en-IN"/>
              </w:rPr>
              <w:t>T3.9038.413</w:t>
            </w:r>
          </w:p>
        </w:tc>
      </w:tr>
      <w:tr w:rsidR="00300930" w:rsidRPr="00292765" w14:paraId="158FF9AF"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584DA2C" w14:textId="77777777" w:rsidR="00300930" w:rsidRPr="00292765" w:rsidRDefault="00300930" w:rsidP="00300930">
            <w:pPr>
              <w:pStyle w:val="Tabletext"/>
              <w:keepNext/>
              <w:keepLines/>
              <w:jc w:val="center"/>
              <w:rPr>
                <w:lang w:eastAsia="en-IN"/>
              </w:rPr>
            </w:pPr>
            <w:r w:rsidRPr="00292765">
              <w:rPr>
                <w:lang w:eastAsia="en-IN"/>
              </w:rPr>
              <w:t>T3.9036.116</w:t>
            </w:r>
          </w:p>
        </w:tc>
        <w:tc>
          <w:tcPr>
            <w:tcW w:w="940" w:type="pct"/>
            <w:tcBorders>
              <w:top w:val="nil"/>
              <w:left w:val="nil"/>
              <w:bottom w:val="single" w:sz="4" w:space="0" w:color="auto"/>
              <w:right w:val="single" w:sz="4" w:space="0" w:color="auto"/>
            </w:tcBorders>
            <w:shd w:val="clear" w:color="auto" w:fill="F2F2F2"/>
            <w:noWrap/>
            <w:vAlign w:val="center"/>
          </w:tcPr>
          <w:p w14:paraId="74B2919D" w14:textId="77777777" w:rsidR="00300930" w:rsidRPr="00292765" w:rsidRDefault="00300930" w:rsidP="00300930">
            <w:pPr>
              <w:pStyle w:val="Tabletext"/>
              <w:keepNext/>
              <w:keepLines/>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hideMark/>
          </w:tcPr>
          <w:p w14:paraId="018926C1" w14:textId="77777777" w:rsidR="00300930" w:rsidRPr="00292765" w:rsidRDefault="00300930" w:rsidP="00300930">
            <w:pPr>
              <w:pStyle w:val="Tabletext"/>
              <w:keepNext/>
              <w:keepLines/>
              <w:jc w:val="center"/>
              <w:rPr>
                <w:lang w:eastAsia="en-IN"/>
              </w:rPr>
            </w:pPr>
            <w:r w:rsidRPr="00292765">
              <w:rPr>
                <w:lang w:eastAsia="en-IN"/>
              </w:rPr>
              <w:t>T3.9036.463</w:t>
            </w:r>
          </w:p>
        </w:tc>
        <w:tc>
          <w:tcPr>
            <w:tcW w:w="1089" w:type="pct"/>
            <w:tcBorders>
              <w:top w:val="nil"/>
              <w:left w:val="nil"/>
              <w:bottom w:val="single" w:sz="4" w:space="0" w:color="auto"/>
              <w:right w:val="single" w:sz="4" w:space="0" w:color="auto"/>
            </w:tcBorders>
            <w:shd w:val="clear" w:color="auto" w:fill="auto"/>
            <w:noWrap/>
            <w:vAlign w:val="center"/>
          </w:tcPr>
          <w:p w14:paraId="05A07131" w14:textId="77777777" w:rsidR="00300930" w:rsidRPr="00292765" w:rsidRDefault="00300930" w:rsidP="00300930">
            <w:pPr>
              <w:pStyle w:val="Tabletext"/>
              <w:keepNext/>
              <w:keepLines/>
              <w:jc w:val="center"/>
              <w:rPr>
                <w:lang w:eastAsia="en-IN"/>
              </w:rPr>
            </w:pPr>
            <w:r w:rsidRPr="00292765">
              <w:rPr>
                <w:lang w:eastAsia="en-IN"/>
              </w:rPr>
              <w:t>T3.9038.124</w:t>
            </w:r>
          </w:p>
        </w:tc>
        <w:tc>
          <w:tcPr>
            <w:tcW w:w="940" w:type="pct"/>
            <w:tcBorders>
              <w:top w:val="nil"/>
              <w:left w:val="nil"/>
              <w:bottom w:val="single" w:sz="4" w:space="0" w:color="auto"/>
              <w:right w:val="single" w:sz="4" w:space="0" w:color="auto"/>
            </w:tcBorders>
            <w:shd w:val="clear" w:color="auto" w:fill="auto"/>
            <w:noWrap/>
            <w:vAlign w:val="center"/>
          </w:tcPr>
          <w:p w14:paraId="77230551" w14:textId="77777777" w:rsidR="00300930" w:rsidRPr="00292765" w:rsidRDefault="00300930" w:rsidP="00300930">
            <w:pPr>
              <w:pStyle w:val="Tabletext"/>
              <w:keepNext/>
              <w:keepLines/>
              <w:jc w:val="center"/>
              <w:rPr>
                <w:lang w:eastAsia="en-IN"/>
              </w:rPr>
            </w:pPr>
            <w:r w:rsidRPr="00292765">
              <w:rPr>
                <w:lang w:eastAsia="en-IN"/>
              </w:rPr>
              <w:t>T3.9038.414</w:t>
            </w:r>
          </w:p>
        </w:tc>
      </w:tr>
      <w:tr w:rsidR="00300930" w:rsidRPr="00292765" w14:paraId="5C975233"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F6A6F89" w14:textId="77777777" w:rsidR="00300930" w:rsidRPr="00292765" w:rsidRDefault="00300930" w:rsidP="00300930">
            <w:pPr>
              <w:pStyle w:val="Tabletext"/>
              <w:keepNext/>
              <w:keepLines/>
              <w:jc w:val="center"/>
              <w:rPr>
                <w:lang w:eastAsia="en-IN"/>
              </w:rPr>
            </w:pPr>
            <w:r w:rsidRPr="00292765">
              <w:rPr>
                <w:lang w:eastAsia="en-IN"/>
              </w:rPr>
              <w:t>T3.9036.124</w:t>
            </w:r>
          </w:p>
        </w:tc>
        <w:tc>
          <w:tcPr>
            <w:tcW w:w="940" w:type="pct"/>
            <w:tcBorders>
              <w:top w:val="nil"/>
              <w:left w:val="nil"/>
              <w:bottom w:val="single" w:sz="4" w:space="0" w:color="auto"/>
              <w:right w:val="single" w:sz="4" w:space="0" w:color="auto"/>
            </w:tcBorders>
            <w:shd w:val="clear" w:color="auto" w:fill="auto"/>
            <w:noWrap/>
            <w:vAlign w:val="center"/>
          </w:tcPr>
          <w:p w14:paraId="4145C71E" w14:textId="77777777" w:rsidR="00300930" w:rsidRPr="00292765" w:rsidRDefault="00300930" w:rsidP="00300930">
            <w:pPr>
              <w:pStyle w:val="Tabletext"/>
              <w:keepNext/>
              <w:keepLines/>
              <w:jc w:val="center"/>
              <w:rPr>
                <w:lang w:eastAsia="en-IN"/>
              </w:rPr>
            </w:pPr>
            <w:r w:rsidRPr="00292765">
              <w:rPr>
                <w:lang w:eastAsia="en-IN"/>
              </w:rPr>
              <w:t>T3.9036.401</w:t>
            </w:r>
          </w:p>
        </w:tc>
        <w:tc>
          <w:tcPr>
            <w:tcW w:w="1089" w:type="pct"/>
            <w:tcBorders>
              <w:top w:val="nil"/>
              <w:left w:val="nil"/>
              <w:bottom w:val="single" w:sz="4" w:space="0" w:color="auto"/>
              <w:right w:val="single" w:sz="4" w:space="0" w:color="auto"/>
            </w:tcBorders>
            <w:shd w:val="clear" w:color="auto" w:fill="auto"/>
            <w:noWrap/>
            <w:vAlign w:val="center"/>
            <w:hideMark/>
          </w:tcPr>
          <w:p w14:paraId="2CF49667" w14:textId="77777777" w:rsidR="00300930" w:rsidRPr="00292765" w:rsidRDefault="00300930" w:rsidP="00300930">
            <w:pPr>
              <w:pStyle w:val="Tabletext"/>
              <w:keepNext/>
              <w:keepLines/>
              <w:jc w:val="center"/>
              <w:rPr>
                <w:lang w:eastAsia="en-IN"/>
              </w:rPr>
            </w:pPr>
            <w:r w:rsidRPr="00292765">
              <w:rPr>
                <w:lang w:eastAsia="en-IN"/>
              </w:rPr>
              <w:t>T3.9036.464</w:t>
            </w:r>
          </w:p>
        </w:tc>
        <w:tc>
          <w:tcPr>
            <w:tcW w:w="1089" w:type="pct"/>
            <w:tcBorders>
              <w:top w:val="nil"/>
              <w:left w:val="nil"/>
              <w:bottom w:val="single" w:sz="4" w:space="0" w:color="auto"/>
              <w:right w:val="single" w:sz="4" w:space="0" w:color="auto"/>
            </w:tcBorders>
            <w:shd w:val="clear" w:color="auto" w:fill="auto"/>
            <w:noWrap/>
            <w:vAlign w:val="center"/>
          </w:tcPr>
          <w:p w14:paraId="3E3AB25A" w14:textId="77777777" w:rsidR="00300930" w:rsidRPr="00292765" w:rsidRDefault="00300930" w:rsidP="00300930">
            <w:pPr>
              <w:pStyle w:val="Tabletext"/>
              <w:keepNext/>
              <w:keepLines/>
              <w:jc w:val="center"/>
              <w:rPr>
                <w:lang w:eastAsia="en-IN"/>
              </w:rPr>
            </w:pPr>
            <w:r w:rsidRPr="00292765">
              <w:rPr>
                <w:lang w:eastAsia="en-IN"/>
              </w:rPr>
              <w:t>T3.9038.133</w:t>
            </w:r>
          </w:p>
        </w:tc>
        <w:tc>
          <w:tcPr>
            <w:tcW w:w="940" w:type="pct"/>
            <w:tcBorders>
              <w:top w:val="nil"/>
              <w:left w:val="nil"/>
              <w:bottom w:val="single" w:sz="4" w:space="0" w:color="auto"/>
              <w:right w:val="single" w:sz="4" w:space="0" w:color="auto"/>
            </w:tcBorders>
            <w:shd w:val="clear" w:color="auto" w:fill="auto"/>
            <w:noWrap/>
            <w:vAlign w:val="center"/>
          </w:tcPr>
          <w:p w14:paraId="6CD904BA" w14:textId="77777777" w:rsidR="00300930" w:rsidRPr="00292765" w:rsidRDefault="00300930" w:rsidP="00300930">
            <w:pPr>
              <w:pStyle w:val="Tabletext"/>
              <w:keepNext/>
              <w:keepLines/>
              <w:jc w:val="center"/>
              <w:rPr>
                <w:lang w:eastAsia="en-IN"/>
              </w:rPr>
            </w:pPr>
            <w:r w:rsidRPr="00292765">
              <w:rPr>
                <w:lang w:eastAsia="en-IN"/>
              </w:rPr>
              <w:t>T3.9038.415</w:t>
            </w:r>
          </w:p>
        </w:tc>
      </w:tr>
      <w:tr w:rsidR="00300930" w:rsidRPr="00292765" w14:paraId="70A1D927"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34394778" w14:textId="77777777" w:rsidR="00300930" w:rsidRPr="00292765" w:rsidRDefault="00300930" w:rsidP="00300930">
            <w:pPr>
              <w:pStyle w:val="Tabletext"/>
              <w:keepNext/>
              <w:keepLines/>
              <w:jc w:val="center"/>
              <w:rPr>
                <w:lang w:eastAsia="en-IN"/>
              </w:rPr>
            </w:pPr>
            <w:r w:rsidRPr="00292765">
              <w:rPr>
                <w:lang w:eastAsia="en-IN"/>
              </w:rPr>
              <w:t>T3.9036.133</w:t>
            </w:r>
          </w:p>
        </w:tc>
        <w:tc>
          <w:tcPr>
            <w:tcW w:w="940" w:type="pct"/>
            <w:tcBorders>
              <w:top w:val="nil"/>
              <w:left w:val="nil"/>
              <w:bottom w:val="single" w:sz="4" w:space="0" w:color="auto"/>
              <w:right w:val="single" w:sz="4" w:space="0" w:color="auto"/>
            </w:tcBorders>
            <w:shd w:val="clear" w:color="auto" w:fill="auto"/>
            <w:noWrap/>
            <w:vAlign w:val="center"/>
          </w:tcPr>
          <w:p w14:paraId="14779160" w14:textId="77777777" w:rsidR="00300930" w:rsidRPr="00292765" w:rsidRDefault="00300930" w:rsidP="00300930">
            <w:pPr>
              <w:pStyle w:val="Tabletext"/>
              <w:keepNext/>
              <w:keepLines/>
              <w:jc w:val="center"/>
              <w:rPr>
                <w:lang w:eastAsia="en-IN"/>
              </w:rPr>
            </w:pPr>
            <w:r w:rsidRPr="00292765">
              <w:rPr>
                <w:lang w:eastAsia="en-IN"/>
              </w:rPr>
              <w:t>T3.9036.410</w:t>
            </w:r>
          </w:p>
        </w:tc>
        <w:tc>
          <w:tcPr>
            <w:tcW w:w="1089" w:type="pct"/>
            <w:tcBorders>
              <w:top w:val="nil"/>
              <w:left w:val="nil"/>
              <w:bottom w:val="single" w:sz="4" w:space="0" w:color="auto"/>
              <w:right w:val="single" w:sz="4" w:space="0" w:color="auto"/>
            </w:tcBorders>
            <w:shd w:val="clear" w:color="auto" w:fill="auto"/>
            <w:noWrap/>
            <w:vAlign w:val="center"/>
            <w:hideMark/>
          </w:tcPr>
          <w:p w14:paraId="4A10CDFE" w14:textId="77777777" w:rsidR="00300930" w:rsidRPr="00292765" w:rsidRDefault="00300930" w:rsidP="00300930">
            <w:pPr>
              <w:pStyle w:val="Tabletext"/>
              <w:keepNext/>
              <w:keepLines/>
              <w:jc w:val="center"/>
              <w:rPr>
                <w:lang w:eastAsia="en-IN"/>
              </w:rPr>
            </w:pPr>
            <w:r w:rsidRPr="00292765">
              <w:rPr>
                <w:lang w:eastAsia="en-IN"/>
              </w:rPr>
              <w:t>T3.9036.465</w:t>
            </w:r>
          </w:p>
        </w:tc>
        <w:tc>
          <w:tcPr>
            <w:tcW w:w="1089" w:type="pct"/>
            <w:tcBorders>
              <w:top w:val="nil"/>
              <w:left w:val="nil"/>
              <w:bottom w:val="single" w:sz="4" w:space="0" w:color="auto"/>
              <w:right w:val="single" w:sz="4" w:space="0" w:color="auto"/>
            </w:tcBorders>
            <w:shd w:val="clear" w:color="auto" w:fill="F2F2F2"/>
            <w:noWrap/>
            <w:vAlign w:val="center"/>
          </w:tcPr>
          <w:p w14:paraId="01BB5302" w14:textId="77777777" w:rsidR="00300930" w:rsidRPr="00292765" w:rsidRDefault="00300930" w:rsidP="00300930">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0A6C1D04" w14:textId="77777777" w:rsidR="00300930" w:rsidRPr="00292765" w:rsidRDefault="00300930" w:rsidP="00300930">
            <w:pPr>
              <w:pStyle w:val="Tabletext"/>
              <w:keepNext/>
              <w:keepLines/>
              <w:jc w:val="center"/>
              <w:rPr>
                <w:lang w:eastAsia="en-IN"/>
              </w:rPr>
            </w:pPr>
            <w:r w:rsidRPr="00292765">
              <w:rPr>
                <w:lang w:eastAsia="en-IN"/>
              </w:rPr>
              <w:t>T3.9038.420</w:t>
            </w:r>
          </w:p>
        </w:tc>
      </w:tr>
      <w:tr w:rsidR="00300930" w:rsidRPr="00292765" w14:paraId="36EF6505"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0C148E92" w14:textId="77777777" w:rsidR="00300930" w:rsidRPr="00292765" w:rsidRDefault="00300930" w:rsidP="00300930">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0BAE207A" w14:textId="77777777" w:rsidR="00300930" w:rsidRPr="00292765" w:rsidRDefault="00300930" w:rsidP="00300930">
            <w:pPr>
              <w:pStyle w:val="Tabletext"/>
              <w:keepNext/>
              <w:keepLines/>
              <w:jc w:val="center"/>
              <w:rPr>
                <w:lang w:eastAsia="en-IN"/>
              </w:rPr>
            </w:pPr>
            <w:r w:rsidRPr="00292765">
              <w:rPr>
                <w:lang w:eastAsia="en-IN"/>
              </w:rPr>
              <w:t>T3.9036.411</w:t>
            </w:r>
          </w:p>
        </w:tc>
        <w:tc>
          <w:tcPr>
            <w:tcW w:w="1089" w:type="pct"/>
            <w:tcBorders>
              <w:top w:val="nil"/>
              <w:left w:val="nil"/>
              <w:bottom w:val="single" w:sz="4" w:space="0" w:color="auto"/>
              <w:right w:val="single" w:sz="4" w:space="0" w:color="auto"/>
            </w:tcBorders>
            <w:shd w:val="clear" w:color="auto" w:fill="F2F2F2"/>
            <w:noWrap/>
            <w:vAlign w:val="center"/>
          </w:tcPr>
          <w:p w14:paraId="3220ACF5" w14:textId="77777777" w:rsidR="00300930" w:rsidRPr="00292765" w:rsidRDefault="00300930" w:rsidP="00300930">
            <w:pPr>
              <w:pStyle w:val="Tabletext"/>
              <w:keepNext/>
              <w:keepLines/>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2A97F52B" w14:textId="77777777" w:rsidR="00300930" w:rsidRPr="00292765" w:rsidRDefault="00300930" w:rsidP="00300930">
            <w:pPr>
              <w:pStyle w:val="Tabletext"/>
              <w:keepNext/>
              <w:keepLines/>
              <w:jc w:val="center"/>
              <w:rPr>
                <w:lang w:eastAsia="en-IN"/>
              </w:rPr>
            </w:pPr>
            <w:r w:rsidRPr="00292765">
              <w:rPr>
                <w:lang w:eastAsia="en-IN"/>
              </w:rPr>
              <w:t>T3.9038.201</w:t>
            </w:r>
          </w:p>
        </w:tc>
        <w:tc>
          <w:tcPr>
            <w:tcW w:w="940" w:type="pct"/>
            <w:tcBorders>
              <w:top w:val="nil"/>
              <w:left w:val="nil"/>
              <w:bottom w:val="single" w:sz="4" w:space="0" w:color="auto"/>
              <w:right w:val="single" w:sz="4" w:space="0" w:color="auto"/>
            </w:tcBorders>
            <w:shd w:val="clear" w:color="auto" w:fill="auto"/>
            <w:noWrap/>
            <w:vAlign w:val="center"/>
          </w:tcPr>
          <w:p w14:paraId="22A53502" w14:textId="77777777" w:rsidR="00300930" w:rsidRPr="00292765" w:rsidRDefault="00300930" w:rsidP="00300930">
            <w:pPr>
              <w:pStyle w:val="Tabletext"/>
              <w:keepNext/>
              <w:keepLines/>
              <w:jc w:val="center"/>
              <w:rPr>
                <w:lang w:eastAsia="en-IN"/>
              </w:rPr>
            </w:pPr>
            <w:r w:rsidRPr="00292765">
              <w:rPr>
                <w:lang w:eastAsia="en-IN"/>
              </w:rPr>
              <w:t>T3.9038.421</w:t>
            </w:r>
          </w:p>
        </w:tc>
      </w:tr>
      <w:tr w:rsidR="00300930" w:rsidRPr="00292765" w14:paraId="0EED7028"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9033BBF" w14:textId="77777777" w:rsidR="00300930" w:rsidRPr="00292765" w:rsidRDefault="00300930" w:rsidP="00300930">
            <w:pPr>
              <w:pStyle w:val="Tabletext"/>
              <w:keepNext/>
              <w:keepLines/>
              <w:jc w:val="center"/>
              <w:rPr>
                <w:lang w:eastAsia="en-IN"/>
              </w:rPr>
            </w:pPr>
            <w:r w:rsidRPr="00292765">
              <w:rPr>
                <w:lang w:eastAsia="en-IN"/>
              </w:rPr>
              <w:t>T3.9036.201</w:t>
            </w:r>
          </w:p>
        </w:tc>
        <w:tc>
          <w:tcPr>
            <w:tcW w:w="940" w:type="pct"/>
            <w:tcBorders>
              <w:top w:val="nil"/>
              <w:left w:val="nil"/>
              <w:bottom w:val="single" w:sz="4" w:space="0" w:color="auto"/>
              <w:right w:val="single" w:sz="4" w:space="0" w:color="auto"/>
            </w:tcBorders>
            <w:shd w:val="clear" w:color="auto" w:fill="auto"/>
            <w:noWrap/>
            <w:vAlign w:val="center"/>
          </w:tcPr>
          <w:p w14:paraId="2C17DA71" w14:textId="77777777" w:rsidR="00300930" w:rsidRPr="00292765" w:rsidRDefault="00300930" w:rsidP="00300930">
            <w:pPr>
              <w:pStyle w:val="Tabletext"/>
              <w:keepNext/>
              <w:keepLines/>
              <w:jc w:val="center"/>
              <w:rPr>
                <w:lang w:eastAsia="en-IN"/>
              </w:rPr>
            </w:pPr>
            <w:r w:rsidRPr="00292765">
              <w:rPr>
                <w:lang w:eastAsia="en-IN"/>
              </w:rPr>
              <w:t>T3.9036.412</w:t>
            </w:r>
          </w:p>
        </w:tc>
        <w:tc>
          <w:tcPr>
            <w:tcW w:w="1089" w:type="pct"/>
            <w:tcBorders>
              <w:top w:val="nil"/>
              <w:left w:val="nil"/>
              <w:bottom w:val="single" w:sz="4" w:space="0" w:color="auto"/>
              <w:right w:val="single" w:sz="4" w:space="0" w:color="auto"/>
            </w:tcBorders>
            <w:shd w:val="clear" w:color="auto" w:fill="auto"/>
            <w:noWrap/>
            <w:vAlign w:val="center"/>
          </w:tcPr>
          <w:p w14:paraId="2A23E28A" w14:textId="77777777" w:rsidR="00300930" w:rsidRPr="00292765" w:rsidRDefault="00300930" w:rsidP="00300930">
            <w:pPr>
              <w:pStyle w:val="Tabletext"/>
              <w:keepNext/>
              <w:keepLines/>
              <w:jc w:val="center"/>
              <w:rPr>
                <w:lang w:eastAsia="en-IN"/>
              </w:rPr>
            </w:pPr>
            <w:r w:rsidRPr="00292765">
              <w:rPr>
                <w:lang w:eastAsia="en-IN"/>
              </w:rPr>
              <w:t>T3.9037.104</w:t>
            </w:r>
          </w:p>
        </w:tc>
        <w:tc>
          <w:tcPr>
            <w:tcW w:w="1089" w:type="pct"/>
            <w:tcBorders>
              <w:top w:val="nil"/>
              <w:left w:val="nil"/>
              <w:bottom w:val="single" w:sz="4" w:space="0" w:color="auto"/>
              <w:right w:val="single" w:sz="4" w:space="0" w:color="auto"/>
            </w:tcBorders>
            <w:shd w:val="clear" w:color="auto" w:fill="auto"/>
            <w:noWrap/>
            <w:vAlign w:val="center"/>
          </w:tcPr>
          <w:p w14:paraId="3DB69888" w14:textId="77777777" w:rsidR="00300930" w:rsidRPr="00292765" w:rsidRDefault="00300930" w:rsidP="00300930">
            <w:pPr>
              <w:pStyle w:val="Tabletext"/>
              <w:keepNext/>
              <w:keepLines/>
              <w:jc w:val="center"/>
              <w:rPr>
                <w:lang w:eastAsia="en-IN"/>
              </w:rPr>
            </w:pPr>
            <w:r w:rsidRPr="00292765">
              <w:rPr>
                <w:lang w:eastAsia="en-IN"/>
              </w:rPr>
              <w:t>T3.9038.202</w:t>
            </w:r>
          </w:p>
        </w:tc>
        <w:tc>
          <w:tcPr>
            <w:tcW w:w="940" w:type="pct"/>
            <w:tcBorders>
              <w:top w:val="nil"/>
              <w:left w:val="nil"/>
              <w:bottom w:val="single" w:sz="4" w:space="0" w:color="auto"/>
              <w:right w:val="single" w:sz="4" w:space="0" w:color="auto"/>
            </w:tcBorders>
            <w:shd w:val="clear" w:color="auto" w:fill="auto"/>
            <w:noWrap/>
            <w:vAlign w:val="center"/>
          </w:tcPr>
          <w:p w14:paraId="21066F6D" w14:textId="77777777" w:rsidR="00300930" w:rsidRPr="00292765" w:rsidRDefault="00300930" w:rsidP="00300930">
            <w:pPr>
              <w:pStyle w:val="Tabletext"/>
              <w:keepNext/>
              <w:keepLines/>
              <w:jc w:val="center"/>
              <w:rPr>
                <w:lang w:eastAsia="en-IN"/>
              </w:rPr>
            </w:pPr>
            <w:r w:rsidRPr="00292765">
              <w:rPr>
                <w:lang w:eastAsia="en-IN"/>
              </w:rPr>
              <w:t>T3.9038.422</w:t>
            </w:r>
          </w:p>
        </w:tc>
      </w:tr>
      <w:tr w:rsidR="00300930" w:rsidRPr="00292765" w14:paraId="4F689F7F"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5F473EA" w14:textId="77777777" w:rsidR="00300930" w:rsidRPr="00292765" w:rsidRDefault="00300930" w:rsidP="00300930">
            <w:pPr>
              <w:pStyle w:val="Tabletext"/>
              <w:keepNext/>
              <w:keepLines/>
              <w:jc w:val="center"/>
              <w:rPr>
                <w:lang w:eastAsia="en-IN"/>
              </w:rPr>
            </w:pPr>
            <w:r w:rsidRPr="00292765">
              <w:rPr>
                <w:lang w:eastAsia="en-IN"/>
              </w:rPr>
              <w:t>T3.9036.211</w:t>
            </w:r>
          </w:p>
        </w:tc>
        <w:tc>
          <w:tcPr>
            <w:tcW w:w="940" w:type="pct"/>
            <w:tcBorders>
              <w:top w:val="nil"/>
              <w:left w:val="nil"/>
              <w:bottom w:val="single" w:sz="4" w:space="0" w:color="auto"/>
              <w:right w:val="single" w:sz="4" w:space="0" w:color="auto"/>
            </w:tcBorders>
            <w:shd w:val="clear" w:color="auto" w:fill="auto"/>
            <w:noWrap/>
            <w:vAlign w:val="center"/>
          </w:tcPr>
          <w:p w14:paraId="4E0FB97D" w14:textId="77777777" w:rsidR="00300930" w:rsidRPr="00292765" w:rsidRDefault="00300930" w:rsidP="00300930">
            <w:pPr>
              <w:pStyle w:val="Tabletext"/>
              <w:keepNext/>
              <w:keepLines/>
              <w:jc w:val="center"/>
              <w:rPr>
                <w:lang w:eastAsia="en-IN"/>
              </w:rPr>
            </w:pPr>
            <w:r w:rsidRPr="00292765">
              <w:rPr>
                <w:lang w:eastAsia="en-IN"/>
              </w:rPr>
              <w:t>T3.9036.413</w:t>
            </w:r>
          </w:p>
        </w:tc>
        <w:tc>
          <w:tcPr>
            <w:tcW w:w="1089" w:type="pct"/>
            <w:tcBorders>
              <w:top w:val="nil"/>
              <w:left w:val="nil"/>
              <w:bottom w:val="single" w:sz="4" w:space="0" w:color="auto"/>
              <w:right w:val="single" w:sz="4" w:space="0" w:color="auto"/>
            </w:tcBorders>
            <w:shd w:val="clear" w:color="auto" w:fill="auto"/>
            <w:noWrap/>
            <w:vAlign w:val="center"/>
          </w:tcPr>
          <w:p w14:paraId="4C4BD650" w14:textId="77777777" w:rsidR="00300930" w:rsidRPr="00292765" w:rsidRDefault="00300930" w:rsidP="00300930">
            <w:pPr>
              <w:pStyle w:val="Tabletext"/>
              <w:keepNext/>
              <w:keepLines/>
              <w:jc w:val="center"/>
              <w:rPr>
                <w:lang w:eastAsia="en-IN"/>
              </w:rPr>
            </w:pPr>
            <w:r w:rsidRPr="00292765">
              <w:rPr>
                <w:lang w:eastAsia="en-IN"/>
              </w:rPr>
              <w:t>T3.9037.105</w:t>
            </w:r>
          </w:p>
        </w:tc>
        <w:tc>
          <w:tcPr>
            <w:tcW w:w="1089" w:type="pct"/>
            <w:tcBorders>
              <w:top w:val="nil"/>
              <w:left w:val="nil"/>
              <w:bottom w:val="single" w:sz="4" w:space="0" w:color="auto"/>
              <w:right w:val="single" w:sz="4" w:space="0" w:color="auto"/>
            </w:tcBorders>
            <w:shd w:val="clear" w:color="auto" w:fill="auto"/>
            <w:noWrap/>
            <w:vAlign w:val="center"/>
          </w:tcPr>
          <w:p w14:paraId="1469961A" w14:textId="77777777" w:rsidR="00300930" w:rsidRPr="00292765" w:rsidRDefault="00300930" w:rsidP="00300930">
            <w:pPr>
              <w:pStyle w:val="Tabletext"/>
              <w:keepNext/>
              <w:keepLines/>
              <w:jc w:val="center"/>
              <w:rPr>
                <w:lang w:eastAsia="en-IN"/>
              </w:rPr>
            </w:pPr>
            <w:r w:rsidRPr="00292765">
              <w:rPr>
                <w:lang w:eastAsia="en-IN"/>
              </w:rPr>
              <w:t>T3.9038.211</w:t>
            </w:r>
          </w:p>
        </w:tc>
        <w:tc>
          <w:tcPr>
            <w:tcW w:w="940" w:type="pct"/>
            <w:tcBorders>
              <w:top w:val="nil"/>
              <w:left w:val="nil"/>
              <w:bottom w:val="single" w:sz="4" w:space="0" w:color="auto"/>
              <w:right w:val="single" w:sz="4" w:space="0" w:color="auto"/>
            </w:tcBorders>
            <w:shd w:val="clear" w:color="auto" w:fill="auto"/>
            <w:noWrap/>
            <w:vAlign w:val="center"/>
          </w:tcPr>
          <w:p w14:paraId="31B03186" w14:textId="77777777" w:rsidR="00300930" w:rsidRPr="00292765" w:rsidRDefault="00300930" w:rsidP="00300930">
            <w:pPr>
              <w:pStyle w:val="Tabletext"/>
              <w:keepNext/>
              <w:keepLines/>
              <w:jc w:val="center"/>
              <w:rPr>
                <w:lang w:eastAsia="en-IN"/>
              </w:rPr>
            </w:pPr>
            <w:r w:rsidRPr="00292765">
              <w:rPr>
                <w:lang w:eastAsia="en-IN"/>
              </w:rPr>
              <w:t>T3.9038.423</w:t>
            </w:r>
          </w:p>
        </w:tc>
      </w:tr>
      <w:tr w:rsidR="00300930" w:rsidRPr="00292765" w14:paraId="207DFEAC"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BBB9F5A" w14:textId="77777777" w:rsidR="00300930" w:rsidRPr="00292765" w:rsidRDefault="00300930" w:rsidP="00300930">
            <w:pPr>
              <w:pStyle w:val="Tabletext"/>
              <w:keepNext/>
              <w:keepLines/>
              <w:jc w:val="center"/>
              <w:rPr>
                <w:lang w:eastAsia="en-IN"/>
              </w:rPr>
            </w:pPr>
            <w:r w:rsidRPr="00292765">
              <w:rPr>
                <w:lang w:eastAsia="en-IN"/>
              </w:rPr>
              <w:t>T3.9036.212</w:t>
            </w:r>
          </w:p>
        </w:tc>
        <w:tc>
          <w:tcPr>
            <w:tcW w:w="940" w:type="pct"/>
            <w:tcBorders>
              <w:top w:val="nil"/>
              <w:left w:val="nil"/>
              <w:bottom w:val="single" w:sz="4" w:space="0" w:color="auto"/>
              <w:right w:val="single" w:sz="4" w:space="0" w:color="auto"/>
            </w:tcBorders>
            <w:shd w:val="clear" w:color="auto" w:fill="auto"/>
            <w:noWrap/>
            <w:vAlign w:val="center"/>
          </w:tcPr>
          <w:p w14:paraId="67DD4631" w14:textId="77777777" w:rsidR="00300930" w:rsidRPr="00292765" w:rsidRDefault="00300930" w:rsidP="00300930">
            <w:pPr>
              <w:pStyle w:val="Tabletext"/>
              <w:keepNext/>
              <w:keepLines/>
              <w:jc w:val="center"/>
              <w:rPr>
                <w:lang w:eastAsia="en-IN"/>
              </w:rPr>
            </w:pPr>
            <w:r w:rsidRPr="00292765">
              <w:rPr>
                <w:lang w:eastAsia="en-IN"/>
              </w:rPr>
              <w:t>T3.9036.414</w:t>
            </w:r>
          </w:p>
        </w:tc>
        <w:tc>
          <w:tcPr>
            <w:tcW w:w="1089" w:type="pct"/>
            <w:tcBorders>
              <w:top w:val="nil"/>
              <w:left w:val="nil"/>
              <w:bottom w:val="single" w:sz="4" w:space="0" w:color="auto"/>
              <w:right w:val="single" w:sz="4" w:space="0" w:color="auto"/>
            </w:tcBorders>
            <w:shd w:val="clear" w:color="auto" w:fill="auto"/>
            <w:noWrap/>
            <w:vAlign w:val="center"/>
          </w:tcPr>
          <w:p w14:paraId="2EDAA171" w14:textId="77777777" w:rsidR="00300930" w:rsidRPr="00292765" w:rsidRDefault="00300930" w:rsidP="00300930">
            <w:pPr>
              <w:pStyle w:val="Tabletext"/>
              <w:keepNext/>
              <w:keepLines/>
              <w:jc w:val="center"/>
              <w:rPr>
                <w:lang w:eastAsia="en-IN"/>
              </w:rPr>
            </w:pPr>
            <w:r w:rsidRPr="00292765">
              <w:rPr>
                <w:lang w:eastAsia="en-IN"/>
              </w:rPr>
              <w:t>T3.9037.113</w:t>
            </w:r>
          </w:p>
        </w:tc>
        <w:tc>
          <w:tcPr>
            <w:tcW w:w="1089" w:type="pct"/>
            <w:tcBorders>
              <w:top w:val="nil"/>
              <w:left w:val="nil"/>
              <w:bottom w:val="single" w:sz="4" w:space="0" w:color="auto"/>
              <w:right w:val="single" w:sz="4" w:space="0" w:color="auto"/>
            </w:tcBorders>
            <w:shd w:val="clear" w:color="auto" w:fill="auto"/>
            <w:noWrap/>
            <w:vAlign w:val="center"/>
          </w:tcPr>
          <w:p w14:paraId="14702526" w14:textId="77777777" w:rsidR="00300930" w:rsidRPr="00292765" w:rsidRDefault="00300930" w:rsidP="00300930">
            <w:pPr>
              <w:pStyle w:val="Tabletext"/>
              <w:keepNext/>
              <w:keepLines/>
              <w:jc w:val="center"/>
              <w:rPr>
                <w:lang w:eastAsia="en-IN"/>
              </w:rPr>
            </w:pPr>
            <w:r w:rsidRPr="00292765">
              <w:rPr>
                <w:lang w:eastAsia="en-IN"/>
              </w:rPr>
              <w:t>T3.9038.212</w:t>
            </w:r>
          </w:p>
        </w:tc>
        <w:tc>
          <w:tcPr>
            <w:tcW w:w="940" w:type="pct"/>
            <w:tcBorders>
              <w:top w:val="nil"/>
              <w:left w:val="nil"/>
              <w:bottom w:val="single" w:sz="4" w:space="0" w:color="auto"/>
              <w:right w:val="single" w:sz="4" w:space="0" w:color="auto"/>
            </w:tcBorders>
            <w:shd w:val="clear" w:color="auto" w:fill="auto"/>
            <w:noWrap/>
            <w:vAlign w:val="center"/>
          </w:tcPr>
          <w:p w14:paraId="2D4DE604" w14:textId="77777777" w:rsidR="00300930" w:rsidRPr="00292765" w:rsidRDefault="00300930" w:rsidP="00300930">
            <w:pPr>
              <w:pStyle w:val="Tabletext"/>
              <w:keepNext/>
              <w:keepLines/>
              <w:jc w:val="center"/>
              <w:rPr>
                <w:lang w:eastAsia="en-IN"/>
              </w:rPr>
            </w:pPr>
            <w:r w:rsidRPr="00292765">
              <w:rPr>
                <w:lang w:eastAsia="en-IN"/>
              </w:rPr>
              <w:t>T3.9038.424</w:t>
            </w:r>
          </w:p>
        </w:tc>
      </w:tr>
      <w:tr w:rsidR="00300930" w:rsidRPr="00292765" w14:paraId="554ED32A"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C9FD072" w14:textId="77777777" w:rsidR="00300930" w:rsidRPr="00292765" w:rsidRDefault="00300930" w:rsidP="00300930">
            <w:pPr>
              <w:pStyle w:val="Tabletext"/>
              <w:keepNext/>
              <w:keepLines/>
              <w:jc w:val="center"/>
              <w:rPr>
                <w:lang w:eastAsia="en-IN"/>
              </w:rPr>
            </w:pPr>
            <w:r w:rsidRPr="00292765">
              <w:rPr>
                <w:lang w:eastAsia="en-IN"/>
              </w:rPr>
              <w:t>T3.9036.213</w:t>
            </w:r>
          </w:p>
        </w:tc>
        <w:tc>
          <w:tcPr>
            <w:tcW w:w="940" w:type="pct"/>
            <w:tcBorders>
              <w:top w:val="nil"/>
              <w:left w:val="nil"/>
              <w:bottom w:val="single" w:sz="4" w:space="0" w:color="auto"/>
              <w:right w:val="single" w:sz="4" w:space="0" w:color="auto"/>
            </w:tcBorders>
            <w:shd w:val="clear" w:color="auto" w:fill="auto"/>
            <w:noWrap/>
            <w:vAlign w:val="center"/>
          </w:tcPr>
          <w:p w14:paraId="3A0C7597" w14:textId="77777777" w:rsidR="00300930" w:rsidRPr="00292765" w:rsidRDefault="00300930" w:rsidP="00300930">
            <w:pPr>
              <w:pStyle w:val="Tabletext"/>
              <w:keepNext/>
              <w:keepLines/>
              <w:jc w:val="center"/>
              <w:rPr>
                <w:lang w:eastAsia="en-IN"/>
              </w:rPr>
            </w:pPr>
            <w:r w:rsidRPr="00292765">
              <w:rPr>
                <w:lang w:eastAsia="en-IN"/>
              </w:rPr>
              <w:t>T3.9036.420</w:t>
            </w:r>
          </w:p>
        </w:tc>
        <w:tc>
          <w:tcPr>
            <w:tcW w:w="1089" w:type="pct"/>
            <w:tcBorders>
              <w:top w:val="nil"/>
              <w:left w:val="nil"/>
              <w:bottom w:val="single" w:sz="4" w:space="0" w:color="auto"/>
              <w:right w:val="single" w:sz="4" w:space="0" w:color="auto"/>
            </w:tcBorders>
            <w:shd w:val="clear" w:color="auto" w:fill="auto"/>
            <w:noWrap/>
            <w:vAlign w:val="center"/>
          </w:tcPr>
          <w:p w14:paraId="0B07E2F9" w14:textId="77777777" w:rsidR="00300930" w:rsidRPr="00292765" w:rsidRDefault="00300930" w:rsidP="00300930">
            <w:pPr>
              <w:pStyle w:val="Tabletext"/>
              <w:keepNext/>
              <w:keepLines/>
              <w:jc w:val="center"/>
              <w:rPr>
                <w:lang w:eastAsia="en-IN"/>
              </w:rPr>
            </w:pPr>
            <w:r w:rsidRPr="00292765">
              <w:rPr>
                <w:lang w:eastAsia="en-IN"/>
              </w:rPr>
              <w:t>T3.9037.114</w:t>
            </w:r>
          </w:p>
        </w:tc>
        <w:tc>
          <w:tcPr>
            <w:tcW w:w="1089" w:type="pct"/>
            <w:tcBorders>
              <w:top w:val="nil"/>
              <w:left w:val="nil"/>
              <w:bottom w:val="single" w:sz="4" w:space="0" w:color="auto"/>
              <w:right w:val="single" w:sz="4" w:space="0" w:color="auto"/>
            </w:tcBorders>
            <w:shd w:val="clear" w:color="auto" w:fill="auto"/>
            <w:noWrap/>
            <w:vAlign w:val="center"/>
          </w:tcPr>
          <w:p w14:paraId="489B1803" w14:textId="77777777" w:rsidR="00300930" w:rsidRPr="00292765" w:rsidRDefault="00300930" w:rsidP="00300930">
            <w:pPr>
              <w:pStyle w:val="Tabletext"/>
              <w:keepNext/>
              <w:keepLines/>
              <w:jc w:val="center"/>
              <w:rPr>
                <w:lang w:eastAsia="en-IN"/>
              </w:rPr>
            </w:pPr>
            <w:r w:rsidRPr="00292765">
              <w:rPr>
                <w:lang w:eastAsia="en-IN"/>
              </w:rPr>
              <w:t>T3.9038.213</w:t>
            </w:r>
          </w:p>
        </w:tc>
        <w:tc>
          <w:tcPr>
            <w:tcW w:w="940" w:type="pct"/>
            <w:tcBorders>
              <w:top w:val="nil"/>
              <w:left w:val="nil"/>
              <w:bottom w:val="single" w:sz="4" w:space="0" w:color="auto"/>
              <w:right w:val="single" w:sz="4" w:space="0" w:color="auto"/>
            </w:tcBorders>
            <w:shd w:val="clear" w:color="auto" w:fill="auto"/>
            <w:noWrap/>
            <w:vAlign w:val="center"/>
          </w:tcPr>
          <w:p w14:paraId="00F515B8" w14:textId="77777777" w:rsidR="00300930" w:rsidRPr="00292765" w:rsidRDefault="00300930" w:rsidP="00300930">
            <w:pPr>
              <w:pStyle w:val="Tabletext"/>
              <w:keepNext/>
              <w:keepLines/>
              <w:jc w:val="center"/>
              <w:rPr>
                <w:lang w:eastAsia="en-IN"/>
              </w:rPr>
            </w:pPr>
            <w:r w:rsidRPr="00292765">
              <w:rPr>
                <w:lang w:eastAsia="en-IN"/>
              </w:rPr>
              <w:t>T3.9038.425</w:t>
            </w:r>
          </w:p>
        </w:tc>
      </w:tr>
      <w:tr w:rsidR="00300930" w:rsidRPr="00292765" w14:paraId="43670D29"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C07C940" w14:textId="77777777" w:rsidR="00300930" w:rsidRPr="00292765" w:rsidRDefault="00300930" w:rsidP="00300930">
            <w:pPr>
              <w:pStyle w:val="Tabletext"/>
              <w:keepNext/>
              <w:keepLines/>
              <w:jc w:val="center"/>
              <w:rPr>
                <w:lang w:eastAsia="en-IN"/>
              </w:rPr>
            </w:pPr>
            <w:r w:rsidRPr="00292765">
              <w:rPr>
                <w:lang w:eastAsia="en-IN"/>
              </w:rPr>
              <w:t>T3.9036.214</w:t>
            </w:r>
          </w:p>
        </w:tc>
        <w:tc>
          <w:tcPr>
            <w:tcW w:w="940" w:type="pct"/>
            <w:tcBorders>
              <w:top w:val="nil"/>
              <w:left w:val="nil"/>
              <w:bottom w:val="single" w:sz="4" w:space="0" w:color="auto"/>
              <w:right w:val="single" w:sz="4" w:space="0" w:color="auto"/>
            </w:tcBorders>
            <w:shd w:val="clear" w:color="auto" w:fill="auto"/>
            <w:noWrap/>
            <w:vAlign w:val="center"/>
          </w:tcPr>
          <w:p w14:paraId="61C07D21" w14:textId="77777777" w:rsidR="00300930" w:rsidRPr="00292765" w:rsidRDefault="00300930" w:rsidP="00300930">
            <w:pPr>
              <w:pStyle w:val="Tabletext"/>
              <w:keepNext/>
              <w:keepLines/>
              <w:jc w:val="center"/>
              <w:rPr>
                <w:lang w:eastAsia="en-IN"/>
              </w:rPr>
            </w:pPr>
            <w:r w:rsidRPr="00292765">
              <w:rPr>
                <w:lang w:eastAsia="en-IN"/>
              </w:rPr>
              <w:t>T3.9036.421</w:t>
            </w:r>
          </w:p>
        </w:tc>
        <w:tc>
          <w:tcPr>
            <w:tcW w:w="1089" w:type="pct"/>
            <w:tcBorders>
              <w:top w:val="nil"/>
              <w:left w:val="nil"/>
              <w:bottom w:val="single" w:sz="4" w:space="0" w:color="auto"/>
              <w:right w:val="single" w:sz="4" w:space="0" w:color="auto"/>
            </w:tcBorders>
            <w:shd w:val="clear" w:color="auto" w:fill="auto"/>
            <w:noWrap/>
            <w:vAlign w:val="center"/>
          </w:tcPr>
          <w:p w14:paraId="308D55DF" w14:textId="77777777" w:rsidR="00300930" w:rsidRPr="00292765" w:rsidRDefault="00300930" w:rsidP="00300930">
            <w:pPr>
              <w:pStyle w:val="Tabletext"/>
              <w:keepNext/>
              <w:keepLines/>
              <w:jc w:val="center"/>
              <w:rPr>
                <w:lang w:eastAsia="en-IN"/>
              </w:rPr>
            </w:pPr>
            <w:r w:rsidRPr="00292765">
              <w:rPr>
                <w:lang w:eastAsia="en-IN"/>
              </w:rPr>
              <w:t>T3.9037.320</w:t>
            </w:r>
          </w:p>
        </w:tc>
        <w:tc>
          <w:tcPr>
            <w:tcW w:w="1089" w:type="pct"/>
            <w:tcBorders>
              <w:top w:val="nil"/>
              <w:left w:val="nil"/>
              <w:bottom w:val="single" w:sz="4" w:space="0" w:color="auto"/>
              <w:right w:val="single" w:sz="4" w:space="0" w:color="auto"/>
            </w:tcBorders>
            <w:shd w:val="clear" w:color="auto" w:fill="auto"/>
            <w:noWrap/>
            <w:vAlign w:val="center"/>
          </w:tcPr>
          <w:p w14:paraId="392421A8" w14:textId="77777777" w:rsidR="00300930" w:rsidRPr="00292765" w:rsidRDefault="00300930" w:rsidP="00300930">
            <w:pPr>
              <w:pStyle w:val="Tabletext"/>
              <w:keepNext/>
              <w:keepLines/>
              <w:jc w:val="center"/>
              <w:rPr>
                <w:lang w:eastAsia="en-IN"/>
              </w:rPr>
            </w:pPr>
            <w:r w:rsidRPr="00292765">
              <w:rPr>
                <w:lang w:eastAsia="en-IN"/>
              </w:rPr>
              <w:t>T3.9038.214</w:t>
            </w:r>
          </w:p>
        </w:tc>
        <w:tc>
          <w:tcPr>
            <w:tcW w:w="940" w:type="pct"/>
            <w:tcBorders>
              <w:top w:val="nil"/>
              <w:left w:val="nil"/>
              <w:bottom w:val="single" w:sz="4" w:space="0" w:color="auto"/>
              <w:right w:val="single" w:sz="4" w:space="0" w:color="auto"/>
            </w:tcBorders>
            <w:shd w:val="clear" w:color="auto" w:fill="auto"/>
            <w:noWrap/>
            <w:vAlign w:val="center"/>
          </w:tcPr>
          <w:p w14:paraId="3A2BF51C" w14:textId="77777777" w:rsidR="00300930" w:rsidRPr="00292765" w:rsidRDefault="00300930" w:rsidP="00300930">
            <w:pPr>
              <w:pStyle w:val="Tabletext"/>
              <w:keepNext/>
              <w:keepLines/>
              <w:jc w:val="center"/>
              <w:rPr>
                <w:lang w:eastAsia="en-IN"/>
              </w:rPr>
            </w:pPr>
            <w:r w:rsidRPr="00292765">
              <w:rPr>
                <w:lang w:eastAsia="en-IN"/>
              </w:rPr>
              <w:t>T3.9038.455</w:t>
            </w:r>
          </w:p>
        </w:tc>
      </w:tr>
      <w:tr w:rsidR="00300930" w:rsidRPr="00292765" w14:paraId="74BB11A0"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6370BD80" w14:textId="77777777" w:rsidR="00300930" w:rsidRPr="00292765" w:rsidRDefault="00300930" w:rsidP="00300930">
            <w:pPr>
              <w:pStyle w:val="Tabletext"/>
              <w:keepNext/>
              <w:keepLines/>
              <w:jc w:val="center"/>
              <w:rPr>
                <w:lang w:eastAsia="en-IN"/>
              </w:rPr>
            </w:pPr>
            <w:r w:rsidRPr="00292765">
              <w:rPr>
                <w:lang w:eastAsia="en-IN"/>
              </w:rPr>
              <w:t>T3.9036.216</w:t>
            </w:r>
          </w:p>
        </w:tc>
        <w:tc>
          <w:tcPr>
            <w:tcW w:w="940" w:type="pct"/>
            <w:tcBorders>
              <w:top w:val="nil"/>
              <w:left w:val="nil"/>
              <w:bottom w:val="single" w:sz="4" w:space="0" w:color="auto"/>
              <w:right w:val="single" w:sz="4" w:space="0" w:color="auto"/>
            </w:tcBorders>
            <w:shd w:val="clear" w:color="auto" w:fill="auto"/>
            <w:noWrap/>
            <w:vAlign w:val="center"/>
          </w:tcPr>
          <w:p w14:paraId="7722CF02" w14:textId="77777777" w:rsidR="00300930" w:rsidRPr="00292765" w:rsidRDefault="00300930" w:rsidP="00300930">
            <w:pPr>
              <w:pStyle w:val="Tabletext"/>
              <w:keepNext/>
              <w:keepLines/>
              <w:jc w:val="center"/>
              <w:rPr>
                <w:lang w:eastAsia="en-IN"/>
              </w:rPr>
            </w:pPr>
            <w:r w:rsidRPr="00292765">
              <w:rPr>
                <w:lang w:eastAsia="en-IN"/>
              </w:rPr>
              <w:t>T3.9036.422</w:t>
            </w:r>
          </w:p>
        </w:tc>
        <w:tc>
          <w:tcPr>
            <w:tcW w:w="1089" w:type="pct"/>
            <w:tcBorders>
              <w:top w:val="nil"/>
              <w:left w:val="nil"/>
              <w:bottom w:val="single" w:sz="4" w:space="0" w:color="auto"/>
              <w:right w:val="single" w:sz="4" w:space="0" w:color="auto"/>
            </w:tcBorders>
            <w:shd w:val="clear" w:color="auto" w:fill="auto"/>
            <w:noWrap/>
            <w:vAlign w:val="center"/>
          </w:tcPr>
          <w:p w14:paraId="0D6C7511" w14:textId="77777777" w:rsidR="00300930" w:rsidRPr="00292765" w:rsidRDefault="00300930" w:rsidP="00300930">
            <w:pPr>
              <w:pStyle w:val="Tabletext"/>
              <w:keepNext/>
              <w:keepLines/>
              <w:jc w:val="center"/>
              <w:rPr>
                <w:lang w:eastAsia="en-IN"/>
              </w:rPr>
            </w:pPr>
            <w:r w:rsidRPr="00292765">
              <w:rPr>
                <w:lang w:eastAsia="en-IN"/>
              </w:rPr>
              <w:t>T3.9037.324</w:t>
            </w:r>
          </w:p>
        </w:tc>
        <w:tc>
          <w:tcPr>
            <w:tcW w:w="1089" w:type="pct"/>
            <w:tcBorders>
              <w:top w:val="nil"/>
              <w:left w:val="nil"/>
              <w:bottom w:val="single" w:sz="4" w:space="0" w:color="auto"/>
              <w:right w:val="single" w:sz="4" w:space="0" w:color="auto"/>
            </w:tcBorders>
            <w:shd w:val="clear" w:color="auto" w:fill="auto"/>
            <w:noWrap/>
            <w:vAlign w:val="center"/>
          </w:tcPr>
          <w:p w14:paraId="14D3D20A" w14:textId="77777777" w:rsidR="00300930" w:rsidRPr="00292765" w:rsidRDefault="00300930" w:rsidP="00300930">
            <w:pPr>
              <w:pStyle w:val="Tabletext"/>
              <w:keepNext/>
              <w:keepLines/>
              <w:jc w:val="center"/>
              <w:rPr>
                <w:lang w:eastAsia="en-IN"/>
              </w:rPr>
            </w:pPr>
            <w:r w:rsidRPr="00292765">
              <w:rPr>
                <w:lang w:eastAsia="en-IN"/>
              </w:rPr>
              <w:t>T3.9038.215</w:t>
            </w:r>
          </w:p>
        </w:tc>
        <w:tc>
          <w:tcPr>
            <w:tcW w:w="940" w:type="pct"/>
            <w:tcBorders>
              <w:top w:val="nil"/>
              <w:left w:val="nil"/>
              <w:bottom w:val="single" w:sz="4" w:space="0" w:color="auto"/>
              <w:right w:val="single" w:sz="4" w:space="0" w:color="auto"/>
            </w:tcBorders>
            <w:shd w:val="clear" w:color="auto" w:fill="auto"/>
            <w:noWrap/>
            <w:vAlign w:val="center"/>
          </w:tcPr>
          <w:p w14:paraId="1D2D7A57" w14:textId="77777777" w:rsidR="00300930" w:rsidRPr="00292765" w:rsidRDefault="00300930" w:rsidP="00300930">
            <w:pPr>
              <w:pStyle w:val="Tabletext"/>
              <w:keepNext/>
              <w:keepLines/>
              <w:jc w:val="center"/>
              <w:rPr>
                <w:lang w:eastAsia="en-IN"/>
              </w:rPr>
            </w:pPr>
            <w:r w:rsidRPr="00292765">
              <w:rPr>
                <w:lang w:eastAsia="en-IN"/>
              </w:rPr>
              <w:t>T3.9038.460</w:t>
            </w:r>
          </w:p>
        </w:tc>
      </w:tr>
      <w:tr w:rsidR="00300930" w:rsidRPr="00292765" w14:paraId="7903168B"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47A025E7" w14:textId="77777777" w:rsidR="00300930" w:rsidRPr="00292765" w:rsidRDefault="00300930" w:rsidP="00300930">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65DAF5A5" w14:textId="77777777" w:rsidR="00300930" w:rsidRPr="00292765" w:rsidRDefault="00300930" w:rsidP="00300930">
            <w:pPr>
              <w:pStyle w:val="Tabletext"/>
              <w:keepNext/>
              <w:keepLines/>
              <w:jc w:val="center"/>
              <w:rPr>
                <w:lang w:eastAsia="en-IN"/>
              </w:rPr>
            </w:pPr>
            <w:r w:rsidRPr="00292765">
              <w:rPr>
                <w:lang w:eastAsia="en-IN"/>
              </w:rPr>
              <w:t>T3.9036.423</w:t>
            </w:r>
          </w:p>
        </w:tc>
        <w:tc>
          <w:tcPr>
            <w:tcW w:w="1089" w:type="pct"/>
            <w:tcBorders>
              <w:top w:val="nil"/>
              <w:left w:val="nil"/>
              <w:bottom w:val="single" w:sz="4" w:space="0" w:color="auto"/>
              <w:right w:val="single" w:sz="4" w:space="0" w:color="auto"/>
            </w:tcBorders>
            <w:shd w:val="clear" w:color="auto" w:fill="auto"/>
            <w:noWrap/>
            <w:vAlign w:val="center"/>
          </w:tcPr>
          <w:p w14:paraId="1C0E95E8" w14:textId="77777777" w:rsidR="00300930" w:rsidRPr="00292765" w:rsidRDefault="00300930" w:rsidP="00300930">
            <w:pPr>
              <w:pStyle w:val="Tabletext"/>
              <w:keepNext/>
              <w:keepLines/>
              <w:jc w:val="center"/>
              <w:rPr>
                <w:lang w:eastAsia="en-IN"/>
              </w:rPr>
            </w:pPr>
            <w:r w:rsidRPr="00292765">
              <w:rPr>
                <w:lang w:eastAsia="en-IN"/>
              </w:rPr>
              <w:t>T3.9037.340</w:t>
            </w:r>
          </w:p>
        </w:tc>
        <w:tc>
          <w:tcPr>
            <w:tcW w:w="1089" w:type="pct"/>
            <w:tcBorders>
              <w:top w:val="nil"/>
              <w:left w:val="nil"/>
              <w:bottom w:val="single" w:sz="4" w:space="0" w:color="auto"/>
              <w:right w:val="single" w:sz="4" w:space="0" w:color="auto"/>
            </w:tcBorders>
            <w:shd w:val="clear" w:color="auto" w:fill="F2F2F2"/>
            <w:noWrap/>
            <w:vAlign w:val="center"/>
          </w:tcPr>
          <w:p w14:paraId="7699AC63" w14:textId="77777777" w:rsidR="00300930" w:rsidRPr="00292765" w:rsidRDefault="00300930" w:rsidP="00300930">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00773A45" w14:textId="77777777" w:rsidR="00300930" w:rsidRPr="00292765" w:rsidRDefault="00300930" w:rsidP="00300930">
            <w:pPr>
              <w:pStyle w:val="Tabletext"/>
              <w:keepNext/>
              <w:keepLines/>
              <w:jc w:val="center"/>
              <w:rPr>
                <w:lang w:eastAsia="en-IN"/>
              </w:rPr>
            </w:pPr>
            <w:r w:rsidRPr="00292765">
              <w:rPr>
                <w:lang w:eastAsia="en-IN"/>
              </w:rPr>
              <w:t>T3.9038.461</w:t>
            </w:r>
          </w:p>
        </w:tc>
      </w:tr>
      <w:tr w:rsidR="00300930" w:rsidRPr="00292765" w14:paraId="22CE444A"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0684DC85" w14:textId="77777777" w:rsidR="00300930" w:rsidRPr="00292765" w:rsidRDefault="00300930" w:rsidP="00300930">
            <w:pPr>
              <w:pStyle w:val="Tabletext"/>
              <w:keepNext/>
              <w:keepLines/>
              <w:jc w:val="center"/>
              <w:rPr>
                <w:lang w:eastAsia="en-IN"/>
              </w:rPr>
            </w:pPr>
            <w:r w:rsidRPr="00292765">
              <w:rPr>
                <w:lang w:eastAsia="en-IN"/>
              </w:rPr>
              <w:t>T3.9036.300</w:t>
            </w:r>
          </w:p>
        </w:tc>
        <w:tc>
          <w:tcPr>
            <w:tcW w:w="940" w:type="pct"/>
            <w:tcBorders>
              <w:top w:val="nil"/>
              <w:left w:val="nil"/>
              <w:bottom w:val="single" w:sz="4" w:space="0" w:color="auto"/>
              <w:right w:val="single" w:sz="4" w:space="0" w:color="auto"/>
            </w:tcBorders>
            <w:shd w:val="clear" w:color="auto" w:fill="auto"/>
            <w:noWrap/>
            <w:vAlign w:val="center"/>
          </w:tcPr>
          <w:p w14:paraId="320C894C" w14:textId="77777777" w:rsidR="00300930" w:rsidRPr="00292765" w:rsidRDefault="00300930" w:rsidP="00300930">
            <w:pPr>
              <w:pStyle w:val="Tabletext"/>
              <w:keepNext/>
              <w:keepLines/>
              <w:jc w:val="center"/>
              <w:rPr>
                <w:lang w:eastAsia="en-IN"/>
              </w:rPr>
            </w:pPr>
            <w:r w:rsidRPr="00292765">
              <w:rPr>
                <w:lang w:eastAsia="en-IN"/>
              </w:rPr>
              <w:t>T3.9036.424</w:t>
            </w:r>
          </w:p>
        </w:tc>
        <w:tc>
          <w:tcPr>
            <w:tcW w:w="1089" w:type="pct"/>
            <w:tcBorders>
              <w:top w:val="nil"/>
              <w:left w:val="nil"/>
              <w:bottom w:val="single" w:sz="4" w:space="0" w:color="auto"/>
              <w:right w:val="single" w:sz="4" w:space="0" w:color="auto"/>
            </w:tcBorders>
            <w:shd w:val="clear" w:color="auto" w:fill="auto"/>
            <w:noWrap/>
            <w:vAlign w:val="center"/>
          </w:tcPr>
          <w:p w14:paraId="25FBFE2E" w14:textId="77777777" w:rsidR="00300930" w:rsidRPr="00292765" w:rsidRDefault="00300930" w:rsidP="00300930">
            <w:pPr>
              <w:pStyle w:val="Tabletext"/>
              <w:keepNext/>
              <w:keepLines/>
              <w:jc w:val="center"/>
              <w:rPr>
                <w:lang w:eastAsia="en-IN"/>
              </w:rPr>
            </w:pPr>
            <w:r w:rsidRPr="00292765">
              <w:rPr>
                <w:lang w:eastAsia="en-IN"/>
              </w:rPr>
              <w:t>T3.9037.355</w:t>
            </w:r>
          </w:p>
        </w:tc>
        <w:tc>
          <w:tcPr>
            <w:tcW w:w="1089" w:type="pct"/>
            <w:tcBorders>
              <w:top w:val="nil"/>
              <w:left w:val="nil"/>
              <w:bottom w:val="single" w:sz="4" w:space="0" w:color="auto"/>
              <w:right w:val="single" w:sz="4" w:space="0" w:color="auto"/>
            </w:tcBorders>
            <w:shd w:val="clear" w:color="auto" w:fill="auto"/>
            <w:noWrap/>
            <w:vAlign w:val="center"/>
          </w:tcPr>
          <w:p w14:paraId="4F52EED2" w14:textId="77777777" w:rsidR="00300930" w:rsidRPr="00292765" w:rsidRDefault="00300930" w:rsidP="00300930">
            <w:pPr>
              <w:pStyle w:val="Tabletext"/>
              <w:keepNext/>
              <w:keepLines/>
              <w:jc w:val="center"/>
              <w:rPr>
                <w:lang w:eastAsia="en-IN"/>
              </w:rPr>
            </w:pPr>
            <w:r w:rsidRPr="00292765">
              <w:rPr>
                <w:lang w:eastAsia="en-IN"/>
              </w:rPr>
              <w:t>T3.9038.300</w:t>
            </w:r>
          </w:p>
        </w:tc>
        <w:tc>
          <w:tcPr>
            <w:tcW w:w="940" w:type="pct"/>
            <w:tcBorders>
              <w:top w:val="nil"/>
              <w:left w:val="nil"/>
              <w:bottom w:val="single" w:sz="4" w:space="0" w:color="auto"/>
              <w:right w:val="single" w:sz="4" w:space="0" w:color="auto"/>
            </w:tcBorders>
            <w:shd w:val="clear" w:color="auto" w:fill="auto"/>
            <w:noWrap/>
            <w:vAlign w:val="center"/>
          </w:tcPr>
          <w:p w14:paraId="3BA0CC66" w14:textId="77777777" w:rsidR="00300930" w:rsidRPr="00292765" w:rsidRDefault="00300930" w:rsidP="00300930">
            <w:pPr>
              <w:pStyle w:val="Tabletext"/>
              <w:keepNext/>
              <w:keepLines/>
              <w:jc w:val="center"/>
              <w:rPr>
                <w:lang w:eastAsia="en-IN"/>
              </w:rPr>
            </w:pPr>
            <w:r w:rsidRPr="00292765">
              <w:rPr>
                <w:lang w:eastAsia="en-IN"/>
              </w:rPr>
              <w:t>T3.9038.462</w:t>
            </w:r>
          </w:p>
        </w:tc>
      </w:tr>
      <w:tr w:rsidR="00300930" w:rsidRPr="00292765" w14:paraId="6BE047BA"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E1E9F8D" w14:textId="77777777" w:rsidR="00300930" w:rsidRPr="00292765" w:rsidRDefault="00300930" w:rsidP="00300930">
            <w:pPr>
              <w:pStyle w:val="Tabletext"/>
              <w:keepNext/>
              <w:keepLines/>
              <w:jc w:val="center"/>
              <w:rPr>
                <w:lang w:eastAsia="en-IN"/>
              </w:rPr>
            </w:pPr>
            <w:r w:rsidRPr="00292765">
              <w:rPr>
                <w:lang w:eastAsia="en-IN"/>
              </w:rPr>
              <w:t>T3.9036.302</w:t>
            </w:r>
          </w:p>
        </w:tc>
        <w:tc>
          <w:tcPr>
            <w:tcW w:w="940" w:type="pct"/>
            <w:tcBorders>
              <w:top w:val="nil"/>
              <w:left w:val="nil"/>
              <w:bottom w:val="single" w:sz="4" w:space="0" w:color="auto"/>
              <w:right w:val="single" w:sz="4" w:space="0" w:color="auto"/>
            </w:tcBorders>
            <w:shd w:val="clear" w:color="auto" w:fill="auto"/>
            <w:noWrap/>
            <w:vAlign w:val="center"/>
          </w:tcPr>
          <w:p w14:paraId="57DBC7CD" w14:textId="77777777" w:rsidR="00300930" w:rsidRPr="00292765" w:rsidRDefault="00300930" w:rsidP="00300930">
            <w:pPr>
              <w:pStyle w:val="Tabletext"/>
              <w:keepNext/>
              <w:keepLines/>
              <w:jc w:val="center"/>
              <w:rPr>
                <w:lang w:eastAsia="en-IN"/>
              </w:rPr>
            </w:pPr>
            <w:r w:rsidRPr="00292765">
              <w:rPr>
                <w:lang w:eastAsia="en-IN"/>
              </w:rPr>
              <w:t>T3.9036.425</w:t>
            </w:r>
          </w:p>
        </w:tc>
        <w:tc>
          <w:tcPr>
            <w:tcW w:w="1089" w:type="pct"/>
            <w:tcBorders>
              <w:top w:val="nil"/>
              <w:left w:val="nil"/>
              <w:bottom w:val="single" w:sz="4" w:space="0" w:color="auto"/>
              <w:right w:val="single" w:sz="4" w:space="0" w:color="auto"/>
            </w:tcBorders>
            <w:shd w:val="clear" w:color="auto" w:fill="auto"/>
            <w:noWrap/>
            <w:vAlign w:val="center"/>
          </w:tcPr>
          <w:p w14:paraId="258CECAD" w14:textId="77777777" w:rsidR="00300930" w:rsidRPr="00292765" w:rsidRDefault="00300930" w:rsidP="00300930">
            <w:pPr>
              <w:pStyle w:val="Tabletext"/>
              <w:keepNext/>
              <w:keepLines/>
              <w:jc w:val="center"/>
              <w:rPr>
                <w:lang w:eastAsia="en-IN"/>
              </w:rPr>
            </w:pPr>
            <w:r w:rsidRPr="00292765">
              <w:rPr>
                <w:lang w:eastAsia="en-IN"/>
              </w:rPr>
              <w:t>T3.9037.460</w:t>
            </w:r>
          </w:p>
        </w:tc>
        <w:tc>
          <w:tcPr>
            <w:tcW w:w="1089" w:type="pct"/>
            <w:tcBorders>
              <w:top w:val="nil"/>
              <w:left w:val="nil"/>
              <w:bottom w:val="single" w:sz="4" w:space="0" w:color="auto"/>
              <w:right w:val="single" w:sz="4" w:space="0" w:color="auto"/>
            </w:tcBorders>
            <w:shd w:val="clear" w:color="auto" w:fill="auto"/>
            <w:noWrap/>
            <w:vAlign w:val="center"/>
          </w:tcPr>
          <w:p w14:paraId="2A605D39" w14:textId="77777777" w:rsidR="00300930" w:rsidRPr="00292765" w:rsidRDefault="00300930" w:rsidP="00300930">
            <w:pPr>
              <w:pStyle w:val="Tabletext"/>
              <w:keepNext/>
              <w:keepLines/>
              <w:jc w:val="center"/>
              <w:rPr>
                <w:lang w:eastAsia="en-IN"/>
              </w:rPr>
            </w:pPr>
            <w:r w:rsidRPr="00292765">
              <w:rPr>
                <w:lang w:eastAsia="en-IN"/>
              </w:rPr>
              <w:t>T3.9038.304</w:t>
            </w:r>
          </w:p>
        </w:tc>
        <w:tc>
          <w:tcPr>
            <w:tcW w:w="940" w:type="pct"/>
            <w:tcBorders>
              <w:top w:val="nil"/>
              <w:left w:val="nil"/>
              <w:bottom w:val="single" w:sz="4" w:space="0" w:color="auto"/>
              <w:right w:val="single" w:sz="4" w:space="0" w:color="auto"/>
            </w:tcBorders>
            <w:shd w:val="clear" w:color="auto" w:fill="auto"/>
            <w:noWrap/>
            <w:vAlign w:val="center"/>
          </w:tcPr>
          <w:p w14:paraId="4DE52C46" w14:textId="77777777" w:rsidR="00300930" w:rsidRPr="00292765" w:rsidRDefault="00300930" w:rsidP="00300930">
            <w:pPr>
              <w:pStyle w:val="Tabletext"/>
              <w:keepNext/>
              <w:keepLines/>
              <w:jc w:val="center"/>
              <w:rPr>
                <w:lang w:eastAsia="en-IN"/>
              </w:rPr>
            </w:pPr>
            <w:r w:rsidRPr="00292765">
              <w:rPr>
                <w:lang w:eastAsia="en-IN"/>
              </w:rPr>
              <w:t>T3.9038.463</w:t>
            </w:r>
          </w:p>
        </w:tc>
      </w:tr>
      <w:tr w:rsidR="00300930" w:rsidRPr="00292765" w14:paraId="2CC0A233"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62CA3A8" w14:textId="77777777" w:rsidR="00300930" w:rsidRPr="00292765" w:rsidRDefault="00300930" w:rsidP="00300930">
            <w:pPr>
              <w:pStyle w:val="Tabletext"/>
              <w:keepNext/>
              <w:keepLines/>
              <w:jc w:val="center"/>
              <w:rPr>
                <w:lang w:eastAsia="en-IN"/>
              </w:rPr>
            </w:pPr>
            <w:r w:rsidRPr="00292765">
              <w:rPr>
                <w:lang w:eastAsia="en-IN"/>
              </w:rPr>
              <w:t>T3.9036.304</w:t>
            </w:r>
          </w:p>
        </w:tc>
        <w:tc>
          <w:tcPr>
            <w:tcW w:w="940" w:type="pct"/>
            <w:tcBorders>
              <w:top w:val="nil"/>
              <w:left w:val="nil"/>
              <w:bottom w:val="single" w:sz="4" w:space="0" w:color="auto"/>
              <w:right w:val="single" w:sz="4" w:space="0" w:color="auto"/>
            </w:tcBorders>
            <w:shd w:val="clear" w:color="auto" w:fill="auto"/>
            <w:noWrap/>
            <w:vAlign w:val="center"/>
          </w:tcPr>
          <w:p w14:paraId="498F2BE3" w14:textId="77777777" w:rsidR="00300930" w:rsidRPr="00292765" w:rsidRDefault="00300930" w:rsidP="00300930">
            <w:pPr>
              <w:pStyle w:val="Tabletext"/>
              <w:keepNext/>
              <w:keepLines/>
              <w:jc w:val="center"/>
              <w:rPr>
                <w:lang w:eastAsia="en-IN"/>
              </w:rPr>
            </w:pPr>
            <w:r w:rsidRPr="00292765">
              <w:rPr>
                <w:lang w:eastAsia="en-IN"/>
              </w:rPr>
              <w:t>T3.9036.440</w:t>
            </w:r>
          </w:p>
        </w:tc>
        <w:tc>
          <w:tcPr>
            <w:tcW w:w="1089" w:type="pct"/>
            <w:tcBorders>
              <w:top w:val="nil"/>
              <w:left w:val="nil"/>
              <w:bottom w:val="single" w:sz="4" w:space="0" w:color="auto"/>
              <w:right w:val="single" w:sz="4" w:space="0" w:color="auto"/>
            </w:tcBorders>
            <w:shd w:val="clear" w:color="auto" w:fill="auto"/>
            <w:noWrap/>
            <w:vAlign w:val="center"/>
          </w:tcPr>
          <w:p w14:paraId="149384BA" w14:textId="77777777" w:rsidR="00300930" w:rsidRPr="00292765" w:rsidRDefault="00300930" w:rsidP="00300930">
            <w:pPr>
              <w:pStyle w:val="Tabletext"/>
              <w:keepNext/>
              <w:keepLines/>
              <w:jc w:val="center"/>
              <w:rPr>
                <w:lang w:eastAsia="en-IN"/>
              </w:rPr>
            </w:pPr>
            <w:r w:rsidRPr="00292765">
              <w:rPr>
                <w:lang w:eastAsia="en-IN"/>
              </w:rPr>
              <w:t>T3.9037.461</w:t>
            </w:r>
          </w:p>
        </w:tc>
        <w:tc>
          <w:tcPr>
            <w:tcW w:w="1089" w:type="pct"/>
            <w:tcBorders>
              <w:top w:val="nil"/>
              <w:left w:val="nil"/>
              <w:bottom w:val="single" w:sz="4" w:space="0" w:color="auto"/>
              <w:right w:val="single" w:sz="4" w:space="0" w:color="auto"/>
            </w:tcBorders>
            <w:shd w:val="clear" w:color="auto" w:fill="auto"/>
            <w:noWrap/>
            <w:vAlign w:val="center"/>
          </w:tcPr>
          <w:p w14:paraId="7A577E34" w14:textId="77777777" w:rsidR="00300930" w:rsidRPr="00292765" w:rsidRDefault="00300930" w:rsidP="00300930">
            <w:pPr>
              <w:pStyle w:val="Tabletext"/>
              <w:keepNext/>
              <w:keepLines/>
              <w:jc w:val="center"/>
              <w:rPr>
                <w:lang w:eastAsia="en-IN"/>
              </w:rPr>
            </w:pPr>
            <w:r w:rsidRPr="00292765">
              <w:rPr>
                <w:lang w:eastAsia="en-IN"/>
              </w:rPr>
              <w:t>T3.9038.305</w:t>
            </w:r>
          </w:p>
        </w:tc>
        <w:tc>
          <w:tcPr>
            <w:tcW w:w="940" w:type="pct"/>
            <w:tcBorders>
              <w:top w:val="nil"/>
              <w:left w:val="nil"/>
              <w:bottom w:val="single" w:sz="4" w:space="0" w:color="auto"/>
              <w:right w:val="single" w:sz="4" w:space="0" w:color="auto"/>
            </w:tcBorders>
            <w:shd w:val="clear" w:color="auto" w:fill="auto"/>
            <w:noWrap/>
            <w:vAlign w:val="center"/>
          </w:tcPr>
          <w:p w14:paraId="0991784C" w14:textId="77777777" w:rsidR="00300930" w:rsidRPr="00292765" w:rsidRDefault="00300930" w:rsidP="00300930">
            <w:pPr>
              <w:pStyle w:val="Tabletext"/>
              <w:keepNext/>
              <w:keepLines/>
              <w:jc w:val="center"/>
              <w:rPr>
                <w:lang w:eastAsia="en-IN"/>
              </w:rPr>
            </w:pPr>
            <w:r w:rsidRPr="00292765">
              <w:rPr>
                <w:lang w:eastAsia="en-IN"/>
              </w:rPr>
              <w:t>T3.9038.470</w:t>
            </w:r>
          </w:p>
        </w:tc>
      </w:tr>
      <w:tr w:rsidR="00300930" w:rsidRPr="00292765" w14:paraId="68AF3707"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51B46E8" w14:textId="77777777" w:rsidR="00300930" w:rsidRPr="00292765" w:rsidRDefault="00300930" w:rsidP="00300930">
            <w:pPr>
              <w:pStyle w:val="Tabletext"/>
              <w:keepNext/>
              <w:keepLines/>
              <w:jc w:val="center"/>
              <w:rPr>
                <w:lang w:eastAsia="en-IN"/>
              </w:rPr>
            </w:pPr>
            <w:r w:rsidRPr="00292765">
              <w:rPr>
                <w:lang w:eastAsia="en-IN"/>
              </w:rPr>
              <w:t>T3.9036.305</w:t>
            </w:r>
          </w:p>
        </w:tc>
        <w:tc>
          <w:tcPr>
            <w:tcW w:w="940" w:type="pct"/>
            <w:tcBorders>
              <w:top w:val="nil"/>
              <w:left w:val="nil"/>
              <w:bottom w:val="single" w:sz="4" w:space="0" w:color="auto"/>
              <w:right w:val="single" w:sz="4" w:space="0" w:color="auto"/>
            </w:tcBorders>
            <w:shd w:val="clear" w:color="auto" w:fill="auto"/>
            <w:noWrap/>
            <w:vAlign w:val="center"/>
          </w:tcPr>
          <w:p w14:paraId="327C1DF4" w14:textId="77777777" w:rsidR="00300930" w:rsidRPr="00292765" w:rsidRDefault="00300930" w:rsidP="00300930">
            <w:pPr>
              <w:pStyle w:val="Tabletext"/>
              <w:keepNext/>
              <w:keepLines/>
              <w:jc w:val="center"/>
              <w:rPr>
                <w:lang w:eastAsia="en-IN"/>
              </w:rPr>
            </w:pPr>
            <w:r w:rsidRPr="00292765">
              <w:rPr>
                <w:lang w:eastAsia="en-IN"/>
              </w:rPr>
              <w:t>T3.9036.441</w:t>
            </w:r>
          </w:p>
        </w:tc>
        <w:tc>
          <w:tcPr>
            <w:tcW w:w="1089" w:type="pct"/>
            <w:tcBorders>
              <w:top w:val="nil"/>
              <w:left w:val="nil"/>
              <w:bottom w:val="single" w:sz="4" w:space="0" w:color="auto"/>
              <w:right w:val="single" w:sz="4" w:space="0" w:color="auto"/>
            </w:tcBorders>
            <w:shd w:val="clear" w:color="auto" w:fill="auto"/>
            <w:noWrap/>
            <w:vAlign w:val="center"/>
          </w:tcPr>
          <w:p w14:paraId="5E95F43A" w14:textId="77777777" w:rsidR="00300930" w:rsidRPr="00292765" w:rsidRDefault="00300930" w:rsidP="00300930">
            <w:pPr>
              <w:pStyle w:val="Tabletext"/>
              <w:keepNext/>
              <w:keepLines/>
              <w:jc w:val="center"/>
              <w:rPr>
                <w:lang w:eastAsia="en-IN"/>
              </w:rPr>
            </w:pPr>
            <w:r w:rsidRPr="00292765">
              <w:rPr>
                <w:lang w:eastAsia="en-IN"/>
              </w:rPr>
              <w:t>T3.9037.462</w:t>
            </w:r>
          </w:p>
        </w:tc>
        <w:tc>
          <w:tcPr>
            <w:tcW w:w="1089" w:type="pct"/>
            <w:tcBorders>
              <w:top w:val="nil"/>
              <w:left w:val="nil"/>
              <w:bottom w:val="single" w:sz="4" w:space="0" w:color="auto"/>
              <w:right w:val="single" w:sz="4" w:space="0" w:color="auto"/>
            </w:tcBorders>
            <w:shd w:val="clear" w:color="auto" w:fill="auto"/>
            <w:noWrap/>
            <w:vAlign w:val="center"/>
          </w:tcPr>
          <w:p w14:paraId="39C74610" w14:textId="77777777" w:rsidR="00300930" w:rsidRPr="00292765" w:rsidRDefault="00300930" w:rsidP="00300930">
            <w:pPr>
              <w:pStyle w:val="Tabletext"/>
              <w:keepNext/>
              <w:keepLines/>
              <w:jc w:val="center"/>
              <w:rPr>
                <w:lang w:eastAsia="en-IN"/>
              </w:rPr>
            </w:pPr>
            <w:r w:rsidRPr="00292765">
              <w:rPr>
                <w:lang w:eastAsia="en-IN"/>
              </w:rPr>
              <w:t>T3.9038.306</w:t>
            </w:r>
          </w:p>
        </w:tc>
        <w:tc>
          <w:tcPr>
            <w:tcW w:w="940" w:type="pct"/>
            <w:tcBorders>
              <w:top w:val="nil"/>
              <w:left w:val="nil"/>
              <w:bottom w:val="single" w:sz="4" w:space="0" w:color="auto"/>
              <w:right w:val="single" w:sz="4" w:space="0" w:color="auto"/>
            </w:tcBorders>
            <w:shd w:val="clear" w:color="auto" w:fill="auto"/>
            <w:noWrap/>
            <w:vAlign w:val="center"/>
          </w:tcPr>
          <w:p w14:paraId="2CD7AA5B" w14:textId="77777777" w:rsidR="00300930" w:rsidRPr="00292765" w:rsidRDefault="00300930" w:rsidP="00300930">
            <w:pPr>
              <w:pStyle w:val="Tabletext"/>
              <w:keepNext/>
              <w:keepLines/>
              <w:jc w:val="center"/>
              <w:rPr>
                <w:lang w:eastAsia="en-IN"/>
              </w:rPr>
            </w:pPr>
            <w:r w:rsidRPr="00292765">
              <w:rPr>
                <w:lang w:eastAsia="en-IN"/>
              </w:rPr>
              <w:t>T3.9038.471</w:t>
            </w:r>
          </w:p>
        </w:tc>
      </w:tr>
      <w:tr w:rsidR="00300930" w:rsidRPr="00292765" w14:paraId="42063C7D"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4DEFCCF" w14:textId="77777777" w:rsidR="00300930" w:rsidRPr="00292765" w:rsidRDefault="00300930" w:rsidP="00300930">
            <w:pPr>
              <w:pStyle w:val="Tabletext"/>
              <w:keepNext/>
              <w:keepLines/>
              <w:jc w:val="center"/>
              <w:rPr>
                <w:lang w:eastAsia="en-IN"/>
              </w:rPr>
            </w:pPr>
            <w:r w:rsidRPr="00292765">
              <w:rPr>
                <w:lang w:eastAsia="en-IN"/>
              </w:rPr>
              <w:t>T3.9036.306</w:t>
            </w:r>
          </w:p>
        </w:tc>
        <w:tc>
          <w:tcPr>
            <w:tcW w:w="940" w:type="pct"/>
            <w:tcBorders>
              <w:top w:val="nil"/>
              <w:left w:val="nil"/>
              <w:bottom w:val="single" w:sz="4" w:space="0" w:color="auto"/>
              <w:right w:val="single" w:sz="4" w:space="0" w:color="auto"/>
            </w:tcBorders>
            <w:shd w:val="clear" w:color="auto" w:fill="auto"/>
            <w:noWrap/>
            <w:vAlign w:val="center"/>
          </w:tcPr>
          <w:p w14:paraId="19954EF1" w14:textId="77777777" w:rsidR="00300930" w:rsidRPr="00292765" w:rsidRDefault="00300930" w:rsidP="00300930">
            <w:pPr>
              <w:pStyle w:val="Tabletext"/>
              <w:keepNext/>
              <w:keepLines/>
              <w:jc w:val="center"/>
              <w:rPr>
                <w:lang w:eastAsia="en-IN"/>
              </w:rPr>
            </w:pPr>
            <w:r w:rsidRPr="00292765">
              <w:rPr>
                <w:lang w:eastAsia="en-IN"/>
              </w:rPr>
              <w:t>T3.9036.442</w:t>
            </w:r>
          </w:p>
        </w:tc>
        <w:tc>
          <w:tcPr>
            <w:tcW w:w="1089" w:type="pct"/>
            <w:tcBorders>
              <w:top w:val="nil"/>
              <w:left w:val="nil"/>
              <w:bottom w:val="single" w:sz="4" w:space="0" w:color="auto"/>
              <w:right w:val="single" w:sz="4" w:space="0" w:color="auto"/>
            </w:tcBorders>
            <w:shd w:val="clear" w:color="auto" w:fill="auto"/>
            <w:noWrap/>
            <w:vAlign w:val="center"/>
          </w:tcPr>
          <w:p w14:paraId="100240CE" w14:textId="77777777" w:rsidR="00300930" w:rsidRPr="00292765" w:rsidRDefault="00300930" w:rsidP="00300930">
            <w:pPr>
              <w:pStyle w:val="Tabletext"/>
              <w:keepNext/>
              <w:keepLines/>
              <w:jc w:val="center"/>
              <w:rPr>
                <w:lang w:eastAsia="en-IN"/>
              </w:rPr>
            </w:pPr>
            <w:r w:rsidRPr="00292765">
              <w:rPr>
                <w:lang w:eastAsia="en-IN"/>
              </w:rPr>
              <w:t>T3.9037.466</w:t>
            </w:r>
          </w:p>
        </w:tc>
        <w:tc>
          <w:tcPr>
            <w:tcW w:w="1089" w:type="pct"/>
            <w:tcBorders>
              <w:top w:val="nil"/>
              <w:left w:val="nil"/>
              <w:bottom w:val="single" w:sz="4" w:space="0" w:color="auto"/>
              <w:right w:val="single" w:sz="4" w:space="0" w:color="auto"/>
            </w:tcBorders>
            <w:shd w:val="clear" w:color="auto" w:fill="auto"/>
            <w:noWrap/>
            <w:vAlign w:val="center"/>
          </w:tcPr>
          <w:p w14:paraId="417CDCBA" w14:textId="77777777" w:rsidR="00300930" w:rsidRPr="00292765" w:rsidRDefault="00300930" w:rsidP="00300930">
            <w:pPr>
              <w:pStyle w:val="Tabletext"/>
              <w:keepNext/>
              <w:keepLines/>
              <w:jc w:val="center"/>
              <w:rPr>
                <w:lang w:eastAsia="en-IN"/>
              </w:rPr>
            </w:pPr>
            <w:r w:rsidRPr="00292765">
              <w:rPr>
                <w:lang w:eastAsia="en-IN"/>
              </w:rPr>
              <w:t>T3.9038.307</w:t>
            </w:r>
          </w:p>
        </w:tc>
        <w:tc>
          <w:tcPr>
            <w:tcW w:w="940" w:type="pct"/>
            <w:tcBorders>
              <w:top w:val="nil"/>
              <w:left w:val="nil"/>
              <w:bottom w:val="single" w:sz="4" w:space="0" w:color="auto"/>
              <w:right w:val="single" w:sz="4" w:space="0" w:color="auto"/>
            </w:tcBorders>
            <w:shd w:val="clear" w:color="auto" w:fill="auto"/>
            <w:noWrap/>
            <w:vAlign w:val="center"/>
          </w:tcPr>
          <w:p w14:paraId="6E2CA6C1" w14:textId="77777777" w:rsidR="00300930" w:rsidRPr="00292765" w:rsidRDefault="00300930" w:rsidP="00300930">
            <w:pPr>
              <w:pStyle w:val="Tabletext"/>
              <w:keepNext/>
              <w:keepLines/>
              <w:jc w:val="center"/>
              <w:rPr>
                <w:lang w:eastAsia="en-IN"/>
              </w:rPr>
            </w:pPr>
            <w:r w:rsidRPr="00292765">
              <w:rPr>
                <w:lang w:eastAsia="en-IN"/>
              </w:rPr>
              <w:t>T3.9038.472</w:t>
            </w:r>
          </w:p>
        </w:tc>
      </w:tr>
      <w:tr w:rsidR="00300930" w:rsidRPr="00292765" w14:paraId="773F4EA2"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044B635A" w14:textId="77777777" w:rsidR="00300930" w:rsidRPr="00292765" w:rsidRDefault="00300930" w:rsidP="00300930">
            <w:pPr>
              <w:pStyle w:val="Tabletext"/>
              <w:keepNext/>
              <w:keepLines/>
              <w:jc w:val="center"/>
              <w:rPr>
                <w:lang w:eastAsia="en-IN"/>
              </w:rPr>
            </w:pPr>
            <w:r w:rsidRPr="00292765">
              <w:rPr>
                <w:lang w:eastAsia="en-IN"/>
              </w:rPr>
              <w:t>T3.9036.307</w:t>
            </w:r>
          </w:p>
        </w:tc>
        <w:tc>
          <w:tcPr>
            <w:tcW w:w="940" w:type="pct"/>
            <w:tcBorders>
              <w:top w:val="nil"/>
              <w:left w:val="nil"/>
              <w:bottom w:val="single" w:sz="4" w:space="0" w:color="auto"/>
              <w:right w:val="single" w:sz="4" w:space="0" w:color="auto"/>
            </w:tcBorders>
            <w:shd w:val="clear" w:color="auto" w:fill="auto"/>
            <w:noWrap/>
            <w:vAlign w:val="center"/>
          </w:tcPr>
          <w:p w14:paraId="5B2F224D" w14:textId="77777777" w:rsidR="00300930" w:rsidRPr="00292765" w:rsidRDefault="00300930" w:rsidP="00300930">
            <w:pPr>
              <w:pStyle w:val="Tabletext"/>
              <w:keepNext/>
              <w:keepLines/>
              <w:jc w:val="center"/>
              <w:rPr>
                <w:lang w:eastAsia="en-IN"/>
              </w:rPr>
            </w:pPr>
            <w:r w:rsidRPr="00292765">
              <w:rPr>
                <w:lang w:eastAsia="en-IN"/>
              </w:rPr>
              <w:t>T3.9036.443</w:t>
            </w:r>
          </w:p>
        </w:tc>
        <w:tc>
          <w:tcPr>
            <w:tcW w:w="1089" w:type="pct"/>
            <w:tcBorders>
              <w:top w:val="nil"/>
              <w:left w:val="nil"/>
              <w:bottom w:val="single" w:sz="4" w:space="0" w:color="auto"/>
              <w:right w:val="single" w:sz="4" w:space="0" w:color="auto"/>
            </w:tcBorders>
            <w:shd w:val="clear" w:color="auto" w:fill="auto"/>
            <w:noWrap/>
            <w:vAlign w:val="center"/>
          </w:tcPr>
          <w:p w14:paraId="3A43BD10" w14:textId="77777777" w:rsidR="00300930" w:rsidRPr="00292765" w:rsidRDefault="00300930" w:rsidP="00300930">
            <w:pPr>
              <w:pStyle w:val="Tabletext"/>
              <w:keepNext/>
              <w:keepLines/>
              <w:jc w:val="center"/>
              <w:rPr>
                <w:lang w:eastAsia="en-IN"/>
              </w:rPr>
            </w:pPr>
            <w:r w:rsidRPr="00292765">
              <w:rPr>
                <w:lang w:eastAsia="en-IN"/>
              </w:rPr>
              <w:t>T3.9037.470</w:t>
            </w:r>
          </w:p>
        </w:tc>
        <w:tc>
          <w:tcPr>
            <w:tcW w:w="1089" w:type="pct"/>
            <w:tcBorders>
              <w:top w:val="nil"/>
              <w:left w:val="nil"/>
              <w:bottom w:val="single" w:sz="4" w:space="0" w:color="auto"/>
              <w:right w:val="single" w:sz="4" w:space="0" w:color="auto"/>
            </w:tcBorders>
            <w:shd w:val="clear" w:color="auto" w:fill="auto"/>
            <w:noWrap/>
            <w:vAlign w:val="center"/>
          </w:tcPr>
          <w:p w14:paraId="53B8E787" w14:textId="77777777" w:rsidR="00300930" w:rsidRPr="00292765" w:rsidRDefault="00300930" w:rsidP="00300930">
            <w:pPr>
              <w:pStyle w:val="Tabletext"/>
              <w:keepNext/>
              <w:keepLines/>
              <w:jc w:val="center"/>
              <w:rPr>
                <w:lang w:eastAsia="en-IN"/>
              </w:rPr>
            </w:pPr>
            <w:r w:rsidRPr="00292765">
              <w:rPr>
                <w:lang w:eastAsia="en-IN"/>
              </w:rPr>
              <w:t>T3.9038.314</w:t>
            </w:r>
          </w:p>
        </w:tc>
        <w:tc>
          <w:tcPr>
            <w:tcW w:w="940" w:type="pct"/>
            <w:tcBorders>
              <w:top w:val="nil"/>
              <w:left w:val="nil"/>
              <w:bottom w:val="single" w:sz="4" w:space="0" w:color="auto"/>
              <w:right w:val="single" w:sz="4" w:space="0" w:color="auto"/>
            </w:tcBorders>
            <w:shd w:val="clear" w:color="auto" w:fill="auto"/>
            <w:noWrap/>
            <w:vAlign w:val="center"/>
          </w:tcPr>
          <w:p w14:paraId="77970247" w14:textId="77777777" w:rsidR="00300930" w:rsidRPr="00292765" w:rsidRDefault="00300930" w:rsidP="00300930">
            <w:pPr>
              <w:pStyle w:val="Tabletext"/>
              <w:keepNext/>
              <w:keepLines/>
              <w:jc w:val="center"/>
              <w:rPr>
                <w:lang w:eastAsia="en-IN"/>
              </w:rPr>
            </w:pPr>
            <w:r w:rsidRPr="00292765">
              <w:rPr>
                <w:lang w:eastAsia="en-IN"/>
              </w:rPr>
              <w:t>T3.9038.473</w:t>
            </w:r>
          </w:p>
        </w:tc>
      </w:tr>
      <w:tr w:rsidR="00300930" w:rsidRPr="00292765" w14:paraId="5EACE3AA"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2B88BF8" w14:textId="77777777" w:rsidR="00300930" w:rsidRPr="00292765" w:rsidRDefault="00300930" w:rsidP="00300930">
            <w:pPr>
              <w:pStyle w:val="Tabletext"/>
              <w:keepNext/>
              <w:keepLines/>
              <w:jc w:val="center"/>
              <w:rPr>
                <w:lang w:eastAsia="en-IN"/>
              </w:rPr>
            </w:pPr>
            <w:r w:rsidRPr="00292765">
              <w:rPr>
                <w:lang w:eastAsia="en-IN"/>
              </w:rPr>
              <w:t>T3.9036.314</w:t>
            </w:r>
          </w:p>
        </w:tc>
        <w:tc>
          <w:tcPr>
            <w:tcW w:w="940" w:type="pct"/>
            <w:tcBorders>
              <w:top w:val="nil"/>
              <w:left w:val="nil"/>
              <w:bottom w:val="single" w:sz="4" w:space="0" w:color="auto"/>
              <w:right w:val="single" w:sz="4" w:space="0" w:color="auto"/>
            </w:tcBorders>
            <w:shd w:val="clear" w:color="auto" w:fill="auto"/>
            <w:noWrap/>
            <w:vAlign w:val="center"/>
          </w:tcPr>
          <w:p w14:paraId="0CDE9153" w14:textId="77777777" w:rsidR="00300930" w:rsidRPr="00292765" w:rsidRDefault="00300930" w:rsidP="00300930">
            <w:pPr>
              <w:pStyle w:val="Tabletext"/>
              <w:keepNext/>
              <w:keepLines/>
              <w:jc w:val="center"/>
              <w:rPr>
                <w:lang w:eastAsia="en-IN"/>
              </w:rPr>
            </w:pPr>
            <w:r w:rsidRPr="00292765">
              <w:rPr>
                <w:lang w:eastAsia="en-IN"/>
              </w:rPr>
              <w:t>T3.9036.444</w:t>
            </w:r>
          </w:p>
        </w:tc>
        <w:tc>
          <w:tcPr>
            <w:tcW w:w="1089" w:type="pct"/>
            <w:tcBorders>
              <w:top w:val="nil"/>
              <w:left w:val="nil"/>
              <w:bottom w:val="single" w:sz="4" w:space="0" w:color="auto"/>
              <w:right w:val="single" w:sz="4" w:space="0" w:color="auto"/>
            </w:tcBorders>
            <w:shd w:val="clear" w:color="auto" w:fill="auto"/>
            <w:noWrap/>
            <w:vAlign w:val="center"/>
          </w:tcPr>
          <w:p w14:paraId="5179C3AA" w14:textId="77777777" w:rsidR="00300930" w:rsidRPr="00292765" w:rsidRDefault="00300930" w:rsidP="00300930">
            <w:pPr>
              <w:pStyle w:val="Tabletext"/>
              <w:keepNext/>
              <w:keepLines/>
              <w:jc w:val="center"/>
              <w:rPr>
                <w:lang w:eastAsia="en-IN"/>
              </w:rPr>
            </w:pPr>
            <w:r w:rsidRPr="00292765">
              <w:rPr>
                <w:lang w:eastAsia="en-IN"/>
              </w:rPr>
              <w:t>T3.9037.471</w:t>
            </w:r>
          </w:p>
        </w:tc>
        <w:tc>
          <w:tcPr>
            <w:tcW w:w="1089" w:type="pct"/>
            <w:tcBorders>
              <w:top w:val="nil"/>
              <w:left w:val="nil"/>
              <w:bottom w:val="single" w:sz="4" w:space="0" w:color="auto"/>
              <w:right w:val="single" w:sz="4" w:space="0" w:color="auto"/>
            </w:tcBorders>
            <w:shd w:val="clear" w:color="auto" w:fill="auto"/>
            <w:noWrap/>
            <w:vAlign w:val="center"/>
          </w:tcPr>
          <w:p w14:paraId="47543889" w14:textId="77777777" w:rsidR="00300930" w:rsidRPr="00292765" w:rsidRDefault="00300930" w:rsidP="00300930">
            <w:pPr>
              <w:pStyle w:val="Tabletext"/>
              <w:keepNext/>
              <w:keepLines/>
              <w:jc w:val="center"/>
              <w:rPr>
                <w:lang w:eastAsia="en-IN"/>
              </w:rPr>
            </w:pPr>
            <w:r w:rsidRPr="00292765">
              <w:rPr>
                <w:lang w:eastAsia="en-IN"/>
              </w:rPr>
              <w:t>T3.9038.321</w:t>
            </w:r>
          </w:p>
        </w:tc>
        <w:tc>
          <w:tcPr>
            <w:tcW w:w="940" w:type="pct"/>
            <w:tcBorders>
              <w:top w:val="nil"/>
              <w:left w:val="nil"/>
              <w:bottom w:val="single" w:sz="4" w:space="0" w:color="auto"/>
              <w:right w:val="single" w:sz="4" w:space="0" w:color="auto"/>
            </w:tcBorders>
            <w:shd w:val="clear" w:color="auto" w:fill="auto"/>
            <w:noWrap/>
            <w:vAlign w:val="center"/>
          </w:tcPr>
          <w:p w14:paraId="0509A934" w14:textId="77777777" w:rsidR="00300930" w:rsidRPr="00292765" w:rsidRDefault="00300930" w:rsidP="00300930">
            <w:pPr>
              <w:pStyle w:val="Tabletext"/>
              <w:keepNext/>
              <w:keepLines/>
              <w:jc w:val="center"/>
              <w:rPr>
                <w:lang w:eastAsia="en-IN"/>
              </w:rPr>
            </w:pPr>
            <w:r w:rsidRPr="00292765">
              <w:rPr>
                <w:lang w:eastAsia="en-IN"/>
              </w:rPr>
              <w:t>T3.9038.474</w:t>
            </w:r>
          </w:p>
        </w:tc>
      </w:tr>
      <w:tr w:rsidR="00300930" w:rsidRPr="00292765" w14:paraId="5B0D1557"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9A6DE4E" w14:textId="77777777" w:rsidR="00300930" w:rsidRPr="00292765" w:rsidRDefault="00300930" w:rsidP="00300930">
            <w:pPr>
              <w:pStyle w:val="Tabletext"/>
              <w:keepNext/>
              <w:keepLines/>
              <w:jc w:val="center"/>
              <w:rPr>
                <w:lang w:eastAsia="en-IN"/>
              </w:rPr>
            </w:pPr>
            <w:r w:rsidRPr="00292765">
              <w:rPr>
                <w:lang w:eastAsia="en-IN"/>
              </w:rPr>
              <w:t>T3.9036.321</w:t>
            </w:r>
          </w:p>
        </w:tc>
        <w:tc>
          <w:tcPr>
            <w:tcW w:w="940" w:type="pct"/>
            <w:tcBorders>
              <w:top w:val="nil"/>
              <w:left w:val="nil"/>
              <w:bottom w:val="single" w:sz="4" w:space="0" w:color="auto"/>
              <w:right w:val="single" w:sz="4" w:space="0" w:color="auto"/>
            </w:tcBorders>
            <w:shd w:val="clear" w:color="auto" w:fill="auto"/>
            <w:noWrap/>
            <w:vAlign w:val="center"/>
          </w:tcPr>
          <w:p w14:paraId="01AB1F3F" w14:textId="77777777" w:rsidR="00300930" w:rsidRPr="00292765" w:rsidRDefault="00300930" w:rsidP="00300930">
            <w:pPr>
              <w:pStyle w:val="Tabletext"/>
              <w:keepNext/>
              <w:keepLines/>
              <w:jc w:val="center"/>
              <w:rPr>
                <w:lang w:eastAsia="en-IN"/>
              </w:rPr>
            </w:pPr>
            <w:r w:rsidRPr="00292765">
              <w:rPr>
                <w:lang w:eastAsia="en-IN"/>
              </w:rPr>
              <w:t>T3.9036.445</w:t>
            </w:r>
          </w:p>
        </w:tc>
        <w:tc>
          <w:tcPr>
            <w:tcW w:w="1089" w:type="pct"/>
            <w:tcBorders>
              <w:top w:val="nil"/>
              <w:left w:val="nil"/>
              <w:bottom w:val="single" w:sz="4" w:space="0" w:color="auto"/>
              <w:right w:val="single" w:sz="4" w:space="0" w:color="auto"/>
            </w:tcBorders>
            <w:shd w:val="clear" w:color="auto" w:fill="auto"/>
            <w:noWrap/>
            <w:vAlign w:val="center"/>
          </w:tcPr>
          <w:p w14:paraId="1CDA5D40" w14:textId="77777777" w:rsidR="00300930" w:rsidRPr="00292765" w:rsidRDefault="00300930" w:rsidP="00300930">
            <w:pPr>
              <w:pStyle w:val="Tabletext"/>
              <w:keepNext/>
              <w:keepLines/>
              <w:jc w:val="center"/>
              <w:rPr>
                <w:lang w:eastAsia="en-IN"/>
              </w:rPr>
            </w:pPr>
            <w:r w:rsidRPr="00292765">
              <w:rPr>
                <w:lang w:eastAsia="en-IN"/>
              </w:rPr>
              <w:t>T3.9037.472</w:t>
            </w:r>
          </w:p>
        </w:tc>
        <w:tc>
          <w:tcPr>
            <w:tcW w:w="1089" w:type="pct"/>
            <w:tcBorders>
              <w:top w:val="nil"/>
              <w:left w:val="nil"/>
              <w:bottom w:val="single" w:sz="4" w:space="0" w:color="auto"/>
              <w:right w:val="single" w:sz="4" w:space="0" w:color="auto"/>
            </w:tcBorders>
            <w:shd w:val="clear" w:color="auto" w:fill="auto"/>
            <w:noWrap/>
            <w:vAlign w:val="center"/>
          </w:tcPr>
          <w:p w14:paraId="00381DEC" w14:textId="77777777" w:rsidR="00300930" w:rsidRPr="00292765" w:rsidRDefault="00300930" w:rsidP="00300930">
            <w:pPr>
              <w:pStyle w:val="Tabletext"/>
              <w:keepNext/>
              <w:keepLines/>
              <w:jc w:val="center"/>
              <w:rPr>
                <w:lang w:eastAsia="en-IN"/>
              </w:rPr>
            </w:pPr>
            <w:r w:rsidRPr="00292765">
              <w:rPr>
                <w:lang w:eastAsia="en-IN"/>
              </w:rPr>
              <w:t>T3.9038.322</w:t>
            </w:r>
          </w:p>
        </w:tc>
        <w:tc>
          <w:tcPr>
            <w:tcW w:w="940" w:type="pct"/>
            <w:tcBorders>
              <w:top w:val="nil"/>
              <w:left w:val="nil"/>
              <w:bottom w:val="single" w:sz="4" w:space="0" w:color="auto"/>
              <w:right w:val="single" w:sz="4" w:space="0" w:color="auto"/>
            </w:tcBorders>
            <w:shd w:val="clear" w:color="auto" w:fill="auto"/>
            <w:noWrap/>
            <w:vAlign w:val="center"/>
          </w:tcPr>
          <w:p w14:paraId="03E09DA9" w14:textId="77777777" w:rsidR="00300930" w:rsidRPr="00292765" w:rsidRDefault="00300930" w:rsidP="00300930">
            <w:pPr>
              <w:pStyle w:val="Tabletext"/>
              <w:keepNext/>
              <w:keepLines/>
              <w:jc w:val="center"/>
              <w:rPr>
                <w:lang w:eastAsia="en-IN"/>
              </w:rPr>
            </w:pPr>
          </w:p>
        </w:tc>
      </w:tr>
      <w:tr w:rsidR="00300930" w:rsidRPr="00292765" w14:paraId="5ACCCFE2"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FF8949E" w14:textId="77777777" w:rsidR="00300930" w:rsidRPr="00292765" w:rsidRDefault="00300930" w:rsidP="00300930">
            <w:pPr>
              <w:pStyle w:val="Tabletext"/>
              <w:keepNext/>
              <w:keepLines/>
              <w:jc w:val="center"/>
              <w:rPr>
                <w:lang w:eastAsia="en-IN"/>
              </w:rPr>
            </w:pPr>
            <w:r w:rsidRPr="00292765">
              <w:rPr>
                <w:lang w:eastAsia="en-IN"/>
              </w:rPr>
              <w:t>T3.9036.322</w:t>
            </w:r>
          </w:p>
        </w:tc>
        <w:tc>
          <w:tcPr>
            <w:tcW w:w="940" w:type="pct"/>
            <w:tcBorders>
              <w:top w:val="nil"/>
              <w:left w:val="nil"/>
              <w:bottom w:val="single" w:sz="4" w:space="0" w:color="auto"/>
              <w:right w:val="single" w:sz="4" w:space="0" w:color="auto"/>
            </w:tcBorders>
            <w:shd w:val="clear" w:color="auto" w:fill="auto"/>
            <w:noWrap/>
            <w:vAlign w:val="center"/>
          </w:tcPr>
          <w:p w14:paraId="1E6A3536" w14:textId="77777777" w:rsidR="00300930" w:rsidRPr="00292765" w:rsidRDefault="00300930" w:rsidP="00300930">
            <w:pPr>
              <w:pStyle w:val="Tabletext"/>
              <w:keepNext/>
              <w:keepLines/>
              <w:jc w:val="center"/>
              <w:rPr>
                <w:lang w:eastAsia="en-IN"/>
              </w:rPr>
            </w:pPr>
            <w:r w:rsidRPr="00292765">
              <w:rPr>
                <w:lang w:eastAsia="en-IN"/>
              </w:rPr>
              <w:t>T3.9036.455</w:t>
            </w:r>
          </w:p>
        </w:tc>
        <w:tc>
          <w:tcPr>
            <w:tcW w:w="1089" w:type="pct"/>
            <w:tcBorders>
              <w:top w:val="nil"/>
              <w:left w:val="nil"/>
              <w:bottom w:val="single" w:sz="4" w:space="0" w:color="auto"/>
              <w:right w:val="single" w:sz="4" w:space="0" w:color="auto"/>
            </w:tcBorders>
            <w:shd w:val="clear" w:color="auto" w:fill="auto"/>
            <w:noWrap/>
            <w:vAlign w:val="center"/>
          </w:tcPr>
          <w:p w14:paraId="6B881ADA" w14:textId="77777777" w:rsidR="00300930" w:rsidRPr="00292765" w:rsidRDefault="00300930" w:rsidP="00300930">
            <w:pPr>
              <w:pStyle w:val="Tabletext"/>
              <w:keepNext/>
              <w:keepLines/>
              <w:jc w:val="center"/>
              <w:rPr>
                <w:lang w:eastAsia="en-IN"/>
              </w:rPr>
            </w:pPr>
            <w:r w:rsidRPr="00292765">
              <w:rPr>
                <w:lang w:eastAsia="en-IN"/>
              </w:rPr>
              <w:t>T3.9037.473</w:t>
            </w:r>
          </w:p>
        </w:tc>
        <w:tc>
          <w:tcPr>
            <w:tcW w:w="1089" w:type="pct"/>
            <w:tcBorders>
              <w:top w:val="nil"/>
              <w:left w:val="nil"/>
              <w:bottom w:val="single" w:sz="4" w:space="0" w:color="auto"/>
              <w:right w:val="single" w:sz="4" w:space="0" w:color="auto"/>
            </w:tcBorders>
            <w:shd w:val="clear" w:color="auto" w:fill="auto"/>
            <w:noWrap/>
            <w:vAlign w:val="center"/>
          </w:tcPr>
          <w:p w14:paraId="5F7B0CE9" w14:textId="77777777" w:rsidR="00300930" w:rsidRPr="00292765" w:rsidRDefault="00300930" w:rsidP="00300930">
            <w:pPr>
              <w:pStyle w:val="Tabletext"/>
              <w:keepNext/>
              <w:keepLines/>
              <w:jc w:val="center"/>
              <w:rPr>
                <w:lang w:eastAsia="en-IN"/>
              </w:rPr>
            </w:pPr>
            <w:r w:rsidRPr="00292765">
              <w:rPr>
                <w:lang w:eastAsia="en-IN"/>
              </w:rPr>
              <w:t>T3.9038.323</w:t>
            </w:r>
          </w:p>
        </w:tc>
        <w:tc>
          <w:tcPr>
            <w:tcW w:w="940" w:type="pct"/>
            <w:tcBorders>
              <w:top w:val="nil"/>
              <w:left w:val="nil"/>
              <w:bottom w:val="single" w:sz="4" w:space="0" w:color="auto"/>
              <w:right w:val="single" w:sz="4" w:space="0" w:color="auto"/>
            </w:tcBorders>
            <w:shd w:val="clear" w:color="auto" w:fill="auto"/>
            <w:noWrap/>
            <w:vAlign w:val="center"/>
          </w:tcPr>
          <w:p w14:paraId="0EAB4042" w14:textId="77777777" w:rsidR="00300930" w:rsidRPr="00292765" w:rsidRDefault="00300930" w:rsidP="00300930">
            <w:pPr>
              <w:pStyle w:val="Tabletext"/>
              <w:keepNext/>
              <w:keepLines/>
              <w:jc w:val="center"/>
              <w:rPr>
                <w:lang w:eastAsia="en-IN"/>
              </w:rPr>
            </w:pPr>
          </w:p>
        </w:tc>
      </w:tr>
      <w:tr w:rsidR="00300930" w:rsidRPr="00292765" w14:paraId="48F682F9"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E4FFBDF" w14:textId="77777777" w:rsidR="00300930" w:rsidRPr="00292765" w:rsidRDefault="00300930" w:rsidP="00300930">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5D7E93FE" w14:textId="77777777" w:rsidR="00300930" w:rsidRPr="00292765" w:rsidRDefault="00300930" w:rsidP="00300930">
            <w:pPr>
              <w:pStyle w:val="Tabletext"/>
              <w:keepNext/>
              <w:keepLines/>
              <w:jc w:val="center"/>
              <w:rPr>
                <w:lang w:eastAsia="en-IN"/>
              </w:rPr>
            </w:pPr>
            <w:r w:rsidRPr="00292765">
              <w:rPr>
                <w:lang w:eastAsia="en-IN"/>
              </w:rPr>
              <w:t>T3.9036.456</w:t>
            </w:r>
          </w:p>
        </w:tc>
        <w:tc>
          <w:tcPr>
            <w:tcW w:w="1089" w:type="pct"/>
            <w:tcBorders>
              <w:top w:val="nil"/>
              <w:left w:val="nil"/>
              <w:bottom w:val="single" w:sz="4" w:space="0" w:color="auto"/>
              <w:right w:val="single" w:sz="4" w:space="0" w:color="auto"/>
            </w:tcBorders>
            <w:shd w:val="clear" w:color="auto" w:fill="auto"/>
            <w:noWrap/>
            <w:vAlign w:val="center"/>
          </w:tcPr>
          <w:p w14:paraId="5C006C63" w14:textId="77777777" w:rsidR="00300930" w:rsidRPr="00292765" w:rsidRDefault="00300930" w:rsidP="00300930">
            <w:pPr>
              <w:pStyle w:val="Tabletext"/>
              <w:keepNext/>
              <w:keepLines/>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174AE823" w14:textId="77777777" w:rsidR="00300930" w:rsidRPr="00292765" w:rsidRDefault="00300930" w:rsidP="00300930">
            <w:pPr>
              <w:pStyle w:val="Tabletext"/>
              <w:keepNext/>
              <w:keepLines/>
              <w:jc w:val="center"/>
              <w:rPr>
                <w:lang w:eastAsia="en-IN"/>
              </w:rPr>
            </w:pPr>
            <w:r w:rsidRPr="00292765">
              <w:rPr>
                <w:lang w:eastAsia="en-IN"/>
              </w:rPr>
              <w:t>T3.9038.331</w:t>
            </w:r>
          </w:p>
        </w:tc>
        <w:tc>
          <w:tcPr>
            <w:tcW w:w="940" w:type="pct"/>
            <w:tcBorders>
              <w:top w:val="nil"/>
              <w:left w:val="nil"/>
              <w:bottom w:val="single" w:sz="4" w:space="0" w:color="auto"/>
              <w:right w:val="single" w:sz="4" w:space="0" w:color="auto"/>
            </w:tcBorders>
            <w:shd w:val="clear" w:color="auto" w:fill="auto"/>
            <w:noWrap/>
            <w:vAlign w:val="bottom"/>
          </w:tcPr>
          <w:p w14:paraId="2FB835D9" w14:textId="77777777" w:rsidR="00300930" w:rsidRPr="00292765" w:rsidRDefault="00300930" w:rsidP="00300930">
            <w:pPr>
              <w:pStyle w:val="Tabletext"/>
              <w:keepNext/>
              <w:keepLines/>
              <w:jc w:val="center"/>
              <w:rPr>
                <w:lang w:eastAsia="en-IN"/>
              </w:rPr>
            </w:pPr>
          </w:p>
        </w:tc>
      </w:tr>
      <w:tr w:rsidR="00300930" w:rsidRPr="00292765" w14:paraId="0DF4E4F7"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340B6CB0" w14:textId="77777777" w:rsidR="00300930" w:rsidRPr="00292765" w:rsidRDefault="00300930" w:rsidP="00300930">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35557ACC" w14:textId="77777777" w:rsidR="00300930" w:rsidRPr="00292765" w:rsidRDefault="00300930" w:rsidP="00300930">
            <w:pPr>
              <w:pStyle w:val="Tabletext"/>
              <w:keepNext/>
              <w:keepLines/>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2B54BC4D" w14:textId="77777777" w:rsidR="00300930" w:rsidRPr="00292765" w:rsidRDefault="00300930" w:rsidP="00300930">
            <w:pPr>
              <w:pStyle w:val="Tabletext"/>
              <w:keepNext/>
              <w:keepLines/>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6CC8A7CB" w14:textId="77777777" w:rsidR="00300930" w:rsidRPr="00292765" w:rsidRDefault="00300930" w:rsidP="00300930">
            <w:pPr>
              <w:pStyle w:val="Tabletext"/>
              <w:keepNext/>
              <w:keepLines/>
              <w:jc w:val="center"/>
              <w:rPr>
                <w:lang w:eastAsia="en-IN"/>
              </w:rPr>
            </w:pPr>
            <w:r w:rsidRPr="00292765">
              <w:rPr>
                <w:lang w:eastAsia="en-IN"/>
              </w:rPr>
              <w:t>T3.9038.340</w:t>
            </w:r>
          </w:p>
        </w:tc>
        <w:tc>
          <w:tcPr>
            <w:tcW w:w="940" w:type="pct"/>
            <w:tcBorders>
              <w:top w:val="nil"/>
              <w:left w:val="nil"/>
              <w:bottom w:val="single" w:sz="4" w:space="0" w:color="auto"/>
              <w:right w:val="single" w:sz="4" w:space="0" w:color="auto"/>
            </w:tcBorders>
            <w:shd w:val="clear" w:color="auto" w:fill="auto"/>
            <w:noWrap/>
            <w:vAlign w:val="bottom"/>
          </w:tcPr>
          <w:p w14:paraId="68D9FE12" w14:textId="77777777" w:rsidR="00300930" w:rsidRPr="00292765" w:rsidRDefault="00300930" w:rsidP="00300930">
            <w:pPr>
              <w:pStyle w:val="Tabletext"/>
              <w:keepNext/>
              <w:keepLines/>
              <w:jc w:val="center"/>
              <w:rPr>
                <w:lang w:eastAsia="en-IN"/>
              </w:rPr>
            </w:pPr>
          </w:p>
        </w:tc>
      </w:tr>
      <w:tr w:rsidR="00300930" w:rsidRPr="00611CBE" w14:paraId="39F4ECEB" w14:textId="77777777" w:rsidTr="00300930">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084D7" w14:textId="669C53EF" w:rsidR="00300930" w:rsidRPr="00331CEF" w:rsidRDefault="00300930" w:rsidP="00300930">
            <w:pPr>
              <w:pStyle w:val="Tablehead"/>
              <w:keepLines/>
              <w:rPr>
                <w:lang w:val="en-GB" w:eastAsia="en-IN"/>
              </w:rPr>
            </w:pPr>
            <w:r w:rsidRPr="00331CEF">
              <w:rPr>
                <w:lang w:val="en-GB" w:eastAsia="en-IN"/>
              </w:rPr>
              <w:t xml:space="preserve">Part B: </w:t>
            </w:r>
            <w:proofErr w:type="gramStart"/>
            <w:r w:rsidRPr="00331CEF">
              <w:rPr>
                <w:lang w:val="en-GB" w:eastAsia="en-IN"/>
              </w:rPr>
              <w:t>Specifications</w:t>
            </w:r>
            <w:proofErr w:type="gramEnd"/>
            <w:r w:rsidRPr="00331CEF">
              <w:rPr>
                <w:lang w:val="en-GB" w:eastAsia="en-IN"/>
              </w:rPr>
              <w:t xml:space="preserve"> versions to be used</w:t>
            </w:r>
          </w:p>
        </w:tc>
      </w:tr>
      <w:tr w:rsidR="00300930" w:rsidRPr="00611CBE" w14:paraId="5580C59A" w14:textId="77777777" w:rsidTr="00300930">
        <w:trPr>
          <w:cantSplit/>
          <w:trHeight w:val="276"/>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31D1C9" w14:textId="6ECABE2B" w:rsidR="00300930" w:rsidRPr="00331CEF" w:rsidRDefault="00300930" w:rsidP="00300930">
            <w:pPr>
              <w:pStyle w:val="Tabletext"/>
              <w:keepNext/>
              <w:keepLines/>
              <w:rPr>
                <w:lang w:val="en-GB" w:eastAsia="en-IN"/>
              </w:rPr>
            </w:pPr>
            <w:r w:rsidRPr="00331CEF">
              <w:rPr>
                <w:lang w:val="en-GB" w:eastAsia="en-IN"/>
              </w:rPr>
              <w:t xml:space="preserve">The specific versions of the TSDSI specifications that are to be used for the transpositions of those specifications listed in Table </w:t>
            </w:r>
            <w:r w:rsidR="00644576">
              <w:rPr>
                <w:lang w:val="en-GB" w:eastAsia="en-IN"/>
              </w:rPr>
              <w:t>10</w:t>
            </w:r>
            <w:r w:rsidRPr="00331CEF">
              <w:rPr>
                <w:lang w:val="en-GB" w:eastAsia="en-IN"/>
              </w:rPr>
              <w:t xml:space="preserve"> are provided in the link below: </w:t>
            </w:r>
          </w:p>
          <w:p w14:paraId="0649BA67" w14:textId="77777777" w:rsidR="00300930" w:rsidRPr="00331CEF" w:rsidRDefault="006D363A" w:rsidP="00300930">
            <w:pPr>
              <w:pStyle w:val="Tabletext"/>
              <w:keepNext/>
              <w:keepLines/>
              <w:rPr>
                <w:lang w:val="en-GB" w:eastAsia="en-IN"/>
              </w:rPr>
            </w:pPr>
            <w:hyperlink r:id="rId2252" w:history="1">
              <w:r w:rsidR="00300930" w:rsidRPr="00331CEF">
                <w:rPr>
                  <w:color w:val="0000FF"/>
                  <w:u w:val="single"/>
                  <w:lang w:val="en-GB" w:eastAsia="en-IN"/>
                </w:rPr>
                <w:t>Click here for the direct link to the GCS material</w:t>
              </w:r>
            </w:hyperlink>
            <w:r w:rsidR="00300930" w:rsidRPr="00331CEF">
              <w:rPr>
                <w:lang w:val="en-GB" w:eastAsia="en-IN"/>
              </w:rPr>
              <w:t>.</w:t>
            </w:r>
          </w:p>
        </w:tc>
      </w:tr>
      <w:tr w:rsidR="00300930" w:rsidRPr="00611CBE" w14:paraId="7CA0E34A" w14:textId="77777777" w:rsidTr="00300930">
        <w:trPr>
          <w:cantSplit/>
          <w:trHeight w:val="276"/>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14:paraId="48298A06" w14:textId="77777777" w:rsidR="00300930" w:rsidRPr="00331CEF" w:rsidRDefault="00300930" w:rsidP="00300930">
            <w:pPr>
              <w:keepNext/>
              <w:keepLines/>
              <w:rPr>
                <w:lang w:val="en-GB" w:eastAsia="en-IN"/>
              </w:rPr>
            </w:pPr>
          </w:p>
        </w:tc>
      </w:tr>
    </w:tbl>
    <w:p w14:paraId="433C894A" w14:textId="77777777" w:rsidR="00300930" w:rsidRDefault="00300930" w:rsidP="00300930">
      <w:pPr>
        <w:pStyle w:val="Tablefin"/>
      </w:pPr>
    </w:p>
    <w:p w14:paraId="046BBC05" w14:textId="1CC08D7A" w:rsidR="00300930" w:rsidRPr="00331CEF" w:rsidRDefault="00300930" w:rsidP="00300930">
      <w:pPr>
        <w:rPr>
          <w:lang w:val="en-GB"/>
        </w:rPr>
      </w:pPr>
      <w:r w:rsidRPr="00331CEF">
        <w:rPr>
          <w:lang w:val="en-GB"/>
        </w:rPr>
        <w:lastRenderedPageBreak/>
        <w:t xml:space="preserve">Specifically, the following is noted for Table </w:t>
      </w:r>
      <w:r w:rsidR="00644576">
        <w:rPr>
          <w:lang w:val="en-GB"/>
        </w:rPr>
        <w:t>10</w:t>
      </w:r>
      <w:r w:rsidRPr="00331CEF">
        <w:rPr>
          <w:lang w:val="en-GB"/>
        </w:rPr>
        <w:t>:</w:t>
      </w:r>
    </w:p>
    <w:p w14:paraId="3418C104" w14:textId="77777777" w:rsidR="00300930" w:rsidRPr="00331CEF" w:rsidRDefault="00300930" w:rsidP="00300930">
      <w:pPr>
        <w:rPr>
          <w:lang w:val="en-GB"/>
        </w:rPr>
      </w:pPr>
      <w:r w:rsidRPr="00331CEF">
        <w:rPr>
          <w:lang w:val="en-GB"/>
        </w:rPr>
        <w:t>Notes on specification versions to be utilized for the Global Core Specifications (GCS):</w:t>
      </w:r>
    </w:p>
    <w:p w14:paraId="34B18EF2" w14:textId="191511DC" w:rsidR="00300930" w:rsidRPr="00331CEF" w:rsidRDefault="00300930" w:rsidP="00686563">
      <w:pPr>
        <w:pStyle w:val="Note"/>
        <w:rPr>
          <w:lang w:val="en-GB"/>
        </w:rPr>
      </w:pPr>
      <w:r w:rsidRPr="00BA485F">
        <w:rPr>
          <w:b/>
          <w:bCs/>
          <w:lang w:val="en-GB"/>
        </w:rPr>
        <w:t>Note a)</w:t>
      </w:r>
      <w:r w:rsidRPr="00BA485F">
        <w:rPr>
          <w:lang w:val="en-GB"/>
        </w:rPr>
        <w:t xml:space="preserve"> </w:t>
      </w:r>
      <w:r w:rsidRPr="00331CEF">
        <w:rPr>
          <w:lang w:val="en-GB"/>
        </w:rPr>
        <w:t xml:space="preserve">In conjunction with Table </w:t>
      </w:r>
      <w:r w:rsidR="00644576">
        <w:rPr>
          <w:lang w:val="en-GB"/>
        </w:rPr>
        <w:t>10</w:t>
      </w:r>
      <w:r w:rsidRPr="00331CEF">
        <w:rPr>
          <w:lang w:val="en-GB"/>
        </w:rPr>
        <w:t>, the published TSDSI specifications versions as of 3 August 2020, shall be utilized as the basis for the specific GCS version.</w:t>
      </w:r>
    </w:p>
    <w:p w14:paraId="1AC5A140" w14:textId="0D52A2A0" w:rsidR="00300930" w:rsidRPr="00331CEF" w:rsidRDefault="00300930" w:rsidP="00686563">
      <w:pPr>
        <w:pStyle w:val="Note"/>
        <w:rPr>
          <w:lang w:val="en-GB"/>
        </w:rPr>
      </w:pPr>
      <w:r w:rsidRPr="00BA485F">
        <w:rPr>
          <w:b/>
          <w:bCs/>
          <w:lang w:val="en-GB"/>
        </w:rPr>
        <w:t>Note b)</w:t>
      </w:r>
      <w:r w:rsidRPr="00331CEF">
        <w:rPr>
          <w:lang w:val="en-GB"/>
        </w:rPr>
        <w:t xml:space="preserve"> Furthermore, these specific GCS versions in alignment with Note a) above are to be utilized in the transpositions of those specifications listed in Table </w:t>
      </w:r>
      <w:r w:rsidR="00644576">
        <w:rPr>
          <w:lang w:val="en-GB"/>
        </w:rPr>
        <w:t>10</w:t>
      </w:r>
      <w:r w:rsidRPr="00331CEF">
        <w:rPr>
          <w:lang w:val="en-GB"/>
        </w:rPr>
        <w:t xml:space="preserve"> into the corresponding standards by the designated Transposing Organizations indicated in the Certification B provided by the TSDSI GCS Proponent to ITU</w:t>
      </w:r>
      <w:r w:rsidRPr="00331CEF">
        <w:rPr>
          <w:lang w:val="en-GB"/>
        </w:rPr>
        <w:noBreakHyphen/>
        <w:t xml:space="preserve">R under the IMT-2020 process. See Table </w:t>
      </w:r>
      <w:r w:rsidR="00644576">
        <w:rPr>
          <w:lang w:val="en-GB"/>
        </w:rPr>
        <w:t>10</w:t>
      </w:r>
      <w:r w:rsidRPr="00331CEF">
        <w:rPr>
          <w:lang w:val="en-GB"/>
        </w:rPr>
        <w:t>, Part B.</w:t>
      </w:r>
    </w:p>
    <w:p w14:paraId="55EA2449" w14:textId="77777777" w:rsidR="00300930" w:rsidRPr="00331CEF" w:rsidRDefault="00300930" w:rsidP="00300930">
      <w:pPr>
        <w:pStyle w:val="Heading3"/>
        <w:rPr>
          <w:lang w:val="en-GB"/>
        </w:rPr>
      </w:pPr>
      <w:r w:rsidRPr="00331CEF">
        <w:rPr>
          <w:lang w:val="en-GB" w:eastAsia="ja-JP"/>
        </w:rPr>
        <w:t>3.</w:t>
      </w:r>
      <w:r w:rsidRPr="00331CEF">
        <w:rPr>
          <w:lang w:val="en-GB"/>
        </w:rPr>
        <w:t>2.1</w:t>
      </w:r>
      <w:r w:rsidRPr="00331CEF">
        <w:rPr>
          <w:lang w:val="en-GB"/>
        </w:rPr>
        <w:tab/>
        <w:t>Titles and synopses of the global core specification and the transposed standards</w:t>
      </w:r>
    </w:p>
    <w:p w14:paraId="127EEA20" w14:textId="77777777" w:rsidR="00300930" w:rsidRPr="00331CEF" w:rsidRDefault="00300930" w:rsidP="00300930">
      <w:pPr>
        <w:pStyle w:val="Heading4"/>
        <w:rPr>
          <w:lang w:val="en-GB"/>
        </w:rPr>
      </w:pPr>
      <w:r w:rsidRPr="00331CEF">
        <w:rPr>
          <w:lang w:val="en-GB"/>
        </w:rPr>
        <w:t>3.2.1.1</w:t>
      </w:r>
      <w:r w:rsidRPr="00331CEF">
        <w:rPr>
          <w:lang w:val="en-GB"/>
        </w:rPr>
        <w:tab/>
        <w:t>Introduction</w:t>
      </w:r>
    </w:p>
    <w:p w14:paraId="29E88CCB" w14:textId="77777777" w:rsidR="00300930" w:rsidRPr="00331CEF" w:rsidRDefault="00300930" w:rsidP="00300930">
      <w:pPr>
        <w:rPr>
          <w:lang w:val="en-GB"/>
        </w:rPr>
      </w:pPr>
      <w:r w:rsidRPr="00331CEF">
        <w:rPr>
          <w:lang w:val="en-GB"/>
        </w:rPr>
        <w:t xml:space="preserve">The standards documents referenced below, as transposed from the relevant TSDSI specifications, are provided by the identified Transposing Organizations as the transposed sets of standards for the terrestrial radio interface of IMT-2020 identified as </w:t>
      </w:r>
      <w:r w:rsidRPr="00331CEF">
        <w:rPr>
          <w:b/>
          <w:bCs/>
          <w:lang w:val="en-GB"/>
        </w:rPr>
        <w:t>5Gi</w:t>
      </w:r>
      <w:r w:rsidRPr="00331CEF">
        <w:rPr>
          <w:lang w:val="en-GB"/>
        </w:rPr>
        <w:t xml:space="preserve"> and includes not only the key characteristics of IMT-2020 but also the additional capabilities of 5Gi both of which are continuing to be enhanced.</w:t>
      </w:r>
    </w:p>
    <w:p w14:paraId="5DAEBC01" w14:textId="77777777" w:rsidR="00962C1C" w:rsidRDefault="00962C1C" w:rsidP="00300930">
      <w:pPr>
        <w:pStyle w:val="Heading5"/>
        <w:rPr>
          <w:lang w:val="en-GB"/>
        </w:rPr>
        <w:sectPr w:rsidR="00962C1C">
          <w:headerReference w:type="even" r:id="rId2253"/>
          <w:headerReference w:type="default" r:id="rId2254"/>
          <w:pgSz w:w="11907" w:h="16834" w:code="9"/>
          <w:pgMar w:top="1418" w:right="1134" w:bottom="1134" w:left="1134" w:header="720" w:footer="482" w:gutter="0"/>
          <w:paperSrc w:first="15" w:other="15"/>
          <w:cols w:space="720"/>
        </w:sectPr>
      </w:pPr>
    </w:p>
    <w:p w14:paraId="15EC21EA" w14:textId="77777777" w:rsidR="00962C1C" w:rsidRPr="00331CEF" w:rsidRDefault="00962C1C" w:rsidP="00962C1C">
      <w:pPr>
        <w:pStyle w:val="Heading4"/>
        <w:rPr>
          <w:lang w:val="en-GB"/>
        </w:rPr>
      </w:pPr>
      <w:r w:rsidRPr="00331CEF">
        <w:rPr>
          <w:lang w:val="en-GB"/>
        </w:rPr>
        <w:lastRenderedPageBreak/>
        <w:t>3.2.1.2</w:t>
      </w:r>
      <w:r w:rsidRPr="00331CEF">
        <w:rPr>
          <w:lang w:val="en-GB"/>
        </w:rPr>
        <w:tab/>
        <w:t>Radio Layer 1</w:t>
      </w:r>
    </w:p>
    <w:p w14:paraId="6C00A33B" w14:textId="495BB154" w:rsidR="00300930" w:rsidRPr="00331CEF" w:rsidRDefault="00300930" w:rsidP="00300930">
      <w:pPr>
        <w:pStyle w:val="Heading5"/>
        <w:rPr>
          <w:lang w:val="en-GB"/>
        </w:rPr>
      </w:pPr>
      <w:r w:rsidRPr="00331CEF">
        <w:rPr>
          <w:lang w:val="en-GB"/>
        </w:rPr>
        <w:t>3.2.1.2.1</w:t>
      </w:r>
      <w:r w:rsidRPr="00331CEF">
        <w:rPr>
          <w:lang w:val="en-GB"/>
        </w:rPr>
        <w:tab/>
        <w:t>T3.9036.201</w:t>
      </w:r>
    </w:p>
    <w:p w14:paraId="6F82F0BD" w14:textId="77777777" w:rsidR="00300930" w:rsidRPr="00292765" w:rsidRDefault="00300930" w:rsidP="00300930">
      <w:pPr>
        <w:pStyle w:val="Headingb"/>
        <w:rPr>
          <w:lang w:val="en-GB"/>
        </w:rPr>
      </w:pPr>
      <w:bookmarkStart w:id="1441" w:name="_Toc56152613"/>
      <w:bookmarkStart w:id="1442" w:name="_Toc56153993"/>
      <w:bookmarkStart w:id="1443" w:name="_Toc94533105"/>
      <w:bookmarkStart w:id="1444" w:name="_Toc94533575"/>
      <w:r w:rsidRPr="00292765">
        <w:rPr>
          <w:lang w:val="en-GB"/>
        </w:rPr>
        <w:t>Evolved Universal Terrestrial Radio Access (E-UTRA); LTE physical layer; General description</w:t>
      </w:r>
      <w:bookmarkEnd w:id="1441"/>
      <w:bookmarkEnd w:id="1442"/>
      <w:bookmarkEnd w:id="1443"/>
      <w:bookmarkEnd w:id="1444"/>
    </w:p>
    <w:p w14:paraId="0D5A687E" w14:textId="77777777" w:rsidR="00300930" w:rsidRPr="00331CEF" w:rsidRDefault="00300930" w:rsidP="00300930">
      <w:pPr>
        <w:rPr>
          <w:lang w:val="en-GB"/>
        </w:rPr>
      </w:pPr>
      <w:r w:rsidRPr="00331CEF">
        <w:rPr>
          <w:lang w:val="en-GB"/>
        </w:rPr>
        <w:t xml:space="preserve">This document provides a general description of the physical layer of the E-UTRA radio interface. </w:t>
      </w:r>
    </w:p>
    <w:p w14:paraId="6067578E" w14:textId="1EEE759B"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796BBBF"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CAD946E"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T3.9036.201-15.2.0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55" w:history="1">
        <w:r w:rsidRPr="00E2412B">
          <w:rPr>
            <w:rFonts w:eastAsia="Yu Mincho"/>
            <w:color w:val="0563C1"/>
            <w:sz w:val="18"/>
            <w:szCs w:val="18"/>
            <w:u w:val="single"/>
            <w:lang w:eastAsia="en-GB"/>
          </w:rPr>
          <w:t>https://members.tsdsi.in/index.php/s/gKBAGbGqDS8Amre</w:t>
        </w:r>
      </w:hyperlink>
    </w:p>
    <w:p w14:paraId="5A243E83" w14:textId="77777777" w:rsidR="00300930" w:rsidRPr="00331CEF" w:rsidRDefault="00300930" w:rsidP="00300930">
      <w:pPr>
        <w:pStyle w:val="Heading5"/>
        <w:rPr>
          <w:lang w:val="en-GB"/>
        </w:rPr>
      </w:pPr>
      <w:r w:rsidRPr="00331CEF">
        <w:rPr>
          <w:lang w:val="en-GB"/>
        </w:rPr>
        <w:t>3.2.1.2.2</w:t>
      </w:r>
      <w:r w:rsidRPr="00331CEF">
        <w:rPr>
          <w:lang w:val="en-GB"/>
        </w:rPr>
        <w:tab/>
        <w:t>T3.9036.211</w:t>
      </w:r>
    </w:p>
    <w:p w14:paraId="3B7F1FDA" w14:textId="77777777" w:rsidR="00300930" w:rsidRPr="00292765" w:rsidRDefault="00300930" w:rsidP="00300930">
      <w:pPr>
        <w:pStyle w:val="Headingb"/>
        <w:rPr>
          <w:lang w:val="en-GB"/>
        </w:rPr>
      </w:pPr>
      <w:bookmarkStart w:id="1445" w:name="_Toc56152614"/>
      <w:bookmarkStart w:id="1446" w:name="_Toc56153994"/>
      <w:bookmarkStart w:id="1447" w:name="_Toc94533106"/>
      <w:bookmarkStart w:id="1448" w:name="_Toc94533576"/>
      <w:r w:rsidRPr="00292765">
        <w:rPr>
          <w:lang w:val="en-GB"/>
        </w:rPr>
        <w:t>Evolved Universal Terrestrial Radio Access (E-UTRA); Physical channels and modulation</w:t>
      </w:r>
      <w:bookmarkEnd w:id="1445"/>
      <w:bookmarkEnd w:id="1446"/>
      <w:bookmarkEnd w:id="1447"/>
      <w:bookmarkEnd w:id="1448"/>
    </w:p>
    <w:p w14:paraId="16F5B621" w14:textId="77777777" w:rsidR="00300930" w:rsidRPr="00331CEF" w:rsidRDefault="00300930" w:rsidP="00300930">
      <w:pPr>
        <w:rPr>
          <w:lang w:val="en-GB"/>
        </w:rPr>
      </w:pPr>
      <w:r w:rsidRPr="00331CEF">
        <w:rPr>
          <w:lang w:val="en-GB"/>
        </w:rPr>
        <w:t>This document describes the physical channels and modulation for E-UTRA.</w:t>
      </w:r>
    </w:p>
    <w:p w14:paraId="6B58D1D9" w14:textId="650A3A2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9776512"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046D4B78"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T3.9036.211-15.6.0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56" w:history="1">
        <w:r w:rsidRPr="00E2412B">
          <w:rPr>
            <w:rFonts w:eastAsia="Yu Mincho"/>
            <w:color w:val="0563C1"/>
            <w:sz w:val="18"/>
            <w:szCs w:val="18"/>
            <w:u w:val="single"/>
            <w:lang w:eastAsia="en-GB"/>
          </w:rPr>
          <w:t>https://members.tsdsi.in/index.php/s/KSRSRtKxJgAixpf</w:t>
        </w:r>
      </w:hyperlink>
    </w:p>
    <w:p w14:paraId="6FF4EB98" w14:textId="77777777" w:rsidR="00300930" w:rsidRPr="00331CEF" w:rsidRDefault="00300930" w:rsidP="00300930">
      <w:pPr>
        <w:pStyle w:val="Heading5"/>
        <w:rPr>
          <w:lang w:val="en-GB"/>
        </w:rPr>
      </w:pPr>
      <w:r w:rsidRPr="00331CEF">
        <w:rPr>
          <w:lang w:val="en-GB"/>
        </w:rPr>
        <w:t>3.2.1.2.3</w:t>
      </w:r>
      <w:r w:rsidRPr="00331CEF">
        <w:rPr>
          <w:lang w:val="en-GB"/>
        </w:rPr>
        <w:tab/>
        <w:t>T3.9036.212</w:t>
      </w:r>
    </w:p>
    <w:p w14:paraId="21FF1E7B" w14:textId="77777777" w:rsidR="00300930" w:rsidRPr="00292765" w:rsidRDefault="00300930" w:rsidP="00300930">
      <w:pPr>
        <w:pStyle w:val="Headingb"/>
        <w:rPr>
          <w:lang w:val="en-GB"/>
        </w:rPr>
      </w:pPr>
      <w:bookmarkStart w:id="1449" w:name="_Toc56152615"/>
      <w:bookmarkStart w:id="1450" w:name="_Toc56153995"/>
      <w:bookmarkStart w:id="1451" w:name="_Toc94533107"/>
      <w:bookmarkStart w:id="1452" w:name="_Toc94533577"/>
      <w:r w:rsidRPr="00292765">
        <w:rPr>
          <w:lang w:val="en-GB"/>
        </w:rPr>
        <w:t>Evolved Universal Terrestrial Radio Access (E-UTRA); Multiplexing and channel coding</w:t>
      </w:r>
      <w:bookmarkEnd w:id="1449"/>
      <w:bookmarkEnd w:id="1450"/>
      <w:bookmarkEnd w:id="1451"/>
      <w:bookmarkEnd w:id="1452"/>
    </w:p>
    <w:p w14:paraId="53411CB0" w14:textId="77777777" w:rsidR="00300930" w:rsidRPr="00331CEF" w:rsidRDefault="00300930" w:rsidP="00300930">
      <w:pPr>
        <w:rPr>
          <w:lang w:val="en-GB"/>
        </w:rPr>
      </w:pPr>
      <w:r w:rsidRPr="00331CEF">
        <w:rPr>
          <w:lang w:val="en-GB"/>
        </w:rPr>
        <w:t xml:space="preserve">This document specifies the coding, </w:t>
      </w:r>
      <w:proofErr w:type="gramStart"/>
      <w:r w:rsidRPr="00331CEF">
        <w:rPr>
          <w:lang w:val="en-GB"/>
        </w:rPr>
        <w:t>multiplexing</w:t>
      </w:r>
      <w:proofErr w:type="gramEnd"/>
      <w:r w:rsidRPr="00331CEF">
        <w:rPr>
          <w:lang w:val="en-GB"/>
        </w:rPr>
        <w:t xml:space="preserve"> and mapping to physical channels for E-UTRA.</w:t>
      </w:r>
    </w:p>
    <w:p w14:paraId="03F67B23" w14:textId="0D7E6326"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sidRPr="00331CEF">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1DE901C"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724B43F5"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T3.9036.212-15.6.0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57" w:history="1">
        <w:r w:rsidRPr="00E2412B">
          <w:rPr>
            <w:rFonts w:eastAsia="Yu Mincho"/>
            <w:color w:val="0563C1"/>
            <w:sz w:val="18"/>
            <w:szCs w:val="18"/>
            <w:u w:val="single"/>
            <w:lang w:eastAsia="en-GB"/>
          </w:rPr>
          <w:t>https://members.tsdsi.in/index.php/s/6XTfGA5Gn2MxEkq</w:t>
        </w:r>
      </w:hyperlink>
    </w:p>
    <w:p w14:paraId="4C7AFA46" w14:textId="77777777" w:rsidR="00300930" w:rsidRPr="00331CEF" w:rsidRDefault="00300930" w:rsidP="00300930">
      <w:pPr>
        <w:pStyle w:val="Heading5"/>
        <w:rPr>
          <w:lang w:val="en-GB"/>
        </w:rPr>
      </w:pPr>
      <w:r w:rsidRPr="00331CEF">
        <w:rPr>
          <w:lang w:val="en-GB"/>
        </w:rPr>
        <w:lastRenderedPageBreak/>
        <w:t>3.2.1.2.4</w:t>
      </w:r>
      <w:r w:rsidRPr="00331CEF">
        <w:rPr>
          <w:lang w:val="en-GB"/>
        </w:rPr>
        <w:tab/>
        <w:t>T3.9036.213</w:t>
      </w:r>
    </w:p>
    <w:p w14:paraId="24E03B67" w14:textId="77777777" w:rsidR="00300930" w:rsidRPr="00292765" w:rsidRDefault="00300930" w:rsidP="00300930">
      <w:pPr>
        <w:pStyle w:val="Headingb"/>
        <w:rPr>
          <w:lang w:val="en-GB"/>
        </w:rPr>
      </w:pPr>
      <w:bookmarkStart w:id="1453" w:name="_Toc56152616"/>
      <w:bookmarkStart w:id="1454" w:name="_Toc56153996"/>
      <w:bookmarkStart w:id="1455" w:name="_Toc94533108"/>
      <w:bookmarkStart w:id="1456" w:name="_Toc94533578"/>
      <w:r w:rsidRPr="00292765">
        <w:rPr>
          <w:lang w:val="en-GB"/>
        </w:rPr>
        <w:t>Evolved Universal Terrestrial Radio Access (E-UTRA); Physical layer procedures</w:t>
      </w:r>
      <w:bookmarkEnd w:id="1453"/>
      <w:bookmarkEnd w:id="1454"/>
      <w:bookmarkEnd w:id="1455"/>
      <w:bookmarkEnd w:id="1456"/>
    </w:p>
    <w:p w14:paraId="4953AE71" w14:textId="77777777" w:rsidR="00300930" w:rsidRPr="00331CEF" w:rsidRDefault="00300930" w:rsidP="00300930">
      <w:pPr>
        <w:keepNext/>
        <w:keepLines/>
        <w:rPr>
          <w:lang w:val="en-GB"/>
        </w:rPr>
      </w:pPr>
      <w:r w:rsidRPr="00331CEF">
        <w:rPr>
          <w:lang w:val="en-GB"/>
        </w:rPr>
        <w:t>This document specifies and establishes the characteristics of the physical layer procedures for E-UTRA.</w:t>
      </w:r>
    </w:p>
    <w:p w14:paraId="2A57FE97" w14:textId="10F2049D" w:rsidR="00300930" w:rsidRPr="00331CEF"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CCEC305" w14:textId="77777777" w:rsidR="00300930" w:rsidRPr="00B768BA"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768BA">
        <w:rPr>
          <w:rFonts w:eastAsia="Yu Mincho"/>
          <w:b/>
          <w:bCs/>
          <w:color w:val="000000"/>
          <w:sz w:val="18"/>
          <w:szCs w:val="18"/>
          <w:lang w:val="en-GB" w:eastAsia="en-GB"/>
        </w:rPr>
        <w:t>Version 1</w:t>
      </w:r>
    </w:p>
    <w:p w14:paraId="731C5A53" w14:textId="77777777" w:rsidR="00300930" w:rsidRPr="00B768BA"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768BA">
        <w:rPr>
          <w:rFonts w:eastAsia="Yu Mincho"/>
          <w:color w:val="000000"/>
          <w:sz w:val="18"/>
          <w:szCs w:val="18"/>
          <w:lang w:val="en-GB" w:eastAsia="en-GB"/>
        </w:rPr>
        <w:t>TSDSI</w:t>
      </w:r>
      <w:r w:rsidRPr="00B768BA">
        <w:rPr>
          <w:rFonts w:ascii="Arial" w:eastAsia="Yu Mincho" w:hAnsi="Arial" w:cs="Arial"/>
          <w:szCs w:val="24"/>
          <w:lang w:val="en-GB" w:eastAsia="en-GB"/>
        </w:rPr>
        <w:tab/>
      </w:r>
      <w:r w:rsidRPr="00B768BA">
        <w:rPr>
          <w:rFonts w:eastAsia="Yu Mincho"/>
          <w:color w:val="000000"/>
          <w:sz w:val="18"/>
          <w:szCs w:val="18"/>
          <w:lang w:val="en-GB" w:eastAsia="en-GB"/>
        </w:rPr>
        <w:t>TSDSI STD T3.9036.213-15.6.0 V1.0.1</w:t>
      </w:r>
      <w:r w:rsidRPr="00B768BA">
        <w:rPr>
          <w:rFonts w:ascii="Arial" w:eastAsia="Yu Mincho" w:hAnsi="Arial" w:cs="Arial"/>
          <w:szCs w:val="24"/>
          <w:lang w:val="en-GB" w:eastAsia="en-GB"/>
        </w:rPr>
        <w:tab/>
      </w:r>
      <w:r w:rsidRPr="00B768BA">
        <w:rPr>
          <w:rFonts w:eastAsia="Yu Mincho"/>
          <w:color w:val="000000"/>
          <w:sz w:val="18"/>
          <w:szCs w:val="18"/>
          <w:lang w:val="en-GB" w:eastAsia="en-GB"/>
        </w:rPr>
        <w:t>V1.0.1</w:t>
      </w:r>
      <w:r w:rsidRPr="00B768BA">
        <w:rPr>
          <w:rFonts w:ascii="Arial" w:eastAsia="Yu Mincho" w:hAnsi="Arial" w:cs="Arial"/>
          <w:szCs w:val="24"/>
          <w:lang w:val="en-GB" w:eastAsia="en-GB"/>
        </w:rPr>
        <w:tab/>
      </w:r>
      <w:r w:rsidRPr="00B768BA">
        <w:rPr>
          <w:rFonts w:eastAsia="Yu Mincho"/>
          <w:color w:val="000000"/>
          <w:sz w:val="18"/>
          <w:szCs w:val="18"/>
          <w:lang w:val="en-GB" w:eastAsia="en-GB"/>
        </w:rPr>
        <w:t>Published</w:t>
      </w:r>
      <w:r w:rsidRPr="00B768BA">
        <w:rPr>
          <w:rFonts w:ascii="Arial" w:eastAsia="Yu Mincho" w:hAnsi="Arial" w:cs="Arial"/>
          <w:szCs w:val="24"/>
          <w:lang w:val="en-GB" w:eastAsia="en-GB"/>
        </w:rPr>
        <w:tab/>
      </w:r>
      <w:r w:rsidRPr="00B768BA">
        <w:rPr>
          <w:rFonts w:eastAsia="Yu Mincho"/>
          <w:color w:val="000000"/>
          <w:sz w:val="18"/>
          <w:szCs w:val="18"/>
          <w:lang w:val="en-GB" w:eastAsia="en-GB"/>
        </w:rPr>
        <w:t>01.10.2020</w:t>
      </w:r>
      <w:r w:rsidRPr="00B768BA">
        <w:rPr>
          <w:rFonts w:ascii="Arial" w:eastAsia="Yu Mincho" w:hAnsi="Arial" w:cs="Arial"/>
          <w:szCs w:val="24"/>
          <w:lang w:val="en-GB" w:eastAsia="en-GB"/>
        </w:rPr>
        <w:tab/>
      </w:r>
      <w:hyperlink r:id="rId2258" w:history="1">
        <w:r w:rsidRPr="00B768BA">
          <w:rPr>
            <w:rFonts w:eastAsia="Yu Mincho"/>
            <w:color w:val="0563C1"/>
            <w:sz w:val="18"/>
            <w:szCs w:val="18"/>
            <w:u w:val="single"/>
            <w:lang w:val="en-GB" w:eastAsia="en-GB"/>
          </w:rPr>
          <w:t>https://members.tsdsi.in/index.php/s/Zr8T2YebTaSEjc8</w:t>
        </w:r>
      </w:hyperlink>
    </w:p>
    <w:p w14:paraId="21C2153F" w14:textId="77777777" w:rsidR="00300930" w:rsidRPr="00331CEF" w:rsidRDefault="00300930" w:rsidP="00300930">
      <w:pPr>
        <w:pStyle w:val="Heading5"/>
        <w:rPr>
          <w:lang w:val="en-GB"/>
        </w:rPr>
      </w:pPr>
      <w:r w:rsidRPr="00331CEF">
        <w:rPr>
          <w:lang w:val="en-GB"/>
        </w:rPr>
        <w:t>3.2.1.2.5</w:t>
      </w:r>
      <w:r w:rsidRPr="00331CEF">
        <w:rPr>
          <w:lang w:val="en-GB"/>
        </w:rPr>
        <w:tab/>
        <w:t>T3.9036.214</w:t>
      </w:r>
    </w:p>
    <w:p w14:paraId="2DB5C55D" w14:textId="77777777" w:rsidR="00300930" w:rsidRPr="00292765" w:rsidRDefault="00300930" w:rsidP="00300930">
      <w:pPr>
        <w:pStyle w:val="Headingb"/>
        <w:rPr>
          <w:lang w:val="en-GB"/>
        </w:rPr>
      </w:pPr>
      <w:bookmarkStart w:id="1457" w:name="_Toc56152617"/>
      <w:bookmarkStart w:id="1458" w:name="_Toc56153997"/>
      <w:bookmarkStart w:id="1459" w:name="_Toc94533109"/>
      <w:bookmarkStart w:id="1460" w:name="_Toc94533579"/>
      <w:r w:rsidRPr="00292765">
        <w:rPr>
          <w:lang w:val="en-GB"/>
        </w:rPr>
        <w:t>Evolved Universal Terrestrial Radio Access (E-UTRA); Physical layer; Measurements</w:t>
      </w:r>
      <w:bookmarkEnd w:id="1457"/>
      <w:bookmarkEnd w:id="1458"/>
      <w:bookmarkEnd w:id="1459"/>
      <w:bookmarkEnd w:id="1460"/>
    </w:p>
    <w:p w14:paraId="31615275" w14:textId="77777777" w:rsidR="00300930" w:rsidRPr="00331CEF" w:rsidRDefault="00300930" w:rsidP="00300930">
      <w:pPr>
        <w:rPr>
          <w:lang w:val="en-GB"/>
        </w:rPr>
      </w:pPr>
      <w:r w:rsidRPr="00331CEF">
        <w:rPr>
          <w:lang w:val="en-GB"/>
        </w:rPr>
        <w:t xml:space="preserve">This document contains the description and definition of the measurements done at the UE and network </w:t>
      </w:r>
      <w:proofErr w:type="gramStart"/>
      <w:r w:rsidRPr="00331CEF">
        <w:rPr>
          <w:lang w:val="en-GB"/>
        </w:rPr>
        <w:t>in order to</w:t>
      </w:r>
      <w:proofErr w:type="gramEnd"/>
      <w:r w:rsidRPr="00331CEF">
        <w:rPr>
          <w:lang w:val="en-GB"/>
        </w:rPr>
        <w:t xml:space="preserve"> support operation in idle mode and connected mode in E-UTRA.</w:t>
      </w:r>
    </w:p>
    <w:p w14:paraId="7DA52BE4" w14:textId="3CA9CE13"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491BE6B"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2642DAA0"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T3.9036.214-15.3.0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59" w:history="1">
        <w:r w:rsidRPr="00E2412B">
          <w:rPr>
            <w:rFonts w:eastAsia="Yu Mincho"/>
            <w:color w:val="0563C1"/>
            <w:sz w:val="18"/>
            <w:szCs w:val="18"/>
            <w:u w:val="single"/>
            <w:lang w:eastAsia="en-GB"/>
          </w:rPr>
          <w:t>https://members.tsdsi.in/index.php/s/cAF7AeeXoy47DNm</w:t>
        </w:r>
      </w:hyperlink>
    </w:p>
    <w:p w14:paraId="6DC9F81A" w14:textId="77777777" w:rsidR="00300930" w:rsidRPr="00331CEF" w:rsidRDefault="00300930" w:rsidP="00300930">
      <w:pPr>
        <w:pStyle w:val="Heading5"/>
        <w:rPr>
          <w:lang w:val="en-GB"/>
        </w:rPr>
      </w:pPr>
      <w:r w:rsidRPr="00331CEF">
        <w:rPr>
          <w:lang w:val="en-GB"/>
        </w:rPr>
        <w:t>3.2.1.2.6</w:t>
      </w:r>
      <w:r w:rsidRPr="00331CEF">
        <w:rPr>
          <w:lang w:val="en-GB"/>
        </w:rPr>
        <w:tab/>
        <w:t>T3.9036.216</w:t>
      </w:r>
    </w:p>
    <w:p w14:paraId="783FDE53" w14:textId="77777777" w:rsidR="00300930" w:rsidRPr="00292765" w:rsidRDefault="00300930" w:rsidP="00300930">
      <w:pPr>
        <w:pStyle w:val="Headingb"/>
        <w:rPr>
          <w:lang w:val="en-GB"/>
        </w:rPr>
      </w:pPr>
      <w:bookmarkStart w:id="1461" w:name="_Toc56152618"/>
      <w:bookmarkStart w:id="1462" w:name="_Toc56153998"/>
      <w:bookmarkStart w:id="1463" w:name="_Toc94533110"/>
      <w:bookmarkStart w:id="1464" w:name="_Toc94533580"/>
      <w:r w:rsidRPr="00292765">
        <w:rPr>
          <w:lang w:val="en-GB"/>
        </w:rPr>
        <w:t>Evolved Universal Terrestrial Radio Access (E-UTRA); Physical layer for relaying operation</w:t>
      </w:r>
      <w:bookmarkEnd w:id="1461"/>
      <w:bookmarkEnd w:id="1462"/>
      <w:bookmarkEnd w:id="1463"/>
      <w:bookmarkEnd w:id="1464"/>
    </w:p>
    <w:p w14:paraId="4541111C" w14:textId="77777777" w:rsidR="00300930" w:rsidRPr="00331CEF" w:rsidRDefault="00300930" w:rsidP="00300930">
      <w:pPr>
        <w:rPr>
          <w:lang w:val="en-GB"/>
        </w:rPr>
      </w:pPr>
      <w:r w:rsidRPr="00331CEF">
        <w:rPr>
          <w:lang w:val="en-GB"/>
        </w:rPr>
        <w:t>This document describes the characteristics of eNodeB – relay node transmissions.</w:t>
      </w:r>
    </w:p>
    <w:p w14:paraId="6C3A3BDB" w14:textId="365022A6"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11734DA"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42533F13"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T3.9036.216-15.0.0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60" w:history="1">
        <w:r w:rsidRPr="00E2412B">
          <w:rPr>
            <w:rFonts w:eastAsia="Yu Mincho"/>
            <w:color w:val="0563C1"/>
            <w:sz w:val="18"/>
            <w:szCs w:val="18"/>
            <w:u w:val="single"/>
            <w:lang w:eastAsia="en-GB"/>
          </w:rPr>
          <w:t>https://members.tsdsi.in/index.php/s/qm2gA5NWyCKKxMK</w:t>
        </w:r>
      </w:hyperlink>
    </w:p>
    <w:p w14:paraId="0EA7985E" w14:textId="77777777" w:rsidR="00300930" w:rsidRPr="00331CEF" w:rsidRDefault="00300930" w:rsidP="00300930">
      <w:pPr>
        <w:pStyle w:val="Heading5"/>
        <w:rPr>
          <w:lang w:val="en-GB"/>
        </w:rPr>
      </w:pPr>
      <w:r w:rsidRPr="00331CEF">
        <w:rPr>
          <w:lang w:val="en-GB"/>
        </w:rPr>
        <w:t>3.2.1.2.7</w:t>
      </w:r>
      <w:r w:rsidRPr="00331CEF">
        <w:rPr>
          <w:lang w:val="en-GB"/>
        </w:rPr>
        <w:tab/>
        <w:t>T3.9038.201</w:t>
      </w:r>
    </w:p>
    <w:p w14:paraId="4E8D072B" w14:textId="77777777" w:rsidR="00300930" w:rsidRPr="00331CEF" w:rsidRDefault="00300930" w:rsidP="00300930">
      <w:pPr>
        <w:rPr>
          <w:lang w:val="en-GB"/>
        </w:rPr>
      </w:pPr>
      <w:r w:rsidRPr="00331CEF">
        <w:rPr>
          <w:lang w:val="en-GB"/>
        </w:rPr>
        <w:t>NR; Physical layer; General description</w:t>
      </w:r>
    </w:p>
    <w:p w14:paraId="1358DF3B" w14:textId="77777777" w:rsidR="00300930" w:rsidRPr="00331CEF" w:rsidRDefault="00300930" w:rsidP="00300930">
      <w:pPr>
        <w:rPr>
          <w:lang w:val="en-GB" w:eastAsia="ja-JP"/>
        </w:rPr>
      </w:pPr>
      <w:r w:rsidRPr="00331CEF">
        <w:rPr>
          <w:lang w:val="en-GB"/>
        </w:rPr>
        <w:t xml:space="preserve">This document provides a general description of the physical layer of </w:t>
      </w:r>
      <w:r w:rsidRPr="00331CEF">
        <w:rPr>
          <w:lang w:val="en-GB" w:eastAsia="ja-JP"/>
        </w:rPr>
        <w:t xml:space="preserve">the radio interface. This document also describes the document structure of the physical layer specifications, i.e. </w:t>
      </w:r>
      <w:r w:rsidRPr="00331CEF">
        <w:rPr>
          <w:lang w:val="en-GB"/>
        </w:rPr>
        <w:t>T3.9038.200 series.</w:t>
      </w:r>
    </w:p>
    <w:p w14:paraId="53788F68" w14:textId="40F997E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32272BB"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B9843A0"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T3.9038.201-15.0.0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61" w:history="1">
        <w:r w:rsidRPr="00E2412B">
          <w:rPr>
            <w:rFonts w:eastAsia="Yu Mincho"/>
            <w:color w:val="0563C1"/>
            <w:sz w:val="18"/>
            <w:szCs w:val="18"/>
            <w:u w:val="single"/>
            <w:lang w:eastAsia="en-GB"/>
          </w:rPr>
          <w:t>https://members.tsdsi.in/index.php/s/MPp4LiaJg8RYQX8</w:t>
        </w:r>
      </w:hyperlink>
    </w:p>
    <w:p w14:paraId="4B674D35" w14:textId="77777777" w:rsidR="00300930" w:rsidRPr="00331CEF" w:rsidRDefault="00300930" w:rsidP="00300930">
      <w:pPr>
        <w:pStyle w:val="Heading5"/>
        <w:rPr>
          <w:lang w:val="en-GB"/>
        </w:rPr>
      </w:pPr>
      <w:r w:rsidRPr="00331CEF">
        <w:rPr>
          <w:lang w:val="en-GB"/>
        </w:rPr>
        <w:lastRenderedPageBreak/>
        <w:t>3.2.1.2.8</w:t>
      </w:r>
      <w:r w:rsidRPr="00331CEF">
        <w:rPr>
          <w:lang w:val="en-GB"/>
        </w:rPr>
        <w:tab/>
        <w:t>T3.9038.202</w:t>
      </w:r>
    </w:p>
    <w:p w14:paraId="5509BC4D" w14:textId="77777777" w:rsidR="00300930" w:rsidRPr="00292765" w:rsidRDefault="00300930" w:rsidP="00300930">
      <w:pPr>
        <w:pStyle w:val="Headingb"/>
        <w:rPr>
          <w:lang w:val="en-GB"/>
        </w:rPr>
      </w:pPr>
      <w:bookmarkStart w:id="1465" w:name="_Toc56152619"/>
      <w:bookmarkStart w:id="1466" w:name="_Toc56153999"/>
      <w:bookmarkStart w:id="1467" w:name="_Toc94533111"/>
      <w:bookmarkStart w:id="1468" w:name="_Toc94533581"/>
      <w:r w:rsidRPr="00292765">
        <w:rPr>
          <w:lang w:val="en-GB"/>
        </w:rPr>
        <w:t>NR; Services provided by the physical layer</w:t>
      </w:r>
      <w:bookmarkEnd w:id="1465"/>
      <w:bookmarkEnd w:id="1466"/>
      <w:bookmarkEnd w:id="1467"/>
      <w:bookmarkEnd w:id="1468"/>
    </w:p>
    <w:p w14:paraId="7189ABD6" w14:textId="77777777" w:rsidR="00300930" w:rsidRPr="00331CEF" w:rsidRDefault="00300930" w:rsidP="00300930">
      <w:pPr>
        <w:rPr>
          <w:lang w:val="en-GB"/>
        </w:rPr>
      </w:pPr>
      <w:r w:rsidRPr="00331CEF">
        <w:rPr>
          <w:lang w:val="en-GB"/>
        </w:rPr>
        <w:t>This document is a technical specification of the services provided by the physical layer of radio interface to upper layers.</w:t>
      </w:r>
    </w:p>
    <w:p w14:paraId="49923717" w14:textId="2295121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9583B0F"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18DE6FCA"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T3.9038.202-15.4.0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62" w:history="1">
        <w:r w:rsidRPr="00E2412B">
          <w:rPr>
            <w:rFonts w:eastAsia="Yu Mincho"/>
            <w:color w:val="0563C1"/>
            <w:sz w:val="18"/>
            <w:szCs w:val="18"/>
            <w:u w:val="single"/>
            <w:lang w:eastAsia="en-GB"/>
          </w:rPr>
          <w:t>https://members.tsdsi.in/index.php/s/A4expLrZW3kMWp5</w:t>
        </w:r>
      </w:hyperlink>
    </w:p>
    <w:p w14:paraId="28735AD9" w14:textId="77777777" w:rsidR="00300930" w:rsidRPr="00331CEF" w:rsidRDefault="00300930" w:rsidP="00300930">
      <w:pPr>
        <w:pStyle w:val="Heading5"/>
        <w:rPr>
          <w:lang w:val="en-GB"/>
        </w:rPr>
      </w:pPr>
      <w:r w:rsidRPr="00331CEF">
        <w:rPr>
          <w:lang w:val="en-GB"/>
        </w:rPr>
        <w:t>3.2.1.2.9</w:t>
      </w:r>
      <w:r w:rsidRPr="00331CEF">
        <w:rPr>
          <w:lang w:val="en-GB"/>
        </w:rPr>
        <w:tab/>
        <w:t>T3.9038.211</w:t>
      </w:r>
    </w:p>
    <w:p w14:paraId="6C70EEBA" w14:textId="77777777" w:rsidR="00300930" w:rsidRPr="00292765" w:rsidRDefault="00300930" w:rsidP="00300930">
      <w:pPr>
        <w:pStyle w:val="Headingb"/>
        <w:rPr>
          <w:lang w:val="en-GB"/>
        </w:rPr>
      </w:pPr>
      <w:bookmarkStart w:id="1469" w:name="_Toc56152620"/>
      <w:bookmarkStart w:id="1470" w:name="_Toc56154000"/>
      <w:bookmarkStart w:id="1471" w:name="_Toc94533112"/>
      <w:bookmarkStart w:id="1472" w:name="_Toc94533582"/>
      <w:r w:rsidRPr="00292765">
        <w:rPr>
          <w:lang w:val="en-GB"/>
        </w:rPr>
        <w:t>NR; Physical channels and modulation</w:t>
      </w:r>
      <w:bookmarkEnd w:id="1469"/>
      <w:bookmarkEnd w:id="1470"/>
      <w:bookmarkEnd w:id="1471"/>
      <w:bookmarkEnd w:id="1472"/>
    </w:p>
    <w:p w14:paraId="438342BE" w14:textId="77777777" w:rsidR="00300930" w:rsidRPr="00331CEF" w:rsidRDefault="00300930" w:rsidP="00300930">
      <w:pPr>
        <w:rPr>
          <w:lang w:val="en-GB"/>
        </w:rPr>
      </w:pPr>
      <w:r w:rsidRPr="00331CEF">
        <w:rPr>
          <w:lang w:val="en-GB"/>
        </w:rPr>
        <w:t>This document describes the physical channels and signals for the radio interface.</w:t>
      </w:r>
    </w:p>
    <w:p w14:paraId="1DA43F87" w14:textId="2B9BF15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125E2FA"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5816EDA"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T3.9038.211-15.5.0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63" w:history="1">
        <w:r w:rsidRPr="00E2412B">
          <w:rPr>
            <w:rFonts w:eastAsia="Yu Mincho"/>
            <w:color w:val="0563C1"/>
            <w:sz w:val="18"/>
            <w:szCs w:val="18"/>
            <w:u w:val="single"/>
            <w:lang w:eastAsia="en-GB"/>
          </w:rPr>
          <w:t>https://members.tsdsi.in/index.php/s/dt7kfjBZ7x6jxa2</w:t>
        </w:r>
      </w:hyperlink>
    </w:p>
    <w:p w14:paraId="31869FD3" w14:textId="77777777" w:rsidR="00300930" w:rsidRPr="00331CEF" w:rsidRDefault="00300930" w:rsidP="00300930">
      <w:pPr>
        <w:pStyle w:val="Heading5"/>
        <w:rPr>
          <w:lang w:val="en-GB"/>
        </w:rPr>
      </w:pPr>
      <w:r w:rsidRPr="00331CEF">
        <w:rPr>
          <w:lang w:val="en-GB"/>
        </w:rPr>
        <w:t>3.2.1.2.10</w:t>
      </w:r>
      <w:r w:rsidRPr="00331CEF">
        <w:rPr>
          <w:lang w:val="en-GB"/>
        </w:rPr>
        <w:tab/>
        <w:t>T3.9038.212</w:t>
      </w:r>
    </w:p>
    <w:p w14:paraId="14AE3A72" w14:textId="77777777" w:rsidR="00300930" w:rsidRPr="00292765" w:rsidRDefault="00300930" w:rsidP="00300930">
      <w:pPr>
        <w:pStyle w:val="Headingb"/>
        <w:rPr>
          <w:lang w:val="en-GB"/>
        </w:rPr>
      </w:pPr>
      <w:bookmarkStart w:id="1473" w:name="_Toc56152621"/>
      <w:bookmarkStart w:id="1474" w:name="_Toc56154001"/>
      <w:bookmarkStart w:id="1475" w:name="_Toc94533113"/>
      <w:bookmarkStart w:id="1476" w:name="_Toc94533583"/>
      <w:r w:rsidRPr="00292765">
        <w:rPr>
          <w:lang w:val="en-GB"/>
        </w:rPr>
        <w:t>NR; Multiplexing and channel coding</w:t>
      </w:r>
      <w:bookmarkEnd w:id="1473"/>
      <w:bookmarkEnd w:id="1474"/>
      <w:bookmarkEnd w:id="1475"/>
      <w:bookmarkEnd w:id="1476"/>
    </w:p>
    <w:p w14:paraId="7B04E441" w14:textId="77777777" w:rsidR="00300930" w:rsidRPr="00331CEF" w:rsidRDefault="00300930" w:rsidP="00300930">
      <w:pPr>
        <w:rPr>
          <w:lang w:val="en-GB" w:eastAsia="zh-CN"/>
        </w:rPr>
      </w:pPr>
      <w:r w:rsidRPr="00331CEF">
        <w:rPr>
          <w:lang w:val="en-GB"/>
        </w:rPr>
        <w:t xml:space="preserve">This document specifies the coding, </w:t>
      </w:r>
      <w:proofErr w:type="gramStart"/>
      <w:r w:rsidRPr="00331CEF">
        <w:rPr>
          <w:lang w:val="en-GB"/>
        </w:rPr>
        <w:t>multiplexing</w:t>
      </w:r>
      <w:proofErr w:type="gramEnd"/>
      <w:r w:rsidRPr="00331CEF">
        <w:rPr>
          <w:lang w:val="en-GB"/>
        </w:rPr>
        <w:t xml:space="preserve"> and mapping to physical channels for </w:t>
      </w:r>
      <w:r w:rsidRPr="00331CEF">
        <w:rPr>
          <w:lang w:val="en-GB" w:eastAsia="zh-CN"/>
        </w:rPr>
        <w:t>the radio interface.</w:t>
      </w:r>
    </w:p>
    <w:p w14:paraId="05B57E57" w14:textId="1A82F7F2"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EBC724D"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3E79AB45"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T3.9038.212-15.5.0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64" w:history="1">
        <w:r w:rsidRPr="00E2412B">
          <w:rPr>
            <w:rFonts w:eastAsia="Yu Mincho"/>
            <w:color w:val="0563C1"/>
            <w:sz w:val="18"/>
            <w:szCs w:val="18"/>
            <w:u w:val="single"/>
            <w:lang w:eastAsia="en-GB"/>
          </w:rPr>
          <w:t>https://members.tsdsi.in/index.php/s/BPoNcifiSn57Ysw</w:t>
        </w:r>
      </w:hyperlink>
    </w:p>
    <w:p w14:paraId="5CAC51DA" w14:textId="77777777" w:rsidR="00300930" w:rsidRPr="00331CEF" w:rsidRDefault="00300930" w:rsidP="00300930">
      <w:pPr>
        <w:pStyle w:val="Heading5"/>
        <w:rPr>
          <w:lang w:val="en-GB"/>
        </w:rPr>
      </w:pPr>
      <w:r w:rsidRPr="00331CEF">
        <w:rPr>
          <w:lang w:val="en-GB"/>
        </w:rPr>
        <w:t>3.2.1.2.11</w:t>
      </w:r>
      <w:r w:rsidRPr="00331CEF">
        <w:rPr>
          <w:lang w:val="en-GB"/>
        </w:rPr>
        <w:tab/>
        <w:t>T3.9038.213</w:t>
      </w:r>
    </w:p>
    <w:p w14:paraId="59CD0597" w14:textId="77777777" w:rsidR="00300930" w:rsidRPr="00292765" w:rsidRDefault="00300930" w:rsidP="00300930">
      <w:pPr>
        <w:pStyle w:val="Headingb"/>
        <w:rPr>
          <w:lang w:val="en-GB"/>
        </w:rPr>
      </w:pPr>
      <w:bookmarkStart w:id="1477" w:name="_Toc56152622"/>
      <w:bookmarkStart w:id="1478" w:name="_Toc56154002"/>
      <w:bookmarkStart w:id="1479" w:name="_Toc94533114"/>
      <w:bookmarkStart w:id="1480" w:name="_Toc94533584"/>
      <w:r w:rsidRPr="00292765">
        <w:rPr>
          <w:lang w:val="en-GB"/>
        </w:rPr>
        <w:t>NR; Physical layer procedures for control</w:t>
      </w:r>
      <w:bookmarkEnd w:id="1477"/>
      <w:bookmarkEnd w:id="1478"/>
      <w:bookmarkEnd w:id="1479"/>
      <w:bookmarkEnd w:id="1480"/>
    </w:p>
    <w:p w14:paraId="295C5330" w14:textId="77777777" w:rsidR="00300930" w:rsidRPr="00331CEF" w:rsidRDefault="00300930" w:rsidP="00300930">
      <w:pPr>
        <w:rPr>
          <w:lang w:val="en-GB"/>
        </w:rPr>
      </w:pPr>
      <w:r w:rsidRPr="00331CEF">
        <w:rPr>
          <w:lang w:val="en-GB"/>
        </w:rPr>
        <w:t>This document specifies and establishes the characteristics of the physical layer procedures for control operations in the radio interface technology.</w:t>
      </w:r>
    </w:p>
    <w:p w14:paraId="55F03067" w14:textId="7B2186E4"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A7DC2B2"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45A31A5A"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T3.9038.213-15.5.0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65" w:history="1">
        <w:r w:rsidRPr="00E2412B">
          <w:rPr>
            <w:rFonts w:eastAsia="Yu Mincho"/>
            <w:color w:val="0563C1"/>
            <w:sz w:val="18"/>
            <w:szCs w:val="18"/>
            <w:u w:val="single"/>
            <w:lang w:eastAsia="en-GB"/>
          </w:rPr>
          <w:t>https://members.tsdsi.in/index.php/s/E9nnLdTkJ4pCEXS</w:t>
        </w:r>
      </w:hyperlink>
    </w:p>
    <w:p w14:paraId="1D36D9EC" w14:textId="77777777" w:rsidR="00300930" w:rsidRPr="00331CEF" w:rsidRDefault="00300930" w:rsidP="00300930">
      <w:pPr>
        <w:pStyle w:val="Heading5"/>
        <w:rPr>
          <w:lang w:val="en-GB"/>
        </w:rPr>
      </w:pPr>
      <w:r w:rsidRPr="00331CEF">
        <w:rPr>
          <w:lang w:val="en-GB"/>
        </w:rPr>
        <w:lastRenderedPageBreak/>
        <w:t>3.2.1.2.12</w:t>
      </w:r>
      <w:r w:rsidRPr="00331CEF">
        <w:rPr>
          <w:lang w:val="en-GB"/>
        </w:rPr>
        <w:tab/>
        <w:t>T3.9038.214</w:t>
      </w:r>
    </w:p>
    <w:p w14:paraId="5C52E370" w14:textId="77777777" w:rsidR="00300930" w:rsidRPr="00292765" w:rsidRDefault="00300930" w:rsidP="00300930">
      <w:pPr>
        <w:pStyle w:val="Headingb"/>
        <w:rPr>
          <w:lang w:val="en-GB"/>
        </w:rPr>
      </w:pPr>
      <w:bookmarkStart w:id="1481" w:name="_Toc56152623"/>
      <w:bookmarkStart w:id="1482" w:name="_Toc56154003"/>
      <w:bookmarkStart w:id="1483" w:name="_Toc94533115"/>
      <w:bookmarkStart w:id="1484" w:name="_Toc94533585"/>
      <w:r w:rsidRPr="00292765">
        <w:rPr>
          <w:lang w:val="en-GB"/>
        </w:rPr>
        <w:t>NR; Physical layer procedures for data</w:t>
      </w:r>
      <w:bookmarkEnd w:id="1481"/>
      <w:bookmarkEnd w:id="1482"/>
      <w:bookmarkEnd w:id="1483"/>
      <w:bookmarkEnd w:id="1484"/>
    </w:p>
    <w:p w14:paraId="72EC1C12" w14:textId="77777777" w:rsidR="00300930" w:rsidRPr="00331CEF" w:rsidRDefault="00300930" w:rsidP="00300930">
      <w:pPr>
        <w:keepNext/>
        <w:keepLines/>
        <w:rPr>
          <w:lang w:val="en-GB"/>
        </w:rPr>
      </w:pPr>
      <w:r w:rsidRPr="00331CEF">
        <w:rPr>
          <w:lang w:val="en-GB"/>
        </w:rPr>
        <w:t>This document specifies and establishes the characteristics of the physical layer procedures of data channels for radio interface.</w:t>
      </w:r>
    </w:p>
    <w:p w14:paraId="66FDDD51" w14:textId="57D341BC" w:rsidR="00300930" w:rsidRPr="00331CEF"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4205327"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5722DA21"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T3.9038.214-15.5.0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66" w:history="1">
        <w:r w:rsidRPr="00E2412B">
          <w:rPr>
            <w:rFonts w:eastAsia="Yu Mincho"/>
            <w:color w:val="0563C1"/>
            <w:sz w:val="18"/>
            <w:szCs w:val="18"/>
            <w:u w:val="single"/>
            <w:lang w:eastAsia="en-GB"/>
          </w:rPr>
          <w:t>https://members.tsdsi.in/index.php/s/fB9WYoMjmsC8RES</w:t>
        </w:r>
      </w:hyperlink>
    </w:p>
    <w:p w14:paraId="6F171175" w14:textId="77777777" w:rsidR="00300930" w:rsidRPr="00331CEF" w:rsidRDefault="00300930" w:rsidP="00300930">
      <w:pPr>
        <w:pStyle w:val="Heading5"/>
        <w:rPr>
          <w:lang w:val="en-GB"/>
        </w:rPr>
      </w:pPr>
      <w:r w:rsidRPr="00331CEF">
        <w:rPr>
          <w:lang w:val="en-GB"/>
        </w:rPr>
        <w:t>3.2.1.2.13</w:t>
      </w:r>
      <w:r w:rsidRPr="00331CEF">
        <w:rPr>
          <w:lang w:val="en-GB"/>
        </w:rPr>
        <w:tab/>
        <w:t>T3.9038.215</w:t>
      </w:r>
    </w:p>
    <w:p w14:paraId="63059DCD" w14:textId="77777777" w:rsidR="00300930" w:rsidRPr="00292765" w:rsidRDefault="00300930" w:rsidP="00300930">
      <w:pPr>
        <w:pStyle w:val="Headingb"/>
        <w:rPr>
          <w:lang w:val="en-GB"/>
        </w:rPr>
      </w:pPr>
      <w:bookmarkStart w:id="1485" w:name="_Toc56152624"/>
      <w:bookmarkStart w:id="1486" w:name="_Toc56154004"/>
      <w:bookmarkStart w:id="1487" w:name="_Toc94533116"/>
      <w:bookmarkStart w:id="1488" w:name="_Toc94533586"/>
      <w:r w:rsidRPr="00292765">
        <w:rPr>
          <w:lang w:val="en-GB"/>
        </w:rPr>
        <w:t>NR; Physical layer measurements</w:t>
      </w:r>
      <w:bookmarkEnd w:id="1485"/>
      <w:bookmarkEnd w:id="1486"/>
      <w:bookmarkEnd w:id="1487"/>
      <w:bookmarkEnd w:id="1488"/>
    </w:p>
    <w:p w14:paraId="6983BBAE" w14:textId="77777777" w:rsidR="00300930" w:rsidRPr="00331CEF" w:rsidRDefault="00300930" w:rsidP="00300930">
      <w:pPr>
        <w:rPr>
          <w:lang w:val="en-GB"/>
        </w:rPr>
      </w:pPr>
      <w:r w:rsidRPr="00331CEF">
        <w:rPr>
          <w:lang w:val="en-GB"/>
        </w:rPr>
        <w:t>This document describes the physical layer measurements for radio interface.</w:t>
      </w:r>
    </w:p>
    <w:p w14:paraId="7DC3E5DD" w14:textId="772B4A72"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F563F74" w14:textId="77777777" w:rsidR="00300930" w:rsidRPr="00645ACA" w:rsidRDefault="00300930" w:rsidP="00300930">
      <w:pPr>
        <w:widowControl w:val="0"/>
        <w:tabs>
          <w:tab w:val="left" w:pos="90"/>
        </w:tabs>
        <w:overflowPunct/>
        <w:spacing w:before="71"/>
        <w:textAlignment w:val="auto"/>
        <w:rPr>
          <w:rFonts w:eastAsia="Yu Mincho"/>
          <w:b/>
          <w:bCs/>
          <w:color w:val="000000"/>
          <w:sz w:val="23"/>
          <w:szCs w:val="23"/>
          <w:lang w:val="fr-CH" w:eastAsia="en-GB"/>
        </w:rPr>
      </w:pPr>
      <w:r w:rsidRPr="00645ACA">
        <w:rPr>
          <w:rFonts w:eastAsia="Yu Mincho"/>
          <w:b/>
          <w:bCs/>
          <w:color w:val="000000"/>
          <w:sz w:val="18"/>
          <w:szCs w:val="18"/>
          <w:lang w:val="fr-CH" w:eastAsia="en-GB"/>
        </w:rPr>
        <w:t>Version 1</w:t>
      </w:r>
    </w:p>
    <w:p w14:paraId="0ACD1BD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T3.9038.215-15.4.0 V1.0.1</w:t>
      </w:r>
      <w:r w:rsidRPr="00645ACA">
        <w:rPr>
          <w:rFonts w:ascii="Arial" w:eastAsia="Yu Mincho" w:hAnsi="Arial" w:cs="Arial"/>
          <w:szCs w:val="24"/>
          <w:lang w:val="fr-CH" w:eastAsia="en-GB"/>
        </w:rPr>
        <w:tab/>
      </w:r>
      <w:r w:rsidRPr="00645ACA">
        <w:rPr>
          <w:rFonts w:eastAsia="Yu Mincho"/>
          <w:color w:val="000000"/>
          <w:sz w:val="18"/>
          <w:szCs w:val="18"/>
          <w:lang w:val="fr-CH" w:eastAsia="en-GB"/>
        </w:rPr>
        <w:t>V1.0.1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01.10.2020</w:t>
      </w:r>
      <w:r w:rsidRPr="00645ACA">
        <w:rPr>
          <w:rFonts w:ascii="Arial" w:eastAsia="Yu Mincho" w:hAnsi="Arial" w:cs="Arial"/>
          <w:szCs w:val="24"/>
          <w:lang w:val="fr-CH" w:eastAsia="en-GB"/>
        </w:rPr>
        <w:tab/>
      </w:r>
      <w:hyperlink r:id="rId2267" w:history="1">
        <w:r w:rsidRPr="00645ACA">
          <w:rPr>
            <w:rFonts w:eastAsia="Yu Mincho"/>
            <w:color w:val="0563C1"/>
            <w:sz w:val="18"/>
            <w:szCs w:val="18"/>
            <w:u w:val="single"/>
            <w:lang w:val="fr-CH" w:eastAsia="en-GB"/>
          </w:rPr>
          <w:t>https://members.tsdsi.in/index.php/s/pQb7JJtEmsZFSfR</w:t>
        </w:r>
      </w:hyperlink>
    </w:p>
    <w:p w14:paraId="79B19A49" w14:textId="77777777" w:rsidR="00300930" w:rsidRPr="00331CEF" w:rsidRDefault="00300930" w:rsidP="00300930">
      <w:pPr>
        <w:pStyle w:val="Heading4"/>
        <w:rPr>
          <w:lang w:val="en-GB"/>
        </w:rPr>
      </w:pPr>
      <w:r w:rsidRPr="00331CEF">
        <w:rPr>
          <w:lang w:val="en-GB"/>
        </w:rPr>
        <w:t>3.2.1.3</w:t>
      </w:r>
      <w:r w:rsidRPr="00331CEF">
        <w:rPr>
          <w:lang w:val="en-GB"/>
        </w:rPr>
        <w:tab/>
        <w:t>Radio Layers 2 &amp; 3</w:t>
      </w:r>
    </w:p>
    <w:p w14:paraId="2D78CF8B" w14:textId="77777777" w:rsidR="00300930" w:rsidRPr="00331CEF" w:rsidRDefault="00300930" w:rsidP="00300930">
      <w:pPr>
        <w:pStyle w:val="Heading5"/>
        <w:rPr>
          <w:lang w:val="en-GB"/>
        </w:rPr>
      </w:pPr>
      <w:r w:rsidRPr="00331CEF">
        <w:rPr>
          <w:lang w:val="en-GB"/>
        </w:rPr>
        <w:t>3.2.1.3.1</w:t>
      </w:r>
      <w:r w:rsidRPr="00331CEF">
        <w:rPr>
          <w:lang w:val="en-GB"/>
        </w:rPr>
        <w:tab/>
        <w:t>T3.9036.300</w:t>
      </w:r>
    </w:p>
    <w:p w14:paraId="0EBEC611" w14:textId="77777777" w:rsidR="00300930" w:rsidRPr="00292765" w:rsidRDefault="00300930" w:rsidP="00300930">
      <w:pPr>
        <w:pStyle w:val="Headingb"/>
        <w:rPr>
          <w:lang w:val="en-GB"/>
        </w:rPr>
      </w:pPr>
      <w:bookmarkStart w:id="1489" w:name="_Toc56152625"/>
      <w:bookmarkStart w:id="1490" w:name="_Toc56154005"/>
      <w:bookmarkStart w:id="1491" w:name="_Toc94533117"/>
      <w:bookmarkStart w:id="1492" w:name="_Toc94533587"/>
      <w:r w:rsidRPr="00292765">
        <w:rPr>
          <w:lang w:val="en-GB"/>
        </w:rPr>
        <w:t>Evolved Universal Terrestrial Radio Access (E-UTRA) and Evolved Universal Terrestrial Radio Access Network (E-UTRAN); Overall description; Stage 2</w:t>
      </w:r>
      <w:bookmarkEnd w:id="1489"/>
      <w:bookmarkEnd w:id="1490"/>
      <w:bookmarkEnd w:id="1491"/>
      <w:bookmarkEnd w:id="1492"/>
    </w:p>
    <w:p w14:paraId="47C120FD" w14:textId="77777777" w:rsidR="00300930" w:rsidRPr="00331CEF" w:rsidRDefault="00300930" w:rsidP="00300930">
      <w:pPr>
        <w:rPr>
          <w:lang w:val="en-GB"/>
        </w:rPr>
      </w:pPr>
      <w:r w:rsidRPr="00331CEF">
        <w:rPr>
          <w:lang w:val="en-GB"/>
        </w:rPr>
        <w:t>This document provides an overview and overall description of the E-UTRAN radio interface protocol architecture. Details of the radio interface protocols are specified in companion specifications of the 36 series.</w:t>
      </w:r>
    </w:p>
    <w:p w14:paraId="571B6732" w14:textId="2DADFD44" w:rsidR="00300930" w:rsidRPr="00331CEF" w:rsidRDefault="00300930" w:rsidP="00686563">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152C879" w14:textId="77777777" w:rsidR="00300930" w:rsidRPr="00E2412B" w:rsidRDefault="00300930" w:rsidP="00686563">
      <w:pPr>
        <w:keepNext/>
        <w:keepLines/>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FE1A597" w14:textId="77777777" w:rsidR="00300930" w:rsidRPr="00E2412B" w:rsidRDefault="00300930" w:rsidP="00686563">
      <w:pPr>
        <w:keepNext/>
        <w:keepLines/>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T3.9036.300-15.6.0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68" w:history="1">
        <w:r w:rsidRPr="00E2412B">
          <w:rPr>
            <w:rFonts w:eastAsia="Yu Mincho"/>
            <w:color w:val="0563C1"/>
            <w:sz w:val="18"/>
            <w:szCs w:val="18"/>
            <w:u w:val="single"/>
            <w:lang w:eastAsia="en-GB"/>
          </w:rPr>
          <w:t>https://members.tsdsi.in/index.php/s/FY5DJwbSmWyFB8F</w:t>
        </w:r>
      </w:hyperlink>
    </w:p>
    <w:p w14:paraId="3E9A97AE" w14:textId="77777777" w:rsidR="00300930" w:rsidRPr="00331CEF" w:rsidRDefault="00300930" w:rsidP="00300930">
      <w:pPr>
        <w:pStyle w:val="Heading5"/>
        <w:rPr>
          <w:lang w:val="en-GB"/>
        </w:rPr>
      </w:pPr>
      <w:r w:rsidRPr="00331CEF">
        <w:rPr>
          <w:lang w:val="en-GB"/>
        </w:rPr>
        <w:t>3.2.1.3.2</w:t>
      </w:r>
      <w:r w:rsidRPr="00331CEF">
        <w:rPr>
          <w:lang w:val="en-GB"/>
        </w:rPr>
        <w:tab/>
        <w:t>T3.9036.302</w:t>
      </w:r>
    </w:p>
    <w:p w14:paraId="4BB9B192" w14:textId="77777777" w:rsidR="00300930" w:rsidRPr="00292765" w:rsidRDefault="00300930" w:rsidP="00300930">
      <w:pPr>
        <w:pStyle w:val="Headingb"/>
        <w:rPr>
          <w:lang w:val="en-GB"/>
        </w:rPr>
      </w:pPr>
      <w:bookmarkStart w:id="1493" w:name="_Toc56152626"/>
      <w:bookmarkStart w:id="1494" w:name="_Toc56154006"/>
      <w:bookmarkStart w:id="1495" w:name="_Toc94533118"/>
      <w:bookmarkStart w:id="1496" w:name="_Toc94533588"/>
      <w:r w:rsidRPr="00292765">
        <w:rPr>
          <w:lang w:val="en-GB"/>
        </w:rPr>
        <w:t>Evolved Universal Terrestrial Radio Access (E-UTRA); Services provided by the physical layer</w:t>
      </w:r>
      <w:bookmarkEnd w:id="1493"/>
      <w:bookmarkEnd w:id="1494"/>
      <w:bookmarkEnd w:id="1495"/>
      <w:bookmarkEnd w:id="1496"/>
    </w:p>
    <w:p w14:paraId="2DDE1332" w14:textId="77777777" w:rsidR="00300930" w:rsidRPr="00331CEF" w:rsidRDefault="00300930" w:rsidP="00300930">
      <w:pPr>
        <w:rPr>
          <w:lang w:val="en-GB"/>
        </w:rPr>
      </w:pPr>
      <w:r w:rsidRPr="00331CEF">
        <w:rPr>
          <w:lang w:val="en-GB"/>
        </w:rPr>
        <w:t>This document is a technical specification of the services provided by the physical layer of E-UTRA to upper layers.</w:t>
      </w:r>
    </w:p>
    <w:p w14:paraId="3B9320E2" w14:textId="4A64B87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6614F07"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2E21799D" w14:textId="77777777" w:rsidR="00300930" w:rsidRPr="008F493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CH" w:eastAsia="en-GB"/>
        </w:rPr>
      </w:pPr>
      <w:r w:rsidRPr="008F4935">
        <w:rPr>
          <w:rFonts w:eastAsia="Yu Mincho"/>
          <w:color w:val="000000"/>
          <w:sz w:val="18"/>
          <w:szCs w:val="18"/>
          <w:lang w:val="fr-CH" w:eastAsia="en-GB"/>
        </w:rPr>
        <w:t>TSDSI</w:t>
      </w:r>
      <w:r w:rsidRPr="008F4935">
        <w:rPr>
          <w:rFonts w:ascii="Arial" w:eastAsia="Yu Mincho" w:hAnsi="Arial" w:cs="Arial"/>
          <w:szCs w:val="24"/>
          <w:lang w:val="fr-CH" w:eastAsia="en-GB"/>
        </w:rPr>
        <w:tab/>
      </w:r>
      <w:r w:rsidRPr="008F4935">
        <w:rPr>
          <w:rFonts w:eastAsia="Yu Mincho"/>
          <w:color w:val="000000"/>
          <w:sz w:val="18"/>
          <w:szCs w:val="18"/>
          <w:lang w:val="fr-CH" w:eastAsia="en-GB"/>
        </w:rPr>
        <w:t>TSDSI STD T3.9036.302-15.2.</w:t>
      </w:r>
      <w:proofErr w:type="gramStart"/>
      <w:r w:rsidRPr="008F4935">
        <w:rPr>
          <w:rFonts w:eastAsia="Yu Mincho"/>
          <w:color w:val="000000"/>
          <w:sz w:val="18"/>
          <w:szCs w:val="18"/>
          <w:lang w:val="fr-CH" w:eastAsia="en-GB"/>
        </w:rPr>
        <w:t>0  V</w:t>
      </w:r>
      <w:proofErr w:type="gramEnd"/>
      <w:r w:rsidRPr="008F4935">
        <w:rPr>
          <w:rFonts w:eastAsia="Yu Mincho"/>
          <w:color w:val="000000"/>
          <w:sz w:val="18"/>
          <w:szCs w:val="18"/>
          <w:lang w:val="fr-CH" w:eastAsia="en-GB"/>
        </w:rPr>
        <w:t>1.0.0</w:t>
      </w:r>
      <w:r w:rsidRPr="008F4935">
        <w:rPr>
          <w:rFonts w:ascii="Arial" w:eastAsia="Yu Mincho" w:hAnsi="Arial" w:cs="Arial"/>
          <w:szCs w:val="24"/>
          <w:lang w:val="fr-CH" w:eastAsia="en-GB"/>
        </w:rPr>
        <w:tab/>
      </w:r>
      <w:r w:rsidRPr="008F4935">
        <w:rPr>
          <w:rFonts w:eastAsia="Yu Mincho"/>
          <w:color w:val="000000"/>
          <w:sz w:val="18"/>
          <w:szCs w:val="18"/>
          <w:lang w:val="fr-CH" w:eastAsia="en-GB"/>
        </w:rPr>
        <w:t>V1.0.0</w:t>
      </w:r>
      <w:r w:rsidRPr="008F4935">
        <w:rPr>
          <w:rFonts w:ascii="Arial" w:eastAsia="Yu Mincho" w:hAnsi="Arial" w:cs="Arial"/>
          <w:szCs w:val="24"/>
          <w:lang w:val="fr-CH" w:eastAsia="en-GB"/>
        </w:rPr>
        <w:tab/>
      </w:r>
      <w:r w:rsidRPr="008F4935">
        <w:rPr>
          <w:rFonts w:eastAsia="Yu Mincho"/>
          <w:color w:val="000000"/>
          <w:sz w:val="18"/>
          <w:szCs w:val="18"/>
          <w:lang w:val="fr-CH" w:eastAsia="en-GB"/>
        </w:rPr>
        <w:t>Published</w:t>
      </w:r>
      <w:r w:rsidRPr="008F4935">
        <w:rPr>
          <w:rFonts w:ascii="Arial" w:eastAsia="Yu Mincho" w:hAnsi="Arial" w:cs="Arial"/>
          <w:szCs w:val="24"/>
          <w:lang w:val="fr-CH" w:eastAsia="en-GB"/>
        </w:rPr>
        <w:tab/>
      </w:r>
      <w:r w:rsidRPr="008F4935">
        <w:rPr>
          <w:rFonts w:eastAsia="Yu Mincho"/>
          <w:color w:val="000000"/>
          <w:sz w:val="18"/>
          <w:szCs w:val="18"/>
          <w:lang w:val="fr-CH" w:eastAsia="en-GB"/>
        </w:rPr>
        <w:t>01.10.2020</w:t>
      </w:r>
      <w:r w:rsidRPr="008F4935">
        <w:rPr>
          <w:rFonts w:ascii="Arial" w:eastAsia="Yu Mincho" w:hAnsi="Arial" w:cs="Arial"/>
          <w:szCs w:val="24"/>
          <w:lang w:val="fr-CH" w:eastAsia="en-GB"/>
        </w:rPr>
        <w:tab/>
      </w:r>
      <w:hyperlink r:id="rId2269" w:history="1">
        <w:r w:rsidRPr="008F4935">
          <w:rPr>
            <w:rFonts w:eastAsia="Yu Mincho"/>
            <w:color w:val="0563C1"/>
            <w:sz w:val="18"/>
            <w:szCs w:val="18"/>
            <w:u w:val="single"/>
            <w:lang w:val="fr-CH" w:eastAsia="en-GB"/>
          </w:rPr>
          <w:t>https://members.tsdsi.in/index.php/s/TZCrBtaPRE8xixA</w:t>
        </w:r>
      </w:hyperlink>
    </w:p>
    <w:p w14:paraId="55434D1B" w14:textId="77777777" w:rsidR="00300930" w:rsidRPr="00331CEF" w:rsidRDefault="00300930" w:rsidP="00300930">
      <w:pPr>
        <w:pStyle w:val="Heading5"/>
        <w:rPr>
          <w:lang w:val="en-GB"/>
        </w:rPr>
      </w:pPr>
      <w:r w:rsidRPr="00331CEF">
        <w:rPr>
          <w:lang w:val="en-GB"/>
        </w:rPr>
        <w:lastRenderedPageBreak/>
        <w:t>3.2.1.3.3</w:t>
      </w:r>
      <w:r w:rsidRPr="00331CEF">
        <w:rPr>
          <w:lang w:val="en-GB"/>
        </w:rPr>
        <w:tab/>
        <w:t>T3.9036.304</w:t>
      </w:r>
    </w:p>
    <w:p w14:paraId="11F1F32E" w14:textId="77777777" w:rsidR="00300930" w:rsidRPr="00292765" w:rsidRDefault="00300930" w:rsidP="00300930">
      <w:pPr>
        <w:pStyle w:val="Headingb"/>
        <w:rPr>
          <w:lang w:val="en-GB"/>
        </w:rPr>
      </w:pPr>
      <w:bookmarkStart w:id="1497" w:name="_Toc56152627"/>
      <w:bookmarkStart w:id="1498" w:name="_Toc56154007"/>
      <w:bookmarkStart w:id="1499" w:name="_Toc94533119"/>
      <w:bookmarkStart w:id="1500" w:name="_Toc94533589"/>
      <w:r w:rsidRPr="00292765">
        <w:rPr>
          <w:lang w:val="en-GB"/>
        </w:rPr>
        <w:t>Evolved Universal Terrestrial Radio Access (E-UTRA); User Equipment (UE) procedures in idle mode</w:t>
      </w:r>
      <w:bookmarkEnd w:id="1497"/>
      <w:bookmarkEnd w:id="1498"/>
      <w:bookmarkEnd w:id="1499"/>
      <w:bookmarkEnd w:id="1500"/>
    </w:p>
    <w:p w14:paraId="0A0AF48B" w14:textId="77777777" w:rsidR="00300930" w:rsidRPr="00331CEF" w:rsidRDefault="00300930" w:rsidP="00300930">
      <w:pPr>
        <w:rPr>
          <w:lang w:val="en-GB"/>
        </w:rPr>
      </w:pPr>
      <w:r w:rsidRPr="00331CEF">
        <w:rPr>
          <w:lang w:val="en-GB"/>
        </w:rPr>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the specifications, in the following cases: (i) When the UE is camped on an E-UTRA cell; (ii) When the UE is searching for a cell to camp on.</w:t>
      </w:r>
    </w:p>
    <w:p w14:paraId="61544140" w14:textId="6CC2BD95"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8581C66"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7466153"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T3.9036.304-15.4.0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0" w:history="1">
        <w:r w:rsidRPr="00E2412B">
          <w:rPr>
            <w:rFonts w:eastAsia="Yu Mincho"/>
            <w:color w:val="0563C1"/>
            <w:sz w:val="18"/>
            <w:szCs w:val="18"/>
            <w:u w:val="single"/>
            <w:lang w:eastAsia="en-GB"/>
          </w:rPr>
          <w:t>https://members.tsdsi.in/index.php/s/sJ469b4s9Bak58M</w:t>
        </w:r>
      </w:hyperlink>
    </w:p>
    <w:p w14:paraId="12109921" w14:textId="77777777" w:rsidR="00300930" w:rsidRPr="00331CEF" w:rsidRDefault="00300930" w:rsidP="00300930">
      <w:pPr>
        <w:pStyle w:val="Heading5"/>
        <w:rPr>
          <w:lang w:val="en-GB"/>
        </w:rPr>
      </w:pPr>
      <w:r w:rsidRPr="00331CEF">
        <w:rPr>
          <w:lang w:val="en-GB"/>
        </w:rPr>
        <w:t>3.2.1.3.4</w:t>
      </w:r>
      <w:r w:rsidRPr="00331CEF">
        <w:rPr>
          <w:lang w:val="en-GB"/>
        </w:rPr>
        <w:tab/>
        <w:t>T3.9036.305</w:t>
      </w:r>
    </w:p>
    <w:p w14:paraId="21CF30A7" w14:textId="77777777" w:rsidR="00300930" w:rsidRPr="00292765" w:rsidRDefault="00300930" w:rsidP="00300930">
      <w:pPr>
        <w:pStyle w:val="Headingb"/>
        <w:rPr>
          <w:lang w:val="en-GB"/>
        </w:rPr>
      </w:pPr>
      <w:bookmarkStart w:id="1501" w:name="_Toc56152628"/>
      <w:bookmarkStart w:id="1502" w:name="_Toc56154008"/>
      <w:bookmarkStart w:id="1503" w:name="_Toc94533120"/>
      <w:bookmarkStart w:id="1504" w:name="_Toc94533590"/>
      <w:r w:rsidRPr="00292765">
        <w:rPr>
          <w:lang w:val="en-GB"/>
        </w:rPr>
        <w:t>Evolved Universal Terrestrial Radio Access Network (E-UTRAN); Stage 2 functional specification of User Equipment (UE) positioning in E-UTRAN</w:t>
      </w:r>
      <w:bookmarkEnd w:id="1501"/>
      <w:bookmarkEnd w:id="1502"/>
      <w:bookmarkEnd w:id="1503"/>
      <w:bookmarkEnd w:id="1504"/>
    </w:p>
    <w:p w14:paraId="248A29D9" w14:textId="77777777" w:rsidR="00300930" w:rsidRPr="00331CEF" w:rsidRDefault="00300930" w:rsidP="00300930">
      <w:pPr>
        <w:rPr>
          <w:lang w:val="en-GB"/>
        </w:rPr>
      </w:pPr>
      <w:r w:rsidRPr="00331CEF">
        <w:rPr>
          <w:lang w:val="en-GB"/>
        </w:rPr>
        <w:t xml:space="preserve">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w:t>
      </w:r>
      <w:proofErr w:type="gramStart"/>
      <w:r w:rsidRPr="00331CEF">
        <w:rPr>
          <w:lang w:val="en-GB"/>
        </w:rPr>
        <w:t>entities</w:t>
      </w:r>
      <w:proofErr w:type="gramEnd"/>
      <w:r w:rsidRPr="00331CEF">
        <w:rPr>
          <w:lang w:val="en-GB"/>
        </w:rPr>
        <w:t xml:space="preserve"> and operations to support positioning methods. This description is confined to the E-UTRAN Access Stratum. This stage 2 specification covers the E-UTRAN positioning methods, state descriptions, and message flows to support UE positioning.</w:t>
      </w:r>
    </w:p>
    <w:p w14:paraId="63741FA1" w14:textId="26D2803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8EE4D5C"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91AB582"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T3.9036.305-15.4.0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1" w:history="1">
        <w:r w:rsidRPr="00E2412B">
          <w:rPr>
            <w:rFonts w:eastAsia="Yu Mincho"/>
            <w:color w:val="0563C1"/>
            <w:sz w:val="18"/>
            <w:szCs w:val="18"/>
            <w:u w:val="single"/>
            <w:lang w:eastAsia="en-GB"/>
          </w:rPr>
          <w:t>https://members.tsdsi.in/index.php/s/nMaJt9ZeNNy8ZjQ</w:t>
        </w:r>
      </w:hyperlink>
    </w:p>
    <w:p w14:paraId="40B23C6E" w14:textId="77777777" w:rsidR="00300930" w:rsidRPr="00331CEF" w:rsidRDefault="00300930" w:rsidP="00300930">
      <w:pPr>
        <w:pStyle w:val="Heading5"/>
        <w:rPr>
          <w:lang w:val="en-GB"/>
        </w:rPr>
      </w:pPr>
      <w:r w:rsidRPr="00331CEF">
        <w:rPr>
          <w:lang w:val="en-GB"/>
        </w:rPr>
        <w:t>3.2.1.3.5</w:t>
      </w:r>
      <w:r w:rsidRPr="00331CEF">
        <w:rPr>
          <w:lang w:val="en-GB"/>
        </w:rPr>
        <w:tab/>
        <w:t>T3.9036.306</w:t>
      </w:r>
    </w:p>
    <w:p w14:paraId="10C519A3" w14:textId="77777777" w:rsidR="00300930" w:rsidRPr="00292765" w:rsidRDefault="00300930" w:rsidP="00300930">
      <w:pPr>
        <w:pStyle w:val="Headingb"/>
        <w:rPr>
          <w:lang w:val="en-GB"/>
        </w:rPr>
      </w:pPr>
      <w:bookmarkStart w:id="1505" w:name="_Toc56152629"/>
      <w:bookmarkStart w:id="1506" w:name="_Toc56154009"/>
      <w:bookmarkStart w:id="1507" w:name="_Toc94533121"/>
      <w:bookmarkStart w:id="1508" w:name="_Toc94533591"/>
      <w:r w:rsidRPr="00292765">
        <w:rPr>
          <w:lang w:val="en-GB"/>
        </w:rPr>
        <w:t>Evolved Universal Terrestrial Radio Access (E-UTRA); User Equipment (UE) radio access capabilities</w:t>
      </w:r>
      <w:bookmarkEnd w:id="1505"/>
      <w:bookmarkEnd w:id="1506"/>
      <w:bookmarkEnd w:id="1507"/>
      <w:bookmarkEnd w:id="1508"/>
    </w:p>
    <w:p w14:paraId="7475353D" w14:textId="77777777" w:rsidR="00300930" w:rsidRPr="00331CEF" w:rsidRDefault="00300930" w:rsidP="00300930">
      <w:pPr>
        <w:rPr>
          <w:lang w:val="en-GB"/>
        </w:rPr>
      </w:pPr>
      <w:r w:rsidRPr="00331CEF">
        <w:rPr>
          <w:lang w:val="en-GB"/>
        </w:rPr>
        <w:t>This document defines the E-UTRA UE Radio Access Capability Parameters.</w:t>
      </w:r>
    </w:p>
    <w:p w14:paraId="4F8859BF" w14:textId="225DFD7F"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CE7E681"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2782AED8"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T3.9036.306-15.5.0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2" w:history="1">
        <w:r w:rsidRPr="00E2412B">
          <w:rPr>
            <w:rFonts w:eastAsia="Yu Mincho"/>
            <w:color w:val="0563C1"/>
            <w:sz w:val="18"/>
            <w:szCs w:val="18"/>
            <w:u w:val="single"/>
            <w:lang w:eastAsia="en-GB"/>
          </w:rPr>
          <w:t>https://members.tsdsi.in/index.php/s/FPj2WiM4Be5XBCE</w:t>
        </w:r>
      </w:hyperlink>
    </w:p>
    <w:p w14:paraId="5B7A4EFD" w14:textId="77777777" w:rsidR="00300930" w:rsidRPr="00331CEF" w:rsidRDefault="00300930" w:rsidP="00300930">
      <w:pPr>
        <w:pStyle w:val="Heading5"/>
        <w:rPr>
          <w:lang w:val="en-GB"/>
        </w:rPr>
      </w:pPr>
      <w:r w:rsidRPr="00331CEF">
        <w:rPr>
          <w:lang w:val="en-GB"/>
        </w:rPr>
        <w:lastRenderedPageBreak/>
        <w:t>3.2.1.3.6</w:t>
      </w:r>
      <w:r w:rsidRPr="00331CEF">
        <w:rPr>
          <w:lang w:val="en-GB"/>
        </w:rPr>
        <w:tab/>
        <w:t>T3.9036.307</w:t>
      </w:r>
    </w:p>
    <w:p w14:paraId="7E35146D" w14:textId="77777777" w:rsidR="00300930" w:rsidRPr="00292765" w:rsidRDefault="00300930" w:rsidP="00300930">
      <w:pPr>
        <w:pStyle w:val="Headingb"/>
        <w:rPr>
          <w:lang w:val="en-GB"/>
        </w:rPr>
      </w:pPr>
      <w:bookmarkStart w:id="1509" w:name="_Toc56152630"/>
      <w:bookmarkStart w:id="1510" w:name="_Toc56154010"/>
      <w:bookmarkStart w:id="1511" w:name="_Toc94533122"/>
      <w:bookmarkStart w:id="1512" w:name="_Toc94533592"/>
      <w:r w:rsidRPr="00292765">
        <w:rPr>
          <w:lang w:val="en-GB"/>
        </w:rPr>
        <w:t>Evolved Universal Terrestrial Radio Access (E-UTRA); Requirements on User Equipments (UEs) supporting a release-independent frequency band</w:t>
      </w:r>
      <w:bookmarkEnd w:id="1509"/>
      <w:bookmarkEnd w:id="1510"/>
      <w:bookmarkEnd w:id="1511"/>
      <w:bookmarkEnd w:id="1512"/>
    </w:p>
    <w:p w14:paraId="555D959A" w14:textId="77777777" w:rsidR="00300930" w:rsidRPr="00331CEF" w:rsidRDefault="00300930" w:rsidP="00300930">
      <w:pPr>
        <w:keepNext/>
        <w:keepLines/>
        <w:rPr>
          <w:lang w:val="en-GB"/>
        </w:rPr>
      </w:pPr>
      <w:r w:rsidRPr="00331CEF">
        <w:rPr>
          <w:lang w:val="en-GB"/>
        </w:rPr>
        <w:t xml:space="preserve">This document specifies requirements on UEs supporting a frequency band that is independent of release. </w:t>
      </w:r>
      <w:proofErr w:type="gramStart"/>
      <w:r w:rsidRPr="00331CEF">
        <w:rPr>
          <w:lang w:val="en-GB"/>
        </w:rPr>
        <w:t>In order to</w:t>
      </w:r>
      <w:proofErr w:type="gramEnd"/>
      <w:r w:rsidRPr="00331CEF">
        <w:rPr>
          <w:lang w:val="en-GB"/>
        </w:rPr>
        <w:t xml:space="preserve">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14:paraId="02412677" w14:textId="574D82DD"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86D5DD4"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36B54325"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T3.9036.307-15.5.0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3" w:history="1">
        <w:r w:rsidRPr="00E2412B">
          <w:rPr>
            <w:rFonts w:eastAsia="Yu Mincho"/>
            <w:color w:val="0563C1"/>
            <w:sz w:val="18"/>
            <w:szCs w:val="18"/>
            <w:u w:val="single"/>
            <w:lang w:eastAsia="en-GB"/>
          </w:rPr>
          <w:t>https://members.tsdsi.in/index.php/s/xd5z59aHSD98c8K</w:t>
        </w:r>
      </w:hyperlink>
    </w:p>
    <w:p w14:paraId="62DDA49A" w14:textId="77777777" w:rsidR="00300930" w:rsidRPr="00331CEF" w:rsidRDefault="00300930" w:rsidP="00300930">
      <w:pPr>
        <w:pStyle w:val="Heading5"/>
        <w:rPr>
          <w:lang w:val="en-GB"/>
        </w:rPr>
      </w:pPr>
      <w:r w:rsidRPr="00331CEF">
        <w:rPr>
          <w:lang w:val="en-GB"/>
        </w:rPr>
        <w:t>3.2.1.3.7</w:t>
      </w:r>
      <w:r w:rsidRPr="00331CEF">
        <w:rPr>
          <w:lang w:val="en-GB"/>
        </w:rPr>
        <w:tab/>
        <w:t>T3.9036.314</w:t>
      </w:r>
    </w:p>
    <w:p w14:paraId="6C0090B1" w14:textId="77777777" w:rsidR="00300930" w:rsidRPr="00292765" w:rsidRDefault="00300930" w:rsidP="00300930">
      <w:pPr>
        <w:pStyle w:val="Headingb"/>
        <w:rPr>
          <w:lang w:val="en-GB"/>
        </w:rPr>
      </w:pPr>
      <w:bookmarkStart w:id="1513" w:name="_Toc56152631"/>
      <w:bookmarkStart w:id="1514" w:name="_Toc56154011"/>
      <w:bookmarkStart w:id="1515" w:name="_Toc94533123"/>
      <w:bookmarkStart w:id="1516" w:name="_Toc94533593"/>
      <w:r w:rsidRPr="00292765">
        <w:rPr>
          <w:lang w:val="en-GB"/>
        </w:rPr>
        <w:t>Evolved Universal Terrestrial Radio Access (E-UTRA); Layer 2 – Measurements</w:t>
      </w:r>
      <w:bookmarkEnd w:id="1513"/>
      <w:bookmarkEnd w:id="1514"/>
      <w:bookmarkEnd w:id="1515"/>
      <w:bookmarkEnd w:id="1516"/>
    </w:p>
    <w:p w14:paraId="6CBBD3F4" w14:textId="77777777" w:rsidR="00300930" w:rsidRPr="00331CEF" w:rsidRDefault="00300930" w:rsidP="00300930">
      <w:pPr>
        <w:rPr>
          <w:lang w:val="en-GB"/>
        </w:rPr>
      </w:pPr>
      <w:r w:rsidRPr="00331CEF">
        <w:rPr>
          <w:lang w:val="en-GB"/>
        </w:rPr>
        <w:t>This document contains the description and definition of the measurements performed by E</w:t>
      </w:r>
      <w:r w:rsidRPr="00331CEF">
        <w:rPr>
          <w:lang w:val="en-GB"/>
        </w:rPr>
        <w:noBreakHyphen/>
        <w:t xml:space="preserve">UTRAN that are transferred over the standardized interfaces </w:t>
      </w:r>
      <w:proofErr w:type="gramStart"/>
      <w:r w:rsidRPr="00331CEF">
        <w:rPr>
          <w:lang w:val="en-GB"/>
        </w:rPr>
        <w:t>in order to</w:t>
      </w:r>
      <w:proofErr w:type="gramEnd"/>
      <w:r w:rsidRPr="00331CEF">
        <w:rPr>
          <w:lang w:val="en-GB"/>
        </w:rPr>
        <w:t xml:space="preserve"> support E-UTRA radio link operations, radio resource management (RRM), network operations and maintenance (OAM), and self-organizing networks (SON).</w:t>
      </w:r>
    </w:p>
    <w:p w14:paraId="7CBF2901" w14:textId="6B447482"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C9504D2"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0BE6D711"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T3.9036.314-15.2.0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4" w:history="1">
        <w:r w:rsidRPr="00E2412B">
          <w:rPr>
            <w:rFonts w:eastAsia="Yu Mincho"/>
            <w:color w:val="0563C1"/>
            <w:sz w:val="18"/>
            <w:szCs w:val="18"/>
            <w:u w:val="single"/>
            <w:lang w:eastAsia="en-GB"/>
          </w:rPr>
          <w:t>https://members.tsdsi.in/index.php/s/PMEzjpWmFngSmNJ</w:t>
        </w:r>
      </w:hyperlink>
    </w:p>
    <w:p w14:paraId="31D5546F" w14:textId="77777777" w:rsidR="00300930" w:rsidRPr="00331CEF" w:rsidRDefault="00300930" w:rsidP="00300930">
      <w:pPr>
        <w:pStyle w:val="Heading5"/>
        <w:rPr>
          <w:lang w:val="en-GB"/>
        </w:rPr>
      </w:pPr>
      <w:r w:rsidRPr="00331CEF">
        <w:rPr>
          <w:lang w:val="en-GB"/>
        </w:rPr>
        <w:t>3.2.1.3.8</w:t>
      </w:r>
      <w:r w:rsidRPr="00331CEF">
        <w:rPr>
          <w:lang w:val="en-GB"/>
        </w:rPr>
        <w:tab/>
        <w:t>T3.9036.321</w:t>
      </w:r>
    </w:p>
    <w:p w14:paraId="6014F512" w14:textId="77777777" w:rsidR="00300930" w:rsidRPr="00292765" w:rsidRDefault="00300930" w:rsidP="00300930">
      <w:pPr>
        <w:pStyle w:val="Headingb"/>
        <w:rPr>
          <w:lang w:val="en-GB"/>
        </w:rPr>
      </w:pPr>
      <w:bookmarkStart w:id="1517" w:name="_Toc56152632"/>
      <w:bookmarkStart w:id="1518" w:name="_Toc56154012"/>
      <w:bookmarkStart w:id="1519" w:name="_Toc94533124"/>
      <w:bookmarkStart w:id="1520" w:name="_Toc94533594"/>
      <w:r w:rsidRPr="00292765">
        <w:rPr>
          <w:lang w:val="en-GB"/>
        </w:rPr>
        <w:t>Evolved Universal Terrestrial Radio Access (E-UTRA); Medium Access Control (MAC) protocol specification</w:t>
      </w:r>
      <w:bookmarkEnd w:id="1517"/>
      <w:bookmarkEnd w:id="1518"/>
      <w:bookmarkEnd w:id="1519"/>
      <w:bookmarkEnd w:id="1520"/>
    </w:p>
    <w:p w14:paraId="1F0AB012" w14:textId="77777777" w:rsidR="00300930" w:rsidRPr="00331CEF" w:rsidRDefault="00300930" w:rsidP="00300930">
      <w:pPr>
        <w:rPr>
          <w:lang w:val="en-GB"/>
        </w:rPr>
      </w:pPr>
      <w:r w:rsidRPr="00331CEF">
        <w:rPr>
          <w:lang w:val="en-GB"/>
        </w:rPr>
        <w:t>This document specifies the E-UTRA Medium Access Control (MAC) protocol.</w:t>
      </w:r>
    </w:p>
    <w:p w14:paraId="78117807" w14:textId="07B1258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136AE69"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39CDD460"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T3.9036.321-15.6.0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5" w:history="1">
        <w:r w:rsidRPr="00E2412B">
          <w:rPr>
            <w:rFonts w:eastAsia="Yu Mincho"/>
            <w:color w:val="0563C1"/>
            <w:sz w:val="18"/>
            <w:szCs w:val="18"/>
            <w:u w:val="single"/>
            <w:lang w:eastAsia="en-GB"/>
          </w:rPr>
          <w:t>https://members.tsdsi.in/index.php/s/2f7z6PDG4KosmnC</w:t>
        </w:r>
      </w:hyperlink>
    </w:p>
    <w:p w14:paraId="285945BC" w14:textId="77777777" w:rsidR="00300930" w:rsidRPr="00331CEF" w:rsidRDefault="00300930" w:rsidP="00300930">
      <w:pPr>
        <w:pStyle w:val="Heading5"/>
        <w:rPr>
          <w:lang w:val="en-GB"/>
        </w:rPr>
      </w:pPr>
      <w:r w:rsidRPr="00331CEF">
        <w:rPr>
          <w:lang w:val="en-GB"/>
        </w:rPr>
        <w:t>3.2.1.3.9</w:t>
      </w:r>
      <w:r w:rsidRPr="00331CEF">
        <w:rPr>
          <w:lang w:val="en-GB"/>
        </w:rPr>
        <w:tab/>
        <w:t>T3.9036.322</w:t>
      </w:r>
    </w:p>
    <w:p w14:paraId="03D5157E" w14:textId="77777777" w:rsidR="00300930" w:rsidRPr="00292765" w:rsidRDefault="00300930" w:rsidP="00300930">
      <w:pPr>
        <w:pStyle w:val="Headingb"/>
        <w:rPr>
          <w:lang w:val="en-GB"/>
        </w:rPr>
      </w:pPr>
      <w:bookmarkStart w:id="1521" w:name="_Toc56152633"/>
      <w:bookmarkStart w:id="1522" w:name="_Toc56154013"/>
      <w:bookmarkStart w:id="1523" w:name="_Toc94533125"/>
      <w:bookmarkStart w:id="1524" w:name="_Toc94533595"/>
      <w:r w:rsidRPr="00292765">
        <w:rPr>
          <w:lang w:val="en-GB"/>
        </w:rPr>
        <w:t>Evolved Universal Terrestrial Radio Access (E-UTRA); Radio Link Control (RLC) protocol specification</w:t>
      </w:r>
      <w:bookmarkEnd w:id="1521"/>
      <w:bookmarkEnd w:id="1522"/>
      <w:bookmarkEnd w:id="1523"/>
      <w:bookmarkEnd w:id="1524"/>
    </w:p>
    <w:p w14:paraId="20A62E3C" w14:textId="77777777" w:rsidR="00300930" w:rsidRPr="00331CEF" w:rsidRDefault="00300930" w:rsidP="00300930">
      <w:pPr>
        <w:rPr>
          <w:lang w:val="en-GB"/>
        </w:rPr>
      </w:pPr>
      <w:r w:rsidRPr="00331CEF">
        <w:rPr>
          <w:lang w:val="en-GB"/>
        </w:rPr>
        <w:t>This document specifies the E-UTRA Radio Link Control (RLC) protocol.</w:t>
      </w:r>
    </w:p>
    <w:p w14:paraId="224874C3" w14:textId="6D165815" w:rsidR="00300930" w:rsidRPr="00331CEF" w:rsidRDefault="00300930" w:rsidP="007367CC">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lastRenderedPageBreak/>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0B422D2"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29A8C528"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T3.9036.322-15.2.0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6" w:history="1">
        <w:r w:rsidRPr="00E2412B">
          <w:rPr>
            <w:rFonts w:eastAsia="Yu Mincho"/>
            <w:color w:val="0563C1"/>
            <w:sz w:val="18"/>
            <w:szCs w:val="18"/>
            <w:u w:val="single"/>
            <w:lang w:eastAsia="en-GB"/>
          </w:rPr>
          <w:t>https://members.tsdsi.in/index.php/s/96HWsLnDibom45f</w:t>
        </w:r>
      </w:hyperlink>
    </w:p>
    <w:p w14:paraId="4AA05477" w14:textId="77777777" w:rsidR="00300930" w:rsidRPr="00331CEF" w:rsidRDefault="00300930" w:rsidP="00300930">
      <w:pPr>
        <w:pStyle w:val="Heading5"/>
        <w:rPr>
          <w:lang w:val="en-GB"/>
        </w:rPr>
      </w:pPr>
      <w:r w:rsidRPr="00331CEF">
        <w:rPr>
          <w:lang w:val="en-GB"/>
        </w:rPr>
        <w:t>3.2.1.3.10</w:t>
      </w:r>
      <w:r w:rsidRPr="00331CEF">
        <w:rPr>
          <w:lang w:val="en-GB"/>
        </w:rPr>
        <w:tab/>
        <w:t>T3.9036.323</w:t>
      </w:r>
    </w:p>
    <w:p w14:paraId="03D53745" w14:textId="77777777" w:rsidR="00300930" w:rsidRPr="00292765" w:rsidRDefault="00300930" w:rsidP="00300930">
      <w:pPr>
        <w:pStyle w:val="Headingb"/>
        <w:rPr>
          <w:lang w:val="en-GB"/>
        </w:rPr>
      </w:pPr>
      <w:bookmarkStart w:id="1525" w:name="_Toc56152634"/>
      <w:bookmarkStart w:id="1526" w:name="_Toc56154014"/>
      <w:bookmarkStart w:id="1527" w:name="_Toc94533126"/>
      <w:bookmarkStart w:id="1528" w:name="_Toc94533596"/>
      <w:r w:rsidRPr="00292765">
        <w:rPr>
          <w:lang w:val="en-GB"/>
        </w:rPr>
        <w:t>Evolved Universal Terrestrial Radio Access (E-UTRA); Packet Data Convergence Protocol (PDCP) specification</w:t>
      </w:r>
      <w:bookmarkEnd w:id="1525"/>
      <w:bookmarkEnd w:id="1526"/>
      <w:bookmarkEnd w:id="1527"/>
      <w:bookmarkEnd w:id="1528"/>
    </w:p>
    <w:p w14:paraId="25B603F8" w14:textId="77777777" w:rsidR="00300930" w:rsidRPr="00331CEF" w:rsidRDefault="00300930" w:rsidP="00300930">
      <w:pPr>
        <w:rPr>
          <w:lang w:val="en-GB"/>
        </w:rPr>
      </w:pPr>
      <w:r w:rsidRPr="00331CEF">
        <w:rPr>
          <w:lang w:val="en-GB"/>
        </w:rPr>
        <w:t>This document specifies the E-UTRA Packet Data Convergence Protocol (PDCP).</w:t>
      </w:r>
    </w:p>
    <w:p w14:paraId="52C319E2" w14:textId="09BF6D2C"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1C4D64F"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175E5B0F"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T3.9036.323-15.4.0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7" w:history="1">
        <w:r w:rsidRPr="00E2412B">
          <w:rPr>
            <w:rFonts w:eastAsia="Yu Mincho"/>
            <w:color w:val="0563C1"/>
            <w:sz w:val="18"/>
            <w:szCs w:val="18"/>
            <w:u w:val="single"/>
            <w:lang w:eastAsia="en-GB"/>
          </w:rPr>
          <w:t>https://members.tsdsi.in/index.php/s/Mnq3qsqQrPS7kqd</w:t>
        </w:r>
      </w:hyperlink>
    </w:p>
    <w:p w14:paraId="19D8176F" w14:textId="77777777" w:rsidR="00300930" w:rsidRPr="00331CEF" w:rsidRDefault="00300930" w:rsidP="00300930">
      <w:pPr>
        <w:pStyle w:val="Heading5"/>
        <w:rPr>
          <w:lang w:val="en-GB"/>
        </w:rPr>
      </w:pPr>
      <w:r w:rsidRPr="00331CEF">
        <w:rPr>
          <w:lang w:val="en-GB"/>
        </w:rPr>
        <w:t>3.2.1.3.11</w:t>
      </w:r>
      <w:r w:rsidRPr="00331CEF">
        <w:rPr>
          <w:lang w:val="en-GB"/>
        </w:rPr>
        <w:tab/>
        <w:t>T3.9036.331</w:t>
      </w:r>
    </w:p>
    <w:p w14:paraId="1207ADA8" w14:textId="77777777" w:rsidR="00300930" w:rsidRPr="00292765" w:rsidRDefault="00300930" w:rsidP="00300930">
      <w:pPr>
        <w:pStyle w:val="Headingb"/>
        <w:rPr>
          <w:lang w:val="en-GB"/>
        </w:rPr>
      </w:pPr>
      <w:bookmarkStart w:id="1529" w:name="_Toc56152635"/>
      <w:bookmarkStart w:id="1530" w:name="_Toc56154015"/>
      <w:bookmarkStart w:id="1531" w:name="_Toc94533127"/>
      <w:bookmarkStart w:id="1532" w:name="_Toc94533597"/>
      <w:r w:rsidRPr="00292765">
        <w:rPr>
          <w:lang w:val="en-GB"/>
        </w:rPr>
        <w:t>Evolved Universal Terrestrial Radio Access (E-UTRA); Radio Resource Control (RRC); Protocol specification</w:t>
      </w:r>
      <w:bookmarkEnd w:id="1529"/>
      <w:bookmarkEnd w:id="1530"/>
      <w:bookmarkEnd w:id="1531"/>
      <w:bookmarkEnd w:id="1532"/>
    </w:p>
    <w:p w14:paraId="4B9DBF93" w14:textId="77777777" w:rsidR="00300930" w:rsidRPr="00331CEF" w:rsidRDefault="00300930" w:rsidP="00300930">
      <w:pPr>
        <w:rPr>
          <w:lang w:val="en-GB"/>
        </w:rPr>
      </w:pPr>
      <w:r w:rsidRPr="00331CEF">
        <w:rPr>
          <w:lang w:val="en-GB"/>
        </w:rPr>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14:paraId="7DCB576B" w14:textId="45DE2AC5"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CE5AF16"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127ACBB7"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T3.9036.331-15.6.0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8" w:history="1">
        <w:r w:rsidRPr="00E2412B">
          <w:rPr>
            <w:rFonts w:eastAsia="Yu Mincho"/>
            <w:color w:val="0563C1"/>
            <w:sz w:val="18"/>
            <w:szCs w:val="18"/>
            <w:u w:val="single"/>
            <w:lang w:eastAsia="en-GB"/>
          </w:rPr>
          <w:t>https://members.tsdsi.in/index.php/s/5EnKrHJ4f8McDpM</w:t>
        </w:r>
      </w:hyperlink>
    </w:p>
    <w:p w14:paraId="0BE5F48A" w14:textId="77777777" w:rsidR="00300930" w:rsidRPr="00331CEF" w:rsidRDefault="00300930" w:rsidP="00300930">
      <w:pPr>
        <w:pStyle w:val="Heading5"/>
        <w:rPr>
          <w:lang w:val="en-GB"/>
        </w:rPr>
      </w:pPr>
      <w:r w:rsidRPr="00331CEF">
        <w:rPr>
          <w:lang w:val="en-GB"/>
        </w:rPr>
        <w:t>3.2.1.3.12</w:t>
      </w:r>
      <w:r w:rsidRPr="00331CEF">
        <w:rPr>
          <w:lang w:val="en-GB"/>
        </w:rPr>
        <w:tab/>
        <w:t>T3.9036.355</w:t>
      </w:r>
    </w:p>
    <w:p w14:paraId="0FE3096F" w14:textId="77777777" w:rsidR="00300930" w:rsidRPr="00292765" w:rsidRDefault="00300930" w:rsidP="00300930">
      <w:pPr>
        <w:pStyle w:val="Headingb"/>
        <w:rPr>
          <w:lang w:val="en-GB"/>
        </w:rPr>
      </w:pPr>
      <w:bookmarkStart w:id="1533" w:name="_Toc56152636"/>
      <w:bookmarkStart w:id="1534" w:name="_Toc56154016"/>
      <w:bookmarkStart w:id="1535" w:name="_Toc94533128"/>
      <w:bookmarkStart w:id="1536" w:name="_Toc94533598"/>
      <w:r w:rsidRPr="00292765">
        <w:rPr>
          <w:lang w:val="en-GB"/>
        </w:rPr>
        <w:t>Evolved Universal Terrestrial Radio Access (E-UTRA); LTE Positioning Protocol (LPP)</w:t>
      </w:r>
      <w:bookmarkEnd w:id="1533"/>
      <w:bookmarkEnd w:id="1534"/>
      <w:bookmarkEnd w:id="1535"/>
      <w:bookmarkEnd w:id="1536"/>
    </w:p>
    <w:p w14:paraId="13ED9CC0" w14:textId="77777777" w:rsidR="00300930" w:rsidRPr="00331CEF" w:rsidRDefault="00300930" w:rsidP="00300930">
      <w:pPr>
        <w:rPr>
          <w:lang w:val="en-GB"/>
        </w:rPr>
      </w:pPr>
      <w:r w:rsidRPr="00331CEF">
        <w:rPr>
          <w:lang w:val="en-GB"/>
        </w:rPr>
        <w:t>This document contains the definition of the LTE Positioning Protocol (LPP).</w:t>
      </w:r>
    </w:p>
    <w:p w14:paraId="1DA338C9" w14:textId="7974216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9C631FE"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3788EE0"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T3.9036.355-15.4.0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9" w:history="1">
        <w:r w:rsidRPr="00E2412B">
          <w:rPr>
            <w:rFonts w:eastAsia="Yu Mincho"/>
            <w:color w:val="0563C1"/>
            <w:sz w:val="18"/>
            <w:szCs w:val="18"/>
            <w:u w:val="single"/>
            <w:lang w:eastAsia="en-GB"/>
          </w:rPr>
          <w:t>https://members.tsdsi.in/index.php/s/ziCMTR6M7WxcqR7</w:t>
        </w:r>
      </w:hyperlink>
    </w:p>
    <w:p w14:paraId="230E0AA8" w14:textId="77777777" w:rsidR="00300930" w:rsidRPr="00E2412B" w:rsidRDefault="00300930" w:rsidP="00300930">
      <w:pPr>
        <w:pStyle w:val="Heading5"/>
      </w:pPr>
      <w:r w:rsidRPr="00E2412B">
        <w:t>3.2.1.3.13</w:t>
      </w:r>
      <w:r w:rsidRPr="00E2412B">
        <w:tab/>
        <w:t>T3.9036.360</w:t>
      </w:r>
    </w:p>
    <w:p w14:paraId="6CBB9C5B" w14:textId="77777777" w:rsidR="00300930" w:rsidRPr="00331CEF" w:rsidRDefault="00300930" w:rsidP="00300930">
      <w:pPr>
        <w:pStyle w:val="Headingb"/>
      </w:pPr>
      <w:bookmarkStart w:id="1537" w:name="_Toc56152637"/>
      <w:bookmarkStart w:id="1538" w:name="_Toc56154017"/>
      <w:bookmarkStart w:id="1539" w:name="_Toc94533129"/>
      <w:bookmarkStart w:id="1540" w:name="_Toc94533599"/>
      <w:r w:rsidRPr="00331CEF">
        <w:t>Evolved Universal Terrestrial Radio Access (E-UTRA</w:t>
      </w:r>
      <w:proofErr w:type="gramStart"/>
      <w:r w:rsidRPr="00331CEF">
        <w:t>);</w:t>
      </w:r>
      <w:proofErr w:type="gramEnd"/>
      <w:r w:rsidRPr="00331CEF">
        <w:t xml:space="preserve"> LTE-WLAN Aggregation Adaptation Protocol (LWAAP) specification</w:t>
      </w:r>
      <w:bookmarkEnd w:id="1537"/>
      <w:bookmarkEnd w:id="1538"/>
      <w:bookmarkEnd w:id="1539"/>
      <w:bookmarkEnd w:id="1540"/>
    </w:p>
    <w:p w14:paraId="746A3A47" w14:textId="77777777" w:rsidR="00300930" w:rsidRPr="00E2412B" w:rsidRDefault="00300930" w:rsidP="00300930">
      <w:r w:rsidRPr="00E2412B">
        <w:t>This document specifies the E-UTRA LTE-WLAN Aggregation Adaptation Protocol (LWAAP).</w:t>
      </w:r>
    </w:p>
    <w:p w14:paraId="2A4AB34D" w14:textId="283796C7" w:rsidR="00300930" w:rsidRPr="00331CEF" w:rsidRDefault="00300930" w:rsidP="007367CC">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lastRenderedPageBreak/>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ECD4E0B"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7537B0E4"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T3.9036.360-15.0.0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280" w:history="1">
        <w:r w:rsidRPr="004A2E22">
          <w:rPr>
            <w:rFonts w:eastAsia="Yu Mincho"/>
            <w:color w:val="0563C1"/>
            <w:sz w:val="18"/>
            <w:szCs w:val="18"/>
            <w:u w:val="single"/>
            <w:lang w:eastAsia="en-GB"/>
          </w:rPr>
          <w:t>https://members.tsdsi.in/index.php/s/z5eXkrQaSWYKQHF</w:t>
        </w:r>
      </w:hyperlink>
    </w:p>
    <w:p w14:paraId="748A242B" w14:textId="77777777" w:rsidR="00300930" w:rsidRPr="00331CEF" w:rsidRDefault="00300930" w:rsidP="00300930">
      <w:pPr>
        <w:pStyle w:val="Heading5"/>
        <w:spacing w:before="120"/>
        <w:rPr>
          <w:lang w:val="en-GB"/>
        </w:rPr>
      </w:pPr>
      <w:r w:rsidRPr="00331CEF">
        <w:rPr>
          <w:lang w:val="en-GB"/>
        </w:rPr>
        <w:t>3.2.1.3.14</w:t>
      </w:r>
      <w:r w:rsidRPr="00331CEF">
        <w:rPr>
          <w:lang w:val="en-GB"/>
        </w:rPr>
        <w:tab/>
        <w:t>T3.9036.361</w:t>
      </w:r>
    </w:p>
    <w:p w14:paraId="729A83DF" w14:textId="77777777" w:rsidR="00300930" w:rsidRPr="00292765" w:rsidRDefault="00300930" w:rsidP="00300930">
      <w:pPr>
        <w:pStyle w:val="Headingb"/>
        <w:rPr>
          <w:lang w:val="en-GB"/>
        </w:rPr>
      </w:pPr>
      <w:bookmarkStart w:id="1541" w:name="_Toc56152638"/>
      <w:bookmarkStart w:id="1542" w:name="_Toc56154018"/>
      <w:bookmarkStart w:id="1543" w:name="_Toc94533130"/>
      <w:bookmarkStart w:id="1544" w:name="_Toc94533600"/>
      <w:r w:rsidRPr="00292765">
        <w:rPr>
          <w:lang w:val="en-GB"/>
        </w:rPr>
        <w:t>Evolved Universal Terrestrial Radio Access (E-UTRA); LTE/WLAN Radio Level Integration Using IPsec Tunnel (LWIP) encapsulation; Protocol specification</w:t>
      </w:r>
      <w:bookmarkEnd w:id="1541"/>
      <w:bookmarkEnd w:id="1542"/>
      <w:bookmarkEnd w:id="1543"/>
      <w:bookmarkEnd w:id="1544"/>
    </w:p>
    <w:p w14:paraId="2CC204C3" w14:textId="77777777" w:rsidR="00300930" w:rsidRPr="00331CEF" w:rsidRDefault="00300930" w:rsidP="00300930">
      <w:pPr>
        <w:spacing w:before="100"/>
        <w:rPr>
          <w:lang w:val="en-GB"/>
        </w:rPr>
      </w:pPr>
      <w:r w:rsidRPr="00331CEF">
        <w:rPr>
          <w:lang w:val="en-GB"/>
        </w:rPr>
        <w:t>This document specifies the LWIP Encapsulation Protocol.</w:t>
      </w:r>
    </w:p>
    <w:p w14:paraId="2A3D8555" w14:textId="00D85F7B"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530D537"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0D704F76"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T3.9036.361-15.0.0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1" w:history="1">
        <w:r w:rsidRPr="00E2412B">
          <w:rPr>
            <w:rFonts w:eastAsia="Yu Mincho"/>
            <w:color w:val="0563C1"/>
            <w:sz w:val="18"/>
            <w:szCs w:val="18"/>
            <w:u w:val="single"/>
            <w:lang w:eastAsia="en-GB"/>
          </w:rPr>
          <w:t>https://members.tsdsi.in/index.php/s/qXBnDp4rFqw9cmy</w:t>
        </w:r>
      </w:hyperlink>
    </w:p>
    <w:p w14:paraId="28A5295A" w14:textId="77777777" w:rsidR="00300930" w:rsidRPr="00331CEF" w:rsidRDefault="00300930" w:rsidP="00300930">
      <w:pPr>
        <w:pStyle w:val="Heading5"/>
        <w:spacing w:before="160"/>
        <w:rPr>
          <w:lang w:val="en-GB"/>
        </w:rPr>
      </w:pPr>
      <w:r w:rsidRPr="00331CEF">
        <w:rPr>
          <w:lang w:val="en-GB"/>
        </w:rPr>
        <w:t>3.2.1.3.15</w:t>
      </w:r>
      <w:r w:rsidRPr="00331CEF">
        <w:rPr>
          <w:lang w:val="en-GB"/>
        </w:rPr>
        <w:tab/>
        <w:t>T3.9037.320</w:t>
      </w:r>
    </w:p>
    <w:p w14:paraId="6330201C" w14:textId="77777777" w:rsidR="00300930" w:rsidRPr="00292765" w:rsidRDefault="00300930" w:rsidP="00300930">
      <w:pPr>
        <w:pStyle w:val="Headingb"/>
        <w:rPr>
          <w:lang w:val="en-GB"/>
        </w:rPr>
      </w:pPr>
      <w:bookmarkStart w:id="1545" w:name="_Toc56152639"/>
      <w:bookmarkStart w:id="1546" w:name="_Toc56154019"/>
      <w:bookmarkStart w:id="1547" w:name="_Toc94533131"/>
      <w:bookmarkStart w:id="1548" w:name="_Toc94533601"/>
      <w:r w:rsidRPr="00292765">
        <w:rPr>
          <w:lang w:val="en-GB"/>
        </w:rPr>
        <w:t>Universal Terrestrial Radio Access (UTRA) and Evolved Universal Terrestrial Radio Access (E-UTRA); Radio measurement collection for Minimization of Drive Tests (MDT); Overall description; Stage 2</w:t>
      </w:r>
      <w:bookmarkEnd w:id="1545"/>
      <w:bookmarkEnd w:id="1546"/>
      <w:bookmarkEnd w:id="1547"/>
      <w:bookmarkEnd w:id="1548"/>
    </w:p>
    <w:p w14:paraId="484CB7C6" w14:textId="77777777" w:rsidR="00300930" w:rsidRPr="00331CEF" w:rsidRDefault="00300930" w:rsidP="00300930">
      <w:pPr>
        <w:spacing w:before="100"/>
        <w:rPr>
          <w:lang w:val="en-GB"/>
        </w:rPr>
      </w:pPr>
      <w:r w:rsidRPr="00331CEF">
        <w:rPr>
          <w:lang w:val="en-GB"/>
        </w:rPr>
        <w:t>This document provides an overview and overall description of the</w:t>
      </w:r>
      <w:r w:rsidRPr="00331CEF">
        <w:rPr>
          <w:bCs/>
          <w:lang w:val="en-GB"/>
        </w:rPr>
        <w:t xml:space="preserve"> minimization of drive tests functionality</w:t>
      </w:r>
      <w:r w:rsidRPr="00331CEF">
        <w:rPr>
          <w:lang w:val="en-GB"/>
        </w:rPr>
        <w:t>. The document describes functions and procedures to support collection of UE-specific measurements for MDT using Control Plane architecture, for both UTRAN and E</w:t>
      </w:r>
      <w:r w:rsidRPr="00331CEF">
        <w:rPr>
          <w:lang w:val="en-GB"/>
        </w:rPr>
        <w:noBreakHyphen/>
        <w:t>UTRAN. Details of the signalling procedures for single-RAT operation</w:t>
      </w:r>
      <w:r w:rsidRPr="00331CEF">
        <w:rPr>
          <w:bCs/>
          <w:lang w:val="en-GB"/>
        </w:rPr>
        <w:t xml:space="preserve"> </w:t>
      </w:r>
      <w:r w:rsidRPr="00331CEF">
        <w:rPr>
          <w:lang w:val="en-GB"/>
        </w:rPr>
        <w:t xml:space="preserve">are specified in </w:t>
      </w:r>
      <w:r w:rsidRPr="00331CEF">
        <w:rPr>
          <w:bCs/>
          <w:lang w:val="en-GB"/>
        </w:rPr>
        <w:t xml:space="preserve">the appropriate </w:t>
      </w:r>
      <w:r w:rsidRPr="00331CEF">
        <w:rPr>
          <w:lang w:val="en-GB"/>
        </w:rPr>
        <w:t>radio interface protocol specification. Network operation and overall control of MDT is described in OAM specifications.</w:t>
      </w:r>
    </w:p>
    <w:p w14:paraId="42330C75" w14:textId="4FD5CE82"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B71C310"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16551F7F"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T3.9037.320-15.0.0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2" w:history="1">
        <w:r w:rsidRPr="00E2412B">
          <w:rPr>
            <w:rFonts w:eastAsia="Yu Mincho"/>
            <w:color w:val="0563C1"/>
            <w:sz w:val="18"/>
            <w:szCs w:val="18"/>
            <w:u w:val="single"/>
            <w:lang w:eastAsia="en-GB"/>
          </w:rPr>
          <w:t>https://members.tsdsi.in/index.php/s/H4Tgk23SCabNWwS</w:t>
        </w:r>
      </w:hyperlink>
    </w:p>
    <w:p w14:paraId="5AA60714" w14:textId="77777777" w:rsidR="00300930" w:rsidRPr="00331CEF" w:rsidRDefault="00300930" w:rsidP="00300930">
      <w:pPr>
        <w:pStyle w:val="Heading5"/>
        <w:spacing w:before="160"/>
        <w:rPr>
          <w:lang w:val="en-GB"/>
        </w:rPr>
      </w:pPr>
      <w:r w:rsidRPr="00331CEF">
        <w:rPr>
          <w:lang w:val="en-GB"/>
        </w:rPr>
        <w:t>3.2.1.3.16</w:t>
      </w:r>
      <w:r w:rsidRPr="00331CEF">
        <w:rPr>
          <w:lang w:val="en-GB"/>
        </w:rPr>
        <w:tab/>
        <w:t>T3.9037.324</w:t>
      </w:r>
    </w:p>
    <w:p w14:paraId="2E6A7018" w14:textId="77777777" w:rsidR="00300930" w:rsidRPr="00292765" w:rsidRDefault="00300930" w:rsidP="00300930">
      <w:pPr>
        <w:pStyle w:val="Headingb"/>
        <w:rPr>
          <w:lang w:val="en-GB"/>
        </w:rPr>
      </w:pPr>
      <w:bookmarkStart w:id="1549" w:name="_Toc56152640"/>
      <w:bookmarkStart w:id="1550" w:name="_Toc56154020"/>
      <w:bookmarkStart w:id="1551" w:name="_Toc94533132"/>
      <w:bookmarkStart w:id="1552" w:name="_Toc94533602"/>
      <w:r w:rsidRPr="00292765">
        <w:rPr>
          <w:lang w:val="en-GB"/>
        </w:rPr>
        <w:t>Evolved Universal Terrestrial Radio Access (E-UTRA) and NR; Service Data Adaptation Protocol (SDAP) specification</w:t>
      </w:r>
      <w:bookmarkEnd w:id="1549"/>
      <w:bookmarkEnd w:id="1550"/>
      <w:bookmarkEnd w:id="1551"/>
      <w:bookmarkEnd w:id="1552"/>
    </w:p>
    <w:p w14:paraId="445B1CCA" w14:textId="77777777" w:rsidR="00300930" w:rsidRPr="00331CEF" w:rsidRDefault="00300930" w:rsidP="00300930">
      <w:pPr>
        <w:spacing w:before="80"/>
        <w:rPr>
          <w:lang w:val="en-GB" w:eastAsia="zh-CN"/>
        </w:rPr>
      </w:pPr>
      <w:r w:rsidRPr="00331CEF">
        <w:rPr>
          <w:lang w:val="en-GB"/>
        </w:rPr>
        <w:t>This document specifies the Service Data Adaptation Protocol (SDAP) for a UE with connection to the core network.</w:t>
      </w:r>
    </w:p>
    <w:p w14:paraId="766C4393" w14:textId="3A27FB7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2696892"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10DD80C9"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T3.9037.324-15.1.0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3" w:history="1">
        <w:r w:rsidRPr="00E2412B">
          <w:rPr>
            <w:rFonts w:eastAsia="Yu Mincho"/>
            <w:color w:val="0563C1"/>
            <w:sz w:val="18"/>
            <w:szCs w:val="18"/>
            <w:u w:val="single"/>
            <w:lang w:eastAsia="en-GB"/>
          </w:rPr>
          <w:t>https://members.tsdsi.in/index.php/s/o3zHFn32262BY7d</w:t>
        </w:r>
      </w:hyperlink>
    </w:p>
    <w:p w14:paraId="1CA24709" w14:textId="77777777" w:rsidR="00300930" w:rsidRPr="00331CEF" w:rsidRDefault="00300930" w:rsidP="00300930">
      <w:pPr>
        <w:pStyle w:val="Heading5"/>
        <w:spacing w:before="160"/>
        <w:rPr>
          <w:lang w:val="en-GB"/>
        </w:rPr>
      </w:pPr>
      <w:r w:rsidRPr="00331CEF">
        <w:rPr>
          <w:lang w:val="en-GB"/>
        </w:rPr>
        <w:lastRenderedPageBreak/>
        <w:t>3.2.1.3.17</w:t>
      </w:r>
      <w:r w:rsidRPr="00331CEF">
        <w:rPr>
          <w:lang w:val="en-GB"/>
        </w:rPr>
        <w:tab/>
        <w:t>T3.9037.340</w:t>
      </w:r>
    </w:p>
    <w:p w14:paraId="188BD799" w14:textId="77777777" w:rsidR="00300930" w:rsidRPr="00292765" w:rsidRDefault="00300930" w:rsidP="00300930">
      <w:pPr>
        <w:pStyle w:val="Headingb"/>
        <w:rPr>
          <w:lang w:val="en-GB"/>
        </w:rPr>
      </w:pPr>
      <w:bookmarkStart w:id="1553" w:name="_Toc56152641"/>
      <w:bookmarkStart w:id="1554" w:name="_Toc56154021"/>
      <w:bookmarkStart w:id="1555" w:name="_Toc94533133"/>
      <w:bookmarkStart w:id="1556" w:name="_Toc94533603"/>
      <w:r w:rsidRPr="00292765">
        <w:rPr>
          <w:lang w:val="en-GB"/>
        </w:rPr>
        <w:t>NR; Multi-connectivity; Overall description; Stage-2</w:t>
      </w:r>
      <w:bookmarkEnd w:id="1553"/>
      <w:bookmarkEnd w:id="1554"/>
      <w:bookmarkEnd w:id="1555"/>
      <w:bookmarkEnd w:id="1556"/>
    </w:p>
    <w:p w14:paraId="47DACC51" w14:textId="77777777" w:rsidR="00300930" w:rsidRPr="00331CEF" w:rsidRDefault="00300930" w:rsidP="00300930">
      <w:pPr>
        <w:spacing w:before="80"/>
        <w:rPr>
          <w:lang w:val="en-GB"/>
        </w:rPr>
      </w:pPr>
      <w:r w:rsidRPr="00331CEF">
        <w:rPr>
          <w:lang w:val="en-GB"/>
        </w:rPr>
        <w:t>This document provides an overview of the multi-connectivity operation. Details of the network and radio interface protocols are specified in companion specifications of the 36 and 38 series.</w:t>
      </w:r>
    </w:p>
    <w:p w14:paraId="2FDD210F" w14:textId="45158DDC"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14A09ED"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206B9BE5"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T3.9037.340-15.5.0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4" w:history="1">
        <w:r w:rsidRPr="00E2412B">
          <w:rPr>
            <w:rFonts w:eastAsia="Yu Mincho"/>
            <w:color w:val="0563C1"/>
            <w:sz w:val="18"/>
            <w:szCs w:val="18"/>
            <w:u w:val="single"/>
            <w:lang w:eastAsia="en-GB"/>
          </w:rPr>
          <w:t>https://members.tsdsi.in/index.php/s/fptmsjgxFdC2Z22</w:t>
        </w:r>
      </w:hyperlink>
    </w:p>
    <w:p w14:paraId="5B486F04" w14:textId="77777777" w:rsidR="00300930" w:rsidRPr="00331CEF" w:rsidRDefault="00300930" w:rsidP="00300930">
      <w:pPr>
        <w:pStyle w:val="Heading5"/>
        <w:rPr>
          <w:lang w:val="en-GB"/>
        </w:rPr>
      </w:pPr>
      <w:r w:rsidRPr="00331CEF">
        <w:rPr>
          <w:lang w:val="en-GB"/>
        </w:rPr>
        <w:t>3.2.1.3.18</w:t>
      </w:r>
      <w:r w:rsidRPr="00331CEF">
        <w:rPr>
          <w:lang w:val="en-GB"/>
        </w:rPr>
        <w:tab/>
        <w:t>T3.9037.355</w:t>
      </w:r>
    </w:p>
    <w:p w14:paraId="04D7C998" w14:textId="77777777" w:rsidR="00300930" w:rsidRPr="00292765" w:rsidRDefault="00300930" w:rsidP="00300930">
      <w:pPr>
        <w:pStyle w:val="Headingb"/>
        <w:rPr>
          <w:lang w:val="en-GB"/>
        </w:rPr>
      </w:pPr>
      <w:bookmarkStart w:id="1557" w:name="_Toc56152642"/>
      <w:bookmarkStart w:id="1558" w:name="_Toc56154022"/>
      <w:bookmarkStart w:id="1559" w:name="_Toc94533134"/>
      <w:bookmarkStart w:id="1560" w:name="_Toc94533604"/>
      <w:r w:rsidRPr="00292765">
        <w:rPr>
          <w:lang w:val="en-GB"/>
        </w:rPr>
        <w:t>LTE Positioning Protocol (LPP)</w:t>
      </w:r>
      <w:bookmarkEnd w:id="1557"/>
      <w:bookmarkEnd w:id="1558"/>
      <w:bookmarkEnd w:id="1559"/>
      <w:bookmarkEnd w:id="1560"/>
    </w:p>
    <w:p w14:paraId="655D773A" w14:textId="77777777" w:rsidR="00300930" w:rsidRPr="00331CEF" w:rsidRDefault="00300930" w:rsidP="00300930">
      <w:pPr>
        <w:rPr>
          <w:lang w:val="en-GB"/>
        </w:rPr>
      </w:pPr>
      <w:r w:rsidRPr="00331CEF">
        <w:rPr>
          <w:lang w:val="en-GB"/>
        </w:rPr>
        <w:t>This document contains the definition of the LTE Positioning Protocol (LPP) for the radio access technologies.</w:t>
      </w:r>
    </w:p>
    <w:p w14:paraId="4DB3CFF3" w14:textId="7270F90D"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63D7BFE"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7FCA6329"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T3.9037.355-15.0.0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5" w:history="1">
        <w:r w:rsidRPr="00E2412B">
          <w:rPr>
            <w:rFonts w:eastAsia="Yu Mincho"/>
            <w:color w:val="0563C1"/>
            <w:sz w:val="18"/>
            <w:szCs w:val="18"/>
            <w:u w:val="single"/>
            <w:lang w:eastAsia="en-GB"/>
          </w:rPr>
          <w:t>https://members.tsdsi.in/index.php/s/a5X2kj4QRDfwpRD</w:t>
        </w:r>
      </w:hyperlink>
    </w:p>
    <w:p w14:paraId="124B1C53" w14:textId="77777777" w:rsidR="00300930" w:rsidRPr="00331CEF" w:rsidRDefault="00300930" w:rsidP="00300930">
      <w:pPr>
        <w:pStyle w:val="Heading5"/>
        <w:rPr>
          <w:lang w:val="en-GB"/>
        </w:rPr>
      </w:pPr>
      <w:r w:rsidRPr="00331CEF">
        <w:rPr>
          <w:lang w:val="en-GB"/>
        </w:rPr>
        <w:t>3.2.1.3.19</w:t>
      </w:r>
      <w:r w:rsidRPr="00331CEF">
        <w:rPr>
          <w:lang w:val="en-GB"/>
        </w:rPr>
        <w:tab/>
        <w:t>T3.9038.300</w:t>
      </w:r>
    </w:p>
    <w:p w14:paraId="668A5C84" w14:textId="77777777" w:rsidR="00300930" w:rsidRPr="00292765" w:rsidRDefault="00300930" w:rsidP="00300930">
      <w:pPr>
        <w:pStyle w:val="Headingb"/>
        <w:rPr>
          <w:lang w:val="en-GB"/>
        </w:rPr>
      </w:pPr>
      <w:bookmarkStart w:id="1561" w:name="_Toc56152643"/>
      <w:bookmarkStart w:id="1562" w:name="_Toc56154023"/>
      <w:bookmarkStart w:id="1563" w:name="_Toc94533135"/>
      <w:bookmarkStart w:id="1564" w:name="_Toc94533605"/>
      <w:r w:rsidRPr="00292765">
        <w:rPr>
          <w:lang w:val="en-GB"/>
        </w:rPr>
        <w:t>NR; NR and NG-RAN Overall description; Stage-2</w:t>
      </w:r>
      <w:bookmarkEnd w:id="1561"/>
      <w:bookmarkEnd w:id="1562"/>
      <w:bookmarkEnd w:id="1563"/>
      <w:bookmarkEnd w:id="1564"/>
    </w:p>
    <w:p w14:paraId="650C0EEA" w14:textId="77777777" w:rsidR="00300930" w:rsidRPr="00331CEF" w:rsidRDefault="00300930" w:rsidP="00300930">
      <w:pPr>
        <w:rPr>
          <w:lang w:val="en-GB"/>
        </w:rPr>
      </w:pPr>
      <w:r w:rsidRPr="00331CEF">
        <w:rPr>
          <w:lang w:val="en-GB"/>
        </w:rPr>
        <w:t>This document provides an overview and overall description of the RAN.  Details of the radio interface protocols are specified in companion specifications of the 38 series.</w:t>
      </w:r>
    </w:p>
    <w:p w14:paraId="1AA5147B" w14:textId="757F837E"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A0F749F"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4DF9CB9B"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T3.9038.300-15.5.0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6" w:history="1">
        <w:r w:rsidRPr="00E2412B">
          <w:rPr>
            <w:rFonts w:eastAsia="Yu Mincho"/>
            <w:color w:val="0563C1"/>
            <w:sz w:val="18"/>
            <w:szCs w:val="18"/>
            <w:u w:val="single"/>
            <w:lang w:eastAsia="en-GB"/>
          </w:rPr>
          <w:t>https://members.tsdsi.in/index.php/s/RtRg3TYe36o7pjN</w:t>
        </w:r>
      </w:hyperlink>
    </w:p>
    <w:p w14:paraId="0304DCF8" w14:textId="77777777" w:rsidR="00300930" w:rsidRPr="00331CEF" w:rsidRDefault="00300930" w:rsidP="00300930">
      <w:pPr>
        <w:pStyle w:val="Heading5"/>
        <w:rPr>
          <w:lang w:val="en-GB"/>
        </w:rPr>
      </w:pPr>
      <w:r w:rsidRPr="00331CEF">
        <w:rPr>
          <w:lang w:val="en-GB"/>
        </w:rPr>
        <w:t>3.2.1.3.20</w:t>
      </w:r>
      <w:r w:rsidRPr="00331CEF">
        <w:rPr>
          <w:lang w:val="en-GB"/>
        </w:rPr>
        <w:tab/>
        <w:t>T3.9038.304</w:t>
      </w:r>
    </w:p>
    <w:p w14:paraId="6C9DB988" w14:textId="77777777" w:rsidR="00300930" w:rsidRPr="00292765" w:rsidRDefault="00300930" w:rsidP="00300930">
      <w:pPr>
        <w:pStyle w:val="Headingb"/>
        <w:rPr>
          <w:lang w:val="en-GB"/>
        </w:rPr>
      </w:pPr>
      <w:bookmarkStart w:id="1565" w:name="_Toc56152644"/>
      <w:bookmarkStart w:id="1566" w:name="_Toc56154024"/>
      <w:bookmarkStart w:id="1567" w:name="_Toc94533136"/>
      <w:bookmarkStart w:id="1568" w:name="_Toc94533606"/>
      <w:r w:rsidRPr="00292765">
        <w:rPr>
          <w:lang w:val="en-GB"/>
        </w:rPr>
        <w:t>NR; User Equipment (UE) procedures in idle mode and in RRC Inactive state</w:t>
      </w:r>
      <w:bookmarkEnd w:id="1565"/>
      <w:bookmarkEnd w:id="1566"/>
      <w:bookmarkEnd w:id="1567"/>
      <w:bookmarkEnd w:id="1568"/>
    </w:p>
    <w:p w14:paraId="79E39363" w14:textId="77777777" w:rsidR="00300930" w:rsidRPr="00331CEF" w:rsidRDefault="00300930" w:rsidP="00300930">
      <w:pPr>
        <w:rPr>
          <w:lang w:val="en-GB"/>
        </w:rPr>
      </w:pPr>
      <w:r w:rsidRPr="00331CEF">
        <w:rPr>
          <w:lang w:val="en-GB"/>
        </w:rPr>
        <w:t>This document specifies the Access Stratum (AS)</w:t>
      </w:r>
      <w:r w:rsidRPr="00331CEF">
        <w:rPr>
          <w:lang w:val="en-GB" w:eastAsia="ja-JP"/>
        </w:rPr>
        <w:t xml:space="preserve"> </w:t>
      </w:r>
      <w:r w:rsidRPr="00331CEF">
        <w:rPr>
          <w:lang w:val="en-GB"/>
        </w:rPr>
        <w:t>part of the UE procedures in RRC_IDLE state (also called Idle mode) and RRC_INACTIVE state.</w:t>
      </w:r>
    </w:p>
    <w:p w14:paraId="2A9A2CFC" w14:textId="78CBB29A" w:rsidR="00300930" w:rsidRPr="00331CEF" w:rsidRDefault="00300930" w:rsidP="00686563">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lastRenderedPageBreak/>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7BC884D" w14:textId="77777777" w:rsidR="00300930" w:rsidRPr="00E2412B" w:rsidRDefault="00300930" w:rsidP="00686563">
      <w:pPr>
        <w:keepNext/>
        <w:keepLines/>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16C5DA20" w14:textId="77777777" w:rsidR="00300930" w:rsidRPr="00E2412B" w:rsidRDefault="00300930" w:rsidP="00686563">
      <w:pPr>
        <w:keepNext/>
        <w:keepLines/>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T3.9038.304-15.3.0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7" w:history="1">
        <w:r w:rsidRPr="00E2412B">
          <w:rPr>
            <w:rFonts w:eastAsia="Yu Mincho"/>
            <w:color w:val="0563C1"/>
            <w:sz w:val="18"/>
            <w:szCs w:val="18"/>
            <w:u w:val="single"/>
            <w:lang w:eastAsia="en-GB"/>
          </w:rPr>
          <w:t>https://members.tsdsi.in/index.php/s/kGF2c4baMpxNZrk</w:t>
        </w:r>
      </w:hyperlink>
    </w:p>
    <w:p w14:paraId="3F4DC3AF" w14:textId="77777777" w:rsidR="00300930" w:rsidRPr="00331CEF" w:rsidRDefault="00300930" w:rsidP="00300930">
      <w:pPr>
        <w:pStyle w:val="Heading5"/>
        <w:rPr>
          <w:lang w:val="en-GB"/>
        </w:rPr>
      </w:pPr>
      <w:r w:rsidRPr="00331CEF">
        <w:rPr>
          <w:lang w:val="en-GB"/>
        </w:rPr>
        <w:t>3.2.1.3.21</w:t>
      </w:r>
      <w:r w:rsidRPr="00331CEF">
        <w:rPr>
          <w:lang w:val="en-GB"/>
        </w:rPr>
        <w:tab/>
        <w:t>T3.9038.305</w:t>
      </w:r>
    </w:p>
    <w:p w14:paraId="2558E40C" w14:textId="77777777" w:rsidR="00300930" w:rsidRPr="00292765" w:rsidRDefault="00300930" w:rsidP="00300930">
      <w:pPr>
        <w:pStyle w:val="Headingb"/>
        <w:rPr>
          <w:lang w:val="en-GB"/>
        </w:rPr>
      </w:pPr>
      <w:bookmarkStart w:id="1569" w:name="_Toc56152645"/>
      <w:bookmarkStart w:id="1570" w:name="_Toc56154025"/>
      <w:bookmarkStart w:id="1571" w:name="_Toc94533137"/>
      <w:bookmarkStart w:id="1572" w:name="_Toc94533607"/>
      <w:r w:rsidRPr="00292765">
        <w:rPr>
          <w:lang w:val="en-GB"/>
        </w:rPr>
        <w:t>NG Radio Access Network (NG-RAN); Stage 2 functional specification of User Equipment (UE) positioning in NG-RAN</w:t>
      </w:r>
      <w:bookmarkEnd w:id="1569"/>
      <w:bookmarkEnd w:id="1570"/>
      <w:bookmarkEnd w:id="1571"/>
      <w:bookmarkEnd w:id="1572"/>
    </w:p>
    <w:p w14:paraId="5E31612C" w14:textId="77777777" w:rsidR="00300930" w:rsidRPr="00331CEF" w:rsidRDefault="00300930" w:rsidP="00300930">
      <w:pPr>
        <w:rPr>
          <w:lang w:val="en-GB"/>
        </w:rPr>
      </w:pPr>
      <w:r w:rsidRPr="00331CEF">
        <w:rPr>
          <w:lang w:val="en-GB"/>
        </w:rPr>
        <w:t>This document specifies the stage 2 of the UE Positioning function of the RAN which provides the mechanisms to support or assist the calculation of the geographical position of a UE.</w:t>
      </w:r>
    </w:p>
    <w:p w14:paraId="2769B365" w14:textId="52B77DFC"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D13FE70"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2314D2E0"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T3.9038.305-15.3.0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8" w:history="1">
        <w:r w:rsidRPr="00E2412B">
          <w:rPr>
            <w:rFonts w:eastAsia="Yu Mincho"/>
            <w:color w:val="0563C1"/>
            <w:sz w:val="18"/>
            <w:szCs w:val="18"/>
            <w:u w:val="single"/>
            <w:lang w:eastAsia="en-GB"/>
          </w:rPr>
          <w:t>https://members.tsdsi.in/index.php/s/Gb2EQaCArcngocw</w:t>
        </w:r>
      </w:hyperlink>
    </w:p>
    <w:p w14:paraId="70EA9A16" w14:textId="77777777" w:rsidR="00300930" w:rsidRPr="00331CEF" w:rsidRDefault="00300930" w:rsidP="00300930">
      <w:pPr>
        <w:pStyle w:val="Heading5"/>
        <w:rPr>
          <w:lang w:val="en-GB"/>
        </w:rPr>
      </w:pPr>
      <w:r w:rsidRPr="00331CEF">
        <w:rPr>
          <w:lang w:val="en-GB"/>
        </w:rPr>
        <w:t>3.2.1.3.22</w:t>
      </w:r>
      <w:r w:rsidRPr="00331CEF">
        <w:rPr>
          <w:lang w:val="en-GB"/>
        </w:rPr>
        <w:tab/>
        <w:t>T3.9038.306</w:t>
      </w:r>
    </w:p>
    <w:p w14:paraId="73263F77" w14:textId="77777777" w:rsidR="00300930" w:rsidRPr="00292765" w:rsidRDefault="00300930" w:rsidP="00300930">
      <w:pPr>
        <w:pStyle w:val="Headingb"/>
        <w:rPr>
          <w:lang w:val="en-GB"/>
        </w:rPr>
      </w:pPr>
      <w:bookmarkStart w:id="1573" w:name="_Toc56152646"/>
      <w:bookmarkStart w:id="1574" w:name="_Toc56154026"/>
      <w:bookmarkStart w:id="1575" w:name="_Toc94533138"/>
      <w:bookmarkStart w:id="1576" w:name="_Toc94533608"/>
      <w:r w:rsidRPr="00292765">
        <w:rPr>
          <w:lang w:val="en-GB"/>
        </w:rPr>
        <w:t>NR; User Equipment (UE) radio access capabilities</w:t>
      </w:r>
      <w:bookmarkEnd w:id="1573"/>
      <w:bookmarkEnd w:id="1574"/>
      <w:bookmarkEnd w:id="1575"/>
      <w:bookmarkEnd w:id="1576"/>
    </w:p>
    <w:p w14:paraId="1D5DB3A4" w14:textId="77777777" w:rsidR="00300930" w:rsidRPr="00331CEF" w:rsidRDefault="00300930" w:rsidP="00300930">
      <w:pPr>
        <w:rPr>
          <w:lang w:val="en-GB"/>
        </w:rPr>
      </w:pPr>
      <w:r w:rsidRPr="00331CEF">
        <w:rPr>
          <w:lang w:val="en-GB"/>
        </w:rPr>
        <w:t xml:space="preserve">This document </w:t>
      </w:r>
      <w:r w:rsidRPr="00331CEF">
        <w:rPr>
          <w:snapToGrid w:val="0"/>
          <w:lang w:val="en-GB"/>
        </w:rPr>
        <w:t xml:space="preserve">defines the UE </w:t>
      </w:r>
      <w:r w:rsidRPr="00331CEF">
        <w:rPr>
          <w:lang w:val="en-GB"/>
        </w:rPr>
        <w:t xml:space="preserve">Radio Access </w:t>
      </w:r>
      <w:r w:rsidRPr="00331CEF">
        <w:rPr>
          <w:snapToGrid w:val="0"/>
          <w:lang w:val="en-GB"/>
        </w:rPr>
        <w:t>Capability Parameters.</w:t>
      </w:r>
    </w:p>
    <w:p w14:paraId="2EC15459" w14:textId="5BFB194D"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9CDB5E5"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73C7EAAE"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T3.9038.306-15.5.0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9" w:history="1">
        <w:r w:rsidRPr="00E2412B">
          <w:rPr>
            <w:rFonts w:eastAsia="Yu Mincho"/>
            <w:color w:val="0563C1"/>
            <w:sz w:val="18"/>
            <w:szCs w:val="18"/>
            <w:u w:val="single"/>
            <w:lang w:eastAsia="en-GB"/>
          </w:rPr>
          <w:t>https://members.tsdsi.in/index.php/s/RyzbXAoQSGa2qHK</w:t>
        </w:r>
      </w:hyperlink>
    </w:p>
    <w:p w14:paraId="578302E8" w14:textId="77777777" w:rsidR="00300930" w:rsidRPr="00331CEF" w:rsidRDefault="00300930" w:rsidP="00300930">
      <w:pPr>
        <w:pStyle w:val="Heading5"/>
        <w:rPr>
          <w:lang w:val="en-GB"/>
        </w:rPr>
      </w:pPr>
      <w:r w:rsidRPr="00331CEF">
        <w:rPr>
          <w:lang w:val="en-GB"/>
        </w:rPr>
        <w:t>3.2.1.3.23</w:t>
      </w:r>
      <w:r w:rsidRPr="00331CEF">
        <w:rPr>
          <w:lang w:val="en-GB"/>
        </w:rPr>
        <w:tab/>
        <w:t>T3.9038.307</w:t>
      </w:r>
    </w:p>
    <w:p w14:paraId="5813551F" w14:textId="77777777" w:rsidR="00300930" w:rsidRPr="00292765" w:rsidRDefault="00300930" w:rsidP="00300930">
      <w:pPr>
        <w:pStyle w:val="Headingb"/>
        <w:rPr>
          <w:lang w:val="en-GB"/>
        </w:rPr>
      </w:pPr>
      <w:bookmarkStart w:id="1577" w:name="_Toc56152647"/>
      <w:bookmarkStart w:id="1578" w:name="_Toc56154027"/>
      <w:bookmarkStart w:id="1579" w:name="_Toc94533139"/>
      <w:bookmarkStart w:id="1580" w:name="_Toc94533609"/>
      <w:r w:rsidRPr="00292765">
        <w:rPr>
          <w:lang w:val="en-GB"/>
        </w:rPr>
        <w:t>NR; Requirements on User Equipments (UEs) supporting a release-independent frequency band</w:t>
      </w:r>
      <w:bookmarkEnd w:id="1577"/>
      <w:bookmarkEnd w:id="1578"/>
      <w:bookmarkEnd w:id="1579"/>
      <w:bookmarkEnd w:id="1580"/>
    </w:p>
    <w:p w14:paraId="78B5741A" w14:textId="77777777" w:rsidR="00300930" w:rsidRPr="00331CEF" w:rsidRDefault="00300930" w:rsidP="00300930">
      <w:pPr>
        <w:rPr>
          <w:lang w:val="en-GB"/>
        </w:rPr>
      </w:pPr>
      <w:r w:rsidRPr="00331CEF">
        <w:rPr>
          <w:lang w:val="en-GB"/>
        </w:rPr>
        <w:t>This document specifies requirements for UEs supporting release independent features such as additional radio operating bands and power classes.</w:t>
      </w:r>
    </w:p>
    <w:p w14:paraId="64341496" w14:textId="4A269AF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D06A42C"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42D4F21E"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T3.9038.307-15.2.0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0" w:history="1">
        <w:r w:rsidRPr="00E2412B">
          <w:rPr>
            <w:rFonts w:eastAsia="Yu Mincho"/>
            <w:color w:val="0563C1"/>
            <w:sz w:val="18"/>
            <w:szCs w:val="18"/>
            <w:u w:val="single"/>
            <w:lang w:eastAsia="en-GB"/>
          </w:rPr>
          <w:t>https://members.tsdsi.in/index.php/s/xYCAcALRbwCqbB9</w:t>
        </w:r>
      </w:hyperlink>
    </w:p>
    <w:p w14:paraId="7E594355" w14:textId="77777777" w:rsidR="00300930" w:rsidRPr="00331CEF" w:rsidRDefault="00300930" w:rsidP="00300930">
      <w:pPr>
        <w:pStyle w:val="Heading5"/>
        <w:rPr>
          <w:lang w:val="en-GB"/>
        </w:rPr>
      </w:pPr>
      <w:r w:rsidRPr="00331CEF">
        <w:rPr>
          <w:lang w:val="en-GB"/>
        </w:rPr>
        <w:t>3.2.1.3.24</w:t>
      </w:r>
      <w:r w:rsidRPr="00331CEF">
        <w:rPr>
          <w:lang w:val="en-GB"/>
        </w:rPr>
        <w:tab/>
        <w:t>T3.9038.314</w:t>
      </w:r>
    </w:p>
    <w:p w14:paraId="41791D4C" w14:textId="77777777" w:rsidR="00300930" w:rsidRPr="00292765" w:rsidRDefault="00300930" w:rsidP="00300930">
      <w:pPr>
        <w:pStyle w:val="Headingb"/>
        <w:rPr>
          <w:lang w:val="en-GB"/>
        </w:rPr>
      </w:pPr>
      <w:bookmarkStart w:id="1581" w:name="_Toc56152648"/>
      <w:bookmarkStart w:id="1582" w:name="_Toc56154028"/>
      <w:bookmarkStart w:id="1583" w:name="_Toc94533140"/>
      <w:bookmarkStart w:id="1584" w:name="_Toc94533610"/>
      <w:r w:rsidRPr="00292765">
        <w:rPr>
          <w:lang w:val="en-GB"/>
        </w:rPr>
        <w:t>NR; Layer 2 measurements</w:t>
      </w:r>
      <w:bookmarkEnd w:id="1581"/>
      <w:bookmarkEnd w:id="1582"/>
      <w:bookmarkEnd w:id="1583"/>
      <w:bookmarkEnd w:id="1584"/>
    </w:p>
    <w:p w14:paraId="5E65CB8B" w14:textId="77777777" w:rsidR="00300930" w:rsidRPr="00331CEF" w:rsidRDefault="00300930" w:rsidP="00300930">
      <w:pPr>
        <w:rPr>
          <w:lang w:val="en-GB" w:eastAsia="zh-CN"/>
        </w:rPr>
      </w:pPr>
      <w:r w:rsidRPr="00331CEF">
        <w:rPr>
          <w:lang w:val="en-GB"/>
        </w:rPr>
        <w:t xml:space="preserve">This document contains the description and definition of the measurements performed by the radio or the UE that are transferred over the standardised interfaces </w:t>
      </w:r>
      <w:proofErr w:type="gramStart"/>
      <w:r w:rsidRPr="00331CEF">
        <w:rPr>
          <w:lang w:val="en-GB"/>
        </w:rPr>
        <w:t>in order to</w:t>
      </w:r>
      <w:proofErr w:type="gramEnd"/>
      <w:r w:rsidRPr="00331CEF">
        <w:rPr>
          <w:lang w:val="en-GB"/>
        </w:rPr>
        <w:t xml:space="preserve"> support radio link operations, radio resource management (RRM), network operations and maintenance (OAM), minimization of drive tests (MDT) and self-organising networks (SON). </w:t>
      </w:r>
    </w:p>
    <w:p w14:paraId="023E72A9" w14:textId="191D1835" w:rsidR="00300930" w:rsidRPr="00331CEF" w:rsidRDefault="00300930" w:rsidP="007367CC">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lastRenderedPageBreak/>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0C164BC"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064241A4"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T3.9038.314-16.0.0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1" w:history="1">
        <w:r w:rsidRPr="00E2412B">
          <w:rPr>
            <w:rFonts w:eastAsia="Yu Mincho"/>
            <w:color w:val="0563C1"/>
            <w:sz w:val="18"/>
            <w:szCs w:val="18"/>
            <w:u w:val="single"/>
            <w:lang w:eastAsia="en-GB"/>
          </w:rPr>
          <w:t>https://members.tsdsi.in/index.php/s/bzKyHfzYt6e3Cow</w:t>
        </w:r>
      </w:hyperlink>
    </w:p>
    <w:p w14:paraId="36DCE3AE" w14:textId="77777777" w:rsidR="00300930" w:rsidRPr="00331CEF" w:rsidRDefault="00300930" w:rsidP="00300930">
      <w:pPr>
        <w:pStyle w:val="Heading5"/>
        <w:rPr>
          <w:lang w:val="en-GB"/>
        </w:rPr>
      </w:pPr>
      <w:r w:rsidRPr="00331CEF">
        <w:rPr>
          <w:lang w:val="en-GB"/>
        </w:rPr>
        <w:t>3.2.1.3.25</w:t>
      </w:r>
      <w:r w:rsidRPr="00331CEF">
        <w:rPr>
          <w:lang w:val="en-GB"/>
        </w:rPr>
        <w:tab/>
        <w:t>T3.9038.321</w:t>
      </w:r>
    </w:p>
    <w:p w14:paraId="53175F67" w14:textId="77777777" w:rsidR="00300930" w:rsidRPr="00292765" w:rsidRDefault="00300930" w:rsidP="00300930">
      <w:pPr>
        <w:pStyle w:val="Headingb"/>
        <w:rPr>
          <w:lang w:val="en-GB"/>
        </w:rPr>
      </w:pPr>
      <w:bookmarkStart w:id="1585" w:name="_Toc56152649"/>
      <w:bookmarkStart w:id="1586" w:name="_Toc56154029"/>
      <w:bookmarkStart w:id="1587" w:name="_Toc94533141"/>
      <w:bookmarkStart w:id="1588" w:name="_Toc94533611"/>
      <w:r w:rsidRPr="00292765">
        <w:rPr>
          <w:lang w:val="en-GB"/>
        </w:rPr>
        <w:t>NR; Medium Access Control (MAC) protocol specification</w:t>
      </w:r>
      <w:bookmarkEnd w:id="1585"/>
      <w:bookmarkEnd w:id="1586"/>
      <w:bookmarkEnd w:id="1587"/>
      <w:bookmarkEnd w:id="1588"/>
    </w:p>
    <w:p w14:paraId="42B3E06A" w14:textId="77777777" w:rsidR="00300930" w:rsidRPr="00331CEF" w:rsidRDefault="00300930" w:rsidP="00300930">
      <w:pPr>
        <w:rPr>
          <w:lang w:val="en-GB"/>
        </w:rPr>
      </w:pPr>
      <w:r w:rsidRPr="00331CEF">
        <w:rPr>
          <w:lang w:val="en-GB"/>
        </w:rPr>
        <w:t xml:space="preserve">This document specifies the </w:t>
      </w:r>
      <w:r w:rsidRPr="00331CEF">
        <w:rPr>
          <w:lang w:val="en-GB" w:eastAsia="ko-KR"/>
        </w:rPr>
        <w:t>MAC protocol.</w:t>
      </w:r>
    </w:p>
    <w:p w14:paraId="09B50EDD" w14:textId="23A287C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207EB49"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04DA0F70"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T3.9038.321-15.5.0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2" w:history="1">
        <w:r w:rsidRPr="00E2412B">
          <w:rPr>
            <w:rFonts w:eastAsia="Yu Mincho"/>
            <w:color w:val="0563C1"/>
            <w:sz w:val="18"/>
            <w:szCs w:val="18"/>
            <w:u w:val="single"/>
            <w:lang w:eastAsia="en-GB"/>
          </w:rPr>
          <w:t>https://members.tsdsi.in/index.php/s/npFE8EjjxT2Wrc8</w:t>
        </w:r>
      </w:hyperlink>
    </w:p>
    <w:p w14:paraId="3C8EECD8" w14:textId="77777777" w:rsidR="00300930" w:rsidRPr="00331CEF" w:rsidRDefault="00300930" w:rsidP="00300930">
      <w:pPr>
        <w:pStyle w:val="Heading5"/>
        <w:rPr>
          <w:lang w:val="en-GB"/>
        </w:rPr>
      </w:pPr>
      <w:r w:rsidRPr="00331CEF">
        <w:rPr>
          <w:lang w:val="en-GB"/>
        </w:rPr>
        <w:t>3.2.1.3.26</w:t>
      </w:r>
      <w:r w:rsidRPr="00331CEF">
        <w:rPr>
          <w:lang w:val="en-GB"/>
        </w:rPr>
        <w:tab/>
        <w:t>T3.9038.322</w:t>
      </w:r>
    </w:p>
    <w:p w14:paraId="5220EAEE" w14:textId="77777777" w:rsidR="00300930" w:rsidRPr="00292765" w:rsidRDefault="00300930" w:rsidP="00300930">
      <w:pPr>
        <w:pStyle w:val="Headingb"/>
        <w:rPr>
          <w:lang w:val="en-GB"/>
        </w:rPr>
      </w:pPr>
      <w:bookmarkStart w:id="1589" w:name="_Toc56152650"/>
      <w:bookmarkStart w:id="1590" w:name="_Toc56154030"/>
      <w:bookmarkStart w:id="1591" w:name="_Toc94533142"/>
      <w:bookmarkStart w:id="1592" w:name="_Toc94533612"/>
      <w:r w:rsidRPr="00292765">
        <w:rPr>
          <w:lang w:val="en-GB"/>
        </w:rPr>
        <w:t>NR; Radio Link Control (RLC) protocol specification</w:t>
      </w:r>
      <w:bookmarkEnd w:id="1589"/>
      <w:bookmarkEnd w:id="1590"/>
      <w:bookmarkEnd w:id="1591"/>
      <w:bookmarkEnd w:id="1592"/>
    </w:p>
    <w:p w14:paraId="53E1A086" w14:textId="77777777" w:rsidR="00300930" w:rsidRPr="00331CEF" w:rsidRDefault="00300930" w:rsidP="00300930">
      <w:pPr>
        <w:rPr>
          <w:lang w:val="en-GB"/>
        </w:rPr>
      </w:pPr>
      <w:r w:rsidRPr="00331CEF">
        <w:rPr>
          <w:lang w:val="en-GB"/>
        </w:rPr>
        <w:t>This document specifies the Radio Link Control (RLC) protocol.</w:t>
      </w:r>
    </w:p>
    <w:p w14:paraId="11D81C62" w14:textId="1165A14E"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AC59E11"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7A4DAA12"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T3.9038.322-15.5.0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3" w:history="1">
        <w:r w:rsidRPr="00E2412B">
          <w:rPr>
            <w:rFonts w:eastAsia="Yu Mincho"/>
            <w:color w:val="0563C1"/>
            <w:sz w:val="18"/>
            <w:szCs w:val="18"/>
            <w:u w:val="single"/>
            <w:lang w:eastAsia="en-GB"/>
          </w:rPr>
          <w:t>https://members.tsdsi.in/index.php/s/2idWFeG3WFFXWSk</w:t>
        </w:r>
      </w:hyperlink>
    </w:p>
    <w:p w14:paraId="108261B6" w14:textId="77777777" w:rsidR="00300930" w:rsidRPr="00331CEF" w:rsidRDefault="00300930" w:rsidP="00300930">
      <w:pPr>
        <w:pStyle w:val="Heading5"/>
        <w:rPr>
          <w:lang w:val="en-GB"/>
        </w:rPr>
      </w:pPr>
      <w:r w:rsidRPr="00331CEF">
        <w:rPr>
          <w:lang w:val="en-GB"/>
        </w:rPr>
        <w:t>3.2.1.3.27</w:t>
      </w:r>
      <w:r w:rsidRPr="00331CEF">
        <w:rPr>
          <w:lang w:val="en-GB"/>
        </w:rPr>
        <w:tab/>
        <w:t>T3.9038.323</w:t>
      </w:r>
    </w:p>
    <w:p w14:paraId="74EB4F9E" w14:textId="77777777" w:rsidR="00300930" w:rsidRPr="00292765" w:rsidRDefault="00300930" w:rsidP="00300930">
      <w:pPr>
        <w:pStyle w:val="Headingb"/>
        <w:rPr>
          <w:lang w:val="en-GB"/>
        </w:rPr>
      </w:pPr>
      <w:bookmarkStart w:id="1593" w:name="_Toc56152651"/>
      <w:bookmarkStart w:id="1594" w:name="_Toc56154031"/>
      <w:bookmarkStart w:id="1595" w:name="_Toc94533143"/>
      <w:bookmarkStart w:id="1596" w:name="_Toc94533613"/>
      <w:r w:rsidRPr="00292765">
        <w:rPr>
          <w:lang w:val="en-GB"/>
        </w:rPr>
        <w:t>NR; Packet Data Convergence Protocol (PDCP) specification</w:t>
      </w:r>
      <w:bookmarkEnd w:id="1593"/>
      <w:bookmarkEnd w:id="1594"/>
      <w:bookmarkEnd w:id="1595"/>
      <w:bookmarkEnd w:id="1596"/>
    </w:p>
    <w:p w14:paraId="025A4BB3" w14:textId="77777777" w:rsidR="00300930" w:rsidRPr="00331CEF" w:rsidRDefault="00300930" w:rsidP="00300930">
      <w:pPr>
        <w:rPr>
          <w:lang w:val="en-GB"/>
        </w:rPr>
      </w:pPr>
      <w:r w:rsidRPr="00331CEF">
        <w:rPr>
          <w:lang w:val="en-GB"/>
        </w:rPr>
        <w:t>This document provides the description of the Packet Data Convergence Protocol (PDCP).</w:t>
      </w:r>
    </w:p>
    <w:p w14:paraId="5D16C9B3" w14:textId="241FAAE8"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E44B04B"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3C2C1D0A"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T3.9038.323-15.5.0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4" w:history="1">
        <w:r w:rsidRPr="00E2412B">
          <w:rPr>
            <w:rFonts w:eastAsia="Yu Mincho"/>
            <w:color w:val="0563C1"/>
            <w:sz w:val="18"/>
            <w:szCs w:val="18"/>
            <w:u w:val="single"/>
            <w:lang w:eastAsia="en-GB"/>
          </w:rPr>
          <w:t>https://members.tsdsi.in/index.php/s/GJRsCSgaDB9iBMH</w:t>
        </w:r>
      </w:hyperlink>
    </w:p>
    <w:p w14:paraId="0362E2C7" w14:textId="77777777" w:rsidR="00300930" w:rsidRPr="00331CEF" w:rsidRDefault="00300930" w:rsidP="00300930">
      <w:pPr>
        <w:pStyle w:val="Heading5"/>
        <w:rPr>
          <w:lang w:val="en-GB"/>
        </w:rPr>
      </w:pPr>
      <w:r w:rsidRPr="00331CEF">
        <w:rPr>
          <w:lang w:val="en-GB"/>
        </w:rPr>
        <w:t>3.2.1.3.28</w:t>
      </w:r>
      <w:r w:rsidRPr="00331CEF">
        <w:rPr>
          <w:lang w:val="en-GB"/>
        </w:rPr>
        <w:tab/>
        <w:t>T3.9038.331</w:t>
      </w:r>
    </w:p>
    <w:p w14:paraId="03A28D1E" w14:textId="77777777" w:rsidR="00300930" w:rsidRPr="00292765" w:rsidRDefault="00300930" w:rsidP="00300930">
      <w:pPr>
        <w:pStyle w:val="Headingb"/>
        <w:rPr>
          <w:lang w:val="en-GB"/>
        </w:rPr>
      </w:pPr>
      <w:bookmarkStart w:id="1597" w:name="_Toc56152652"/>
      <w:bookmarkStart w:id="1598" w:name="_Toc56154032"/>
      <w:bookmarkStart w:id="1599" w:name="_Toc94533144"/>
      <w:bookmarkStart w:id="1600" w:name="_Toc94533614"/>
      <w:r w:rsidRPr="00292765">
        <w:rPr>
          <w:lang w:val="en-GB"/>
        </w:rPr>
        <w:t>NR; Radio Resource Control (RRC); Protocol specification</w:t>
      </w:r>
      <w:bookmarkEnd w:id="1597"/>
      <w:bookmarkEnd w:id="1598"/>
      <w:bookmarkEnd w:id="1599"/>
      <w:bookmarkEnd w:id="1600"/>
    </w:p>
    <w:p w14:paraId="0E0C5A72" w14:textId="77777777" w:rsidR="00300930" w:rsidRPr="00331CEF" w:rsidRDefault="00300930" w:rsidP="00300930">
      <w:pPr>
        <w:rPr>
          <w:lang w:val="en-GB"/>
        </w:rPr>
      </w:pPr>
      <w:r w:rsidRPr="00331CEF">
        <w:rPr>
          <w:lang w:val="en-GB"/>
        </w:rPr>
        <w:t xml:space="preserve">This document specifies the Radio Resource Control protocol for the radio interface between </w:t>
      </w:r>
      <w:proofErr w:type="gramStart"/>
      <w:r w:rsidRPr="00331CEF">
        <w:rPr>
          <w:lang w:val="en-GB"/>
        </w:rPr>
        <w:t>the  UE</w:t>
      </w:r>
      <w:proofErr w:type="gramEnd"/>
      <w:r w:rsidRPr="00331CEF">
        <w:rPr>
          <w:lang w:val="en-GB"/>
        </w:rPr>
        <w:t xml:space="preserve"> and the RAN.</w:t>
      </w:r>
    </w:p>
    <w:p w14:paraId="0AF670C7" w14:textId="25AC6514"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B513FF6"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70F86A6"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T3.9038.331-15.5.1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5" w:history="1">
        <w:r w:rsidRPr="00E2412B">
          <w:rPr>
            <w:rFonts w:eastAsia="Yu Mincho"/>
            <w:color w:val="0563C1"/>
            <w:sz w:val="18"/>
            <w:szCs w:val="18"/>
            <w:u w:val="single"/>
            <w:lang w:eastAsia="en-GB"/>
          </w:rPr>
          <w:t>https://members.tsdsi.in/index.php/s/tTDDnpxdgNsycA7</w:t>
        </w:r>
      </w:hyperlink>
    </w:p>
    <w:p w14:paraId="59AD76AE" w14:textId="77777777" w:rsidR="00300930" w:rsidRPr="00331CEF" w:rsidRDefault="00300930" w:rsidP="00300930">
      <w:pPr>
        <w:pStyle w:val="Heading5"/>
        <w:rPr>
          <w:lang w:val="en-GB"/>
        </w:rPr>
      </w:pPr>
      <w:r w:rsidRPr="00331CEF">
        <w:rPr>
          <w:lang w:val="en-GB"/>
        </w:rPr>
        <w:lastRenderedPageBreak/>
        <w:t>3.2.1.3.29</w:t>
      </w:r>
      <w:r w:rsidRPr="00331CEF">
        <w:rPr>
          <w:lang w:val="en-GB"/>
        </w:rPr>
        <w:tab/>
        <w:t>T3.9038.340</w:t>
      </w:r>
    </w:p>
    <w:p w14:paraId="6EAECC06" w14:textId="77777777" w:rsidR="00300930" w:rsidRPr="00292765" w:rsidRDefault="00300930" w:rsidP="00300930">
      <w:pPr>
        <w:pStyle w:val="Headingb"/>
        <w:rPr>
          <w:lang w:val="en-GB"/>
        </w:rPr>
      </w:pPr>
      <w:bookmarkStart w:id="1601" w:name="_Toc56152653"/>
      <w:bookmarkStart w:id="1602" w:name="_Toc56154033"/>
      <w:bookmarkStart w:id="1603" w:name="_Toc94533145"/>
      <w:bookmarkStart w:id="1604" w:name="_Toc94533615"/>
      <w:r w:rsidRPr="00292765">
        <w:rPr>
          <w:lang w:val="en-GB"/>
        </w:rPr>
        <w:t>NR; Backhaul Adaptation Protocol (BAP) specification</w:t>
      </w:r>
      <w:bookmarkEnd w:id="1601"/>
      <w:bookmarkEnd w:id="1602"/>
      <w:bookmarkEnd w:id="1603"/>
      <w:bookmarkEnd w:id="1604"/>
    </w:p>
    <w:p w14:paraId="42D5E1B7" w14:textId="77777777" w:rsidR="00300930" w:rsidRPr="00331CEF" w:rsidRDefault="00300930" w:rsidP="00300930">
      <w:pPr>
        <w:rPr>
          <w:lang w:val="en-GB" w:eastAsia="zh-CN"/>
        </w:rPr>
      </w:pPr>
      <w:r w:rsidRPr="00331CEF">
        <w:rPr>
          <w:lang w:val="en-GB"/>
        </w:rPr>
        <w:t xml:space="preserve">This document </w:t>
      </w:r>
      <w:r w:rsidRPr="00331CEF">
        <w:rPr>
          <w:lang w:val="en-GB" w:eastAsia="zh-CN"/>
        </w:rPr>
        <w:t>provides description of the Backhaul Adaptation Protocol (BAP).</w:t>
      </w:r>
    </w:p>
    <w:p w14:paraId="2240F3BD" w14:textId="5DBE245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0D34D5D"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354BA900"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T3.9038.340-16.0.0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6" w:history="1">
        <w:r w:rsidRPr="00E2412B">
          <w:rPr>
            <w:rFonts w:eastAsia="Yu Mincho"/>
            <w:color w:val="0563C1"/>
            <w:sz w:val="18"/>
            <w:szCs w:val="18"/>
            <w:u w:val="single"/>
            <w:lang w:eastAsia="en-GB"/>
          </w:rPr>
          <w:t>https://members.tsdsi.in/index.php/s/WGsTFmziY7ZyFpK</w:t>
        </w:r>
      </w:hyperlink>
    </w:p>
    <w:p w14:paraId="329F3207" w14:textId="77777777" w:rsidR="00300930" w:rsidRPr="00331CEF" w:rsidRDefault="00300930" w:rsidP="00300930">
      <w:pPr>
        <w:pStyle w:val="Heading4"/>
        <w:rPr>
          <w:lang w:val="en-GB"/>
        </w:rPr>
      </w:pPr>
      <w:r w:rsidRPr="00331CEF">
        <w:rPr>
          <w:lang w:val="en-GB"/>
        </w:rPr>
        <w:t>3.2.1.4</w:t>
      </w:r>
      <w:r w:rsidRPr="00331CEF">
        <w:rPr>
          <w:lang w:val="en-GB"/>
        </w:rPr>
        <w:tab/>
        <w:t>Architecture</w:t>
      </w:r>
    </w:p>
    <w:p w14:paraId="204F05E5" w14:textId="77777777" w:rsidR="00300930" w:rsidRPr="00331CEF" w:rsidRDefault="00300930" w:rsidP="00300930">
      <w:pPr>
        <w:pStyle w:val="Heading5"/>
        <w:rPr>
          <w:lang w:val="en-GB"/>
        </w:rPr>
      </w:pPr>
      <w:r w:rsidRPr="00331CEF">
        <w:rPr>
          <w:lang w:val="en-GB"/>
        </w:rPr>
        <w:t>3.2.1.4.1</w:t>
      </w:r>
      <w:r w:rsidRPr="00331CEF">
        <w:rPr>
          <w:lang w:val="en-GB"/>
        </w:rPr>
        <w:tab/>
        <w:t>T3.9036.401</w:t>
      </w:r>
    </w:p>
    <w:p w14:paraId="12A1E362" w14:textId="77777777" w:rsidR="00300930" w:rsidRPr="00292765" w:rsidRDefault="00300930" w:rsidP="00300930">
      <w:pPr>
        <w:pStyle w:val="Headingb"/>
        <w:rPr>
          <w:lang w:val="en-GB"/>
        </w:rPr>
      </w:pPr>
      <w:bookmarkStart w:id="1605" w:name="_Toc56152654"/>
      <w:bookmarkStart w:id="1606" w:name="_Toc56154034"/>
      <w:bookmarkStart w:id="1607" w:name="_Toc94533146"/>
      <w:bookmarkStart w:id="1608" w:name="_Toc94533616"/>
      <w:r w:rsidRPr="00292765">
        <w:rPr>
          <w:lang w:val="en-GB"/>
        </w:rPr>
        <w:t>Evolved Universal Terrestrial Radio Access Network (E-UTRAN); Architecture description</w:t>
      </w:r>
      <w:bookmarkEnd w:id="1605"/>
      <w:bookmarkEnd w:id="1606"/>
      <w:bookmarkEnd w:id="1607"/>
      <w:bookmarkEnd w:id="1608"/>
    </w:p>
    <w:p w14:paraId="679CDB20" w14:textId="77777777" w:rsidR="00300930" w:rsidRPr="00331CEF" w:rsidRDefault="00300930" w:rsidP="00300930">
      <w:pPr>
        <w:rPr>
          <w:lang w:val="en-GB"/>
        </w:rPr>
      </w:pPr>
      <w:r w:rsidRPr="00331CEF">
        <w:rPr>
          <w:lang w:val="en-GB"/>
        </w:rPr>
        <w:t>This document describes the overall architecture of the E-UTRAN, including internal interfaces and assumptions on the radio, S1 and X2 interfaces.</w:t>
      </w:r>
    </w:p>
    <w:p w14:paraId="078F4121" w14:textId="71218B94"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DC2550C"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434580D4"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T3.9036.401-15.1.0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7" w:history="1">
        <w:r w:rsidRPr="00E2412B">
          <w:rPr>
            <w:rFonts w:eastAsia="Yu Mincho"/>
            <w:color w:val="0563C1"/>
            <w:sz w:val="18"/>
            <w:szCs w:val="18"/>
            <w:u w:val="single"/>
            <w:lang w:eastAsia="en-GB"/>
          </w:rPr>
          <w:t>https://members.tsdsi.in/index.php/s/yZTmXqQqMBQD74o</w:t>
        </w:r>
      </w:hyperlink>
    </w:p>
    <w:p w14:paraId="5C6C2C31" w14:textId="77777777" w:rsidR="00300930" w:rsidRPr="00331CEF" w:rsidRDefault="00300930" w:rsidP="00300930">
      <w:pPr>
        <w:pStyle w:val="Heading5"/>
        <w:rPr>
          <w:lang w:val="en-GB"/>
        </w:rPr>
      </w:pPr>
      <w:r w:rsidRPr="00331CEF">
        <w:rPr>
          <w:lang w:val="en-GB"/>
        </w:rPr>
        <w:t>3.2.1.4.2</w:t>
      </w:r>
      <w:r w:rsidRPr="00331CEF">
        <w:rPr>
          <w:lang w:val="en-GB"/>
        </w:rPr>
        <w:tab/>
        <w:t>T3.9036.410</w:t>
      </w:r>
    </w:p>
    <w:p w14:paraId="3CE83236" w14:textId="77777777" w:rsidR="00300930" w:rsidRPr="00292765" w:rsidRDefault="00300930" w:rsidP="00300930">
      <w:pPr>
        <w:pStyle w:val="Headingb"/>
        <w:rPr>
          <w:lang w:val="en-GB"/>
        </w:rPr>
      </w:pPr>
      <w:bookmarkStart w:id="1609" w:name="_Toc56152655"/>
      <w:bookmarkStart w:id="1610" w:name="_Toc56154035"/>
      <w:bookmarkStart w:id="1611" w:name="_Toc94533147"/>
      <w:bookmarkStart w:id="1612" w:name="_Toc94533617"/>
      <w:r w:rsidRPr="00292765">
        <w:rPr>
          <w:lang w:val="en-GB"/>
        </w:rPr>
        <w:t>Evolved Universal Terrestrial Radio Access Network (E-UTRAN); S1 general aspects</w:t>
      </w:r>
      <w:r>
        <w:rPr>
          <w:lang w:val="en-GB"/>
        </w:rPr>
        <w:t xml:space="preserve"> </w:t>
      </w:r>
      <w:r w:rsidRPr="00292765">
        <w:rPr>
          <w:lang w:val="en-GB"/>
        </w:rPr>
        <w:t>and principles</w:t>
      </w:r>
      <w:bookmarkEnd w:id="1609"/>
      <w:bookmarkEnd w:id="1610"/>
      <w:bookmarkEnd w:id="1611"/>
      <w:bookmarkEnd w:id="1612"/>
    </w:p>
    <w:p w14:paraId="32DB165D" w14:textId="77777777" w:rsidR="00300930" w:rsidRPr="00331CEF" w:rsidRDefault="00300930" w:rsidP="00300930">
      <w:pPr>
        <w:rPr>
          <w:lang w:val="en-GB"/>
        </w:rPr>
      </w:pPr>
      <w:r w:rsidRPr="00331CEF">
        <w:rPr>
          <w:lang w:val="en-GB"/>
        </w:rPr>
        <w:t>This document is an introduction to the TSDSI T3.9036.41x series of technical specifications that define the S1 interface for the interconnection of the eNodeB component of the Evolved Universal Terrestrial Radio Access Network (E UTRAN) to the Core Network of the EPS system.</w:t>
      </w:r>
    </w:p>
    <w:p w14:paraId="19F5B1F9" w14:textId="4527949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1B95C2D"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3F11DF19"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T3.9036.410-15.0.0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8" w:history="1">
        <w:r w:rsidRPr="00E2412B">
          <w:rPr>
            <w:rFonts w:eastAsia="Yu Mincho"/>
            <w:color w:val="0563C1"/>
            <w:sz w:val="18"/>
            <w:szCs w:val="18"/>
            <w:u w:val="single"/>
            <w:lang w:eastAsia="en-GB"/>
          </w:rPr>
          <w:t>https://members.tsdsi.in/index.php/s/e2xMdKCzgFd3kJ6</w:t>
        </w:r>
      </w:hyperlink>
    </w:p>
    <w:p w14:paraId="2BA89721" w14:textId="77777777" w:rsidR="00300930" w:rsidRPr="00331CEF" w:rsidRDefault="00300930" w:rsidP="00300930">
      <w:pPr>
        <w:pStyle w:val="Heading5"/>
        <w:rPr>
          <w:lang w:val="en-GB"/>
        </w:rPr>
      </w:pPr>
      <w:r w:rsidRPr="00331CEF">
        <w:rPr>
          <w:lang w:val="en-GB"/>
        </w:rPr>
        <w:t>3.2.1.4.3</w:t>
      </w:r>
      <w:r w:rsidRPr="00331CEF">
        <w:rPr>
          <w:lang w:val="en-GB"/>
        </w:rPr>
        <w:tab/>
        <w:t>T3.9036.411</w:t>
      </w:r>
    </w:p>
    <w:p w14:paraId="7DBA9DAF" w14:textId="77777777" w:rsidR="00300930" w:rsidRPr="00292765" w:rsidRDefault="00300930" w:rsidP="00300930">
      <w:pPr>
        <w:pStyle w:val="Headingb"/>
        <w:rPr>
          <w:lang w:val="en-GB"/>
        </w:rPr>
      </w:pPr>
      <w:bookmarkStart w:id="1613" w:name="_Toc56152656"/>
      <w:bookmarkStart w:id="1614" w:name="_Toc56154036"/>
      <w:bookmarkStart w:id="1615" w:name="_Toc94533148"/>
      <w:bookmarkStart w:id="1616" w:name="_Toc94533618"/>
      <w:r w:rsidRPr="00292765">
        <w:rPr>
          <w:lang w:val="en-GB"/>
        </w:rPr>
        <w:t>Evolved Universal Terrestrial Radio Access Network (E-UTRAN); S1 layer 1</w:t>
      </w:r>
      <w:bookmarkEnd w:id="1613"/>
      <w:bookmarkEnd w:id="1614"/>
      <w:bookmarkEnd w:id="1615"/>
      <w:bookmarkEnd w:id="1616"/>
    </w:p>
    <w:p w14:paraId="7B403476" w14:textId="77777777" w:rsidR="00300930" w:rsidRPr="00331CEF" w:rsidRDefault="00300930" w:rsidP="00300930">
      <w:pPr>
        <w:rPr>
          <w:lang w:val="en-GB"/>
        </w:rPr>
      </w:pPr>
      <w:r w:rsidRPr="00331CEF">
        <w:rPr>
          <w:lang w:val="en-GB"/>
        </w:rPr>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14:paraId="692996AA" w14:textId="0FF1A98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B85E513" w14:textId="77777777" w:rsidR="00300930" w:rsidRPr="00E2412B" w:rsidRDefault="00300930" w:rsidP="00300930">
      <w:pPr>
        <w:widowControl w:val="0"/>
        <w:tabs>
          <w:tab w:val="left" w:pos="90"/>
        </w:tabs>
        <w:overflowPunct/>
        <w:spacing w:before="0"/>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5AB20AA1"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T3.9036.411-15.0.0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9" w:history="1">
        <w:r w:rsidRPr="00E2412B">
          <w:rPr>
            <w:rFonts w:eastAsia="Yu Mincho"/>
            <w:color w:val="0563C1"/>
            <w:sz w:val="18"/>
            <w:szCs w:val="18"/>
            <w:u w:val="single"/>
            <w:lang w:eastAsia="en-GB"/>
          </w:rPr>
          <w:t>https://members.tsdsi.in/index.php/s/KBCfaLAZi8LnJSb</w:t>
        </w:r>
      </w:hyperlink>
    </w:p>
    <w:p w14:paraId="7B4E9EB9" w14:textId="77777777" w:rsidR="00300930" w:rsidRPr="00331CEF" w:rsidRDefault="00300930" w:rsidP="00300930">
      <w:pPr>
        <w:pStyle w:val="Heading5"/>
        <w:rPr>
          <w:lang w:val="en-GB"/>
        </w:rPr>
      </w:pPr>
      <w:r w:rsidRPr="00331CEF">
        <w:rPr>
          <w:lang w:val="en-GB"/>
        </w:rPr>
        <w:lastRenderedPageBreak/>
        <w:t>3.2.1.4.4</w:t>
      </w:r>
      <w:r w:rsidRPr="00331CEF">
        <w:rPr>
          <w:lang w:val="en-GB"/>
        </w:rPr>
        <w:tab/>
        <w:t>T3.9036.412</w:t>
      </w:r>
    </w:p>
    <w:p w14:paraId="122C100D" w14:textId="77777777" w:rsidR="00300930" w:rsidRPr="00292765" w:rsidRDefault="00300930" w:rsidP="00300930">
      <w:pPr>
        <w:pStyle w:val="Headingb"/>
        <w:rPr>
          <w:lang w:val="en-GB"/>
        </w:rPr>
      </w:pPr>
      <w:bookmarkStart w:id="1617" w:name="_Toc56152657"/>
      <w:bookmarkStart w:id="1618" w:name="_Toc56154037"/>
      <w:bookmarkStart w:id="1619" w:name="_Toc94533149"/>
      <w:bookmarkStart w:id="1620" w:name="_Toc94533619"/>
      <w:r w:rsidRPr="00292765">
        <w:rPr>
          <w:lang w:val="en-GB"/>
        </w:rPr>
        <w:t>Evolved Universal Terrestrial Radio Access Network (E-UTRAN); S1 signalling transport</w:t>
      </w:r>
      <w:bookmarkEnd w:id="1617"/>
      <w:bookmarkEnd w:id="1618"/>
      <w:bookmarkEnd w:id="1619"/>
      <w:bookmarkEnd w:id="1620"/>
    </w:p>
    <w:p w14:paraId="3F708B7A" w14:textId="77777777" w:rsidR="00300930" w:rsidRPr="00331CEF" w:rsidRDefault="00300930" w:rsidP="00300930">
      <w:pPr>
        <w:rPr>
          <w:lang w:val="en-GB"/>
        </w:rPr>
      </w:pPr>
      <w:r w:rsidRPr="00331CEF">
        <w:rPr>
          <w:lang w:val="en-GB"/>
        </w:rPr>
        <w:t>This document specifies the standards for signalling transport to be used across S1 interface. S1 interface is a logical interface between the eNodeB and the E</w:t>
      </w:r>
      <w:r w:rsidRPr="00331CEF">
        <w:rPr>
          <w:lang w:val="en-GB"/>
        </w:rPr>
        <w:noBreakHyphen/>
        <w:t>UTRAN core network. This document describes how the S1-AP signalling messages are transported over S1.</w:t>
      </w:r>
    </w:p>
    <w:p w14:paraId="5BA3AF78" w14:textId="583B68D6"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18F7ADE"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8695C2E"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T3.9036.412-15.0.0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300" w:history="1">
        <w:r w:rsidRPr="00E2412B">
          <w:rPr>
            <w:rFonts w:eastAsia="Yu Mincho"/>
            <w:color w:val="0563C1"/>
            <w:sz w:val="18"/>
            <w:szCs w:val="18"/>
            <w:u w:val="single"/>
            <w:lang w:eastAsia="en-GB"/>
          </w:rPr>
          <w:t>https://members.tsdsi.in/index.php/s/Cb8ZGFxY6aaFZtk</w:t>
        </w:r>
      </w:hyperlink>
    </w:p>
    <w:p w14:paraId="2D024021" w14:textId="77777777" w:rsidR="00300930" w:rsidRPr="00331CEF" w:rsidRDefault="00300930" w:rsidP="00300930">
      <w:pPr>
        <w:pStyle w:val="Heading5"/>
        <w:rPr>
          <w:lang w:val="en-GB"/>
        </w:rPr>
      </w:pPr>
      <w:r w:rsidRPr="00331CEF">
        <w:rPr>
          <w:lang w:val="en-GB"/>
        </w:rPr>
        <w:t>3.2.1.4.5</w:t>
      </w:r>
      <w:r w:rsidRPr="00331CEF">
        <w:rPr>
          <w:lang w:val="en-GB"/>
        </w:rPr>
        <w:tab/>
        <w:t>T3.9036.413</w:t>
      </w:r>
    </w:p>
    <w:p w14:paraId="4A630FA6" w14:textId="77777777" w:rsidR="00300930" w:rsidRPr="00292765" w:rsidRDefault="00300930" w:rsidP="00300930">
      <w:pPr>
        <w:pStyle w:val="Headingb"/>
        <w:rPr>
          <w:lang w:val="en-GB"/>
        </w:rPr>
      </w:pPr>
      <w:bookmarkStart w:id="1621" w:name="_Toc56152658"/>
      <w:bookmarkStart w:id="1622" w:name="_Toc56154038"/>
      <w:bookmarkStart w:id="1623" w:name="_Toc94533150"/>
      <w:bookmarkStart w:id="1624" w:name="_Toc94533620"/>
      <w:r w:rsidRPr="00292765">
        <w:rPr>
          <w:lang w:val="en-GB"/>
        </w:rPr>
        <w:t>Evolved Universal Terrestrial Radio Access Network (E-UTRAN); S1 Application Protocol (S1AP)</w:t>
      </w:r>
      <w:bookmarkEnd w:id="1621"/>
      <w:bookmarkEnd w:id="1622"/>
      <w:bookmarkEnd w:id="1623"/>
      <w:bookmarkEnd w:id="1624"/>
    </w:p>
    <w:p w14:paraId="555C2F17" w14:textId="77777777" w:rsidR="00300930" w:rsidRPr="00331CEF" w:rsidRDefault="00300930" w:rsidP="00300930">
      <w:pPr>
        <w:rPr>
          <w:lang w:val="en-GB"/>
        </w:rPr>
      </w:pPr>
      <w:r w:rsidRPr="00331CEF">
        <w:rPr>
          <w:lang w:val="en-GB"/>
        </w:rPr>
        <w:t>This document specifies the E-UTRAN radio network layer signalling protocol for the S1 interface. The S1 Application Protocol (S1AP) supports the functions of S1 interface by signalling procedures defined in this document.</w:t>
      </w:r>
    </w:p>
    <w:p w14:paraId="4C8772C0" w14:textId="3CF26B2E"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34A1116"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4B7E2A98"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T3.9036.413-15.6.0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301" w:history="1">
        <w:r w:rsidRPr="00E2412B">
          <w:rPr>
            <w:rFonts w:eastAsia="Yu Mincho"/>
            <w:color w:val="0563C1"/>
            <w:sz w:val="18"/>
            <w:szCs w:val="18"/>
            <w:u w:val="single"/>
            <w:lang w:eastAsia="en-GB"/>
          </w:rPr>
          <w:t>https://members.tsdsi.in/index.php/s/wAG7Xe88dZHTzGW</w:t>
        </w:r>
      </w:hyperlink>
    </w:p>
    <w:p w14:paraId="4234EC80" w14:textId="77777777" w:rsidR="00300930" w:rsidRPr="00331CEF" w:rsidRDefault="00300930" w:rsidP="00300930">
      <w:pPr>
        <w:pStyle w:val="Heading5"/>
        <w:rPr>
          <w:lang w:val="en-GB"/>
        </w:rPr>
      </w:pPr>
      <w:r w:rsidRPr="00331CEF">
        <w:rPr>
          <w:lang w:val="en-GB"/>
        </w:rPr>
        <w:t>3.2.1.4.6</w:t>
      </w:r>
      <w:r w:rsidRPr="00331CEF">
        <w:rPr>
          <w:lang w:val="en-GB"/>
        </w:rPr>
        <w:tab/>
        <w:t>T3.9036.414</w:t>
      </w:r>
    </w:p>
    <w:p w14:paraId="0361CED5" w14:textId="77777777" w:rsidR="00300930" w:rsidRPr="00292765" w:rsidRDefault="00300930" w:rsidP="00300930">
      <w:pPr>
        <w:pStyle w:val="Headingb"/>
        <w:rPr>
          <w:lang w:val="en-GB"/>
        </w:rPr>
      </w:pPr>
      <w:bookmarkStart w:id="1625" w:name="_Toc56152659"/>
      <w:bookmarkStart w:id="1626" w:name="_Toc56154039"/>
      <w:bookmarkStart w:id="1627" w:name="_Toc94533151"/>
      <w:bookmarkStart w:id="1628" w:name="_Toc94533621"/>
      <w:r w:rsidRPr="00292765">
        <w:rPr>
          <w:lang w:val="en-GB"/>
        </w:rPr>
        <w:t>Evolved Universal Terrestrial Radio Access Network (E-UTRAN); S1 data transport</w:t>
      </w:r>
      <w:bookmarkEnd w:id="1625"/>
      <w:bookmarkEnd w:id="1626"/>
      <w:bookmarkEnd w:id="1627"/>
      <w:bookmarkEnd w:id="1628"/>
    </w:p>
    <w:p w14:paraId="5A487D2C" w14:textId="77777777" w:rsidR="00300930" w:rsidRPr="00331CEF" w:rsidRDefault="00300930" w:rsidP="00300930">
      <w:pPr>
        <w:rPr>
          <w:lang w:val="en-GB"/>
        </w:rPr>
      </w:pPr>
      <w:r w:rsidRPr="00331CEF">
        <w:rPr>
          <w:lang w:val="en-GB"/>
        </w:rPr>
        <w:t>This document specifies the standards for user data transport protocols and related signalling protocols to establish user plane transport bearers over the S1 interface.</w:t>
      </w:r>
    </w:p>
    <w:p w14:paraId="29F6D8E0" w14:textId="6FE10E8B"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DEAE5AF"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377A6263"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T3.9036.414-15.0.0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302" w:history="1">
        <w:r w:rsidRPr="00E2412B">
          <w:rPr>
            <w:rFonts w:eastAsia="Yu Mincho"/>
            <w:color w:val="0563C1"/>
            <w:sz w:val="18"/>
            <w:szCs w:val="18"/>
            <w:u w:val="single"/>
            <w:lang w:eastAsia="en-GB"/>
          </w:rPr>
          <w:t>https://members.tsdsi.in/index.php/s/M7pKGDWTLGsZiR9</w:t>
        </w:r>
      </w:hyperlink>
    </w:p>
    <w:p w14:paraId="6D1D3486" w14:textId="77777777" w:rsidR="00300930" w:rsidRPr="00331CEF" w:rsidRDefault="00300930" w:rsidP="00300930">
      <w:pPr>
        <w:pStyle w:val="Heading5"/>
        <w:rPr>
          <w:lang w:val="en-GB"/>
        </w:rPr>
      </w:pPr>
      <w:r w:rsidRPr="00331CEF">
        <w:rPr>
          <w:lang w:val="en-GB"/>
        </w:rPr>
        <w:t>3.2.1.4.7</w:t>
      </w:r>
      <w:r w:rsidRPr="00331CEF">
        <w:rPr>
          <w:lang w:val="en-GB"/>
        </w:rPr>
        <w:tab/>
        <w:t>T3.9036.420</w:t>
      </w:r>
    </w:p>
    <w:p w14:paraId="1474DA3D" w14:textId="77777777" w:rsidR="00300930" w:rsidRPr="00292765" w:rsidRDefault="00300930" w:rsidP="00300930">
      <w:pPr>
        <w:pStyle w:val="Headingb"/>
        <w:rPr>
          <w:lang w:val="en-GB"/>
        </w:rPr>
      </w:pPr>
      <w:bookmarkStart w:id="1629" w:name="_Toc56152660"/>
      <w:bookmarkStart w:id="1630" w:name="_Toc56154040"/>
      <w:bookmarkStart w:id="1631" w:name="_Toc94533152"/>
      <w:bookmarkStart w:id="1632" w:name="_Toc94533622"/>
      <w:r w:rsidRPr="00292765">
        <w:rPr>
          <w:lang w:val="en-GB"/>
        </w:rPr>
        <w:t>Evolved Universal Terrestrial Radio Access Network (E-UTRAN); X2 general aspects and principles</w:t>
      </w:r>
      <w:bookmarkEnd w:id="1629"/>
      <w:bookmarkEnd w:id="1630"/>
      <w:bookmarkEnd w:id="1631"/>
      <w:bookmarkEnd w:id="1632"/>
    </w:p>
    <w:p w14:paraId="61E51CD1" w14:textId="77777777" w:rsidR="00300930" w:rsidRPr="00331CEF" w:rsidRDefault="00300930" w:rsidP="00300930">
      <w:pPr>
        <w:rPr>
          <w:lang w:val="en-GB"/>
        </w:rPr>
      </w:pPr>
      <w:r w:rsidRPr="00331CEF">
        <w:rPr>
          <w:lang w:val="en-GB"/>
        </w:rPr>
        <w:t>This document is an introduction to the T3.9036.42x series of UMTS</w:t>
      </w:r>
      <w:r w:rsidRPr="00331CEF">
        <w:rPr>
          <w:lang w:val="en-GB" w:eastAsia="ja-JP"/>
        </w:rPr>
        <w:t xml:space="preserve"> </w:t>
      </w:r>
      <w:r w:rsidRPr="00331CEF">
        <w:rPr>
          <w:lang w:val="en-GB"/>
        </w:rPr>
        <w:t>technical specifications that define the X2 interface. It is an interface for the interconnection of two E-UTRAN NodeB (eNodeB) components within the Evolved Universal Terrestrial Radio Access Network (EUTRAN) architecture.</w:t>
      </w:r>
    </w:p>
    <w:p w14:paraId="2D8F62C8" w14:textId="13C8849E"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0CD58DD"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10D6F7B2"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T3.9036.420-15.1.0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303" w:history="1">
        <w:r w:rsidRPr="00E2412B">
          <w:rPr>
            <w:rFonts w:eastAsia="Yu Mincho"/>
            <w:color w:val="0563C1"/>
            <w:sz w:val="18"/>
            <w:szCs w:val="18"/>
            <w:u w:val="single"/>
            <w:lang w:eastAsia="en-GB"/>
          </w:rPr>
          <w:t>https://members.tsdsi.in/index.php/s/4M6NfGAzykKKC3k</w:t>
        </w:r>
      </w:hyperlink>
    </w:p>
    <w:p w14:paraId="21E9203D" w14:textId="77777777" w:rsidR="00300930" w:rsidRPr="00331CEF" w:rsidRDefault="00300930" w:rsidP="00300930">
      <w:pPr>
        <w:pStyle w:val="Heading5"/>
        <w:rPr>
          <w:lang w:val="en-GB"/>
        </w:rPr>
      </w:pPr>
      <w:r w:rsidRPr="00331CEF">
        <w:rPr>
          <w:lang w:val="en-GB"/>
        </w:rPr>
        <w:lastRenderedPageBreak/>
        <w:t>3.2.1.4.8</w:t>
      </w:r>
      <w:r w:rsidRPr="00331CEF">
        <w:rPr>
          <w:lang w:val="en-GB"/>
        </w:rPr>
        <w:tab/>
        <w:t>T3.9036.421</w:t>
      </w:r>
    </w:p>
    <w:p w14:paraId="07867CF6" w14:textId="77777777" w:rsidR="00300930" w:rsidRPr="00292765" w:rsidRDefault="00300930" w:rsidP="00300930">
      <w:pPr>
        <w:pStyle w:val="Headingb"/>
        <w:rPr>
          <w:lang w:val="en-GB"/>
        </w:rPr>
      </w:pPr>
      <w:bookmarkStart w:id="1633" w:name="_Toc56152661"/>
      <w:bookmarkStart w:id="1634" w:name="_Toc56154041"/>
      <w:bookmarkStart w:id="1635" w:name="_Toc94533153"/>
      <w:bookmarkStart w:id="1636" w:name="_Toc94533623"/>
      <w:r w:rsidRPr="00292765">
        <w:rPr>
          <w:lang w:val="en-GB"/>
        </w:rPr>
        <w:t>Evolved Universal Terrestrial Radio Access Network (E-UTRAN); X2 layer 1</w:t>
      </w:r>
      <w:bookmarkEnd w:id="1633"/>
      <w:bookmarkEnd w:id="1634"/>
      <w:bookmarkEnd w:id="1635"/>
      <w:bookmarkEnd w:id="1636"/>
    </w:p>
    <w:p w14:paraId="4D7490B4" w14:textId="77777777" w:rsidR="00300930" w:rsidRPr="00331CEF" w:rsidRDefault="00300930" w:rsidP="00300930">
      <w:pPr>
        <w:rPr>
          <w:lang w:val="en-GB"/>
        </w:rPr>
      </w:pPr>
      <w:r w:rsidRPr="00331CEF">
        <w:rPr>
          <w:lang w:val="en-GB"/>
        </w:rPr>
        <w:t>This document specifies the standards allowed to implement Layer 1 on the X2 interface. The specification of transmission delay requirements and O &amp; M requirements are not in the scope of this document. In the following “Layer 1” and “Physical Layer” are assumed to be synonymous.</w:t>
      </w:r>
    </w:p>
    <w:p w14:paraId="0BE03118" w14:textId="40EEEE1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2C8282E"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43BA4AF9"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T3.9036.421-15.0.0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304" w:history="1">
        <w:r w:rsidRPr="00E2412B">
          <w:rPr>
            <w:rFonts w:eastAsia="Yu Mincho"/>
            <w:color w:val="0563C1"/>
            <w:sz w:val="18"/>
            <w:szCs w:val="18"/>
            <w:u w:val="single"/>
            <w:lang w:eastAsia="en-GB"/>
          </w:rPr>
          <w:t>https://members.tsdsi.in/index.php/s/5nLXnbC67QJNHQ8</w:t>
        </w:r>
      </w:hyperlink>
    </w:p>
    <w:p w14:paraId="5CDAF943" w14:textId="77777777" w:rsidR="00300930" w:rsidRPr="00331CEF" w:rsidRDefault="00300930" w:rsidP="00300930">
      <w:pPr>
        <w:pStyle w:val="Heading5"/>
        <w:rPr>
          <w:lang w:val="en-GB"/>
        </w:rPr>
      </w:pPr>
      <w:r w:rsidRPr="00331CEF">
        <w:rPr>
          <w:lang w:val="en-GB"/>
        </w:rPr>
        <w:t>3.2.1.4.9</w:t>
      </w:r>
      <w:r w:rsidRPr="00331CEF">
        <w:rPr>
          <w:lang w:val="en-GB"/>
        </w:rPr>
        <w:tab/>
        <w:t>T3.9036.422</w:t>
      </w:r>
    </w:p>
    <w:p w14:paraId="57997221" w14:textId="77777777" w:rsidR="00300930" w:rsidRPr="00292765" w:rsidRDefault="00300930" w:rsidP="00300930">
      <w:pPr>
        <w:pStyle w:val="Headingb"/>
        <w:rPr>
          <w:lang w:val="en-GB"/>
        </w:rPr>
      </w:pPr>
      <w:bookmarkStart w:id="1637" w:name="_Toc56152662"/>
      <w:bookmarkStart w:id="1638" w:name="_Toc56154042"/>
      <w:bookmarkStart w:id="1639" w:name="_Toc94533154"/>
      <w:bookmarkStart w:id="1640" w:name="_Toc94533624"/>
      <w:r w:rsidRPr="00292765">
        <w:rPr>
          <w:lang w:val="en-GB"/>
        </w:rPr>
        <w:t>Evolved Universal Terrestrial Radio Access Network (E-UTRAN); X2 signalling transport</w:t>
      </w:r>
      <w:bookmarkEnd w:id="1637"/>
      <w:bookmarkEnd w:id="1638"/>
      <w:bookmarkEnd w:id="1639"/>
      <w:bookmarkEnd w:id="1640"/>
    </w:p>
    <w:p w14:paraId="34BC4051" w14:textId="77777777" w:rsidR="00300930" w:rsidRPr="00331CEF" w:rsidRDefault="00300930" w:rsidP="00300930">
      <w:pPr>
        <w:rPr>
          <w:lang w:val="en-GB"/>
        </w:rPr>
      </w:pPr>
      <w:r w:rsidRPr="00331CEF">
        <w:rPr>
          <w:lang w:val="en-GB"/>
        </w:rPr>
        <w:t>This document specifies the standards for Signalling Transport to be used across X2 interface. X2 interface is a logical interface between eNodeBs. This document describes how the X2-AP signalling messages are transported over X2.</w:t>
      </w:r>
    </w:p>
    <w:p w14:paraId="34FC4595" w14:textId="70B7D71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D063D05"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035FC522"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T3.9036.422-15.1.0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305" w:history="1">
        <w:r w:rsidRPr="00E2412B">
          <w:rPr>
            <w:rFonts w:eastAsia="Yu Mincho"/>
            <w:color w:val="0563C1"/>
            <w:sz w:val="18"/>
            <w:szCs w:val="18"/>
            <w:u w:val="single"/>
            <w:lang w:eastAsia="en-GB"/>
          </w:rPr>
          <w:t>https://members.tsdsi.in/index.php/s/3Bi4fQ246AdsNXj</w:t>
        </w:r>
      </w:hyperlink>
    </w:p>
    <w:p w14:paraId="0C1A5470" w14:textId="77777777" w:rsidR="00300930" w:rsidRPr="00331CEF" w:rsidRDefault="00300930" w:rsidP="00300930">
      <w:pPr>
        <w:pStyle w:val="Heading5"/>
        <w:rPr>
          <w:lang w:val="en-GB"/>
        </w:rPr>
      </w:pPr>
      <w:r w:rsidRPr="00331CEF">
        <w:rPr>
          <w:lang w:val="en-GB"/>
        </w:rPr>
        <w:t>3.2.1.4.10</w:t>
      </w:r>
      <w:r w:rsidRPr="00331CEF">
        <w:rPr>
          <w:lang w:val="en-GB"/>
        </w:rPr>
        <w:tab/>
        <w:t>T3.9036.423</w:t>
      </w:r>
    </w:p>
    <w:p w14:paraId="6926112B" w14:textId="77777777" w:rsidR="00300930" w:rsidRPr="00292765" w:rsidRDefault="00300930" w:rsidP="00300930">
      <w:pPr>
        <w:pStyle w:val="Headingb"/>
        <w:rPr>
          <w:lang w:val="en-GB"/>
        </w:rPr>
      </w:pPr>
      <w:bookmarkStart w:id="1641" w:name="_Toc56152663"/>
      <w:bookmarkStart w:id="1642" w:name="_Toc56154043"/>
      <w:bookmarkStart w:id="1643" w:name="_Toc94533155"/>
      <w:bookmarkStart w:id="1644" w:name="_Toc94533625"/>
      <w:r w:rsidRPr="00292765">
        <w:rPr>
          <w:lang w:val="en-GB"/>
        </w:rPr>
        <w:t>Evolved Universal Terrestrial Radio Access Network (E-UTRAN); X2 Application Protocol (X2AP)</w:t>
      </w:r>
      <w:bookmarkEnd w:id="1641"/>
      <w:bookmarkEnd w:id="1642"/>
      <w:bookmarkEnd w:id="1643"/>
      <w:bookmarkEnd w:id="1644"/>
    </w:p>
    <w:p w14:paraId="746D9F92" w14:textId="77777777" w:rsidR="00300930" w:rsidRPr="00331CEF" w:rsidRDefault="00300930" w:rsidP="00300930">
      <w:pPr>
        <w:rPr>
          <w:lang w:val="en-GB"/>
        </w:rPr>
      </w:pPr>
      <w:r w:rsidRPr="00331CEF">
        <w:rPr>
          <w:lang w:val="en-GB"/>
        </w:rPr>
        <w:t>This document specifies the radio network layer signalling procedures of the control plane between eNodeBs in E-UTRAN. X2AP supports the functions of X2 interface by signalling procedures defined in this document.</w:t>
      </w:r>
    </w:p>
    <w:p w14:paraId="2C8F9508" w14:textId="7352D4D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B552A73"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D4A4FC0"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T3.9036.423-15.6.0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06" w:history="1">
        <w:r w:rsidRPr="00292765">
          <w:rPr>
            <w:rFonts w:eastAsia="Yu Mincho"/>
            <w:color w:val="0563C1"/>
            <w:sz w:val="18"/>
            <w:szCs w:val="18"/>
            <w:u w:val="single"/>
            <w:lang w:eastAsia="en-GB"/>
          </w:rPr>
          <w:t>https://members.tsdsi.in/index.php/s/bZk4CQ58jRdHcwc</w:t>
        </w:r>
      </w:hyperlink>
    </w:p>
    <w:p w14:paraId="16E247A7" w14:textId="77777777" w:rsidR="00300930" w:rsidRPr="00331CEF" w:rsidRDefault="00300930" w:rsidP="00300930">
      <w:pPr>
        <w:pStyle w:val="Heading5"/>
        <w:rPr>
          <w:lang w:val="en-GB"/>
        </w:rPr>
      </w:pPr>
      <w:r w:rsidRPr="00331CEF">
        <w:rPr>
          <w:lang w:val="en-GB"/>
        </w:rPr>
        <w:t>3.2.1.4.11</w:t>
      </w:r>
      <w:r w:rsidRPr="00331CEF">
        <w:rPr>
          <w:lang w:val="en-GB"/>
        </w:rPr>
        <w:tab/>
        <w:t>T3.9036.424</w:t>
      </w:r>
    </w:p>
    <w:p w14:paraId="01E38F6A" w14:textId="77777777" w:rsidR="00300930" w:rsidRPr="00292765" w:rsidRDefault="00300930" w:rsidP="00300930">
      <w:pPr>
        <w:pStyle w:val="Headingb"/>
        <w:rPr>
          <w:lang w:val="en-GB"/>
        </w:rPr>
      </w:pPr>
      <w:bookmarkStart w:id="1645" w:name="_Toc56152664"/>
      <w:bookmarkStart w:id="1646" w:name="_Toc56154044"/>
      <w:bookmarkStart w:id="1647" w:name="_Toc94533156"/>
      <w:bookmarkStart w:id="1648" w:name="_Toc94533626"/>
      <w:r w:rsidRPr="00292765">
        <w:rPr>
          <w:lang w:val="en-GB"/>
        </w:rPr>
        <w:t>Evolved Universal Terrestrial Radio Access Network (E-UTRAN); X2 data transport</w:t>
      </w:r>
      <w:bookmarkEnd w:id="1645"/>
      <w:bookmarkEnd w:id="1646"/>
      <w:bookmarkEnd w:id="1647"/>
      <w:bookmarkEnd w:id="1648"/>
    </w:p>
    <w:p w14:paraId="12017C66" w14:textId="77777777" w:rsidR="00300930" w:rsidRPr="00331CEF" w:rsidRDefault="00300930" w:rsidP="00300930">
      <w:pPr>
        <w:rPr>
          <w:lang w:val="en-GB"/>
        </w:rPr>
      </w:pPr>
      <w:r w:rsidRPr="00331CEF">
        <w:rPr>
          <w:lang w:val="en-GB"/>
        </w:rPr>
        <w:t>This document specifies the standards for user data transport protocols and related signalling protocols to establish user plane transport bearers over the X2 interface.</w:t>
      </w:r>
    </w:p>
    <w:p w14:paraId="5E0E12F2" w14:textId="276FC0F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CF9C01A"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44B9EC0"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T3.9036.424-15.0.0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07" w:history="1">
        <w:r w:rsidRPr="00292765">
          <w:rPr>
            <w:rFonts w:eastAsia="Yu Mincho"/>
            <w:color w:val="0563C1"/>
            <w:sz w:val="18"/>
            <w:szCs w:val="18"/>
            <w:u w:val="single"/>
            <w:lang w:eastAsia="en-GB"/>
          </w:rPr>
          <w:t>https://members.tsdsi.in/index.php/s/aFdbgW4BPyY4Cet</w:t>
        </w:r>
      </w:hyperlink>
    </w:p>
    <w:p w14:paraId="14162EE1" w14:textId="77777777" w:rsidR="00300930" w:rsidRPr="00331CEF" w:rsidRDefault="00300930" w:rsidP="00300930">
      <w:pPr>
        <w:pStyle w:val="Heading5"/>
        <w:rPr>
          <w:lang w:val="en-GB"/>
        </w:rPr>
      </w:pPr>
      <w:r w:rsidRPr="00331CEF">
        <w:rPr>
          <w:lang w:val="en-GB"/>
        </w:rPr>
        <w:lastRenderedPageBreak/>
        <w:t>3.2.1.4.12</w:t>
      </w:r>
      <w:r w:rsidRPr="00331CEF">
        <w:rPr>
          <w:lang w:val="en-GB"/>
        </w:rPr>
        <w:tab/>
        <w:t>T3.9036.425</w:t>
      </w:r>
    </w:p>
    <w:p w14:paraId="32111C6B" w14:textId="77777777" w:rsidR="00300930" w:rsidRPr="00292765" w:rsidRDefault="00300930" w:rsidP="00300930">
      <w:pPr>
        <w:pStyle w:val="Headingb"/>
        <w:rPr>
          <w:lang w:val="en-GB"/>
        </w:rPr>
      </w:pPr>
      <w:bookmarkStart w:id="1649" w:name="_Toc56152665"/>
      <w:bookmarkStart w:id="1650" w:name="_Toc56154045"/>
      <w:bookmarkStart w:id="1651" w:name="_Toc94533157"/>
      <w:bookmarkStart w:id="1652" w:name="_Toc94533627"/>
      <w:r w:rsidRPr="00292765">
        <w:rPr>
          <w:lang w:val="en-GB"/>
        </w:rPr>
        <w:t>Evolved Universal Terrestrial Radio Access Network (E-UTRAN); X2 interface user plane protocol</w:t>
      </w:r>
      <w:bookmarkEnd w:id="1649"/>
      <w:bookmarkEnd w:id="1650"/>
      <w:bookmarkEnd w:id="1651"/>
      <w:bookmarkEnd w:id="1652"/>
    </w:p>
    <w:p w14:paraId="557C14EE" w14:textId="77777777" w:rsidR="00300930" w:rsidRPr="00331CEF" w:rsidRDefault="00300930" w:rsidP="00300930">
      <w:pPr>
        <w:rPr>
          <w:lang w:val="en-GB"/>
        </w:rPr>
      </w:pPr>
      <w:r w:rsidRPr="00331CEF">
        <w:rPr>
          <w:lang w:val="en-GB"/>
        </w:rPr>
        <w:t>This document specifies the X2 user plane protocol being used over the X2 interface.</w:t>
      </w:r>
    </w:p>
    <w:p w14:paraId="143BC30F" w14:textId="37E3106E"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3B6CCB2"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6D7B5FC"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T3.9036.425-15.0.0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08" w:history="1">
        <w:r w:rsidRPr="00292765">
          <w:rPr>
            <w:rFonts w:eastAsia="Yu Mincho"/>
            <w:color w:val="0563C1"/>
            <w:sz w:val="18"/>
            <w:szCs w:val="18"/>
            <w:u w:val="single"/>
            <w:lang w:eastAsia="en-GB"/>
          </w:rPr>
          <w:t>https://members.tsdsi.in/index.php/s/ws5Ja7oTGXgbYNj</w:t>
        </w:r>
      </w:hyperlink>
    </w:p>
    <w:p w14:paraId="3C6D5EE9" w14:textId="77777777" w:rsidR="00300930" w:rsidRPr="00331CEF" w:rsidRDefault="00300930" w:rsidP="00300930">
      <w:pPr>
        <w:pStyle w:val="Heading5"/>
        <w:rPr>
          <w:lang w:val="en-GB"/>
        </w:rPr>
      </w:pPr>
      <w:r w:rsidRPr="00331CEF">
        <w:rPr>
          <w:lang w:val="en-GB"/>
        </w:rPr>
        <w:t>3.2.1.4.13</w:t>
      </w:r>
      <w:r w:rsidRPr="00331CEF">
        <w:rPr>
          <w:lang w:val="en-GB"/>
        </w:rPr>
        <w:tab/>
        <w:t>T3.9036.440</w:t>
      </w:r>
    </w:p>
    <w:p w14:paraId="4ADEECBB" w14:textId="77777777" w:rsidR="00300930" w:rsidRPr="00292765" w:rsidRDefault="00300930" w:rsidP="00300930">
      <w:pPr>
        <w:pStyle w:val="Headingb"/>
        <w:rPr>
          <w:lang w:val="en-GB"/>
        </w:rPr>
      </w:pPr>
      <w:bookmarkStart w:id="1653" w:name="_Toc56152666"/>
      <w:bookmarkStart w:id="1654" w:name="_Toc56154046"/>
      <w:bookmarkStart w:id="1655" w:name="_Toc94533158"/>
      <w:bookmarkStart w:id="1656" w:name="_Toc94533628"/>
      <w:r w:rsidRPr="00292765">
        <w:rPr>
          <w:lang w:val="en-GB"/>
        </w:rPr>
        <w:t>Evolved Universal Terrestrial Radio Access Network (E-UTRAN); General aspects and principles for interfaces supporting Multimedia Broadcast Multicast Service (MBMS) within E-UTRAN</w:t>
      </w:r>
      <w:bookmarkEnd w:id="1653"/>
      <w:bookmarkEnd w:id="1654"/>
      <w:bookmarkEnd w:id="1655"/>
      <w:bookmarkEnd w:id="1656"/>
    </w:p>
    <w:p w14:paraId="652CA4D6" w14:textId="77777777" w:rsidR="00300930" w:rsidRPr="00331CEF" w:rsidRDefault="00300930" w:rsidP="00300930">
      <w:pPr>
        <w:rPr>
          <w:lang w:val="en-GB"/>
        </w:rPr>
      </w:pPr>
      <w:r w:rsidRPr="00331CEF">
        <w:rPr>
          <w:lang w:val="en-GB"/>
        </w:rPr>
        <w:t xml:space="preserve">This document describes the overall architecture of the interface for the provision of MBMS in the E-UTRAN. This </w:t>
      </w:r>
      <w:r w:rsidRPr="00331CEF">
        <w:rPr>
          <w:lang w:val="en-GB" w:eastAsia="ja-JP"/>
        </w:rPr>
        <w:t xml:space="preserve">also </w:t>
      </w:r>
      <w:r w:rsidRPr="00331CEF">
        <w:rPr>
          <w:lang w:val="en-GB"/>
        </w:rPr>
        <w:t xml:space="preserve">includes a description of the general aspects, assumptions and principles guiding the architecture and interface. </w:t>
      </w:r>
    </w:p>
    <w:p w14:paraId="7CBC9CF3" w14:textId="52FD8E53"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ADE161A"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502DF26"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T3.9036.440-15.0.0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09" w:history="1">
        <w:r w:rsidRPr="00292765">
          <w:rPr>
            <w:rFonts w:eastAsia="Yu Mincho"/>
            <w:color w:val="0563C1"/>
            <w:sz w:val="18"/>
            <w:szCs w:val="18"/>
            <w:u w:val="single"/>
            <w:lang w:eastAsia="en-GB"/>
          </w:rPr>
          <w:t>https://members.tsdsi.in/index.php/s/3nMsTgP4f4pqfsf</w:t>
        </w:r>
      </w:hyperlink>
    </w:p>
    <w:p w14:paraId="3A37B0D0" w14:textId="77777777" w:rsidR="00300930" w:rsidRPr="00331CEF" w:rsidRDefault="00300930" w:rsidP="00300930">
      <w:pPr>
        <w:pStyle w:val="Heading5"/>
        <w:rPr>
          <w:lang w:val="en-GB"/>
        </w:rPr>
      </w:pPr>
      <w:r w:rsidRPr="00331CEF">
        <w:rPr>
          <w:lang w:val="en-GB"/>
        </w:rPr>
        <w:t>3.2.1.4.14</w:t>
      </w:r>
      <w:r w:rsidRPr="00331CEF">
        <w:rPr>
          <w:lang w:val="en-GB"/>
        </w:rPr>
        <w:tab/>
        <w:t>T3.9036.441</w:t>
      </w:r>
    </w:p>
    <w:p w14:paraId="0586E6A5" w14:textId="77777777" w:rsidR="00300930" w:rsidRPr="00292765" w:rsidRDefault="00300930" w:rsidP="00300930">
      <w:pPr>
        <w:pStyle w:val="Headingb"/>
        <w:rPr>
          <w:lang w:val="en-GB"/>
        </w:rPr>
      </w:pPr>
      <w:bookmarkStart w:id="1657" w:name="_Toc56152667"/>
      <w:bookmarkStart w:id="1658" w:name="_Toc56154047"/>
      <w:bookmarkStart w:id="1659" w:name="_Toc94533159"/>
      <w:bookmarkStart w:id="1660" w:name="_Toc94533629"/>
      <w:r w:rsidRPr="00292765">
        <w:rPr>
          <w:lang w:val="en-GB"/>
        </w:rPr>
        <w:t>Evolved Universal Terrestrial Radio Access Network (E-UTRAN); Layer 1 for interfaces supporting Multimedia Broadcast Multicast Service (MBMS) within E-UTRAN</w:t>
      </w:r>
      <w:bookmarkEnd w:id="1657"/>
      <w:bookmarkEnd w:id="1658"/>
      <w:bookmarkEnd w:id="1659"/>
      <w:bookmarkEnd w:id="1660"/>
    </w:p>
    <w:p w14:paraId="234AFB92" w14:textId="77777777" w:rsidR="00300930" w:rsidRPr="00331CEF" w:rsidRDefault="00300930" w:rsidP="00300930">
      <w:pPr>
        <w:rPr>
          <w:lang w:val="en-GB"/>
        </w:rPr>
      </w:pPr>
      <w:r w:rsidRPr="00331CEF">
        <w:rPr>
          <w:lang w:val="en-GB"/>
        </w:rPr>
        <w:t>This document specifies the standards allowed to implement layer 1 on the interfaces supporting Multimedia Broadcast Multicast Service (MBMS) within E</w:t>
      </w:r>
      <w:r w:rsidRPr="00331CEF">
        <w:rPr>
          <w:lang w:val="en-GB"/>
        </w:rPr>
        <w:noBreakHyphen/>
        <w:t>UTRAN. In the following, “layer 1” and “physical layer” are assumed to be synonymous.</w:t>
      </w:r>
    </w:p>
    <w:p w14:paraId="0EA1C94A" w14:textId="3ACCB5C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FB3C6AA"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5ED95D18"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T3.9036.441-15.0.0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0" w:history="1">
        <w:r w:rsidRPr="00292765">
          <w:rPr>
            <w:rFonts w:eastAsia="Yu Mincho"/>
            <w:color w:val="0563C1"/>
            <w:sz w:val="18"/>
            <w:szCs w:val="18"/>
            <w:u w:val="single"/>
            <w:lang w:eastAsia="en-GB"/>
          </w:rPr>
          <w:t>https://members.tsdsi.in/index.php/s/PAbHSPj3qYfpgAJ</w:t>
        </w:r>
      </w:hyperlink>
    </w:p>
    <w:p w14:paraId="53D54CF1" w14:textId="77777777" w:rsidR="00300930" w:rsidRPr="00331CEF" w:rsidRDefault="00300930" w:rsidP="00300930">
      <w:pPr>
        <w:pStyle w:val="Heading5"/>
        <w:rPr>
          <w:lang w:val="en-GB"/>
        </w:rPr>
      </w:pPr>
      <w:r w:rsidRPr="00331CEF">
        <w:rPr>
          <w:lang w:val="en-GB"/>
        </w:rPr>
        <w:t>3.2.1.4.15</w:t>
      </w:r>
      <w:r w:rsidRPr="00331CEF">
        <w:rPr>
          <w:lang w:val="en-GB"/>
        </w:rPr>
        <w:tab/>
        <w:t>T3.9036.442</w:t>
      </w:r>
    </w:p>
    <w:p w14:paraId="38F5909E" w14:textId="77777777" w:rsidR="00300930" w:rsidRPr="00292765" w:rsidRDefault="00300930" w:rsidP="00300930">
      <w:pPr>
        <w:pStyle w:val="Headingb"/>
        <w:rPr>
          <w:lang w:val="en-GB"/>
        </w:rPr>
      </w:pPr>
      <w:bookmarkStart w:id="1661" w:name="_Toc56152668"/>
      <w:bookmarkStart w:id="1662" w:name="_Toc56154048"/>
      <w:bookmarkStart w:id="1663" w:name="_Toc94533160"/>
      <w:bookmarkStart w:id="1664" w:name="_Toc94533630"/>
      <w:r w:rsidRPr="00292765">
        <w:rPr>
          <w:lang w:val="en-GB"/>
        </w:rPr>
        <w:t>Evolved Universal Terrestrial Radio Access Network (E-UTRAN); Signalling Transport for interfaces supporting Multimedia Broadcast Multicast Service (MBMS) within E-UTRAN</w:t>
      </w:r>
      <w:bookmarkEnd w:id="1661"/>
      <w:bookmarkEnd w:id="1662"/>
      <w:bookmarkEnd w:id="1663"/>
      <w:bookmarkEnd w:id="1664"/>
    </w:p>
    <w:p w14:paraId="3FB9D9C9" w14:textId="77777777" w:rsidR="00300930" w:rsidRPr="00331CEF" w:rsidRDefault="00300930" w:rsidP="00300930">
      <w:pPr>
        <w:rPr>
          <w:lang w:val="en-GB"/>
        </w:rPr>
      </w:pPr>
      <w:r w:rsidRPr="00331CEF">
        <w:rPr>
          <w:lang w:val="en-GB"/>
        </w:rPr>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14:paraId="57E4CC6F" w14:textId="79C760B6"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lastRenderedPageBreak/>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F83A50C"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85FBEAF"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T3.9036.442-15.0.0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1" w:history="1">
        <w:r w:rsidRPr="00292765">
          <w:rPr>
            <w:rFonts w:eastAsia="Yu Mincho"/>
            <w:color w:val="0563C1"/>
            <w:sz w:val="18"/>
            <w:szCs w:val="18"/>
            <w:u w:val="single"/>
            <w:lang w:eastAsia="en-GB"/>
          </w:rPr>
          <w:t>https://members.tsdsi.in/index.php/s/3gZ4pfYxkFfysrF</w:t>
        </w:r>
      </w:hyperlink>
    </w:p>
    <w:p w14:paraId="0C232D33" w14:textId="77777777" w:rsidR="00300930" w:rsidRPr="00331CEF" w:rsidRDefault="00300930" w:rsidP="00300930">
      <w:pPr>
        <w:pStyle w:val="Heading5"/>
        <w:rPr>
          <w:lang w:val="en-GB"/>
        </w:rPr>
      </w:pPr>
      <w:r w:rsidRPr="00331CEF">
        <w:rPr>
          <w:lang w:val="en-GB"/>
        </w:rPr>
        <w:t>3.2.1.4.16</w:t>
      </w:r>
      <w:r w:rsidRPr="00331CEF">
        <w:rPr>
          <w:lang w:val="en-GB"/>
        </w:rPr>
        <w:tab/>
        <w:t>T3.9036.443</w:t>
      </w:r>
    </w:p>
    <w:p w14:paraId="3C89A71D" w14:textId="77777777" w:rsidR="00300930" w:rsidRPr="00292765" w:rsidRDefault="00300930" w:rsidP="00300930">
      <w:pPr>
        <w:pStyle w:val="Headingb"/>
        <w:rPr>
          <w:lang w:val="en-GB"/>
        </w:rPr>
      </w:pPr>
      <w:bookmarkStart w:id="1665" w:name="_Toc56152669"/>
      <w:bookmarkStart w:id="1666" w:name="_Toc56154049"/>
      <w:bookmarkStart w:id="1667" w:name="_Toc94533161"/>
      <w:bookmarkStart w:id="1668" w:name="_Toc94533631"/>
      <w:r w:rsidRPr="00292765">
        <w:rPr>
          <w:lang w:val="en-GB"/>
        </w:rPr>
        <w:t>Evolved Universal Terrestrial Radio Access Network (E-UTRAN); M2 Application Protocol (M2AP)</w:t>
      </w:r>
      <w:bookmarkEnd w:id="1665"/>
      <w:bookmarkEnd w:id="1666"/>
      <w:bookmarkEnd w:id="1667"/>
      <w:bookmarkEnd w:id="1668"/>
    </w:p>
    <w:p w14:paraId="07DCD61C" w14:textId="77777777" w:rsidR="00300930" w:rsidRPr="00331CEF" w:rsidRDefault="00300930" w:rsidP="00300930">
      <w:pPr>
        <w:keepNext/>
        <w:keepLines/>
        <w:rPr>
          <w:lang w:val="en-GB"/>
        </w:rPr>
      </w:pPr>
      <w:r w:rsidRPr="00331CEF">
        <w:rPr>
          <w:lang w:val="en-GB"/>
        </w:rPr>
        <w:t>This document specifies the E-UTRAN radio network layer signalling protocol for the M2 interface. The M2 Application Protocol (M2AP) supports the functions of M2 interface by signalling procedures defined in this document.</w:t>
      </w:r>
    </w:p>
    <w:p w14:paraId="3E0EAA18" w14:textId="2D20767F"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3A01DDB"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40A62ACF"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T3.9036.443-15.0.0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2" w:history="1">
        <w:r w:rsidRPr="00292765">
          <w:rPr>
            <w:rFonts w:eastAsia="Yu Mincho"/>
            <w:color w:val="0563C1"/>
            <w:sz w:val="18"/>
            <w:szCs w:val="18"/>
            <w:u w:val="single"/>
            <w:lang w:eastAsia="en-GB"/>
          </w:rPr>
          <w:t>https://members.tsdsi.in/index.php/s/xCyfH8KgcPnpA66</w:t>
        </w:r>
      </w:hyperlink>
    </w:p>
    <w:p w14:paraId="41C50F48" w14:textId="77777777" w:rsidR="00300930" w:rsidRPr="00331CEF" w:rsidRDefault="00300930" w:rsidP="00300930">
      <w:pPr>
        <w:pStyle w:val="Heading5"/>
        <w:rPr>
          <w:lang w:val="en-GB"/>
        </w:rPr>
      </w:pPr>
      <w:r w:rsidRPr="00331CEF">
        <w:rPr>
          <w:lang w:val="en-GB"/>
        </w:rPr>
        <w:t>3.2.1.4.17</w:t>
      </w:r>
      <w:r w:rsidRPr="00331CEF">
        <w:rPr>
          <w:lang w:val="en-GB"/>
        </w:rPr>
        <w:tab/>
        <w:t>T3.9036.444</w:t>
      </w:r>
    </w:p>
    <w:p w14:paraId="3FE80CF5" w14:textId="77777777" w:rsidR="00300930" w:rsidRPr="00292765" w:rsidRDefault="00300930" w:rsidP="00300930">
      <w:pPr>
        <w:pStyle w:val="Headingb"/>
        <w:rPr>
          <w:lang w:val="en-GB"/>
        </w:rPr>
      </w:pPr>
      <w:bookmarkStart w:id="1669" w:name="_Toc56152670"/>
      <w:bookmarkStart w:id="1670" w:name="_Toc56154050"/>
      <w:bookmarkStart w:id="1671" w:name="_Toc94533162"/>
      <w:bookmarkStart w:id="1672" w:name="_Toc94533632"/>
      <w:r w:rsidRPr="00292765">
        <w:rPr>
          <w:lang w:val="en-GB"/>
        </w:rPr>
        <w:t>Evolved Universal Terrestrial Radio Access Network (E-UTRAN); M3 Application Protocol (M3AP)</w:t>
      </w:r>
      <w:bookmarkEnd w:id="1669"/>
      <w:bookmarkEnd w:id="1670"/>
      <w:bookmarkEnd w:id="1671"/>
      <w:bookmarkEnd w:id="1672"/>
    </w:p>
    <w:p w14:paraId="4445D7A3" w14:textId="77777777" w:rsidR="00300930" w:rsidRPr="00331CEF" w:rsidRDefault="00300930" w:rsidP="00300930">
      <w:pPr>
        <w:rPr>
          <w:lang w:val="en-GB"/>
        </w:rPr>
      </w:pPr>
      <w:r w:rsidRPr="00331CEF">
        <w:rPr>
          <w:lang w:val="en-GB"/>
        </w:rPr>
        <w:t>This document specifies the E-UTRAN radio network layer signalling protocol for the M3 interface. The M3 Application Protocol (M3AP) supports the functions of M3 interface by signalling procedures defined in this document.</w:t>
      </w:r>
    </w:p>
    <w:p w14:paraId="466E70BD" w14:textId="31301002"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5E7EB6A"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D3EF26F"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T3.9036.444-15.0.0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3" w:history="1">
        <w:r w:rsidRPr="00292765">
          <w:rPr>
            <w:rFonts w:eastAsia="Yu Mincho"/>
            <w:color w:val="0563C1"/>
            <w:sz w:val="18"/>
            <w:szCs w:val="18"/>
            <w:u w:val="single"/>
            <w:lang w:eastAsia="en-GB"/>
          </w:rPr>
          <w:t>https://members.tsdsi.in/index.php/s/4gwZQ3NEj5bxqrt</w:t>
        </w:r>
      </w:hyperlink>
    </w:p>
    <w:p w14:paraId="72E77D9D" w14:textId="77777777" w:rsidR="00300930" w:rsidRPr="00331CEF" w:rsidRDefault="00300930" w:rsidP="00300930">
      <w:pPr>
        <w:pStyle w:val="Heading5"/>
        <w:rPr>
          <w:lang w:val="en-GB"/>
        </w:rPr>
      </w:pPr>
      <w:r w:rsidRPr="00331CEF">
        <w:rPr>
          <w:lang w:val="en-GB"/>
        </w:rPr>
        <w:t>3.2.1.4.18</w:t>
      </w:r>
      <w:r w:rsidRPr="00331CEF">
        <w:rPr>
          <w:lang w:val="en-GB"/>
        </w:rPr>
        <w:tab/>
        <w:t>T3.9036.445</w:t>
      </w:r>
    </w:p>
    <w:p w14:paraId="35CAE274" w14:textId="77777777" w:rsidR="00300930" w:rsidRPr="00292765" w:rsidRDefault="00300930" w:rsidP="00300930">
      <w:pPr>
        <w:pStyle w:val="Headingb"/>
        <w:rPr>
          <w:lang w:val="en-GB"/>
        </w:rPr>
      </w:pPr>
      <w:bookmarkStart w:id="1673" w:name="_Toc56152671"/>
      <w:bookmarkStart w:id="1674" w:name="_Toc56154051"/>
      <w:bookmarkStart w:id="1675" w:name="_Toc94533163"/>
      <w:bookmarkStart w:id="1676" w:name="_Toc94533633"/>
      <w:r w:rsidRPr="00292765">
        <w:rPr>
          <w:lang w:val="en-GB"/>
        </w:rPr>
        <w:t>Evolved Universal Terrestrial Radio Access Network (E-UTRAN); M1 data transport</w:t>
      </w:r>
      <w:bookmarkEnd w:id="1673"/>
      <w:bookmarkEnd w:id="1674"/>
      <w:bookmarkEnd w:id="1675"/>
      <w:bookmarkEnd w:id="1676"/>
    </w:p>
    <w:p w14:paraId="435E3DB4" w14:textId="77777777" w:rsidR="00300930" w:rsidRPr="00331CEF" w:rsidRDefault="00300930" w:rsidP="00300930">
      <w:pPr>
        <w:rPr>
          <w:lang w:val="en-GB"/>
        </w:rPr>
      </w:pPr>
      <w:r w:rsidRPr="00331CEF">
        <w:rPr>
          <w:lang w:val="en-GB"/>
        </w:rPr>
        <w:t>This document specifies the standards for user data transport protocols over the E-UTRAN M1 interface.</w:t>
      </w:r>
    </w:p>
    <w:p w14:paraId="1171F9C3" w14:textId="66CA6C38"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C87595F"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4F7C7FCE"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T3.9036.445-15.0.0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4" w:history="1">
        <w:r w:rsidRPr="00292765">
          <w:rPr>
            <w:rFonts w:eastAsia="Yu Mincho"/>
            <w:color w:val="0563C1"/>
            <w:sz w:val="18"/>
            <w:szCs w:val="18"/>
            <w:u w:val="single"/>
            <w:lang w:eastAsia="en-GB"/>
          </w:rPr>
          <w:t>https://members.tsdsi.in/index.php/s/J7tQw4zMq5tJDLA</w:t>
        </w:r>
      </w:hyperlink>
    </w:p>
    <w:p w14:paraId="763FEA0F" w14:textId="77777777" w:rsidR="00300930" w:rsidRPr="00331CEF" w:rsidRDefault="00300930" w:rsidP="00300930">
      <w:pPr>
        <w:pStyle w:val="Heading5"/>
        <w:rPr>
          <w:lang w:val="en-GB"/>
        </w:rPr>
      </w:pPr>
      <w:r w:rsidRPr="00331CEF">
        <w:rPr>
          <w:lang w:val="en-GB"/>
        </w:rPr>
        <w:t>3.2.1.4.19</w:t>
      </w:r>
      <w:r w:rsidRPr="00331CEF">
        <w:rPr>
          <w:lang w:val="en-GB"/>
        </w:rPr>
        <w:tab/>
        <w:t>T3.9036.455</w:t>
      </w:r>
    </w:p>
    <w:p w14:paraId="0D0334B1" w14:textId="77777777" w:rsidR="00300930" w:rsidRPr="00292765" w:rsidRDefault="00300930" w:rsidP="00300930">
      <w:pPr>
        <w:pStyle w:val="Headingb"/>
        <w:rPr>
          <w:lang w:val="en-GB"/>
        </w:rPr>
      </w:pPr>
      <w:bookmarkStart w:id="1677" w:name="_Toc56152672"/>
      <w:bookmarkStart w:id="1678" w:name="_Toc56154052"/>
      <w:bookmarkStart w:id="1679" w:name="_Toc94533164"/>
      <w:bookmarkStart w:id="1680" w:name="_Toc94533634"/>
      <w:r w:rsidRPr="00292765">
        <w:rPr>
          <w:lang w:val="en-GB"/>
        </w:rPr>
        <w:t>Evolved Universal Terrestrial Radio Access (E-UTRA); LTE Positioning Protocol A (LPPa)</w:t>
      </w:r>
      <w:bookmarkEnd w:id="1677"/>
      <w:bookmarkEnd w:id="1678"/>
      <w:bookmarkEnd w:id="1679"/>
      <w:bookmarkEnd w:id="1680"/>
    </w:p>
    <w:p w14:paraId="4F092BDD" w14:textId="77777777" w:rsidR="00300930" w:rsidRPr="00331CEF" w:rsidRDefault="00300930" w:rsidP="00300930">
      <w:pPr>
        <w:rPr>
          <w:lang w:val="en-GB"/>
        </w:rPr>
      </w:pPr>
      <w:r w:rsidRPr="00331CEF">
        <w:rPr>
          <w:lang w:val="en-GB"/>
        </w:rPr>
        <w:t>This document specifies the control plane radio network layer signalling procedures between eNodeB and E-SMLC. LPPa supports the concerned functions by signalling procedures defined in this document.</w:t>
      </w:r>
    </w:p>
    <w:p w14:paraId="2DE494A7" w14:textId="119DAF97" w:rsidR="00300930" w:rsidRPr="00331CEF" w:rsidRDefault="00300930" w:rsidP="007367CC">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lastRenderedPageBreak/>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5279C91"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4BAE2E9B"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T3.9036.455-15.2.1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5" w:history="1">
        <w:r w:rsidRPr="00292765">
          <w:rPr>
            <w:rFonts w:eastAsia="Yu Mincho"/>
            <w:color w:val="0563C1"/>
            <w:sz w:val="18"/>
            <w:szCs w:val="18"/>
            <w:u w:val="single"/>
            <w:lang w:eastAsia="en-GB"/>
          </w:rPr>
          <w:t>https://members.tsdsi.in/index.php/s/44qtwtBrbWTWNmg</w:t>
        </w:r>
      </w:hyperlink>
    </w:p>
    <w:p w14:paraId="743ED888" w14:textId="77777777" w:rsidR="00300930" w:rsidRPr="00331CEF" w:rsidRDefault="00300930" w:rsidP="00300930">
      <w:pPr>
        <w:pStyle w:val="Heading5"/>
        <w:rPr>
          <w:lang w:val="en-GB"/>
        </w:rPr>
      </w:pPr>
      <w:r w:rsidRPr="00331CEF">
        <w:rPr>
          <w:lang w:val="en-GB"/>
        </w:rPr>
        <w:t>3.2.1.4.20</w:t>
      </w:r>
      <w:r w:rsidRPr="00331CEF">
        <w:rPr>
          <w:lang w:val="en-GB"/>
        </w:rPr>
        <w:tab/>
        <w:t>T3.9036.456</w:t>
      </w:r>
    </w:p>
    <w:p w14:paraId="2A05CCA6" w14:textId="77777777" w:rsidR="00300930" w:rsidRPr="00292765" w:rsidRDefault="00300930" w:rsidP="00300930">
      <w:pPr>
        <w:pStyle w:val="Headingb"/>
        <w:rPr>
          <w:lang w:val="en-GB"/>
        </w:rPr>
      </w:pPr>
      <w:bookmarkStart w:id="1681" w:name="_Toc56152673"/>
      <w:bookmarkStart w:id="1682" w:name="_Toc56154053"/>
      <w:bookmarkStart w:id="1683" w:name="_Toc94533165"/>
      <w:bookmarkStart w:id="1684" w:name="_Toc94533635"/>
      <w:r w:rsidRPr="00292765">
        <w:rPr>
          <w:lang w:val="en-GB"/>
        </w:rPr>
        <w:t>Universal Terrestrial Radio Access (UTRA) and Evolved Universal Terrestrial Radio Access (E-UTRA); SLm interface general aspects and principles</w:t>
      </w:r>
      <w:bookmarkEnd w:id="1681"/>
      <w:bookmarkEnd w:id="1682"/>
      <w:bookmarkEnd w:id="1683"/>
      <w:bookmarkEnd w:id="1684"/>
    </w:p>
    <w:p w14:paraId="3B88BDDE" w14:textId="77777777" w:rsidR="00300930" w:rsidRPr="00331CEF" w:rsidRDefault="00300930" w:rsidP="00300930">
      <w:pPr>
        <w:rPr>
          <w:lang w:val="en-GB"/>
        </w:rPr>
      </w:pPr>
      <w:r w:rsidRPr="00331CEF">
        <w:rPr>
          <w:lang w:val="en-GB"/>
        </w:rPr>
        <w:t>This document is an introduction to the technical specifications that define the SLm interface for the interconnection of the Evolved Serving Mobile Location Centre (E-SMLC) to the Location Measurement Unit (LMU) components of the Evolved Universal Terrestrial Radio Access Network (E-UTRAN).</w:t>
      </w:r>
    </w:p>
    <w:p w14:paraId="07E8C505" w14:textId="54ABF33D" w:rsidR="00300930" w:rsidRPr="00331CEF" w:rsidRDefault="00300930" w:rsidP="00686563">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7DAFC5A" w14:textId="77777777" w:rsidR="00300930" w:rsidRPr="00292765" w:rsidRDefault="00300930" w:rsidP="00686563">
      <w:pPr>
        <w:keepNext/>
        <w:keepLines/>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70FD0A0"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T3.9036.456-15.0.0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6" w:history="1">
        <w:r w:rsidRPr="00292765">
          <w:rPr>
            <w:rFonts w:eastAsia="Yu Mincho"/>
            <w:color w:val="0563C1"/>
            <w:sz w:val="18"/>
            <w:szCs w:val="18"/>
            <w:u w:val="single"/>
            <w:lang w:eastAsia="en-GB"/>
          </w:rPr>
          <w:t>https://members.tsdsi.in/index.php/s/SsWwPrEZmGTMe2Y</w:t>
        </w:r>
      </w:hyperlink>
    </w:p>
    <w:p w14:paraId="34C3725A" w14:textId="77777777" w:rsidR="00300930" w:rsidRPr="00331CEF" w:rsidRDefault="00300930" w:rsidP="00300930">
      <w:pPr>
        <w:pStyle w:val="Heading5"/>
        <w:rPr>
          <w:lang w:val="en-GB"/>
        </w:rPr>
      </w:pPr>
      <w:r w:rsidRPr="00331CEF">
        <w:rPr>
          <w:lang w:val="en-GB"/>
        </w:rPr>
        <w:t>3.2.1.4.21</w:t>
      </w:r>
      <w:r w:rsidRPr="00331CEF">
        <w:rPr>
          <w:lang w:val="en-GB"/>
        </w:rPr>
        <w:tab/>
        <w:t>T3.9036.457</w:t>
      </w:r>
    </w:p>
    <w:p w14:paraId="4906B3A5" w14:textId="77777777" w:rsidR="00300930" w:rsidRPr="00292765" w:rsidRDefault="00300930" w:rsidP="00300930">
      <w:pPr>
        <w:pStyle w:val="Headingb"/>
        <w:rPr>
          <w:lang w:val="en-GB"/>
        </w:rPr>
      </w:pPr>
      <w:bookmarkStart w:id="1685" w:name="_Toc56152674"/>
      <w:bookmarkStart w:id="1686" w:name="_Toc56154054"/>
      <w:bookmarkStart w:id="1687" w:name="_Toc94533166"/>
      <w:bookmarkStart w:id="1688" w:name="_Toc94533636"/>
      <w:r w:rsidRPr="00292765">
        <w:rPr>
          <w:lang w:val="en-GB"/>
        </w:rPr>
        <w:t>Universal Terrestrial Radio Access (UTRA) and Evolved Universal Terrestrial Radio Access (E-UTRA); SLm interface layer 1</w:t>
      </w:r>
      <w:bookmarkEnd w:id="1685"/>
      <w:bookmarkEnd w:id="1686"/>
      <w:bookmarkEnd w:id="1687"/>
      <w:bookmarkEnd w:id="1688"/>
    </w:p>
    <w:p w14:paraId="2126AFB0" w14:textId="77777777" w:rsidR="00300930" w:rsidRPr="00331CEF" w:rsidRDefault="00300930" w:rsidP="00300930">
      <w:pPr>
        <w:rPr>
          <w:lang w:val="en-GB"/>
        </w:rPr>
      </w:pPr>
      <w:r w:rsidRPr="00331CEF">
        <w:rPr>
          <w:lang w:val="en-GB"/>
        </w:rPr>
        <w:t>This document specifies the standards allowed to implement layer 1 on the SLm interface.</w:t>
      </w:r>
    </w:p>
    <w:p w14:paraId="642EB83F" w14:textId="75CAE5E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F5F2366"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FDDEA14"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T3.9036.457-15.0.0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7" w:history="1">
        <w:r w:rsidRPr="00292765">
          <w:rPr>
            <w:rFonts w:eastAsia="Yu Mincho"/>
            <w:color w:val="0563C1"/>
            <w:sz w:val="18"/>
            <w:szCs w:val="18"/>
            <w:u w:val="single"/>
            <w:lang w:eastAsia="en-GB"/>
          </w:rPr>
          <w:t>https://members.tsdsi.in/index.php/s/cgwBY8M8pbaXX6e</w:t>
        </w:r>
      </w:hyperlink>
    </w:p>
    <w:p w14:paraId="6F69DC00" w14:textId="77777777" w:rsidR="00300930" w:rsidRPr="00331CEF" w:rsidRDefault="00300930" w:rsidP="00300930">
      <w:pPr>
        <w:pStyle w:val="Heading5"/>
        <w:rPr>
          <w:lang w:val="en-GB"/>
        </w:rPr>
      </w:pPr>
      <w:r w:rsidRPr="00331CEF">
        <w:rPr>
          <w:lang w:val="en-GB"/>
        </w:rPr>
        <w:t>3.2.1.4.22</w:t>
      </w:r>
      <w:r w:rsidRPr="00331CEF">
        <w:rPr>
          <w:lang w:val="en-GB"/>
        </w:rPr>
        <w:tab/>
        <w:t>T3.9036.458</w:t>
      </w:r>
    </w:p>
    <w:p w14:paraId="4B29EAEE" w14:textId="77777777" w:rsidR="00300930" w:rsidRPr="00292765" w:rsidRDefault="00300930" w:rsidP="00300930">
      <w:pPr>
        <w:pStyle w:val="Headingb"/>
        <w:rPr>
          <w:lang w:val="en-GB"/>
        </w:rPr>
      </w:pPr>
      <w:bookmarkStart w:id="1689" w:name="_Toc56152675"/>
      <w:bookmarkStart w:id="1690" w:name="_Toc56154055"/>
      <w:bookmarkStart w:id="1691" w:name="_Toc94533167"/>
      <w:bookmarkStart w:id="1692" w:name="_Toc94533637"/>
      <w:r w:rsidRPr="00292765">
        <w:rPr>
          <w:lang w:val="en-GB"/>
        </w:rPr>
        <w:t>Universal Terrestrial Radio Access (UTRA) and Evolved Universal Terrestrial Radio Access (E-UTRA); SLm interface signalling transport</w:t>
      </w:r>
      <w:bookmarkEnd w:id="1689"/>
      <w:bookmarkEnd w:id="1690"/>
      <w:bookmarkEnd w:id="1691"/>
      <w:bookmarkEnd w:id="1692"/>
    </w:p>
    <w:p w14:paraId="22267AEA" w14:textId="77777777" w:rsidR="00300930" w:rsidRPr="00331CEF" w:rsidRDefault="00300930" w:rsidP="00300930">
      <w:pPr>
        <w:rPr>
          <w:lang w:val="en-GB"/>
        </w:rPr>
      </w:pPr>
      <w:r w:rsidRPr="00331CEF">
        <w:rPr>
          <w:lang w:val="en-GB"/>
        </w:rPr>
        <w:t xml:space="preserve">This document </w:t>
      </w:r>
      <w:r w:rsidRPr="00331CEF">
        <w:rPr>
          <w:lang w:val="en-GB" w:eastAsia="ja-JP"/>
        </w:rPr>
        <w:t>specifies the standards for signalling transport to be used across the SLm interface. The SLm interface is a logical interface between the LMU and the E-SMLC in the E-UTRAN core network. This document describes how the SLmAP signalling messages are transported over SLm</w:t>
      </w:r>
      <w:r w:rsidRPr="00331CEF">
        <w:rPr>
          <w:lang w:val="en-GB"/>
        </w:rPr>
        <w:t>.</w:t>
      </w:r>
    </w:p>
    <w:p w14:paraId="39461D4E" w14:textId="325CBC96"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1DEF8F3"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2016448"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T3.9036.458-15.0.0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8" w:history="1">
        <w:r w:rsidRPr="00292765">
          <w:rPr>
            <w:rFonts w:eastAsia="Yu Mincho"/>
            <w:color w:val="0563C1"/>
            <w:sz w:val="18"/>
            <w:szCs w:val="18"/>
            <w:u w:val="single"/>
            <w:lang w:eastAsia="en-GB"/>
          </w:rPr>
          <w:t>https://members.tsdsi.in/index.php/s/w64bBQzdF6En9H4</w:t>
        </w:r>
      </w:hyperlink>
    </w:p>
    <w:p w14:paraId="3A710E79" w14:textId="77777777" w:rsidR="00300930" w:rsidRPr="00331CEF" w:rsidRDefault="00300930" w:rsidP="00300930">
      <w:pPr>
        <w:pStyle w:val="Heading5"/>
        <w:rPr>
          <w:lang w:val="en-GB"/>
        </w:rPr>
      </w:pPr>
      <w:r w:rsidRPr="00331CEF">
        <w:rPr>
          <w:lang w:val="en-GB"/>
        </w:rPr>
        <w:lastRenderedPageBreak/>
        <w:t>3.2.1.4.23</w:t>
      </w:r>
      <w:r w:rsidRPr="00331CEF">
        <w:rPr>
          <w:lang w:val="en-GB"/>
        </w:rPr>
        <w:tab/>
        <w:t>T3.9036.459</w:t>
      </w:r>
    </w:p>
    <w:p w14:paraId="1E451C97" w14:textId="77777777" w:rsidR="00300930" w:rsidRPr="00292765" w:rsidRDefault="00300930" w:rsidP="00300930">
      <w:pPr>
        <w:pStyle w:val="Headingb"/>
        <w:rPr>
          <w:lang w:val="en-GB"/>
        </w:rPr>
      </w:pPr>
      <w:bookmarkStart w:id="1693" w:name="_Toc56152676"/>
      <w:bookmarkStart w:id="1694" w:name="_Toc56154056"/>
      <w:bookmarkStart w:id="1695" w:name="_Toc94533168"/>
      <w:bookmarkStart w:id="1696" w:name="_Toc94533638"/>
      <w:r w:rsidRPr="00292765">
        <w:rPr>
          <w:lang w:val="en-GB"/>
        </w:rPr>
        <w:t>Universal Terrestrial Radio Access (UTRA) and Evolved Universal Terrestrial Radio Access (E-UTRA); SLm interface Application Protocol (SLmAP)</w:t>
      </w:r>
      <w:bookmarkEnd w:id="1693"/>
      <w:bookmarkEnd w:id="1694"/>
      <w:bookmarkEnd w:id="1695"/>
      <w:bookmarkEnd w:id="1696"/>
    </w:p>
    <w:p w14:paraId="5C667E28" w14:textId="77777777" w:rsidR="00300930" w:rsidRPr="00331CEF" w:rsidRDefault="00300930" w:rsidP="00300930">
      <w:pPr>
        <w:rPr>
          <w:lang w:val="en-GB"/>
        </w:rPr>
      </w:pPr>
      <w:r w:rsidRPr="00331CEF">
        <w:rPr>
          <w:lang w:val="en-GB"/>
        </w:rPr>
        <w:t xml:space="preserve">This document specifies the E-UTRAN radio network layer signalling protocol for the SLm interface. The SLm Application Protocol (SLmAP) supports the functions of the SLm interface by signalling procedures defined in this document. </w:t>
      </w:r>
    </w:p>
    <w:p w14:paraId="6302B24D" w14:textId="0CBCDE1B"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97F11C8"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ADA0F62"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T3.9036.459-15.0.0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9" w:history="1">
        <w:r w:rsidRPr="00292765">
          <w:rPr>
            <w:rFonts w:eastAsia="Yu Mincho"/>
            <w:color w:val="0563C1"/>
            <w:sz w:val="18"/>
            <w:szCs w:val="18"/>
            <w:u w:val="single"/>
            <w:lang w:eastAsia="en-GB"/>
          </w:rPr>
          <w:t>https://members.tsdsi.in/index.php/s/F6xzLD28q2TRerG</w:t>
        </w:r>
      </w:hyperlink>
    </w:p>
    <w:p w14:paraId="3A8CE178" w14:textId="77777777" w:rsidR="00300930" w:rsidRPr="00331CEF" w:rsidRDefault="00300930" w:rsidP="00300930">
      <w:pPr>
        <w:pStyle w:val="Heading5"/>
        <w:rPr>
          <w:lang w:val="en-GB"/>
        </w:rPr>
      </w:pPr>
      <w:r w:rsidRPr="00331CEF">
        <w:rPr>
          <w:lang w:val="en-GB"/>
        </w:rPr>
        <w:t>3.2.1.4.24</w:t>
      </w:r>
      <w:r w:rsidRPr="00331CEF">
        <w:rPr>
          <w:lang w:val="en-GB"/>
        </w:rPr>
        <w:tab/>
        <w:t>T3.9036.461</w:t>
      </w:r>
    </w:p>
    <w:p w14:paraId="49B27B48" w14:textId="77777777" w:rsidR="00300930" w:rsidRPr="00292765" w:rsidRDefault="00300930" w:rsidP="00300930">
      <w:pPr>
        <w:pStyle w:val="Headingb"/>
        <w:rPr>
          <w:lang w:val="en-GB"/>
        </w:rPr>
      </w:pPr>
      <w:bookmarkStart w:id="1697" w:name="_Toc56152677"/>
      <w:bookmarkStart w:id="1698" w:name="_Toc56154057"/>
      <w:bookmarkStart w:id="1699" w:name="_Toc94533169"/>
      <w:bookmarkStart w:id="1700" w:name="_Toc94533639"/>
      <w:r w:rsidRPr="00292765">
        <w:rPr>
          <w:lang w:val="en-GB"/>
        </w:rPr>
        <w:t>Evolved Universal Terrestrial Radio Access Network (E-UTRAN) and Wireless LAN (WLAN); Xw layer 1</w:t>
      </w:r>
      <w:bookmarkEnd w:id="1697"/>
      <w:bookmarkEnd w:id="1698"/>
      <w:bookmarkEnd w:id="1699"/>
      <w:bookmarkEnd w:id="1700"/>
    </w:p>
    <w:p w14:paraId="5F3045F5" w14:textId="77777777" w:rsidR="00300930" w:rsidRPr="00331CEF" w:rsidRDefault="00300930" w:rsidP="00300930">
      <w:pPr>
        <w:rPr>
          <w:lang w:val="en-GB"/>
        </w:rPr>
      </w:pPr>
      <w:r w:rsidRPr="00331CEF">
        <w:rPr>
          <w:lang w:val="en-GB"/>
        </w:rPr>
        <w:t>This document specifies the standards allowed to implement Layer 1 on the Xw interface. The specification of transmission delay requirements and O&amp;M requirements are not in the scope of this document.</w:t>
      </w:r>
    </w:p>
    <w:p w14:paraId="59F8A8CF" w14:textId="59FEC48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371011D"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1448F4D"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T3.9036.461-15.0.0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20" w:history="1">
        <w:r w:rsidRPr="00292765">
          <w:rPr>
            <w:rFonts w:eastAsia="Yu Mincho"/>
            <w:color w:val="0563C1"/>
            <w:sz w:val="18"/>
            <w:szCs w:val="18"/>
            <w:u w:val="single"/>
            <w:lang w:eastAsia="en-GB"/>
          </w:rPr>
          <w:t>https://members.tsdsi.in/index.php/s/irx3Yz5kBMxbL6p</w:t>
        </w:r>
      </w:hyperlink>
    </w:p>
    <w:p w14:paraId="0E3A47AE" w14:textId="77777777" w:rsidR="00300930" w:rsidRPr="00331CEF" w:rsidRDefault="00300930" w:rsidP="00300930">
      <w:pPr>
        <w:pStyle w:val="Heading5"/>
        <w:rPr>
          <w:lang w:val="en-GB"/>
        </w:rPr>
      </w:pPr>
      <w:r w:rsidRPr="00331CEF">
        <w:rPr>
          <w:lang w:val="en-GB"/>
        </w:rPr>
        <w:t>3.2.1.4.25</w:t>
      </w:r>
      <w:r w:rsidRPr="00331CEF">
        <w:rPr>
          <w:lang w:val="en-GB"/>
        </w:rPr>
        <w:tab/>
        <w:t>T3.9036.462</w:t>
      </w:r>
    </w:p>
    <w:p w14:paraId="6CDC955B" w14:textId="77777777" w:rsidR="00300930" w:rsidRPr="00292765" w:rsidRDefault="00300930" w:rsidP="00300930">
      <w:pPr>
        <w:pStyle w:val="Headingb"/>
        <w:rPr>
          <w:lang w:val="en-GB"/>
        </w:rPr>
      </w:pPr>
      <w:bookmarkStart w:id="1701" w:name="_Toc56152678"/>
      <w:bookmarkStart w:id="1702" w:name="_Toc56154058"/>
      <w:bookmarkStart w:id="1703" w:name="_Toc94533170"/>
      <w:bookmarkStart w:id="1704" w:name="_Toc94533640"/>
      <w:r w:rsidRPr="00292765">
        <w:rPr>
          <w:lang w:val="en-GB"/>
        </w:rPr>
        <w:t>Evolved Universal Terrestrial Radio Access Network (E-UTRAN) and Wireless LAN (WLAN); Xw signalling transport</w:t>
      </w:r>
      <w:bookmarkEnd w:id="1701"/>
      <w:bookmarkEnd w:id="1702"/>
      <w:bookmarkEnd w:id="1703"/>
      <w:bookmarkEnd w:id="1704"/>
    </w:p>
    <w:p w14:paraId="655AB845" w14:textId="77777777" w:rsidR="00300930" w:rsidRPr="00331CEF" w:rsidRDefault="00300930" w:rsidP="00300930">
      <w:pPr>
        <w:rPr>
          <w:lang w:val="en-GB"/>
        </w:rPr>
      </w:pPr>
      <w:r w:rsidRPr="00331CEF">
        <w:rPr>
          <w:lang w:val="en-GB"/>
        </w:rPr>
        <w:t xml:space="preserve">This document specifies the standards for Signalling Transport to be used across the Xw interface. The Xw interface is a logical interface between the eNB and the WLAN Termination </w:t>
      </w:r>
      <w:r w:rsidRPr="00331CEF">
        <w:rPr>
          <w:lang w:val="en-GB" w:eastAsia="ja-JP"/>
        </w:rPr>
        <w:t>(</w:t>
      </w:r>
      <w:r w:rsidRPr="00331CEF">
        <w:rPr>
          <w:lang w:val="en-GB"/>
        </w:rPr>
        <w:t>WT</w:t>
      </w:r>
      <w:r w:rsidRPr="00331CEF">
        <w:rPr>
          <w:lang w:val="en-GB" w:eastAsia="ja-JP"/>
        </w:rPr>
        <w:t>)</w:t>
      </w:r>
      <w:r w:rsidRPr="00331CEF">
        <w:rPr>
          <w:lang w:val="en-GB"/>
        </w:rPr>
        <w:t>. This document describes how the Xw-AP signalling messages are transported over Xw.</w:t>
      </w:r>
    </w:p>
    <w:p w14:paraId="645C24C7" w14:textId="3F9604DF"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DFBCDD8"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0014B25C"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T3.9036.462-15.0.0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21" w:history="1">
        <w:r w:rsidRPr="00292765">
          <w:rPr>
            <w:rFonts w:eastAsia="Yu Mincho"/>
            <w:color w:val="0563C1"/>
            <w:sz w:val="18"/>
            <w:szCs w:val="18"/>
            <w:u w:val="single"/>
            <w:lang w:eastAsia="en-GB"/>
          </w:rPr>
          <w:t>https://members.tsdsi.in/index.php/s/9k59Fo34CqtHALm</w:t>
        </w:r>
      </w:hyperlink>
    </w:p>
    <w:p w14:paraId="350B3390" w14:textId="77777777" w:rsidR="00300930" w:rsidRPr="00331CEF" w:rsidRDefault="00300930" w:rsidP="00300930">
      <w:pPr>
        <w:pStyle w:val="Heading5"/>
        <w:rPr>
          <w:lang w:val="en-GB"/>
        </w:rPr>
      </w:pPr>
      <w:r w:rsidRPr="00331CEF">
        <w:rPr>
          <w:lang w:val="en-GB"/>
        </w:rPr>
        <w:t>3.2.1.4.26</w:t>
      </w:r>
      <w:r w:rsidRPr="00331CEF">
        <w:rPr>
          <w:lang w:val="en-GB"/>
        </w:rPr>
        <w:tab/>
        <w:t>T3.9036.463</w:t>
      </w:r>
    </w:p>
    <w:p w14:paraId="09C5E160" w14:textId="77777777" w:rsidR="00300930" w:rsidRPr="00292765" w:rsidRDefault="00300930" w:rsidP="00300930">
      <w:pPr>
        <w:pStyle w:val="Headingb"/>
        <w:rPr>
          <w:lang w:val="en-GB"/>
        </w:rPr>
      </w:pPr>
      <w:bookmarkStart w:id="1705" w:name="_Toc56152679"/>
      <w:bookmarkStart w:id="1706" w:name="_Toc56154059"/>
      <w:bookmarkStart w:id="1707" w:name="_Toc94533171"/>
      <w:bookmarkStart w:id="1708" w:name="_Toc94533641"/>
      <w:r w:rsidRPr="00292765">
        <w:rPr>
          <w:lang w:val="en-GB"/>
        </w:rPr>
        <w:t>Evolved Universal Terrestrial Radio Access Network (E-UTRAN) and Wireless Local Area Network (WLAN); Xw application protocol (XwAP)</w:t>
      </w:r>
      <w:bookmarkEnd w:id="1705"/>
      <w:bookmarkEnd w:id="1706"/>
      <w:bookmarkEnd w:id="1707"/>
      <w:bookmarkEnd w:id="1708"/>
    </w:p>
    <w:p w14:paraId="0763DA9F" w14:textId="77777777" w:rsidR="00300930" w:rsidRPr="00331CEF" w:rsidRDefault="00300930" w:rsidP="00300930">
      <w:pPr>
        <w:rPr>
          <w:lang w:val="en-GB"/>
        </w:rPr>
      </w:pPr>
      <w:r w:rsidRPr="00331CEF">
        <w:rPr>
          <w:lang w:val="en-GB"/>
        </w:rPr>
        <w:t>This document specifies the signalling procedures of the control plane between an eNB and WLAN Termination (WT). The Xw Application Protocol (XwAP) supports the functions of Xw interface by signalling procedures defined in this document.</w:t>
      </w:r>
    </w:p>
    <w:p w14:paraId="1CC6C8D3" w14:textId="4DEC3FC9" w:rsidR="00300930" w:rsidRPr="00331CEF" w:rsidRDefault="00300930" w:rsidP="007367CC">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lastRenderedPageBreak/>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1130FEF"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3571007"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T3.9036.463-15.0.0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22" w:history="1">
        <w:r w:rsidRPr="00292765">
          <w:rPr>
            <w:rFonts w:eastAsia="Yu Mincho"/>
            <w:color w:val="0563C1"/>
            <w:sz w:val="18"/>
            <w:szCs w:val="18"/>
            <w:u w:val="single"/>
            <w:lang w:eastAsia="en-GB"/>
          </w:rPr>
          <w:t>https://members.tsdsi.in/index.php/s/DzQATYF6nLqkmeK</w:t>
        </w:r>
      </w:hyperlink>
    </w:p>
    <w:p w14:paraId="5E0EABF7" w14:textId="77777777" w:rsidR="00300930" w:rsidRPr="00331CEF" w:rsidRDefault="00300930" w:rsidP="00300930">
      <w:pPr>
        <w:pStyle w:val="Heading5"/>
        <w:rPr>
          <w:lang w:val="en-GB"/>
        </w:rPr>
      </w:pPr>
      <w:r w:rsidRPr="00331CEF">
        <w:rPr>
          <w:lang w:val="en-GB"/>
        </w:rPr>
        <w:t>3.2.1.4.27</w:t>
      </w:r>
      <w:r w:rsidRPr="00331CEF">
        <w:rPr>
          <w:lang w:val="en-GB"/>
        </w:rPr>
        <w:tab/>
        <w:t>T3.9036.464</w:t>
      </w:r>
    </w:p>
    <w:p w14:paraId="73E8113F" w14:textId="77777777" w:rsidR="00300930" w:rsidRPr="00292765" w:rsidRDefault="00300930" w:rsidP="00300930">
      <w:pPr>
        <w:pStyle w:val="Headingb"/>
        <w:rPr>
          <w:lang w:val="en-GB"/>
        </w:rPr>
      </w:pPr>
      <w:bookmarkStart w:id="1709" w:name="_Toc56152680"/>
      <w:bookmarkStart w:id="1710" w:name="_Toc56154060"/>
      <w:bookmarkStart w:id="1711" w:name="_Toc94533172"/>
      <w:bookmarkStart w:id="1712" w:name="_Toc94533642"/>
      <w:r w:rsidRPr="00292765">
        <w:rPr>
          <w:lang w:val="en-GB"/>
        </w:rPr>
        <w:t>Evolved Universal Terrestrial Radio Access Network (E-UTRAN) and Wireless Local Area Network (WLAN); Xw data transport</w:t>
      </w:r>
      <w:bookmarkEnd w:id="1709"/>
      <w:bookmarkEnd w:id="1710"/>
      <w:bookmarkEnd w:id="1711"/>
      <w:bookmarkEnd w:id="1712"/>
    </w:p>
    <w:p w14:paraId="28EA9B05" w14:textId="77777777" w:rsidR="00300930" w:rsidRPr="00331CEF" w:rsidRDefault="00300930" w:rsidP="00300930">
      <w:pPr>
        <w:rPr>
          <w:lang w:val="en-GB"/>
        </w:rPr>
      </w:pPr>
      <w:r w:rsidRPr="00331CEF">
        <w:rPr>
          <w:lang w:val="en-GB"/>
        </w:rPr>
        <w:t>This document specifies the standards for user data transport protocols and related signalling protocols to establish user plane transport bearers over the Xw interface for LTE/WLAN Aggregation (LWA).</w:t>
      </w:r>
    </w:p>
    <w:p w14:paraId="4B49CF7B" w14:textId="0430D43C"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9A97228"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48D4585"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T3.9036.464-15.0.0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23" w:history="1">
        <w:r w:rsidRPr="00292765">
          <w:rPr>
            <w:rFonts w:eastAsia="Yu Mincho"/>
            <w:color w:val="0563C1"/>
            <w:sz w:val="18"/>
            <w:szCs w:val="18"/>
            <w:u w:val="single"/>
            <w:lang w:eastAsia="en-GB"/>
          </w:rPr>
          <w:t>https://members.tsdsi.in/index.php/s/kjKnDSAcDdFWsDN</w:t>
        </w:r>
      </w:hyperlink>
    </w:p>
    <w:p w14:paraId="5AB0C2C0" w14:textId="77777777" w:rsidR="00300930" w:rsidRPr="00331CEF" w:rsidRDefault="00300930" w:rsidP="00300930">
      <w:pPr>
        <w:pStyle w:val="Heading5"/>
        <w:rPr>
          <w:lang w:val="en-GB"/>
        </w:rPr>
      </w:pPr>
      <w:r w:rsidRPr="00331CEF">
        <w:rPr>
          <w:lang w:val="en-GB"/>
        </w:rPr>
        <w:t>3.2.1.4.28</w:t>
      </w:r>
      <w:r w:rsidRPr="00331CEF">
        <w:rPr>
          <w:lang w:val="en-GB"/>
        </w:rPr>
        <w:tab/>
        <w:t>T3.9036.465</w:t>
      </w:r>
    </w:p>
    <w:p w14:paraId="4A2C2BDF" w14:textId="77777777" w:rsidR="00300930" w:rsidRPr="00292765" w:rsidRDefault="00300930" w:rsidP="00300930">
      <w:pPr>
        <w:pStyle w:val="Headingb"/>
        <w:rPr>
          <w:lang w:val="en-GB"/>
        </w:rPr>
      </w:pPr>
      <w:bookmarkStart w:id="1713" w:name="_Toc56152681"/>
      <w:bookmarkStart w:id="1714" w:name="_Toc56154061"/>
      <w:bookmarkStart w:id="1715" w:name="_Toc94533173"/>
      <w:bookmarkStart w:id="1716" w:name="_Toc94533643"/>
      <w:r w:rsidRPr="00292765">
        <w:rPr>
          <w:lang w:val="en-GB"/>
        </w:rPr>
        <w:t>Evolved Universal Terrestrial Radio Access Network (E-UTRAN) and Wireless Local Area Network (WLAN); Xw interface user plane protocol</w:t>
      </w:r>
      <w:bookmarkEnd w:id="1713"/>
      <w:bookmarkEnd w:id="1714"/>
      <w:bookmarkEnd w:id="1715"/>
      <w:bookmarkEnd w:id="1716"/>
    </w:p>
    <w:p w14:paraId="1B9BE7F9" w14:textId="77777777" w:rsidR="00300930" w:rsidRPr="00331CEF" w:rsidRDefault="00300930" w:rsidP="00300930">
      <w:pPr>
        <w:rPr>
          <w:lang w:val="en-GB"/>
        </w:rPr>
      </w:pPr>
      <w:r w:rsidRPr="00331CEF">
        <w:rPr>
          <w:lang w:val="en-GB"/>
        </w:rPr>
        <w:t xml:space="preserve">This document specifies the Xw user plane protocol being used over the Xw interface for LTE/WLAN Aggregation (LWA). </w:t>
      </w:r>
    </w:p>
    <w:p w14:paraId="471F0CC1" w14:textId="6EAD7F58"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D392507"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44E3A02"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T3.9036.465-15.0.0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24" w:history="1">
        <w:r w:rsidRPr="00292765">
          <w:rPr>
            <w:rFonts w:eastAsia="Yu Mincho"/>
            <w:color w:val="0563C1"/>
            <w:sz w:val="18"/>
            <w:szCs w:val="18"/>
            <w:u w:val="single"/>
            <w:lang w:eastAsia="en-GB"/>
          </w:rPr>
          <w:t>https://members.tsdsi.in/index.php/s/ErKQaYorG5FaRHF</w:t>
        </w:r>
      </w:hyperlink>
    </w:p>
    <w:p w14:paraId="28144EF9" w14:textId="77777777" w:rsidR="00300930" w:rsidRPr="00331CEF" w:rsidRDefault="00300930" w:rsidP="00300930">
      <w:pPr>
        <w:pStyle w:val="Heading5"/>
        <w:rPr>
          <w:lang w:val="en-GB"/>
        </w:rPr>
      </w:pPr>
      <w:r w:rsidRPr="00331CEF">
        <w:rPr>
          <w:lang w:val="en-GB"/>
        </w:rPr>
        <w:t>3.2.1.4.29</w:t>
      </w:r>
      <w:r w:rsidRPr="00331CEF">
        <w:rPr>
          <w:lang w:val="en-GB"/>
        </w:rPr>
        <w:tab/>
        <w:t>T3.9037.460</w:t>
      </w:r>
    </w:p>
    <w:p w14:paraId="2E265DAE" w14:textId="77777777" w:rsidR="00300930" w:rsidRPr="00292765" w:rsidRDefault="00300930" w:rsidP="00300930">
      <w:pPr>
        <w:pStyle w:val="Headingb"/>
        <w:rPr>
          <w:lang w:val="en-GB"/>
        </w:rPr>
      </w:pPr>
      <w:bookmarkStart w:id="1717" w:name="_Toc56152682"/>
      <w:bookmarkStart w:id="1718" w:name="_Toc56154062"/>
      <w:bookmarkStart w:id="1719" w:name="_Toc94533174"/>
      <w:bookmarkStart w:id="1720" w:name="_Toc94533644"/>
      <w:r w:rsidRPr="00292765">
        <w:rPr>
          <w:lang w:val="en-GB"/>
        </w:rPr>
        <w:t>Iuant interface: General aspects and principles</w:t>
      </w:r>
      <w:bookmarkEnd w:id="1717"/>
      <w:bookmarkEnd w:id="1718"/>
      <w:bookmarkEnd w:id="1719"/>
      <w:bookmarkEnd w:id="1720"/>
    </w:p>
    <w:p w14:paraId="10E4B108" w14:textId="77777777" w:rsidR="00300930" w:rsidRPr="00331CEF" w:rsidRDefault="00300930" w:rsidP="00300930">
      <w:pPr>
        <w:rPr>
          <w:lang w:val="en-GB"/>
        </w:rPr>
      </w:pPr>
      <w:r w:rsidRPr="00331CEF">
        <w:rPr>
          <w:lang w:val="en-GB"/>
        </w:rPr>
        <w:t xml:space="preserve">This document is an introduction to the Technical Specifications that define the Iuant Interface. </w:t>
      </w:r>
    </w:p>
    <w:p w14:paraId="30684B10" w14:textId="7E7FCD8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C145F68" w14:textId="77777777" w:rsidR="00300930" w:rsidRPr="004A2E22" w:rsidRDefault="00300930" w:rsidP="00300930">
      <w:pPr>
        <w:widowControl w:val="0"/>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249CF445"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T3.9037.460-15.1.0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25" w:history="1">
        <w:r w:rsidRPr="004A2E22">
          <w:rPr>
            <w:rFonts w:eastAsia="Yu Mincho"/>
            <w:color w:val="0563C1"/>
            <w:sz w:val="18"/>
            <w:szCs w:val="18"/>
            <w:u w:val="single"/>
            <w:lang w:eastAsia="en-GB"/>
          </w:rPr>
          <w:t>https://members.tsdsi.in/index.php/s/F3GzKM4r3iCLRxD</w:t>
        </w:r>
      </w:hyperlink>
    </w:p>
    <w:p w14:paraId="3453CC97" w14:textId="77777777" w:rsidR="00300930" w:rsidRPr="00331CEF" w:rsidRDefault="00300930" w:rsidP="00300930">
      <w:pPr>
        <w:pStyle w:val="Heading5"/>
        <w:rPr>
          <w:lang w:val="en-GB"/>
        </w:rPr>
      </w:pPr>
      <w:r w:rsidRPr="00331CEF">
        <w:rPr>
          <w:lang w:val="en-GB"/>
        </w:rPr>
        <w:t>3.2.1.4.30</w:t>
      </w:r>
      <w:r w:rsidRPr="00331CEF">
        <w:rPr>
          <w:lang w:val="en-GB"/>
        </w:rPr>
        <w:tab/>
        <w:t>T3.9037.461</w:t>
      </w:r>
    </w:p>
    <w:p w14:paraId="0DDC8850" w14:textId="77777777" w:rsidR="00300930" w:rsidRPr="004A2E22" w:rsidRDefault="00300930" w:rsidP="00300930">
      <w:pPr>
        <w:pStyle w:val="Headingb"/>
        <w:rPr>
          <w:lang w:val="en-GB"/>
        </w:rPr>
      </w:pPr>
      <w:bookmarkStart w:id="1721" w:name="_Toc56152683"/>
      <w:bookmarkStart w:id="1722" w:name="_Toc56154063"/>
      <w:bookmarkStart w:id="1723" w:name="_Toc94533175"/>
      <w:bookmarkStart w:id="1724" w:name="_Toc94533645"/>
      <w:r w:rsidRPr="004A2E22">
        <w:rPr>
          <w:lang w:val="en-GB"/>
        </w:rPr>
        <w:t>Iuant interface: Layer 1</w:t>
      </w:r>
      <w:bookmarkEnd w:id="1721"/>
      <w:bookmarkEnd w:id="1722"/>
      <w:bookmarkEnd w:id="1723"/>
      <w:bookmarkEnd w:id="1724"/>
    </w:p>
    <w:p w14:paraId="6066152A" w14:textId="77777777" w:rsidR="00300930" w:rsidRPr="00331CEF" w:rsidRDefault="00300930" w:rsidP="00300930">
      <w:pPr>
        <w:rPr>
          <w:lang w:val="en-GB"/>
        </w:rPr>
      </w:pPr>
      <w:r w:rsidRPr="00331CEF">
        <w:rPr>
          <w:lang w:val="en-GB"/>
        </w:rPr>
        <w:t>This document specifies the standards allowed to implement layer 1 on the Iuant interface.</w:t>
      </w:r>
      <w:r w:rsidRPr="00331CEF">
        <w:rPr>
          <w:lang w:val="en-GB" w:eastAsia="ja-JP"/>
        </w:rPr>
        <w:t xml:space="preserve"> </w:t>
      </w:r>
      <w:r w:rsidRPr="00331CEF">
        <w:rPr>
          <w:lang w:val="en-GB"/>
        </w:rPr>
        <w:t>The specification of transmission delay requirements and O&amp;M requirements are not in the scope of this document.</w:t>
      </w:r>
    </w:p>
    <w:p w14:paraId="4746DDA0" w14:textId="03D5160E" w:rsidR="00300930" w:rsidRPr="00331CEF" w:rsidRDefault="00300930" w:rsidP="007367CC">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lastRenderedPageBreak/>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4B11626"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8AB6D2C"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T3.9037.461-15.4.0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26" w:history="1">
        <w:r w:rsidRPr="00292765">
          <w:rPr>
            <w:rFonts w:eastAsia="Yu Mincho"/>
            <w:color w:val="0563C1"/>
            <w:sz w:val="18"/>
            <w:szCs w:val="18"/>
            <w:u w:val="single"/>
            <w:lang w:eastAsia="en-GB"/>
          </w:rPr>
          <w:t>https://members.tsdsi.in/index.php/s/bBT3npZLrdmikT8</w:t>
        </w:r>
      </w:hyperlink>
    </w:p>
    <w:p w14:paraId="038801C3" w14:textId="77777777" w:rsidR="00300930" w:rsidRPr="00331CEF" w:rsidRDefault="00300930" w:rsidP="00300930">
      <w:pPr>
        <w:pStyle w:val="Heading5"/>
        <w:rPr>
          <w:lang w:val="en-GB"/>
        </w:rPr>
      </w:pPr>
      <w:r w:rsidRPr="00331CEF">
        <w:rPr>
          <w:lang w:val="en-GB"/>
        </w:rPr>
        <w:t>3.2.1.4.31</w:t>
      </w:r>
      <w:r w:rsidRPr="00331CEF">
        <w:rPr>
          <w:lang w:val="en-GB"/>
        </w:rPr>
        <w:tab/>
        <w:t>T3.9037.462</w:t>
      </w:r>
    </w:p>
    <w:p w14:paraId="13B841FA" w14:textId="77777777" w:rsidR="00300930" w:rsidRPr="00292765" w:rsidRDefault="00300930" w:rsidP="00300930">
      <w:pPr>
        <w:pStyle w:val="Headingb"/>
        <w:rPr>
          <w:lang w:val="en-GB"/>
        </w:rPr>
      </w:pPr>
      <w:bookmarkStart w:id="1725" w:name="_Toc56152684"/>
      <w:bookmarkStart w:id="1726" w:name="_Toc56154064"/>
      <w:bookmarkStart w:id="1727" w:name="_Toc94533176"/>
      <w:bookmarkStart w:id="1728" w:name="_Toc94533646"/>
      <w:r w:rsidRPr="00292765">
        <w:rPr>
          <w:lang w:val="en-GB"/>
        </w:rPr>
        <w:t>Iuant interface: Signalling transport</w:t>
      </w:r>
      <w:bookmarkEnd w:id="1725"/>
      <w:bookmarkEnd w:id="1726"/>
      <w:bookmarkEnd w:id="1727"/>
      <w:bookmarkEnd w:id="1728"/>
    </w:p>
    <w:p w14:paraId="1EC7C6C6" w14:textId="77777777" w:rsidR="00300930" w:rsidRPr="00331CEF" w:rsidRDefault="00300930" w:rsidP="00300930">
      <w:pPr>
        <w:rPr>
          <w:lang w:val="en-GB"/>
        </w:rPr>
      </w:pPr>
      <w:r w:rsidRPr="00331CEF">
        <w:rPr>
          <w:lang w:val="en-GB"/>
        </w:rPr>
        <w:t>This document specifies the signalling transport related to RETAP and TMAAP signalling to be used across the Iuant interface.</w:t>
      </w:r>
    </w:p>
    <w:p w14:paraId="7121612F" w14:textId="612A3FE5"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89A3E50" w14:textId="77777777" w:rsidR="00300930" w:rsidRPr="004A2E22" w:rsidRDefault="00300930" w:rsidP="00300930">
      <w:pPr>
        <w:widowControl w:val="0"/>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40554ED1"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T3.9037.462-15.1.0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27" w:history="1">
        <w:r w:rsidRPr="004A2E22">
          <w:rPr>
            <w:rFonts w:eastAsia="Yu Mincho"/>
            <w:color w:val="0563C1"/>
            <w:sz w:val="18"/>
            <w:szCs w:val="18"/>
            <w:u w:val="single"/>
            <w:lang w:eastAsia="en-GB"/>
          </w:rPr>
          <w:t>https://members.tsdsi.in/index.php/s/2WbEGtKaXWLxFQa</w:t>
        </w:r>
      </w:hyperlink>
    </w:p>
    <w:p w14:paraId="23BD73E8" w14:textId="77777777" w:rsidR="00300930" w:rsidRPr="00331CEF" w:rsidRDefault="00300930" w:rsidP="00300930">
      <w:pPr>
        <w:pStyle w:val="Heading5"/>
        <w:rPr>
          <w:lang w:val="en-GB"/>
        </w:rPr>
      </w:pPr>
      <w:r w:rsidRPr="00331CEF">
        <w:rPr>
          <w:lang w:val="en-GB"/>
        </w:rPr>
        <w:t>3.2.1.4.32</w:t>
      </w:r>
      <w:r w:rsidRPr="00331CEF">
        <w:rPr>
          <w:lang w:val="en-GB"/>
        </w:rPr>
        <w:tab/>
        <w:t>T3.9037.466</w:t>
      </w:r>
    </w:p>
    <w:p w14:paraId="361445CD" w14:textId="77777777" w:rsidR="00300930" w:rsidRPr="004A2E22" w:rsidRDefault="00300930" w:rsidP="00300930">
      <w:pPr>
        <w:pStyle w:val="Headingb"/>
        <w:rPr>
          <w:lang w:val="en-GB"/>
        </w:rPr>
      </w:pPr>
      <w:bookmarkStart w:id="1729" w:name="_Toc56152685"/>
      <w:bookmarkStart w:id="1730" w:name="_Toc56154065"/>
      <w:bookmarkStart w:id="1731" w:name="_Toc94533177"/>
      <w:bookmarkStart w:id="1732" w:name="_Toc94533647"/>
      <w:r w:rsidRPr="004A2E22">
        <w:rPr>
          <w:lang w:val="en-GB"/>
        </w:rPr>
        <w:t>Iuant interface: Application part</w:t>
      </w:r>
      <w:bookmarkEnd w:id="1729"/>
      <w:bookmarkEnd w:id="1730"/>
      <w:bookmarkEnd w:id="1731"/>
      <w:bookmarkEnd w:id="1732"/>
    </w:p>
    <w:p w14:paraId="42C69DFE" w14:textId="77777777" w:rsidR="00300930" w:rsidRPr="00331CEF" w:rsidRDefault="00300930" w:rsidP="00300930">
      <w:pPr>
        <w:keepNext/>
        <w:keepLines/>
        <w:rPr>
          <w:lang w:val="en-GB"/>
        </w:rPr>
      </w:pPr>
      <w:r w:rsidRPr="00331CEF">
        <w:rPr>
          <w:lang w:val="en-GB"/>
        </w:rPr>
        <w:t>This document is an introduction to the Technical Specifications that define the Iuant Interface applications.</w:t>
      </w:r>
    </w:p>
    <w:p w14:paraId="58A7EEEA" w14:textId="5194EDF4"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D857873"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446AADC4"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T3.9037.466-15.4.0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28" w:history="1">
        <w:r w:rsidRPr="00292765">
          <w:rPr>
            <w:rFonts w:eastAsia="Yu Mincho"/>
            <w:color w:val="0563C1"/>
            <w:sz w:val="18"/>
            <w:szCs w:val="18"/>
            <w:u w:val="single"/>
            <w:lang w:eastAsia="en-GB"/>
          </w:rPr>
          <w:t>https://members.tsdsi.in/index.php/s/kNdSZJdkpLX8pgd</w:t>
        </w:r>
      </w:hyperlink>
    </w:p>
    <w:p w14:paraId="4B9917D0" w14:textId="77777777" w:rsidR="00300930" w:rsidRPr="00331CEF" w:rsidRDefault="00300930" w:rsidP="00300930">
      <w:pPr>
        <w:pStyle w:val="Heading5"/>
        <w:rPr>
          <w:lang w:val="en-GB"/>
        </w:rPr>
      </w:pPr>
      <w:r w:rsidRPr="00331CEF">
        <w:rPr>
          <w:lang w:val="en-GB"/>
        </w:rPr>
        <w:t>3.2.1.4.33</w:t>
      </w:r>
      <w:r w:rsidRPr="00331CEF">
        <w:rPr>
          <w:lang w:val="en-GB"/>
        </w:rPr>
        <w:tab/>
        <w:t>T3.9037.470</w:t>
      </w:r>
    </w:p>
    <w:p w14:paraId="4B3357B6" w14:textId="77777777" w:rsidR="00300930" w:rsidRPr="00292765" w:rsidRDefault="00300930" w:rsidP="00300930">
      <w:pPr>
        <w:pStyle w:val="Headingb"/>
        <w:rPr>
          <w:lang w:val="en-GB"/>
        </w:rPr>
      </w:pPr>
      <w:bookmarkStart w:id="1733" w:name="_Toc56152686"/>
      <w:bookmarkStart w:id="1734" w:name="_Toc56154066"/>
      <w:bookmarkStart w:id="1735" w:name="_Toc94533178"/>
      <w:bookmarkStart w:id="1736" w:name="_Toc94533648"/>
      <w:r w:rsidRPr="00292765">
        <w:rPr>
          <w:lang w:val="en-GB"/>
        </w:rPr>
        <w:t>W1 interface; General aspects and principles</w:t>
      </w:r>
      <w:bookmarkEnd w:id="1733"/>
      <w:bookmarkEnd w:id="1734"/>
      <w:bookmarkEnd w:id="1735"/>
      <w:bookmarkEnd w:id="1736"/>
    </w:p>
    <w:p w14:paraId="0BB8B018" w14:textId="77777777" w:rsidR="00300930" w:rsidRPr="00331CEF" w:rsidRDefault="00300930" w:rsidP="00300930">
      <w:pPr>
        <w:rPr>
          <w:lang w:val="en-GB"/>
        </w:rPr>
      </w:pPr>
      <w:r w:rsidRPr="00331CEF">
        <w:rPr>
          <w:lang w:val="en-GB"/>
        </w:rPr>
        <w:t xml:space="preserve">This document is an introduction to the technical specifications that define the W1 </w:t>
      </w:r>
      <w:r w:rsidRPr="00331CEF">
        <w:rPr>
          <w:rFonts w:eastAsia="SimSun"/>
          <w:lang w:val="en-GB" w:eastAsia="zh-CN"/>
        </w:rPr>
        <w:t>i</w:t>
      </w:r>
      <w:r w:rsidRPr="00331CEF">
        <w:rPr>
          <w:lang w:val="en-GB"/>
        </w:rPr>
        <w:t>nterface.</w:t>
      </w:r>
    </w:p>
    <w:p w14:paraId="47484D6E" w14:textId="7244525D"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BCF3E17" w14:textId="77777777" w:rsidR="00300930" w:rsidRPr="004A2E22" w:rsidRDefault="00300930" w:rsidP="00300930">
      <w:pPr>
        <w:widowControl w:val="0"/>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188DDCFD"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T3.9037.470-16.0.0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29" w:history="1">
        <w:r w:rsidRPr="004A2E22">
          <w:rPr>
            <w:rFonts w:eastAsia="Yu Mincho"/>
            <w:color w:val="0563C1"/>
            <w:sz w:val="18"/>
            <w:szCs w:val="18"/>
            <w:u w:val="single"/>
            <w:lang w:eastAsia="en-GB"/>
          </w:rPr>
          <w:t>https://members.tsdsi.in/index.php/s/jNqb9jQz3jAka7p</w:t>
        </w:r>
      </w:hyperlink>
    </w:p>
    <w:p w14:paraId="15638737" w14:textId="77777777" w:rsidR="00300930" w:rsidRPr="00331CEF" w:rsidRDefault="00300930" w:rsidP="00300930">
      <w:pPr>
        <w:pStyle w:val="Heading5"/>
        <w:rPr>
          <w:lang w:val="en-GB"/>
        </w:rPr>
      </w:pPr>
      <w:r w:rsidRPr="00331CEF">
        <w:rPr>
          <w:lang w:val="en-GB"/>
        </w:rPr>
        <w:t>3.2.1.4.34</w:t>
      </w:r>
      <w:r w:rsidRPr="00331CEF">
        <w:rPr>
          <w:lang w:val="en-GB"/>
        </w:rPr>
        <w:tab/>
        <w:t>T3.9037.471</w:t>
      </w:r>
    </w:p>
    <w:p w14:paraId="26471064" w14:textId="77777777" w:rsidR="00300930" w:rsidRPr="004A2E22" w:rsidRDefault="00300930" w:rsidP="00300930">
      <w:pPr>
        <w:pStyle w:val="Headingb"/>
        <w:rPr>
          <w:lang w:val="en-GB"/>
        </w:rPr>
      </w:pPr>
      <w:bookmarkStart w:id="1737" w:name="_Toc56152687"/>
      <w:bookmarkStart w:id="1738" w:name="_Toc56154067"/>
      <w:bookmarkStart w:id="1739" w:name="_Toc94533179"/>
      <w:bookmarkStart w:id="1740" w:name="_Toc94533649"/>
      <w:r w:rsidRPr="004A2E22">
        <w:rPr>
          <w:lang w:val="en-GB"/>
        </w:rPr>
        <w:t>W1 interface; Layer 1</w:t>
      </w:r>
      <w:bookmarkEnd w:id="1737"/>
      <w:bookmarkEnd w:id="1738"/>
      <w:bookmarkEnd w:id="1739"/>
      <w:bookmarkEnd w:id="1740"/>
    </w:p>
    <w:p w14:paraId="0F4C83C7" w14:textId="77777777" w:rsidR="00300930" w:rsidRPr="00331CEF" w:rsidRDefault="00300930" w:rsidP="00300930">
      <w:pPr>
        <w:rPr>
          <w:lang w:val="en-GB"/>
        </w:rPr>
      </w:pPr>
      <w:r w:rsidRPr="00331CEF">
        <w:rPr>
          <w:lang w:val="en-GB"/>
        </w:rPr>
        <w:t>This document specifies the standards allowed to implement Layer 1 on the W1 interface.</w:t>
      </w:r>
    </w:p>
    <w:p w14:paraId="05682CA8" w14:textId="3836384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885E7D3"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41B4560"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T3.9037.471-16.0.0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30" w:history="1">
        <w:r w:rsidRPr="00292765">
          <w:rPr>
            <w:rFonts w:eastAsia="Yu Mincho"/>
            <w:color w:val="0563C1"/>
            <w:sz w:val="18"/>
            <w:szCs w:val="18"/>
            <w:u w:val="single"/>
            <w:lang w:eastAsia="en-GB"/>
          </w:rPr>
          <w:t>https://members.tsdsi.in/index.php/s/TWMeNnxyWHs73SC</w:t>
        </w:r>
      </w:hyperlink>
    </w:p>
    <w:p w14:paraId="75411E6E" w14:textId="77777777" w:rsidR="00300930" w:rsidRPr="00331CEF" w:rsidRDefault="00300930" w:rsidP="00300930">
      <w:pPr>
        <w:pStyle w:val="Heading5"/>
        <w:rPr>
          <w:lang w:val="en-GB"/>
        </w:rPr>
      </w:pPr>
      <w:r w:rsidRPr="00331CEF">
        <w:rPr>
          <w:lang w:val="en-GB"/>
        </w:rPr>
        <w:lastRenderedPageBreak/>
        <w:t>3.2.1.4.35</w:t>
      </w:r>
      <w:r w:rsidRPr="00331CEF">
        <w:rPr>
          <w:lang w:val="en-GB"/>
        </w:rPr>
        <w:tab/>
        <w:t>T3.9037.472</w:t>
      </w:r>
    </w:p>
    <w:p w14:paraId="5E3968C1" w14:textId="77777777" w:rsidR="00300930" w:rsidRPr="00292765" w:rsidRDefault="00300930" w:rsidP="00300930">
      <w:pPr>
        <w:pStyle w:val="Headingb"/>
        <w:rPr>
          <w:lang w:val="en-GB"/>
        </w:rPr>
      </w:pPr>
      <w:bookmarkStart w:id="1741" w:name="_Toc56152688"/>
      <w:bookmarkStart w:id="1742" w:name="_Toc56154068"/>
      <w:bookmarkStart w:id="1743" w:name="_Toc94533180"/>
      <w:bookmarkStart w:id="1744" w:name="_Toc94533650"/>
      <w:r w:rsidRPr="00292765">
        <w:rPr>
          <w:lang w:val="en-GB"/>
        </w:rPr>
        <w:t>W1 interface; Signalling transport</w:t>
      </w:r>
      <w:bookmarkEnd w:id="1741"/>
      <w:bookmarkEnd w:id="1742"/>
      <w:bookmarkEnd w:id="1743"/>
      <w:bookmarkEnd w:id="1744"/>
    </w:p>
    <w:p w14:paraId="5B74AB9F" w14:textId="77777777" w:rsidR="00300930" w:rsidRPr="00331CEF" w:rsidRDefault="00300930" w:rsidP="00300930">
      <w:pPr>
        <w:rPr>
          <w:lang w:val="en-GB" w:eastAsia="ja-JP"/>
        </w:rPr>
      </w:pPr>
      <w:r w:rsidRPr="00331CEF">
        <w:rPr>
          <w:lang w:val="en-GB"/>
        </w:rPr>
        <w:t>This document</w:t>
      </w:r>
      <w:r w:rsidRPr="00331CEF">
        <w:rPr>
          <w:lang w:val="en-GB" w:eastAsia="ja-JP"/>
        </w:rPr>
        <w:t xml:space="preserve"> specifies the standards for Signalling Transport to be used across the W1 interface. </w:t>
      </w:r>
    </w:p>
    <w:p w14:paraId="25E8E81A" w14:textId="5B9CD64D"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31CF227" w14:textId="77777777" w:rsidR="00300930" w:rsidRPr="004A2E22" w:rsidRDefault="00300930" w:rsidP="00300930">
      <w:pPr>
        <w:widowControl w:val="0"/>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3882B1A9"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T3.9037.472-16.0.0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31" w:history="1">
        <w:r w:rsidRPr="004A2E22">
          <w:rPr>
            <w:rFonts w:eastAsia="Yu Mincho"/>
            <w:color w:val="0563C1"/>
            <w:sz w:val="18"/>
            <w:szCs w:val="18"/>
            <w:u w:val="single"/>
            <w:lang w:eastAsia="en-GB"/>
          </w:rPr>
          <w:t>https://members.tsdsi.in/index.php/s/t3aqrwRoSYcc6YH</w:t>
        </w:r>
      </w:hyperlink>
    </w:p>
    <w:p w14:paraId="08E68507" w14:textId="77777777" w:rsidR="00300930" w:rsidRPr="00331CEF" w:rsidRDefault="00300930" w:rsidP="00300930">
      <w:pPr>
        <w:pStyle w:val="Heading5"/>
        <w:rPr>
          <w:lang w:val="en-GB"/>
        </w:rPr>
      </w:pPr>
      <w:r w:rsidRPr="00331CEF">
        <w:rPr>
          <w:lang w:val="en-GB"/>
        </w:rPr>
        <w:t>3.2.1.4.36</w:t>
      </w:r>
      <w:r w:rsidRPr="00331CEF">
        <w:rPr>
          <w:lang w:val="en-GB"/>
        </w:rPr>
        <w:tab/>
        <w:t>T3.9037.473</w:t>
      </w:r>
    </w:p>
    <w:p w14:paraId="0E8A0ED9" w14:textId="77777777" w:rsidR="00300930" w:rsidRPr="004A2E22" w:rsidRDefault="00300930" w:rsidP="00300930">
      <w:pPr>
        <w:pStyle w:val="Headingb"/>
        <w:rPr>
          <w:lang w:val="en-GB"/>
        </w:rPr>
      </w:pPr>
      <w:bookmarkStart w:id="1745" w:name="_Toc56152689"/>
      <w:bookmarkStart w:id="1746" w:name="_Toc56154069"/>
      <w:bookmarkStart w:id="1747" w:name="_Toc94533181"/>
      <w:bookmarkStart w:id="1748" w:name="_Toc94533651"/>
      <w:r w:rsidRPr="004A2E22">
        <w:rPr>
          <w:lang w:val="en-GB"/>
        </w:rPr>
        <w:t>W1 interface; Application Protocol (W1AP)</w:t>
      </w:r>
      <w:bookmarkEnd w:id="1745"/>
      <w:bookmarkEnd w:id="1746"/>
      <w:bookmarkEnd w:id="1747"/>
      <w:bookmarkEnd w:id="1748"/>
    </w:p>
    <w:p w14:paraId="6168623D" w14:textId="77777777" w:rsidR="00300930" w:rsidRPr="00331CEF" w:rsidRDefault="00300930" w:rsidP="00300930">
      <w:pPr>
        <w:keepNext/>
        <w:keepLines/>
        <w:rPr>
          <w:lang w:val="en-GB"/>
        </w:rPr>
      </w:pPr>
      <w:r w:rsidRPr="00331CEF">
        <w:rPr>
          <w:lang w:val="en-GB"/>
        </w:rPr>
        <w:t xml:space="preserve">This document specifies the radio network layer signalling protocol for the </w:t>
      </w:r>
      <w:r w:rsidRPr="00331CEF">
        <w:rPr>
          <w:rFonts w:eastAsia="SimSun"/>
          <w:lang w:val="en-GB" w:eastAsia="zh-CN"/>
        </w:rPr>
        <w:t>W</w:t>
      </w:r>
      <w:r w:rsidRPr="00331CEF">
        <w:rPr>
          <w:lang w:val="en-GB"/>
        </w:rPr>
        <w:t xml:space="preserve">1 interface. </w:t>
      </w:r>
    </w:p>
    <w:p w14:paraId="7C8D9BF8" w14:textId="34C4C8FB" w:rsidR="00300930" w:rsidRPr="00331CEF"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FA562D1" w14:textId="77777777" w:rsidR="00300930" w:rsidRPr="004A2E22" w:rsidRDefault="00300930" w:rsidP="00300930">
      <w:pPr>
        <w:keepNext/>
        <w:keepLines/>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66CCD127"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T3.9037.473-16.0.0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32" w:history="1">
        <w:r w:rsidRPr="004A2E22">
          <w:rPr>
            <w:rFonts w:eastAsia="Yu Mincho"/>
            <w:color w:val="0563C1"/>
            <w:sz w:val="18"/>
            <w:szCs w:val="18"/>
            <w:u w:val="single"/>
            <w:lang w:eastAsia="en-GB"/>
          </w:rPr>
          <w:t>https://members.tsdsi.in/index.php/s/Hm4xFD7BzjbNfQb</w:t>
        </w:r>
      </w:hyperlink>
    </w:p>
    <w:p w14:paraId="5A80AE37" w14:textId="77777777" w:rsidR="00300930" w:rsidRPr="00331CEF" w:rsidRDefault="00300930" w:rsidP="00300930">
      <w:pPr>
        <w:pStyle w:val="Heading5"/>
        <w:rPr>
          <w:lang w:val="en-GB"/>
        </w:rPr>
      </w:pPr>
      <w:r w:rsidRPr="00331CEF">
        <w:rPr>
          <w:lang w:val="en-GB"/>
        </w:rPr>
        <w:t>3.2.1.4.37</w:t>
      </w:r>
      <w:r w:rsidRPr="00331CEF">
        <w:rPr>
          <w:lang w:val="en-GB"/>
        </w:rPr>
        <w:tab/>
        <w:t>T3.9038.401</w:t>
      </w:r>
    </w:p>
    <w:p w14:paraId="15A86726" w14:textId="77777777" w:rsidR="00300930" w:rsidRPr="004A2E22" w:rsidRDefault="00300930" w:rsidP="00300930">
      <w:pPr>
        <w:pStyle w:val="Headingb"/>
        <w:rPr>
          <w:lang w:val="en-GB"/>
        </w:rPr>
      </w:pPr>
      <w:bookmarkStart w:id="1749" w:name="_Toc56152690"/>
      <w:bookmarkStart w:id="1750" w:name="_Toc56154070"/>
      <w:bookmarkStart w:id="1751" w:name="_Toc94533182"/>
      <w:bookmarkStart w:id="1752" w:name="_Toc94533652"/>
      <w:r w:rsidRPr="004A2E22">
        <w:rPr>
          <w:lang w:val="en-GB"/>
        </w:rPr>
        <w:t>NG-RAN; Architecture description</w:t>
      </w:r>
      <w:bookmarkEnd w:id="1749"/>
      <w:bookmarkEnd w:id="1750"/>
      <w:bookmarkEnd w:id="1751"/>
      <w:bookmarkEnd w:id="1752"/>
    </w:p>
    <w:p w14:paraId="7889D73F" w14:textId="77777777" w:rsidR="00300930" w:rsidRPr="00331CEF" w:rsidRDefault="00300930" w:rsidP="00300930">
      <w:pPr>
        <w:rPr>
          <w:lang w:val="en-GB" w:eastAsia="ja-JP"/>
        </w:rPr>
      </w:pPr>
      <w:r w:rsidRPr="00331CEF">
        <w:rPr>
          <w:lang w:val="en-GB"/>
        </w:rPr>
        <w:t>This document</w:t>
      </w:r>
      <w:r w:rsidRPr="00331CEF">
        <w:rPr>
          <w:lang w:val="en-GB" w:eastAsia="ja-JP"/>
        </w:rPr>
        <w:t xml:space="preserve"> describes the overall architecture of the NG-RAN, including interfaces NG, Xn and F1 interfaces and their interaction with the radio interface.</w:t>
      </w:r>
    </w:p>
    <w:p w14:paraId="5B137FCD" w14:textId="4563215C"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61AB551"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9AA8FBD"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T3.9038.401-15.5.0 V1.0.1</w:t>
      </w:r>
      <w:r w:rsidRPr="00292765">
        <w:rPr>
          <w:rFonts w:ascii="Arial" w:eastAsia="Yu Mincho" w:hAnsi="Arial" w:cs="Arial"/>
          <w:szCs w:val="24"/>
          <w:lang w:eastAsia="en-GB"/>
        </w:rPr>
        <w:tab/>
      </w:r>
      <w:r w:rsidRPr="00292765">
        <w:rPr>
          <w:rFonts w:eastAsia="Yu Mincho"/>
          <w:color w:val="000000"/>
          <w:sz w:val="18"/>
          <w:szCs w:val="18"/>
          <w:lang w:eastAsia="en-GB"/>
        </w:rPr>
        <w:t>V1.0.1</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33" w:history="1">
        <w:r w:rsidRPr="00292765">
          <w:rPr>
            <w:rFonts w:eastAsia="Yu Mincho"/>
            <w:color w:val="0563C1"/>
            <w:sz w:val="18"/>
            <w:szCs w:val="18"/>
            <w:u w:val="single"/>
            <w:lang w:eastAsia="en-GB"/>
          </w:rPr>
          <w:t>https://members.tsdsi.in/index.php/s/JQwsbgercBXNCWk</w:t>
        </w:r>
      </w:hyperlink>
    </w:p>
    <w:p w14:paraId="3F58F8B0" w14:textId="77777777" w:rsidR="00300930" w:rsidRPr="00331CEF" w:rsidRDefault="00300930" w:rsidP="00300930">
      <w:pPr>
        <w:pStyle w:val="Heading5"/>
        <w:rPr>
          <w:lang w:val="en-GB"/>
        </w:rPr>
      </w:pPr>
      <w:r w:rsidRPr="00331CEF">
        <w:rPr>
          <w:lang w:val="en-GB"/>
        </w:rPr>
        <w:t>3.2.1.4.38</w:t>
      </w:r>
      <w:r w:rsidRPr="00331CEF">
        <w:rPr>
          <w:lang w:val="en-GB"/>
        </w:rPr>
        <w:tab/>
        <w:t>T3.9038.410</w:t>
      </w:r>
    </w:p>
    <w:p w14:paraId="53494629" w14:textId="77777777" w:rsidR="00300930" w:rsidRPr="00292765" w:rsidRDefault="00300930" w:rsidP="00300930">
      <w:pPr>
        <w:pStyle w:val="Headingb"/>
        <w:rPr>
          <w:lang w:val="en-GB"/>
        </w:rPr>
      </w:pPr>
      <w:bookmarkStart w:id="1753" w:name="_Toc56152691"/>
      <w:bookmarkStart w:id="1754" w:name="_Toc56154071"/>
      <w:bookmarkStart w:id="1755" w:name="_Toc94533183"/>
      <w:bookmarkStart w:id="1756" w:name="_Toc94533653"/>
      <w:r w:rsidRPr="00292765">
        <w:rPr>
          <w:lang w:val="en-GB"/>
        </w:rPr>
        <w:t>NG-RAN; NG general aspects and principles</w:t>
      </w:r>
      <w:bookmarkEnd w:id="1753"/>
      <w:bookmarkEnd w:id="1754"/>
      <w:bookmarkEnd w:id="1755"/>
      <w:bookmarkEnd w:id="1756"/>
    </w:p>
    <w:p w14:paraId="3D158503" w14:textId="77777777" w:rsidR="00300930" w:rsidRPr="00331CEF" w:rsidRDefault="00300930" w:rsidP="00300930">
      <w:pPr>
        <w:rPr>
          <w:lang w:val="en-GB"/>
        </w:rPr>
      </w:pPr>
      <w:r w:rsidRPr="00331CEF">
        <w:rPr>
          <w:lang w:val="en-GB"/>
        </w:rPr>
        <w:t>This document is an introduction to the technical specifications that define the NG interface for the interconnection of an NG-RAN node to the core network.</w:t>
      </w:r>
    </w:p>
    <w:p w14:paraId="7D9C9010" w14:textId="1C00714D"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A4FBD0E"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014BD0B"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T3.9038.410-15.2.0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34" w:history="1">
        <w:r w:rsidRPr="00292765">
          <w:rPr>
            <w:rFonts w:eastAsia="Yu Mincho"/>
            <w:color w:val="0563C1"/>
            <w:sz w:val="18"/>
            <w:szCs w:val="18"/>
            <w:u w:val="single"/>
            <w:lang w:eastAsia="en-GB"/>
          </w:rPr>
          <w:t>https://members.tsdsi.in/index.php/s/zaYSKaL25gotbdq</w:t>
        </w:r>
      </w:hyperlink>
    </w:p>
    <w:p w14:paraId="16A52BAF" w14:textId="77777777" w:rsidR="00300930" w:rsidRPr="00331CEF" w:rsidRDefault="00300930" w:rsidP="00300930">
      <w:pPr>
        <w:pStyle w:val="Heading5"/>
        <w:rPr>
          <w:lang w:val="en-GB"/>
        </w:rPr>
      </w:pPr>
      <w:r w:rsidRPr="00331CEF">
        <w:rPr>
          <w:lang w:val="en-GB"/>
        </w:rPr>
        <w:lastRenderedPageBreak/>
        <w:t>3.2.1.4.39</w:t>
      </w:r>
      <w:r w:rsidRPr="00331CEF">
        <w:rPr>
          <w:lang w:val="en-GB"/>
        </w:rPr>
        <w:tab/>
        <w:t>T3.9038.411</w:t>
      </w:r>
    </w:p>
    <w:p w14:paraId="5989A680" w14:textId="77777777" w:rsidR="00300930" w:rsidRPr="00292765" w:rsidRDefault="00300930" w:rsidP="00300930">
      <w:pPr>
        <w:pStyle w:val="Headingb"/>
        <w:rPr>
          <w:lang w:val="en-GB"/>
        </w:rPr>
      </w:pPr>
      <w:bookmarkStart w:id="1757" w:name="_Toc56152692"/>
      <w:bookmarkStart w:id="1758" w:name="_Toc56154072"/>
      <w:bookmarkStart w:id="1759" w:name="_Toc94533184"/>
      <w:bookmarkStart w:id="1760" w:name="_Toc94533654"/>
      <w:r w:rsidRPr="00292765">
        <w:rPr>
          <w:lang w:val="en-GB"/>
        </w:rPr>
        <w:t>NG-RAN; NG layer 1</w:t>
      </w:r>
      <w:bookmarkEnd w:id="1757"/>
      <w:bookmarkEnd w:id="1758"/>
      <w:bookmarkEnd w:id="1759"/>
      <w:bookmarkEnd w:id="1760"/>
    </w:p>
    <w:p w14:paraId="10C552BF" w14:textId="77777777" w:rsidR="00300930" w:rsidRPr="00331CEF" w:rsidRDefault="00300930" w:rsidP="00300930">
      <w:pPr>
        <w:rPr>
          <w:lang w:val="en-GB"/>
        </w:rPr>
      </w:pPr>
      <w:r w:rsidRPr="00331CEF">
        <w:rPr>
          <w:lang w:val="en-GB"/>
        </w:rPr>
        <w:t xml:space="preserve">This document specifies the standards allowed to implement layer 1 on the </w:t>
      </w:r>
      <w:r w:rsidRPr="00331CEF">
        <w:rPr>
          <w:lang w:val="en-GB" w:eastAsia="zh-CN"/>
        </w:rPr>
        <w:t>NG</w:t>
      </w:r>
      <w:r w:rsidRPr="00331CEF">
        <w:rPr>
          <w:lang w:val="en-GB"/>
        </w:rPr>
        <w:t xml:space="preserve"> interface.</w:t>
      </w:r>
    </w:p>
    <w:p w14:paraId="7D041F7B" w14:textId="77777777" w:rsidR="00300930" w:rsidRPr="00331CEF" w:rsidRDefault="00300930" w:rsidP="00300930">
      <w:pPr>
        <w:rPr>
          <w:lang w:val="en-GB"/>
        </w:rPr>
      </w:pPr>
      <w:r w:rsidRPr="00331CEF">
        <w:rPr>
          <w:lang w:val="en-GB"/>
        </w:rPr>
        <w:t>The specification of transmission delay requirements and O&amp;M requirements are not in the scope of this document.</w:t>
      </w:r>
    </w:p>
    <w:p w14:paraId="2238B76F" w14:textId="1ED2760A"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4E1D9A3"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7674AE3"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T3.9038.411-15.0.0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35" w:history="1">
        <w:r w:rsidRPr="00292765">
          <w:rPr>
            <w:rFonts w:eastAsia="Yu Mincho"/>
            <w:color w:val="0563C1"/>
            <w:sz w:val="18"/>
            <w:szCs w:val="18"/>
            <w:u w:val="single"/>
            <w:lang w:eastAsia="en-GB"/>
          </w:rPr>
          <w:t>https://members.tsdsi.in/index.php/s/nYsQcp3HiDfNdia</w:t>
        </w:r>
      </w:hyperlink>
    </w:p>
    <w:p w14:paraId="70B0A5ED" w14:textId="77777777" w:rsidR="00300930" w:rsidRPr="00331CEF" w:rsidRDefault="00300930" w:rsidP="00300930">
      <w:pPr>
        <w:pStyle w:val="Heading5"/>
        <w:rPr>
          <w:lang w:val="en-GB"/>
        </w:rPr>
      </w:pPr>
      <w:r w:rsidRPr="00331CEF">
        <w:rPr>
          <w:lang w:val="en-GB"/>
        </w:rPr>
        <w:t>3.2.1.4.40</w:t>
      </w:r>
      <w:r w:rsidRPr="00331CEF">
        <w:rPr>
          <w:lang w:val="en-GB"/>
        </w:rPr>
        <w:tab/>
        <w:t>T3.9038.412</w:t>
      </w:r>
    </w:p>
    <w:p w14:paraId="43DA6F88" w14:textId="77777777" w:rsidR="00300930" w:rsidRPr="00292765" w:rsidRDefault="00300930" w:rsidP="00300930">
      <w:pPr>
        <w:pStyle w:val="Headingb"/>
        <w:rPr>
          <w:lang w:val="en-GB"/>
        </w:rPr>
      </w:pPr>
      <w:bookmarkStart w:id="1761" w:name="_Toc56152693"/>
      <w:bookmarkStart w:id="1762" w:name="_Toc56154073"/>
      <w:bookmarkStart w:id="1763" w:name="_Toc94533185"/>
      <w:bookmarkStart w:id="1764" w:name="_Toc94533655"/>
      <w:r w:rsidRPr="00292765">
        <w:rPr>
          <w:lang w:val="en-GB"/>
        </w:rPr>
        <w:t>NG-RAN; NG signalling transport</w:t>
      </w:r>
      <w:bookmarkEnd w:id="1761"/>
      <w:bookmarkEnd w:id="1762"/>
      <w:bookmarkEnd w:id="1763"/>
      <w:bookmarkEnd w:id="1764"/>
    </w:p>
    <w:p w14:paraId="2DF586C1" w14:textId="77777777" w:rsidR="00300930" w:rsidRPr="00331CEF" w:rsidRDefault="00300930" w:rsidP="00300930">
      <w:pPr>
        <w:rPr>
          <w:lang w:val="en-GB" w:eastAsia="ja-JP"/>
        </w:rPr>
      </w:pPr>
      <w:r w:rsidRPr="00331CEF">
        <w:rPr>
          <w:lang w:val="en-GB"/>
        </w:rPr>
        <w:t xml:space="preserve">This document specifies the standards for signalling transport to be used across NG interface. NG interface is a logical interface between the </w:t>
      </w:r>
      <w:r w:rsidRPr="00331CEF">
        <w:rPr>
          <w:lang w:val="en-GB" w:eastAsia="ja-JP"/>
        </w:rPr>
        <w:t>NG-RAN and the core network. This document describes how the NGAP signalling messages are transported over NG.</w:t>
      </w:r>
    </w:p>
    <w:p w14:paraId="3F3F657E" w14:textId="3DCA92E6"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E256245"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7B37E68D"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T3.9038.412-15.1.0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336" w:history="1">
        <w:r w:rsidRPr="00E2412B">
          <w:rPr>
            <w:rFonts w:eastAsia="Yu Mincho"/>
            <w:color w:val="0563C1"/>
            <w:sz w:val="18"/>
            <w:szCs w:val="18"/>
            <w:u w:val="single"/>
            <w:lang w:eastAsia="en-GB"/>
          </w:rPr>
          <w:t>https://members.tsdsi.in/index.php/s/DxPYPJSGkFybaNY</w:t>
        </w:r>
      </w:hyperlink>
    </w:p>
    <w:p w14:paraId="2A94A83C" w14:textId="77777777" w:rsidR="00300930" w:rsidRPr="00331CEF" w:rsidRDefault="00300930" w:rsidP="00300930">
      <w:pPr>
        <w:pStyle w:val="Heading5"/>
        <w:rPr>
          <w:lang w:val="en-GB"/>
        </w:rPr>
      </w:pPr>
      <w:r w:rsidRPr="00331CEF">
        <w:rPr>
          <w:lang w:val="en-GB"/>
        </w:rPr>
        <w:t>3.2.1.4.41</w:t>
      </w:r>
      <w:r w:rsidRPr="00331CEF">
        <w:rPr>
          <w:lang w:val="en-GB"/>
        </w:rPr>
        <w:tab/>
        <w:t>T3.9038.413</w:t>
      </w:r>
    </w:p>
    <w:p w14:paraId="2406C6C3" w14:textId="77777777" w:rsidR="00300930" w:rsidRPr="004A2E22" w:rsidRDefault="00300930" w:rsidP="00300930">
      <w:pPr>
        <w:pStyle w:val="Headingb"/>
        <w:rPr>
          <w:lang w:val="en-GB"/>
        </w:rPr>
      </w:pPr>
      <w:bookmarkStart w:id="1765" w:name="_Toc56152694"/>
      <w:bookmarkStart w:id="1766" w:name="_Toc56154074"/>
      <w:bookmarkStart w:id="1767" w:name="_Toc94533186"/>
      <w:bookmarkStart w:id="1768" w:name="_Toc94533656"/>
      <w:r w:rsidRPr="004A2E22">
        <w:rPr>
          <w:lang w:val="en-GB"/>
        </w:rPr>
        <w:t>NG-RAN; NG Application Protocol (NGAP)</w:t>
      </w:r>
      <w:bookmarkEnd w:id="1765"/>
      <w:bookmarkEnd w:id="1766"/>
      <w:bookmarkEnd w:id="1767"/>
      <w:bookmarkEnd w:id="1768"/>
    </w:p>
    <w:p w14:paraId="3303ECD3" w14:textId="77777777" w:rsidR="00300930" w:rsidRPr="00331CEF" w:rsidRDefault="00300930" w:rsidP="00300930">
      <w:pPr>
        <w:rPr>
          <w:lang w:val="en-GB"/>
        </w:rPr>
      </w:pPr>
      <w:r w:rsidRPr="00331CEF">
        <w:rPr>
          <w:lang w:val="en-GB"/>
        </w:rPr>
        <w:t xml:space="preserve">This document specifies the radio network layer signalling protocol for the NG interface. The NG Application Protocol (NGAP) supports the functions of the NG interface by signalling procedures defined in this document. NGAP is developed in accordance </w:t>
      </w:r>
      <w:proofErr w:type="gramStart"/>
      <w:r w:rsidRPr="00331CEF">
        <w:rPr>
          <w:lang w:val="en-GB"/>
        </w:rPr>
        <w:t>to</w:t>
      </w:r>
      <w:proofErr w:type="gramEnd"/>
      <w:r w:rsidRPr="00331CEF">
        <w:rPr>
          <w:lang w:val="en-GB"/>
        </w:rPr>
        <w:t xml:space="preserve"> the general principles stated in T3.9038.401 and T3.9038.410.</w:t>
      </w:r>
    </w:p>
    <w:p w14:paraId="38A12728" w14:textId="1A6CEFDE"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967EE78"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43342944"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T3.9038.413-15.3.0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37" w:history="1">
        <w:r w:rsidRPr="00292765">
          <w:rPr>
            <w:rFonts w:eastAsia="Yu Mincho"/>
            <w:color w:val="0563C1"/>
            <w:sz w:val="18"/>
            <w:szCs w:val="18"/>
            <w:u w:val="single"/>
            <w:lang w:eastAsia="en-GB"/>
          </w:rPr>
          <w:t>https://members.tsdsi.in/index.php/s/JHNTRNW9HNrEiEP</w:t>
        </w:r>
      </w:hyperlink>
    </w:p>
    <w:p w14:paraId="431FEDF8" w14:textId="77777777" w:rsidR="00300930" w:rsidRPr="00331CEF" w:rsidRDefault="00300930" w:rsidP="00300930">
      <w:pPr>
        <w:pStyle w:val="Heading5"/>
        <w:rPr>
          <w:lang w:val="en-GB"/>
        </w:rPr>
      </w:pPr>
      <w:r w:rsidRPr="00331CEF">
        <w:rPr>
          <w:lang w:val="en-GB"/>
        </w:rPr>
        <w:t>3.2.1.4.42</w:t>
      </w:r>
      <w:r w:rsidRPr="00331CEF">
        <w:rPr>
          <w:lang w:val="en-GB"/>
        </w:rPr>
        <w:tab/>
        <w:t>T3.9038.414</w:t>
      </w:r>
    </w:p>
    <w:p w14:paraId="3AF91BE2" w14:textId="77777777" w:rsidR="00300930" w:rsidRPr="00292765" w:rsidRDefault="00300930" w:rsidP="00300930">
      <w:pPr>
        <w:pStyle w:val="Headingb"/>
        <w:rPr>
          <w:lang w:val="en-GB"/>
        </w:rPr>
      </w:pPr>
      <w:bookmarkStart w:id="1769" w:name="_Toc56152695"/>
      <w:bookmarkStart w:id="1770" w:name="_Toc56154075"/>
      <w:bookmarkStart w:id="1771" w:name="_Toc94533187"/>
      <w:bookmarkStart w:id="1772" w:name="_Toc94533657"/>
      <w:r w:rsidRPr="00292765">
        <w:rPr>
          <w:lang w:val="en-GB"/>
        </w:rPr>
        <w:t>NG-RAN; NG data transport</w:t>
      </w:r>
      <w:bookmarkEnd w:id="1769"/>
      <w:bookmarkEnd w:id="1770"/>
      <w:bookmarkEnd w:id="1771"/>
      <w:bookmarkEnd w:id="1772"/>
    </w:p>
    <w:p w14:paraId="01AF9050" w14:textId="77777777" w:rsidR="00300930" w:rsidRPr="00331CEF" w:rsidRDefault="00300930" w:rsidP="00300930">
      <w:pPr>
        <w:rPr>
          <w:lang w:val="en-GB"/>
        </w:rPr>
      </w:pPr>
      <w:r w:rsidRPr="00331CEF">
        <w:rPr>
          <w:lang w:val="en-GB"/>
        </w:rPr>
        <w:t>This document specifies the standards for user data transport protocols and related signalling protocols to establish user plane transport bearers over the NG interface.</w:t>
      </w:r>
    </w:p>
    <w:p w14:paraId="473FED0F" w14:textId="56A77BD8" w:rsidR="00300930" w:rsidRPr="00331CEF" w:rsidRDefault="00300930" w:rsidP="007367CC">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lastRenderedPageBreak/>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A76216E" w14:textId="77777777" w:rsidR="00300930" w:rsidRPr="004A2E22" w:rsidRDefault="00300930" w:rsidP="007367CC">
      <w:pPr>
        <w:keepNext/>
        <w:keepLines/>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20ED66A8"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T3.9038.414-15.1.0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38" w:history="1">
        <w:r w:rsidRPr="004A2E22">
          <w:rPr>
            <w:rFonts w:eastAsia="Yu Mincho"/>
            <w:color w:val="0563C1"/>
            <w:sz w:val="18"/>
            <w:szCs w:val="18"/>
            <w:u w:val="single"/>
            <w:lang w:eastAsia="en-GB"/>
          </w:rPr>
          <w:t>https://members.tsdsi.in/index.php/s/tYyGwtdqjpYjfzs</w:t>
        </w:r>
      </w:hyperlink>
    </w:p>
    <w:p w14:paraId="4E8811DF" w14:textId="77777777" w:rsidR="00300930" w:rsidRPr="004A2E22" w:rsidRDefault="00300930" w:rsidP="00300930">
      <w:pPr>
        <w:pStyle w:val="Heading5"/>
      </w:pPr>
      <w:r w:rsidRPr="004A2E22">
        <w:t>3.2.1.4.43</w:t>
      </w:r>
      <w:r w:rsidRPr="004A2E22">
        <w:tab/>
        <w:t>T3.9038.415</w:t>
      </w:r>
    </w:p>
    <w:p w14:paraId="552285DB" w14:textId="77777777" w:rsidR="00300930" w:rsidRPr="00331CEF" w:rsidRDefault="00300930" w:rsidP="00300930">
      <w:pPr>
        <w:pStyle w:val="Headingb"/>
        <w:rPr>
          <w:lang w:val="fr-CH"/>
        </w:rPr>
      </w:pPr>
      <w:bookmarkStart w:id="1773" w:name="_Toc56152696"/>
      <w:bookmarkStart w:id="1774" w:name="_Toc56154076"/>
      <w:bookmarkStart w:id="1775" w:name="_Toc94533188"/>
      <w:bookmarkStart w:id="1776" w:name="_Toc94533658"/>
      <w:r w:rsidRPr="00331CEF">
        <w:rPr>
          <w:lang w:val="fr-CH"/>
        </w:rPr>
        <w:t>NG-</w:t>
      </w:r>
      <w:proofErr w:type="gramStart"/>
      <w:r w:rsidRPr="00331CEF">
        <w:rPr>
          <w:lang w:val="fr-CH"/>
        </w:rPr>
        <w:t>RAN;</w:t>
      </w:r>
      <w:proofErr w:type="gramEnd"/>
      <w:r w:rsidRPr="00331CEF">
        <w:rPr>
          <w:lang w:val="fr-CH"/>
        </w:rPr>
        <w:t xml:space="preserve"> PDU session user plane protocol</w:t>
      </w:r>
      <w:bookmarkEnd w:id="1773"/>
      <w:bookmarkEnd w:id="1774"/>
      <w:bookmarkEnd w:id="1775"/>
      <w:bookmarkEnd w:id="1776"/>
    </w:p>
    <w:p w14:paraId="28760757" w14:textId="77777777" w:rsidR="00300930" w:rsidRPr="00331CEF" w:rsidRDefault="00300930" w:rsidP="00300930">
      <w:pPr>
        <w:rPr>
          <w:lang w:val="en-GB" w:eastAsia="zh-CN"/>
        </w:rPr>
      </w:pPr>
      <w:r w:rsidRPr="00331CEF">
        <w:rPr>
          <w:lang w:val="en-GB"/>
        </w:rPr>
        <w:t>This document specifies the PDU Session user plane protocol being used over the NG-U, Xn</w:t>
      </w:r>
      <w:r w:rsidRPr="00331CEF">
        <w:rPr>
          <w:lang w:val="en-GB" w:eastAsia="zh-CN"/>
        </w:rPr>
        <w:t>-U</w:t>
      </w:r>
      <w:r w:rsidRPr="00331CEF">
        <w:rPr>
          <w:lang w:val="en-GB"/>
        </w:rPr>
        <w:t xml:space="preserve"> and N9 interfaces. Applicability to other interfaces is not precluded.</w:t>
      </w:r>
    </w:p>
    <w:p w14:paraId="530453D8" w14:textId="5046A56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8116AFF" w14:textId="77777777" w:rsidR="00300930" w:rsidRPr="00B768BA" w:rsidRDefault="00300930" w:rsidP="00300930">
      <w:pPr>
        <w:widowControl w:val="0"/>
        <w:tabs>
          <w:tab w:val="left" w:pos="90"/>
        </w:tabs>
        <w:overflowPunct/>
        <w:spacing w:before="71"/>
        <w:textAlignment w:val="auto"/>
        <w:rPr>
          <w:rFonts w:eastAsia="Yu Mincho"/>
          <w:b/>
          <w:bCs/>
          <w:color w:val="000000"/>
          <w:sz w:val="23"/>
          <w:szCs w:val="23"/>
          <w:lang w:val="fr-CH" w:eastAsia="en-GB"/>
        </w:rPr>
      </w:pPr>
      <w:r w:rsidRPr="00B768BA">
        <w:rPr>
          <w:rFonts w:eastAsia="Yu Mincho"/>
          <w:b/>
          <w:bCs/>
          <w:color w:val="000000"/>
          <w:sz w:val="18"/>
          <w:szCs w:val="18"/>
          <w:lang w:val="fr-CH" w:eastAsia="en-GB"/>
        </w:rPr>
        <w:t>Version 1</w:t>
      </w:r>
    </w:p>
    <w:p w14:paraId="7F429731" w14:textId="77777777" w:rsidR="00300930" w:rsidRPr="00B768BA"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CH" w:eastAsia="en-GB"/>
        </w:rPr>
      </w:pPr>
      <w:r w:rsidRPr="00B768BA">
        <w:rPr>
          <w:rFonts w:eastAsia="Yu Mincho"/>
          <w:color w:val="000000"/>
          <w:sz w:val="18"/>
          <w:szCs w:val="18"/>
          <w:lang w:val="fr-CH" w:eastAsia="en-GB"/>
        </w:rPr>
        <w:t>TSDSI</w:t>
      </w:r>
      <w:r w:rsidRPr="00B768BA">
        <w:rPr>
          <w:rFonts w:ascii="Arial" w:eastAsia="Yu Mincho" w:hAnsi="Arial" w:cs="Arial"/>
          <w:szCs w:val="24"/>
          <w:lang w:val="fr-CH" w:eastAsia="en-GB"/>
        </w:rPr>
        <w:tab/>
      </w:r>
      <w:r w:rsidRPr="00B768BA">
        <w:rPr>
          <w:rFonts w:eastAsia="Yu Mincho"/>
          <w:color w:val="000000"/>
          <w:sz w:val="18"/>
          <w:szCs w:val="18"/>
          <w:lang w:val="fr-CH" w:eastAsia="en-GB"/>
        </w:rPr>
        <w:t>TSDSI STD T3.9038.415-15.2.0 V1.0.0</w:t>
      </w:r>
      <w:r w:rsidRPr="00B768BA">
        <w:rPr>
          <w:rFonts w:ascii="Arial" w:eastAsia="Yu Mincho" w:hAnsi="Arial" w:cs="Arial"/>
          <w:szCs w:val="24"/>
          <w:lang w:val="fr-CH" w:eastAsia="en-GB"/>
        </w:rPr>
        <w:tab/>
      </w:r>
      <w:r w:rsidRPr="00B768BA">
        <w:rPr>
          <w:rFonts w:eastAsia="Yu Mincho"/>
          <w:color w:val="000000"/>
          <w:sz w:val="18"/>
          <w:szCs w:val="18"/>
          <w:lang w:val="fr-CH" w:eastAsia="en-GB"/>
        </w:rPr>
        <w:t>V1.0.0</w:t>
      </w:r>
      <w:r w:rsidRPr="00B768BA">
        <w:rPr>
          <w:rFonts w:ascii="Arial" w:eastAsia="Yu Mincho" w:hAnsi="Arial" w:cs="Arial"/>
          <w:szCs w:val="24"/>
          <w:lang w:val="fr-CH" w:eastAsia="en-GB"/>
        </w:rPr>
        <w:tab/>
      </w:r>
      <w:r w:rsidRPr="00B768BA">
        <w:rPr>
          <w:rFonts w:eastAsia="Yu Mincho"/>
          <w:color w:val="000000"/>
          <w:sz w:val="18"/>
          <w:szCs w:val="18"/>
          <w:lang w:val="fr-CH" w:eastAsia="en-GB"/>
        </w:rPr>
        <w:t>Published</w:t>
      </w:r>
      <w:r w:rsidRPr="00B768BA">
        <w:rPr>
          <w:rFonts w:ascii="Arial" w:eastAsia="Yu Mincho" w:hAnsi="Arial" w:cs="Arial"/>
          <w:szCs w:val="24"/>
          <w:lang w:val="fr-CH" w:eastAsia="en-GB"/>
        </w:rPr>
        <w:tab/>
      </w:r>
      <w:r w:rsidRPr="00B768BA">
        <w:rPr>
          <w:rFonts w:eastAsia="Yu Mincho"/>
          <w:color w:val="000000"/>
          <w:sz w:val="18"/>
          <w:szCs w:val="18"/>
          <w:lang w:val="fr-CH" w:eastAsia="en-GB"/>
        </w:rPr>
        <w:t>01.10.2020</w:t>
      </w:r>
      <w:r w:rsidRPr="00B768BA">
        <w:rPr>
          <w:rFonts w:ascii="Arial" w:eastAsia="Yu Mincho" w:hAnsi="Arial" w:cs="Arial"/>
          <w:szCs w:val="24"/>
          <w:lang w:val="fr-CH" w:eastAsia="en-GB"/>
        </w:rPr>
        <w:tab/>
      </w:r>
      <w:hyperlink r:id="rId2339" w:history="1">
        <w:r w:rsidRPr="00B768BA">
          <w:rPr>
            <w:rFonts w:eastAsia="Yu Mincho"/>
            <w:color w:val="0563C1"/>
            <w:sz w:val="18"/>
            <w:szCs w:val="18"/>
            <w:u w:val="single"/>
            <w:lang w:val="fr-CH" w:eastAsia="en-GB"/>
          </w:rPr>
          <w:t>https://members.tsdsi.in/index.php/s/TSG2tD56c4Z88wX</w:t>
        </w:r>
      </w:hyperlink>
    </w:p>
    <w:p w14:paraId="38AF3BD8" w14:textId="77777777" w:rsidR="00300930" w:rsidRPr="00331CEF" w:rsidRDefault="00300930" w:rsidP="00300930">
      <w:pPr>
        <w:pStyle w:val="Heading5"/>
        <w:rPr>
          <w:lang w:val="en-GB"/>
        </w:rPr>
      </w:pPr>
      <w:r w:rsidRPr="00331CEF">
        <w:rPr>
          <w:lang w:val="en-GB"/>
        </w:rPr>
        <w:t>3.2.1.4.44</w:t>
      </w:r>
      <w:r w:rsidRPr="00331CEF">
        <w:rPr>
          <w:lang w:val="en-GB"/>
        </w:rPr>
        <w:tab/>
        <w:t>T3.9038.420</w:t>
      </w:r>
    </w:p>
    <w:p w14:paraId="3597AFDA" w14:textId="77777777" w:rsidR="00300930" w:rsidRPr="00292765" w:rsidRDefault="00300930" w:rsidP="00300930">
      <w:pPr>
        <w:pStyle w:val="Headingb"/>
        <w:rPr>
          <w:lang w:val="en-GB"/>
        </w:rPr>
      </w:pPr>
      <w:bookmarkStart w:id="1777" w:name="_Toc56152697"/>
      <w:bookmarkStart w:id="1778" w:name="_Toc56154077"/>
      <w:bookmarkStart w:id="1779" w:name="_Toc94533189"/>
      <w:bookmarkStart w:id="1780" w:name="_Toc94533659"/>
      <w:r w:rsidRPr="00292765">
        <w:rPr>
          <w:lang w:val="en-GB"/>
        </w:rPr>
        <w:t>NG-RAN; Xn general aspects and principles</w:t>
      </w:r>
      <w:bookmarkEnd w:id="1777"/>
      <w:bookmarkEnd w:id="1778"/>
      <w:bookmarkEnd w:id="1779"/>
      <w:bookmarkEnd w:id="1780"/>
    </w:p>
    <w:p w14:paraId="174204A1" w14:textId="77777777" w:rsidR="00300930" w:rsidRPr="00331CEF" w:rsidRDefault="00300930" w:rsidP="00300930">
      <w:pPr>
        <w:rPr>
          <w:lang w:val="en-GB"/>
        </w:rPr>
      </w:pPr>
      <w:r w:rsidRPr="00331CEF">
        <w:rPr>
          <w:lang w:val="en-GB"/>
        </w:rPr>
        <w:t>This document is an introduction to the Technical Specifications that define the Xn interface. It is an interface for the interconnection of two NG-RAN nodes within the NG-RAN architecture (T3.9038.401).</w:t>
      </w:r>
    </w:p>
    <w:p w14:paraId="5AB8646F" w14:textId="73AA4F48"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EF1EF42" w14:textId="77777777" w:rsidR="00300930" w:rsidRPr="004A2E22" w:rsidRDefault="00300930" w:rsidP="00300930">
      <w:pPr>
        <w:widowControl w:val="0"/>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52749742"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T3.9038.420-15.2.0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40" w:history="1">
        <w:r w:rsidRPr="004A2E22">
          <w:rPr>
            <w:rFonts w:eastAsia="Yu Mincho"/>
            <w:color w:val="0563C1"/>
            <w:sz w:val="18"/>
            <w:szCs w:val="18"/>
            <w:u w:val="single"/>
            <w:lang w:eastAsia="en-GB"/>
          </w:rPr>
          <w:t>https://members.tsdsi.in/index.php/s/TbNqGWeyirc5dfs</w:t>
        </w:r>
      </w:hyperlink>
    </w:p>
    <w:p w14:paraId="5DDBA88D" w14:textId="77777777" w:rsidR="00300930" w:rsidRPr="00331CEF" w:rsidRDefault="00300930" w:rsidP="00300930">
      <w:pPr>
        <w:pStyle w:val="Heading5"/>
        <w:rPr>
          <w:lang w:val="en-GB"/>
        </w:rPr>
      </w:pPr>
      <w:r w:rsidRPr="00331CEF">
        <w:rPr>
          <w:lang w:val="en-GB"/>
        </w:rPr>
        <w:t>3.2.1.4.45</w:t>
      </w:r>
      <w:r w:rsidRPr="00331CEF">
        <w:rPr>
          <w:lang w:val="en-GB"/>
        </w:rPr>
        <w:tab/>
        <w:t>T3.9038.421</w:t>
      </w:r>
    </w:p>
    <w:p w14:paraId="4EDE0070" w14:textId="77777777" w:rsidR="00300930" w:rsidRPr="004A2E22" w:rsidRDefault="00300930" w:rsidP="00300930">
      <w:pPr>
        <w:pStyle w:val="Headingb"/>
        <w:rPr>
          <w:lang w:val="en-GB"/>
        </w:rPr>
      </w:pPr>
      <w:bookmarkStart w:id="1781" w:name="_Toc56152698"/>
      <w:bookmarkStart w:id="1782" w:name="_Toc56154078"/>
      <w:bookmarkStart w:id="1783" w:name="_Toc94533190"/>
      <w:bookmarkStart w:id="1784" w:name="_Toc94533660"/>
      <w:r w:rsidRPr="004A2E22">
        <w:rPr>
          <w:lang w:val="en-GB"/>
        </w:rPr>
        <w:t>NG-RAN; Xn layer 1</w:t>
      </w:r>
      <w:bookmarkEnd w:id="1781"/>
      <w:bookmarkEnd w:id="1782"/>
      <w:bookmarkEnd w:id="1783"/>
      <w:bookmarkEnd w:id="1784"/>
    </w:p>
    <w:p w14:paraId="35C3B303" w14:textId="77777777" w:rsidR="00300930" w:rsidRPr="00331CEF" w:rsidRDefault="00300930" w:rsidP="00300930">
      <w:pPr>
        <w:rPr>
          <w:lang w:val="en-GB"/>
        </w:rPr>
      </w:pPr>
      <w:r w:rsidRPr="00331CEF">
        <w:rPr>
          <w:lang w:val="en-GB"/>
        </w:rPr>
        <w:t xml:space="preserve">This document specifies the standards allowed to implement layer 1 on the </w:t>
      </w:r>
      <w:r w:rsidRPr="00331CEF">
        <w:rPr>
          <w:lang w:val="en-GB" w:eastAsia="zh-CN"/>
        </w:rPr>
        <w:t>Xn</w:t>
      </w:r>
      <w:r w:rsidRPr="00331CEF">
        <w:rPr>
          <w:lang w:val="en-GB"/>
        </w:rPr>
        <w:t xml:space="preserve"> interface.</w:t>
      </w:r>
    </w:p>
    <w:p w14:paraId="2FB74A44" w14:textId="77777777" w:rsidR="00300930" w:rsidRPr="00331CEF" w:rsidRDefault="00300930" w:rsidP="00300930">
      <w:pPr>
        <w:rPr>
          <w:lang w:val="en-GB"/>
        </w:rPr>
      </w:pPr>
      <w:r w:rsidRPr="00331CEF">
        <w:rPr>
          <w:lang w:val="en-GB"/>
        </w:rPr>
        <w:t>The specification of transmission delay requirements and O&amp;M requirements are not in the scope of this document.</w:t>
      </w:r>
    </w:p>
    <w:p w14:paraId="25A8D3D1" w14:textId="4A260FDB"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8D2CCD8"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A096518"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T3.9038.421-15.0.0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41" w:history="1">
        <w:r w:rsidRPr="00292765">
          <w:rPr>
            <w:rFonts w:eastAsia="Yu Mincho"/>
            <w:color w:val="0563C1"/>
            <w:sz w:val="18"/>
            <w:szCs w:val="18"/>
            <w:u w:val="single"/>
            <w:lang w:eastAsia="en-GB"/>
          </w:rPr>
          <w:t>https://members.tsdsi.in/index.php/s/qYz4H4ZyHCGTXoM</w:t>
        </w:r>
      </w:hyperlink>
    </w:p>
    <w:p w14:paraId="45780F67" w14:textId="77777777" w:rsidR="00300930" w:rsidRPr="00331CEF" w:rsidRDefault="00300930" w:rsidP="00300930">
      <w:pPr>
        <w:pStyle w:val="Heading5"/>
        <w:rPr>
          <w:lang w:val="en-GB"/>
        </w:rPr>
      </w:pPr>
      <w:r w:rsidRPr="00331CEF">
        <w:rPr>
          <w:lang w:val="en-GB"/>
        </w:rPr>
        <w:lastRenderedPageBreak/>
        <w:t>3.2.1.4.46</w:t>
      </w:r>
      <w:r w:rsidRPr="00331CEF">
        <w:rPr>
          <w:lang w:val="en-GB"/>
        </w:rPr>
        <w:tab/>
        <w:t>T3.9038.422</w:t>
      </w:r>
    </w:p>
    <w:p w14:paraId="29F3B969" w14:textId="77777777" w:rsidR="00300930" w:rsidRPr="00292765" w:rsidRDefault="00300930" w:rsidP="00300930">
      <w:pPr>
        <w:pStyle w:val="Headingb"/>
        <w:rPr>
          <w:lang w:val="en-GB"/>
        </w:rPr>
      </w:pPr>
      <w:bookmarkStart w:id="1785" w:name="_Toc56152699"/>
      <w:bookmarkStart w:id="1786" w:name="_Toc56154079"/>
      <w:bookmarkStart w:id="1787" w:name="_Toc94533191"/>
      <w:bookmarkStart w:id="1788" w:name="_Toc94533661"/>
      <w:r w:rsidRPr="00292765">
        <w:rPr>
          <w:lang w:val="en-GB"/>
        </w:rPr>
        <w:t>NG-RAN; Xn signalling transport</w:t>
      </w:r>
      <w:bookmarkEnd w:id="1785"/>
      <w:bookmarkEnd w:id="1786"/>
      <w:bookmarkEnd w:id="1787"/>
      <w:bookmarkEnd w:id="1788"/>
    </w:p>
    <w:p w14:paraId="061CC691" w14:textId="77777777" w:rsidR="00300930" w:rsidRPr="00331CEF" w:rsidRDefault="00300930" w:rsidP="00300930">
      <w:pPr>
        <w:rPr>
          <w:lang w:val="en-GB" w:eastAsia="ja-JP"/>
        </w:rPr>
      </w:pPr>
      <w:r w:rsidRPr="00331CEF">
        <w:rPr>
          <w:lang w:val="en-GB"/>
        </w:rPr>
        <w:t>This document</w:t>
      </w:r>
      <w:r w:rsidRPr="00331CEF">
        <w:rPr>
          <w:lang w:val="en-GB" w:eastAsia="ja-JP"/>
        </w:rPr>
        <w:t xml:space="preserve"> specifies the standards for signalling transport to be used across Xn interface.</w:t>
      </w:r>
      <w:r w:rsidRPr="00331CEF">
        <w:rPr>
          <w:lang w:val="en-GB"/>
        </w:rPr>
        <w:t xml:space="preserve"> The Xn interface provides means for interconnecting </w:t>
      </w:r>
      <w:r w:rsidRPr="00331CEF">
        <w:rPr>
          <w:lang w:val="en-GB" w:eastAsia="ja-JP"/>
        </w:rPr>
        <w:t>two NG-RAN</w:t>
      </w:r>
      <w:r w:rsidRPr="00331CEF">
        <w:rPr>
          <w:lang w:val="en-GB"/>
        </w:rPr>
        <w:t xml:space="preserve"> </w:t>
      </w:r>
      <w:r w:rsidRPr="00331CEF">
        <w:rPr>
          <w:lang w:val="en-GB" w:eastAsia="ja-JP"/>
        </w:rPr>
        <w:t>nodes. The Xn interface is a logical interface between two nodes of the NG-RAN. This document describes how the XnAP signalling messages are transported over Xn.</w:t>
      </w:r>
    </w:p>
    <w:p w14:paraId="18FA5EDA" w14:textId="6E08F93A"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815912F"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4E6F968F"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T3.9038.422-15.2.0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342" w:history="1">
        <w:r w:rsidRPr="00E2412B">
          <w:rPr>
            <w:rFonts w:eastAsia="Yu Mincho"/>
            <w:color w:val="0563C1"/>
            <w:sz w:val="18"/>
            <w:szCs w:val="18"/>
            <w:u w:val="single"/>
            <w:lang w:eastAsia="en-GB"/>
          </w:rPr>
          <w:t>https://members.tsdsi.in/index.php/s/tqxkYL6zxyFAAWC</w:t>
        </w:r>
      </w:hyperlink>
    </w:p>
    <w:p w14:paraId="29EFC7AA" w14:textId="77777777" w:rsidR="00300930" w:rsidRPr="00E2412B" w:rsidRDefault="00300930" w:rsidP="00300930">
      <w:pPr>
        <w:pStyle w:val="Heading5"/>
      </w:pPr>
      <w:r w:rsidRPr="00E2412B">
        <w:t>3.2.1.4.47</w:t>
      </w:r>
      <w:r w:rsidRPr="00E2412B">
        <w:tab/>
        <w:t>T3.9038.423</w:t>
      </w:r>
    </w:p>
    <w:p w14:paraId="6ECB84D2" w14:textId="77777777" w:rsidR="00300930" w:rsidRPr="00331CEF" w:rsidRDefault="00300930" w:rsidP="00300930">
      <w:pPr>
        <w:pStyle w:val="Headingb"/>
        <w:rPr>
          <w:lang w:val="fr-CH"/>
        </w:rPr>
      </w:pPr>
      <w:bookmarkStart w:id="1789" w:name="_Toc56152700"/>
      <w:bookmarkStart w:id="1790" w:name="_Toc56154080"/>
      <w:bookmarkStart w:id="1791" w:name="_Toc94533192"/>
      <w:bookmarkStart w:id="1792" w:name="_Toc94533662"/>
      <w:r w:rsidRPr="00331CEF">
        <w:rPr>
          <w:lang w:val="fr-CH"/>
        </w:rPr>
        <w:t>NG-</w:t>
      </w:r>
      <w:proofErr w:type="gramStart"/>
      <w:r w:rsidRPr="00331CEF">
        <w:rPr>
          <w:lang w:val="fr-CH"/>
        </w:rPr>
        <w:t>RAN;</w:t>
      </w:r>
      <w:proofErr w:type="gramEnd"/>
      <w:r w:rsidRPr="00331CEF">
        <w:rPr>
          <w:lang w:val="fr-CH"/>
        </w:rPr>
        <w:t xml:space="preserve"> Xn Application Protocol (XnAP)</w:t>
      </w:r>
      <w:bookmarkEnd w:id="1789"/>
      <w:bookmarkEnd w:id="1790"/>
      <w:bookmarkEnd w:id="1791"/>
      <w:bookmarkEnd w:id="1792"/>
    </w:p>
    <w:p w14:paraId="10B351BF" w14:textId="77777777" w:rsidR="00300930" w:rsidRPr="00331CEF" w:rsidRDefault="00300930" w:rsidP="00300930">
      <w:pPr>
        <w:keepNext/>
        <w:keepLines/>
        <w:rPr>
          <w:lang w:val="en-GB"/>
        </w:rPr>
      </w:pPr>
      <w:r w:rsidRPr="00331CEF">
        <w:rPr>
          <w:lang w:val="en-GB"/>
        </w:rPr>
        <w:t xml:space="preserve">This document specifies the radio network layer signalling procedures of the control plane between NG-RAN nodes in NG-RAN. XnAP supports the functions of the Xn interface by signalling procedures defined in this document. XnAP is developed in accordance </w:t>
      </w:r>
      <w:proofErr w:type="gramStart"/>
      <w:r w:rsidRPr="00331CEF">
        <w:rPr>
          <w:lang w:val="en-GB"/>
        </w:rPr>
        <w:t>to</w:t>
      </w:r>
      <w:proofErr w:type="gramEnd"/>
      <w:r w:rsidRPr="00331CEF">
        <w:rPr>
          <w:lang w:val="en-GB"/>
        </w:rPr>
        <w:t xml:space="preserve"> the general principles stated in T3.9038.401 and T3.9038.420.</w:t>
      </w:r>
    </w:p>
    <w:p w14:paraId="4A53BDC4" w14:textId="6EB73BEB" w:rsidR="00300930" w:rsidRPr="00331CEF"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9A3D695" w14:textId="77777777" w:rsidR="00300930" w:rsidRPr="00292765" w:rsidRDefault="00300930" w:rsidP="00300930">
      <w:pPr>
        <w:keepNext/>
        <w:keepLines/>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D6BC574"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T3.9038.423-15.3.0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43" w:history="1">
        <w:r w:rsidRPr="00292765">
          <w:rPr>
            <w:rFonts w:eastAsia="Yu Mincho"/>
            <w:color w:val="0563C1"/>
            <w:sz w:val="18"/>
            <w:szCs w:val="18"/>
            <w:u w:val="single"/>
            <w:lang w:eastAsia="en-GB"/>
          </w:rPr>
          <w:t>https://members.tsdsi.in/index.php/s/WxZYXtb5cyingGr</w:t>
        </w:r>
      </w:hyperlink>
    </w:p>
    <w:p w14:paraId="5A82DD3D" w14:textId="77777777" w:rsidR="00300930" w:rsidRPr="00331CEF" w:rsidRDefault="00300930" w:rsidP="00300930">
      <w:pPr>
        <w:pStyle w:val="Heading5"/>
        <w:rPr>
          <w:lang w:val="en-GB"/>
        </w:rPr>
      </w:pPr>
      <w:r w:rsidRPr="00331CEF">
        <w:rPr>
          <w:lang w:val="en-GB"/>
        </w:rPr>
        <w:t>3.2.1.4.48</w:t>
      </w:r>
      <w:r w:rsidRPr="00331CEF">
        <w:rPr>
          <w:lang w:val="en-GB"/>
        </w:rPr>
        <w:tab/>
        <w:t>T3.9038.424</w:t>
      </w:r>
    </w:p>
    <w:p w14:paraId="696E4ECA" w14:textId="77777777" w:rsidR="00300930" w:rsidRPr="00292765" w:rsidRDefault="00300930" w:rsidP="00300930">
      <w:pPr>
        <w:pStyle w:val="Headingb"/>
        <w:rPr>
          <w:lang w:val="en-GB"/>
        </w:rPr>
      </w:pPr>
      <w:bookmarkStart w:id="1793" w:name="_Toc56152701"/>
      <w:bookmarkStart w:id="1794" w:name="_Toc56154081"/>
      <w:bookmarkStart w:id="1795" w:name="_Toc94533193"/>
      <w:bookmarkStart w:id="1796" w:name="_Toc94533663"/>
      <w:r w:rsidRPr="00292765">
        <w:rPr>
          <w:lang w:val="en-GB"/>
        </w:rPr>
        <w:t>NG-RAN; Xn data transport</w:t>
      </w:r>
      <w:bookmarkEnd w:id="1793"/>
      <w:bookmarkEnd w:id="1794"/>
      <w:bookmarkEnd w:id="1795"/>
      <w:bookmarkEnd w:id="1796"/>
    </w:p>
    <w:p w14:paraId="47D18F39" w14:textId="77777777" w:rsidR="00300930" w:rsidRPr="00331CEF" w:rsidRDefault="00300930" w:rsidP="00300930">
      <w:pPr>
        <w:rPr>
          <w:lang w:val="en-GB"/>
        </w:rPr>
      </w:pPr>
      <w:r w:rsidRPr="00331CEF">
        <w:rPr>
          <w:lang w:val="en-GB"/>
        </w:rPr>
        <w:t>This document specifies the standards for user data transport protocols and related signalling protocols to establish user plane transport bearers over the Xn interface.</w:t>
      </w:r>
    </w:p>
    <w:p w14:paraId="4D705081" w14:textId="500BD005"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8CD33B0"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344C413"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T3.9038.424-15.1.0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44" w:history="1">
        <w:r w:rsidRPr="00292765">
          <w:rPr>
            <w:rFonts w:eastAsia="Yu Mincho"/>
            <w:color w:val="0563C1"/>
            <w:sz w:val="18"/>
            <w:szCs w:val="18"/>
            <w:u w:val="single"/>
            <w:lang w:eastAsia="en-GB"/>
          </w:rPr>
          <w:t>https://members.tsdsi.in/index.php/s/cFfPDfsY55GX5ic</w:t>
        </w:r>
      </w:hyperlink>
    </w:p>
    <w:p w14:paraId="2022DE47" w14:textId="77777777" w:rsidR="00300930" w:rsidRPr="00331CEF" w:rsidRDefault="00300930" w:rsidP="00300930">
      <w:pPr>
        <w:pStyle w:val="Heading5"/>
        <w:rPr>
          <w:lang w:val="en-GB"/>
        </w:rPr>
      </w:pPr>
      <w:r w:rsidRPr="00331CEF">
        <w:rPr>
          <w:lang w:val="en-GB"/>
        </w:rPr>
        <w:t>3.2.1.4.49</w:t>
      </w:r>
      <w:r w:rsidRPr="00331CEF">
        <w:rPr>
          <w:lang w:val="en-GB"/>
        </w:rPr>
        <w:tab/>
        <w:t>T3.9038.425</w:t>
      </w:r>
    </w:p>
    <w:p w14:paraId="74B6074E" w14:textId="77777777" w:rsidR="00300930" w:rsidRPr="00292765" w:rsidRDefault="00300930" w:rsidP="00300930">
      <w:pPr>
        <w:pStyle w:val="Headingb"/>
        <w:rPr>
          <w:lang w:val="en-GB"/>
        </w:rPr>
      </w:pPr>
      <w:bookmarkStart w:id="1797" w:name="_Toc56152702"/>
      <w:bookmarkStart w:id="1798" w:name="_Toc56154082"/>
      <w:bookmarkStart w:id="1799" w:name="_Toc94533194"/>
      <w:bookmarkStart w:id="1800" w:name="_Toc94533664"/>
      <w:r w:rsidRPr="00292765">
        <w:rPr>
          <w:lang w:val="en-GB"/>
        </w:rPr>
        <w:t>NG-RAN; NR user plane protocol</w:t>
      </w:r>
      <w:bookmarkEnd w:id="1797"/>
      <w:bookmarkEnd w:id="1798"/>
      <w:bookmarkEnd w:id="1799"/>
      <w:bookmarkEnd w:id="1800"/>
    </w:p>
    <w:p w14:paraId="0643406A" w14:textId="77777777" w:rsidR="00300930" w:rsidRPr="00331CEF" w:rsidRDefault="00300930" w:rsidP="00300930">
      <w:pPr>
        <w:rPr>
          <w:lang w:val="en-GB"/>
        </w:rPr>
      </w:pPr>
      <w:r w:rsidRPr="00331CEF">
        <w:rPr>
          <w:lang w:val="en-GB"/>
        </w:rPr>
        <w:t>This document specifies the user plane protocol functions used within NG-RAN and, for EN-DC, within E-UTRAN. User plane protocol functions may reside in nodes terminating either the X2-U (for EN-DC) or the Xn-U or the F1-U interface.</w:t>
      </w:r>
    </w:p>
    <w:p w14:paraId="5D0AC666" w14:textId="5ECDA492" w:rsidR="00300930" w:rsidRPr="00331CEF" w:rsidRDefault="00300930" w:rsidP="007367CC">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lastRenderedPageBreak/>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16A111F"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5D1F9279"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T3.9038.425-15.5.0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45" w:history="1">
        <w:r w:rsidRPr="00292765">
          <w:rPr>
            <w:rFonts w:eastAsia="Yu Mincho"/>
            <w:color w:val="0563C1"/>
            <w:sz w:val="18"/>
            <w:szCs w:val="18"/>
            <w:u w:val="single"/>
            <w:lang w:eastAsia="en-GB"/>
          </w:rPr>
          <w:t>https://members.tsdsi.in/index.php/s/fNR3MexmS7jb4mG</w:t>
        </w:r>
      </w:hyperlink>
    </w:p>
    <w:p w14:paraId="1F431F5A" w14:textId="77777777" w:rsidR="00300930" w:rsidRPr="00331CEF" w:rsidRDefault="00300930" w:rsidP="00300930">
      <w:pPr>
        <w:pStyle w:val="Heading5"/>
        <w:rPr>
          <w:lang w:val="en-GB"/>
        </w:rPr>
      </w:pPr>
      <w:r w:rsidRPr="00331CEF">
        <w:rPr>
          <w:lang w:val="en-GB"/>
        </w:rPr>
        <w:t>3.2.1.4.50</w:t>
      </w:r>
      <w:r w:rsidRPr="00331CEF">
        <w:rPr>
          <w:lang w:val="en-GB"/>
        </w:rPr>
        <w:tab/>
        <w:t>T3.9038.455</w:t>
      </w:r>
    </w:p>
    <w:p w14:paraId="6D167425" w14:textId="77777777" w:rsidR="00300930" w:rsidRPr="00292765" w:rsidRDefault="00300930" w:rsidP="00300930">
      <w:pPr>
        <w:pStyle w:val="Headingb"/>
        <w:rPr>
          <w:lang w:val="en-GB"/>
        </w:rPr>
      </w:pPr>
      <w:bookmarkStart w:id="1801" w:name="_Toc56152703"/>
      <w:bookmarkStart w:id="1802" w:name="_Toc56154083"/>
      <w:bookmarkStart w:id="1803" w:name="_Toc94533195"/>
      <w:bookmarkStart w:id="1804" w:name="_Toc94533665"/>
      <w:r w:rsidRPr="00292765">
        <w:rPr>
          <w:lang w:val="en-GB"/>
        </w:rPr>
        <w:t>NG-RAN; NR Positioning Protocol A (NRPPa)</w:t>
      </w:r>
      <w:bookmarkEnd w:id="1801"/>
      <w:bookmarkEnd w:id="1802"/>
      <w:bookmarkEnd w:id="1803"/>
      <w:bookmarkEnd w:id="1804"/>
    </w:p>
    <w:p w14:paraId="11728EFA" w14:textId="77777777" w:rsidR="00300930" w:rsidRPr="00331CEF" w:rsidRDefault="00300930" w:rsidP="00300930">
      <w:pPr>
        <w:rPr>
          <w:lang w:val="en-GB"/>
        </w:rPr>
      </w:pPr>
      <w:r w:rsidRPr="00331CEF">
        <w:rPr>
          <w:lang w:val="en-GB"/>
        </w:rPr>
        <w:t>This document specifies the control plane radio network layer signalling procedures between a NG</w:t>
      </w:r>
      <w:r w:rsidRPr="00331CEF">
        <w:rPr>
          <w:lang w:val="en-GB"/>
        </w:rPr>
        <w:noBreakHyphen/>
        <w:t xml:space="preserve">RAN node and the LMF. NRPPa supports the concerned functions by signalling procedures defined in this document. </w:t>
      </w:r>
    </w:p>
    <w:p w14:paraId="72E3D712" w14:textId="2AB1218D"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9BECDF8"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7F06376"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T3.9038.455-15.2.1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46" w:history="1">
        <w:r w:rsidRPr="00292765">
          <w:rPr>
            <w:rFonts w:eastAsia="Yu Mincho"/>
            <w:color w:val="0563C1"/>
            <w:sz w:val="18"/>
            <w:szCs w:val="18"/>
            <w:u w:val="single"/>
            <w:lang w:eastAsia="en-GB"/>
          </w:rPr>
          <w:t>https://members.tsdsi.in/index.php/s/aCZbitPZfXnms3F</w:t>
        </w:r>
      </w:hyperlink>
    </w:p>
    <w:p w14:paraId="7C245A77" w14:textId="77777777" w:rsidR="00300930" w:rsidRPr="00331CEF" w:rsidRDefault="00300930" w:rsidP="00300930">
      <w:pPr>
        <w:pStyle w:val="Heading5"/>
        <w:rPr>
          <w:lang w:val="en-GB"/>
        </w:rPr>
      </w:pPr>
      <w:r w:rsidRPr="00331CEF">
        <w:rPr>
          <w:lang w:val="en-GB"/>
        </w:rPr>
        <w:t>3.2.1.4.51</w:t>
      </w:r>
      <w:r w:rsidRPr="00331CEF">
        <w:rPr>
          <w:lang w:val="en-GB"/>
        </w:rPr>
        <w:tab/>
        <w:t>T3.9038.460</w:t>
      </w:r>
    </w:p>
    <w:p w14:paraId="19AF74B4" w14:textId="77777777" w:rsidR="00300930" w:rsidRPr="00292765" w:rsidRDefault="00300930" w:rsidP="00300930">
      <w:pPr>
        <w:pStyle w:val="Headingb"/>
        <w:rPr>
          <w:lang w:val="en-GB"/>
        </w:rPr>
      </w:pPr>
      <w:bookmarkStart w:id="1805" w:name="_Toc56152704"/>
      <w:bookmarkStart w:id="1806" w:name="_Toc56154084"/>
      <w:bookmarkStart w:id="1807" w:name="_Toc94533196"/>
      <w:bookmarkStart w:id="1808" w:name="_Toc94533666"/>
      <w:r w:rsidRPr="00292765">
        <w:rPr>
          <w:lang w:val="en-GB"/>
        </w:rPr>
        <w:t>NG-RAN; E1 general aspects and principles</w:t>
      </w:r>
      <w:bookmarkEnd w:id="1805"/>
      <w:bookmarkEnd w:id="1806"/>
      <w:bookmarkEnd w:id="1807"/>
      <w:bookmarkEnd w:id="1808"/>
    </w:p>
    <w:p w14:paraId="7B1CDF66" w14:textId="77777777" w:rsidR="00300930" w:rsidRPr="00331CEF" w:rsidRDefault="00300930" w:rsidP="00300930">
      <w:pPr>
        <w:rPr>
          <w:lang w:val="en-GB"/>
        </w:rPr>
      </w:pPr>
      <w:r w:rsidRPr="00331CEF">
        <w:rPr>
          <w:lang w:val="en-GB"/>
        </w:rPr>
        <w:t>This document is an introduction to the technical specifications that define the E1 interface. The E1 interface provides means for interconnecting a gNB-CU-CP and a gNB-CU-UP of a gNB-CU within an NG-RAN, or for interconnecting a gNB-CU-CP and a gNB-CU-UP of an en-gNB within an E-UTRAN.</w:t>
      </w:r>
    </w:p>
    <w:p w14:paraId="1DB34D3C" w14:textId="663B3DF5"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2A6AFF9"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4FB98746"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T3.9038.460-15.3.0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47" w:history="1">
        <w:r w:rsidRPr="00292765">
          <w:rPr>
            <w:rFonts w:eastAsia="Yu Mincho"/>
            <w:color w:val="0563C1"/>
            <w:sz w:val="18"/>
            <w:szCs w:val="18"/>
            <w:u w:val="single"/>
            <w:lang w:eastAsia="en-GB"/>
          </w:rPr>
          <w:t>https://members.tsdsi.in/index.php/s/kFwosYKZpCDpFs5</w:t>
        </w:r>
      </w:hyperlink>
    </w:p>
    <w:p w14:paraId="1B875B88" w14:textId="77777777" w:rsidR="00300930" w:rsidRPr="00331CEF" w:rsidRDefault="00300930" w:rsidP="00300930">
      <w:pPr>
        <w:pStyle w:val="Heading5"/>
        <w:rPr>
          <w:lang w:val="en-GB"/>
        </w:rPr>
      </w:pPr>
      <w:r w:rsidRPr="00331CEF">
        <w:rPr>
          <w:lang w:val="en-GB"/>
        </w:rPr>
        <w:t>3.2.1.4.52</w:t>
      </w:r>
      <w:r w:rsidRPr="00331CEF">
        <w:rPr>
          <w:lang w:val="en-GB"/>
        </w:rPr>
        <w:tab/>
        <w:t>T3.9038.461</w:t>
      </w:r>
    </w:p>
    <w:p w14:paraId="32CF2562" w14:textId="77777777" w:rsidR="00300930" w:rsidRPr="00292765" w:rsidRDefault="00300930" w:rsidP="00300930">
      <w:pPr>
        <w:pStyle w:val="Headingb"/>
        <w:rPr>
          <w:lang w:val="en-GB"/>
        </w:rPr>
      </w:pPr>
      <w:bookmarkStart w:id="1809" w:name="_Toc56152705"/>
      <w:bookmarkStart w:id="1810" w:name="_Toc56154085"/>
      <w:bookmarkStart w:id="1811" w:name="_Toc94533197"/>
      <w:bookmarkStart w:id="1812" w:name="_Toc94533667"/>
      <w:r w:rsidRPr="00292765">
        <w:rPr>
          <w:lang w:val="en-GB"/>
        </w:rPr>
        <w:t>NG-RAN; E1 layer 1</w:t>
      </w:r>
      <w:bookmarkEnd w:id="1809"/>
      <w:bookmarkEnd w:id="1810"/>
      <w:bookmarkEnd w:id="1811"/>
      <w:bookmarkEnd w:id="1812"/>
    </w:p>
    <w:p w14:paraId="4FD9E430" w14:textId="77777777" w:rsidR="00300930" w:rsidRPr="00331CEF" w:rsidRDefault="00300930" w:rsidP="00300930">
      <w:pPr>
        <w:rPr>
          <w:lang w:val="en-GB"/>
        </w:rPr>
      </w:pPr>
      <w:r w:rsidRPr="00331CEF">
        <w:rPr>
          <w:lang w:val="en-GB"/>
        </w:rPr>
        <w:t xml:space="preserve">This document specifies the standards allowed to implement layer 1 on the </w:t>
      </w:r>
      <w:r w:rsidRPr="00331CEF">
        <w:rPr>
          <w:lang w:val="en-GB" w:eastAsia="zh-CN"/>
        </w:rPr>
        <w:t>E1</w:t>
      </w:r>
      <w:r w:rsidRPr="00331CEF">
        <w:rPr>
          <w:lang w:val="en-GB"/>
        </w:rPr>
        <w:t xml:space="preserve"> interface.</w:t>
      </w:r>
    </w:p>
    <w:p w14:paraId="7513D921" w14:textId="77777777" w:rsidR="00300930" w:rsidRPr="00331CEF" w:rsidRDefault="00300930" w:rsidP="00300930">
      <w:pPr>
        <w:rPr>
          <w:lang w:val="en-GB"/>
        </w:rPr>
      </w:pPr>
      <w:r w:rsidRPr="00331CEF">
        <w:rPr>
          <w:lang w:val="en-GB"/>
        </w:rPr>
        <w:t>The specification of transmission delay requirements and O&amp;M requirements are not in the scope of this document.</w:t>
      </w:r>
    </w:p>
    <w:p w14:paraId="157DC313" w14:textId="26849B9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4B15B97"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3135F5B"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T3.9038.461-15.0.0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48" w:history="1">
        <w:r w:rsidRPr="00292765">
          <w:rPr>
            <w:rFonts w:eastAsia="Yu Mincho"/>
            <w:color w:val="0563C1"/>
            <w:sz w:val="18"/>
            <w:szCs w:val="18"/>
            <w:u w:val="single"/>
            <w:lang w:eastAsia="en-GB"/>
          </w:rPr>
          <w:t>https://members.tsdsi.in/index.php/s/QQtjxbbajpZzXsR</w:t>
        </w:r>
      </w:hyperlink>
    </w:p>
    <w:p w14:paraId="493E2C68" w14:textId="77777777" w:rsidR="00300930" w:rsidRPr="00331CEF" w:rsidRDefault="00300930" w:rsidP="00300930">
      <w:pPr>
        <w:pStyle w:val="Heading5"/>
        <w:rPr>
          <w:lang w:val="en-GB"/>
        </w:rPr>
      </w:pPr>
      <w:r w:rsidRPr="00331CEF">
        <w:rPr>
          <w:lang w:val="en-GB"/>
        </w:rPr>
        <w:t>3.2.1.4.53</w:t>
      </w:r>
      <w:r w:rsidRPr="00331CEF">
        <w:rPr>
          <w:lang w:val="en-GB"/>
        </w:rPr>
        <w:tab/>
        <w:t>T3.9038.462</w:t>
      </w:r>
    </w:p>
    <w:p w14:paraId="713A5F7B" w14:textId="77777777" w:rsidR="00300930" w:rsidRPr="00292765" w:rsidRDefault="00300930" w:rsidP="00300930">
      <w:pPr>
        <w:pStyle w:val="Headingb"/>
        <w:rPr>
          <w:lang w:val="en-GB"/>
        </w:rPr>
      </w:pPr>
      <w:bookmarkStart w:id="1813" w:name="_Toc56152706"/>
      <w:bookmarkStart w:id="1814" w:name="_Toc56154086"/>
      <w:bookmarkStart w:id="1815" w:name="_Toc94533198"/>
      <w:bookmarkStart w:id="1816" w:name="_Toc94533668"/>
      <w:r w:rsidRPr="00292765">
        <w:rPr>
          <w:lang w:val="en-GB"/>
        </w:rPr>
        <w:t>NG-RAN; E1 signalling transport</w:t>
      </w:r>
      <w:bookmarkEnd w:id="1813"/>
      <w:bookmarkEnd w:id="1814"/>
      <w:bookmarkEnd w:id="1815"/>
      <w:bookmarkEnd w:id="1816"/>
    </w:p>
    <w:p w14:paraId="676DD962" w14:textId="77777777" w:rsidR="00300930" w:rsidRPr="00331CEF" w:rsidRDefault="00300930" w:rsidP="00300930">
      <w:pPr>
        <w:rPr>
          <w:lang w:val="en-GB"/>
        </w:rPr>
      </w:pPr>
      <w:r w:rsidRPr="00331CEF">
        <w:rPr>
          <w:lang w:val="en-GB"/>
        </w:rPr>
        <w:t>This document specifies the standards for Signalling Transport to be used across the E1 interface.</w:t>
      </w:r>
    </w:p>
    <w:p w14:paraId="7C396D6C" w14:textId="147C9F5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lastRenderedPageBreak/>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227CCDC" w14:textId="77777777" w:rsidR="00300930" w:rsidRPr="004A2E22" w:rsidRDefault="00300930" w:rsidP="00300930">
      <w:pPr>
        <w:widowControl w:val="0"/>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0BEADAE2"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T3.9038.462-15.3.0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49" w:history="1">
        <w:r w:rsidRPr="004A2E22">
          <w:rPr>
            <w:rFonts w:eastAsia="Yu Mincho"/>
            <w:color w:val="0563C1"/>
            <w:sz w:val="18"/>
            <w:szCs w:val="18"/>
            <w:u w:val="single"/>
            <w:lang w:eastAsia="en-GB"/>
          </w:rPr>
          <w:t>https://members.tsdsi.in/index.php/s/984NWGDpjfmsdR3</w:t>
        </w:r>
      </w:hyperlink>
    </w:p>
    <w:p w14:paraId="4BDBC41A" w14:textId="77777777" w:rsidR="00300930" w:rsidRPr="004A2E22" w:rsidRDefault="00300930" w:rsidP="00300930">
      <w:pPr>
        <w:pStyle w:val="Heading5"/>
      </w:pPr>
      <w:r w:rsidRPr="004A2E22">
        <w:t>3.2.1.4.54</w:t>
      </w:r>
      <w:r w:rsidRPr="004A2E22">
        <w:tab/>
        <w:t>T3.9038.463</w:t>
      </w:r>
    </w:p>
    <w:p w14:paraId="48FEF588" w14:textId="77777777" w:rsidR="00300930" w:rsidRPr="00331CEF" w:rsidRDefault="00300930" w:rsidP="00300930">
      <w:pPr>
        <w:pStyle w:val="Headingb"/>
        <w:rPr>
          <w:lang w:val="fr-CH"/>
        </w:rPr>
      </w:pPr>
      <w:bookmarkStart w:id="1817" w:name="_Toc56152707"/>
      <w:bookmarkStart w:id="1818" w:name="_Toc56154087"/>
      <w:bookmarkStart w:id="1819" w:name="_Toc94533199"/>
      <w:bookmarkStart w:id="1820" w:name="_Toc94533669"/>
      <w:r w:rsidRPr="00331CEF">
        <w:rPr>
          <w:lang w:val="fr-CH"/>
        </w:rPr>
        <w:t>NG-</w:t>
      </w:r>
      <w:proofErr w:type="gramStart"/>
      <w:r w:rsidRPr="00331CEF">
        <w:rPr>
          <w:lang w:val="fr-CH"/>
        </w:rPr>
        <w:t>RAN;</w:t>
      </w:r>
      <w:proofErr w:type="gramEnd"/>
      <w:r w:rsidRPr="00331CEF">
        <w:rPr>
          <w:lang w:val="fr-CH"/>
        </w:rPr>
        <w:t xml:space="preserve"> E1 Application Protocol (E1AP)</w:t>
      </w:r>
      <w:bookmarkEnd w:id="1817"/>
      <w:bookmarkEnd w:id="1818"/>
      <w:bookmarkEnd w:id="1819"/>
      <w:bookmarkEnd w:id="1820"/>
    </w:p>
    <w:p w14:paraId="781E454F" w14:textId="77777777" w:rsidR="00300930" w:rsidRPr="00331CEF" w:rsidRDefault="00300930" w:rsidP="00300930">
      <w:pPr>
        <w:rPr>
          <w:lang w:val="en-GB"/>
        </w:rPr>
      </w:pPr>
      <w:r w:rsidRPr="00331CEF">
        <w:rPr>
          <w:lang w:val="en-GB"/>
        </w:rPr>
        <w:t>This document specifies the radio network layer signalling protocol for the E1 interface.</w:t>
      </w:r>
    </w:p>
    <w:p w14:paraId="3C55DEE9" w14:textId="02923B98"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5556A2F"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8D7693C"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T3.9038.463-15.3.0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0" w:history="1">
        <w:r w:rsidRPr="00292765">
          <w:rPr>
            <w:rFonts w:eastAsia="Yu Mincho"/>
            <w:color w:val="0563C1"/>
            <w:sz w:val="18"/>
            <w:szCs w:val="18"/>
            <w:u w:val="single"/>
            <w:lang w:eastAsia="en-GB"/>
          </w:rPr>
          <w:t>https://members.tsdsi.in/index.php/s/DfctiCRgqgB89rG</w:t>
        </w:r>
      </w:hyperlink>
    </w:p>
    <w:p w14:paraId="7AED0CAB" w14:textId="77777777" w:rsidR="00300930" w:rsidRPr="00331CEF" w:rsidRDefault="00300930" w:rsidP="00300930">
      <w:pPr>
        <w:pStyle w:val="Heading5"/>
        <w:rPr>
          <w:lang w:val="en-GB"/>
        </w:rPr>
      </w:pPr>
      <w:r w:rsidRPr="00331CEF">
        <w:rPr>
          <w:lang w:val="en-GB"/>
        </w:rPr>
        <w:t>3.2.1.4.55</w:t>
      </w:r>
      <w:r w:rsidRPr="00331CEF">
        <w:rPr>
          <w:lang w:val="en-GB"/>
        </w:rPr>
        <w:tab/>
        <w:t>T3.9038.470</w:t>
      </w:r>
    </w:p>
    <w:p w14:paraId="730BEF48" w14:textId="77777777" w:rsidR="00300930" w:rsidRPr="00292765" w:rsidRDefault="00300930" w:rsidP="00300930">
      <w:pPr>
        <w:pStyle w:val="Headingb"/>
        <w:rPr>
          <w:lang w:val="en-GB"/>
        </w:rPr>
      </w:pPr>
      <w:bookmarkStart w:id="1821" w:name="_Toc56152708"/>
      <w:bookmarkStart w:id="1822" w:name="_Toc56154088"/>
      <w:bookmarkStart w:id="1823" w:name="_Toc94533200"/>
      <w:bookmarkStart w:id="1824" w:name="_Toc94533670"/>
      <w:r w:rsidRPr="00292765">
        <w:rPr>
          <w:lang w:val="en-GB"/>
        </w:rPr>
        <w:t>NG-RAN; F1 general aspects and principles</w:t>
      </w:r>
      <w:bookmarkEnd w:id="1821"/>
      <w:bookmarkEnd w:id="1822"/>
      <w:bookmarkEnd w:id="1823"/>
      <w:bookmarkEnd w:id="1824"/>
    </w:p>
    <w:p w14:paraId="2BE7A467" w14:textId="77777777" w:rsidR="00300930" w:rsidRPr="00331CEF" w:rsidRDefault="00300930" w:rsidP="00300930">
      <w:pPr>
        <w:rPr>
          <w:lang w:val="en-GB"/>
        </w:rPr>
      </w:pPr>
      <w:r w:rsidRPr="00331CEF">
        <w:rPr>
          <w:lang w:val="en-GB"/>
        </w:rPr>
        <w:t>This document is an introduction to the technical specifications that define the F1 interface.</w:t>
      </w:r>
    </w:p>
    <w:p w14:paraId="709AD802" w14:textId="349C6C2C"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F5DC7B3"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4BC30B59"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T3.9038.470-15.5.0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1" w:history="1">
        <w:r w:rsidRPr="00292765">
          <w:rPr>
            <w:rFonts w:eastAsia="Yu Mincho"/>
            <w:color w:val="0563C1"/>
            <w:sz w:val="18"/>
            <w:szCs w:val="18"/>
            <w:u w:val="single"/>
            <w:lang w:eastAsia="en-GB"/>
          </w:rPr>
          <w:t>https://members.tsdsi.in/index.php/s/4KrPwiMA3Abs9RA</w:t>
        </w:r>
      </w:hyperlink>
    </w:p>
    <w:p w14:paraId="14972FC6" w14:textId="77777777" w:rsidR="00300930" w:rsidRPr="00331CEF" w:rsidRDefault="00300930" w:rsidP="00300930">
      <w:pPr>
        <w:pStyle w:val="Heading5"/>
        <w:rPr>
          <w:lang w:val="en-GB"/>
        </w:rPr>
      </w:pPr>
      <w:r w:rsidRPr="00331CEF">
        <w:rPr>
          <w:lang w:val="en-GB"/>
        </w:rPr>
        <w:t>3.2.1.4.56</w:t>
      </w:r>
      <w:r w:rsidRPr="00331CEF">
        <w:rPr>
          <w:lang w:val="en-GB"/>
        </w:rPr>
        <w:tab/>
        <w:t>T3.9038.471</w:t>
      </w:r>
    </w:p>
    <w:p w14:paraId="07107BA0" w14:textId="77777777" w:rsidR="00300930" w:rsidRPr="00292765" w:rsidRDefault="00300930" w:rsidP="00300930">
      <w:pPr>
        <w:pStyle w:val="Headingb"/>
        <w:rPr>
          <w:lang w:val="en-GB"/>
        </w:rPr>
      </w:pPr>
      <w:bookmarkStart w:id="1825" w:name="_Toc56152709"/>
      <w:bookmarkStart w:id="1826" w:name="_Toc56154089"/>
      <w:bookmarkStart w:id="1827" w:name="_Toc94533201"/>
      <w:bookmarkStart w:id="1828" w:name="_Toc94533671"/>
      <w:r w:rsidRPr="00292765">
        <w:rPr>
          <w:lang w:val="en-GB"/>
        </w:rPr>
        <w:t>NG-RAN; F1 layer 1</w:t>
      </w:r>
      <w:bookmarkEnd w:id="1825"/>
      <w:bookmarkEnd w:id="1826"/>
      <w:bookmarkEnd w:id="1827"/>
      <w:bookmarkEnd w:id="1828"/>
    </w:p>
    <w:p w14:paraId="1E63618C" w14:textId="77777777" w:rsidR="00300930" w:rsidRPr="00331CEF" w:rsidRDefault="00300930" w:rsidP="00300930">
      <w:pPr>
        <w:rPr>
          <w:lang w:val="en-GB"/>
        </w:rPr>
      </w:pPr>
      <w:r w:rsidRPr="00331CEF">
        <w:rPr>
          <w:lang w:val="en-GB"/>
        </w:rPr>
        <w:t>This document specifies the standards allowed to implement Layer 1 on the F1 interface.</w:t>
      </w:r>
    </w:p>
    <w:p w14:paraId="65A20914" w14:textId="1DEA5A58"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4434093"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31107FD"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T3.9038.471-15.0.0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2" w:history="1">
        <w:r w:rsidRPr="00292765">
          <w:rPr>
            <w:rFonts w:eastAsia="Yu Mincho"/>
            <w:color w:val="0563C1"/>
            <w:sz w:val="18"/>
            <w:szCs w:val="18"/>
            <w:u w:val="single"/>
            <w:lang w:eastAsia="en-GB"/>
          </w:rPr>
          <w:t>https://members.tsdsi.in/index.php/s/rttDSB5ywD7SKay</w:t>
        </w:r>
      </w:hyperlink>
    </w:p>
    <w:p w14:paraId="6F6C64C7" w14:textId="77777777" w:rsidR="00300930" w:rsidRPr="00331CEF" w:rsidRDefault="00300930" w:rsidP="00300930">
      <w:pPr>
        <w:pStyle w:val="Heading5"/>
        <w:rPr>
          <w:lang w:val="en-GB"/>
        </w:rPr>
      </w:pPr>
      <w:r w:rsidRPr="00331CEF">
        <w:rPr>
          <w:lang w:val="en-GB"/>
        </w:rPr>
        <w:t>3.2.1.4.57</w:t>
      </w:r>
      <w:r w:rsidRPr="00331CEF">
        <w:rPr>
          <w:lang w:val="en-GB"/>
        </w:rPr>
        <w:tab/>
        <w:t>T3.9038.472</w:t>
      </w:r>
    </w:p>
    <w:p w14:paraId="2C63077A" w14:textId="77777777" w:rsidR="00300930" w:rsidRPr="00292765" w:rsidRDefault="00300930" w:rsidP="00300930">
      <w:pPr>
        <w:pStyle w:val="Headingb"/>
        <w:rPr>
          <w:lang w:val="en-GB"/>
        </w:rPr>
      </w:pPr>
      <w:bookmarkStart w:id="1829" w:name="_Toc56152710"/>
      <w:bookmarkStart w:id="1830" w:name="_Toc56154090"/>
      <w:bookmarkStart w:id="1831" w:name="_Toc94533202"/>
      <w:bookmarkStart w:id="1832" w:name="_Toc94533672"/>
      <w:r w:rsidRPr="00292765">
        <w:rPr>
          <w:lang w:val="en-GB"/>
        </w:rPr>
        <w:t>NG-RAN; F1 signalling transport</w:t>
      </w:r>
      <w:bookmarkEnd w:id="1829"/>
      <w:bookmarkEnd w:id="1830"/>
      <w:bookmarkEnd w:id="1831"/>
      <w:bookmarkEnd w:id="1832"/>
    </w:p>
    <w:p w14:paraId="6E229D6C" w14:textId="77777777" w:rsidR="00300930" w:rsidRPr="00331CEF" w:rsidRDefault="00300930" w:rsidP="00300930">
      <w:pPr>
        <w:rPr>
          <w:lang w:val="en-GB" w:eastAsia="ja-JP"/>
        </w:rPr>
      </w:pPr>
      <w:r w:rsidRPr="00331CEF">
        <w:rPr>
          <w:lang w:val="en-GB"/>
        </w:rPr>
        <w:t>This document</w:t>
      </w:r>
      <w:r w:rsidRPr="00331CEF">
        <w:rPr>
          <w:lang w:val="en-GB" w:eastAsia="ja-JP"/>
        </w:rPr>
        <w:t xml:space="preserve"> specifies the standards for Signalling Transport to be used across the F1 interface.</w:t>
      </w:r>
    </w:p>
    <w:p w14:paraId="40FE2ABA" w14:textId="5F9881C6"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1B9EA06" w14:textId="77777777" w:rsidR="00300930" w:rsidRPr="004A2E22" w:rsidRDefault="00300930" w:rsidP="00300930">
      <w:pPr>
        <w:widowControl w:val="0"/>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0453DAD3"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T3.9038.472-15.3.0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53" w:history="1">
        <w:r w:rsidRPr="004A2E22">
          <w:rPr>
            <w:rFonts w:eastAsia="Yu Mincho"/>
            <w:color w:val="0563C1"/>
            <w:sz w:val="18"/>
            <w:szCs w:val="18"/>
            <w:u w:val="single"/>
            <w:lang w:eastAsia="en-GB"/>
          </w:rPr>
          <w:t>https://members.tsdsi.in/index.php/s/WLNfJEGBeS2KasJ</w:t>
        </w:r>
      </w:hyperlink>
    </w:p>
    <w:p w14:paraId="1FFE80D5" w14:textId="77777777" w:rsidR="00300930" w:rsidRPr="004A2E22" w:rsidRDefault="00300930" w:rsidP="00300930">
      <w:pPr>
        <w:pStyle w:val="Heading5"/>
      </w:pPr>
      <w:r w:rsidRPr="004A2E22">
        <w:lastRenderedPageBreak/>
        <w:t>3.2.1.4.58</w:t>
      </w:r>
      <w:r w:rsidRPr="004A2E22">
        <w:tab/>
        <w:t>T3.9038.473</w:t>
      </w:r>
    </w:p>
    <w:p w14:paraId="01A13D5B" w14:textId="77777777" w:rsidR="00300930" w:rsidRPr="00331CEF" w:rsidRDefault="00300930" w:rsidP="00300930">
      <w:pPr>
        <w:pStyle w:val="Headingb"/>
        <w:rPr>
          <w:lang w:val="fr-CH"/>
        </w:rPr>
      </w:pPr>
      <w:bookmarkStart w:id="1833" w:name="_Toc56152711"/>
      <w:bookmarkStart w:id="1834" w:name="_Toc56154091"/>
      <w:bookmarkStart w:id="1835" w:name="_Toc94533203"/>
      <w:bookmarkStart w:id="1836" w:name="_Toc94533673"/>
      <w:r w:rsidRPr="00331CEF">
        <w:rPr>
          <w:lang w:val="fr-CH"/>
        </w:rPr>
        <w:t>NG-</w:t>
      </w:r>
      <w:proofErr w:type="gramStart"/>
      <w:r w:rsidRPr="00331CEF">
        <w:rPr>
          <w:lang w:val="fr-CH"/>
        </w:rPr>
        <w:t>RAN;</w:t>
      </w:r>
      <w:proofErr w:type="gramEnd"/>
      <w:r w:rsidRPr="00331CEF">
        <w:rPr>
          <w:lang w:val="fr-CH"/>
        </w:rPr>
        <w:t xml:space="preserve"> F1 Application Protocol (F1AP)</w:t>
      </w:r>
      <w:bookmarkEnd w:id="1833"/>
      <w:bookmarkEnd w:id="1834"/>
      <w:bookmarkEnd w:id="1835"/>
      <w:bookmarkEnd w:id="1836"/>
    </w:p>
    <w:p w14:paraId="21BB7499" w14:textId="77777777" w:rsidR="00300930" w:rsidRPr="00331CEF" w:rsidRDefault="00300930" w:rsidP="00300930">
      <w:pPr>
        <w:rPr>
          <w:lang w:val="en-GB"/>
        </w:rPr>
      </w:pPr>
      <w:r w:rsidRPr="00331CEF">
        <w:rPr>
          <w:lang w:val="en-GB"/>
        </w:rPr>
        <w:t>This document specifies the radio network layer signalling protocol for the F1 interface.</w:t>
      </w:r>
    </w:p>
    <w:p w14:paraId="2F74CF53" w14:textId="73D154EA"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F427BE8"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4983FD3"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T3.9038.473-15.5.0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4" w:history="1">
        <w:r w:rsidRPr="00292765">
          <w:rPr>
            <w:rFonts w:eastAsia="Yu Mincho"/>
            <w:color w:val="0563C1"/>
            <w:sz w:val="18"/>
            <w:szCs w:val="18"/>
            <w:u w:val="single"/>
            <w:lang w:eastAsia="en-GB"/>
          </w:rPr>
          <w:t>https://members.tsdsi.in/index.php/s/6FtEN9cfcP2jAWP</w:t>
        </w:r>
      </w:hyperlink>
    </w:p>
    <w:p w14:paraId="7FD536E3" w14:textId="77777777" w:rsidR="00300930" w:rsidRPr="00331CEF" w:rsidRDefault="00300930" w:rsidP="00300930">
      <w:pPr>
        <w:pStyle w:val="Heading5"/>
        <w:rPr>
          <w:lang w:val="en-GB"/>
        </w:rPr>
      </w:pPr>
      <w:r w:rsidRPr="00331CEF">
        <w:rPr>
          <w:lang w:val="en-GB"/>
        </w:rPr>
        <w:t>3.2.1.4.59</w:t>
      </w:r>
      <w:r w:rsidRPr="00331CEF">
        <w:rPr>
          <w:lang w:val="en-GB"/>
        </w:rPr>
        <w:tab/>
        <w:t>T3.9038.474</w:t>
      </w:r>
    </w:p>
    <w:p w14:paraId="31A7919F" w14:textId="77777777" w:rsidR="00300930" w:rsidRPr="00292765" w:rsidRDefault="00300930" w:rsidP="00300930">
      <w:pPr>
        <w:pStyle w:val="Headingb"/>
        <w:rPr>
          <w:lang w:val="en-GB"/>
        </w:rPr>
      </w:pPr>
      <w:bookmarkStart w:id="1837" w:name="_Toc56152712"/>
      <w:bookmarkStart w:id="1838" w:name="_Toc56154092"/>
      <w:bookmarkStart w:id="1839" w:name="_Toc94533204"/>
      <w:bookmarkStart w:id="1840" w:name="_Toc94533674"/>
      <w:r w:rsidRPr="00292765">
        <w:rPr>
          <w:lang w:val="en-GB"/>
        </w:rPr>
        <w:t>NG-RAN; F1 data transport</w:t>
      </w:r>
      <w:bookmarkEnd w:id="1837"/>
      <w:bookmarkEnd w:id="1838"/>
      <w:bookmarkEnd w:id="1839"/>
      <w:bookmarkEnd w:id="1840"/>
    </w:p>
    <w:p w14:paraId="048A5942" w14:textId="77777777" w:rsidR="00300930" w:rsidRPr="00331CEF" w:rsidRDefault="00300930" w:rsidP="00300930">
      <w:pPr>
        <w:keepNext/>
        <w:keepLines/>
        <w:rPr>
          <w:lang w:val="en-GB"/>
        </w:rPr>
      </w:pPr>
      <w:r w:rsidRPr="00331CEF">
        <w:rPr>
          <w:lang w:val="en-GB"/>
        </w:rPr>
        <w:t>This document specifies the standards for user data transport protocols and related signalling protocols to establish user plane transport bearers over the F1 interface.</w:t>
      </w:r>
    </w:p>
    <w:p w14:paraId="4A8ED9F2" w14:textId="5C985075"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54BEFC1"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2D39ACF6"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T3.9038.474-15.2.0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355" w:history="1">
        <w:r w:rsidRPr="00E2412B">
          <w:rPr>
            <w:rFonts w:eastAsia="Yu Mincho"/>
            <w:color w:val="0563C1"/>
            <w:sz w:val="18"/>
            <w:szCs w:val="18"/>
            <w:u w:val="single"/>
            <w:lang w:eastAsia="en-GB"/>
          </w:rPr>
          <w:t>https://members.tsdsi.in/index.php/s/mJyeF66RJdJpAag</w:t>
        </w:r>
      </w:hyperlink>
    </w:p>
    <w:p w14:paraId="18AD17C9" w14:textId="77777777" w:rsidR="00300930" w:rsidRPr="00331CEF" w:rsidRDefault="00300930" w:rsidP="00300930">
      <w:pPr>
        <w:pStyle w:val="Heading4"/>
        <w:rPr>
          <w:lang w:val="en-GB"/>
        </w:rPr>
      </w:pPr>
      <w:r w:rsidRPr="00331CEF">
        <w:rPr>
          <w:lang w:val="en-GB"/>
        </w:rPr>
        <w:t>3.2.1.5</w:t>
      </w:r>
      <w:r w:rsidRPr="00331CEF">
        <w:rPr>
          <w:lang w:val="en-GB"/>
        </w:rPr>
        <w:tab/>
        <w:t>Radio-frequency aspects</w:t>
      </w:r>
    </w:p>
    <w:p w14:paraId="43763942" w14:textId="77777777" w:rsidR="00300930" w:rsidRPr="00331CEF" w:rsidRDefault="00300930" w:rsidP="00300930">
      <w:pPr>
        <w:pStyle w:val="Heading5"/>
        <w:rPr>
          <w:lang w:val="en-GB"/>
        </w:rPr>
      </w:pPr>
      <w:r w:rsidRPr="00331CEF">
        <w:rPr>
          <w:lang w:val="en-GB"/>
        </w:rPr>
        <w:t>3.2.1.5.1</w:t>
      </w:r>
      <w:r w:rsidRPr="00331CEF">
        <w:rPr>
          <w:lang w:val="en-GB"/>
        </w:rPr>
        <w:tab/>
        <w:t>T3.9036.101</w:t>
      </w:r>
    </w:p>
    <w:p w14:paraId="297F7E82" w14:textId="77777777" w:rsidR="00300930" w:rsidRPr="00292765" w:rsidRDefault="00300930" w:rsidP="00300930">
      <w:pPr>
        <w:pStyle w:val="Headingb"/>
        <w:rPr>
          <w:lang w:val="en-GB"/>
        </w:rPr>
      </w:pPr>
      <w:bookmarkStart w:id="1841" w:name="_Toc56152713"/>
      <w:bookmarkStart w:id="1842" w:name="_Toc56154093"/>
      <w:bookmarkStart w:id="1843" w:name="_Toc94533205"/>
      <w:bookmarkStart w:id="1844" w:name="_Toc94533675"/>
      <w:r w:rsidRPr="00292765">
        <w:rPr>
          <w:lang w:val="en-GB"/>
        </w:rPr>
        <w:t>Evolved Universal Terrestrial Radio Access (E-UTRA); User Equipment (UE) radio transmission and reception</w:t>
      </w:r>
      <w:bookmarkEnd w:id="1841"/>
      <w:bookmarkEnd w:id="1842"/>
      <w:bookmarkEnd w:id="1843"/>
      <w:bookmarkEnd w:id="1844"/>
    </w:p>
    <w:p w14:paraId="1B24F96D" w14:textId="77777777" w:rsidR="00300930" w:rsidRPr="00331CEF" w:rsidRDefault="00300930" w:rsidP="00300930">
      <w:pPr>
        <w:rPr>
          <w:lang w:val="en-GB"/>
        </w:rPr>
      </w:pPr>
      <w:r w:rsidRPr="00331CEF">
        <w:rPr>
          <w:lang w:val="en-GB"/>
        </w:rPr>
        <w:t>This document establishes the minimum RF characteristics and minimum performance requirements for E-UTRA User Equipment (UE).</w:t>
      </w:r>
    </w:p>
    <w:p w14:paraId="748186E9" w14:textId="15E7DE7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821A151"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D365FE4"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T3.9036.101-15.7.0 V1.0.1</w:t>
      </w:r>
      <w:r w:rsidRPr="00292765">
        <w:rPr>
          <w:rFonts w:ascii="Arial" w:eastAsia="Yu Mincho" w:hAnsi="Arial" w:cs="Arial"/>
          <w:szCs w:val="24"/>
          <w:lang w:eastAsia="en-GB"/>
        </w:rPr>
        <w:tab/>
      </w:r>
      <w:r w:rsidRPr="00292765">
        <w:rPr>
          <w:rFonts w:eastAsia="Yu Mincho"/>
          <w:color w:val="000000"/>
          <w:sz w:val="18"/>
          <w:szCs w:val="18"/>
          <w:lang w:eastAsia="en-GB"/>
        </w:rPr>
        <w:t>V1.0.1</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6" w:history="1">
        <w:r w:rsidRPr="00292765">
          <w:rPr>
            <w:rFonts w:eastAsia="Yu Mincho"/>
            <w:color w:val="0563C1"/>
            <w:sz w:val="18"/>
            <w:szCs w:val="18"/>
            <w:u w:val="single"/>
            <w:lang w:eastAsia="en-GB"/>
          </w:rPr>
          <w:t>https://members.tsdsi.in/index.php/s/SeeXLcaPriPxXNJ</w:t>
        </w:r>
      </w:hyperlink>
    </w:p>
    <w:p w14:paraId="1A0981E6" w14:textId="77777777" w:rsidR="00300930" w:rsidRPr="00331CEF" w:rsidRDefault="00300930" w:rsidP="00300930">
      <w:pPr>
        <w:pStyle w:val="Heading5"/>
        <w:rPr>
          <w:lang w:val="en-GB"/>
        </w:rPr>
      </w:pPr>
      <w:r w:rsidRPr="00331CEF">
        <w:rPr>
          <w:lang w:val="en-GB"/>
        </w:rPr>
        <w:t>3.2.1.5.2</w:t>
      </w:r>
      <w:r w:rsidRPr="00331CEF">
        <w:rPr>
          <w:lang w:val="en-GB"/>
        </w:rPr>
        <w:tab/>
        <w:t>T3.9036.104</w:t>
      </w:r>
    </w:p>
    <w:p w14:paraId="79C926BF" w14:textId="77777777" w:rsidR="00300930" w:rsidRPr="00292765" w:rsidRDefault="00300930" w:rsidP="00300930">
      <w:pPr>
        <w:pStyle w:val="Headingb"/>
        <w:rPr>
          <w:lang w:val="en-GB"/>
        </w:rPr>
      </w:pPr>
      <w:bookmarkStart w:id="1845" w:name="_Toc56152714"/>
      <w:bookmarkStart w:id="1846" w:name="_Toc56154094"/>
      <w:bookmarkStart w:id="1847" w:name="_Toc94533206"/>
      <w:bookmarkStart w:id="1848" w:name="_Toc94533676"/>
      <w:r w:rsidRPr="00292765">
        <w:rPr>
          <w:lang w:val="en-GB"/>
        </w:rPr>
        <w:t>Evolved Universal Terrestrial Radio Access (E-UTRA); Base Station (BS) radio transmission and reception</w:t>
      </w:r>
      <w:bookmarkEnd w:id="1845"/>
      <w:bookmarkEnd w:id="1846"/>
      <w:bookmarkEnd w:id="1847"/>
      <w:bookmarkEnd w:id="1848"/>
    </w:p>
    <w:p w14:paraId="34E0778E" w14:textId="77777777" w:rsidR="00300930" w:rsidRPr="00331CEF" w:rsidRDefault="00300930" w:rsidP="00300930">
      <w:pPr>
        <w:rPr>
          <w:lang w:val="en-GB"/>
        </w:rPr>
      </w:pPr>
      <w:r w:rsidRPr="00331CEF">
        <w:rPr>
          <w:lang w:val="en-GB"/>
        </w:rPr>
        <w:t>This document establishes the minimum RF characteristics and minimum performance requirements of E-UTRA Base Station (BS).</w:t>
      </w:r>
    </w:p>
    <w:p w14:paraId="22575A54" w14:textId="7D0F01F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C3116E5"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52480284"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T3.9036.104-15.7.0 V1.0.1</w:t>
      </w:r>
      <w:r w:rsidRPr="00292765">
        <w:rPr>
          <w:rFonts w:ascii="Arial" w:eastAsia="Yu Mincho" w:hAnsi="Arial" w:cs="Arial"/>
          <w:szCs w:val="24"/>
          <w:lang w:eastAsia="en-GB"/>
        </w:rPr>
        <w:tab/>
      </w:r>
      <w:r w:rsidRPr="00292765">
        <w:rPr>
          <w:rFonts w:eastAsia="Yu Mincho"/>
          <w:color w:val="000000"/>
          <w:sz w:val="18"/>
          <w:szCs w:val="18"/>
          <w:lang w:eastAsia="en-GB"/>
        </w:rPr>
        <w:t>V1.0.1</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7" w:history="1">
        <w:r w:rsidRPr="00292765">
          <w:rPr>
            <w:rFonts w:eastAsia="Yu Mincho"/>
            <w:color w:val="0563C1"/>
            <w:sz w:val="18"/>
            <w:szCs w:val="18"/>
            <w:u w:val="single"/>
            <w:lang w:eastAsia="en-GB"/>
          </w:rPr>
          <w:t>https://members.tsdsi.in/index.php/s/DcemEbQz2qYcw8a</w:t>
        </w:r>
      </w:hyperlink>
    </w:p>
    <w:p w14:paraId="2F956C0E" w14:textId="77777777" w:rsidR="00300930" w:rsidRPr="00331CEF" w:rsidRDefault="00300930" w:rsidP="00300930">
      <w:pPr>
        <w:pStyle w:val="Heading5"/>
        <w:rPr>
          <w:lang w:val="en-GB"/>
        </w:rPr>
      </w:pPr>
      <w:r w:rsidRPr="00331CEF">
        <w:rPr>
          <w:lang w:val="en-GB"/>
        </w:rPr>
        <w:lastRenderedPageBreak/>
        <w:t>3.2.1.5.3</w:t>
      </w:r>
      <w:r w:rsidRPr="00331CEF">
        <w:rPr>
          <w:lang w:val="en-GB"/>
        </w:rPr>
        <w:tab/>
        <w:t>T3.9036.106</w:t>
      </w:r>
    </w:p>
    <w:p w14:paraId="125F105B" w14:textId="77777777" w:rsidR="00300930" w:rsidRPr="00292765" w:rsidRDefault="00300930" w:rsidP="00300930">
      <w:pPr>
        <w:pStyle w:val="Headingb"/>
        <w:rPr>
          <w:lang w:val="en-GB"/>
        </w:rPr>
      </w:pPr>
      <w:bookmarkStart w:id="1849" w:name="_Toc56152715"/>
      <w:bookmarkStart w:id="1850" w:name="_Toc56154095"/>
      <w:bookmarkStart w:id="1851" w:name="_Toc94533207"/>
      <w:bookmarkStart w:id="1852" w:name="_Toc94533677"/>
      <w:r w:rsidRPr="00292765">
        <w:rPr>
          <w:lang w:val="en-GB"/>
        </w:rPr>
        <w:t>Evolved Universal Terrestrial Radio Access (E-UTRA); FDD repeater radio transmission and reception</w:t>
      </w:r>
      <w:bookmarkEnd w:id="1849"/>
      <w:bookmarkEnd w:id="1850"/>
      <w:bookmarkEnd w:id="1851"/>
      <w:bookmarkEnd w:id="1852"/>
    </w:p>
    <w:p w14:paraId="64034088" w14:textId="77777777" w:rsidR="00300930" w:rsidRPr="00331CEF" w:rsidRDefault="00300930" w:rsidP="00300930">
      <w:pPr>
        <w:rPr>
          <w:lang w:val="en-GB"/>
        </w:rPr>
      </w:pPr>
      <w:r w:rsidRPr="00331CEF">
        <w:rPr>
          <w:lang w:val="en-GB"/>
        </w:rPr>
        <w:t>This document establishes the minimum RF characteristics of E-UTRA FDD Repeater.</w:t>
      </w:r>
    </w:p>
    <w:p w14:paraId="6BCF9A90" w14:textId="7C0A6C3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6697B81"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7B3BAA2"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T3.9036.106-15.0.0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8" w:history="1">
        <w:r w:rsidRPr="00292765">
          <w:rPr>
            <w:rFonts w:eastAsia="Yu Mincho"/>
            <w:color w:val="0563C1"/>
            <w:sz w:val="18"/>
            <w:szCs w:val="18"/>
            <w:u w:val="single"/>
            <w:lang w:eastAsia="en-GB"/>
          </w:rPr>
          <w:t>https://members.tsdsi.in/index.php/s/rYJs8HyfbRHP6Bx</w:t>
        </w:r>
      </w:hyperlink>
    </w:p>
    <w:p w14:paraId="750BD096" w14:textId="77777777" w:rsidR="00300930" w:rsidRPr="00331CEF" w:rsidRDefault="00300930" w:rsidP="00300930">
      <w:pPr>
        <w:pStyle w:val="Heading5"/>
        <w:rPr>
          <w:lang w:val="en-GB"/>
        </w:rPr>
      </w:pPr>
      <w:r w:rsidRPr="00331CEF">
        <w:rPr>
          <w:lang w:val="en-GB"/>
        </w:rPr>
        <w:t>3.2.1.5.4</w:t>
      </w:r>
      <w:r w:rsidRPr="00331CEF">
        <w:rPr>
          <w:lang w:val="en-GB"/>
        </w:rPr>
        <w:tab/>
        <w:t>T3.9036.111</w:t>
      </w:r>
    </w:p>
    <w:p w14:paraId="614DEE5F" w14:textId="77777777" w:rsidR="00300930" w:rsidRPr="00292765" w:rsidRDefault="00300930" w:rsidP="00300930">
      <w:pPr>
        <w:pStyle w:val="Headingb"/>
        <w:rPr>
          <w:lang w:val="en-GB"/>
        </w:rPr>
      </w:pPr>
      <w:bookmarkStart w:id="1853" w:name="_Toc56152716"/>
      <w:bookmarkStart w:id="1854" w:name="_Toc56154096"/>
      <w:bookmarkStart w:id="1855" w:name="_Toc94533208"/>
      <w:bookmarkStart w:id="1856" w:name="_Toc94533678"/>
      <w:r w:rsidRPr="00292765">
        <w:rPr>
          <w:lang w:val="en-GB"/>
        </w:rPr>
        <w:t>Location Measurement Unit (LMU) performance specification; Network based positioning systems in Evolved Universal Terrestrial Radio Access Network (E-UTRAN)</w:t>
      </w:r>
      <w:bookmarkEnd w:id="1853"/>
      <w:bookmarkEnd w:id="1854"/>
      <w:bookmarkEnd w:id="1855"/>
      <w:bookmarkEnd w:id="1856"/>
      <w:r w:rsidRPr="00292765">
        <w:rPr>
          <w:lang w:val="en-GB"/>
        </w:rPr>
        <w:t xml:space="preserve"> </w:t>
      </w:r>
    </w:p>
    <w:p w14:paraId="05BE914D" w14:textId="77777777" w:rsidR="00300930" w:rsidRPr="00331CEF" w:rsidRDefault="00300930" w:rsidP="00300930">
      <w:pPr>
        <w:rPr>
          <w:lang w:val="en-GB"/>
        </w:rPr>
      </w:pPr>
      <w:r w:rsidRPr="00331CEF">
        <w:rPr>
          <w:lang w:val="en-GB"/>
        </w:rPr>
        <w:t>This document establishes the Location Measurement Unit (LMU) minimum UTDOA positioning requirement for the FDD and TDD mode of E-UTRAN.</w:t>
      </w:r>
    </w:p>
    <w:p w14:paraId="7AD8E1D4" w14:textId="79117A24"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D5C7E52"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066F6D2"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T3.9036.111-15.0.0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9" w:history="1">
        <w:r w:rsidRPr="00292765">
          <w:rPr>
            <w:rFonts w:eastAsia="Yu Mincho"/>
            <w:color w:val="0563C1"/>
            <w:sz w:val="18"/>
            <w:szCs w:val="18"/>
            <w:u w:val="single"/>
            <w:lang w:eastAsia="en-GB"/>
          </w:rPr>
          <w:t>https://members.tsdsi.in/index.php/s/NJcxdxMSPaHXFgN</w:t>
        </w:r>
      </w:hyperlink>
    </w:p>
    <w:p w14:paraId="59178079" w14:textId="77777777" w:rsidR="00300930" w:rsidRPr="00331CEF" w:rsidRDefault="00300930" w:rsidP="00300930">
      <w:pPr>
        <w:pStyle w:val="Heading5"/>
        <w:rPr>
          <w:lang w:val="en-GB"/>
        </w:rPr>
      </w:pPr>
      <w:r w:rsidRPr="00331CEF">
        <w:rPr>
          <w:lang w:val="en-GB"/>
        </w:rPr>
        <w:t>3.2.1.5.5</w:t>
      </w:r>
      <w:r w:rsidRPr="00331CEF">
        <w:rPr>
          <w:lang w:val="en-GB"/>
        </w:rPr>
        <w:tab/>
        <w:t>T3.9036.113</w:t>
      </w:r>
    </w:p>
    <w:p w14:paraId="75A885E9" w14:textId="77777777" w:rsidR="00300930" w:rsidRPr="00292765" w:rsidRDefault="00300930" w:rsidP="00300930">
      <w:pPr>
        <w:pStyle w:val="Headingb"/>
        <w:rPr>
          <w:lang w:val="en-GB"/>
        </w:rPr>
      </w:pPr>
      <w:bookmarkStart w:id="1857" w:name="_Toc56152717"/>
      <w:bookmarkStart w:id="1858" w:name="_Toc56154097"/>
      <w:bookmarkStart w:id="1859" w:name="_Toc94533209"/>
      <w:bookmarkStart w:id="1860" w:name="_Toc94533679"/>
      <w:r w:rsidRPr="00292765">
        <w:rPr>
          <w:lang w:val="en-GB"/>
        </w:rPr>
        <w:t>Evolved Universal Terrestrial Radio Access (E-UTRA); Base Station (BS) and repeater ElectroMagnetic Compatibility (EMC)</w:t>
      </w:r>
      <w:bookmarkEnd w:id="1857"/>
      <w:bookmarkEnd w:id="1858"/>
      <w:bookmarkEnd w:id="1859"/>
      <w:bookmarkEnd w:id="1860"/>
    </w:p>
    <w:p w14:paraId="5D262152" w14:textId="77777777" w:rsidR="00300930" w:rsidRPr="00331CEF" w:rsidRDefault="00300930" w:rsidP="00300930">
      <w:pPr>
        <w:rPr>
          <w:lang w:val="en-GB"/>
        </w:rPr>
      </w:pPr>
      <w:r w:rsidRPr="00331CEF">
        <w:rPr>
          <w:lang w:val="en-GB"/>
        </w:rPr>
        <w:t>This document covers the assessment of E-UTRA base stations, repeaters and associated ancillary equipment in respect of Electromagnetic Compatibility (EMC).</w:t>
      </w:r>
    </w:p>
    <w:p w14:paraId="1AD9335D" w14:textId="36C4E66F"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99431D5"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54870F3"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T3.9036.113-15.3.0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0" w:history="1">
        <w:r w:rsidRPr="00292765">
          <w:rPr>
            <w:rFonts w:eastAsia="Yu Mincho"/>
            <w:color w:val="0563C1"/>
            <w:sz w:val="18"/>
            <w:szCs w:val="18"/>
            <w:u w:val="single"/>
            <w:lang w:eastAsia="en-GB"/>
          </w:rPr>
          <w:t>https://members.tsdsi.in/index.php/s/soQ2A4Hgqf7rz9m</w:t>
        </w:r>
      </w:hyperlink>
    </w:p>
    <w:p w14:paraId="2721F970" w14:textId="77777777" w:rsidR="00300930" w:rsidRPr="00331CEF" w:rsidRDefault="00300930" w:rsidP="00300930">
      <w:pPr>
        <w:pStyle w:val="Heading5"/>
        <w:rPr>
          <w:lang w:val="en-GB"/>
        </w:rPr>
      </w:pPr>
      <w:r w:rsidRPr="00331CEF">
        <w:rPr>
          <w:lang w:val="en-GB"/>
        </w:rPr>
        <w:t>3.2.1.5.6</w:t>
      </w:r>
      <w:r w:rsidRPr="00331CEF">
        <w:rPr>
          <w:lang w:val="en-GB"/>
        </w:rPr>
        <w:tab/>
        <w:t>T3.9036.116</w:t>
      </w:r>
    </w:p>
    <w:p w14:paraId="5D6B0B63" w14:textId="77777777" w:rsidR="00300930" w:rsidRPr="00292765" w:rsidRDefault="00300930" w:rsidP="00300930">
      <w:pPr>
        <w:pStyle w:val="Headingb"/>
        <w:rPr>
          <w:lang w:val="en-GB"/>
        </w:rPr>
      </w:pPr>
      <w:bookmarkStart w:id="1861" w:name="_Toc56152718"/>
      <w:bookmarkStart w:id="1862" w:name="_Toc56154098"/>
      <w:bookmarkStart w:id="1863" w:name="_Toc94533210"/>
      <w:bookmarkStart w:id="1864" w:name="_Toc94533680"/>
      <w:r w:rsidRPr="00292765">
        <w:rPr>
          <w:lang w:val="en-GB"/>
        </w:rPr>
        <w:t>Evolved Universal Terrestrial Radio Access (E-UTRA); Relay radio transmission and reception</w:t>
      </w:r>
      <w:bookmarkEnd w:id="1861"/>
      <w:bookmarkEnd w:id="1862"/>
      <w:bookmarkEnd w:id="1863"/>
      <w:bookmarkEnd w:id="1864"/>
    </w:p>
    <w:p w14:paraId="6EA0BCAA" w14:textId="77777777" w:rsidR="00300930" w:rsidRPr="00331CEF" w:rsidRDefault="00300930" w:rsidP="00300930">
      <w:pPr>
        <w:rPr>
          <w:lang w:val="en-GB"/>
        </w:rPr>
      </w:pPr>
      <w:r w:rsidRPr="00331CEF">
        <w:rPr>
          <w:lang w:val="en-GB"/>
        </w:rPr>
        <w:t>This document establishes the minimum RF characteristics and minimum performance requirements of E-UTRA Relay.</w:t>
      </w:r>
    </w:p>
    <w:p w14:paraId="2772AE96" w14:textId="7777777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5A06876"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5D46B02"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T3.9036.116-15.0.0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1" w:history="1">
        <w:r w:rsidRPr="00292765">
          <w:rPr>
            <w:rFonts w:eastAsia="Yu Mincho"/>
            <w:color w:val="0563C1"/>
            <w:sz w:val="18"/>
            <w:szCs w:val="18"/>
            <w:u w:val="single"/>
            <w:lang w:eastAsia="en-GB"/>
          </w:rPr>
          <w:t>https://members.tsdsi.in/index.php/s/NtgEWRRXnX6iRCe</w:t>
        </w:r>
      </w:hyperlink>
    </w:p>
    <w:p w14:paraId="6119F42E" w14:textId="77777777" w:rsidR="00300930" w:rsidRPr="00331CEF" w:rsidRDefault="00300930" w:rsidP="00300930">
      <w:pPr>
        <w:pStyle w:val="Heading5"/>
        <w:rPr>
          <w:lang w:val="en-GB"/>
        </w:rPr>
      </w:pPr>
      <w:r w:rsidRPr="00331CEF">
        <w:rPr>
          <w:lang w:val="en-GB"/>
        </w:rPr>
        <w:lastRenderedPageBreak/>
        <w:t>3.2.1.5.7</w:t>
      </w:r>
      <w:r w:rsidRPr="00331CEF">
        <w:rPr>
          <w:lang w:val="en-GB"/>
        </w:rPr>
        <w:tab/>
        <w:t>T3.9036.124</w:t>
      </w:r>
    </w:p>
    <w:p w14:paraId="3BB97B5A" w14:textId="77777777" w:rsidR="00300930" w:rsidRPr="00331CEF" w:rsidRDefault="00300930" w:rsidP="00300930">
      <w:pPr>
        <w:rPr>
          <w:lang w:val="en-GB"/>
        </w:rPr>
      </w:pPr>
      <w:r w:rsidRPr="00331CEF">
        <w:rPr>
          <w:lang w:val="en-GB"/>
        </w:rPr>
        <w:t>Evolved Universal Terrestrial Radio Access (E-UTRA); Electromagnetic compatibility (EMC) requirements for mobile terminals and ancillary equipment.</w:t>
      </w:r>
    </w:p>
    <w:p w14:paraId="55BE0216" w14:textId="77777777" w:rsidR="00300930" w:rsidRPr="00331CEF" w:rsidRDefault="00300930" w:rsidP="00300930">
      <w:pPr>
        <w:rPr>
          <w:lang w:val="en-GB"/>
        </w:rPr>
      </w:pPr>
      <w:r w:rsidRPr="00331CEF">
        <w:rPr>
          <w:lang w:val="en-GB"/>
        </w:rPr>
        <w:t>This document establishes the essential EMC requirements for “3</w:t>
      </w:r>
      <w:r w:rsidRPr="00331CEF">
        <w:rPr>
          <w:vertAlign w:val="superscript"/>
          <w:lang w:val="en-GB"/>
        </w:rPr>
        <w:t>rd</w:t>
      </w:r>
      <w:r w:rsidRPr="00331CEF">
        <w:rPr>
          <w:lang w:val="en-GB"/>
        </w:rPr>
        <w:t xml:space="preserve"> generation” digital cellular mobile terminal equipment and ancillary accessories in combination with a E-UTRA user equipment (UE). This document specifies the applicable EMC tests, the methods of measurement, the frequency range, the </w:t>
      </w:r>
      <w:proofErr w:type="gramStart"/>
      <w:r w:rsidRPr="00331CEF">
        <w:rPr>
          <w:lang w:val="en-GB"/>
        </w:rPr>
        <w:t>limits</w:t>
      </w:r>
      <w:proofErr w:type="gramEnd"/>
      <w:r w:rsidRPr="00331CEF">
        <w:rPr>
          <w:lang w:val="en-GB"/>
        </w:rPr>
        <w:t xml:space="preserve">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14:paraId="7562F063" w14:textId="7777777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FAD0378"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5B6AF606"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T3.9036.124-15.2.0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2" w:history="1">
        <w:r w:rsidRPr="00292765">
          <w:rPr>
            <w:rFonts w:eastAsia="Yu Mincho"/>
            <w:color w:val="0563C1"/>
            <w:sz w:val="18"/>
            <w:szCs w:val="18"/>
            <w:u w:val="single"/>
            <w:lang w:eastAsia="en-GB"/>
          </w:rPr>
          <w:t>https://members.tsdsi.in/index.php/s/97toS29aTrjjddF</w:t>
        </w:r>
      </w:hyperlink>
    </w:p>
    <w:p w14:paraId="316D1F85" w14:textId="77777777" w:rsidR="00300930" w:rsidRPr="00331CEF" w:rsidRDefault="00300930" w:rsidP="00300930">
      <w:pPr>
        <w:pStyle w:val="Heading5"/>
        <w:rPr>
          <w:lang w:val="en-GB"/>
        </w:rPr>
      </w:pPr>
      <w:r w:rsidRPr="00331CEF">
        <w:rPr>
          <w:lang w:val="en-GB"/>
        </w:rPr>
        <w:t>3.2.1.5.8</w:t>
      </w:r>
      <w:r w:rsidRPr="00331CEF">
        <w:rPr>
          <w:lang w:val="en-GB"/>
        </w:rPr>
        <w:tab/>
        <w:t>T3.9036.133</w:t>
      </w:r>
    </w:p>
    <w:p w14:paraId="425EF4E7" w14:textId="77777777" w:rsidR="00300930" w:rsidRPr="00292765" w:rsidRDefault="00300930" w:rsidP="00300930">
      <w:pPr>
        <w:pStyle w:val="Headingb"/>
        <w:rPr>
          <w:lang w:val="en-GB"/>
        </w:rPr>
      </w:pPr>
      <w:bookmarkStart w:id="1865" w:name="_Toc56152719"/>
      <w:bookmarkStart w:id="1866" w:name="_Toc56154099"/>
      <w:bookmarkStart w:id="1867" w:name="_Toc94533211"/>
      <w:bookmarkStart w:id="1868" w:name="_Toc94533681"/>
      <w:r w:rsidRPr="00292765">
        <w:rPr>
          <w:lang w:val="en-GB"/>
        </w:rPr>
        <w:t>Evolved Universal Terrestrial Radio Access (E-UTRA); Requirements for support of radio resource management</w:t>
      </w:r>
      <w:bookmarkEnd w:id="1865"/>
      <w:bookmarkEnd w:id="1866"/>
      <w:bookmarkEnd w:id="1867"/>
      <w:bookmarkEnd w:id="1868"/>
    </w:p>
    <w:p w14:paraId="4FE6159D" w14:textId="77777777" w:rsidR="00300930" w:rsidRPr="00331CEF" w:rsidRDefault="00300930" w:rsidP="00300930">
      <w:pPr>
        <w:rPr>
          <w:lang w:val="en-GB"/>
        </w:rPr>
      </w:pPr>
      <w:r w:rsidRPr="00331CEF">
        <w:rPr>
          <w:lang w:val="en-GB"/>
        </w:rPr>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14:paraId="48D7FDC1" w14:textId="712719A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12EA729"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5CFA5C4"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T3.9036.133-15.7.0 V1.0.1</w:t>
      </w:r>
      <w:r w:rsidRPr="00292765">
        <w:rPr>
          <w:rFonts w:ascii="Arial" w:eastAsia="Yu Mincho" w:hAnsi="Arial" w:cs="Arial"/>
          <w:szCs w:val="24"/>
          <w:lang w:eastAsia="en-GB"/>
        </w:rPr>
        <w:tab/>
      </w:r>
      <w:r w:rsidRPr="00292765">
        <w:rPr>
          <w:rFonts w:eastAsia="Yu Mincho"/>
          <w:color w:val="000000"/>
          <w:sz w:val="18"/>
          <w:szCs w:val="18"/>
          <w:lang w:eastAsia="en-GB"/>
        </w:rPr>
        <w:t>V1.0.1</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3" w:history="1">
        <w:r w:rsidRPr="00292765">
          <w:rPr>
            <w:rFonts w:eastAsia="Yu Mincho"/>
            <w:color w:val="0563C1"/>
            <w:sz w:val="18"/>
            <w:szCs w:val="18"/>
            <w:u w:val="single"/>
            <w:lang w:eastAsia="en-GB"/>
          </w:rPr>
          <w:t>https://members.tsdsi.in/index.php/s/55Ke6D2bnzzdEnF</w:t>
        </w:r>
      </w:hyperlink>
    </w:p>
    <w:p w14:paraId="5A1709D2" w14:textId="77777777" w:rsidR="00300930" w:rsidRPr="00331CEF" w:rsidRDefault="00300930" w:rsidP="00300930">
      <w:pPr>
        <w:pStyle w:val="Heading5"/>
        <w:rPr>
          <w:lang w:val="en-GB"/>
        </w:rPr>
      </w:pPr>
      <w:r w:rsidRPr="00331CEF">
        <w:rPr>
          <w:lang w:val="en-GB"/>
        </w:rPr>
        <w:t>3.2.1.5.9</w:t>
      </w:r>
      <w:r w:rsidRPr="00331CEF">
        <w:rPr>
          <w:lang w:val="en-GB"/>
        </w:rPr>
        <w:tab/>
        <w:t>T3.9037.104</w:t>
      </w:r>
    </w:p>
    <w:p w14:paraId="40E0B147" w14:textId="77777777" w:rsidR="00300930" w:rsidRPr="00292765" w:rsidRDefault="00300930" w:rsidP="00300930">
      <w:pPr>
        <w:pStyle w:val="Headingb"/>
        <w:rPr>
          <w:lang w:val="en-GB"/>
        </w:rPr>
      </w:pPr>
      <w:bookmarkStart w:id="1869" w:name="_Toc56152720"/>
      <w:bookmarkStart w:id="1870" w:name="_Toc56154100"/>
      <w:bookmarkStart w:id="1871" w:name="_Toc94533212"/>
      <w:bookmarkStart w:id="1872" w:name="_Toc94533682"/>
      <w:r w:rsidRPr="00292765">
        <w:rPr>
          <w:lang w:val="en-GB"/>
        </w:rPr>
        <w:t>NR, E-UTRA, UTRA and GSM/EDGE; Multi-Standard Radio (MSR) Base Station (BS) radio transmission and reception</w:t>
      </w:r>
      <w:bookmarkEnd w:id="1869"/>
      <w:bookmarkEnd w:id="1870"/>
      <w:bookmarkEnd w:id="1871"/>
      <w:bookmarkEnd w:id="1872"/>
    </w:p>
    <w:p w14:paraId="06FDD187" w14:textId="77777777" w:rsidR="00300930" w:rsidRPr="00331CEF" w:rsidRDefault="00300930" w:rsidP="00300930">
      <w:pPr>
        <w:rPr>
          <w:lang w:val="en-GB"/>
        </w:rPr>
      </w:pPr>
      <w:r w:rsidRPr="00331CEF">
        <w:rPr>
          <w:lang w:val="en-GB"/>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525BEEA0" w14:textId="19439170" w:rsidR="00300930" w:rsidRPr="00331CEF" w:rsidRDefault="00300930" w:rsidP="007367CC">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lastRenderedPageBreak/>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BDE4E03"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0A63936C"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T3.9037.104-15.6.0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4" w:history="1">
        <w:r w:rsidRPr="00292765">
          <w:rPr>
            <w:rFonts w:eastAsia="Yu Mincho"/>
            <w:color w:val="0563C1"/>
            <w:sz w:val="18"/>
            <w:szCs w:val="18"/>
            <w:u w:val="single"/>
            <w:lang w:eastAsia="en-GB"/>
          </w:rPr>
          <w:t>https://members.tsdsi.in/index.php/s/ESF9jKwC68eYEEL</w:t>
        </w:r>
      </w:hyperlink>
    </w:p>
    <w:p w14:paraId="291B50E8" w14:textId="77777777" w:rsidR="00300930" w:rsidRPr="00331CEF" w:rsidRDefault="00300930" w:rsidP="00300930">
      <w:pPr>
        <w:pStyle w:val="Heading5"/>
        <w:rPr>
          <w:lang w:val="en-GB"/>
        </w:rPr>
      </w:pPr>
      <w:r w:rsidRPr="00331CEF">
        <w:rPr>
          <w:lang w:val="en-GB"/>
        </w:rPr>
        <w:t>3.2.1.5.10</w:t>
      </w:r>
      <w:r w:rsidRPr="00331CEF">
        <w:rPr>
          <w:lang w:val="en-GB"/>
        </w:rPr>
        <w:tab/>
        <w:t>T3.9037.105</w:t>
      </w:r>
    </w:p>
    <w:p w14:paraId="17FB9060" w14:textId="77777777" w:rsidR="00300930" w:rsidRPr="00292765" w:rsidRDefault="00300930" w:rsidP="00300930">
      <w:pPr>
        <w:pStyle w:val="Headingb"/>
        <w:rPr>
          <w:lang w:val="en-GB"/>
        </w:rPr>
      </w:pPr>
      <w:bookmarkStart w:id="1873" w:name="_Toc56152721"/>
      <w:bookmarkStart w:id="1874" w:name="_Toc56154101"/>
      <w:bookmarkStart w:id="1875" w:name="_Toc94533213"/>
      <w:bookmarkStart w:id="1876" w:name="_Toc94533683"/>
      <w:r w:rsidRPr="00292765">
        <w:rPr>
          <w:lang w:val="en-GB"/>
        </w:rPr>
        <w:t>Active Antenna System (AAS) Base Station (BS) transmission and reception</w:t>
      </w:r>
      <w:bookmarkEnd w:id="1873"/>
      <w:bookmarkEnd w:id="1874"/>
      <w:bookmarkEnd w:id="1875"/>
      <w:bookmarkEnd w:id="1876"/>
    </w:p>
    <w:p w14:paraId="28DE8047" w14:textId="77777777" w:rsidR="00300930" w:rsidRPr="00331CEF" w:rsidRDefault="00300930" w:rsidP="00300930">
      <w:pPr>
        <w:rPr>
          <w:lang w:val="en-GB"/>
        </w:rPr>
      </w:pPr>
      <w:r w:rsidRPr="00331CEF">
        <w:rPr>
          <w:lang w:val="en-GB"/>
        </w:rPr>
        <w:t>This document establishes the RF characteristics, the RF minimum requirements and minimum performance requirements for E-UTRA AAS Base Station (BS), the FDD mode of UTRA AAS Base Station (BS), the 1,28 Mc</w:t>
      </w:r>
      <w:r w:rsidRPr="00331CEF">
        <w:rPr>
          <w:lang w:val="en-GB" w:eastAsia="ja-JP"/>
        </w:rPr>
        <w:t>hip/</w:t>
      </w:r>
      <w:r w:rsidRPr="00331CEF">
        <w:rPr>
          <w:lang w:val="en-GB"/>
        </w:rPr>
        <w:t>s TDD mode of UTRA AAS Base Station (BS) in single RAT and any MSR AAS Base Station (BS) implementation of these RATs.</w:t>
      </w:r>
    </w:p>
    <w:p w14:paraId="7AEBEF9E" w14:textId="601BE91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85479B5"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BCDF196"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T3.9037.105-15.5.0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5" w:history="1">
        <w:r w:rsidRPr="00292765">
          <w:rPr>
            <w:rFonts w:eastAsia="Yu Mincho"/>
            <w:color w:val="0563C1"/>
            <w:sz w:val="18"/>
            <w:szCs w:val="18"/>
            <w:u w:val="single"/>
            <w:lang w:eastAsia="en-GB"/>
          </w:rPr>
          <w:t>https://members.tsdsi.in/index.php/s/gwRgCLxjWmfyMSi</w:t>
        </w:r>
      </w:hyperlink>
    </w:p>
    <w:p w14:paraId="56BA09B7" w14:textId="77777777" w:rsidR="00300930" w:rsidRPr="00331CEF" w:rsidRDefault="00300930" w:rsidP="00300930">
      <w:pPr>
        <w:pStyle w:val="Heading5"/>
        <w:rPr>
          <w:lang w:val="en-GB"/>
        </w:rPr>
      </w:pPr>
      <w:r w:rsidRPr="00331CEF">
        <w:rPr>
          <w:lang w:val="en-GB"/>
        </w:rPr>
        <w:t>3.2.1.5.11</w:t>
      </w:r>
      <w:r w:rsidRPr="00331CEF">
        <w:rPr>
          <w:lang w:val="en-GB"/>
        </w:rPr>
        <w:tab/>
        <w:t>T3.9037.113</w:t>
      </w:r>
    </w:p>
    <w:p w14:paraId="3A13A5FF" w14:textId="77777777" w:rsidR="00300930" w:rsidRPr="00292765" w:rsidRDefault="00300930" w:rsidP="00300930">
      <w:pPr>
        <w:pStyle w:val="Headingb"/>
        <w:rPr>
          <w:lang w:val="en-GB"/>
        </w:rPr>
      </w:pPr>
      <w:bookmarkStart w:id="1877" w:name="_Toc56152722"/>
      <w:bookmarkStart w:id="1878" w:name="_Toc56154102"/>
      <w:bookmarkStart w:id="1879" w:name="_Toc94533214"/>
      <w:bookmarkStart w:id="1880" w:name="_Toc94533684"/>
      <w:r w:rsidRPr="00292765">
        <w:rPr>
          <w:lang w:val="en-GB"/>
        </w:rPr>
        <w:t>NR, E-UTRA, UTRA and GSM/EDGE; Multi-Standard Radio (MSR) Base Station (BS) Electromagnetic Compatibility (EMC)</w:t>
      </w:r>
      <w:bookmarkEnd w:id="1877"/>
      <w:bookmarkEnd w:id="1878"/>
      <w:bookmarkEnd w:id="1879"/>
      <w:bookmarkEnd w:id="1880"/>
    </w:p>
    <w:p w14:paraId="1ED3EC6C" w14:textId="77777777" w:rsidR="00300930" w:rsidRPr="00331CEF" w:rsidRDefault="00300930" w:rsidP="00300930">
      <w:pPr>
        <w:rPr>
          <w:lang w:val="en-GB"/>
        </w:rPr>
      </w:pPr>
      <w:r w:rsidRPr="00331CEF">
        <w:rPr>
          <w:lang w:val="en-GB"/>
        </w:rPr>
        <w:t>This document covers the assessment of E-UTRA, UTRA and GSM/EDGE Multi-Standard Radio (MSR) Base Stations and associated ancillary equipment in respect of Electromagnetic Compatibility (EMC).</w:t>
      </w:r>
    </w:p>
    <w:p w14:paraId="4321BB55" w14:textId="4E73B93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01C8C64"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2428A01"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T3.9037.113-15.5.0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6" w:history="1">
        <w:r w:rsidRPr="00292765">
          <w:rPr>
            <w:rFonts w:eastAsia="Yu Mincho"/>
            <w:color w:val="0563C1"/>
            <w:sz w:val="18"/>
            <w:szCs w:val="18"/>
            <w:u w:val="single"/>
            <w:lang w:eastAsia="en-GB"/>
          </w:rPr>
          <w:t>https://members.tsdsi.in/index.php/s/kwNd4QbNYMDKC9r</w:t>
        </w:r>
      </w:hyperlink>
    </w:p>
    <w:p w14:paraId="2DB5329D" w14:textId="77777777" w:rsidR="00300930" w:rsidRPr="00331CEF" w:rsidRDefault="00300930" w:rsidP="00300930">
      <w:pPr>
        <w:pStyle w:val="Heading5"/>
        <w:rPr>
          <w:lang w:val="en-GB"/>
        </w:rPr>
      </w:pPr>
      <w:r w:rsidRPr="00331CEF">
        <w:rPr>
          <w:lang w:val="en-GB"/>
        </w:rPr>
        <w:t>3.2.1.5.12</w:t>
      </w:r>
      <w:r w:rsidRPr="00331CEF">
        <w:rPr>
          <w:lang w:val="en-GB"/>
        </w:rPr>
        <w:tab/>
        <w:t>T3.9037.114</w:t>
      </w:r>
    </w:p>
    <w:p w14:paraId="1B6388A1" w14:textId="77777777" w:rsidR="00300930" w:rsidRPr="00292765" w:rsidRDefault="00300930" w:rsidP="00300930">
      <w:pPr>
        <w:pStyle w:val="Headingb"/>
        <w:rPr>
          <w:lang w:val="en-GB"/>
        </w:rPr>
      </w:pPr>
      <w:bookmarkStart w:id="1881" w:name="_Toc56152723"/>
      <w:bookmarkStart w:id="1882" w:name="_Toc56154103"/>
      <w:bookmarkStart w:id="1883" w:name="_Toc94533215"/>
      <w:bookmarkStart w:id="1884" w:name="_Toc94533685"/>
      <w:r w:rsidRPr="00292765">
        <w:rPr>
          <w:lang w:val="en-GB"/>
        </w:rPr>
        <w:t>Active Antenna System (AAS) Base Station (BS) Electromagnetic Compatibility (EMC)</w:t>
      </w:r>
      <w:bookmarkEnd w:id="1881"/>
      <w:bookmarkEnd w:id="1882"/>
      <w:bookmarkEnd w:id="1883"/>
      <w:bookmarkEnd w:id="1884"/>
    </w:p>
    <w:p w14:paraId="547D48ED" w14:textId="77777777" w:rsidR="00300930" w:rsidRPr="00331CEF" w:rsidRDefault="00300930" w:rsidP="00300930">
      <w:pPr>
        <w:rPr>
          <w:lang w:val="en-GB"/>
        </w:rPr>
      </w:pPr>
      <w:r w:rsidRPr="00331CEF">
        <w:rPr>
          <w:lang w:val="en-GB"/>
        </w:rPr>
        <w:t>This document covers the assessment of E-UTRA, UTRA and Multi-Standard Radio (MSR) Active Antenna Systems Base Stations in respect of Electromagnetic Compatibility (EMC).</w:t>
      </w:r>
    </w:p>
    <w:p w14:paraId="65638E07" w14:textId="0A4F24F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74C8BE5"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0E9F9282"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T3.9037.114-15.4.0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7" w:history="1">
        <w:r w:rsidRPr="00292765">
          <w:rPr>
            <w:rFonts w:eastAsia="Yu Mincho"/>
            <w:color w:val="0563C1"/>
            <w:sz w:val="18"/>
            <w:szCs w:val="18"/>
            <w:u w:val="single"/>
            <w:lang w:eastAsia="en-GB"/>
          </w:rPr>
          <w:t>https://members.tsdsi.in/index.php/s/EGXbF9K3grqKtzK</w:t>
        </w:r>
      </w:hyperlink>
    </w:p>
    <w:p w14:paraId="1AC42F30" w14:textId="77777777" w:rsidR="00300930" w:rsidRPr="00331CEF" w:rsidRDefault="00300930" w:rsidP="00300930">
      <w:pPr>
        <w:pStyle w:val="Heading5"/>
        <w:rPr>
          <w:lang w:val="en-GB"/>
        </w:rPr>
      </w:pPr>
      <w:r w:rsidRPr="00331CEF">
        <w:rPr>
          <w:lang w:val="en-GB"/>
        </w:rPr>
        <w:t>3.2.1.5.13</w:t>
      </w:r>
      <w:r w:rsidRPr="00331CEF">
        <w:rPr>
          <w:lang w:val="en-GB"/>
        </w:rPr>
        <w:tab/>
        <w:t>T3.9038.101-1</w:t>
      </w:r>
    </w:p>
    <w:p w14:paraId="7353137C" w14:textId="77777777" w:rsidR="00300930" w:rsidRPr="00292765" w:rsidRDefault="00300930" w:rsidP="00300930">
      <w:pPr>
        <w:pStyle w:val="Headingb"/>
        <w:rPr>
          <w:lang w:val="en-GB"/>
        </w:rPr>
      </w:pPr>
      <w:bookmarkStart w:id="1885" w:name="_Toc56152724"/>
      <w:bookmarkStart w:id="1886" w:name="_Toc56154104"/>
      <w:bookmarkStart w:id="1887" w:name="_Toc94533216"/>
      <w:bookmarkStart w:id="1888" w:name="_Toc94533686"/>
      <w:r w:rsidRPr="00292765">
        <w:rPr>
          <w:lang w:val="en-GB"/>
        </w:rPr>
        <w:t>NR; User Equipment (UE) radio transmission and reception; Part 1: Range 1 Standalone</w:t>
      </w:r>
      <w:bookmarkEnd w:id="1885"/>
      <w:bookmarkEnd w:id="1886"/>
      <w:bookmarkEnd w:id="1887"/>
      <w:bookmarkEnd w:id="1888"/>
    </w:p>
    <w:p w14:paraId="551F6E16" w14:textId="77777777" w:rsidR="00300930" w:rsidRPr="00331CEF" w:rsidRDefault="00300930" w:rsidP="00300930">
      <w:pPr>
        <w:rPr>
          <w:lang w:val="en-GB"/>
        </w:rPr>
      </w:pPr>
      <w:r w:rsidRPr="00331CEF">
        <w:rPr>
          <w:lang w:val="en-GB"/>
        </w:rPr>
        <w:t>This document establishes the minimum RF requirements for User Equipment (UE) operating on frequency Range 1.</w:t>
      </w:r>
    </w:p>
    <w:p w14:paraId="31CF2D84" w14:textId="5C72345E"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lastRenderedPageBreak/>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411ED87"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ED2464E"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T3.9038.101-1-15.5.0 V1.0.1</w:t>
      </w:r>
      <w:r w:rsidRPr="00292765">
        <w:rPr>
          <w:rFonts w:ascii="Arial" w:eastAsia="Yu Mincho" w:hAnsi="Arial" w:cs="Arial"/>
          <w:szCs w:val="24"/>
          <w:lang w:eastAsia="en-GB"/>
        </w:rPr>
        <w:tab/>
      </w:r>
      <w:r w:rsidRPr="00292765">
        <w:rPr>
          <w:rFonts w:eastAsia="Yu Mincho"/>
          <w:color w:val="000000"/>
          <w:sz w:val="18"/>
          <w:szCs w:val="18"/>
          <w:lang w:eastAsia="en-GB"/>
        </w:rPr>
        <w:t>V1.0.1</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8" w:history="1">
        <w:r w:rsidRPr="00292765">
          <w:rPr>
            <w:rFonts w:eastAsia="Yu Mincho"/>
            <w:color w:val="0563C1"/>
            <w:sz w:val="18"/>
            <w:szCs w:val="18"/>
            <w:u w:val="single"/>
            <w:lang w:eastAsia="en-GB"/>
          </w:rPr>
          <w:t>https://members.tsdsi.in/index.php/s/TCQSJbpzWri4EgG</w:t>
        </w:r>
      </w:hyperlink>
    </w:p>
    <w:p w14:paraId="13E01EB1" w14:textId="77777777" w:rsidR="00300930" w:rsidRPr="00331CEF" w:rsidRDefault="00300930" w:rsidP="00300930">
      <w:pPr>
        <w:pStyle w:val="Heading5"/>
        <w:rPr>
          <w:lang w:val="en-GB"/>
        </w:rPr>
      </w:pPr>
      <w:r w:rsidRPr="00331CEF">
        <w:rPr>
          <w:lang w:val="en-GB"/>
        </w:rPr>
        <w:t>3.2.1.5.14</w:t>
      </w:r>
      <w:r w:rsidRPr="00331CEF">
        <w:rPr>
          <w:lang w:val="en-GB"/>
        </w:rPr>
        <w:tab/>
        <w:t>T3.9038.101-2</w:t>
      </w:r>
    </w:p>
    <w:p w14:paraId="180625A0" w14:textId="77777777" w:rsidR="00300930" w:rsidRPr="00292765" w:rsidRDefault="00300930" w:rsidP="00300930">
      <w:pPr>
        <w:pStyle w:val="Headingb"/>
        <w:rPr>
          <w:lang w:val="en-GB"/>
        </w:rPr>
      </w:pPr>
      <w:bookmarkStart w:id="1889" w:name="_Toc56152725"/>
      <w:bookmarkStart w:id="1890" w:name="_Toc56154105"/>
      <w:bookmarkStart w:id="1891" w:name="_Toc94533217"/>
      <w:bookmarkStart w:id="1892" w:name="_Toc94533687"/>
      <w:r w:rsidRPr="00292765">
        <w:rPr>
          <w:lang w:val="en-GB"/>
        </w:rPr>
        <w:t>NR; User Equipment (UE) radio transmission and reception; Part 2: Range 2 Standalone</w:t>
      </w:r>
      <w:bookmarkEnd w:id="1889"/>
      <w:bookmarkEnd w:id="1890"/>
      <w:bookmarkEnd w:id="1891"/>
      <w:bookmarkEnd w:id="1892"/>
    </w:p>
    <w:p w14:paraId="3EDE1CE1" w14:textId="77777777" w:rsidR="00300930" w:rsidRPr="00331CEF" w:rsidRDefault="00300930" w:rsidP="00300930">
      <w:pPr>
        <w:rPr>
          <w:lang w:val="en-GB"/>
        </w:rPr>
      </w:pPr>
      <w:r w:rsidRPr="00331CEF">
        <w:rPr>
          <w:lang w:val="en-GB"/>
        </w:rPr>
        <w:t>This document establishes the minimum RF requirements for User Equipment (UE) operating on frequency Range 2.</w:t>
      </w:r>
    </w:p>
    <w:p w14:paraId="6A06AE97" w14:textId="38E14FC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D64C24E"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3D7EEFF2"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T3.9038.101-2-15.5.0 V1.0.1</w:t>
      </w:r>
      <w:r w:rsidRPr="00292765">
        <w:rPr>
          <w:rFonts w:ascii="Arial" w:eastAsia="Yu Mincho" w:hAnsi="Arial" w:cs="Arial"/>
          <w:szCs w:val="24"/>
          <w:lang w:eastAsia="en-GB"/>
        </w:rPr>
        <w:tab/>
      </w:r>
      <w:r w:rsidRPr="00292765">
        <w:rPr>
          <w:rFonts w:eastAsia="Yu Mincho"/>
          <w:color w:val="000000"/>
          <w:sz w:val="18"/>
          <w:szCs w:val="18"/>
          <w:lang w:eastAsia="en-GB"/>
        </w:rPr>
        <w:t>V1.0.1</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9" w:history="1">
        <w:r w:rsidRPr="00292765">
          <w:rPr>
            <w:rFonts w:eastAsia="Yu Mincho"/>
            <w:color w:val="0563C1"/>
            <w:sz w:val="18"/>
            <w:szCs w:val="18"/>
            <w:u w:val="single"/>
            <w:lang w:eastAsia="en-GB"/>
          </w:rPr>
          <w:t>https://members.tsdsi.in/index.php/s/NEy8HwxaAoRQMzy</w:t>
        </w:r>
      </w:hyperlink>
    </w:p>
    <w:p w14:paraId="49C7E6F0" w14:textId="77777777" w:rsidR="00300930" w:rsidRPr="00331CEF" w:rsidRDefault="00300930" w:rsidP="00300930">
      <w:pPr>
        <w:pStyle w:val="Heading5"/>
        <w:rPr>
          <w:lang w:val="en-GB"/>
        </w:rPr>
      </w:pPr>
      <w:r w:rsidRPr="00331CEF">
        <w:rPr>
          <w:lang w:val="en-GB"/>
        </w:rPr>
        <w:t>3.2.1.5.15</w:t>
      </w:r>
      <w:r w:rsidRPr="00331CEF">
        <w:rPr>
          <w:lang w:val="en-GB"/>
        </w:rPr>
        <w:tab/>
        <w:t>T3.9038.101-3</w:t>
      </w:r>
    </w:p>
    <w:p w14:paraId="14F35EBB" w14:textId="77777777" w:rsidR="00300930" w:rsidRPr="00292765" w:rsidRDefault="00300930" w:rsidP="00300930">
      <w:pPr>
        <w:pStyle w:val="Headingb"/>
        <w:rPr>
          <w:lang w:val="en-GB"/>
        </w:rPr>
      </w:pPr>
      <w:bookmarkStart w:id="1893" w:name="_Toc56152726"/>
      <w:bookmarkStart w:id="1894" w:name="_Toc56154106"/>
      <w:bookmarkStart w:id="1895" w:name="_Toc94533218"/>
      <w:bookmarkStart w:id="1896" w:name="_Toc94533688"/>
      <w:r w:rsidRPr="00292765">
        <w:rPr>
          <w:lang w:val="en-GB"/>
        </w:rPr>
        <w:t>NR; User Equipment (UE) radio transmission and reception; Part 3: Range 1 and Range 2 Interworking operation with other radios</w:t>
      </w:r>
      <w:bookmarkEnd w:id="1893"/>
      <w:bookmarkEnd w:id="1894"/>
      <w:bookmarkEnd w:id="1895"/>
      <w:bookmarkEnd w:id="1896"/>
    </w:p>
    <w:p w14:paraId="5785E1BB" w14:textId="77777777" w:rsidR="00300930" w:rsidRPr="00331CEF" w:rsidRDefault="00300930" w:rsidP="00300930">
      <w:pPr>
        <w:rPr>
          <w:lang w:val="en-GB"/>
        </w:rPr>
      </w:pPr>
      <w:r w:rsidRPr="00331CEF">
        <w:rPr>
          <w:lang w:val="en-GB"/>
        </w:rPr>
        <w:t>This document establishes the minimum RF requirements for User Equipment (UE) Interworking operation with other radios. This includes but is not limited to additional requirements for carrier aggregation or dual connectivity between Range 1 and Range 2 and additional requirements due to non-standalone (NSA) operation mode with E-UTRA.</w:t>
      </w:r>
    </w:p>
    <w:p w14:paraId="4631ACCF" w14:textId="2E89647C"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ABF4DEC"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81D56F0"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T3.9038.101-3-15.5.0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70" w:history="1">
        <w:r w:rsidRPr="00292765">
          <w:rPr>
            <w:rFonts w:eastAsia="Yu Mincho"/>
            <w:color w:val="0563C1"/>
            <w:sz w:val="18"/>
            <w:szCs w:val="18"/>
            <w:u w:val="single"/>
            <w:lang w:eastAsia="en-GB"/>
          </w:rPr>
          <w:t>https://members.tsdsi.in/index.php/s/CwHFSqGZL9eSZfd</w:t>
        </w:r>
      </w:hyperlink>
    </w:p>
    <w:p w14:paraId="389D06EF" w14:textId="77777777" w:rsidR="00300930" w:rsidRPr="00331CEF" w:rsidRDefault="00300930" w:rsidP="00300930">
      <w:pPr>
        <w:pStyle w:val="Heading5"/>
        <w:rPr>
          <w:lang w:val="en-GB"/>
        </w:rPr>
      </w:pPr>
      <w:r w:rsidRPr="00331CEF">
        <w:rPr>
          <w:lang w:val="en-GB"/>
        </w:rPr>
        <w:t>3.2.1.5.16</w:t>
      </w:r>
      <w:r w:rsidRPr="00331CEF">
        <w:rPr>
          <w:lang w:val="en-GB"/>
        </w:rPr>
        <w:tab/>
        <w:t>T3.9038.104</w:t>
      </w:r>
    </w:p>
    <w:p w14:paraId="7B1FDF2E" w14:textId="77777777" w:rsidR="00300930" w:rsidRPr="00292765" w:rsidRDefault="00300930" w:rsidP="00300930">
      <w:pPr>
        <w:pStyle w:val="Headingb"/>
        <w:rPr>
          <w:lang w:val="en-GB"/>
        </w:rPr>
      </w:pPr>
      <w:bookmarkStart w:id="1897" w:name="_Toc56152727"/>
      <w:bookmarkStart w:id="1898" w:name="_Toc56154107"/>
      <w:bookmarkStart w:id="1899" w:name="_Toc94533219"/>
      <w:bookmarkStart w:id="1900" w:name="_Toc94533689"/>
      <w:r w:rsidRPr="00292765">
        <w:rPr>
          <w:lang w:val="en-GB"/>
        </w:rPr>
        <w:t>NR; Base Station (BS) radio transmission and reception</w:t>
      </w:r>
      <w:bookmarkEnd w:id="1897"/>
      <w:bookmarkEnd w:id="1898"/>
      <w:bookmarkEnd w:id="1899"/>
      <w:bookmarkEnd w:id="1900"/>
    </w:p>
    <w:p w14:paraId="10C1D82E" w14:textId="77777777" w:rsidR="00300930" w:rsidRPr="00331CEF" w:rsidRDefault="00300930" w:rsidP="00300930">
      <w:pPr>
        <w:rPr>
          <w:lang w:val="en-GB"/>
        </w:rPr>
      </w:pPr>
      <w:r w:rsidRPr="00331CEF">
        <w:rPr>
          <w:lang w:val="en-GB"/>
        </w:rPr>
        <w:t>This document establishes the minimum RF characteristics and minimum performance requirements of the radio interface and NB-IoT operation in in-band Base Station (BS).</w:t>
      </w:r>
    </w:p>
    <w:p w14:paraId="778F28E9" w14:textId="7F0E06B4"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A21686E"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EB0327A"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T3.9038.104-15.5.0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71" w:history="1">
        <w:r w:rsidRPr="00292765">
          <w:rPr>
            <w:rFonts w:eastAsia="Yu Mincho"/>
            <w:color w:val="0563C1"/>
            <w:sz w:val="18"/>
            <w:szCs w:val="18"/>
            <w:u w:val="single"/>
            <w:lang w:eastAsia="en-GB"/>
          </w:rPr>
          <w:t>https://members.tsdsi.in/index.php/s/Qn3AZZ9XWegA87q</w:t>
        </w:r>
      </w:hyperlink>
    </w:p>
    <w:p w14:paraId="488D6F73" w14:textId="77777777" w:rsidR="00300930" w:rsidRPr="00331CEF" w:rsidRDefault="00300930" w:rsidP="00300930">
      <w:pPr>
        <w:pStyle w:val="Heading5"/>
        <w:rPr>
          <w:lang w:val="en-GB"/>
        </w:rPr>
      </w:pPr>
      <w:r w:rsidRPr="00331CEF">
        <w:rPr>
          <w:lang w:val="en-GB"/>
        </w:rPr>
        <w:t>3.2.1.5.17</w:t>
      </w:r>
      <w:r w:rsidRPr="00331CEF">
        <w:rPr>
          <w:lang w:val="en-GB"/>
        </w:rPr>
        <w:tab/>
        <w:t>T3.9038.113</w:t>
      </w:r>
    </w:p>
    <w:p w14:paraId="74F975CD" w14:textId="77777777" w:rsidR="00300930" w:rsidRPr="00292765" w:rsidRDefault="00300930" w:rsidP="00300930">
      <w:pPr>
        <w:pStyle w:val="Headingb"/>
        <w:rPr>
          <w:lang w:val="en-GB"/>
        </w:rPr>
      </w:pPr>
      <w:bookmarkStart w:id="1901" w:name="_Toc56152728"/>
      <w:bookmarkStart w:id="1902" w:name="_Toc56154108"/>
      <w:bookmarkStart w:id="1903" w:name="_Toc94533220"/>
      <w:bookmarkStart w:id="1904" w:name="_Toc94533690"/>
      <w:r w:rsidRPr="00292765">
        <w:rPr>
          <w:lang w:val="en-GB"/>
        </w:rPr>
        <w:t>NR; Base Station (BS) ElectroMagnetic Compatibility (EMC)</w:t>
      </w:r>
      <w:bookmarkEnd w:id="1901"/>
      <w:bookmarkEnd w:id="1902"/>
      <w:bookmarkEnd w:id="1903"/>
      <w:bookmarkEnd w:id="1904"/>
    </w:p>
    <w:p w14:paraId="21293050" w14:textId="77777777" w:rsidR="00300930" w:rsidRPr="00331CEF" w:rsidRDefault="00300930" w:rsidP="00300930">
      <w:pPr>
        <w:rPr>
          <w:lang w:val="en-GB"/>
        </w:rPr>
      </w:pPr>
      <w:r w:rsidRPr="00331CEF">
        <w:rPr>
          <w:lang w:val="en-GB"/>
        </w:rPr>
        <w:t>This document covers the assessment of Base Station (BS) and ancillary equipment in respect of Electromagnetic Compatibility (EMC).</w:t>
      </w:r>
    </w:p>
    <w:p w14:paraId="442F23D6" w14:textId="77777777" w:rsidR="00300930" w:rsidRPr="00331CEF" w:rsidRDefault="00300930" w:rsidP="00300930">
      <w:pPr>
        <w:rPr>
          <w:lang w:val="en-GB"/>
        </w:rPr>
      </w:pPr>
      <w:r w:rsidRPr="00331CEF">
        <w:rPr>
          <w:lang w:val="en-GB"/>
        </w:rPr>
        <w:lastRenderedPageBreak/>
        <w:t>This document specifies the applicable test conditions, performance assessment and performance criteria for base stations and associated ancillary equipment in the following categories:</w:t>
      </w:r>
    </w:p>
    <w:p w14:paraId="5F7E9A1D" w14:textId="77777777" w:rsidR="00300930" w:rsidRPr="00331CEF" w:rsidRDefault="00300930" w:rsidP="00300930">
      <w:pPr>
        <w:pStyle w:val="enumlev1"/>
        <w:rPr>
          <w:lang w:val="en-GB"/>
        </w:rPr>
      </w:pPr>
      <w:r w:rsidRPr="00331CEF">
        <w:rPr>
          <w:lang w:val="en-GB"/>
        </w:rPr>
        <w:t>−</w:t>
      </w:r>
      <w:r w:rsidRPr="00331CEF">
        <w:rPr>
          <w:lang w:val="en-GB"/>
        </w:rPr>
        <w:tab/>
        <w:t>BS equipped with antenna connectors or TAB connectors which are possible to be terminated during EMC testing, meeting the BS type 1-C and BS type 1-H RF requirements of T3.9038.104.</w:t>
      </w:r>
    </w:p>
    <w:p w14:paraId="16EB2E6B" w14:textId="77777777" w:rsidR="00300930" w:rsidRPr="00331CEF" w:rsidRDefault="00300930" w:rsidP="00300930">
      <w:pPr>
        <w:pStyle w:val="enumlev1"/>
        <w:rPr>
          <w:lang w:val="en-GB"/>
        </w:rPr>
      </w:pPr>
      <w:r w:rsidRPr="00331CEF">
        <w:rPr>
          <w:lang w:val="en-GB"/>
        </w:rPr>
        <w:t>−</w:t>
      </w:r>
      <w:r w:rsidRPr="00331CEF">
        <w:rPr>
          <w:lang w:val="en-GB"/>
        </w:rPr>
        <w:tab/>
        <w:t>BS not equipped with antenna connectors nor TAB connectors, i.e. with antenna elements radiating during the EMC testing, meeting the BS type 1</w:t>
      </w:r>
      <w:r w:rsidRPr="00331CEF">
        <w:rPr>
          <w:lang w:val="en-GB"/>
        </w:rPr>
        <w:noBreakHyphen/>
        <w:t>O and BS type 2-O RF requirements of T3.9038.104.</w:t>
      </w:r>
    </w:p>
    <w:p w14:paraId="57607737" w14:textId="4C70C284"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ACA6999"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3241ECA6"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T3.9038.113-15.5.0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72" w:history="1">
        <w:r w:rsidRPr="00292765">
          <w:rPr>
            <w:rFonts w:eastAsia="Yu Mincho"/>
            <w:color w:val="0563C1"/>
            <w:sz w:val="18"/>
            <w:szCs w:val="18"/>
            <w:u w:val="single"/>
            <w:lang w:eastAsia="en-GB"/>
          </w:rPr>
          <w:t>https://members.tsdsi.in/index.php/s/CaXtozdzkAjeZdc</w:t>
        </w:r>
      </w:hyperlink>
    </w:p>
    <w:p w14:paraId="26205C85" w14:textId="77777777" w:rsidR="00300930" w:rsidRPr="00331CEF" w:rsidRDefault="00300930" w:rsidP="00300930">
      <w:pPr>
        <w:pStyle w:val="Heading5"/>
        <w:rPr>
          <w:lang w:val="en-GB"/>
        </w:rPr>
      </w:pPr>
      <w:r w:rsidRPr="00331CEF">
        <w:rPr>
          <w:lang w:val="en-GB"/>
        </w:rPr>
        <w:t>3.2.1.5.18</w:t>
      </w:r>
      <w:r w:rsidRPr="00331CEF">
        <w:rPr>
          <w:lang w:val="en-GB"/>
        </w:rPr>
        <w:tab/>
        <w:t>T3.9038.124</w:t>
      </w:r>
    </w:p>
    <w:p w14:paraId="428A2758" w14:textId="77777777" w:rsidR="00300930" w:rsidRPr="00292765" w:rsidRDefault="00300930" w:rsidP="00300930">
      <w:pPr>
        <w:pStyle w:val="Headingb"/>
        <w:rPr>
          <w:lang w:val="en-GB"/>
        </w:rPr>
      </w:pPr>
      <w:bookmarkStart w:id="1905" w:name="_Toc56152729"/>
      <w:bookmarkStart w:id="1906" w:name="_Toc56154109"/>
      <w:bookmarkStart w:id="1907" w:name="_Toc94533221"/>
      <w:bookmarkStart w:id="1908" w:name="_Toc94533691"/>
      <w:r w:rsidRPr="00292765">
        <w:rPr>
          <w:lang w:val="en-GB"/>
        </w:rPr>
        <w:t>NR; Electromagnetic compatibility (EMC) requirements for mobile terminals and ancillary equipment</w:t>
      </w:r>
      <w:bookmarkEnd w:id="1905"/>
      <w:bookmarkEnd w:id="1906"/>
      <w:bookmarkEnd w:id="1907"/>
      <w:bookmarkEnd w:id="1908"/>
    </w:p>
    <w:p w14:paraId="49142A51" w14:textId="56BBD098" w:rsidR="00300930" w:rsidRPr="00331CEF" w:rsidRDefault="00300930" w:rsidP="00300930">
      <w:pPr>
        <w:rPr>
          <w:lang w:val="en-GB"/>
        </w:rPr>
      </w:pPr>
      <w:r w:rsidRPr="00331CEF">
        <w:rPr>
          <w:lang w:val="en-GB"/>
        </w:rPr>
        <w:t xml:space="preserve">This document establishes the essential EMC requirements for </w:t>
      </w:r>
      <w:r w:rsidR="000C176A">
        <w:rPr>
          <w:lang w:val="en-GB"/>
        </w:rPr>
        <w:t>“</w:t>
      </w:r>
      <w:r w:rsidRPr="00331CEF">
        <w:rPr>
          <w:lang w:val="en-GB"/>
        </w:rPr>
        <w:t>3</w:t>
      </w:r>
      <w:r w:rsidRPr="00331CEF">
        <w:rPr>
          <w:vertAlign w:val="superscript"/>
          <w:lang w:val="en-GB"/>
        </w:rPr>
        <w:t>rd</w:t>
      </w:r>
      <w:r w:rsidRPr="00331CEF">
        <w:rPr>
          <w:lang w:val="en-GB"/>
        </w:rPr>
        <w:t xml:space="preserve"> generation</w:t>
      </w:r>
      <w:r w:rsidR="000C176A">
        <w:rPr>
          <w:lang w:val="en-GB"/>
        </w:rPr>
        <w:t>”</w:t>
      </w:r>
      <w:r w:rsidRPr="00331CEF">
        <w:rPr>
          <w:lang w:val="en-GB"/>
        </w:rPr>
        <w:t xml:space="preserve"> digital cellular mobile terminal equipment and ancillary accessories in combination with a user equipment (UE).</w:t>
      </w:r>
    </w:p>
    <w:p w14:paraId="25A84CFB" w14:textId="0855410C" w:rsidR="00300930" w:rsidRPr="00331CEF" w:rsidRDefault="00300930" w:rsidP="00300930">
      <w:pPr>
        <w:rPr>
          <w:lang w:val="en-GB"/>
        </w:rPr>
      </w:pPr>
      <w:r w:rsidRPr="00331CEF">
        <w:rPr>
          <w:lang w:val="en-GB"/>
        </w:rPr>
        <w:t>The equipment conforming to the requirements laid out in this document and used in its intended electromagnetic environment in accordance with the manufacturer</w:t>
      </w:r>
      <w:r w:rsidR="003C3626" w:rsidRPr="00300930">
        <w:rPr>
          <w:lang w:val="en-GB"/>
        </w:rPr>
        <w:t>’</w:t>
      </w:r>
      <w:r w:rsidRPr="00331CEF">
        <w:rPr>
          <w:lang w:val="en-GB"/>
        </w:rPr>
        <w:t>s instructions:</w:t>
      </w:r>
    </w:p>
    <w:p w14:paraId="449DEDB5" w14:textId="77777777" w:rsidR="00300930" w:rsidRPr="00331CEF" w:rsidRDefault="00300930" w:rsidP="00300930">
      <w:pPr>
        <w:pStyle w:val="enumlev1"/>
        <w:rPr>
          <w:lang w:val="en-GB"/>
        </w:rPr>
      </w:pPr>
      <w:r w:rsidRPr="00331CEF">
        <w:rPr>
          <w:lang w:val="en-GB"/>
        </w:rPr>
        <w:t>−</w:t>
      </w:r>
      <w:r w:rsidRPr="00331CEF">
        <w:rPr>
          <w:lang w:val="en-GB"/>
        </w:rPr>
        <w:tab/>
        <w:t>shall not generate electromagnetic disturbances at a level which may interfere with the intended operation of other equipment;</w:t>
      </w:r>
    </w:p>
    <w:p w14:paraId="79B51F41" w14:textId="77777777" w:rsidR="00300930" w:rsidRPr="00331CEF" w:rsidRDefault="00300930" w:rsidP="00300930">
      <w:pPr>
        <w:pStyle w:val="enumlev1"/>
        <w:rPr>
          <w:lang w:val="en-GB"/>
        </w:rPr>
      </w:pPr>
      <w:r w:rsidRPr="00331CEF">
        <w:rPr>
          <w:lang w:val="en-GB"/>
        </w:rPr>
        <w:t>−</w:t>
      </w:r>
      <w:r w:rsidRPr="00331CEF">
        <w:rPr>
          <w:lang w:val="en-GB"/>
        </w:rPr>
        <w:tab/>
        <w:t>has an adequate level of intrinsic immunity to electromagnetic disturbances to operate as intended.</w:t>
      </w:r>
    </w:p>
    <w:p w14:paraId="347CED09" w14:textId="77777777" w:rsidR="00300930" w:rsidRPr="00331CEF" w:rsidRDefault="00300930" w:rsidP="00300930">
      <w:pPr>
        <w:rPr>
          <w:lang w:val="en-GB"/>
        </w:rPr>
      </w:pPr>
      <w:r w:rsidRPr="00331CEF">
        <w:rPr>
          <w:lang w:val="en-GB"/>
        </w:rPr>
        <w:t xml:space="preserve">This document specifies the applicable EMC tests, methods of measurement, frequency ranges, applicable </w:t>
      </w:r>
      <w:proofErr w:type="gramStart"/>
      <w:r w:rsidRPr="00331CEF">
        <w:rPr>
          <w:lang w:val="en-GB"/>
        </w:rPr>
        <w:t>limits</w:t>
      </w:r>
      <w:proofErr w:type="gramEnd"/>
      <w:r w:rsidRPr="00331CEF">
        <w:rPr>
          <w:lang w:val="en-GB"/>
        </w:rPr>
        <w:t xml:space="preserve"> and minimum performance criteria for all types of UE(s) and their accessories. Base station equipment operating within network infrastructure is outside the scope of this document. However, this document does cover mobile and portable equipment that is intended to be operated in a fixed location while connected to the AC mains. Base station equipment operating within network infrastructure is covered by the technical specification T3.9038.113.</w:t>
      </w:r>
    </w:p>
    <w:p w14:paraId="379E45D1" w14:textId="77777777" w:rsidR="00300930" w:rsidRPr="00331CEF" w:rsidRDefault="00300930" w:rsidP="00300930">
      <w:pPr>
        <w:rPr>
          <w:lang w:val="en-GB"/>
        </w:rPr>
      </w:pPr>
      <w:r w:rsidRPr="00331CEF">
        <w:rPr>
          <w:lang w:val="en-GB"/>
        </w:rPr>
        <w:t>Requirements for the radiated emission from the enclosure port of integral antenna equipment and ancillaries are included in this document. Technical specifications for conducted emissions from the antenna connector are found in the specifications for the radio interface, e.g. T3.9038.xyz, for the effective use of the radio spectrum.</w:t>
      </w:r>
    </w:p>
    <w:p w14:paraId="4DE92AB5" w14:textId="77777777" w:rsidR="00300930" w:rsidRPr="00331CEF" w:rsidRDefault="00300930" w:rsidP="00300930">
      <w:pPr>
        <w:rPr>
          <w:lang w:val="en-GB"/>
        </w:rPr>
      </w:pPr>
      <w:r w:rsidRPr="00331CEF">
        <w:rPr>
          <w:lang w:val="en-GB"/>
        </w:rPr>
        <w:t>Requirements for the radiated emissions from the enclosure port and ancillaries cover two cases:</w:t>
      </w:r>
    </w:p>
    <w:p w14:paraId="05183C0C" w14:textId="77777777" w:rsidR="00300930" w:rsidRPr="00331CEF" w:rsidRDefault="00300930" w:rsidP="00300930">
      <w:pPr>
        <w:pStyle w:val="enumlev1"/>
        <w:rPr>
          <w:lang w:val="en-GB"/>
        </w:rPr>
      </w:pPr>
      <w:r w:rsidRPr="00331CEF">
        <w:rPr>
          <w:lang w:val="en-GB"/>
        </w:rPr>
        <w:t>−</w:t>
      </w:r>
      <w:r w:rsidRPr="00331CEF">
        <w:rPr>
          <w:lang w:val="en-GB"/>
        </w:rPr>
        <w:tab/>
        <w:t>UE equipment supporting operations in a frequency range for which antenna connectors are available (i.e. for operations in Frequency Range 1 as defined in e.g. T3.9038.101-1 for the radio interface);</w:t>
      </w:r>
    </w:p>
    <w:p w14:paraId="0DC4471E" w14:textId="77777777" w:rsidR="00300930" w:rsidRPr="00331CEF" w:rsidRDefault="00300930" w:rsidP="00300930">
      <w:pPr>
        <w:pStyle w:val="enumlev1"/>
        <w:rPr>
          <w:lang w:val="en-GB"/>
        </w:rPr>
      </w:pPr>
      <w:r w:rsidRPr="00331CEF">
        <w:rPr>
          <w:lang w:val="en-GB"/>
        </w:rPr>
        <w:t>−</w:t>
      </w:r>
      <w:r w:rsidRPr="00331CEF">
        <w:rPr>
          <w:lang w:val="en-GB"/>
        </w:rPr>
        <w:tab/>
        <w:t>UE equipment supporting operations in a frequency range for which only integral antennas may be available (i.e. for operations in Frequency Range 2 as defined in e.g. T3.9038.101-2 for the radio interface).</w:t>
      </w:r>
    </w:p>
    <w:p w14:paraId="3DE90A90" w14:textId="77777777" w:rsidR="00300930" w:rsidRPr="00331CEF" w:rsidRDefault="00300930" w:rsidP="00300930">
      <w:pPr>
        <w:rPr>
          <w:lang w:val="en-GB"/>
        </w:rPr>
      </w:pPr>
      <w:r w:rsidRPr="00331CEF">
        <w:rPr>
          <w:lang w:val="en-GB"/>
        </w:rPr>
        <w:lastRenderedPageBreak/>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304706C9" w14:textId="77777777" w:rsidR="00300930" w:rsidRPr="00331CEF" w:rsidRDefault="00300930" w:rsidP="00300930">
      <w:pPr>
        <w:rPr>
          <w:lang w:val="en-GB"/>
        </w:rPr>
      </w:pPr>
      <w:r w:rsidRPr="00331CEF">
        <w:rPr>
          <w:lang w:val="en-GB"/>
        </w:rPr>
        <w:t>Compliance of radio equipment to the requirements of this document does not signify compliance to any requirement related to the use of the equipment (i.e. licensing requirements).</w:t>
      </w:r>
    </w:p>
    <w:p w14:paraId="2FDC2A02" w14:textId="77777777" w:rsidR="00300930" w:rsidRPr="00331CEF" w:rsidRDefault="00300930" w:rsidP="00300930">
      <w:pPr>
        <w:rPr>
          <w:lang w:val="en-GB"/>
        </w:rPr>
      </w:pPr>
      <w:r w:rsidRPr="00331CEF">
        <w:rPr>
          <w:lang w:val="en-GB"/>
        </w:rPr>
        <w:t>Compliance to the requirements of this document does not signify compliance to any safety requirement. However, any temporary or permanent unsafe condition caused by EMC is considered as non-compliance.</w:t>
      </w:r>
    </w:p>
    <w:p w14:paraId="2C44522A" w14:textId="7E171163"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410DB04"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5AF066A"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T3.9038.124-15.2.0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73" w:history="1">
        <w:r w:rsidRPr="00292765">
          <w:rPr>
            <w:rFonts w:eastAsia="Yu Mincho"/>
            <w:color w:val="0563C1"/>
            <w:sz w:val="18"/>
            <w:szCs w:val="18"/>
            <w:u w:val="single"/>
            <w:lang w:eastAsia="en-GB"/>
          </w:rPr>
          <w:t>https://members.tsdsi.in/index.php/s/tdkFWfwwqHytEBB</w:t>
        </w:r>
      </w:hyperlink>
    </w:p>
    <w:p w14:paraId="4695E1CE" w14:textId="77777777" w:rsidR="00300930" w:rsidRPr="00331CEF" w:rsidRDefault="00300930" w:rsidP="00300930">
      <w:pPr>
        <w:pStyle w:val="Heading5"/>
        <w:rPr>
          <w:lang w:val="en-GB"/>
        </w:rPr>
      </w:pPr>
      <w:r w:rsidRPr="00331CEF">
        <w:rPr>
          <w:lang w:val="en-GB"/>
        </w:rPr>
        <w:t>3.2.1.5.19</w:t>
      </w:r>
      <w:r w:rsidRPr="00331CEF">
        <w:rPr>
          <w:lang w:val="en-GB"/>
        </w:rPr>
        <w:tab/>
        <w:t>T3.9038.133</w:t>
      </w:r>
    </w:p>
    <w:p w14:paraId="7F0478BE" w14:textId="77777777" w:rsidR="00300930" w:rsidRPr="00292765" w:rsidRDefault="00300930" w:rsidP="00300930">
      <w:pPr>
        <w:pStyle w:val="Headingb"/>
        <w:rPr>
          <w:lang w:val="en-GB"/>
        </w:rPr>
      </w:pPr>
      <w:bookmarkStart w:id="1909" w:name="_Toc56152730"/>
      <w:bookmarkStart w:id="1910" w:name="_Toc56154110"/>
      <w:bookmarkStart w:id="1911" w:name="_Toc94533222"/>
      <w:bookmarkStart w:id="1912" w:name="_Toc94533692"/>
      <w:r w:rsidRPr="00292765">
        <w:rPr>
          <w:lang w:val="en-GB"/>
        </w:rPr>
        <w:t>NR; Requirements for support of radio resource management</w:t>
      </w:r>
      <w:bookmarkEnd w:id="1909"/>
      <w:bookmarkEnd w:id="1910"/>
      <w:bookmarkEnd w:id="1911"/>
      <w:bookmarkEnd w:id="1912"/>
    </w:p>
    <w:p w14:paraId="69991A37" w14:textId="77777777" w:rsidR="00300930" w:rsidRPr="00331CEF" w:rsidRDefault="00300930" w:rsidP="00300930">
      <w:pPr>
        <w:rPr>
          <w:lang w:val="en-GB" w:eastAsia="ja-JP"/>
        </w:rPr>
      </w:pPr>
      <w:r w:rsidRPr="00331CEF">
        <w:rPr>
          <w:lang w:val="en-GB"/>
        </w:rPr>
        <w:t>This document specifies requirements for support of Radio Resource Management for the FDD and TDD modes of the radio interface.</w:t>
      </w:r>
    </w:p>
    <w:p w14:paraId="318FA04D" w14:textId="2DE53D0A"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 xml:space="preserve">Issued </w:t>
      </w:r>
      <w:proofErr w:type="gramStart"/>
      <w:r w:rsidRPr="00331CEF">
        <w:rPr>
          <w:rFonts w:eastAsia="Yu Mincho"/>
          <w:b/>
          <w:bCs/>
          <w:color w:val="000000"/>
          <w:sz w:val="18"/>
          <w:szCs w:val="18"/>
          <w:lang w:val="en-GB" w:eastAsia="en-GB"/>
        </w:rPr>
        <w:t>date</w:t>
      </w:r>
      <w:proofErr w:type="gramEnd"/>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E056829"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079E3F4"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T3.9038.133-15.5.0 V1.0.1</w:t>
      </w:r>
      <w:r w:rsidRPr="00292765">
        <w:rPr>
          <w:rFonts w:ascii="Arial" w:eastAsia="Yu Mincho" w:hAnsi="Arial" w:cs="Arial"/>
          <w:szCs w:val="24"/>
          <w:lang w:eastAsia="en-GB"/>
        </w:rPr>
        <w:tab/>
      </w:r>
      <w:r w:rsidRPr="00292765">
        <w:rPr>
          <w:rFonts w:eastAsia="Yu Mincho"/>
          <w:color w:val="000000"/>
          <w:sz w:val="18"/>
          <w:szCs w:val="18"/>
          <w:lang w:eastAsia="en-GB"/>
        </w:rPr>
        <w:t>V1.0.1</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74" w:history="1">
        <w:r w:rsidRPr="00292765">
          <w:rPr>
            <w:rFonts w:eastAsia="Yu Mincho"/>
            <w:color w:val="0563C1"/>
            <w:sz w:val="18"/>
            <w:szCs w:val="18"/>
            <w:u w:val="single"/>
            <w:lang w:eastAsia="en-GB"/>
          </w:rPr>
          <w:t>https://members.tsdsi.in/index.php/s/qjcfpj2DYL3yY3X</w:t>
        </w:r>
      </w:hyperlink>
    </w:p>
    <w:p w14:paraId="3F2AF99B" w14:textId="77777777" w:rsidR="00300930" w:rsidRPr="00292765" w:rsidRDefault="00300930" w:rsidP="00300930">
      <w:pPr>
        <w:rPr>
          <w:lang w:eastAsia="ja-JP"/>
        </w:rPr>
      </w:pPr>
    </w:p>
    <w:p w14:paraId="3F9ED325" w14:textId="77777777" w:rsidR="006A49BF" w:rsidRDefault="006A49BF" w:rsidP="00300930">
      <w:pPr>
        <w:rPr>
          <w:lang w:val="fr-CH"/>
        </w:rPr>
        <w:sectPr w:rsidR="006A49BF" w:rsidSect="00962C1C">
          <w:headerReference w:type="even" r:id="rId2375"/>
          <w:headerReference w:type="default" r:id="rId2376"/>
          <w:pgSz w:w="16834" w:h="11907" w:orient="landscape" w:code="9"/>
          <w:pgMar w:top="1134" w:right="1418" w:bottom="1134" w:left="1134" w:header="720" w:footer="482" w:gutter="0"/>
          <w:paperSrc w:first="15" w:other="15"/>
          <w:cols w:space="720"/>
          <w:docGrid w:linePitch="326"/>
        </w:sectPr>
      </w:pPr>
    </w:p>
    <w:p w14:paraId="6A91E836" w14:textId="64B5DDD1" w:rsidR="004A3ECD" w:rsidRPr="00C60206" w:rsidRDefault="004A3ECD" w:rsidP="00B43F99">
      <w:pPr>
        <w:pStyle w:val="AnnexNoTitle"/>
        <w:rPr>
          <w:rFonts w:eastAsiaTheme="minorEastAsia"/>
          <w:lang w:val="en-US"/>
        </w:rPr>
      </w:pPr>
      <w:r w:rsidRPr="00C60206">
        <w:rPr>
          <w:rFonts w:eastAsiaTheme="minorEastAsia"/>
          <w:lang w:val="en-GB"/>
        </w:rPr>
        <w:lastRenderedPageBreak/>
        <w:t>Annex 4</w:t>
      </w:r>
      <w:r w:rsidRPr="00C60206">
        <w:rPr>
          <w:rFonts w:eastAsiaTheme="minorEastAsia"/>
          <w:lang w:val="en-GB"/>
        </w:rPr>
        <w:br/>
      </w:r>
      <w:r w:rsidRPr="00C60206">
        <w:rPr>
          <w:rFonts w:eastAsiaTheme="minorEastAsia"/>
          <w:lang w:val="en-GB"/>
        </w:rPr>
        <w:br/>
        <w:t xml:space="preserve">Specification of the </w:t>
      </w:r>
      <w:r w:rsidRPr="00C60206">
        <w:rPr>
          <w:rFonts w:eastAsiaTheme="minorEastAsia"/>
          <w:lang w:val="en-US" w:eastAsia="ja-JP"/>
        </w:rPr>
        <w:t xml:space="preserve">DECT </w:t>
      </w:r>
      <w:r w:rsidRPr="00C60206">
        <w:rPr>
          <w:rFonts w:eastAsiaTheme="minorEastAsia"/>
          <w:lang w:val="en-US"/>
        </w:rPr>
        <w:t xml:space="preserve">5G − </w:t>
      </w:r>
      <w:r w:rsidRPr="00C60206">
        <w:rPr>
          <w:rFonts w:eastAsiaTheme="minorEastAsia"/>
          <w:lang w:val="en-GB"/>
        </w:rPr>
        <w:t>SRIT</w:t>
      </w:r>
      <w:r w:rsidR="00B43F99">
        <w:rPr>
          <w:rStyle w:val="FootnoteReference"/>
          <w:rFonts w:eastAsiaTheme="minorEastAsia"/>
          <w:lang w:val="en-GB"/>
        </w:rPr>
        <w:footnoteReference w:customMarkFollows="1" w:id="17"/>
        <w:t>1</w:t>
      </w:r>
      <w:r w:rsidRPr="00C60206">
        <w:rPr>
          <w:rFonts w:eastAsiaTheme="minorEastAsia"/>
          <w:lang w:val="en-GB"/>
        </w:rPr>
        <w:br/>
        <w:t>radio interface technology</w:t>
      </w:r>
    </w:p>
    <w:p w14:paraId="7A864D3C" w14:textId="77777777" w:rsidR="004A3ECD" w:rsidRPr="00C60206" w:rsidRDefault="004A3ECD" w:rsidP="004A3ECD">
      <w:pPr>
        <w:pStyle w:val="Title3"/>
        <w:rPr>
          <w:rFonts w:eastAsia="MS Mincho"/>
          <w:i/>
          <w:iCs/>
        </w:rPr>
      </w:pPr>
      <w:bookmarkStart w:id="1913" w:name="_Hlk86233955"/>
      <w:r w:rsidRPr="00C60206">
        <w:rPr>
          <w:rFonts w:eastAsia="MS Mincho"/>
        </w:rPr>
        <w:t>TABLE OF CONTENTS</w:t>
      </w:r>
    </w:p>
    <w:bookmarkEnd w:id="1913"/>
    <w:p w14:paraId="0D4DED0A" w14:textId="77777777" w:rsidR="004A3ECD" w:rsidRPr="00C60206" w:rsidRDefault="004A3ECD" w:rsidP="004A3ECD">
      <w:pPr>
        <w:pStyle w:val="toc0"/>
        <w:rPr>
          <w:rFonts w:eastAsia="MS Mincho"/>
          <w:lang w:val="en-GB"/>
        </w:rPr>
      </w:pPr>
      <w:r>
        <w:rPr>
          <w:rFonts w:eastAsia="MS Mincho"/>
          <w:lang w:val="en-GB"/>
        </w:rPr>
        <w:tab/>
      </w:r>
      <w:r w:rsidRPr="00C60206">
        <w:rPr>
          <w:rFonts w:eastAsia="MS Mincho"/>
          <w:lang w:val="en-GB"/>
        </w:rPr>
        <w:t>Page</w:t>
      </w:r>
    </w:p>
    <w:bookmarkStart w:id="1914" w:name="_Background"/>
    <w:bookmarkEnd w:id="1914"/>
    <w:p w14:paraId="6862E807" w14:textId="1B86CDFB" w:rsidR="00E67B4D" w:rsidRDefault="00E67B4D">
      <w:pPr>
        <w:pStyle w:val="TOC1"/>
        <w:rPr>
          <w:rFonts w:asciiTheme="minorHAnsi" w:eastAsiaTheme="minorEastAsia" w:hAnsiTheme="minorHAnsi" w:cstheme="minorBidi"/>
          <w:noProof/>
          <w:sz w:val="22"/>
          <w:szCs w:val="22"/>
          <w:lang w:val="en-GB" w:eastAsia="en-GB"/>
        </w:rPr>
      </w:pPr>
      <w:r>
        <w:rPr>
          <w:rFonts w:eastAsia="MS Mincho"/>
          <w:lang w:val="en-GB" w:eastAsia="zh-CN"/>
        </w:rPr>
        <w:fldChar w:fldCharType="begin"/>
      </w:r>
      <w:r>
        <w:rPr>
          <w:rFonts w:eastAsia="MS Mincho"/>
          <w:lang w:val="en-GB" w:eastAsia="zh-CN"/>
        </w:rPr>
        <w:instrText xml:space="preserve"> TOC \o "2-2" \h \z \t "Heading_b,1,Appendix_NoTitle,1,Method_heading1,1,Method_heading3,3,</w:instrText>
      </w:r>
      <w:r>
        <w:rPr>
          <w:rFonts w:eastAsia="MS Mincho"/>
          <w:lang w:val="en-GB" w:eastAsia="zh-CN"/>
        </w:rPr>
        <w:instrText>一</w:instrText>
      </w:r>
      <w:r>
        <w:rPr>
          <w:rFonts w:ascii="Microsoft JhengHei" w:eastAsia="Microsoft JhengHei" w:hAnsi="Microsoft JhengHei" w:cs="Microsoft JhengHei" w:hint="eastAsia"/>
          <w:lang w:val="en-GB" w:eastAsia="zh-CN"/>
        </w:rPr>
        <w:instrText>级</w:instrText>
      </w:r>
      <w:r>
        <w:rPr>
          <w:rFonts w:ascii="MS Mincho" w:eastAsia="MS Mincho" w:hAnsi="MS Mincho" w:cs="MS Mincho" w:hint="eastAsia"/>
          <w:lang w:val="en-GB" w:eastAsia="zh-CN"/>
        </w:rPr>
        <w:instrText>条</w:instrText>
      </w:r>
      <w:r>
        <w:rPr>
          <w:rFonts w:ascii="Microsoft JhengHei" w:eastAsia="Microsoft JhengHei" w:hAnsi="Microsoft JhengHei" w:cs="Microsoft JhengHei" w:hint="eastAsia"/>
          <w:lang w:val="en-GB" w:eastAsia="zh-CN"/>
        </w:rPr>
        <w:instrText>标题</w:instrText>
      </w:r>
      <w:r>
        <w:rPr>
          <w:rFonts w:eastAsia="MS Mincho"/>
          <w:lang w:val="en-GB" w:eastAsia="zh-CN"/>
        </w:rPr>
        <w:instrText xml:space="preserve">,3" </w:instrText>
      </w:r>
      <w:r>
        <w:rPr>
          <w:rFonts w:eastAsia="MS Mincho"/>
          <w:lang w:val="en-GB" w:eastAsia="zh-CN"/>
        </w:rPr>
        <w:fldChar w:fldCharType="separate"/>
      </w:r>
      <w:hyperlink w:anchor="_Toc94533693" w:history="1">
        <w:r w:rsidRPr="00C03822">
          <w:rPr>
            <w:rStyle w:val="Hyperlink"/>
            <w:rFonts w:eastAsia="MS Mincho"/>
            <w:noProof/>
            <w:lang w:val="en-GB" w:eastAsia="zh-CN"/>
          </w:rPr>
          <w:t>Background</w:t>
        </w:r>
        <w:r>
          <w:rPr>
            <w:noProof/>
            <w:webHidden/>
          </w:rPr>
          <w:tab/>
        </w:r>
        <w:r>
          <w:rPr>
            <w:noProof/>
            <w:webHidden/>
          </w:rPr>
          <w:tab/>
        </w:r>
        <w:r>
          <w:rPr>
            <w:noProof/>
            <w:webHidden/>
          </w:rPr>
          <w:fldChar w:fldCharType="begin"/>
        </w:r>
        <w:r>
          <w:rPr>
            <w:noProof/>
            <w:webHidden/>
          </w:rPr>
          <w:instrText xml:space="preserve"> PAGEREF _Toc94533693 \h </w:instrText>
        </w:r>
        <w:r>
          <w:rPr>
            <w:noProof/>
            <w:webHidden/>
          </w:rPr>
        </w:r>
        <w:r>
          <w:rPr>
            <w:noProof/>
            <w:webHidden/>
          </w:rPr>
          <w:fldChar w:fldCharType="separate"/>
        </w:r>
        <w:r w:rsidR="006D363A">
          <w:rPr>
            <w:noProof/>
            <w:webHidden/>
          </w:rPr>
          <w:t>253</w:t>
        </w:r>
        <w:r>
          <w:rPr>
            <w:noProof/>
            <w:webHidden/>
          </w:rPr>
          <w:fldChar w:fldCharType="end"/>
        </w:r>
      </w:hyperlink>
    </w:p>
    <w:p w14:paraId="356C5280" w14:textId="0E42EA1C" w:rsidR="00E67B4D" w:rsidRDefault="006D363A" w:rsidP="00E67B4D">
      <w:pPr>
        <w:pStyle w:val="TOC1"/>
        <w:rPr>
          <w:rFonts w:asciiTheme="minorHAnsi" w:eastAsiaTheme="minorEastAsia" w:hAnsiTheme="minorHAnsi" w:cstheme="minorBidi"/>
          <w:noProof/>
          <w:sz w:val="22"/>
          <w:szCs w:val="22"/>
          <w:lang w:val="en-GB" w:eastAsia="en-GB"/>
        </w:rPr>
      </w:pPr>
      <w:hyperlink w:anchor="_Toc94533694" w:history="1">
        <w:r w:rsidR="00E67B4D" w:rsidRPr="00C03822">
          <w:rPr>
            <w:rStyle w:val="Hyperlink"/>
            <w:rFonts w:eastAsia="MS Mincho"/>
            <w:noProof/>
            <w:lang w:val="en-GB" w:eastAsia="ja-JP"/>
          </w:rPr>
          <w:t>4</w:t>
        </w:r>
        <w:r w:rsidR="00E67B4D" w:rsidRPr="00C03822">
          <w:rPr>
            <w:rStyle w:val="Hyperlink"/>
            <w:rFonts w:eastAsia="MS Mincho"/>
            <w:noProof/>
            <w:lang w:val="en-GB"/>
          </w:rPr>
          <w:t>.1</w:t>
        </w:r>
        <w:r w:rsidR="00E67B4D">
          <w:rPr>
            <w:rFonts w:asciiTheme="minorHAnsi" w:eastAsiaTheme="minorEastAsia" w:hAnsiTheme="minorHAnsi" w:cstheme="minorBidi"/>
            <w:noProof/>
            <w:sz w:val="22"/>
            <w:szCs w:val="22"/>
            <w:lang w:val="en-GB" w:eastAsia="en-GB"/>
          </w:rPr>
          <w:tab/>
        </w:r>
        <w:r w:rsidR="00E67B4D" w:rsidRPr="00C03822">
          <w:rPr>
            <w:rStyle w:val="Hyperlink"/>
            <w:rFonts w:eastAsia="MS Mincho"/>
            <w:noProof/>
            <w:lang w:val="en-GB"/>
          </w:rPr>
          <w:t>Overview of the radio interface technology</w:t>
        </w:r>
        <w:r w:rsidR="00E67B4D">
          <w:rPr>
            <w:noProof/>
            <w:webHidden/>
          </w:rPr>
          <w:tab/>
        </w:r>
        <w:r w:rsidR="00E67B4D">
          <w:rPr>
            <w:noProof/>
            <w:webHidden/>
          </w:rPr>
          <w:tab/>
        </w:r>
        <w:r w:rsidR="00E67B4D">
          <w:rPr>
            <w:noProof/>
            <w:webHidden/>
          </w:rPr>
          <w:fldChar w:fldCharType="begin"/>
        </w:r>
        <w:r w:rsidR="00E67B4D">
          <w:rPr>
            <w:noProof/>
            <w:webHidden/>
          </w:rPr>
          <w:instrText xml:space="preserve"> PAGEREF _Toc94533694 \h </w:instrText>
        </w:r>
        <w:r w:rsidR="00E67B4D">
          <w:rPr>
            <w:noProof/>
            <w:webHidden/>
          </w:rPr>
        </w:r>
        <w:r w:rsidR="00E67B4D">
          <w:rPr>
            <w:noProof/>
            <w:webHidden/>
          </w:rPr>
          <w:fldChar w:fldCharType="separate"/>
        </w:r>
        <w:r>
          <w:rPr>
            <w:noProof/>
            <w:webHidden/>
          </w:rPr>
          <w:t>254</w:t>
        </w:r>
        <w:r w:rsidR="00E67B4D">
          <w:rPr>
            <w:noProof/>
            <w:webHidden/>
          </w:rPr>
          <w:fldChar w:fldCharType="end"/>
        </w:r>
      </w:hyperlink>
    </w:p>
    <w:p w14:paraId="6C651A8F" w14:textId="22225683" w:rsidR="00E67B4D" w:rsidRDefault="006D363A" w:rsidP="00E67B4D">
      <w:pPr>
        <w:pStyle w:val="TOC1"/>
        <w:rPr>
          <w:rFonts w:asciiTheme="minorHAnsi" w:eastAsiaTheme="minorEastAsia" w:hAnsiTheme="minorHAnsi" w:cstheme="minorBidi"/>
          <w:noProof/>
          <w:sz w:val="22"/>
          <w:szCs w:val="22"/>
          <w:lang w:val="en-GB" w:eastAsia="en-GB"/>
        </w:rPr>
      </w:pPr>
      <w:hyperlink w:anchor="_Toc94533698" w:history="1">
        <w:r w:rsidR="00E67B4D" w:rsidRPr="00C03822">
          <w:rPr>
            <w:rStyle w:val="Hyperlink"/>
            <w:rFonts w:eastAsia="MS Mincho"/>
            <w:noProof/>
            <w:lang w:val="en-GB"/>
          </w:rPr>
          <w:t>4.2</w:t>
        </w:r>
        <w:r w:rsidR="00E67B4D">
          <w:rPr>
            <w:rFonts w:asciiTheme="minorHAnsi" w:eastAsiaTheme="minorEastAsia" w:hAnsiTheme="minorHAnsi" w:cstheme="minorBidi"/>
            <w:noProof/>
            <w:sz w:val="22"/>
            <w:szCs w:val="22"/>
            <w:lang w:val="en-GB" w:eastAsia="en-GB"/>
          </w:rPr>
          <w:tab/>
        </w:r>
        <w:r w:rsidR="00E67B4D" w:rsidRPr="00C03822">
          <w:rPr>
            <w:rStyle w:val="Hyperlink"/>
            <w:rFonts w:eastAsia="MS Mincho"/>
            <w:noProof/>
            <w:lang w:val="en-GB"/>
          </w:rPr>
          <w:t>Detailed specifications of the radio interface technology</w:t>
        </w:r>
        <w:r w:rsidR="00E67B4D">
          <w:rPr>
            <w:noProof/>
            <w:webHidden/>
          </w:rPr>
          <w:tab/>
        </w:r>
        <w:r w:rsidR="00E67B4D">
          <w:rPr>
            <w:noProof/>
            <w:webHidden/>
          </w:rPr>
          <w:tab/>
        </w:r>
        <w:r w:rsidR="00E67B4D">
          <w:rPr>
            <w:noProof/>
            <w:webHidden/>
          </w:rPr>
          <w:fldChar w:fldCharType="begin"/>
        </w:r>
        <w:r w:rsidR="00E67B4D">
          <w:rPr>
            <w:noProof/>
            <w:webHidden/>
          </w:rPr>
          <w:instrText xml:space="preserve"> PAGEREF _Toc94533698 \h </w:instrText>
        </w:r>
        <w:r w:rsidR="00E67B4D">
          <w:rPr>
            <w:noProof/>
            <w:webHidden/>
          </w:rPr>
        </w:r>
        <w:r w:rsidR="00E67B4D">
          <w:rPr>
            <w:noProof/>
            <w:webHidden/>
          </w:rPr>
          <w:fldChar w:fldCharType="separate"/>
        </w:r>
        <w:r>
          <w:rPr>
            <w:noProof/>
            <w:webHidden/>
          </w:rPr>
          <w:t>287</w:t>
        </w:r>
        <w:r w:rsidR="00E67B4D">
          <w:rPr>
            <w:noProof/>
            <w:webHidden/>
          </w:rPr>
          <w:fldChar w:fldCharType="end"/>
        </w:r>
      </w:hyperlink>
    </w:p>
    <w:p w14:paraId="77796A6A" w14:textId="1154121A" w:rsidR="00197839" w:rsidRDefault="00E67B4D" w:rsidP="00197839">
      <w:pPr>
        <w:rPr>
          <w:rFonts w:eastAsia="MS Mincho"/>
          <w:lang w:val="en-GB" w:eastAsia="zh-CN"/>
        </w:rPr>
      </w:pPr>
      <w:r>
        <w:rPr>
          <w:rFonts w:eastAsia="MS Mincho"/>
          <w:lang w:val="en-GB" w:eastAsia="zh-CN"/>
        </w:rPr>
        <w:fldChar w:fldCharType="end"/>
      </w:r>
    </w:p>
    <w:p w14:paraId="5064BD7E" w14:textId="79E23E35" w:rsidR="004A3ECD" w:rsidRPr="00C60206" w:rsidRDefault="004A3ECD" w:rsidP="004A3ECD">
      <w:pPr>
        <w:pStyle w:val="Headingb"/>
        <w:rPr>
          <w:rFonts w:eastAsia="MS Mincho"/>
          <w:lang w:val="en-GB" w:eastAsia="zh-CN"/>
        </w:rPr>
      </w:pPr>
      <w:bookmarkStart w:id="1915" w:name="_Toc94533223"/>
      <w:bookmarkStart w:id="1916" w:name="_Toc94533693"/>
      <w:r w:rsidRPr="00C60206">
        <w:rPr>
          <w:rFonts w:eastAsia="MS Mincho"/>
          <w:lang w:val="en-GB" w:eastAsia="zh-CN"/>
        </w:rPr>
        <w:t>Background</w:t>
      </w:r>
      <w:bookmarkEnd w:id="1915"/>
      <w:bookmarkEnd w:id="1916"/>
    </w:p>
    <w:p w14:paraId="43C65866" w14:textId="77777777" w:rsidR="004A3ECD" w:rsidRPr="00C60206" w:rsidRDefault="004A3ECD" w:rsidP="004A3ECD">
      <w:pPr>
        <w:tabs>
          <w:tab w:val="clear" w:pos="794"/>
          <w:tab w:val="clear" w:pos="1191"/>
          <w:tab w:val="clear" w:pos="1588"/>
          <w:tab w:val="clear" w:pos="1985"/>
          <w:tab w:val="left" w:pos="1134"/>
          <w:tab w:val="left" w:pos="1871"/>
          <w:tab w:val="left" w:pos="2268"/>
        </w:tabs>
        <w:rPr>
          <w:rFonts w:eastAsia="SimSun"/>
          <w:lang w:val="en-GB"/>
        </w:rPr>
      </w:pPr>
      <w:r w:rsidRPr="00C60206">
        <w:rPr>
          <w:rFonts w:eastAsia="SimSun"/>
          <w:lang w:val="en-GB"/>
        </w:rPr>
        <w:t>IMT-</w:t>
      </w:r>
      <w:r w:rsidRPr="00C60206">
        <w:rPr>
          <w:rFonts w:eastAsia="MS Mincho"/>
          <w:lang w:val="en-GB" w:eastAsia="ja-JP"/>
        </w:rPr>
        <w:t>2020</w:t>
      </w:r>
      <w:r w:rsidRPr="00C60206">
        <w:rPr>
          <w:rFonts w:eastAsia="SimSun"/>
          <w:lang w:val="en-GB"/>
        </w:rPr>
        <w:t xml:space="preserve"> is a system with global development activity and the IMT-2020 terrestrial radio interface specifications identified in this Recommendation have been developed by the ITU in collaboration with the </w:t>
      </w:r>
      <w:r w:rsidRPr="00C60206">
        <w:rPr>
          <w:rFonts w:eastAsia="SimSun"/>
          <w:b/>
          <w:bCs/>
          <w:i/>
          <w:iCs/>
          <w:lang w:val="en-GB"/>
        </w:rPr>
        <w:t>GCS Proponents</w:t>
      </w:r>
      <w:r w:rsidRPr="00C60206">
        <w:rPr>
          <w:rFonts w:eastAsia="SimSun"/>
          <w:lang w:val="en-GB"/>
        </w:rPr>
        <w:t xml:space="preserve"> and the </w:t>
      </w:r>
      <w:r w:rsidRPr="00C60206">
        <w:rPr>
          <w:rFonts w:eastAsia="SimSun"/>
          <w:b/>
          <w:bCs/>
          <w:i/>
          <w:iCs/>
          <w:lang w:val="en-GB"/>
        </w:rPr>
        <w:t>Transposing Organizations</w:t>
      </w:r>
      <w:r w:rsidRPr="00C60206">
        <w:rPr>
          <w:rFonts w:eastAsia="SimSun"/>
          <w:lang w:val="en-GB"/>
        </w:rPr>
        <w:t xml:space="preserve">. It is noted from Document </w:t>
      </w:r>
      <w:hyperlink r:id="rId2377" w:history="1">
        <w:r w:rsidRPr="00197839">
          <w:rPr>
            <w:rFonts w:eastAsia="SimSun"/>
            <w:lang w:val="en-GB"/>
          </w:rPr>
          <w:t>IMT</w:t>
        </w:r>
        <w:r w:rsidRPr="00197839">
          <w:rPr>
            <w:rFonts w:eastAsia="SimSun"/>
            <w:lang w:val="en-GB"/>
          </w:rPr>
          <w:noBreakHyphen/>
          <w:t>2020/20</w:t>
        </w:r>
      </w:hyperlink>
      <w:r w:rsidRPr="00C60206">
        <w:rPr>
          <w:rFonts w:eastAsia="SimSun"/>
          <w:lang w:val="en-GB"/>
        </w:rPr>
        <w:t>, that:</w:t>
      </w:r>
    </w:p>
    <w:p w14:paraId="2B3A21CA" w14:textId="77777777" w:rsidR="004A3ECD" w:rsidRPr="00C60206" w:rsidRDefault="004A3ECD" w:rsidP="006A5985">
      <w:pPr>
        <w:pStyle w:val="enumlev1"/>
        <w:rPr>
          <w:rFonts w:eastAsia="MS Mincho"/>
          <w:lang w:val="en-GB"/>
        </w:rPr>
      </w:pPr>
      <w:r w:rsidRPr="00C60206">
        <w:rPr>
          <w:rFonts w:eastAsia="MS Mincho"/>
          <w:lang w:val="en-GB"/>
        </w:rPr>
        <w:t>–</w:t>
      </w:r>
      <w:r w:rsidRPr="00C60206">
        <w:rPr>
          <w:rFonts w:eastAsia="MS Mincho"/>
          <w:lang w:val="en-GB"/>
        </w:rPr>
        <w:tab/>
        <w:t xml:space="preserve">The </w:t>
      </w:r>
      <w:r w:rsidRPr="00C60206">
        <w:rPr>
          <w:rFonts w:eastAsia="MS Mincho"/>
          <w:b/>
          <w:bCs/>
          <w:i/>
          <w:iCs/>
          <w:lang w:val="en-GB"/>
        </w:rPr>
        <w:t>GCS Proponent</w:t>
      </w:r>
      <w:r w:rsidRPr="00C60206">
        <w:rPr>
          <w:rFonts w:eastAsia="MS Mincho"/>
          <w:lang w:val="en-GB"/>
        </w:rPr>
        <w:t xml:space="preserve"> must be one of the </w:t>
      </w:r>
      <w:r w:rsidRPr="00C60206">
        <w:rPr>
          <w:rFonts w:eastAsia="MS Mincho"/>
          <w:b/>
          <w:bCs/>
          <w:i/>
          <w:iCs/>
          <w:lang w:val="en-GB"/>
        </w:rPr>
        <w:t>RIT/SRIT Proponents</w:t>
      </w:r>
      <w:r w:rsidRPr="00C60206">
        <w:rPr>
          <w:rFonts w:eastAsia="MS Mincho"/>
          <w:lang w:val="en-GB"/>
        </w:rPr>
        <w:t xml:space="preserve"> for the relevant </w:t>
      </w:r>
      <w:proofErr w:type="gramStart"/>
      <w:r w:rsidRPr="00C60206">
        <w:rPr>
          <w:rFonts w:eastAsia="MS Mincho"/>
          <w:lang w:val="en-GB"/>
        </w:rPr>
        <w:t xml:space="preserve">technology, </w:t>
      </w:r>
      <w:r w:rsidRPr="00C60206">
        <w:rPr>
          <w:rFonts w:eastAsia="MS Mincho"/>
          <w:b/>
          <w:bCs/>
          <w:lang w:val="en-GB"/>
        </w:rPr>
        <w:t>and</w:t>
      </w:r>
      <w:proofErr w:type="gramEnd"/>
      <w:r w:rsidRPr="00C60206">
        <w:rPr>
          <w:rFonts w:eastAsia="MS Mincho"/>
          <w:lang w:val="en-GB"/>
        </w:rPr>
        <w:t xml:space="preserve"> must have legal authority to grant to ITU-R the relevant legal usage rights to the relevant specifications provided within a GCS corresponding to a technology in Recommendation ITU-R M.2150.</w:t>
      </w:r>
    </w:p>
    <w:p w14:paraId="702F08F6" w14:textId="77777777" w:rsidR="004A3ECD" w:rsidRPr="00C60206" w:rsidRDefault="004A3ECD" w:rsidP="006A5985">
      <w:pPr>
        <w:pStyle w:val="enumlev1"/>
        <w:rPr>
          <w:rFonts w:eastAsia="MS Mincho"/>
          <w:lang w:val="en-GB"/>
        </w:rPr>
      </w:pPr>
      <w:r w:rsidRPr="00C60206">
        <w:rPr>
          <w:rFonts w:eastAsia="MS Mincho"/>
          <w:lang w:val="en-GB"/>
        </w:rPr>
        <w:t>–</w:t>
      </w:r>
      <w:r w:rsidRPr="00C60206">
        <w:rPr>
          <w:rFonts w:eastAsia="MS Mincho"/>
          <w:lang w:val="en-GB"/>
        </w:rPr>
        <w:tab/>
        <w:t xml:space="preserve">A </w:t>
      </w:r>
      <w:r w:rsidRPr="00C60206">
        <w:rPr>
          <w:rFonts w:eastAsia="MS Mincho"/>
          <w:b/>
          <w:bCs/>
          <w:i/>
          <w:iCs/>
          <w:lang w:val="en-GB"/>
        </w:rPr>
        <w:t>Transposing Organization</w:t>
      </w:r>
      <w:r w:rsidRPr="00C60206">
        <w:rPr>
          <w:rFonts w:eastAsia="MS Mincho"/>
          <w:lang w:val="en-GB"/>
        </w:rPr>
        <w:t xml:space="preserve"> must have been authorized by the relevant </w:t>
      </w:r>
      <w:r w:rsidRPr="00C60206">
        <w:rPr>
          <w:rFonts w:eastAsia="MS Mincho"/>
          <w:b/>
          <w:bCs/>
          <w:i/>
          <w:iCs/>
          <w:lang w:val="en-GB"/>
        </w:rPr>
        <w:t>GCS Proponent</w:t>
      </w:r>
      <w:r w:rsidRPr="00C60206">
        <w:rPr>
          <w:rFonts w:eastAsia="MS Mincho"/>
          <w:lang w:val="en-GB"/>
        </w:rPr>
        <w:t xml:space="preserve"> to produce transposed standards for a particular technology </w:t>
      </w:r>
      <w:r w:rsidRPr="00C60206">
        <w:rPr>
          <w:rFonts w:eastAsia="MS Mincho"/>
          <w:b/>
          <w:bCs/>
          <w:lang w:val="en-GB"/>
        </w:rPr>
        <w:t>and</w:t>
      </w:r>
      <w:r w:rsidRPr="00C60206">
        <w:rPr>
          <w:rFonts w:eastAsia="MS Mincho"/>
          <w:lang w:val="en-GB"/>
        </w:rPr>
        <w:t xml:space="preserve"> must have the relevant legal usage rights.</w:t>
      </w:r>
    </w:p>
    <w:p w14:paraId="5777C99D" w14:textId="77777777" w:rsidR="004A3ECD" w:rsidRPr="00C60206" w:rsidRDefault="004A3ECD" w:rsidP="004A3ECD">
      <w:pPr>
        <w:tabs>
          <w:tab w:val="clear" w:pos="794"/>
          <w:tab w:val="clear" w:pos="1191"/>
          <w:tab w:val="clear" w:pos="1588"/>
          <w:tab w:val="clear" w:pos="1985"/>
          <w:tab w:val="left" w:pos="1134"/>
          <w:tab w:val="left" w:pos="1871"/>
          <w:tab w:val="left" w:pos="2268"/>
        </w:tabs>
        <w:rPr>
          <w:rFonts w:eastAsia="SimSun"/>
          <w:lang w:val="en-GB"/>
        </w:rPr>
      </w:pPr>
      <w:r w:rsidRPr="00C60206">
        <w:rPr>
          <w:rFonts w:eastAsia="SimSun"/>
          <w:lang w:val="en-GB"/>
        </w:rPr>
        <w:t xml:space="preserve">It is further noted that </w:t>
      </w:r>
      <w:r w:rsidRPr="00C60206">
        <w:rPr>
          <w:rFonts w:eastAsia="SimSun"/>
          <w:b/>
          <w:bCs/>
          <w:i/>
          <w:iCs/>
          <w:lang w:val="en-GB"/>
        </w:rPr>
        <w:t xml:space="preserve">GCS Proponents </w:t>
      </w:r>
      <w:r w:rsidRPr="00C60206">
        <w:rPr>
          <w:rFonts w:eastAsia="SimSun"/>
          <w:lang w:val="en-GB"/>
        </w:rPr>
        <w:t xml:space="preserve">and </w:t>
      </w:r>
      <w:r w:rsidRPr="00C60206">
        <w:rPr>
          <w:rFonts w:eastAsia="SimSun"/>
          <w:b/>
          <w:bCs/>
          <w:i/>
          <w:iCs/>
          <w:lang w:val="en-GB"/>
        </w:rPr>
        <w:t>Transposing Organizations</w:t>
      </w:r>
      <w:r w:rsidRPr="00C60206">
        <w:rPr>
          <w:rFonts w:eastAsia="SimSun"/>
          <w:lang w:val="en-GB"/>
        </w:rPr>
        <w:t xml:space="preserve"> must also qualify appropriately under the auspices of Resolution ITU-R 9 and the ITU-R “Guidelines for the contribution of material of other organizations to the work of the Study Groups and for inviting other organizations to take part in the study of specific matters (Resolution ITU-R 9)”.</w:t>
      </w:r>
    </w:p>
    <w:p w14:paraId="297E7CCE" w14:textId="77777777" w:rsidR="004A3ECD" w:rsidRPr="00C60206" w:rsidRDefault="004A3ECD" w:rsidP="004A3ECD">
      <w:pPr>
        <w:tabs>
          <w:tab w:val="clear" w:pos="794"/>
          <w:tab w:val="clear" w:pos="1191"/>
          <w:tab w:val="clear" w:pos="1588"/>
          <w:tab w:val="clear" w:pos="1985"/>
          <w:tab w:val="left" w:pos="1134"/>
          <w:tab w:val="left" w:pos="1871"/>
          <w:tab w:val="left" w:pos="2268"/>
        </w:tabs>
        <w:rPr>
          <w:rFonts w:eastAsia="SimSun"/>
          <w:lang w:val="en-GB"/>
        </w:rPr>
      </w:pPr>
      <w:r w:rsidRPr="00C60206">
        <w:rPr>
          <w:rFonts w:eastAsia="SimSun"/>
          <w:lang w:val="en-GB"/>
        </w:rPr>
        <w:t xml:space="preserve">The ITU has provided the global and overall framework and requirements and has developed the Global Core Specification jointly with the </w:t>
      </w:r>
      <w:r w:rsidRPr="00C60206">
        <w:rPr>
          <w:rFonts w:eastAsia="SimSun"/>
          <w:b/>
          <w:bCs/>
          <w:i/>
          <w:iCs/>
          <w:lang w:val="en-GB"/>
        </w:rPr>
        <w:t>GCS Proponent</w:t>
      </w:r>
      <w:r w:rsidRPr="00C60206">
        <w:rPr>
          <w:rFonts w:eastAsia="SimSun"/>
          <w:lang w:val="en-GB"/>
        </w:rPr>
        <w:t xml:space="preserve">. The detailed standardization has been undertaken within the recognized </w:t>
      </w:r>
      <w:r w:rsidRPr="00C60206">
        <w:rPr>
          <w:rFonts w:eastAsia="SimSun"/>
          <w:b/>
          <w:bCs/>
          <w:i/>
          <w:iCs/>
          <w:lang w:val="en-GB"/>
        </w:rPr>
        <w:t>Transposing Organizations</w:t>
      </w:r>
      <w:r w:rsidRPr="00C60206">
        <w:rPr>
          <w:rFonts w:eastAsia="SimSun"/>
          <w:lang w:val="en-GB"/>
        </w:rPr>
        <w:t xml:space="preserve"> which operate in concert with the </w:t>
      </w:r>
      <w:r w:rsidRPr="00C60206">
        <w:rPr>
          <w:rFonts w:eastAsia="SimSun"/>
          <w:b/>
          <w:bCs/>
          <w:i/>
          <w:iCs/>
          <w:lang w:val="en-GB"/>
        </w:rPr>
        <w:t>GCS Proponent</w:t>
      </w:r>
      <w:r w:rsidRPr="00C60206">
        <w:rPr>
          <w:rFonts w:eastAsia="SimSun"/>
          <w:lang w:val="en-GB"/>
        </w:rPr>
        <w:t>. This Recommendation therefore makes extensive use of references to externally developed specifications.</w:t>
      </w:r>
    </w:p>
    <w:p w14:paraId="7486AC78" w14:textId="77777777" w:rsidR="004A3ECD" w:rsidRPr="00C60206" w:rsidRDefault="004A3ECD" w:rsidP="004A3ECD">
      <w:pPr>
        <w:tabs>
          <w:tab w:val="clear" w:pos="794"/>
          <w:tab w:val="clear" w:pos="1191"/>
          <w:tab w:val="clear" w:pos="1588"/>
          <w:tab w:val="clear" w:pos="1985"/>
          <w:tab w:val="left" w:pos="1134"/>
          <w:tab w:val="left" w:pos="1871"/>
          <w:tab w:val="left" w:pos="2268"/>
        </w:tabs>
        <w:rPr>
          <w:rFonts w:eastAsia="SimSun"/>
          <w:lang w:val="en-GB"/>
        </w:rPr>
      </w:pPr>
      <w:r w:rsidRPr="00C60206">
        <w:rPr>
          <w:rFonts w:eastAsia="SimSun"/>
          <w:lang w:val="en-GB"/>
        </w:rPr>
        <w:t xml:space="preserve">This approach </w:t>
      </w:r>
      <w:proofErr w:type="gramStart"/>
      <w:r w:rsidRPr="00C60206">
        <w:rPr>
          <w:rFonts w:eastAsia="SimSun"/>
          <w:lang w:val="en-GB"/>
        </w:rPr>
        <w:t>was considered to be</w:t>
      </w:r>
      <w:proofErr w:type="gramEnd"/>
      <w:r w:rsidRPr="00C60206">
        <w:rPr>
          <w:rFonts w:eastAsia="SimSun"/>
          <w:lang w:val="en-GB"/>
        </w:rPr>
        <w:t xml:space="preserve"> the most appropriate solution to enable completion of this Recommendation within the aggressive schedules set by the ITU and by the needs of administrations, operators and manufacturers.</w:t>
      </w:r>
    </w:p>
    <w:p w14:paraId="6D937C4A" w14:textId="77777777" w:rsidR="004A3ECD" w:rsidRPr="00C60206" w:rsidRDefault="004A3ECD" w:rsidP="004A3ECD">
      <w:pPr>
        <w:tabs>
          <w:tab w:val="clear" w:pos="794"/>
          <w:tab w:val="clear" w:pos="1191"/>
          <w:tab w:val="clear" w:pos="1588"/>
          <w:tab w:val="clear" w:pos="1985"/>
          <w:tab w:val="left" w:pos="1134"/>
          <w:tab w:val="left" w:pos="1871"/>
          <w:tab w:val="left" w:pos="2268"/>
        </w:tabs>
        <w:rPr>
          <w:rFonts w:eastAsia="SimSun"/>
          <w:lang w:val="en-GB"/>
        </w:rPr>
      </w:pPr>
      <w:r w:rsidRPr="00C60206">
        <w:rPr>
          <w:rFonts w:eastAsia="SimSun"/>
          <w:lang w:val="en-GB"/>
        </w:rPr>
        <w:t xml:space="preserve">This Recommendation has therefore been constructed to take full advantage of this method of work and to allow the global standardization </w:t>
      </w:r>
      <w:proofErr w:type="gramStart"/>
      <w:r w:rsidRPr="00C60206">
        <w:rPr>
          <w:rFonts w:eastAsia="SimSun"/>
          <w:lang w:val="en-GB"/>
        </w:rPr>
        <w:t>time-scales</w:t>
      </w:r>
      <w:proofErr w:type="gramEnd"/>
      <w:r w:rsidRPr="00C60206">
        <w:rPr>
          <w:rFonts w:eastAsia="SimSun"/>
          <w:lang w:val="en-GB"/>
        </w:rPr>
        <w:t xml:space="preserve"> to be maintained. The main body of this Recommendation has been developed by the ITU, with each Annex containing references pointing to the location of the more detailed information.</w:t>
      </w:r>
    </w:p>
    <w:p w14:paraId="4E141719" w14:textId="1A2A1DB3" w:rsidR="004A3ECD" w:rsidRPr="00C60206" w:rsidRDefault="004A3ECD" w:rsidP="004A3ECD">
      <w:pPr>
        <w:tabs>
          <w:tab w:val="clear" w:pos="794"/>
          <w:tab w:val="clear" w:pos="1191"/>
          <w:tab w:val="clear" w:pos="1588"/>
          <w:tab w:val="clear" w:pos="1985"/>
          <w:tab w:val="left" w:pos="1134"/>
          <w:tab w:val="left" w:pos="1871"/>
          <w:tab w:val="left" w:pos="2268"/>
        </w:tabs>
        <w:rPr>
          <w:rFonts w:eastAsia="SimSun"/>
          <w:lang w:val="en-GB"/>
        </w:rPr>
      </w:pPr>
      <w:r w:rsidRPr="00C60206">
        <w:rPr>
          <w:rFonts w:eastAsia="SimSun"/>
          <w:lang w:val="en-GB"/>
        </w:rPr>
        <w:lastRenderedPageBreak/>
        <w:t xml:space="preserve">This Annex </w:t>
      </w:r>
      <w:r w:rsidRPr="00C60206">
        <w:rPr>
          <w:rFonts w:eastAsia="MS Mincho"/>
          <w:lang w:val="en-GB" w:eastAsia="ja-JP"/>
        </w:rPr>
        <w:t>4</w:t>
      </w:r>
      <w:r w:rsidRPr="00C60206">
        <w:rPr>
          <w:rFonts w:eastAsia="SimSun"/>
          <w:lang w:val="en-GB"/>
        </w:rPr>
        <w:t xml:space="preserve"> contains the detailed information developed by the ITU and </w:t>
      </w:r>
      <w:r w:rsidRPr="00C60206">
        <w:rPr>
          <w:rFonts w:eastAsia="MS Mincho"/>
          <w:lang w:val="en-GB" w:eastAsia="ja-JP"/>
        </w:rPr>
        <w:t>ETSI</w:t>
      </w:r>
      <w:r w:rsidRPr="00C60206">
        <w:rPr>
          <w:rFonts w:eastAsia="SimSun"/>
          <w:lang w:val="en-GB"/>
        </w:rPr>
        <w:t xml:space="preserve"> (the </w:t>
      </w:r>
      <w:r w:rsidRPr="00C60206">
        <w:rPr>
          <w:rFonts w:eastAsia="SimSun"/>
          <w:b/>
          <w:bCs/>
          <w:i/>
          <w:iCs/>
          <w:lang w:val="en-GB"/>
        </w:rPr>
        <w:t>GCS Proponent</w:t>
      </w:r>
      <w:r w:rsidRPr="00C60206">
        <w:rPr>
          <w:rFonts w:eastAsia="SimSun"/>
          <w:lang w:val="en-GB"/>
        </w:rPr>
        <w:t xml:space="preserve"> and </w:t>
      </w:r>
      <w:r w:rsidRPr="00C60206">
        <w:rPr>
          <w:rFonts w:eastAsia="SimSun"/>
          <w:b/>
          <w:bCs/>
          <w:i/>
          <w:iCs/>
          <w:lang w:val="en-GB"/>
        </w:rPr>
        <w:t>Transposing Organizations</w:t>
      </w:r>
      <w:r w:rsidRPr="00C60206">
        <w:rPr>
          <w:rFonts w:eastAsia="SimSun"/>
          <w:lang w:val="en-GB"/>
        </w:rPr>
        <w:t xml:space="preserve">). </w:t>
      </w:r>
    </w:p>
    <w:p w14:paraId="73C6E96E" w14:textId="77777777" w:rsidR="004A3ECD" w:rsidRPr="00C60206" w:rsidRDefault="004A3ECD" w:rsidP="004A3ECD">
      <w:pPr>
        <w:tabs>
          <w:tab w:val="clear" w:pos="794"/>
          <w:tab w:val="clear" w:pos="1191"/>
          <w:tab w:val="clear" w:pos="1588"/>
          <w:tab w:val="clear" w:pos="1985"/>
          <w:tab w:val="left" w:pos="1134"/>
          <w:tab w:val="left" w:pos="1871"/>
          <w:tab w:val="left" w:pos="2268"/>
        </w:tabs>
        <w:rPr>
          <w:rFonts w:eastAsia="SimSun"/>
          <w:lang w:val="en-GB"/>
        </w:rPr>
      </w:pPr>
      <w:r w:rsidRPr="00C60206">
        <w:rPr>
          <w:rFonts w:eastAsia="SimSun"/>
          <w:lang w:val="en-GB"/>
        </w:rPr>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30F60883" w14:textId="77777777" w:rsidR="004A3ECD" w:rsidRPr="00C60206" w:rsidRDefault="004A3ECD" w:rsidP="004A3ECD">
      <w:pPr>
        <w:tabs>
          <w:tab w:val="clear" w:pos="794"/>
          <w:tab w:val="clear" w:pos="1191"/>
          <w:tab w:val="clear" w:pos="1588"/>
          <w:tab w:val="clear" w:pos="1985"/>
          <w:tab w:val="left" w:pos="1134"/>
          <w:tab w:val="left" w:pos="1871"/>
          <w:tab w:val="left" w:pos="2268"/>
        </w:tabs>
        <w:rPr>
          <w:rFonts w:eastAsia="SimSun"/>
          <w:lang w:val="en-GB"/>
        </w:rPr>
      </w:pPr>
      <w:r w:rsidRPr="00C60206">
        <w:rPr>
          <w:rFonts w:eastAsia="SimSun"/>
          <w:lang w:val="en-GB"/>
        </w:rPr>
        <w:t xml:space="preserve">This general agreement, noting that the detailed information of the radio interface should to a large extent be achieved by reference to the work of external organizations, highlights not only the ITU’s significant role as a catalyst in stimulating, </w:t>
      </w:r>
      <w:proofErr w:type="gramStart"/>
      <w:r w:rsidRPr="00C60206">
        <w:rPr>
          <w:rFonts w:eastAsia="SimSun"/>
          <w:lang w:val="en-GB"/>
        </w:rPr>
        <w:t>coordinating</w:t>
      </w:r>
      <w:proofErr w:type="gramEnd"/>
      <w:r w:rsidRPr="00C60206">
        <w:rPr>
          <w:rFonts w:eastAsia="SimSun"/>
          <w:lang w:val="en-GB"/>
        </w:rPr>
        <w:t xml:space="preserve"> and facilitating the development of advanced telecommunications technologies, but also its forward-looking and flexible approach to the development of this and other telecommunications standards for the 21</w:t>
      </w:r>
      <w:r w:rsidRPr="00C60206">
        <w:rPr>
          <w:rFonts w:eastAsia="SimSun"/>
          <w:vertAlign w:val="superscript"/>
          <w:lang w:val="en-GB"/>
        </w:rPr>
        <w:t>st</w:t>
      </w:r>
      <w:r w:rsidRPr="00C60206">
        <w:rPr>
          <w:rFonts w:eastAsia="SimSun"/>
          <w:lang w:val="en-GB"/>
        </w:rPr>
        <w:t xml:space="preserve"> century.</w:t>
      </w:r>
    </w:p>
    <w:p w14:paraId="69B164A0" w14:textId="77777777" w:rsidR="004A3ECD" w:rsidRPr="00C60206" w:rsidRDefault="004A3ECD" w:rsidP="004A3ECD">
      <w:pPr>
        <w:tabs>
          <w:tab w:val="clear" w:pos="794"/>
          <w:tab w:val="clear" w:pos="1191"/>
          <w:tab w:val="clear" w:pos="1588"/>
          <w:tab w:val="clear" w:pos="1985"/>
          <w:tab w:val="left" w:pos="1134"/>
          <w:tab w:val="left" w:pos="1871"/>
          <w:tab w:val="left" w:pos="2268"/>
        </w:tabs>
        <w:rPr>
          <w:rFonts w:eastAsia="MS Mincho"/>
          <w:lang w:val="en-GB"/>
        </w:rPr>
      </w:pPr>
      <w:r w:rsidRPr="00C60206">
        <w:rPr>
          <w:rFonts w:eastAsia="SimSun"/>
          <w:lang w:val="en-GB"/>
        </w:rPr>
        <w:t>A more detailed understanding of the process for the development of the first release of this Recommendation may be found in Document</w:t>
      </w:r>
      <w:r>
        <w:fldChar w:fldCharType="begin"/>
      </w:r>
      <w:r w:rsidRPr="003C1840">
        <w:rPr>
          <w:lang w:val="en-GB"/>
          <w:rPrChange w:id="1917" w:author="Fernandez Jimenez, Virginia" w:date="2021-11-08T09:31:00Z">
            <w:rPr/>
          </w:rPrChange>
        </w:rPr>
        <w:instrText xml:space="preserve"> HYPERLINK "http://www.itu.int/md/R07-IMT.ADV-C-0024/en" </w:instrText>
      </w:r>
      <w:r>
        <w:fldChar w:fldCharType="separate"/>
      </w:r>
      <w:r w:rsidRPr="00C60206">
        <w:rPr>
          <w:rFonts w:eastAsia="SimSun"/>
          <w:lang w:val="en-GB"/>
        </w:rPr>
        <w:t xml:space="preserve"> IMT-2020/20</w:t>
      </w:r>
      <w:r>
        <w:rPr>
          <w:rFonts w:eastAsia="SimSun"/>
          <w:lang w:val="en-GB"/>
        </w:rPr>
        <w:fldChar w:fldCharType="end"/>
      </w:r>
      <w:r w:rsidRPr="00C60206">
        <w:rPr>
          <w:rFonts w:eastAsia="SimSun"/>
          <w:lang w:val="en-GB"/>
        </w:rPr>
        <w:t>.</w:t>
      </w:r>
    </w:p>
    <w:p w14:paraId="556E4290" w14:textId="77777777" w:rsidR="004A3ECD" w:rsidRPr="00C60206" w:rsidRDefault="004A3ECD" w:rsidP="004A3ECD">
      <w:pPr>
        <w:pStyle w:val="Heading2"/>
        <w:rPr>
          <w:rFonts w:eastAsia="MS Mincho"/>
          <w:lang w:val="en-GB"/>
        </w:rPr>
      </w:pPr>
      <w:bookmarkStart w:id="1918" w:name="_34.1_Overview_of"/>
      <w:bookmarkStart w:id="1919" w:name="_Toc94533224"/>
      <w:bookmarkStart w:id="1920" w:name="_Toc94533694"/>
      <w:bookmarkEnd w:id="1918"/>
      <w:r w:rsidRPr="00C60206">
        <w:rPr>
          <w:rFonts w:eastAsia="MS Mincho"/>
          <w:lang w:val="en-GB" w:eastAsia="ja-JP"/>
        </w:rPr>
        <w:t>4</w:t>
      </w:r>
      <w:r w:rsidRPr="00C60206">
        <w:rPr>
          <w:rFonts w:eastAsia="MS Mincho"/>
          <w:lang w:val="en-GB"/>
        </w:rPr>
        <w:t>.1</w:t>
      </w:r>
      <w:r w:rsidRPr="00C60206">
        <w:rPr>
          <w:rFonts w:eastAsia="MS Mincho"/>
          <w:lang w:val="en-GB"/>
        </w:rPr>
        <w:tab/>
        <w:t>Overview of the radio interface technology</w:t>
      </w:r>
      <w:bookmarkEnd w:id="1919"/>
      <w:bookmarkEnd w:id="1920"/>
    </w:p>
    <w:p w14:paraId="01FC727F" w14:textId="77777777" w:rsidR="004A3ECD" w:rsidRPr="00C60206" w:rsidRDefault="004A3ECD" w:rsidP="005958A6">
      <w:pPr>
        <w:rPr>
          <w:rFonts w:eastAsia="SimSun"/>
          <w:lang w:val="en-GB"/>
        </w:rPr>
      </w:pPr>
      <w:r w:rsidRPr="00C60206">
        <w:rPr>
          <w:rFonts w:eastAsia="SimSun"/>
          <w:lang w:val="en-GB"/>
        </w:rPr>
        <w:t>The IMT-2020 specifications have been developed by ETSI TC DECT and 3GPP and consist of DECT-2020 NR Releases 1 and beyond and 3GPP NR Releases 15 and beyond.</w:t>
      </w:r>
    </w:p>
    <w:p w14:paraId="4CC11FFE" w14:textId="36C6365E" w:rsidR="004A3ECD" w:rsidRPr="00C60206" w:rsidRDefault="004A3ECD" w:rsidP="005958A6">
      <w:pPr>
        <w:rPr>
          <w:rFonts w:eastAsia="SimSun"/>
          <w:lang w:val="en-GB"/>
        </w:rPr>
      </w:pPr>
      <w:r w:rsidRPr="00C60206">
        <w:rPr>
          <w:rFonts w:eastAsia="SimSun"/>
          <w:iCs/>
          <w:lang w:val="en-GB"/>
        </w:rPr>
        <w:t>The specification</w:t>
      </w:r>
      <w:r w:rsidRPr="00C60206">
        <w:rPr>
          <w:rFonts w:eastAsia="SimSun"/>
          <w:lang w:val="en-GB"/>
        </w:rPr>
        <w:t xml:space="preserve"> is a </w:t>
      </w:r>
      <w:r w:rsidR="00F13921" w:rsidRPr="00C60206">
        <w:rPr>
          <w:rFonts w:eastAsia="SimSun"/>
          <w:lang w:val="en-GB"/>
        </w:rPr>
        <w:t xml:space="preserve">set </w:t>
      </w:r>
      <w:r w:rsidRPr="00C60206">
        <w:rPr>
          <w:rFonts w:eastAsia="SimSun"/>
          <w:lang w:val="en-GB"/>
        </w:rPr>
        <w:t xml:space="preserve">of Radio Interface Technologies (RITs) consisting of </w:t>
      </w:r>
      <w:r w:rsidRPr="00C60206">
        <w:rPr>
          <w:rFonts w:eastAsia="MS Mincho"/>
          <w:lang w:val="en-GB"/>
        </w:rPr>
        <w:t>DECT-2020 NR</w:t>
      </w:r>
      <w:r w:rsidRPr="00C60206">
        <w:rPr>
          <w:rFonts w:eastAsia="SimSun"/>
          <w:lang w:val="en-GB"/>
        </w:rPr>
        <w:t xml:space="preserve"> as one </w:t>
      </w:r>
      <w:r w:rsidRPr="00C60206">
        <w:rPr>
          <w:rFonts w:eastAsia="MS Mincho"/>
          <w:lang w:val="en-GB" w:eastAsia="zh-CN"/>
        </w:rPr>
        <w:t xml:space="preserve">component </w:t>
      </w:r>
      <w:r w:rsidRPr="00C60206">
        <w:rPr>
          <w:rFonts w:eastAsia="SimSun"/>
          <w:lang w:val="en-GB"/>
        </w:rPr>
        <w:t xml:space="preserve">RIT and 3GPP NR as the other </w:t>
      </w:r>
      <w:r w:rsidRPr="00C60206">
        <w:rPr>
          <w:rFonts w:eastAsia="MS Mincho"/>
          <w:lang w:val="en-GB" w:eastAsia="zh-CN"/>
        </w:rPr>
        <w:t>component</w:t>
      </w:r>
      <w:r w:rsidRPr="00C60206">
        <w:rPr>
          <w:rFonts w:eastAsia="SimSun"/>
          <w:lang w:val="en-GB"/>
        </w:rPr>
        <w:t xml:space="preserve"> RIT. Both components are designed for operation in IMT spectrum. </w:t>
      </w:r>
    </w:p>
    <w:p w14:paraId="27F53369" w14:textId="77777777" w:rsidR="004A3ECD" w:rsidRPr="00C60206" w:rsidRDefault="004A3ECD" w:rsidP="005958A6">
      <w:pPr>
        <w:rPr>
          <w:rFonts w:eastAsia="MS Mincho"/>
          <w:sz w:val="22"/>
          <w:lang w:val="en-GB" w:eastAsia="fi-FI"/>
        </w:rPr>
      </w:pPr>
      <w:r w:rsidRPr="00C60206">
        <w:rPr>
          <w:rFonts w:eastAsia="MS Mincho"/>
          <w:iCs/>
          <w:szCs w:val="24"/>
          <w:lang w:val="en-GB"/>
        </w:rPr>
        <w:t>The SRIT</w:t>
      </w:r>
      <w:r w:rsidRPr="00C60206">
        <w:rPr>
          <w:rFonts w:eastAsia="MS Mincho"/>
          <w:szCs w:val="24"/>
          <w:lang w:val="en-GB"/>
        </w:rPr>
        <w:t xml:space="preserve"> and the </w:t>
      </w:r>
      <w:r w:rsidRPr="00C60206">
        <w:rPr>
          <w:rFonts w:eastAsia="MS Mincho"/>
          <w:lang w:val="en-GB" w:eastAsia="zh-CN"/>
        </w:rPr>
        <w:t xml:space="preserve">component </w:t>
      </w:r>
      <w:r w:rsidRPr="00C60206">
        <w:rPr>
          <w:rFonts w:eastAsia="SimSun"/>
          <w:lang w:val="en-GB"/>
        </w:rPr>
        <w:t xml:space="preserve">RIT 3GPP NR </w:t>
      </w:r>
      <w:r w:rsidRPr="00C60206">
        <w:rPr>
          <w:rFonts w:eastAsia="MS Mincho"/>
          <w:szCs w:val="24"/>
          <w:lang w:val="en-GB"/>
        </w:rPr>
        <w:t xml:space="preserve">fulfil all technical performance requirements in all five selected test environments: Indoor Hotspot – enhanced Mobile Broadband (eMBB), Dense Urban – eMBB, Rural – eMBB, Urban Macro – Ultra Reliable Low Latency Communication (URLLC) and Urban Macro – massive Machine Type Communication (mMTC). The </w:t>
      </w:r>
      <w:r w:rsidRPr="00C60206">
        <w:rPr>
          <w:rFonts w:eastAsia="MS Mincho"/>
          <w:lang w:val="en-GB" w:eastAsia="zh-CN"/>
        </w:rPr>
        <w:t xml:space="preserve">component </w:t>
      </w:r>
      <w:r w:rsidRPr="00C60206">
        <w:rPr>
          <w:rFonts w:eastAsia="SimSun"/>
          <w:lang w:val="en-GB"/>
        </w:rPr>
        <w:t xml:space="preserve">RIT DECT-2020 NR </w:t>
      </w:r>
      <w:r w:rsidRPr="00C60206">
        <w:rPr>
          <w:rFonts w:eastAsia="MS Mincho"/>
          <w:szCs w:val="24"/>
          <w:lang w:val="en-GB"/>
        </w:rPr>
        <w:t>fulfils the technical performance requirements in two selected test environments: Urban Macro – Ultra Reliable Low Latency Communication (URLLC) and Urban Macro – massive Machine Type Communication (mMTC).</w:t>
      </w:r>
    </w:p>
    <w:p w14:paraId="04C20F5A" w14:textId="3E4F9BF2" w:rsidR="004A3ECD" w:rsidRPr="00C60206" w:rsidRDefault="004A3ECD" w:rsidP="005958A6">
      <w:pPr>
        <w:rPr>
          <w:rFonts w:eastAsia="MS Mincho"/>
          <w:lang w:val="en-GB"/>
        </w:rPr>
      </w:pPr>
      <w:r w:rsidRPr="00C60206">
        <w:rPr>
          <w:rFonts w:eastAsia="MS Mincho"/>
          <w:szCs w:val="24"/>
          <w:lang w:val="en-GB"/>
        </w:rPr>
        <w:t xml:space="preserve">Also, </w:t>
      </w:r>
      <w:r w:rsidRPr="00C60206">
        <w:rPr>
          <w:rFonts w:eastAsia="MS Mincho"/>
          <w:iCs/>
          <w:szCs w:val="24"/>
          <w:lang w:val="en-GB"/>
        </w:rPr>
        <w:t>the SRIT</w:t>
      </w:r>
      <w:r w:rsidRPr="00C60206">
        <w:rPr>
          <w:rFonts w:eastAsia="MS Mincho"/>
          <w:szCs w:val="24"/>
          <w:lang w:val="en-GB"/>
        </w:rPr>
        <w:t xml:space="preserve"> fulfils the service and the spectrum requirements. Both component RITs, DECT-2020 NR and </w:t>
      </w:r>
      <w:r w:rsidRPr="00C60206">
        <w:rPr>
          <w:rFonts w:eastAsia="MS Mincho"/>
          <w:lang w:val="en-GB"/>
        </w:rPr>
        <w:t>3GPP NR</w:t>
      </w:r>
      <w:r w:rsidRPr="00C60206">
        <w:rPr>
          <w:rFonts w:eastAsia="MS Mincho"/>
          <w:szCs w:val="24"/>
          <w:lang w:val="en-GB"/>
        </w:rPr>
        <w:t>, utilize the frequency bands below 6 GHz identified for International Mobile Telecommunication (IMT) in the ITU Radio Regulations. In addition, the 3GPP NR component RIT can also utilize the frequency bands above 6 GHz, i.e. above 24.25 GHz, identified for IMT in the ITU Radio Regulations.</w:t>
      </w:r>
    </w:p>
    <w:p w14:paraId="23D398C2" w14:textId="77777777" w:rsidR="004A3ECD" w:rsidRPr="00C60206" w:rsidRDefault="004A3ECD" w:rsidP="004A3ECD">
      <w:pPr>
        <w:pStyle w:val="Heading3"/>
        <w:rPr>
          <w:rFonts w:eastAsia="SimSun"/>
          <w:lang w:val="en-GB"/>
        </w:rPr>
      </w:pPr>
      <w:r w:rsidRPr="00C60206">
        <w:rPr>
          <w:rFonts w:eastAsia="MS Mincho"/>
          <w:lang w:val="en-GB" w:eastAsia="ja-JP"/>
        </w:rPr>
        <w:t>4.</w:t>
      </w:r>
      <w:r w:rsidRPr="00C60206">
        <w:rPr>
          <w:rFonts w:eastAsia="SimSun"/>
          <w:lang w:val="en-GB"/>
        </w:rPr>
        <w:t>1.1</w:t>
      </w:r>
      <w:r w:rsidRPr="00C60206">
        <w:rPr>
          <w:rFonts w:eastAsia="SimSun"/>
          <w:lang w:val="en-GB"/>
        </w:rPr>
        <w:tab/>
        <w:t>Overview of the component RIT: DECT-2020 NR</w:t>
      </w:r>
    </w:p>
    <w:p w14:paraId="079812A3" w14:textId="77777777" w:rsidR="004A3ECD" w:rsidRPr="00C60206" w:rsidRDefault="004A3ECD" w:rsidP="005958A6">
      <w:pPr>
        <w:pStyle w:val="Heading4"/>
        <w:rPr>
          <w:rFonts w:eastAsia="MS Mincho"/>
          <w:lang w:val="en-GB"/>
        </w:rPr>
      </w:pPr>
      <w:r w:rsidRPr="00C60206">
        <w:rPr>
          <w:rFonts w:eastAsia="MS Mincho"/>
          <w:lang w:val="en-GB"/>
        </w:rPr>
        <w:t>4.1.1.1</w:t>
      </w:r>
      <w:r w:rsidRPr="00C60206">
        <w:rPr>
          <w:rFonts w:eastAsia="MS Mincho"/>
          <w:lang w:val="en-GB"/>
        </w:rPr>
        <w:tab/>
        <w:t>General</w:t>
      </w:r>
    </w:p>
    <w:p w14:paraId="700FA79E" w14:textId="77777777" w:rsidR="004A3ECD" w:rsidRPr="00C60206" w:rsidRDefault="004A3ECD" w:rsidP="005958A6">
      <w:pPr>
        <w:rPr>
          <w:rFonts w:eastAsia="MS Mincho"/>
          <w:lang w:val="en-GB"/>
        </w:rPr>
      </w:pPr>
      <w:r w:rsidRPr="00C60206">
        <w:rPr>
          <w:rFonts w:eastAsia="MS Mincho"/>
          <w:lang w:val="en-GB"/>
        </w:rPr>
        <w:t xml:space="preserve">DECT-2020 NR is a Radio Interface Technology (RIT) designed to provide a slim but powerful technology foundation for wireless applications deployed in various use cases and markets. </w:t>
      </w:r>
    </w:p>
    <w:p w14:paraId="239E3F47" w14:textId="03CC7E8D" w:rsidR="004A3ECD" w:rsidRPr="00C60206" w:rsidRDefault="004A3ECD" w:rsidP="005958A6">
      <w:pPr>
        <w:rPr>
          <w:rFonts w:eastAsia="MS Mincho"/>
          <w:lang w:val="en-GB"/>
        </w:rPr>
      </w:pPr>
      <w:r w:rsidRPr="00C60206">
        <w:rPr>
          <w:rFonts w:eastAsia="MS Mincho"/>
          <w:lang w:val="en-GB"/>
        </w:rPr>
        <w:t>This radio technology includes, but is not limited to</w:t>
      </w:r>
      <w:r w:rsidR="008D39EB">
        <w:rPr>
          <w:rFonts w:eastAsia="MS Mincho"/>
          <w:lang w:val="en-GB"/>
        </w:rPr>
        <w:t>,</w:t>
      </w:r>
      <w:r w:rsidRPr="00C60206">
        <w:rPr>
          <w:rFonts w:eastAsia="MS Mincho"/>
          <w:lang w:val="en-GB"/>
        </w:rPr>
        <w:t xml:space="preserve"> Cordless Telephony, Audio Streaming Applications, Professional Audio Applications, </w:t>
      </w:r>
      <w:proofErr w:type="gramStart"/>
      <w:r w:rsidRPr="00C60206">
        <w:rPr>
          <w:rFonts w:eastAsia="MS Mincho"/>
          <w:lang w:val="en-GB"/>
        </w:rPr>
        <w:t>consumer</w:t>
      </w:r>
      <w:proofErr w:type="gramEnd"/>
      <w:r w:rsidRPr="00C60206">
        <w:rPr>
          <w:rFonts w:eastAsia="MS Mincho"/>
          <w:lang w:val="en-GB"/>
        </w:rPr>
        <w:t xml:space="preserve"> and industrial applications of Internet of Things (IoT) such as industry and building automation and monitoring, and in general solutions for local area deployments for Ultra-Reliable Low Latency (URLLC) and massive Machine Type Communication (mMTC) as envisioned by ITU-R for IMT-2020.</w:t>
      </w:r>
    </w:p>
    <w:p w14:paraId="08EE4968" w14:textId="77777777" w:rsidR="004A3ECD" w:rsidRPr="00C60206" w:rsidRDefault="004A3ECD" w:rsidP="005958A6">
      <w:pPr>
        <w:rPr>
          <w:rFonts w:eastAsia="MS Mincho"/>
          <w:lang w:val="en-GB"/>
        </w:rPr>
      </w:pPr>
      <w:r w:rsidRPr="00C60206">
        <w:rPr>
          <w:rFonts w:eastAsia="MS Mincho"/>
          <w:lang w:val="en-GB"/>
        </w:rPr>
        <w:t xml:space="preserve">In general, DECT-2020 NR as technology foundation is targeted for local area wireless applications, which can be deployed anywhere by anyone at any time. The technology supports autonomous and automatic operation with minimal maintenance effort. Where applicable, interworking functions to </w:t>
      </w:r>
      <w:r w:rsidRPr="00C60206">
        <w:rPr>
          <w:rFonts w:eastAsia="MS Mincho"/>
          <w:lang w:val="en-GB"/>
        </w:rPr>
        <w:lastRenderedPageBreak/>
        <w:t>wide area networks (WAN). e.g. PLMN, satellite, fibre, and internet protocols foster the vision of a network of networks.</w:t>
      </w:r>
    </w:p>
    <w:p w14:paraId="3882E09D" w14:textId="56789358" w:rsidR="004A3ECD" w:rsidRPr="00C60206" w:rsidRDefault="004A3ECD" w:rsidP="005958A6">
      <w:pPr>
        <w:rPr>
          <w:rFonts w:eastAsia="MS Mincho"/>
          <w:lang w:val="en-GB"/>
        </w:rPr>
      </w:pPr>
      <w:r w:rsidRPr="00C60206">
        <w:rPr>
          <w:rFonts w:eastAsia="MS Mincho"/>
          <w:lang w:val="en-GB"/>
        </w:rPr>
        <w:t>DECT-2020 NR can be used as foundation for</w:t>
      </w:r>
      <w:r w:rsidR="005958A6">
        <w:rPr>
          <w:rFonts w:eastAsia="MS Mincho"/>
          <w:lang w:val="en-GB"/>
        </w:rPr>
        <w:t>:</w:t>
      </w:r>
    </w:p>
    <w:p w14:paraId="0FEFCBF8" w14:textId="122C7155"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Very reliable Point-to-Point and Point-to-Multipoint Wireless Links provisioning (e.g.</w:t>
      </w:r>
      <w:r w:rsidR="005958A6">
        <w:rPr>
          <w:rFonts w:eastAsia="MS Mincho"/>
          <w:lang w:val="en-GB"/>
        </w:rPr>
        <w:t> </w:t>
      </w:r>
      <w:r w:rsidRPr="00C60206">
        <w:rPr>
          <w:rFonts w:eastAsia="MS Mincho"/>
          <w:lang w:val="en-GB"/>
        </w:rPr>
        <w:t>cable replacement solutions);</w:t>
      </w:r>
    </w:p>
    <w:p w14:paraId="7D708FE7"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Local Area Wireless Access Networks following a star topology as in classical DECT deployment supporting URLLC use cases, and</w:t>
      </w:r>
    </w:p>
    <w:p w14:paraId="624D9491"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Self-Organizing Local Area Wireless Access Networks following a mesh network topology, which enables to support mMTC use cases.</w:t>
      </w:r>
    </w:p>
    <w:p w14:paraId="55495E0F" w14:textId="77777777" w:rsidR="004A3ECD" w:rsidRPr="00C60206" w:rsidRDefault="004A3ECD" w:rsidP="005958A6">
      <w:pPr>
        <w:rPr>
          <w:rFonts w:eastAsia="MS Mincho"/>
          <w:lang w:val="en-GB"/>
        </w:rPr>
      </w:pPr>
      <w:r w:rsidRPr="00C60206">
        <w:rPr>
          <w:rFonts w:eastAsia="MS Mincho"/>
          <w:lang w:val="en-GB"/>
        </w:rPr>
        <w:t>DECT-2020 NR applies similar design principles as in legacy DECT and DECT ULE. Especially the inherent feature of automatic interference management allows deployments without extensive frequency planning. The Mesh networking capability of DECT-2020 NR enables application-driven network topologies and deployments in e.g. IoT and mMTC use scenarios such that the link budget of classical cellular base-station to user equipment constellations is no longer a limiting factor.</w:t>
      </w:r>
    </w:p>
    <w:p w14:paraId="7AAA480D" w14:textId="531D1C04" w:rsidR="004A3ECD" w:rsidRPr="00C60206" w:rsidRDefault="004A3ECD" w:rsidP="005958A6">
      <w:pPr>
        <w:rPr>
          <w:rFonts w:eastAsia="MS Mincho"/>
          <w:color w:val="000000" w:themeColor="text1"/>
          <w:lang w:val="en-GB"/>
        </w:rPr>
      </w:pPr>
      <w:r w:rsidRPr="00C60206">
        <w:rPr>
          <w:rFonts w:eastAsia="MS Mincho"/>
          <w:color w:val="000000" w:themeColor="text1"/>
          <w:lang w:val="en-GB"/>
        </w:rPr>
        <w:t>The DECT-2020 NR physical layer is in principle suitable to address frequency bands below 6</w:t>
      </w:r>
      <w:r w:rsidR="002248C2">
        <w:rPr>
          <w:rFonts w:eastAsia="MS Mincho"/>
          <w:color w:val="000000" w:themeColor="text1"/>
          <w:lang w:val="en-GB"/>
        </w:rPr>
        <w:t> </w:t>
      </w:r>
      <w:r w:rsidRPr="00C60206">
        <w:rPr>
          <w:rFonts w:eastAsia="MS Mincho"/>
          <w:color w:val="000000" w:themeColor="text1"/>
          <w:lang w:val="en-GB"/>
        </w:rPr>
        <w:t>GHz. The physical layer employs Cyclic Prefix Orthogonal Frequency Division Multiplexing (CP-OFDM) combined with Time Division Multiple Access (TDMA) and Frequency Division Multiple Access (FDMA) in a Time Division Duplex (TDD) communication manner. The physical layer employs multiple numerologies, with different subcarrier spacings and corresponding Cyclic Prefix lengths and FFT sizes, allowing operation with different channel bandwidths, and optimize operations in different frequency bands and propagation environments. The physical layer supports advanced channel coding (Turbo coding) for both control and physical channels and Hybrid ARQ with incremental redundancy, which enables fast re-transmission. Advanced channel coding together with Hybrid ARQ ensures very reliable communication.</w:t>
      </w:r>
    </w:p>
    <w:p w14:paraId="719B1C6C" w14:textId="3D43E873" w:rsidR="004A3ECD" w:rsidRPr="00C60206" w:rsidRDefault="004A3ECD" w:rsidP="005958A6">
      <w:pPr>
        <w:rPr>
          <w:rFonts w:eastAsia="MS Mincho"/>
          <w:color w:val="000000" w:themeColor="text1"/>
          <w:lang w:val="en-GB"/>
        </w:rPr>
      </w:pPr>
      <w:r w:rsidRPr="00C60206">
        <w:rPr>
          <w:rFonts w:eastAsia="MS Mincho"/>
          <w:color w:val="000000" w:themeColor="text1"/>
          <w:lang w:val="en-GB"/>
        </w:rPr>
        <w:t xml:space="preserve">Additionally, the physical layer supports, fast link adaptation, transmit and receiver diversity, as well as MIMO operations up to </w:t>
      </w:r>
      <w:r w:rsidR="002248C2">
        <w:rPr>
          <w:rFonts w:eastAsia="MS Mincho"/>
          <w:color w:val="000000" w:themeColor="text1"/>
          <w:lang w:val="en-GB"/>
        </w:rPr>
        <w:t>eight</w:t>
      </w:r>
      <w:r w:rsidRPr="00C60206">
        <w:rPr>
          <w:rFonts w:eastAsia="MS Mincho"/>
          <w:color w:val="000000" w:themeColor="text1"/>
          <w:lang w:val="en-GB"/>
        </w:rPr>
        <w:t xml:space="preserve"> streams.</w:t>
      </w:r>
    </w:p>
    <w:p w14:paraId="669E4542" w14:textId="77777777" w:rsidR="004A3ECD" w:rsidRPr="00C60206" w:rsidRDefault="004A3ECD" w:rsidP="005958A6">
      <w:pPr>
        <w:rPr>
          <w:rFonts w:eastAsia="MS Mincho"/>
          <w:lang w:val="en-GB"/>
        </w:rPr>
      </w:pPr>
      <w:r w:rsidRPr="00C60206">
        <w:rPr>
          <w:rFonts w:eastAsia="MS Mincho"/>
          <w:lang w:val="en-GB"/>
        </w:rPr>
        <w:t>DECT-2020 NR (i.e. PHY layer numerology and MAC algorithms) is designed to enable coexistence with legacy DECT and DECT evolution in current frequency bands allocated to DECT.</w:t>
      </w:r>
    </w:p>
    <w:p w14:paraId="60D3CFB7" w14:textId="4084448B" w:rsidR="004A3ECD" w:rsidRPr="00C60206" w:rsidRDefault="004A3ECD" w:rsidP="005958A6">
      <w:pPr>
        <w:pStyle w:val="Heading4"/>
        <w:rPr>
          <w:rFonts w:eastAsia="MS Mincho"/>
          <w:lang w:val="en-GB"/>
        </w:rPr>
      </w:pPr>
      <w:r w:rsidRPr="00C60206">
        <w:rPr>
          <w:rFonts w:eastAsia="MS Mincho"/>
          <w:lang w:val="en-GB"/>
        </w:rPr>
        <w:t>4.1.1.2</w:t>
      </w:r>
      <w:r w:rsidRPr="00C60206">
        <w:rPr>
          <w:rFonts w:eastAsia="MS Mincho"/>
          <w:lang w:val="en-GB"/>
        </w:rPr>
        <w:tab/>
        <w:t xml:space="preserve">System and </w:t>
      </w:r>
      <w:r w:rsidR="00227FE7" w:rsidRPr="00C60206">
        <w:rPr>
          <w:rFonts w:eastAsia="MS Mincho"/>
          <w:lang w:val="en-GB"/>
        </w:rPr>
        <w:t>network arc</w:t>
      </w:r>
      <w:r w:rsidRPr="00C60206">
        <w:rPr>
          <w:rFonts w:eastAsia="MS Mincho"/>
          <w:lang w:val="en-GB"/>
        </w:rPr>
        <w:t xml:space="preserve">hitectures </w:t>
      </w:r>
    </w:p>
    <w:p w14:paraId="38D4780C" w14:textId="628E72F3" w:rsidR="004A3ECD" w:rsidRPr="00C60206" w:rsidRDefault="004A3ECD" w:rsidP="005958A6">
      <w:pPr>
        <w:pStyle w:val="Heading5"/>
        <w:rPr>
          <w:rFonts w:eastAsia="MS Mincho"/>
          <w:lang w:val="en-GB"/>
        </w:rPr>
      </w:pPr>
      <w:r w:rsidRPr="00C60206">
        <w:rPr>
          <w:rFonts w:eastAsia="MS Mincho"/>
          <w:lang w:val="en-GB"/>
        </w:rPr>
        <w:t>4.1.1.2.1</w:t>
      </w:r>
      <w:r w:rsidRPr="00C60206">
        <w:rPr>
          <w:rFonts w:eastAsia="MS Mincho"/>
          <w:lang w:val="en-GB"/>
        </w:rPr>
        <w:tab/>
        <w:t xml:space="preserve">Wireless </w:t>
      </w:r>
      <w:r w:rsidR="00227FE7" w:rsidRPr="00C60206">
        <w:rPr>
          <w:rFonts w:eastAsia="MS Mincho"/>
          <w:lang w:val="en-GB"/>
        </w:rPr>
        <w:t>point-to-point and point-to-multipoint links</w:t>
      </w:r>
    </w:p>
    <w:p w14:paraId="4A0E32A9" w14:textId="69FAD9DA" w:rsidR="004A3ECD" w:rsidRPr="00C60206" w:rsidRDefault="004A3ECD" w:rsidP="005958A6">
      <w:pPr>
        <w:rPr>
          <w:rFonts w:eastAsia="MS Mincho"/>
          <w:lang w:val="en-GB"/>
        </w:rPr>
      </w:pPr>
      <w:r w:rsidRPr="00C60206">
        <w:rPr>
          <w:rFonts w:eastAsia="MS Mincho"/>
          <w:lang w:val="en-GB"/>
        </w:rPr>
        <w:t xml:space="preserve">Wireless </w:t>
      </w:r>
      <w:r w:rsidR="00227FE7" w:rsidRPr="00C60206">
        <w:rPr>
          <w:rFonts w:eastAsia="MS Mincho"/>
          <w:lang w:val="en-GB"/>
        </w:rPr>
        <w:t xml:space="preserve">point-to-point </w:t>
      </w:r>
      <w:r w:rsidRPr="00C60206">
        <w:rPr>
          <w:rFonts w:eastAsia="MS Mincho"/>
          <w:lang w:val="en-GB"/>
        </w:rPr>
        <w:t>links involve two radio devices communicating with each other. A typical application is the cable replacement by a wireless link established between two radio devices requiring communicating with each other.</w:t>
      </w:r>
    </w:p>
    <w:p w14:paraId="1DBA501E" w14:textId="77777777" w:rsidR="004A3ECD" w:rsidRPr="00C60206" w:rsidRDefault="004A3ECD" w:rsidP="005958A6">
      <w:pPr>
        <w:rPr>
          <w:rFonts w:eastAsia="MS Mincho"/>
          <w:lang w:val="en-GB"/>
        </w:rPr>
      </w:pPr>
      <w:r w:rsidRPr="00C60206">
        <w:rPr>
          <w:rFonts w:eastAsia="MS Mincho"/>
          <w:lang w:val="en-GB"/>
        </w:rPr>
        <w:t>Compared to wireline systems, wireless comes with the benefit that point to multipoint communication is an inherent feature of radio propagation, so that the support of broadcast and multicast messages from one point to multiple points is just a matter of protocol.</w:t>
      </w:r>
    </w:p>
    <w:p w14:paraId="0FA056C2" w14:textId="6103C382" w:rsidR="004A3ECD" w:rsidRPr="00C60206" w:rsidRDefault="004A3ECD" w:rsidP="005958A6">
      <w:pPr>
        <w:pStyle w:val="Heading5"/>
        <w:rPr>
          <w:rFonts w:eastAsia="MS Mincho"/>
          <w:lang w:val="en-GB"/>
        </w:rPr>
      </w:pPr>
      <w:r w:rsidRPr="00C60206">
        <w:rPr>
          <w:rFonts w:eastAsia="MS Mincho"/>
          <w:lang w:val="en-GB"/>
        </w:rPr>
        <w:t>4.1.1.2.2</w:t>
      </w:r>
      <w:r w:rsidRPr="00C60206">
        <w:rPr>
          <w:rFonts w:eastAsia="MS Mincho"/>
          <w:lang w:val="en-GB"/>
        </w:rPr>
        <w:tab/>
        <w:t xml:space="preserve">Local </w:t>
      </w:r>
      <w:r w:rsidR="00227FE7" w:rsidRPr="00C60206">
        <w:rPr>
          <w:rFonts w:eastAsia="MS Mincho"/>
          <w:lang w:val="en-GB"/>
        </w:rPr>
        <w:t>area wireless access networks in cellular network topology</w:t>
      </w:r>
    </w:p>
    <w:p w14:paraId="152D0B60" w14:textId="77777777" w:rsidR="004A3ECD" w:rsidRPr="00C60206" w:rsidRDefault="004A3ECD" w:rsidP="005958A6">
      <w:pPr>
        <w:rPr>
          <w:rFonts w:eastAsia="MS Mincho"/>
          <w:lang w:val="en-GB"/>
        </w:rPr>
      </w:pPr>
      <w:r w:rsidRPr="00C60206">
        <w:rPr>
          <w:rFonts w:eastAsia="MS Mincho"/>
          <w:lang w:val="en-GB"/>
        </w:rPr>
        <w:t>A single-cell network topology involves in principle two types of radio devices: base stations, which is a component of the fixed network infrastructure and serving a communication cell by being the central communication point (FT role), and user equipment (PT role), which can be a portable device and is communicating with the base station of the cell it is part of.</w:t>
      </w:r>
    </w:p>
    <w:p w14:paraId="7C1A0C82" w14:textId="04EF36B0" w:rsidR="004A3ECD" w:rsidRPr="00C60206" w:rsidRDefault="004A3ECD" w:rsidP="005958A6">
      <w:pPr>
        <w:rPr>
          <w:rFonts w:eastAsia="MS Mincho"/>
          <w:lang w:val="en-GB"/>
        </w:rPr>
      </w:pPr>
      <w:r w:rsidRPr="00C60206">
        <w:rPr>
          <w:rFonts w:eastAsia="MS Mincho"/>
          <w:lang w:val="en-GB"/>
        </w:rPr>
        <w:t>A multi-cell topology is a deployment of multiple base stations (FT role) in a fixed network infrastructure, where each base station is serving its own dedicated cell area and user equipment (PT</w:t>
      </w:r>
      <w:r w:rsidR="005958A6">
        <w:rPr>
          <w:rFonts w:eastAsia="MS Mincho"/>
          <w:lang w:val="en-GB"/>
        </w:rPr>
        <w:t> </w:t>
      </w:r>
      <w:r w:rsidRPr="00C60206">
        <w:rPr>
          <w:rFonts w:eastAsia="MS Mincho"/>
          <w:lang w:val="en-GB"/>
        </w:rPr>
        <w:t>role) can move from one cell area to the other.</w:t>
      </w:r>
    </w:p>
    <w:p w14:paraId="0E5EBEA2" w14:textId="77777777" w:rsidR="004A3ECD" w:rsidRPr="00C60206" w:rsidRDefault="004A3ECD" w:rsidP="005958A6">
      <w:pPr>
        <w:rPr>
          <w:rFonts w:eastAsia="MS Mincho"/>
          <w:lang w:val="en-GB"/>
        </w:rPr>
      </w:pPr>
      <w:r w:rsidRPr="00C60206">
        <w:rPr>
          <w:rFonts w:eastAsia="MS Mincho"/>
          <w:lang w:val="en-GB"/>
        </w:rPr>
        <w:lastRenderedPageBreak/>
        <w:t>The involved handover procedures may be intra-cell or inter cell.</w:t>
      </w:r>
    </w:p>
    <w:p w14:paraId="63C3F370" w14:textId="77777777" w:rsidR="004A3ECD" w:rsidRPr="00C60206" w:rsidRDefault="004A3ECD" w:rsidP="005958A6">
      <w:pPr>
        <w:rPr>
          <w:rFonts w:eastAsia="MS Mincho"/>
          <w:lang w:val="en-GB"/>
        </w:rPr>
      </w:pPr>
      <w:r w:rsidRPr="00C60206">
        <w:rPr>
          <w:rFonts w:eastAsia="MS Mincho"/>
          <w:lang w:val="en-GB"/>
        </w:rPr>
        <w:t xml:space="preserve">Intra-cell handover may be controlled by either the radio devices acting as FT or PT and triggered when the quality on allocated resources becomes poor and other free resources exist. Detection of free resources is based on a spectrum sensing and beacon measurements and </w:t>
      </w:r>
      <w:proofErr w:type="gramStart"/>
      <w:r w:rsidRPr="00C60206">
        <w:rPr>
          <w:rFonts w:eastAsia="MS Mincho"/>
          <w:lang w:val="en-GB"/>
        </w:rPr>
        <w:t>takes into account</w:t>
      </w:r>
      <w:proofErr w:type="gramEnd"/>
      <w:r w:rsidRPr="00C60206">
        <w:rPr>
          <w:rFonts w:eastAsia="MS Mincho"/>
          <w:lang w:val="en-GB"/>
        </w:rPr>
        <w:t xml:space="preserve"> the activity of other uncoordinated systems. Seamless handover is supported. The radio device sends a handover-request (part of association request process) to the detected FT on the selected random-access channel indicated by FT beacon. If the FT accepts the request, it indicates the position of the new resources and the connection is established, and data delivery can be switched over. After that the old resources will be released.</w:t>
      </w:r>
    </w:p>
    <w:p w14:paraId="6F5EFE6E" w14:textId="77777777" w:rsidR="004A3ECD" w:rsidRPr="00C60206" w:rsidRDefault="004A3ECD" w:rsidP="005958A6">
      <w:pPr>
        <w:rPr>
          <w:rFonts w:eastAsia="MS Mincho"/>
          <w:lang w:val="en-GB"/>
        </w:rPr>
      </w:pPr>
      <w:r w:rsidRPr="00C60206">
        <w:rPr>
          <w:rFonts w:eastAsia="MS Mincho"/>
          <w:lang w:val="en-GB"/>
        </w:rPr>
        <w:t xml:space="preserve">Inter-cell handover is generally controlled by the PT and triggered when quality on allocated resources becomes poor and/or another suitable FT is detected. Seamless handover with 0 ms interruption time is supported. The PT sends a handover-request as indicated in intra-cell case to the new FT on the selected </w:t>
      </w:r>
      <w:proofErr w:type="gramStart"/>
      <w:r w:rsidRPr="00C60206">
        <w:rPr>
          <w:rFonts w:eastAsia="MS Mincho"/>
          <w:lang w:val="en-GB"/>
        </w:rPr>
        <w:t>random access</w:t>
      </w:r>
      <w:proofErr w:type="gramEnd"/>
      <w:r w:rsidRPr="00C60206">
        <w:rPr>
          <w:rFonts w:eastAsia="MS Mincho"/>
          <w:lang w:val="en-GB"/>
        </w:rPr>
        <w:t xml:space="preserve"> channel. If the FT accepts the request, then it indicates the position of the new traffic </w:t>
      </w:r>
      <w:proofErr w:type="gramStart"/>
      <w:r w:rsidRPr="00C60206">
        <w:rPr>
          <w:rFonts w:eastAsia="MS Mincho"/>
          <w:lang w:val="en-GB"/>
        </w:rPr>
        <w:t>channel</w:t>
      </w:r>
      <w:proofErr w:type="gramEnd"/>
      <w:r w:rsidRPr="00C60206">
        <w:rPr>
          <w:rFonts w:eastAsia="MS Mincho"/>
          <w:lang w:val="en-GB"/>
        </w:rPr>
        <w:t xml:space="preserve"> and the data will be switched over. After that the old resource will be released.</w:t>
      </w:r>
    </w:p>
    <w:p w14:paraId="2A53ADA2" w14:textId="77777777" w:rsidR="004A3ECD" w:rsidRPr="00C60206" w:rsidRDefault="004A3ECD" w:rsidP="005958A6">
      <w:pPr>
        <w:rPr>
          <w:rFonts w:eastAsia="MS Mincho"/>
          <w:lang w:val="en-GB"/>
        </w:rPr>
      </w:pPr>
      <w:r w:rsidRPr="00C60206">
        <w:rPr>
          <w:rFonts w:eastAsia="MS Mincho"/>
          <w:lang w:val="en-GB"/>
        </w:rPr>
        <w:t>Inter-System handover is performed in the same way as inter-cell handover. Seamless handover with 0 ms interruption time is supported. Both systems should be interconnected by the proper network infrastructure. </w:t>
      </w:r>
    </w:p>
    <w:p w14:paraId="6738FA70" w14:textId="7CC7DB8C" w:rsidR="004A3ECD" w:rsidRPr="00C60206" w:rsidRDefault="004A3ECD" w:rsidP="005958A6">
      <w:pPr>
        <w:pStyle w:val="Heading5"/>
        <w:rPr>
          <w:rFonts w:eastAsia="MS Mincho"/>
          <w:lang w:val="en-GB"/>
        </w:rPr>
      </w:pPr>
      <w:r w:rsidRPr="00C60206">
        <w:rPr>
          <w:rFonts w:eastAsia="MS Mincho"/>
          <w:lang w:val="en-GB"/>
        </w:rPr>
        <w:t>4.1.1.2.</w:t>
      </w:r>
      <w:r>
        <w:rPr>
          <w:rFonts w:eastAsia="MS Mincho"/>
          <w:lang w:val="en-GB"/>
        </w:rPr>
        <w:t>3</w:t>
      </w:r>
      <w:r w:rsidRPr="00C60206">
        <w:rPr>
          <w:rFonts w:eastAsia="MS Mincho"/>
          <w:lang w:val="en-GB"/>
        </w:rPr>
        <w:tab/>
        <w:t xml:space="preserve">Mesh </w:t>
      </w:r>
      <w:r w:rsidR="00184902" w:rsidRPr="00C60206">
        <w:rPr>
          <w:rFonts w:eastAsia="MS Mincho"/>
          <w:lang w:val="en-GB"/>
        </w:rPr>
        <w:t>network topology</w:t>
      </w:r>
    </w:p>
    <w:p w14:paraId="0FEC8BAF" w14:textId="77777777" w:rsidR="004A3ECD" w:rsidRPr="00C60206" w:rsidRDefault="004A3ECD" w:rsidP="005958A6">
      <w:pPr>
        <w:pStyle w:val="Heading6"/>
        <w:rPr>
          <w:rFonts w:eastAsia="MS Mincho"/>
          <w:lang w:val="en-GB"/>
        </w:rPr>
      </w:pPr>
      <w:r w:rsidRPr="00C60206">
        <w:rPr>
          <w:rFonts w:eastAsia="MS Mincho"/>
          <w:lang w:val="en-GB"/>
        </w:rPr>
        <w:t>4.1.1.2.</w:t>
      </w:r>
      <w:r>
        <w:rPr>
          <w:rFonts w:eastAsia="MS Mincho"/>
          <w:lang w:val="en-GB"/>
        </w:rPr>
        <w:t>3</w:t>
      </w:r>
      <w:r w:rsidRPr="00C60206">
        <w:rPr>
          <w:rFonts w:eastAsia="MS Mincho"/>
          <w:lang w:val="en-GB"/>
        </w:rPr>
        <w:t>.1</w:t>
      </w:r>
      <w:r w:rsidRPr="00C60206">
        <w:rPr>
          <w:rFonts w:eastAsia="MS Mincho"/>
          <w:lang w:val="en-GB"/>
        </w:rPr>
        <w:tab/>
        <w:t>Introduction</w:t>
      </w:r>
    </w:p>
    <w:p w14:paraId="00B768C2" w14:textId="1DAC9E1F" w:rsidR="004A3ECD" w:rsidRPr="00C60206" w:rsidRDefault="004A3ECD" w:rsidP="005958A6">
      <w:pPr>
        <w:rPr>
          <w:rFonts w:eastAsia="MS Mincho"/>
          <w:lang w:val="en-GB"/>
        </w:rPr>
      </w:pPr>
      <w:r w:rsidRPr="00C60206">
        <w:rPr>
          <w:rFonts w:eastAsia="MS Mincho"/>
          <w:lang w:val="en-GB"/>
        </w:rPr>
        <w:t xml:space="preserve">In DECT-2020 mesh network devices can communicate directly to each other extending the range of network and increasing the reliability of communication. The role of the involved radio devices may change autonomously </w:t>
      </w:r>
      <w:proofErr w:type="gramStart"/>
      <w:r w:rsidRPr="00C60206">
        <w:rPr>
          <w:rFonts w:eastAsia="MS Mincho"/>
          <w:lang w:val="en-GB"/>
        </w:rPr>
        <w:t>depending</w:t>
      </w:r>
      <w:proofErr w:type="gramEnd"/>
      <w:r w:rsidRPr="00C60206">
        <w:rPr>
          <w:rFonts w:eastAsia="MS Mincho"/>
          <w:lang w:val="en-GB"/>
        </w:rPr>
        <w:t xml:space="preserve"> the context of the communication. Each radio device can act as a node transmitting a message, as a node forwarding any message from other radio device and as a node being the destination of a message. Each radio device can communicate directly (device to device) or, if not in range, indirectly </w:t>
      </w:r>
      <w:r w:rsidR="005958A6" w:rsidRPr="005958A6">
        <w:rPr>
          <w:rFonts w:eastAsia="MS Mincho"/>
          <w:lang w:val="en-GB"/>
        </w:rPr>
        <w:t>–</w:t>
      </w:r>
      <w:r w:rsidRPr="00C60206">
        <w:rPr>
          <w:rFonts w:eastAsia="MS Mincho"/>
          <w:lang w:val="en-GB"/>
        </w:rPr>
        <w:t xml:space="preserve"> via other radio devices establishing a communication route </w:t>
      </w:r>
      <w:r w:rsidR="005958A6" w:rsidRPr="005958A6">
        <w:rPr>
          <w:rFonts w:eastAsia="MS Mincho"/>
          <w:lang w:val="en-GB"/>
        </w:rPr>
        <w:t>–</w:t>
      </w:r>
      <w:r w:rsidRPr="00C60206">
        <w:rPr>
          <w:rFonts w:eastAsia="MS Mincho"/>
          <w:lang w:val="en-GB"/>
        </w:rPr>
        <w:t xml:space="preserve"> with each other which minimizes the probability of outage. </w:t>
      </w:r>
    </w:p>
    <w:p w14:paraId="173A8616" w14:textId="77777777" w:rsidR="004A3ECD" w:rsidRPr="00C60206" w:rsidRDefault="004A3ECD" w:rsidP="005958A6">
      <w:pPr>
        <w:rPr>
          <w:rFonts w:eastAsia="MS Mincho"/>
          <w:lang w:val="en-GB"/>
        </w:rPr>
      </w:pPr>
      <w:r w:rsidRPr="00C60206">
        <w:rPr>
          <w:rFonts w:eastAsia="MS Mincho"/>
          <w:lang w:val="en-GB"/>
        </w:rPr>
        <w:t>Mesh topology can support high device densities and the autonomous routing enables to adapt dynamically mobile users and interference.</w:t>
      </w:r>
    </w:p>
    <w:p w14:paraId="3B36C8E5" w14:textId="77777777" w:rsidR="004A3ECD" w:rsidRPr="00C60206" w:rsidRDefault="004A3ECD" w:rsidP="005958A6">
      <w:pPr>
        <w:rPr>
          <w:rFonts w:eastAsia="MS Mincho"/>
          <w:lang w:val="en-GB"/>
        </w:rPr>
      </w:pPr>
      <w:r w:rsidRPr="00C60206">
        <w:rPr>
          <w:rFonts w:eastAsia="MS Mincho"/>
          <w:lang w:val="en-GB"/>
        </w:rPr>
        <w:t xml:space="preserve">Mesh operation supports autonomous routing. </w:t>
      </w:r>
      <w:proofErr w:type="gramStart"/>
      <w:r w:rsidRPr="00C60206">
        <w:rPr>
          <w:rFonts w:eastAsia="MS Mincho"/>
          <w:lang w:val="en-GB"/>
        </w:rPr>
        <w:t>In order to</w:t>
      </w:r>
      <w:proofErr w:type="gramEnd"/>
      <w:r w:rsidRPr="00C60206">
        <w:rPr>
          <w:rFonts w:eastAsia="MS Mincho"/>
          <w:lang w:val="en-GB"/>
        </w:rPr>
        <w:t xml:space="preserve"> achieve efficient mMTC operation the mesh system is scalable to very high number of devices in a network, the routing is based on cost value, without the need to maintain routing tables in each device. </w:t>
      </w:r>
    </w:p>
    <w:p w14:paraId="3FC5C26F" w14:textId="77777777" w:rsidR="004A3ECD" w:rsidRPr="00C60206" w:rsidRDefault="004A3ECD" w:rsidP="005958A6">
      <w:pPr>
        <w:rPr>
          <w:rFonts w:eastAsia="MS Mincho"/>
          <w:szCs w:val="24"/>
          <w:lang w:val="en-GB"/>
        </w:rPr>
      </w:pPr>
      <w:r w:rsidRPr="00C60206">
        <w:rPr>
          <w:rFonts w:eastAsia="MS Mincho"/>
          <w:szCs w:val="24"/>
          <w:lang w:val="en-GB"/>
        </w:rPr>
        <w:t>The key requirements how the scalability can be achieved are:</w:t>
      </w:r>
    </w:p>
    <w:p w14:paraId="20C0F830"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All radio devices can route data;</w:t>
      </w:r>
    </w:p>
    <w:p w14:paraId="25FE1771"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Radio device does local decisions of the radio recourses, e.g. how radio devices use Hybrid ARQ, selects modulation and coding and so forth in each radio link (hop);</w:t>
      </w:r>
    </w:p>
    <w:p w14:paraId="1FD600E7"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Radio device may change their role between routing and non-routing ones autonomously based on local decisions;</w:t>
      </w:r>
    </w:p>
    <w:p w14:paraId="6FED4FE4"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No central coordinator(s), enabling the massive scale of the network;</w:t>
      </w:r>
    </w:p>
    <w:p w14:paraId="7E1EE3F2"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Support of multiple backend connected Radio devices which are operating in routing mode;</w:t>
      </w:r>
    </w:p>
    <w:p w14:paraId="021BC084"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RDs can operate with multiple radio channels.</w:t>
      </w:r>
    </w:p>
    <w:p w14:paraId="7DB53655" w14:textId="77777777" w:rsidR="004A3ECD" w:rsidRPr="00C60206" w:rsidRDefault="004A3ECD" w:rsidP="000C176A">
      <w:pPr>
        <w:pStyle w:val="Heading6"/>
        <w:rPr>
          <w:rFonts w:eastAsia="MS Mincho"/>
          <w:lang w:val="en-GB"/>
        </w:rPr>
      </w:pPr>
      <w:r w:rsidRPr="00C60206">
        <w:rPr>
          <w:rFonts w:eastAsia="MS Mincho"/>
          <w:lang w:val="en-GB"/>
        </w:rPr>
        <w:lastRenderedPageBreak/>
        <w:t>4.1.1.2.</w:t>
      </w:r>
      <w:r>
        <w:rPr>
          <w:rFonts w:eastAsia="MS Mincho"/>
          <w:lang w:val="en-GB"/>
        </w:rPr>
        <w:t>3</w:t>
      </w:r>
      <w:r w:rsidRPr="00C60206">
        <w:rPr>
          <w:rFonts w:eastAsia="MS Mincho"/>
          <w:lang w:val="en-GB"/>
        </w:rPr>
        <w:t>.2</w:t>
      </w:r>
      <w:r w:rsidRPr="00C60206">
        <w:rPr>
          <w:rFonts w:eastAsia="MS Mincho"/>
          <w:lang w:val="en-GB"/>
        </w:rPr>
        <w:tab/>
        <w:t>Mesh system operation</w:t>
      </w:r>
    </w:p>
    <w:p w14:paraId="2BF2456E" w14:textId="77777777" w:rsidR="004A3ECD" w:rsidRPr="00C60206" w:rsidRDefault="004A3ECD" w:rsidP="000C176A">
      <w:pPr>
        <w:keepNext/>
        <w:keepLines/>
        <w:rPr>
          <w:rFonts w:eastAsia="MS Mincho"/>
          <w:lang w:val="en-GB"/>
        </w:rPr>
      </w:pPr>
      <w:r w:rsidRPr="00C60206">
        <w:rPr>
          <w:rFonts w:eastAsia="MS Mincho"/>
          <w:lang w:val="en-GB"/>
        </w:rPr>
        <w:t xml:space="preserve">The mesh system operation is based on a clustered tree topology where each RD decides the next hop individually based available routes towards to RD providing the connection to external internet (FT role). Each radio device has knowledge of the next uplink and downlink hop in the clustered tree and each cluster in the network controls radio resources and transmissions independently. </w:t>
      </w:r>
    </w:p>
    <w:p w14:paraId="085E62C2" w14:textId="77777777" w:rsidR="004A3ECD" w:rsidRPr="00C60206" w:rsidRDefault="004A3ECD" w:rsidP="005958A6">
      <w:pPr>
        <w:rPr>
          <w:rFonts w:eastAsia="MS Mincho"/>
          <w:lang w:val="en-GB"/>
        </w:rPr>
      </w:pPr>
      <w:r w:rsidRPr="00C60206">
        <w:rPr>
          <w:rFonts w:eastAsia="MS Mincho"/>
          <w:lang w:val="en-GB"/>
        </w:rPr>
        <w:t xml:space="preserve">The formation of clustered tree topology has following steps: </w:t>
      </w:r>
    </w:p>
    <w:p w14:paraId="27FF5F21"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 xml:space="preserve">An RD which has internet connectivity (permanent FT mode device i.e </w:t>
      </w:r>
      <w:r w:rsidRPr="00C60206">
        <w:rPr>
          <w:rFonts w:eastAsia="MS Mincho"/>
          <w:i/>
          <w:iCs/>
          <w:lang w:val="en-GB"/>
        </w:rPr>
        <w:t>Sink</w:t>
      </w:r>
      <w:r w:rsidRPr="00C60206">
        <w:rPr>
          <w:rFonts w:eastAsia="MS Mincho"/>
          <w:lang w:val="en-GB"/>
        </w:rPr>
        <w:t>) selects operating frequency (or frequencies) and initiates a beacon transmission indicating that it has a route to the external world. This enables other RDs to detect it and associate with it. Beacons indicate all necessary parameters how to perform association, such as frame timing and how radio resources are used and the set of routing parameters. This association does not differentiate from the association process for cellular topology.</w:t>
      </w:r>
    </w:p>
    <w:p w14:paraId="0AF146BD"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RD detecting a beacon from another RD evaluates the connection based on the information included in the received beacon. Based on the information and signal quality the RD does an independent association decision to which RD in FT mode to associate. RD monitors its neighbourhood and may autonomously initiate an association process towards another RD based on routing cost.</w:t>
      </w:r>
    </w:p>
    <w:p w14:paraId="65337AA7" w14:textId="2E801B2B"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Process continues to next hops and so on and it is illustrated in Fig</w:t>
      </w:r>
      <w:r w:rsidR="00627768">
        <w:rPr>
          <w:rFonts w:eastAsia="MS Mincho"/>
          <w:lang w:val="en-GB"/>
        </w:rPr>
        <w:t>.</w:t>
      </w:r>
      <w:r w:rsidRPr="00C60206">
        <w:rPr>
          <w:rFonts w:eastAsia="MS Mincho"/>
          <w:lang w:val="en-GB"/>
        </w:rPr>
        <w:t xml:space="preserve"> </w:t>
      </w:r>
      <w:r w:rsidR="00627768">
        <w:rPr>
          <w:rFonts w:eastAsia="MS Mincho"/>
          <w:lang w:val="en-GB"/>
        </w:rPr>
        <w:t>56</w:t>
      </w:r>
      <w:r w:rsidRPr="00C60206">
        <w:rPr>
          <w:rFonts w:eastAsia="MS Mincho"/>
          <w:lang w:val="en-GB"/>
        </w:rPr>
        <w:t>.</w:t>
      </w:r>
    </w:p>
    <w:p w14:paraId="02F54924" w14:textId="05361FF2" w:rsidR="004A3ECD" w:rsidRPr="00C60206" w:rsidRDefault="004A3ECD" w:rsidP="005958A6">
      <w:pPr>
        <w:pStyle w:val="FigureNo"/>
        <w:rPr>
          <w:rFonts w:eastAsia="MS Mincho"/>
          <w:lang w:val="en-GB"/>
        </w:rPr>
      </w:pPr>
      <w:r w:rsidRPr="00C60206">
        <w:rPr>
          <w:rFonts w:eastAsia="MS Mincho"/>
          <w:lang w:val="en-GB"/>
        </w:rPr>
        <w:t xml:space="preserve">Figure </w:t>
      </w:r>
      <w:r w:rsidR="00627768">
        <w:rPr>
          <w:rFonts w:eastAsia="MS Mincho"/>
          <w:lang w:val="en-GB"/>
        </w:rPr>
        <w:t>56</w:t>
      </w:r>
    </w:p>
    <w:p w14:paraId="17038FD8" w14:textId="77777777" w:rsidR="004A3ECD" w:rsidRPr="00C60206" w:rsidRDefault="004A3ECD" w:rsidP="005958A6">
      <w:pPr>
        <w:pStyle w:val="Figuretitle"/>
        <w:rPr>
          <w:rFonts w:eastAsia="MS Mincho"/>
          <w:lang w:val="en-GB"/>
        </w:rPr>
      </w:pPr>
      <w:r w:rsidRPr="00C60206">
        <w:rPr>
          <w:rFonts w:eastAsia="MS Mincho"/>
          <w:lang w:val="en-GB"/>
        </w:rPr>
        <w:t>Formation of the clustered tree mesh topology</w:t>
      </w:r>
    </w:p>
    <w:p w14:paraId="7EB219EC" w14:textId="0111DB4B" w:rsidR="004A3ECD" w:rsidRPr="00C60206" w:rsidRDefault="00B43F99" w:rsidP="005958A6">
      <w:pPr>
        <w:pStyle w:val="Figure"/>
        <w:rPr>
          <w:rFonts w:eastAsia="SimSun"/>
          <w:lang w:val="en-GB" w:eastAsia="zh-CN"/>
        </w:rPr>
      </w:pPr>
      <w:r>
        <w:rPr>
          <w:rFonts w:eastAsia="SimSun"/>
          <w:noProof/>
          <w:lang w:val="en-GB" w:eastAsia="zh-CN"/>
        </w:rPr>
        <w:drawing>
          <wp:inline distT="0" distB="0" distL="0" distR="0" wp14:anchorId="25168951" wp14:editId="729B98D5">
            <wp:extent cx="3950216" cy="2313437"/>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378" cstate="print">
                      <a:extLst>
                        <a:ext uri="{28A0092B-C50C-407E-A947-70E740481C1C}">
                          <a14:useLocalDpi xmlns:a14="http://schemas.microsoft.com/office/drawing/2010/main" val="0"/>
                        </a:ext>
                      </a:extLst>
                    </a:blip>
                    <a:stretch>
                      <a:fillRect/>
                    </a:stretch>
                  </pic:blipFill>
                  <pic:spPr>
                    <a:xfrm>
                      <a:off x="0" y="0"/>
                      <a:ext cx="3950216" cy="2313437"/>
                    </a:xfrm>
                    <a:prstGeom prst="rect">
                      <a:avLst/>
                    </a:prstGeom>
                  </pic:spPr>
                </pic:pic>
              </a:graphicData>
            </a:graphic>
          </wp:inline>
        </w:drawing>
      </w:r>
    </w:p>
    <w:p w14:paraId="11997C61" w14:textId="77777777" w:rsidR="004A3ECD" w:rsidRPr="00C60206" w:rsidRDefault="004A3ECD" w:rsidP="005958A6">
      <w:pPr>
        <w:pStyle w:val="Normalaftertitle"/>
        <w:rPr>
          <w:rFonts w:eastAsia="MS Mincho"/>
          <w:lang w:val="en-GB"/>
        </w:rPr>
      </w:pPr>
      <w:r w:rsidRPr="00C60206">
        <w:rPr>
          <w:rFonts w:eastAsia="MS Mincho"/>
          <w:lang w:val="en-GB"/>
        </w:rPr>
        <w:t>Once the RD has connectivity to the next hop, it can start sending data towards the FT. It can simply use a specific address value to indicate that the data is addressed to a backend. A backend system or other RDs can send DL data to the associated RD.</w:t>
      </w:r>
    </w:p>
    <w:p w14:paraId="484562A4" w14:textId="77777777" w:rsidR="004A3ECD" w:rsidRPr="00C60206" w:rsidRDefault="004A3ECD" w:rsidP="005958A6">
      <w:pPr>
        <w:rPr>
          <w:rFonts w:eastAsia="MS Mincho"/>
          <w:lang w:val="en-GB"/>
        </w:rPr>
      </w:pPr>
      <w:r w:rsidRPr="00C60206">
        <w:rPr>
          <w:rFonts w:eastAsia="MS Mincho"/>
          <w:lang w:val="en-GB"/>
        </w:rPr>
        <w:t>The basic beaconing and association procedures between RDs in mesh topology and in star topology are similar. For battery powered RDs which are capable for routing data, the beacon transmission interval will be longer.</w:t>
      </w:r>
    </w:p>
    <w:p w14:paraId="28E5F968" w14:textId="77777777" w:rsidR="004A3ECD" w:rsidRPr="00C60206" w:rsidRDefault="004A3ECD" w:rsidP="005958A6">
      <w:pPr>
        <w:rPr>
          <w:rFonts w:eastAsia="MS Mincho"/>
          <w:lang w:val="en-GB"/>
        </w:rPr>
      </w:pPr>
      <w:r w:rsidRPr="00C60206">
        <w:rPr>
          <w:rFonts w:eastAsia="MS Mincho"/>
          <w:lang w:val="en-GB"/>
        </w:rPr>
        <w:t xml:space="preserve">Beaconing intervals extend to several seconds depending on the actual use case enabling low power RDs and routing RDs operations. On the other hand, when RD is mains powered, the beaconing period could be more frequent. </w:t>
      </w:r>
    </w:p>
    <w:p w14:paraId="199DDDBB" w14:textId="4A7C8DA7" w:rsidR="004A3ECD" w:rsidRPr="00C60206" w:rsidRDefault="004A3ECD" w:rsidP="005958A6">
      <w:pPr>
        <w:rPr>
          <w:rFonts w:eastAsia="MS Mincho"/>
          <w:lang w:val="en-GB"/>
        </w:rPr>
      </w:pPr>
      <w:r w:rsidRPr="00C60206">
        <w:rPr>
          <w:rFonts w:eastAsia="MS Mincho"/>
          <w:lang w:val="en-GB"/>
        </w:rPr>
        <w:t>The system operation with multiple FTs (</w:t>
      </w:r>
      <w:r w:rsidRPr="00C60206">
        <w:rPr>
          <w:rFonts w:eastAsia="MS Mincho"/>
          <w:i/>
          <w:iCs/>
          <w:lang w:val="en-GB"/>
        </w:rPr>
        <w:t>sinks</w:t>
      </w:r>
      <w:r w:rsidRPr="00C60206">
        <w:rPr>
          <w:rFonts w:eastAsia="MS Mincho"/>
          <w:lang w:val="en-GB"/>
        </w:rPr>
        <w:t>) is illustrate</w:t>
      </w:r>
      <w:r w:rsidR="008B2B57">
        <w:rPr>
          <w:rFonts w:eastAsia="MS Mincho"/>
          <w:lang w:val="en-GB"/>
        </w:rPr>
        <w:t>d</w:t>
      </w:r>
      <w:r w:rsidRPr="00C60206">
        <w:rPr>
          <w:rFonts w:eastAsia="MS Mincho"/>
          <w:lang w:val="en-GB"/>
        </w:rPr>
        <w:t xml:space="preserve"> in Fig</w:t>
      </w:r>
      <w:r w:rsidR="00627768">
        <w:rPr>
          <w:rFonts w:eastAsia="MS Mincho"/>
          <w:lang w:val="en-GB"/>
        </w:rPr>
        <w:t>.</w:t>
      </w:r>
      <w:r w:rsidRPr="00C60206">
        <w:rPr>
          <w:rFonts w:eastAsia="MS Mincho"/>
          <w:lang w:val="en-GB"/>
        </w:rPr>
        <w:t xml:space="preserve"> </w:t>
      </w:r>
      <w:r w:rsidR="00627768">
        <w:rPr>
          <w:rFonts w:eastAsia="MS Mincho"/>
          <w:lang w:val="en-GB"/>
        </w:rPr>
        <w:t>57</w:t>
      </w:r>
      <w:r w:rsidRPr="00C60206">
        <w:rPr>
          <w:rFonts w:eastAsia="MS Mincho"/>
          <w:i/>
          <w:iCs/>
          <w:lang w:val="en-GB"/>
        </w:rPr>
        <w:t xml:space="preserve">. </w:t>
      </w:r>
      <w:r w:rsidRPr="00C60206">
        <w:rPr>
          <w:rFonts w:eastAsia="MS Mincho"/>
          <w:lang w:val="en-GB"/>
        </w:rPr>
        <w:t xml:space="preserve">The process of forming clusters is identical and an RD may choose to change its association to the next hop RD </w:t>
      </w:r>
      <w:proofErr w:type="gramStart"/>
      <w:r w:rsidRPr="00C60206">
        <w:rPr>
          <w:rFonts w:eastAsia="MS Mincho"/>
          <w:lang w:val="en-GB"/>
        </w:rPr>
        <w:t>regardless</w:t>
      </w:r>
      <w:proofErr w:type="gramEnd"/>
      <w:r w:rsidRPr="00C60206">
        <w:rPr>
          <w:rFonts w:eastAsia="MS Mincho"/>
          <w:lang w:val="en-GB"/>
        </w:rPr>
        <w:t xml:space="preserve"> if the next hop RD will provide connectivity to a different FT having the backend connection. </w:t>
      </w:r>
    </w:p>
    <w:p w14:paraId="58500555" w14:textId="5EFF91AB" w:rsidR="004A3ECD" w:rsidRPr="00C60206" w:rsidRDefault="004A3ECD" w:rsidP="005958A6">
      <w:pPr>
        <w:pStyle w:val="FigureNo"/>
        <w:rPr>
          <w:rFonts w:eastAsia="MS Mincho"/>
          <w:lang w:val="en-GB"/>
        </w:rPr>
      </w:pPr>
      <w:r w:rsidRPr="00C60206">
        <w:rPr>
          <w:rFonts w:eastAsia="MS Mincho"/>
          <w:lang w:val="en-GB"/>
        </w:rPr>
        <w:lastRenderedPageBreak/>
        <w:t xml:space="preserve">Figure </w:t>
      </w:r>
      <w:r w:rsidR="00627768">
        <w:rPr>
          <w:rFonts w:eastAsia="MS Mincho"/>
          <w:lang w:val="en-GB"/>
        </w:rPr>
        <w:t>57</w:t>
      </w:r>
    </w:p>
    <w:p w14:paraId="10E962C7" w14:textId="77777777" w:rsidR="004A3ECD" w:rsidRPr="00C60206" w:rsidRDefault="004A3ECD" w:rsidP="005958A6">
      <w:pPr>
        <w:pStyle w:val="Figuretitle"/>
        <w:rPr>
          <w:rFonts w:eastAsia="MS Mincho"/>
          <w:lang w:val="en-GB"/>
        </w:rPr>
      </w:pPr>
      <w:r w:rsidRPr="00C60206">
        <w:rPr>
          <w:rFonts w:eastAsia="MS Mincho"/>
          <w:lang w:val="en-GB"/>
        </w:rPr>
        <w:t>Example formation of the clusters in multiple FT scenario</w:t>
      </w:r>
    </w:p>
    <w:p w14:paraId="647F180D" w14:textId="195EB820" w:rsidR="004A3ECD" w:rsidRPr="00C60206" w:rsidRDefault="00B43F99" w:rsidP="005958A6">
      <w:pPr>
        <w:pStyle w:val="Figure"/>
        <w:rPr>
          <w:rFonts w:eastAsia="SimSun"/>
          <w:lang w:val="en-GB" w:eastAsia="zh-CN"/>
        </w:rPr>
      </w:pPr>
      <w:r>
        <w:rPr>
          <w:rFonts w:eastAsia="SimSun"/>
          <w:noProof/>
          <w:lang w:val="en-GB" w:eastAsia="zh-CN"/>
        </w:rPr>
        <w:drawing>
          <wp:inline distT="0" distB="0" distL="0" distR="0" wp14:anchorId="61CA4FFB" wp14:editId="77B378F6">
            <wp:extent cx="2599949" cy="3151638"/>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379" cstate="print">
                      <a:extLst>
                        <a:ext uri="{28A0092B-C50C-407E-A947-70E740481C1C}">
                          <a14:useLocalDpi xmlns:a14="http://schemas.microsoft.com/office/drawing/2010/main" val="0"/>
                        </a:ext>
                      </a:extLst>
                    </a:blip>
                    <a:stretch>
                      <a:fillRect/>
                    </a:stretch>
                  </pic:blipFill>
                  <pic:spPr>
                    <a:xfrm>
                      <a:off x="0" y="0"/>
                      <a:ext cx="2599949" cy="3151638"/>
                    </a:xfrm>
                    <a:prstGeom prst="rect">
                      <a:avLst/>
                    </a:prstGeom>
                  </pic:spPr>
                </pic:pic>
              </a:graphicData>
            </a:graphic>
          </wp:inline>
        </w:drawing>
      </w:r>
    </w:p>
    <w:p w14:paraId="7ACA878E" w14:textId="77777777" w:rsidR="004A3ECD" w:rsidRPr="00C60206" w:rsidRDefault="004A3ECD" w:rsidP="005958A6">
      <w:pPr>
        <w:pStyle w:val="Heading6"/>
        <w:rPr>
          <w:rFonts w:eastAsia="MS Mincho"/>
          <w:lang w:val="en-GB"/>
        </w:rPr>
      </w:pPr>
      <w:r w:rsidRPr="00C60206">
        <w:rPr>
          <w:rFonts w:eastAsia="MS Mincho"/>
          <w:lang w:val="en-GB"/>
        </w:rPr>
        <w:t>4.1.1.2.</w:t>
      </w:r>
      <w:r>
        <w:rPr>
          <w:rFonts w:eastAsia="MS Mincho"/>
          <w:lang w:val="en-GB"/>
        </w:rPr>
        <w:t>3</w:t>
      </w:r>
      <w:r w:rsidRPr="00C60206">
        <w:rPr>
          <w:rFonts w:eastAsia="MS Mincho"/>
          <w:lang w:val="en-GB"/>
        </w:rPr>
        <w:t>.3</w:t>
      </w:r>
      <w:r w:rsidRPr="00C60206">
        <w:rPr>
          <w:rFonts w:eastAsia="MS Mincho"/>
          <w:lang w:val="en-GB"/>
        </w:rPr>
        <w:tab/>
        <w:t>Mesh routing</w:t>
      </w:r>
    </w:p>
    <w:p w14:paraId="46BF54D0" w14:textId="77777777" w:rsidR="004A3ECD" w:rsidRPr="00C60206" w:rsidRDefault="004A3ECD" w:rsidP="005958A6">
      <w:pPr>
        <w:rPr>
          <w:rFonts w:eastAsia="MS Mincho"/>
          <w:lang w:val="en-GB"/>
        </w:rPr>
      </w:pPr>
      <w:r w:rsidRPr="00C60206">
        <w:rPr>
          <w:rFonts w:eastAsia="MS Mincho"/>
          <w:lang w:val="en-GB"/>
        </w:rPr>
        <w:t xml:space="preserve">RD associates to the next hop RD based on received beacons quality attributes such as Received Signal Strength Indicator (RSSI) measurement from a beacon signal which assist it to determine the pathloss. If both DL pathloss and UL pathloss are such that connection can be established, the RD transmitting this beacon is considered as </w:t>
      </w:r>
      <w:r w:rsidRPr="008B2B57">
        <w:rPr>
          <w:rFonts w:eastAsia="MS Mincho"/>
          <w:i/>
          <w:iCs/>
          <w:lang w:val="en-GB"/>
        </w:rPr>
        <w:t>potential next hop</w:t>
      </w:r>
      <w:r w:rsidRPr="00C60206">
        <w:rPr>
          <w:rFonts w:eastAsia="MS Mincho"/>
          <w:lang w:val="en-GB"/>
        </w:rPr>
        <w:t xml:space="preserve">. If RD detects multiple beacons from multiple RDs that meet the criteria of reliable connection, the RD considers the </w:t>
      </w:r>
      <w:r w:rsidRPr="00C60206">
        <w:rPr>
          <w:rFonts w:eastAsia="MS Mincho"/>
          <w:i/>
          <w:iCs/>
          <w:lang w:val="en-GB"/>
        </w:rPr>
        <w:t>route</w:t>
      </w:r>
      <w:r w:rsidRPr="00C60206">
        <w:rPr>
          <w:rFonts w:eastAsia="MS Mincho"/>
          <w:lang w:val="en-GB"/>
        </w:rPr>
        <w:t xml:space="preserve"> </w:t>
      </w:r>
      <w:r w:rsidRPr="00C60206">
        <w:rPr>
          <w:rFonts w:eastAsia="MS Mincho"/>
          <w:i/>
          <w:iCs/>
          <w:lang w:val="en-GB"/>
        </w:rPr>
        <w:t xml:space="preserve">cost. </w:t>
      </w:r>
      <w:r w:rsidRPr="005958A6">
        <w:rPr>
          <w:rFonts w:eastAsia="MS Mincho"/>
          <w:lang w:val="en-GB"/>
        </w:rPr>
        <w:t>T</w:t>
      </w:r>
      <w:r w:rsidRPr="00C60206">
        <w:rPr>
          <w:rFonts w:eastAsia="MS Mincho"/>
          <w:lang w:val="en-GB"/>
        </w:rPr>
        <w:t xml:space="preserve">he </w:t>
      </w:r>
      <w:r w:rsidRPr="00C60206">
        <w:rPr>
          <w:rFonts w:eastAsia="MS Mincho"/>
          <w:i/>
          <w:iCs/>
          <w:lang w:val="en-GB"/>
        </w:rPr>
        <w:t>route</w:t>
      </w:r>
      <w:r w:rsidRPr="00C60206">
        <w:rPr>
          <w:rFonts w:eastAsia="MS Mincho"/>
          <w:lang w:val="en-GB"/>
        </w:rPr>
        <w:t xml:space="preserve"> </w:t>
      </w:r>
      <w:r w:rsidRPr="00C60206">
        <w:rPr>
          <w:rFonts w:eastAsia="MS Mincho"/>
          <w:i/>
          <w:iCs/>
          <w:lang w:val="en-GB"/>
        </w:rPr>
        <w:t>cost</w:t>
      </w:r>
      <w:r w:rsidRPr="00C60206">
        <w:rPr>
          <w:rFonts w:eastAsia="MS Mincho"/>
          <w:lang w:val="en-GB"/>
        </w:rPr>
        <w:t xml:space="preserve"> expresses the cost of route to deliver data to the </w:t>
      </w:r>
      <w:r w:rsidRPr="00C60206">
        <w:rPr>
          <w:rFonts w:eastAsia="MS Mincho"/>
          <w:i/>
          <w:iCs/>
          <w:lang w:val="en-GB"/>
        </w:rPr>
        <w:t>sink,</w:t>
      </w:r>
      <w:r w:rsidRPr="00C60206">
        <w:rPr>
          <w:rFonts w:eastAsia="MS Mincho"/>
          <w:lang w:val="en-GB"/>
        </w:rPr>
        <w:t xml:space="preserve"> i.e. to FT that has a backend connection to the internet. RD may select the RD for association which indicates the smallest </w:t>
      </w:r>
      <w:r w:rsidRPr="00C60206">
        <w:rPr>
          <w:rFonts w:eastAsia="MS Mincho"/>
          <w:i/>
          <w:iCs/>
          <w:lang w:val="en-GB"/>
        </w:rPr>
        <w:t>cost</w:t>
      </w:r>
      <w:r w:rsidRPr="00C60206">
        <w:rPr>
          <w:rFonts w:eastAsia="MS Mincho"/>
          <w:lang w:val="en-GB"/>
        </w:rPr>
        <w:t xml:space="preserve">. </w:t>
      </w:r>
    </w:p>
    <w:p w14:paraId="35257DB7" w14:textId="5736629E" w:rsidR="004A3ECD" w:rsidRPr="00C60206" w:rsidRDefault="004A3ECD" w:rsidP="005958A6">
      <w:pPr>
        <w:rPr>
          <w:rFonts w:eastAsia="MS Mincho"/>
          <w:lang w:val="en-GB"/>
        </w:rPr>
      </w:pPr>
      <w:r w:rsidRPr="00C60206">
        <w:rPr>
          <w:rFonts w:eastAsia="MS Mincho"/>
          <w:lang w:val="en-GB"/>
        </w:rPr>
        <w:t xml:space="preserve">How RD calculates the value for </w:t>
      </w:r>
      <w:r w:rsidRPr="00C60206">
        <w:rPr>
          <w:rFonts w:eastAsia="MS Mincho"/>
          <w:i/>
          <w:iCs/>
          <w:lang w:val="en-GB"/>
        </w:rPr>
        <w:t>route cost</w:t>
      </w:r>
      <w:r w:rsidRPr="00C60206">
        <w:rPr>
          <w:rFonts w:eastAsia="MS Mincho"/>
          <w:lang w:val="en-GB"/>
        </w:rPr>
        <w:t xml:space="preserve"> is left to implementation, as detailed calculation can be dependent on multiple factors, such as RD capabilities, data rate, interference and BLER, own load i.e. data amount to be delivered, available battery energy, etc. Route cost value will increase at least 1 in every hop. The maximum route cost value is 254</w:t>
      </w:r>
      <w:r w:rsidR="00A61949">
        <w:rPr>
          <w:rFonts w:eastAsia="MS Mincho"/>
          <w:lang w:val="en-GB"/>
        </w:rPr>
        <w:t>,</w:t>
      </w:r>
      <w:r w:rsidRPr="00C60206">
        <w:rPr>
          <w:rFonts w:eastAsia="MS Mincho"/>
          <w:lang w:val="en-GB"/>
        </w:rPr>
        <w:t xml:space="preserve"> which is not seen as a limiting factor in real deployments. </w:t>
      </w:r>
    </w:p>
    <w:p w14:paraId="7A549A43" w14:textId="77777777" w:rsidR="004A3ECD" w:rsidRPr="00C60206" w:rsidRDefault="004A3ECD" w:rsidP="005958A6">
      <w:pPr>
        <w:rPr>
          <w:rFonts w:eastAsia="MS Mincho"/>
          <w:lang w:val="en-GB"/>
        </w:rPr>
      </w:pPr>
      <w:r w:rsidRPr="00C60206">
        <w:rPr>
          <w:rFonts w:eastAsia="MS Mincho"/>
          <w:lang w:val="en-GB"/>
        </w:rPr>
        <w:t xml:space="preserve">Routing has also a </w:t>
      </w:r>
      <w:r w:rsidRPr="00C60206">
        <w:rPr>
          <w:rFonts w:eastAsia="MS Mincho"/>
          <w:i/>
          <w:iCs/>
          <w:lang w:val="en-GB"/>
        </w:rPr>
        <w:t>sink address</w:t>
      </w:r>
      <w:r w:rsidRPr="00C60206">
        <w:rPr>
          <w:rFonts w:eastAsia="MS Mincho"/>
          <w:lang w:val="en-GB"/>
        </w:rPr>
        <w:t xml:space="preserve">, which is the long RD ID (32 bits) of the FT having the internet connection. When system supports multiple FTs, (the actual number of FTs can be significantly large), RD may send short packet to backend so that that the backend can update its knowledge of where different RDs </w:t>
      </w:r>
      <w:proofErr w:type="gramStart"/>
      <w:r w:rsidRPr="00C60206">
        <w:rPr>
          <w:rFonts w:eastAsia="MS Mincho"/>
          <w:lang w:val="en-GB"/>
        </w:rPr>
        <w:t>are located in</w:t>
      </w:r>
      <w:proofErr w:type="gramEnd"/>
      <w:r w:rsidRPr="00C60206">
        <w:rPr>
          <w:rFonts w:eastAsia="MS Mincho"/>
          <w:lang w:val="en-GB"/>
        </w:rPr>
        <w:t xml:space="preserve"> the mesh network and send DL traffic only to the correct FT.</w:t>
      </w:r>
    </w:p>
    <w:p w14:paraId="1AAEF2CE" w14:textId="77777777" w:rsidR="004A3ECD" w:rsidRPr="00C60206" w:rsidRDefault="004A3ECD" w:rsidP="005958A6">
      <w:pPr>
        <w:rPr>
          <w:rFonts w:eastAsia="MS Mincho"/>
          <w:lang w:val="en-GB"/>
        </w:rPr>
      </w:pPr>
      <w:proofErr w:type="gramStart"/>
      <w:r w:rsidRPr="00C60206">
        <w:rPr>
          <w:rFonts w:eastAsia="MS Mincho"/>
          <w:lang w:val="en-GB"/>
        </w:rPr>
        <w:t xml:space="preserve">The third routing parameter </w:t>
      </w:r>
      <w:r w:rsidRPr="00C60206">
        <w:rPr>
          <w:rFonts w:eastAsia="MS Mincho"/>
          <w:i/>
          <w:iCs/>
          <w:lang w:val="en-GB"/>
        </w:rPr>
        <w:t>application</w:t>
      </w:r>
      <w:r w:rsidRPr="00C60206">
        <w:rPr>
          <w:rFonts w:eastAsia="MS Mincho"/>
          <w:lang w:val="en-GB"/>
        </w:rPr>
        <w:t xml:space="preserve"> </w:t>
      </w:r>
      <w:r w:rsidRPr="00C60206">
        <w:rPr>
          <w:rFonts w:eastAsia="MS Mincho"/>
          <w:i/>
          <w:iCs/>
          <w:lang w:val="en-GB"/>
        </w:rPr>
        <w:t>sequence</w:t>
      </w:r>
      <w:r w:rsidRPr="00C60206">
        <w:rPr>
          <w:rFonts w:eastAsia="MS Mincho"/>
          <w:lang w:val="en-GB"/>
        </w:rPr>
        <w:t xml:space="preserve"> </w:t>
      </w:r>
      <w:r w:rsidRPr="00C60206">
        <w:rPr>
          <w:rFonts w:eastAsia="MS Mincho"/>
          <w:i/>
          <w:iCs/>
          <w:lang w:val="en-GB"/>
        </w:rPr>
        <w:t>number,</w:t>
      </w:r>
      <w:proofErr w:type="gramEnd"/>
      <w:r w:rsidRPr="00C60206">
        <w:rPr>
          <w:rFonts w:eastAsia="MS Mincho"/>
          <w:lang w:val="en-GB"/>
        </w:rPr>
        <w:t xml:space="preserve"> provides identification for network level application data that needs to be distributed in the DL direction to all members of the network. The application sequence number is used by the RD associated to next hop to identify whether the application data has changed compared to current application data. If sequence number is increased the RD requests the application data from its next hop.</w:t>
      </w:r>
    </w:p>
    <w:p w14:paraId="44A5830E" w14:textId="3275314F" w:rsidR="004A3ECD" w:rsidRPr="00C60206" w:rsidRDefault="004A3ECD" w:rsidP="005958A6">
      <w:pPr>
        <w:rPr>
          <w:rFonts w:eastAsia="MS Mincho"/>
          <w:lang w:val="en-GB"/>
        </w:rPr>
      </w:pPr>
      <w:r w:rsidRPr="00C60206">
        <w:rPr>
          <w:rFonts w:eastAsia="MS Mincho"/>
          <w:lang w:val="en-GB"/>
        </w:rPr>
        <w:t xml:space="preserve">The actual application data is outside of the scope of DECT-2020 </w:t>
      </w:r>
      <w:proofErr w:type="gramStart"/>
      <w:r w:rsidRPr="00C60206">
        <w:rPr>
          <w:rFonts w:eastAsia="MS Mincho"/>
          <w:lang w:val="en-GB"/>
        </w:rPr>
        <w:t>NR</w:t>
      </w:r>
      <w:proofErr w:type="gramEnd"/>
      <w:r w:rsidRPr="00C60206">
        <w:rPr>
          <w:rFonts w:eastAsia="MS Mincho"/>
          <w:lang w:val="en-GB"/>
        </w:rPr>
        <w:t xml:space="preserve"> but it can contain e.g.</w:t>
      </w:r>
      <w:r w:rsidR="005958A6">
        <w:rPr>
          <w:rFonts w:eastAsia="MS Mincho"/>
          <w:lang w:val="en-GB"/>
        </w:rPr>
        <w:t> </w:t>
      </w:r>
      <w:r w:rsidRPr="00C60206">
        <w:rPr>
          <w:rFonts w:eastAsia="MS Mincho"/>
          <w:lang w:val="en-GB"/>
        </w:rPr>
        <w:t>configuration data of the RD application such as measurement quantities and corresponding reporting frequencies etc.</w:t>
      </w:r>
    </w:p>
    <w:p w14:paraId="1CA18F19" w14:textId="77777777" w:rsidR="004A3ECD" w:rsidRPr="00C60206" w:rsidRDefault="004A3ECD" w:rsidP="005958A6">
      <w:pPr>
        <w:pStyle w:val="Heading4"/>
        <w:rPr>
          <w:rFonts w:eastAsia="MS Mincho"/>
          <w:lang w:val="en-GB"/>
        </w:rPr>
      </w:pPr>
      <w:r w:rsidRPr="00C60206">
        <w:rPr>
          <w:rFonts w:eastAsia="MS Mincho"/>
          <w:lang w:val="en-GB"/>
        </w:rPr>
        <w:lastRenderedPageBreak/>
        <w:t>4.1.1.3</w:t>
      </w:r>
      <w:r w:rsidRPr="00C60206">
        <w:rPr>
          <w:rFonts w:eastAsia="MS Mincho"/>
          <w:lang w:val="en-GB"/>
        </w:rPr>
        <w:tab/>
        <w:t>Overview of the radio technology</w:t>
      </w:r>
    </w:p>
    <w:p w14:paraId="7CFB71D8" w14:textId="77777777" w:rsidR="004A3ECD" w:rsidRPr="00C60206" w:rsidRDefault="004A3ECD" w:rsidP="005958A6">
      <w:pPr>
        <w:pStyle w:val="Heading5"/>
        <w:rPr>
          <w:rFonts w:eastAsia="MS Mincho"/>
          <w:lang w:val="en-GB"/>
        </w:rPr>
      </w:pPr>
      <w:r w:rsidRPr="00C60206">
        <w:rPr>
          <w:rFonts w:eastAsia="MS Mincho"/>
          <w:lang w:val="en-GB"/>
        </w:rPr>
        <w:t>4.1.1.3.1</w:t>
      </w:r>
      <w:r w:rsidRPr="00C60206">
        <w:rPr>
          <w:rFonts w:eastAsia="MS Mincho"/>
          <w:lang w:val="en-GB"/>
        </w:rPr>
        <w:tab/>
        <w:t>Radio interface protocol architecture</w:t>
      </w:r>
    </w:p>
    <w:p w14:paraId="554B5B69" w14:textId="79A97F3C" w:rsidR="004A3ECD" w:rsidRPr="00C60206" w:rsidRDefault="004A3ECD" w:rsidP="005958A6">
      <w:pPr>
        <w:pStyle w:val="FigureNo"/>
        <w:rPr>
          <w:rFonts w:eastAsia="MS Mincho"/>
          <w:lang w:val="en-GB"/>
        </w:rPr>
      </w:pPr>
      <w:r w:rsidRPr="00C60206">
        <w:rPr>
          <w:rFonts w:eastAsia="MS Mincho"/>
          <w:lang w:val="en-GB"/>
        </w:rPr>
        <w:t xml:space="preserve">Figure </w:t>
      </w:r>
      <w:r w:rsidR="00D638EB">
        <w:rPr>
          <w:rFonts w:eastAsia="MS Mincho"/>
          <w:lang w:val="en-GB"/>
        </w:rPr>
        <w:t>58</w:t>
      </w:r>
    </w:p>
    <w:p w14:paraId="46FEB35F" w14:textId="77777777" w:rsidR="004A3ECD" w:rsidRPr="00C60206" w:rsidRDefault="004A3ECD" w:rsidP="005958A6">
      <w:pPr>
        <w:pStyle w:val="Figuretitle"/>
        <w:rPr>
          <w:rFonts w:eastAsia="MS Mincho"/>
          <w:lang w:val="en-GB"/>
        </w:rPr>
      </w:pPr>
      <w:r w:rsidRPr="00C60206">
        <w:rPr>
          <w:rFonts w:eastAsia="MS Mincho"/>
          <w:lang w:val="en-GB"/>
        </w:rPr>
        <w:t>Radio interface protocol architecture</w:t>
      </w:r>
    </w:p>
    <w:p w14:paraId="34341064" w14:textId="659D54C5" w:rsidR="004A3ECD" w:rsidRPr="00C60206" w:rsidRDefault="00B43F99" w:rsidP="005958A6">
      <w:pPr>
        <w:pStyle w:val="Figure"/>
        <w:rPr>
          <w:rFonts w:eastAsia="SimSun"/>
          <w:lang w:val="en-GB" w:eastAsia="zh-CN"/>
        </w:rPr>
      </w:pPr>
      <w:r>
        <w:rPr>
          <w:rFonts w:eastAsia="SimSun"/>
          <w:noProof/>
          <w:lang w:val="en-GB" w:eastAsia="zh-CN"/>
        </w:rPr>
        <w:drawing>
          <wp:inline distT="0" distB="0" distL="0" distR="0" wp14:anchorId="5FC9FE4E" wp14:editId="382AACBE">
            <wp:extent cx="3621031" cy="1658115"/>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380" cstate="print">
                      <a:extLst>
                        <a:ext uri="{28A0092B-C50C-407E-A947-70E740481C1C}">
                          <a14:useLocalDpi xmlns:a14="http://schemas.microsoft.com/office/drawing/2010/main" val="0"/>
                        </a:ext>
                      </a:extLst>
                    </a:blip>
                    <a:stretch>
                      <a:fillRect/>
                    </a:stretch>
                  </pic:blipFill>
                  <pic:spPr>
                    <a:xfrm>
                      <a:off x="0" y="0"/>
                      <a:ext cx="3621031" cy="1658115"/>
                    </a:xfrm>
                    <a:prstGeom prst="rect">
                      <a:avLst/>
                    </a:prstGeom>
                  </pic:spPr>
                </pic:pic>
              </a:graphicData>
            </a:graphic>
          </wp:inline>
        </w:drawing>
      </w:r>
    </w:p>
    <w:p w14:paraId="4C658DBD" w14:textId="7A1EE702" w:rsidR="004A3ECD" w:rsidRPr="00C60206" w:rsidRDefault="004A3ECD" w:rsidP="005958A6">
      <w:pPr>
        <w:pStyle w:val="Normalaftertitle"/>
        <w:rPr>
          <w:rFonts w:eastAsia="MS Mincho"/>
          <w:lang w:val="en-GB"/>
        </w:rPr>
      </w:pPr>
      <w:r w:rsidRPr="00C60206">
        <w:rPr>
          <w:rFonts w:eastAsia="MS Mincho"/>
          <w:lang w:val="en-GB"/>
        </w:rPr>
        <w:t xml:space="preserve">Figure </w:t>
      </w:r>
      <w:r w:rsidR="00D638EB">
        <w:rPr>
          <w:rFonts w:eastAsia="MS Mincho"/>
          <w:lang w:val="en-GB"/>
        </w:rPr>
        <w:t>58</w:t>
      </w:r>
      <w:r w:rsidRPr="00C60206">
        <w:rPr>
          <w:rFonts w:eastAsia="MS Mincho"/>
          <w:lang w:val="en-GB"/>
        </w:rPr>
        <w:t xml:space="preserve"> shows the </w:t>
      </w:r>
      <w:r w:rsidRPr="00C60206">
        <w:rPr>
          <w:rFonts w:eastAsia="MS Mincho"/>
          <w:lang w:val="en-GB" w:eastAsia="ja-JP"/>
        </w:rPr>
        <w:t>DECT-2020</w:t>
      </w:r>
      <w:r w:rsidRPr="00C60206">
        <w:rPr>
          <w:rFonts w:eastAsia="MS Mincho"/>
          <w:lang w:val="en-GB"/>
        </w:rPr>
        <w:t xml:space="preserve"> radio interface protocol architecture around the physical layer (PHY). The physical layer interfaces the Medium Access Control (MAC) layer. The circles between different layer/sub-layers indicate Service Access Points (SAPs). The physical layer offers Physical Control Channel (PCC) and Physical Data Channel (PDC) to transmit MAC PDU(s). Different physical channels are characterized by how the information is transferred over the radio interface within a single transmission packet.</w:t>
      </w:r>
    </w:p>
    <w:p w14:paraId="6EFB7B73" w14:textId="77777777" w:rsidR="004A3ECD" w:rsidRPr="00C60206" w:rsidRDefault="004A3ECD" w:rsidP="005958A6">
      <w:pPr>
        <w:pStyle w:val="Heading5"/>
        <w:rPr>
          <w:rFonts w:eastAsia="MS Mincho"/>
          <w:lang w:val="en-GB"/>
        </w:rPr>
      </w:pPr>
      <w:r w:rsidRPr="00C60206">
        <w:rPr>
          <w:rFonts w:eastAsia="MS Mincho"/>
          <w:lang w:val="en-GB"/>
        </w:rPr>
        <w:t>4.1.1.3.2</w:t>
      </w:r>
      <w:r w:rsidRPr="00C60206">
        <w:rPr>
          <w:rFonts w:eastAsia="MS Mincho"/>
          <w:lang w:val="en-GB"/>
        </w:rPr>
        <w:tab/>
        <w:t>Physical layer</w:t>
      </w:r>
    </w:p>
    <w:p w14:paraId="40BBEB48" w14:textId="77777777" w:rsidR="004A3ECD" w:rsidRPr="00C60206" w:rsidRDefault="004A3ECD" w:rsidP="005958A6">
      <w:pPr>
        <w:pStyle w:val="Heading6"/>
        <w:rPr>
          <w:rFonts w:eastAsia="MS Mincho"/>
          <w:lang w:val="en-GB"/>
        </w:rPr>
      </w:pPr>
      <w:r w:rsidRPr="00C60206">
        <w:rPr>
          <w:rFonts w:eastAsia="MS Mincho"/>
          <w:lang w:val="en-GB"/>
        </w:rPr>
        <w:t>4.1.1.3.2.1</w:t>
      </w:r>
      <w:r w:rsidRPr="00C60206">
        <w:rPr>
          <w:rFonts w:eastAsia="MS Mincho"/>
          <w:lang w:val="en-GB"/>
        </w:rPr>
        <w:tab/>
        <w:t>Physical layer functions and capabilities</w:t>
      </w:r>
    </w:p>
    <w:p w14:paraId="043DF06B" w14:textId="77777777" w:rsidR="004A3ECD" w:rsidRPr="00C60206" w:rsidRDefault="004A3ECD" w:rsidP="005958A6">
      <w:pPr>
        <w:rPr>
          <w:rFonts w:eastAsia="MS Mincho"/>
          <w:lang w:val="en-GB"/>
        </w:rPr>
      </w:pPr>
      <w:r w:rsidRPr="00C60206">
        <w:rPr>
          <w:rFonts w:eastAsia="MS Mincho"/>
          <w:lang w:val="en-GB"/>
        </w:rPr>
        <w:t>The DECT-2020 NR physical layer is in principle suitable to address frequency bands below 6</w:t>
      </w:r>
      <w:r>
        <w:rPr>
          <w:rFonts w:eastAsia="MS Mincho"/>
          <w:lang w:val="en-GB"/>
        </w:rPr>
        <w:t> </w:t>
      </w:r>
      <w:r w:rsidRPr="00C60206">
        <w:rPr>
          <w:rFonts w:eastAsia="MS Mincho"/>
          <w:lang w:val="en-GB"/>
        </w:rPr>
        <w:t>GHz. The physical layer employs Cyclic Prefix Orthogonal Frequency Division Multiplexing (CP-OFDM) combined with Time Division Multiple Access (TDMA) and Frequency Division Multiple Access (FDMA) in a Time Division Duplex (TDD) communication manner.</w:t>
      </w:r>
    </w:p>
    <w:p w14:paraId="573CE261" w14:textId="2B7504BB" w:rsidR="004A3ECD" w:rsidRPr="00C60206" w:rsidRDefault="004A3ECD" w:rsidP="005958A6">
      <w:pPr>
        <w:rPr>
          <w:rFonts w:eastAsia="MS Mincho"/>
          <w:lang w:val="en-GB"/>
        </w:rPr>
      </w:pPr>
      <w:r w:rsidRPr="00C60206">
        <w:rPr>
          <w:rFonts w:eastAsia="MS Mincho"/>
          <w:lang w:val="en-GB"/>
        </w:rPr>
        <w:t xml:space="preserve">Subcarrier spacing is defined by the subcarrier scaling factor </w:t>
      </w:r>
      <m:oMath>
        <m:r>
          <w:rPr>
            <w:rFonts w:ascii="Cambria Math" w:eastAsia="MS Mincho" w:hAnsi="Cambria Math"/>
            <w:lang w:val="en-GB"/>
          </w:rPr>
          <m:t>μ</m:t>
        </m:r>
      </m:oMath>
      <w:r w:rsidRPr="00C60206">
        <w:rPr>
          <w:rFonts w:eastAsia="MS Mincho"/>
          <w:lang w:val="en-GB"/>
        </w:rPr>
        <w:t xml:space="preserve">, resulting either in 27 kHz, 54 kHz, 108 </w:t>
      </w:r>
      <w:proofErr w:type="gramStart"/>
      <w:r w:rsidRPr="00C60206">
        <w:rPr>
          <w:rFonts w:eastAsia="MS Mincho"/>
          <w:lang w:val="en-GB"/>
        </w:rPr>
        <w:t>kHz</w:t>
      </w:r>
      <w:proofErr w:type="gramEnd"/>
      <w:r w:rsidRPr="00C60206">
        <w:rPr>
          <w:rFonts w:eastAsia="MS Mincho"/>
          <w:lang w:val="en-GB"/>
        </w:rPr>
        <w:t xml:space="preserve"> or 216 kHz OFDM subcarriers spacing. In addition, the fourier transform scaling factor </w:t>
      </w:r>
      <m:oMath>
        <m:r>
          <m:rPr>
            <m:sty m:val="p"/>
          </m:rPr>
          <w:rPr>
            <w:rFonts w:ascii="Cambria Math" w:eastAsia="MS Mincho" w:hAnsi="Cambria Math"/>
            <w:lang w:val="en-GB"/>
          </w:rPr>
          <m:t>β</m:t>
        </m:r>
      </m:oMath>
      <w:r w:rsidRPr="00C60206">
        <w:rPr>
          <w:rFonts w:eastAsia="MS Mincho"/>
          <w:lang w:val="en-GB"/>
        </w:rPr>
        <w:t xml:space="preserve"> can be set to allow different transmission bandwidths for each configuration of the subcarrier spacing. This results in the support of nominal RF bandwidth from 1,728 MHz up to 221,184 MHz.</w:t>
      </w:r>
    </w:p>
    <w:p w14:paraId="55C59534" w14:textId="77777777" w:rsidR="004A3ECD" w:rsidRPr="00C60206" w:rsidRDefault="004A3ECD" w:rsidP="005958A6">
      <w:pPr>
        <w:rPr>
          <w:rFonts w:eastAsia="MS Mincho"/>
          <w:szCs w:val="24"/>
          <w:lang w:val="en-GB"/>
        </w:rPr>
      </w:pPr>
      <w:r w:rsidRPr="00C60206">
        <w:rPr>
          <w:rFonts w:eastAsia="MS Mincho"/>
          <w:szCs w:val="24"/>
          <w:lang w:val="en-GB"/>
        </w:rPr>
        <w:t xml:space="preserve">The physical layer can perform the following functions </w:t>
      </w:r>
      <w:proofErr w:type="gramStart"/>
      <w:r w:rsidRPr="00C60206">
        <w:rPr>
          <w:rFonts w:eastAsia="MS Mincho"/>
          <w:szCs w:val="24"/>
          <w:lang w:val="en-GB"/>
        </w:rPr>
        <w:t>in order to</w:t>
      </w:r>
      <w:proofErr w:type="gramEnd"/>
      <w:r w:rsidRPr="00C60206">
        <w:rPr>
          <w:rFonts w:eastAsia="MS Mincho"/>
          <w:szCs w:val="24"/>
          <w:lang w:val="en-GB"/>
        </w:rPr>
        <w:t xml:space="preserve"> provide the data transport service:</w:t>
      </w:r>
    </w:p>
    <w:p w14:paraId="17F9D04C"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Error detection</w:t>
      </w:r>
      <w:r w:rsidRPr="00C60206">
        <w:rPr>
          <w:rFonts w:eastAsia="MS Mincho"/>
          <w:lang w:val="en-GB" w:eastAsia="ja-JP"/>
        </w:rPr>
        <w:t xml:space="preserve"> on the physical channel and indication to higher layers;</w:t>
      </w:r>
    </w:p>
    <w:p w14:paraId="65B8B65E"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FEC encoding/decoding of the physical channel;</w:t>
      </w:r>
    </w:p>
    <w:p w14:paraId="7A392E47"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r>
      <w:r w:rsidRPr="00C60206">
        <w:rPr>
          <w:rFonts w:eastAsia="MS Mincho"/>
          <w:snapToGrid w:val="0"/>
          <w:lang w:val="en-GB"/>
        </w:rPr>
        <w:t>Hybrid ARQ soft-combining;</w:t>
      </w:r>
    </w:p>
    <w:p w14:paraId="7EB15CD7" w14:textId="77777777" w:rsidR="004A3ECD" w:rsidRPr="00C60206" w:rsidRDefault="004A3ECD" w:rsidP="005958A6">
      <w:pPr>
        <w:pStyle w:val="enumlev1"/>
        <w:rPr>
          <w:rFonts w:eastAsia="MS Mincho"/>
          <w:lang w:val="en-GB" w:eastAsia="ja-JP"/>
        </w:rPr>
      </w:pPr>
      <w:r w:rsidRPr="00C60206">
        <w:rPr>
          <w:rFonts w:eastAsia="MS Mincho"/>
          <w:lang w:val="en-GB"/>
        </w:rPr>
        <w:t>−</w:t>
      </w:r>
      <w:r w:rsidRPr="00C60206">
        <w:rPr>
          <w:rFonts w:eastAsia="MS Mincho"/>
          <w:lang w:val="en-GB"/>
        </w:rPr>
        <w:tab/>
        <w:t xml:space="preserve">Rate matching </w:t>
      </w:r>
      <w:r w:rsidRPr="00C60206">
        <w:rPr>
          <w:rFonts w:eastAsia="MS Mincho"/>
          <w:lang w:val="en-GB" w:eastAsia="ja-JP"/>
        </w:rPr>
        <w:t>of the coded physical channel data to physical channels;</w:t>
      </w:r>
    </w:p>
    <w:p w14:paraId="75439877"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Mapping of the coded physical channel data onto physical channels;</w:t>
      </w:r>
    </w:p>
    <w:p w14:paraId="3D3D10E1" w14:textId="77777777" w:rsidR="004A3ECD" w:rsidRPr="00C60206" w:rsidRDefault="004A3ECD" w:rsidP="005958A6">
      <w:pPr>
        <w:pStyle w:val="enumlev1"/>
        <w:rPr>
          <w:rFonts w:eastAsia="MS Mincho"/>
          <w:lang w:val="en-GB" w:eastAsia="de-DE"/>
        </w:rPr>
      </w:pPr>
      <w:r w:rsidRPr="00C60206">
        <w:rPr>
          <w:rFonts w:eastAsia="MS Mincho"/>
          <w:lang w:val="en-GB"/>
        </w:rPr>
        <w:t>−</w:t>
      </w:r>
      <w:r w:rsidRPr="00C60206">
        <w:rPr>
          <w:rFonts w:eastAsia="MS Mincho"/>
          <w:lang w:val="en-GB"/>
        </w:rPr>
        <w:tab/>
        <w:t>Modulation and demodulation of physical channels;</w:t>
      </w:r>
    </w:p>
    <w:p w14:paraId="6ABD671F"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Frequency and time synchronisation;</w:t>
      </w:r>
    </w:p>
    <w:p w14:paraId="7F29F2DD"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 xml:space="preserve">Radio characteristics measurements </w:t>
      </w:r>
      <w:r w:rsidRPr="00C60206">
        <w:rPr>
          <w:rFonts w:eastAsia="MS Mincho"/>
          <w:lang w:val="en-GB" w:eastAsia="ja-JP"/>
        </w:rPr>
        <w:t>and indication to higher layers;</w:t>
      </w:r>
    </w:p>
    <w:p w14:paraId="075709FD"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Multiple Input Multiple Output (MIMO) antenna processing;</w:t>
      </w:r>
    </w:p>
    <w:p w14:paraId="3126F292"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Transmit Diversity (TX diversity);</w:t>
      </w:r>
    </w:p>
    <w:p w14:paraId="3E34A5B4"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Beamforming.</w:t>
      </w:r>
    </w:p>
    <w:p w14:paraId="04C5BBFE" w14:textId="77777777" w:rsidR="004A3ECD" w:rsidRPr="00C60206" w:rsidRDefault="004A3ECD" w:rsidP="005958A6">
      <w:pPr>
        <w:keepNext/>
        <w:keepLines/>
        <w:rPr>
          <w:rFonts w:eastAsia="MS Mincho"/>
          <w:lang w:val="en-GB"/>
        </w:rPr>
      </w:pPr>
      <w:r w:rsidRPr="00C60206">
        <w:rPr>
          <w:rFonts w:eastAsia="MS Mincho"/>
          <w:lang w:val="en-GB"/>
        </w:rPr>
        <w:lastRenderedPageBreak/>
        <w:t xml:space="preserve">The physical channels defined are: </w:t>
      </w:r>
    </w:p>
    <w:p w14:paraId="30C9AB55"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 xml:space="preserve">the Physical Control Channel (PCC); </w:t>
      </w:r>
    </w:p>
    <w:p w14:paraId="43BEAE3A"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the Physical Data Channel (PDC).</w:t>
      </w:r>
    </w:p>
    <w:p w14:paraId="052EB274" w14:textId="77777777" w:rsidR="004A3ECD" w:rsidRPr="00C60206" w:rsidRDefault="004A3ECD" w:rsidP="005958A6">
      <w:pPr>
        <w:rPr>
          <w:rFonts w:eastAsia="MS Mincho"/>
          <w:lang w:val="en-GB"/>
        </w:rPr>
      </w:pPr>
      <w:r w:rsidRPr="00C60206">
        <w:rPr>
          <w:rFonts w:eastAsia="MS Mincho"/>
          <w:lang w:val="en-GB"/>
        </w:rPr>
        <w:t>The modulation schemes supported are:</w:t>
      </w:r>
    </w:p>
    <w:p w14:paraId="6B80B546"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BPSK, QPSK, 16-QAM, 64-QAM, 256-QAM and 1024-QAM.</w:t>
      </w:r>
    </w:p>
    <w:p w14:paraId="43B733EB" w14:textId="77777777" w:rsidR="004A3ECD" w:rsidRPr="00C60206" w:rsidRDefault="004A3ECD" w:rsidP="005958A6">
      <w:pPr>
        <w:rPr>
          <w:rFonts w:eastAsia="MS Mincho"/>
          <w:lang w:val="en-GB"/>
        </w:rPr>
      </w:pPr>
      <w:r w:rsidRPr="00C60206">
        <w:rPr>
          <w:rFonts w:eastAsia="MS Mincho"/>
          <w:lang w:val="en-GB"/>
        </w:rPr>
        <w:t xml:space="preserve">The channel coding scheme for transport blocks in all physical channels is Turbo Coding with a coding rate of R=1/3, two 8-state constituent encoders and a turbo code internal interleaver. Trellis termination is used for the turbo coding. Before the turbo coding, transport blocks are segmented into byte aligned segments with a maximum information block size. Error detection is supported by the use of </w:t>
      </w:r>
      <w:proofErr w:type="gramStart"/>
      <w:r w:rsidRPr="00C60206">
        <w:rPr>
          <w:rFonts w:eastAsia="MS Mincho"/>
          <w:lang w:val="en-GB"/>
        </w:rPr>
        <w:t>16 or 24 bit</w:t>
      </w:r>
      <w:proofErr w:type="gramEnd"/>
      <w:r w:rsidRPr="00C60206">
        <w:rPr>
          <w:rFonts w:eastAsia="MS Mincho"/>
          <w:lang w:val="en-GB"/>
        </w:rPr>
        <w:t xml:space="preserve"> CRC as specified for a given physical channel.</w:t>
      </w:r>
    </w:p>
    <w:p w14:paraId="664F9104" w14:textId="77777777" w:rsidR="004A3ECD" w:rsidRPr="00C60206" w:rsidRDefault="004A3ECD" w:rsidP="005958A6">
      <w:pPr>
        <w:pStyle w:val="Heading6"/>
        <w:rPr>
          <w:rFonts w:eastAsia="MS Mincho"/>
          <w:lang w:val="en-GB"/>
        </w:rPr>
      </w:pPr>
      <w:r w:rsidRPr="00C60206">
        <w:rPr>
          <w:rFonts w:eastAsia="MS Mincho"/>
          <w:lang w:val="en-GB"/>
        </w:rPr>
        <w:t>4.1.1.3.2.2</w:t>
      </w:r>
      <w:r w:rsidRPr="00C60206">
        <w:rPr>
          <w:rFonts w:eastAsia="MS Mincho"/>
          <w:lang w:val="en-GB"/>
        </w:rPr>
        <w:tab/>
        <w:t>Radio characteristics</w:t>
      </w:r>
    </w:p>
    <w:p w14:paraId="157B2DB5" w14:textId="77777777" w:rsidR="004A3ECD" w:rsidRPr="00C60206" w:rsidRDefault="004A3ECD" w:rsidP="005958A6">
      <w:pPr>
        <w:rPr>
          <w:rFonts w:eastAsia="MS Mincho"/>
          <w:lang w:val="en-GB"/>
        </w:rPr>
      </w:pPr>
      <w:r w:rsidRPr="00C60206">
        <w:rPr>
          <w:rFonts w:eastAsia="MS Mincho"/>
          <w:lang w:val="en-GB"/>
        </w:rPr>
        <w:t>Radio characteristics of DECT-2020 NR combined with the physical layer supports nominal RF bandwidth from 1,728 MHz up to 221,184 MHz. The current release focuses on URLLC and mMTC use cases.</w:t>
      </w:r>
    </w:p>
    <w:p w14:paraId="319537C5" w14:textId="77777777" w:rsidR="004A3ECD" w:rsidRPr="00C60206" w:rsidRDefault="004A3ECD" w:rsidP="005958A6">
      <w:pPr>
        <w:rPr>
          <w:rFonts w:eastAsia="MS Mincho"/>
          <w:lang w:val="en-GB"/>
        </w:rPr>
      </w:pPr>
      <w:r w:rsidRPr="00C60206">
        <w:rPr>
          <w:rFonts w:eastAsia="MS Mincho"/>
          <w:lang w:val="en-GB"/>
        </w:rPr>
        <w:t>The radio channel numbering scheme enables to assign channels from 450 MHz up to 5 875 MHz organized into 17 different operating bands.</w:t>
      </w:r>
    </w:p>
    <w:p w14:paraId="44895130" w14:textId="77777777" w:rsidR="004A3ECD" w:rsidRPr="00C60206" w:rsidRDefault="004A3ECD" w:rsidP="005958A6">
      <w:pPr>
        <w:rPr>
          <w:rFonts w:eastAsia="MS Mincho"/>
          <w:lang w:val="en-GB"/>
        </w:rPr>
      </w:pPr>
      <w:r w:rsidRPr="00C60206">
        <w:rPr>
          <w:rFonts w:eastAsia="MS Mincho"/>
          <w:lang w:val="en-GB"/>
        </w:rPr>
        <w:t>The transmitter output power can be adapted to different types of application requirements and support use cases like battery powered industrial applications, which enables the support for high equipment density use cases. The RX-TX transition time is defined to operate within the guard interval (GI), which enables a very competitive low latency operation with hybrid ARQ operation.</w:t>
      </w:r>
    </w:p>
    <w:p w14:paraId="62FC895C" w14:textId="77777777" w:rsidR="004A3ECD" w:rsidRPr="00C60206" w:rsidRDefault="004A3ECD" w:rsidP="005958A6">
      <w:pPr>
        <w:rPr>
          <w:rFonts w:eastAsia="MS Mincho"/>
          <w:lang w:val="en-GB"/>
        </w:rPr>
      </w:pPr>
      <w:r w:rsidRPr="00C60206">
        <w:rPr>
          <w:rFonts w:eastAsia="MS Mincho"/>
          <w:lang w:val="en-GB"/>
        </w:rPr>
        <w:t xml:space="preserve">Receiver requirement defines the minimum performance for the radio device with hybrid ARQ support. The reference sensitivity levels scale depending on the operating bandwidths. </w:t>
      </w:r>
    </w:p>
    <w:p w14:paraId="0D2E6FFB" w14:textId="77777777" w:rsidR="004A3ECD" w:rsidRPr="00C60206" w:rsidRDefault="004A3ECD" w:rsidP="005958A6">
      <w:pPr>
        <w:rPr>
          <w:rFonts w:eastAsia="MS Mincho"/>
          <w:lang w:val="en-GB"/>
        </w:rPr>
      </w:pPr>
      <w:r w:rsidRPr="00C60206">
        <w:rPr>
          <w:rFonts w:eastAsia="MS Mincho"/>
          <w:lang w:val="en-GB"/>
        </w:rPr>
        <w:t>Measurement requirements are defined for channel access purposes and to support radio environment quality reporting for mobility and mesh routing purposes.</w:t>
      </w:r>
    </w:p>
    <w:p w14:paraId="498AB6B1" w14:textId="77777777" w:rsidR="004A3ECD" w:rsidRPr="00C60206" w:rsidRDefault="004A3ECD" w:rsidP="005958A6">
      <w:pPr>
        <w:rPr>
          <w:rFonts w:eastAsia="MS Mincho"/>
          <w:lang w:val="en-GB"/>
        </w:rPr>
      </w:pPr>
      <w:r w:rsidRPr="00C60206">
        <w:rPr>
          <w:rFonts w:eastAsia="MS Mincho"/>
          <w:lang w:val="en-GB"/>
        </w:rPr>
        <w:t xml:space="preserve">The requirements are defined keeping in mind the state of art in performance, low power consumption and competitive implementation cost. </w:t>
      </w:r>
    </w:p>
    <w:p w14:paraId="698F7B37" w14:textId="77777777" w:rsidR="004A3ECD" w:rsidRPr="00C60206" w:rsidRDefault="004A3ECD" w:rsidP="005958A6">
      <w:pPr>
        <w:pStyle w:val="Heading5"/>
        <w:rPr>
          <w:rFonts w:eastAsia="MS Mincho"/>
          <w:lang w:val="en-GB"/>
        </w:rPr>
      </w:pPr>
      <w:r w:rsidRPr="00C60206">
        <w:rPr>
          <w:rFonts w:eastAsia="MS Mincho"/>
          <w:lang w:val="en-GB"/>
        </w:rPr>
        <w:t>4.1.1.3.3</w:t>
      </w:r>
      <w:r w:rsidRPr="00C60206">
        <w:rPr>
          <w:rFonts w:eastAsia="MS Mincho"/>
          <w:lang w:val="en-GB"/>
        </w:rPr>
        <w:tab/>
        <w:t>Medium access control layer</w:t>
      </w:r>
    </w:p>
    <w:p w14:paraId="4076E1CB" w14:textId="77777777" w:rsidR="004A3ECD" w:rsidRPr="00C60206" w:rsidRDefault="004A3ECD" w:rsidP="005958A6">
      <w:pPr>
        <w:pStyle w:val="Heading6"/>
        <w:rPr>
          <w:rFonts w:eastAsia="MS Mincho"/>
          <w:lang w:val="en-GB"/>
        </w:rPr>
      </w:pPr>
      <w:r w:rsidRPr="00C60206">
        <w:rPr>
          <w:rFonts w:eastAsia="MS Mincho"/>
          <w:lang w:val="en-GB"/>
        </w:rPr>
        <w:t>4.1.1.3.3.1</w:t>
      </w:r>
      <w:r w:rsidRPr="00C60206">
        <w:rPr>
          <w:rFonts w:eastAsia="MS Mincho"/>
          <w:lang w:val="en-GB"/>
        </w:rPr>
        <w:tab/>
        <w:t>Introduction</w:t>
      </w:r>
    </w:p>
    <w:p w14:paraId="2BC10968" w14:textId="77777777" w:rsidR="004A3ECD" w:rsidRPr="00C60206" w:rsidRDefault="004A3ECD" w:rsidP="005958A6">
      <w:pPr>
        <w:rPr>
          <w:rFonts w:eastAsia="MS Mincho"/>
          <w:lang w:val="en-GB"/>
        </w:rPr>
      </w:pPr>
      <w:r w:rsidRPr="00C60206">
        <w:rPr>
          <w:rFonts w:eastAsia="MS Mincho"/>
          <w:lang w:val="en-GB" w:eastAsia="ko-KR"/>
        </w:rPr>
        <w:t xml:space="preserve">The objective of this section is to provide an overview on the MAC protocol layer architecture, the used identities, the used transport </w:t>
      </w:r>
      <w:proofErr w:type="gramStart"/>
      <w:r w:rsidRPr="00C60206">
        <w:rPr>
          <w:rFonts w:eastAsia="MS Mincho"/>
          <w:lang w:val="en-GB" w:eastAsia="ko-KR"/>
        </w:rPr>
        <w:t>channels</w:t>
      </w:r>
      <w:proofErr w:type="gramEnd"/>
      <w:r w:rsidRPr="00C60206">
        <w:rPr>
          <w:rFonts w:eastAsia="MS Mincho"/>
          <w:lang w:val="en-GB" w:eastAsia="ko-KR"/>
        </w:rPr>
        <w:t xml:space="preserve"> and the mapping of the MAC PDU into the physical layer packet.</w:t>
      </w:r>
    </w:p>
    <w:p w14:paraId="27929A66" w14:textId="77777777" w:rsidR="004A3ECD" w:rsidRPr="00C60206" w:rsidRDefault="004A3ECD" w:rsidP="005958A6">
      <w:pPr>
        <w:rPr>
          <w:rFonts w:eastAsia="MS Mincho"/>
          <w:lang w:val="en-GB" w:eastAsia="ko-KR"/>
        </w:rPr>
      </w:pPr>
      <w:r w:rsidRPr="00C60206">
        <w:rPr>
          <w:rFonts w:eastAsia="MS Mincho"/>
          <w:lang w:val="en-GB" w:eastAsia="ko-KR"/>
        </w:rPr>
        <w:t>The descriptions provided are a model of the MAC layer i.e. it does not specify or restrict implementations.</w:t>
      </w:r>
    </w:p>
    <w:p w14:paraId="3E39F6B3" w14:textId="77777777" w:rsidR="004A3ECD" w:rsidRPr="00C60206" w:rsidRDefault="004A3ECD" w:rsidP="005958A6">
      <w:pPr>
        <w:pStyle w:val="Heading6"/>
        <w:rPr>
          <w:rFonts w:eastAsia="MS Mincho"/>
          <w:lang w:val="en-GB"/>
        </w:rPr>
      </w:pPr>
      <w:r w:rsidRPr="00C60206">
        <w:rPr>
          <w:rFonts w:eastAsia="MS Mincho"/>
          <w:lang w:val="en-GB"/>
        </w:rPr>
        <w:t>4.1.1.3.3.2</w:t>
      </w:r>
      <w:r w:rsidRPr="00C60206">
        <w:rPr>
          <w:rFonts w:eastAsia="MS Mincho"/>
          <w:lang w:val="en-GB"/>
        </w:rPr>
        <w:tab/>
        <w:t>MAC structure</w:t>
      </w:r>
    </w:p>
    <w:p w14:paraId="50B9FAFB" w14:textId="34596B7F" w:rsidR="004A3ECD" w:rsidRPr="00C60206" w:rsidRDefault="004A3ECD" w:rsidP="005958A6">
      <w:pPr>
        <w:rPr>
          <w:rFonts w:eastAsia="MS Mincho"/>
          <w:lang w:val="en-GB" w:eastAsia="ja-JP"/>
        </w:rPr>
      </w:pPr>
      <w:r w:rsidRPr="00C60206">
        <w:rPr>
          <w:rFonts w:eastAsia="MS Mincho"/>
          <w:lang w:val="en-GB" w:eastAsia="ja-JP"/>
        </w:rPr>
        <w:t>The overall MAC structure is depicted in Fig</w:t>
      </w:r>
      <w:r w:rsidR="00936F5E">
        <w:rPr>
          <w:rFonts w:eastAsia="MS Mincho"/>
          <w:lang w:val="en-GB" w:eastAsia="ja-JP"/>
        </w:rPr>
        <w:t>.</w:t>
      </w:r>
      <w:r w:rsidRPr="00C60206">
        <w:rPr>
          <w:rFonts w:eastAsia="MS Mincho"/>
          <w:lang w:val="en-GB" w:eastAsia="ja-JP"/>
        </w:rPr>
        <w:t xml:space="preserve"> </w:t>
      </w:r>
      <w:r w:rsidR="00936F5E">
        <w:rPr>
          <w:rFonts w:eastAsia="MS Mincho"/>
          <w:lang w:val="en-GB" w:eastAsia="ja-JP"/>
        </w:rPr>
        <w:t>59</w:t>
      </w:r>
      <w:r w:rsidRPr="00C60206">
        <w:rPr>
          <w:rFonts w:eastAsia="MS Mincho"/>
          <w:lang w:val="en-GB" w:eastAsia="ja-JP"/>
        </w:rPr>
        <w:t>. The MAC layer provides DTCH and MTCH logical channels for transferring higher layer data. The flow of the higher layer data and MAC internal messages to physical channels is depicted with black solid lines. The grey dashed line corresponds to MAC internal control interfaces between the MAC function and the MAC control entity.</w:t>
      </w:r>
    </w:p>
    <w:p w14:paraId="09DE53BE" w14:textId="7BC775C8" w:rsidR="004A3ECD" w:rsidRPr="00C60206" w:rsidRDefault="004A3ECD" w:rsidP="005958A6">
      <w:pPr>
        <w:pStyle w:val="FigureNo"/>
        <w:rPr>
          <w:rFonts w:eastAsia="MS Mincho"/>
          <w:lang w:val="en-GB"/>
        </w:rPr>
      </w:pPr>
      <w:r w:rsidRPr="00C60206">
        <w:rPr>
          <w:rFonts w:eastAsia="MS Mincho"/>
          <w:lang w:val="en-GB"/>
        </w:rPr>
        <w:lastRenderedPageBreak/>
        <w:t xml:space="preserve">Figure </w:t>
      </w:r>
      <w:r w:rsidR="00936F5E">
        <w:rPr>
          <w:rFonts w:eastAsia="MS Mincho"/>
          <w:lang w:val="en-GB"/>
        </w:rPr>
        <w:t>59</w:t>
      </w:r>
    </w:p>
    <w:p w14:paraId="313F4A5C" w14:textId="77777777" w:rsidR="004A3ECD" w:rsidRPr="00C60206" w:rsidRDefault="004A3ECD" w:rsidP="005958A6">
      <w:pPr>
        <w:pStyle w:val="Figuretitle"/>
        <w:rPr>
          <w:rFonts w:eastAsia="MS Mincho"/>
          <w:lang w:val="en-GB"/>
        </w:rPr>
      </w:pPr>
      <w:r w:rsidRPr="00C60206">
        <w:rPr>
          <w:rFonts w:eastAsia="MS Mincho"/>
          <w:lang w:val="en-GB"/>
        </w:rPr>
        <w:t>MAC structure overview</w:t>
      </w:r>
    </w:p>
    <w:p w14:paraId="641476F3" w14:textId="7A93975A" w:rsidR="004A3ECD" w:rsidRPr="00C60206" w:rsidRDefault="00B43F99" w:rsidP="005958A6">
      <w:pPr>
        <w:pStyle w:val="Figure"/>
        <w:rPr>
          <w:rFonts w:eastAsia="SimSun"/>
          <w:lang w:val="en-GB" w:eastAsia="zh-CN"/>
        </w:rPr>
      </w:pPr>
      <w:r>
        <w:rPr>
          <w:rFonts w:eastAsia="SimSun"/>
          <w:noProof/>
          <w:lang w:val="en-GB" w:eastAsia="zh-CN"/>
        </w:rPr>
        <w:drawing>
          <wp:inline distT="0" distB="0" distL="0" distR="0" wp14:anchorId="0B223E47" wp14:editId="40F2D909">
            <wp:extent cx="5547371" cy="5087122"/>
            <wp:effectExtent l="0" t="0" r="0" b="0"/>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a:blip r:embed="rId2381" cstate="print">
                      <a:extLst>
                        <a:ext uri="{28A0092B-C50C-407E-A947-70E740481C1C}">
                          <a14:useLocalDpi xmlns:a14="http://schemas.microsoft.com/office/drawing/2010/main" val="0"/>
                        </a:ext>
                      </a:extLst>
                    </a:blip>
                    <a:stretch>
                      <a:fillRect/>
                    </a:stretch>
                  </pic:blipFill>
                  <pic:spPr>
                    <a:xfrm>
                      <a:off x="0" y="0"/>
                      <a:ext cx="5547371" cy="5087122"/>
                    </a:xfrm>
                    <a:prstGeom prst="rect">
                      <a:avLst/>
                    </a:prstGeom>
                  </pic:spPr>
                </pic:pic>
              </a:graphicData>
            </a:graphic>
          </wp:inline>
        </w:drawing>
      </w:r>
    </w:p>
    <w:p w14:paraId="002425B8" w14:textId="572BCCBC" w:rsidR="004A3ECD" w:rsidRPr="00C60206" w:rsidRDefault="004A3ECD" w:rsidP="005958A6">
      <w:pPr>
        <w:pStyle w:val="FigureNo"/>
        <w:rPr>
          <w:rFonts w:eastAsia="MS Mincho"/>
          <w:lang w:val="en-GB"/>
        </w:rPr>
      </w:pPr>
      <w:r w:rsidRPr="00C60206">
        <w:rPr>
          <w:rFonts w:eastAsia="MS Mincho"/>
          <w:lang w:val="en-GB"/>
        </w:rPr>
        <w:lastRenderedPageBreak/>
        <w:t xml:space="preserve">Figure </w:t>
      </w:r>
      <w:r w:rsidR="00936F5E">
        <w:rPr>
          <w:rFonts w:eastAsia="MS Mincho"/>
          <w:lang w:val="en-GB"/>
        </w:rPr>
        <w:t>60</w:t>
      </w:r>
    </w:p>
    <w:p w14:paraId="05C7A45E" w14:textId="77777777" w:rsidR="004A3ECD" w:rsidRPr="00C60206" w:rsidRDefault="004A3ECD" w:rsidP="005958A6">
      <w:pPr>
        <w:pStyle w:val="Figuretitle"/>
        <w:rPr>
          <w:rFonts w:eastAsia="MS Mincho"/>
          <w:lang w:val="en-GB"/>
        </w:rPr>
      </w:pPr>
      <w:r w:rsidRPr="00C60206">
        <w:rPr>
          <w:rFonts w:eastAsia="MS Mincho"/>
          <w:lang w:val="en-GB"/>
        </w:rPr>
        <w:t>MAC control entity</w:t>
      </w:r>
    </w:p>
    <w:p w14:paraId="56F9572E" w14:textId="362CB352" w:rsidR="004A3ECD" w:rsidRPr="00C60206" w:rsidRDefault="00B43F99" w:rsidP="005958A6">
      <w:pPr>
        <w:pStyle w:val="Figure"/>
        <w:rPr>
          <w:rFonts w:eastAsia="SimSun"/>
          <w:lang w:val="en-GB" w:eastAsia="zh-CN"/>
        </w:rPr>
      </w:pPr>
      <w:r>
        <w:rPr>
          <w:rFonts w:eastAsia="SimSun"/>
          <w:noProof/>
          <w:lang w:val="en-GB" w:eastAsia="zh-CN"/>
        </w:rPr>
        <w:drawing>
          <wp:inline distT="0" distB="0" distL="0" distR="0" wp14:anchorId="6BE82C33" wp14:editId="26D763A9">
            <wp:extent cx="3846584" cy="3322327"/>
            <wp:effectExtent l="0" t="0" r="190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382" cstate="print">
                      <a:extLst>
                        <a:ext uri="{28A0092B-C50C-407E-A947-70E740481C1C}">
                          <a14:useLocalDpi xmlns:a14="http://schemas.microsoft.com/office/drawing/2010/main" val="0"/>
                        </a:ext>
                      </a:extLst>
                    </a:blip>
                    <a:stretch>
                      <a:fillRect/>
                    </a:stretch>
                  </pic:blipFill>
                  <pic:spPr>
                    <a:xfrm>
                      <a:off x="0" y="0"/>
                      <a:ext cx="3846584" cy="3322327"/>
                    </a:xfrm>
                    <a:prstGeom prst="rect">
                      <a:avLst/>
                    </a:prstGeom>
                  </pic:spPr>
                </pic:pic>
              </a:graphicData>
            </a:graphic>
          </wp:inline>
        </w:drawing>
      </w:r>
    </w:p>
    <w:p w14:paraId="36926E4B" w14:textId="77777777" w:rsidR="004A3ECD" w:rsidRPr="00C60206" w:rsidRDefault="004A3ECD" w:rsidP="00B43F99">
      <w:pPr>
        <w:pStyle w:val="Normalaftertitle"/>
        <w:rPr>
          <w:rFonts w:eastAsia="SimSun"/>
          <w:lang w:val="en-GB"/>
        </w:rPr>
      </w:pPr>
      <w:r w:rsidRPr="00C60206">
        <w:rPr>
          <w:rFonts w:eastAsia="SimSun"/>
          <w:lang w:val="en-GB"/>
        </w:rPr>
        <w:t>The MAC layer of the Radio Device (RD) handles transmission and reception of the following transport channels:</w:t>
      </w:r>
    </w:p>
    <w:p w14:paraId="2A9DFA21" w14:textId="77777777" w:rsidR="004A3ECD" w:rsidRPr="00C60206" w:rsidRDefault="004A3ECD" w:rsidP="005958A6">
      <w:pPr>
        <w:pStyle w:val="enumlev1"/>
        <w:rPr>
          <w:rFonts w:eastAsia="SimSun"/>
          <w:lang w:val="en-GB"/>
        </w:rPr>
      </w:pPr>
      <w:r w:rsidRPr="00C60206">
        <w:rPr>
          <w:rFonts w:eastAsia="MS Mincho"/>
          <w:lang w:val="en-GB"/>
        </w:rPr>
        <w:t>−</w:t>
      </w:r>
      <w:r w:rsidRPr="00C60206">
        <w:rPr>
          <w:rFonts w:eastAsia="MS Mincho"/>
          <w:lang w:val="en-GB"/>
        </w:rPr>
        <w:tab/>
      </w:r>
      <w:r w:rsidRPr="00C60206">
        <w:rPr>
          <w:rFonts w:eastAsia="SimSun"/>
          <w:lang w:val="en-GB"/>
        </w:rPr>
        <w:t>Paging and Broadcast Channel (PCH/BCH);</w:t>
      </w:r>
    </w:p>
    <w:p w14:paraId="09919763" w14:textId="77777777" w:rsidR="004A3ECD" w:rsidRPr="00C60206" w:rsidRDefault="004A3ECD" w:rsidP="005958A6">
      <w:pPr>
        <w:pStyle w:val="enumlev1"/>
        <w:rPr>
          <w:rFonts w:eastAsia="SimSun"/>
          <w:lang w:val="en-GB"/>
        </w:rPr>
      </w:pPr>
      <w:r w:rsidRPr="00C60206">
        <w:rPr>
          <w:rFonts w:eastAsia="MS Mincho"/>
          <w:lang w:val="en-GB"/>
        </w:rPr>
        <w:t>−</w:t>
      </w:r>
      <w:r w:rsidRPr="00C60206">
        <w:rPr>
          <w:rFonts w:eastAsia="MS Mincho"/>
          <w:lang w:val="en-GB"/>
        </w:rPr>
        <w:tab/>
      </w:r>
      <w:r w:rsidRPr="00C60206">
        <w:rPr>
          <w:rFonts w:eastAsia="SimSun"/>
          <w:lang w:val="en-GB"/>
        </w:rPr>
        <w:t>Dedicated Channel (DCH);</w:t>
      </w:r>
    </w:p>
    <w:p w14:paraId="31696AD0" w14:textId="77777777" w:rsidR="004A3ECD" w:rsidRPr="00C60206" w:rsidRDefault="004A3ECD" w:rsidP="005958A6">
      <w:pPr>
        <w:pStyle w:val="enumlev1"/>
        <w:rPr>
          <w:rFonts w:eastAsia="SimSun"/>
          <w:lang w:val="en-GB"/>
        </w:rPr>
      </w:pPr>
      <w:r w:rsidRPr="00C60206">
        <w:rPr>
          <w:rFonts w:eastAsia="MS Mincho"/>
          <w:lang w:val="en-GB"/>
        </w:rPr>
        <w:t>−</w:t>
      </w:r>
      <w:r w:rsidRPr="00C60206">
        <w:rPr>
          <w:rFonts w:eastAsia="MS Mincho"/>
          <w:lang w:val="en-GB"/>
        </w:rPr>
        <w:tab/>
      </w:r>
      <w:r w:rsidRPr="00C60206">
        <w:rPr>
          <w:rFonts w:eastAsia="SimSun"/>
          <w:lang w:val="en-GB"/>
        </w:rPr>
        <w:t>Random Access Channel (RACH).</w:t>
      </w:r>
    </w:p>
    <w:p w14:paraId="343369BB" w14:textId="395475E0" w:rsidR="004A3ECD" w:rsidRPr="00C60206" w:rsidRDefault="004A3ECD" w:rsidP="005958A6">
      <w:pPr>
        <w:rPr>
          <w:rFonts w:eastAsia="SimSun"/>
          <w:lang w:val="en-GB"/>
        </w:rPr>
      </w:pPr>
      <w:r w:rsidRPr="00C60206">
        <w:rPr>
          <w:rFonts w:eastAsia="SimSun"/>
          <w:lang w:val="en-GB"/>
        </w:rPr>
        <w:t>The MAC control entity is depicted in Fig</w:t>
      </w:r>
      <w:r w:rsidR="00936F5E">
        <w:rPr>
          <w:rFonts w:eastAsia="SimSun"/>
          <w:lang w:val="en-GB"/>
        </w:rPr>
        <w:t>.</w:t>
      </w:r>
      <w:r w:rsidRPr="00C60206">
        <w:rPr>
          <w:rFonts w:eastAsia="SimSun"/>
          <w:lang w:val="en-GB"/>
        </w:rPr>
        <w:t xml:space="preserve"> </w:t>
      </w:r>
      <w:r w:rsidR="00936F5E">
        <w:rPr>
          <w:rFonts w:eastAsia="SimSun"/>
          <w:lang w:val="en-GB"/>
        </w:rPr>
        <w:t>61</w:t>
      </w:r>
      <w:r w:rsidRPr="00C60206">
        <w:rPr>
          <w:rFonts w:eastAsia="SimSun"/>
          <w:lang w:val="en-GB"/>
        </w:rPr>
        <w:t>.</w:t>
      </w:r>
    </w:p>
    <w:p w14:paraId="336BFF4E" w14:textId="77777777" w:rsidR="004A3ECD" w:rsidRPr="00C60206" w:rsidRDefault="004A3ECD" w:rsidP="005958A6">
      <w:pPr>
        <w:pStyle w:val="Heading6"/>
        <w:rPr>
          <w:rFonts w:eastAsia="MS Mincho"/>
          <w:lang w:val="en-GB"/>
        </w:rPr>
      </w:pPr>
      <w:r w:rsidRPr="00C60206">
        <w:rPr>
          <w:rFonts w:eastAsia="MS Mincho"/>
          <w:lang w:val="en-GB"/>
        </w:rPr>
        <w:t>4.1.1.3.3.3</w:t>
      </w:r>
      <w:r w:rsidRPr="00C60206">
        <w:rPr>
          <w:rFonts w:eastAsia="MS Mincho"/>
          <w:lang w:val="en-GB"/>
        </w:rPr>
        <w:tab/>
        <w:t>Identities</w:t>
      </w:r>
    </w:p>
    <w:p w14:paraId="512E1B0B" w14:textId="77777777" w:rsidR="004A3ECD" w:rsidRPr="00C60206" w:rsidRDefault="004A3ECD" w:rsidP="005958A6">
      <w:pPr>
        <w:pStyle w:val="Headingb"/>
        <w:rPr>
          <w:rFonts w:eastAsia="MS Mincho"/>
          <w:lang w:val="en-GB" w:eastAsia="zh-CN"/>
        </w:rPr>
      </w:pPr>
      <w:bookmarkStart w:id="1921" w:name="_Toc94533225"/>
      <w:bookmarkStart w:id="1922" w:name="_Toc94533695"/>
      <w:r w:rsidRPr="00C60206">
        <w:rPr>
          <w:rFonts w:eastAsia="MS Mincho"/>
          <w:lang w:val="en-GB" w:eastAsia="zh-CN"/>
        </w:rPr>
        <w:t>Network ID</w:t>
      </w:r>
      <w:bookmarkEnd w:id="1921"/>
      <w:bookmarkEnd w:id="1922"/>
    </w:p>
    <w:p w14:paraId="70D04850" w14:textId="77777777" w:rsidR="004A3ECD" w:rsidRPr="00C60206" w:rsidRDefault="004A3ECD" w:rsidP="005958A6">
      <w:pPr>
        <w:rPr>
          <w:rFonts w:eastAsia="MS Mincho"/>
          <w:lang w:val="en-GB"/>
        </w:rPr>
      </w:pPr>
      <w:r w:rsidRPr="00C60206">
        <w:rPr>
          <w:rFonts w:eastAsia="MS Mincho"/>
          <w:lang w:val="en-GB"/>
        </w:rPr>
        <w:t>The Network ID has a length of 32 bits, and first 24 MSB bits are used to identify a DECT-2020 network uniquely from other DECT-2020 networks. The 8 LSB bits of the network ID are selected locally to minimize collision with other networks.</w:t>
      </w:r>
    </w:p>
    <w:p w14:paraId="017324AB" w14:textId="77777777" w:rsidR="004A3ECD" w:rsidRPr="00C60206" w:rsidRDefault="004A3ECD" w:rsidP="005958A6">
      <w:pPr>
        <w:rPr>
          <w:rFonts w:eastAsia="MS Mincho"/>
          <w:lang w:val="en-GB"/>
        </w:rPr>
      </w:pPr>
      <w:r w:rsidRPr="00C60206">
        <w:rPr>
          <w:rFonts w:eastAsia="MS Mincho"/>
          <w:lang w:val="en-GB"/>
        </w:rPr>
        <w:t xml:space="preserve">The network ID is transmitted periodically in a beacon frame as plain text enabling other RDs to detect which network the transmitted beacon belongs to. </w:t>
      </w:r>
    </w:p>
    <w:p w14:paraId="3952747C" w14:textId="77777777" w:rsidR="004A3ECD" w:rsidRPr="00C60206" w:rsidRDefault="004A3ECD" w:rsidP="005958A6">
      <w:pPr>
        <w:pStyle w:val="Headingb"/>
        <w:rPr>
          <w:rFonts w:eastAsia="MS Mincho"/>
          <w:lang w:val="en-GB" w:eastAsia="zh-CN"/>
        </w:rPr>
      </w:pPr>
      <w:bookmarkStart w:id="1923" w:name="_Toc94533226"/>
      <w:bookmarkStart w:id="1924" w:name="_Toc94533696"/>
      <w:r w:rsidRPr="00C60206">
        <w:rPr>
          <w:rFonts w:eastAsia="MS Mincho"/>
          <w:lang w:val="en-GB" w:eastAsia="zh-CN"/>
        </w:rPr>
        <w:t>Long Radio Device ID (Long RD ID)</w:t>
      </w:r>
      <w:bookmarkEnd w:id="1923"/>
      <w:bookmarkEnd w:id="1924"/>
    </w:p>
    <w:p w14:paraId="2B4B9403" w14:textId="77777777" w:rsidR="004A3ECD" w:rsidRPr="00C60206" w:rsidRDefault="004A3ECD" w:rsidP="005958A6">
      <w:pPr>
        <w:rPr>
          <w:rFonts w:eastAsia="MS Mincho"/>
          <w:lang w:val="en-GB"/>
        </w:rPr>
      </w:pPr>
      <w:r w:rsidRPr="00C60206">
        <w:rPr>
          <w:rFonts w:eastAsia="MS Mincho"/>
          <w:lang w:val="en-GB"/>
        </w:rPr>
        <w:t xml:space="preserve">The long radio device ID has a length of 32 bits, and it identifies a radio device uniquely in a single DECT-2020 network. An RD obtains the long RD ID as part of the authentication process over the DECT-2020 system or via manual provision or by using another communication channel. </w:t>
      </w:r>
    </w:p>
    <w:p w14:paraId="0D7A09AA" w14:textId="77777777" w:rsidR="004A3ECD" w:rsidRPr="00C60206" w:rsidRDefault="004A3ECD" w:rsidP="005958A6">
      <w:pPr>
        <w:rPr>
          <w:rFonts w:eastAsia="MS Mincho"/>
          <w:lang w:val="en-GB"/>
        </w:rPr>
      </w:pPr>
      <w:r w:rsidRPr="00C60206">
        <w:rPr>
          <w:rFonts w:eastAsia="MS Mincho"/>
          <w:lang w:val="en-GB"/>
        </w:rPr>
        <w:t xml:space="preserve">The long RD ID is used: </w:t>
      </w:r>
    </w:p>
    <w:p w14:paraId="1DD178AE"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 xml:space="preserve">in association procedure to recognize associating RDs uniquely; </w:t>
      </w:r>
    </w:p>
    <w:p w14:paraId="080F6E5A"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in MAC layer security procedures;</w:t>
      </w:r>
    </w:p>
    <w:p w14:paraId="53091C94"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in packet routing in mesh system operation to identify original source and final target receiver of the routed data packet.</w:t>
      </w:r>
    </w:p>
    <w:p w14:paraId="1F9A4836" w14:textId="4762D711" w:rsidR="004A3ECD" w:rsidRPr="00C60206" w:rsidRDefault="004A3ECD" w:rsidP="00B43F99">
      <w:pPr>
        <w:keepNext/>
        <w:keepLines/>
        <w:rPr>
          <w:rFonts w:eastAsia="MS Mincho"/>
          <w:lang w:val="en-GB"/>
        </w:rPr>
      </w:pPr>
      <w:r w:rsidRPr="00C60206">
        <w:rPr>
          <w:rFonts w:eastAsia="MS Mincho"/>
          <w:lang w:val="en-GB"/>
        </w:rPr>
        <w:lastRenderedPageBreak/>
        <w:t>The long RD ID is transmitted in the MAC PDU to</w:t>
      </w:r>
      <w:r w:rsidR="00B43F99">
        <w:rPr>
          <w:rFonts w:eastAsia="MS Mincho"/>
          <w:lang w:val="en-GB"/>
        </w:rPr>
        <w:t>:</w:t>
      </w:r>
    </w:p>
    <w:p w14:paraId="7CD10F6A"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 xml:space="preserve">identify the receiver and the transmitter of the packet in the association procedure for exchanging short RD IDs, or </w:t>
      </w:r>
    </w:p>
    <w:p w14:paraId="7B494081"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when transmitter of the frame considers that there is potential confusion on short RD IDs.</w:t>
      </w:r>
    </w:p>
    <w:p w14:paraId="443C7D63" w14:textId="77777777" w:rsidR="004A3ECD" w:rsidRPr="00C60206" w:rsidRDefault="004A3ECD" w:rsidP="005958A6">
      <w:pPr>
        <w:pStyle w:val="Headingb"/>
        <w:rPr>
          <w:rFonts w:eastAsia="MS Mincho"/>
          <w:lang w:val="en-GB" w:eastAsia="zh-CN"/>
        </w:rPr>
      </w:pPr>
      <w:bookmarkStart w:id="1925" w:name="_Toc94533227"/>
      <w:bookmarkStart w:id="1926" w:name="_Toc94533697"/>
      <w:r w:rsidRPr="00C60206">
        <w:rPr>
          <w:rFonts w:eastAsia="MS Mincho"/>
          <w:lang w:val="en-GB" w:eastAsia="zh-CN"/>
        </w:rPr>
        <w:t>Short Radio Device ID (Short RD ID)</w:t>
      </w:r>
      <w:bookmarkEnd w:id="1925"/>
      <w:bookmarkEnd w:id="1926"/>
    </w:p>
    <w:p w14:paraId="5FA327CA" w14:textId="36E0B70B" w:rsidR="004A3ECD" w:rsidRPr="00C60206" w:rsidRDefault="004A3ECD" w:rsidP="005958A6">
      <w:pPr>
        <w:rPr>
          <w:rFonts w:eastAsia="MS Mincho"/>
          <w:lang w:val="en-GB"/>
        </w:rPr>
      </w:pPr>
      <w:r w:rsidRPr="00C60206">
        <w:rPr>
          <w:rFonts w:eastAsia="MS Mincho"/>
          <w:lang w:val="en-GB"/>
        </w:rPr>
        <w:t>The short radio device ID has length of 16 bits, and it identifies a radio device locally in the DECT</w:t>
      </w:r>
      <w:r w:rsidR="00B516A2">
        <w:rPr>
          <w:rFonts w:eastAsia="MS Mincho"/>
          <w:lang w:val="en-GB"/>
        </w:rPr>
        <w:noBreakHyphen/>
      </w:r>
      <w:r w:rsidRPr="00C60206">
        <w:rPr>
          <w:rFonts w:eastAsia="MS Mincho"/>
          <w:lang w:val="en-GB"/>
        </w:rPr>
        <w:t xml:space="preserve">2020 network. </w:t>
      </w:r>
    </w:p>
    <w:p w14:paraId="113A4EA5" w14:textId="77777777" w:rsidR="004A3ECD" w:rsidRPr="00C60206" w:rsidRDefault="004A3ECD" w:rsidP="005958A6">
      <w:pPr>
        <w:rPr>
          <w:rFonts w:eastAsia="MS Mincho"/>
          <w:lang w:val="en-GB"/>
        </w:rPr>
      </w:pPr>
      <w:r w:rsidRPr="00C60206">
        <w:rPr>
          <w:rFonts w:eastAsia="MS Mincho"/>
          <w:lang w:val="en-GB"/>
        </w:rPr>
        <w:t>The short RD ID is used in the transmitter or receiver fields of the PHY control field to identify transmitter and receiver of the packet.</w:t>
      </w:r>
    </w:p>
    <w:p w14:paraId="04E7D6C1" w14:textId="77777777" w:rsidR="004A3ECD" w:rsidRPr="00C60206" w:rsidRDefault="004A3ECD" w:rsidP="005958A6">
      <w:pPr>
        <w:rPr>
          <w:rFonts w:eastAsia="MS Mincho"/>
          <w:lang w:val="en-GB"/>
        </w:rPr>
      </w:pPr>
      <w:r w:rsidRPr="00C60206">
        <w:rPr>
          <w:rFonts w:eastAsia="MS Mincho"/>
          <w:lang w:val="en-GB"/>
        </w:rPr>
        <w:t xml:space="preserve">The short RD ID is exchanged during the association procedure between RDs performing association so that linkage between short RD ID and long RD ID is obtained by both associating RD. Each radio device randomly selects Short RD ID value that it uses in the association. </w:t>
      </w:r>
    </w:p>
    <w:p w14:paraId="4D26502D" w14:textId="77777777" w:rsidR="004A3ECD" w:rsidRPr="00C60206" w:rsidRDefault="004A3ECD" w:rsidP="005958A6">
      <w:pPr>
        <w:pStyle w:val="Heading6"/>
        <w:rPr>
          <w:rFonts w:eastAsia="MS Mincho"/>
          <w:lang w:val="en-GB"/>
        </w:rPr>
      </w:pPr>
      <w:r w:rsidRPr="00C60206">
        <w:rPr>
          <w:rFonts w:eastAsia="MS Mincho"/>
          <w:lang w:val="en-GB"/>
        </w:rPr>
        <w:t>4.1.1.3.3.4</w:t>
      </w:r>
      <w:r w:rsidRPr="00C60206">
        <w:rPr>
          <w:rFonts w:eastAsia="MS Mincho"/>
          <w:lang w:val="en-GB"/>
        </w:rPr>
        <w:tab/>
        <w:t>Services</w:t>
      </w:r>
    </w:p>
    <w:p w14:paraId="51DEB2AD" w14:textId="77777777" w:rsidR="004A3ECD" w:rsidRPr="00C60206" w:rsidRDefault="004A3ECD" w:rsidP="005958A6">
      <w:pPr>
        <w:rPr>
          <w:rFonts w:eastAsia="SimSun"/>
          <w:lang w:val="en-GB"/>
        </w:rPr>
      </w:pPr>
      <w:r w:rsidRPr="00C60206">
        <w:rPr>
          <w:rFonts w:eastAsia="SimSun"/>
          <w:lang w:val="en-GB"/>
        </w:rPr>
        <w:t>The MAC layer provides the following services to upper layers:</w:t>
      </w:r>
    </w:p>
    <w:p w14:paraId="67797900"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data transfer;</w:t>
      </w:r>
    </w:p>
    <w:p w14:paraId="3A23F341"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radio resource allocation.</w:t>
      </w:r>
    </w:p>
    <w:p w14:paraId="1037E0EE" w14:textId="77777777" w:rsidR="004A3ECD" w:rsidRPr="00C60206" w:rsidRDefault="004A3ECD" w:rsidP="000C176A">
      <w:pPr>
        <w:keepNext/>
        <w:keepLines/>
        <w:rPr>
          <w:rFonts w:eastAsia="SimSun"/>
          <w:lang w:val="en-GB"/>
        </w:rPr>
      </w:pPr>
      <w:r w:rsidRPr="00C60206">
        <w:rPr>
          <w:rFonts w:eastAsia="SimSun"/>
          <w:lang w:val="en-GB"/>
        </w:rPr>
        <w:t>The MAC layer expects the following services from the physical layer:</w:t>
      </w:r>
    </w:p>
    <w:p w14:paraId="4ABCB58B" w14:textId="77777777" w:rsidR="004A3ECD" w:rsidRPr="00C60206" w:rsidRDefault="004A3ECD" w:rsidP="000C176A">
      <w:pPr>
        <w:pStyle w:val="enumlev1"/>
        <w:keepNext/>
        <w:keepLines/>
        <w:rPr>
          <w:rFonts w:eastAsia="MS Mincho"/>
          <w:lang w:val="en-GB"/>
        </w:rPr>
      </w:pPr>
      <w:r w:rsidRPr="00C60206">
        <w:rPr>
          <w:rFonts w:eastAsia="MS Mincho"/>
          <w:lang w:val="en-GB"/>
        </w:rPr>
        <w:t>−</w:t>
      </w:r>
      <w:r w:rsidRPr="00C60206">
        <w:rPr>
          <w:rFonts w:eastAsia="MS Mincho"/>
          <w:lang w:val="en-GB"/>
        </w:rPr>
        <w:tab/>
        <w:t>data transfer services in physical layer packets;</w:t>
      </w:r>
    </w:p>
    <w:p w14:paraId="448D8058"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measurements.</w:t>
      </w:r>
    </w:p>
    <w:p w14:paraId="03818A90" w14:textId="77777777" w:rsidR="004A3ECD" w:rsidRPr="00C60206" w:rsidRDefault="004A3ECD" w:rsidP="005958A6">
      <w:pPr>
        <w:pStyle w:val="Heading6"/>
        <w:rPr>
          <w:rFonts w:eastAsia="MS Mincho"/>
          <w:lang w:val="en-GB"/>
        </w:rPr>
      </w:pPr>
      <w:r w:rsidRPr="00C60206">
        <w:rPr>
          <w:rFonts w:eastAsia="MS Mincho"/>
          <w:lang w:val="en-GB"/>
        </w:rPr>
        <w:t>4.1.1.3.3.5</w:t>
      </w:r>
      <w:r w:rsidRPr="00C60206">
        <w:rPr>
          <w:rFonts w:eastAsia="MS Mincho"/>
          <w:lang w:val="en-GB"/>
        </w:rPr>
        <w:tab/>
        <w:t>Functions</w:t>
      </w:r>
    </w:p>
    <w:p w14:paraId="1BAD5A95" w14:textId="77777777" w:rsidR="004A3ECD" w:rsidRPr="00C60206" w:rsidRDefault="004A3ECD" w:rsidP="005958A6">
      <w:pPr>
        <w:rPr>
          <w:rFonts w:eastAsia="MS Mincho"/>
          <w:lang w:val="en-GB" w:eastAsia="ko-KR"/>
        </w:rPr>
      </w:pPr>
      <w:r w:rsidRPr="00C60206">
        <w:rPr>
          <w:rFonts w:eastAsia="MS Mincho"/>
          <w:lang w:val="en-GB" w:eastAsia="ko-KR"/>
        </w:rPr>
        <w:t>The MAC layer supports the following control functions in the MAC control entity:</w:t>
      </w:r>
    </w:p>
    <w:p w14:paraId="6478B64E"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Local radio control (LRC): This function is overall in charge of the radio resource in the local coordination area, when the RD coordinates local radio resources, i.e. operates as FT.</w:t>
      </w:r>
    </w:p>
    <w:p w14:paraId="05F6C6AD"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Paging transmission control (PTC): This function controls paging message transmission when RD coordinates local radio resources, i.e. operates as FT.</w:t>
      </w:r>
    </w:p>
    <w:p w14:paraId="67308362"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Broadcast control (BCC): This functionality controls Beacon and other broadcast/multicast transmissions.</w:t>
      </w:r>
    </w:p>
    <w:p w14:paraId="4B2D2AB5"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 xml:space="preserve">Random Access control (RAC): This functionality is in charge of </w:t>
      </w:r>
      <w:proofErr w:type="gramStart"/>
      <w:r w:rsidRPr="00C60206">
        <w:rPr>
          <w:rFonts w:eastAsia="MS Mincho"/>
          <w:lang w:val="en-GB"/>
        </w:rPr>
        <w:t>random access</w:t>
      </w:r>
      <w:proofErr w:type="gramEnd"/>
      <w:r w:rsidRPr="00C60206">
        <w:rPr>
          <w:rFonts w:eastAsia="MS Mincho"/>
          <w:lang w:val="en-GB"/>
        </w:rPr>
        <w:t xml:space="preserve"> transmissions.</w:t>
      </w:r>
    </w:p>
    <w:p w14:paraId="1ECC2F02"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 xml:space="preserve">Beacon Scanning control (BSC): This function controls scanning operations. </w:t>
      </w:r>
    </w:p>
    <w:p w14:paraId="1A341D9F"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Connection configuration control (CCC): This functionality controls multiplexing, mapping data to transport channel, MCS, HARQ configuration, MAC security and handovers with LRC.</w:t>
      </w:r>
    </w:p>
    <w:p w14:paraId="5C611196" w14:textId="77777777" w:rsidR="004A3ECD" w:rsidRPr="00C60206" w:rsidRDefault="004A3ECD" w:rsidP="005958A6">
      <w:pPr>
        <w:rPr>
          <w:rFonts w:eastAsia="SimSun"/>
          <w:lang w:val="en-GB" w:eastAsia="ko-KR"/>
        </w:rPr>
      </w:pPr>
      <w:r w:rsidRPr="00C60206">
        <w:rPr>
          <w:rFonts w:eastAsia="SimSun"/>
          <w:lang w:val="en-GB" w:eastAsia="ko-KR"/>
        </w:rPr>
        <w:t>The MAC layer supports the following transmission functions:</w:t>
      </w:r>
    </w:p>
    <w:p w14:paraId="12EC8382"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paging and broadcast signalling;</w:t>
      </w:r>
    </w:p>
    <w:p w14:paraId="167DC7CE"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control signalling;</w:t>
      </w:r>
    </w:p>
    <w:p w14:paraId="7266D870"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radio resource management by channel selection and channel access procedures;</w:t>
      </w:r>
    </w:p>
    <w:p w14:paraId="6E8A4023"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logical channel prioritisation;</w:t>
      </w:r>
    </w:p>
    <w:p w14:paraId="48CB7DDE"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mapping between logical channels and transport channels;</w:t>
      </w:r>
    </w:p>
    <w:p w14:paraId="41A890EE"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multiplexing of MAC SDUs from one or different logical channels onto MAC PDU to be delivered to the physical layer on transport channels;</w:t>
      </w:r>
    </w:p>
    <w:p w14:paraId="7ACCC7C9" w14:textId="77777777" w:rsidR="004A3ECD" w:rsidRPr="00C60206" w:rsidRDefault="004A3ECD" w:rsidP="005958A6">
      <w:pPr>
        <w:pStyle w:val="enumlev1"/>
        <w:rPr>
          <w:rFonts w:eastAsia="MS Mincho"/>
          <w:lang w:val="en-GB"/>
        </w:rPr>
      </w:pPr>
      <w:r w:rsidRPr="00C60206">
        <w:rPr>
          <w:rFonts w:eastAsia="MS Mincho"/>
          <w:lang w:val="en-GB"/>
        </w:rPr>
        <w:lastRenderedPageBreak/>
        <w:t>−</w:t>
      </w:r>
      <w:r w:rsidRPr="00C60206">
        <w:rPr>
          <w:rFonts w:eastAsia="MS Mincho"/>
          <w:lang w:val="en-GB"/>
        </w:rPr>
        <w:tab/>
        <w:t>demultiplexing of MAC SDUs to one or different logical channels from transport blocks MAC PDU delivered from the physical layer via transport channels;</w:t>
      </w:r>
    </w:p>
    <w:p w14:paraId="1D19553F"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error correction through HARQ;</w:t>
      </w:r>
    </w:p>
    <w:p w14:paraId="6FE802AA" w14:textId="77777777" w:rsidR="004A3ECD" w:rsidRPr="00C60206" w:rsidRDefault="004A3ECD" w:rsidP="005958A6">
      <w:pPr>
        <w:pStyle w:val="enumlev1"/>
        <w:rPr>
          <w:rFonts w:eastAsia="MS Mincho"/>
          <w:lang w:val="en-GB"/>
        </w:rPr>
      </w:pPr>
      <w:r w:rsidRPr="00C60206">
        <w:rPr>
          <w:rFonts w:eastAsia="MS Mincho"/>
          <w:lang w:val="en-GB"/>
        </w:rPr>
        <w:t>−</w:t>
      </w:r>
      <w:r w:rsidRPr="00C60206">
        <w:rPr>
          <w:rFonts w:eastAsia="MS Mincho"/>
          <w:lang w:val="en-GB"/>
        </w:rPr>
        <w:tab/>
        <w:t>MAC layer security by providing integrity protection and ciphering.</w:t>
      </w:r>
    </w:p>
    <w:p w14:paraId="32BB171D" w14:textId="77777777" w:rsidR="004A3ECD" w:rsidRPr="00C60206" w:rsidRDefault="004A3ECD" w:rsidP="005958A6">
      <w:pPr>
        <w:pStyle w:val="Heading6"/>
        <w:rPr>
          <w:rFonts w:eastAsia="MS Mincho"/>
          <w:lang w:val="en-GB"/>
        </w:rPr>
      </w:pPr>
      <w:r w:rsidRPr="00C60206">
        <w:rPr>
          <w:rFonts w:eastAsia="MS Mincho"/>
          <w:lang w:val="en-GB"/>
        </w:rPr>
        <w:t>4.1.1.3.3.6</w:t>
      </w:r>
      <w:r w:rsidRPr="00C60206">
        <w:rPr>
          <w:rFonts w:eastAsia="MS Mincho"/>
          <w:lang w:val="en-GB"/>
        </w:rPr>
        <w:tab/>
        <w:t>Channel structure</w:t>
      </w:r>
    </w:p>
    <w:p w14:paraId="4E7287FB" w14:textId="77777777" w:rsidR="004A3ECD" w:rsidRPr="00C60206" w:rsidRDefault="004A3ECD" w:rsidP="005958A6">
      <w:pPr>
        <w:rPr>
          <w:rFonts w:eastAsia="SimSun"/>
          <w:lang w:val="en-GB"/>
        </w:rPr>
      </w:pPr>
      <w:r w:rsidRPr="00C60206">
        <w:rPr>
          <w:rFonts w:eastAsia="SimSun"/>
          <w:lang w:val="en-GB"/>
        </w:rPr>
        <w:t>The MAC layer provides data transfer services on logical channels. To accommodate different kinds of data transfer services, multiple types of logical channels are defined i.e. each supporting transfer of a particular type of information.</w:t>
      </w:r>
    </w:p>
    <w:p w14:paraId="1AD776DC" w14:textId="77777777" w:rsidR="004A3ECD" w:rsidRPr="00C60206" w:rsidRDefault="004A3ECD" w:rsidP="005958A6">
      <w:pPr>
        <w:rPr>
          <w:rFonts w:eastAsia="SimSun"/>
          <w:lang w:val="en-GB"/>
        </w:rPr>
      </w:pPr>
      <w:r w:rsidRPr="00C60206">
        <w:rPr>
          <w:rFonts w:eastAsia="SimSun"/>
          <w:lang w:val="en-GB"/>
        </w:rPr>
        <w:t>Each logical channel type is defined by what type of information is transferred. MAC has a set of internal logical channels and logical channels to higher layers.</w:t>
      </w:r>
    </w:p>
    <w:p w14:paraId="56F7A51F" w14:textId="1AC9ACB1" w:rsidR="004A3ECD" w:rsidRPr="00C60206" w:rsidRDefault="004A3ECD" w:rsidP="005958A6">
      <w:pPr>
        <w:rPr>
          <w:rFonts w:eastAsia="MS Mincho"/>
          <w:lang w:val="en-GB" w:eastAsia="ko-KR"/>
        </w:rPr>
      </w:pPr>
      <w:r w:rsidRPr="00C60206">
        <w:rPr>
          <w:rFonts w:eastAsia="MS Mincho"/>
          <w:lang w:val="en-GB" w:eastAsia="ko-KR"/>
        </w:rPr>
        <w:t xml:space="preserve">The MAC layer has the control and traffic channels listed in Table </w:t>
      </w:r>
      <w:r w:rsidR="002F5EEC">
        <w:rPr>
          <w:rFonts w:eastAsia="MS Mincho"/>
          <w:lang w:val="en-GB" w:eastAsia="ko-KR"/>
        </w:rPr>
        <w:t>1</w:t>
      </w:r>
      <w:r w:rsidRPr="00C60206">
        <w:rPr>
          <w:rFonts w:eastAsia="MS Mincho"/>
          <w:lang w:val="en-GB" w:eastAsia="ko-KR"/>
        </w:rPr>
        <w:t>1.</w:t>
      </w:r>
    </w:p>
    <w:p w14:paraId="75866FDF" w14:textId="516EB1C8" w:rsidR="004A3ECD" w:rsidRPr="00C60206" w:rsidRDefault="004A3ECD" w:rsidP="000C176A">
      <w:pPr>
        <w:pStyle w:val="TableNo"/>
        <w:keepLines/>
        <w:rPr>
          <w:rFonts w:eastAsia="MS Mincho"/>
          <w:lang w:val="en-GB"/>
        </w:rPr>
      </w:pPr>
      <w:r w:rsidRPr="00C60206">
        <w:rPr>
          <w:rFonts w:eastAsia="MS Mincho"/>
          <w:lang w:val="en-GB"/>
        </w:rPr>
        <w:t xml:space="preserve">TABLE </w:t>
      </w:r>
      <w:r w:rsidR="002F5EEC">
        <w:rPr>
          <w:rFonts w:eastAsia="MS Mincho"/>
          <w:lang w:val="en-GB"/>
        </w:rPr>
        <w:t>1</w:t>
      </w:r>
      <w:r w:rsidRPr="00C60206">
        <w:rPr>
          <w:rFonts w:eastAsia="MS Mincho"/>
          <w:lang w:val="en-GB"/>
        </w:rPr>
        <w:t>1</w:t>
      </w:r>
    </w:p>
    <w:p w14:paraId="417EC781" w14:textId="77777777" w:rsidR="004A3ECD" w:rsidRPr="00C60206" w:rsidRDefault="004A3ECD" w:rsidP="000C176A">
      <w:pPr>
        <w:pStyle w:val="Tabletitle"/>
        <w:keepLines/>
        <w:rPr>
          <w:rFonts w:eastAsia="MS Mincho"/>
          <w:lang w:val="en-GB"/>
        </w:rPr>
      </w:pPr>
      <w:r w:rsidRPr="00C60206">
        <w:rPr>
          <w:rFonts w:eastAsia="MS Mincho"/>
          <w:lang w:val="en-GB"/>
        </w:rPr>
        <w:t>Logical channels provided by MAC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1269"/>
        <w:gridCol w:w="1899"/>
        <w:gridCol w:w="1899"/>
        <w:gridCol w:w="1845"/>
      </w:tblGrid>
      <w:tr w:rsidR="004A3ECD" w:rsidRPr="00C60206" w14:paraId="18C6A1AE" w14:textId="77777777" w:rsidTr="005958A6">
        <w:trPr>
          <w:jc w:val="center"/>
        </w:trPr>
        <w:tc>
          <w:tcPr>
            <w:tcW w:w="2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885B1" w14:textId="77777777" w:rsidR="004A3ECD" w:rsidRPr="00C60206" w:rsidRDefault="004A3ECD" w:rsidP="000C176A">
            <w:pPr>
              <w:pStyle w:val="Tablehead"/>
              <w:keepLines/>
              <w:rPr>
                <w:rFonts w:eastAsia="MS Mincho"/>
                <w:lang w:val="en-GB" w:eastAsia="zh-CN"/>
              </w:rPr>
            </w:pPr>
            <w:r w:rsidRPr="00C60206">
              <w:rPr>
                <w:rFonts w:eastAsia="MS Mincho"/>
                <w:lang w:val="en-GB" w:eastAsia="zh-CN"/>
              </w:rPr>
              <w:t>Logical channel name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DAB5F" w14:textId="77777777" w:rsidR="004A3ECD" w:rsidRPr="00C60206" w:rsidRDefault="004A3ECD" w:rsidP="000C176A">
            <w:pPr>
              <w:pStyle w:val="Tablehead"/>
              <w:keepLines/>
              <w:rPr>
                <w:rFonts w:eastAsia="MS Mincho"/>
                <w:lang w:val="en-GB" w:eastAsia="zh-CN"/>
              </w:rPr>
            </w:pPr>
            <w:r w:rsidRPr="00C60206">
              <w:rPr>
                <w:rFonts w:eastAsia="MS Mincho"/>
                <w:lang w:val="en-GB" w:eastAsia="zh-CN"/>
              </w:rPr>
              <w:t>Acronym</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42DB6" w14:textId="77777777" w:rsidR="004A3ECD" w:rsidRPr="00C60206" w:rsidRDefault="004A3ECD" w:rsidP="000C176A">
            <w:pPr>
              <w:pStyle w:val="Tablehead"/>
              <w:keepLines/>
              <w:rPr>
                <w:rFonts w:eastAsia="MS Mincho"/>
                <w:lang w:val="en-GB" w:eastAsia="zh-CN"/>
              </w:rPr>
            </w:pPr>
            <w:r w:rsidRPr="00C60206">
              <w:rPr>
                <w:rFonts w:eastAsia="MS Mincho"/>
                <w:lang w:val="en-GB" w:eastAsia="zh-CN"/>
              </w:rPr>
              <w:t>Available for higher layers</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A5C8F" w14:textId="77777777" w:rsidR="004A3ECD" w:rsidRPr="00C60206" w:rsidRDefault="004A3ECD" w:rsidP="000C176A">
            <w:pPr>
              <w:pStyle w:val="Tablehead"/>
              <w:keepLines/>
              <w:rPr>
                <w:rFonts w:eastAsia="MS Mincho"/>
                <w:lang w:val="en-GB" w:eastAsia="zh-CN"/>
              </w:rPr>
            </w:pPr>
            <w:r w:rsidRPr="00C60206">
              <w:rPr>
                <w:rFonts w:eastAsia="MS Mincho"/>
                <w:lang w:val="en-GB" w:eastAsia="zh-CN"/>
              </w:rPr>
              <w:t>Control channel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DB1B0" w14:textId="77777777" w:rsidR="004A3ECD" w:rsidRPr="00C60206" w:rsidRDefault="004A3ECD" w:rsidP="000C176A">
            <w:pPr>
              <w:pStyle w:val="Tablehead"/>
              <w:keepLines/>
              <w:rPr>
                <w:rFonts w:eastAsia="MS Mincho"/>
                <w:lang w:val="en-GB" w:eastAsia="zh-CN"/>
              </w:rPr>
            </w:pPr>
            <w:r w:rsidRPr="00C60206">
              <w:rPr>
                <w:rFonts w:eastAsia="MS Mincho"/>
                <w:lang w:val="en-GB" w:eastAsia="zh-CN"/>
              </w:rPr>
              <w:t>Traffic channel</w:t>
            </w:r>
          </w:p>
        </w:tc>
      </w:tr>
      <w:tr w:rsidR="004A3ECD" w:rsidRPr="00C60206" w14:paraId="174748D6" w14:textId="77777777" w:rsidTr="005958A6">
        <w:trPr>
          <w:jc w:val="center"/>
        </w:trPr>
        <w:tc>
          <w:tcPr>
            <w:tcW w:w="2515" w:type="dxa"/>
            <w:tcBorders>
              <w:top w:val="single" w:sz="4" w:space="0" w:color="auto"/>
              <w:left w:val="single" w:sz="4" w:space="0" w:color="auto"/>
              <w:bottom w:val="single" w:sz="4" w:space="0" w:color="auto"/>
              <w:right w:val="single" w:sz="4" w:space="0" w:color="auto"/>
            </w:tcBorders>
            <w:hideMark/>
          </w:tcPr>
          <w:p w14:paraId="173543B1" w14:textId="77777777" w:rsidR="004A3ECD" w:rsidRPr="00C60206" w:rsidRDefault="004A3ECD" w:rsidP="000C176A">
            <w:pPr>
              <w:pStyle w:val="Tabletext"/>
              <w:keepNext/>
              <w:keepLines/>
              <w:jc w:val="left"/>
              <w:rPr>
                <w:rFonts w:eastAsia="MS Mincho"/>
                <w:lang w:val="en-GB"/>
              </w:rPr>
            </w:pPr>
            <w:r w:rsidRPr="00C60206">
              <w:rPr>
                <w:rFonts w:eastAsia="MS Mincho"/>
                <w:lang w:val="en-GB"/>
              </w:rPr>
              <w:t>Broadcast Control Channel</w:t>
            </w:r>
          </w:p>
        </w:tc>
        <w:tc>
          <w:tcPr>
            <w:tcW w:w="1170" w:type="dxa"/>
            <w:tcBorders>
              <w:top w:val="single" w:sz="4" w:space="0" w:color="auto"/>
              <w:left w:val="single" w:sz="4" w:space="0" w:color="auto"/>
              <w:bottom w:val="single" w:sz="4" w:space="0" w:color="auto"/>
              <w:right w:val="single" w:sz="4" w:space="0" w:color="auto"/>
            </w:tcBorders>
            <w:hideMark/>
          </w:tcPr>
          <w:p w14:paraId="7172889B" w14:textId="77777777" w:rsidR="004A3ECD" w:rsidRPr="00C60206" w:rsidRDefault="004A3ECD" w:rsidP="000C176A">
            <w:pPr>
              <w:pStyle w:val="Tabletext"/>
              <w:keepNext/>
              <w:keepLines/>
              <w:jc w:val="center"/>
              <w:rPr>
                <w:rFonts w:eastAsia="MS Mincho"/>
                <w:lang w:val="en-GB" w:eastAsia="zh-CN"/>
              </w:rPr>
            </w:pPr>
            <w:r w:rsidRPr="00C60206">
              <w:rPr>
                <w:rFonts w:eastAsia="MS Mincho"/>
                <w:lang w:val="en-GB" w:eastAsia="zh-CN"/>
              </w:rPr>
              <w:t>BCCH</w:t>
            </w:r>
          </w:p>
        </w:tc>
        <w:tc>
          <w:tcPr>
            <w:tcW w:w="1751" w:type="dxa"/>
            <w:tcBorders>
              <w:top w:val="single" w:sz="4" w:space="0" w:color="auto"/>
              <w:left w:val="single" w:sz="4" w:space="0" w:color="auto"/>
              <w:bottom w:val="single" w:sz="4" w:space="0" w:color="auto"/>
              <w:right w:val="single" w:sz="4" w:space="0" w:color="auto"/>
            </w:tcBorders>
          </w:tcPr>
          <w:p w14:paraId="51EFA210" w14:textId="77777777" w:rsidR="004A3ECD" w:rsidRPr="00C60206" w:rsidRDefault="004A3ECD" w:rsidP="000C176A">
            <w:pPr>
              <w:pStyle w:val="Tabletext"/>
              <w:keepNext/>
              <w:keepLines/>
              <w:jc w:val="center"/>
              <w:rPr>
                <w:rFonts w:eastAsia="MS Mincho"/>
                <w:lang w:val="en-GB" w:eastAsia="zh-CN"/>
              </w:rPr>
            </w:pPr>
          </w:p>
        </w:tc>
        <w:tc>
          <w:tcPr>
            <w:tcW w:w="1751" w:type="dxa"/>
            <w:tcBorders>
              <w:top w:val="single" w:sz="4" w:space="0" w:color="auto"/>
              <w:left w:val="single" w:sz="4" w:space="0" w:color="auto"/>
              <w:bottom w:val="single" w:sz="4" w:space="0" w:color="auto"/>
              <w:right w:val="single" w:sz="4" w:space="0" w:color="auto"/>
            </w:tcBorders>
            <w:hideMark/>
          </w:tcPr>
          <w:p w14:paraId="71290E1C" w14:textId="77777777" w:rsidR="004A3ECD" w:rsidRPr="00C60206" w:rsidRDefault="004A3ECD" w:rsidP="000C176A">
            <w:pPr>
              <w:pStyle w:val="Tabletext"/>
              <w:keepNext/>
              <w:keepLines/>
              <w:jc w:val="center"/>
              <w:rPr>
                <w:rFonts w:eastAsia="MS Mincho"/>
                <w:lang w:val="en-GB" w:eastAsia="zh-CN"/>
              </w:rPr>
            </w:pPr>
            <w:r w:rsidRPr="00C60206">
              <w:rPr>
                <w:rFonts w:eastAsia="MS Mincho"/>
                <w:lang w:val="en-GB" w:eastAsia="zh-CN"/>
              </w:rPr>
              <w:t>X</w:t>
            </w:r>
          </w:p>
        </w:tc>
        <w:tc>
          <w:tcPr>
            <w:tcW w:w="1701" w:type="dxa"/>
            <w:tcBorders>
              <w:top w:val="single" w:sz="4" w:space="0" w:color="auto"/>
              <w:left w:val="single" w:sz="4" w:space="0" w:color="auto"/>
              <w:bottom w:val="single" w:sz="4" w:space="0" w:color="auto"/>
              <w:right w:val="single" w:sz="4" w:space="0" w:color="auto"/>
            </w:tcBorders>
          </w:tcPr>
          <w:p w14:paraId="4F0F4141" w14:textId="77777777" w:rsidR="004A3ECD" w:rsidRPr="00C60206" w:rsidRDefault="004A3ECD" w:rsidP="000C176A">
            <w:pPr>
              <w:pStyle w:val="Tabletext"/>
              <w:keepNext/>
              <w:keepLines/>
              <w:jc w:val="center"/>
              <w:rPr>
                <w:rFonts w:eastAsia="MS Mincho"/>
                <w:lang w:val="en-GB" w:eastAsia="zh-CN"/>
              </w:rPr>
            </w:pPr>
          </w:p>
        </w:tc>
      </w:tr>
      <w:tr w:rsidR="004A3ECD" w:rsidRPr="00C60206" w14:paraId="42B591BC" w14:textId="77777777" w:rsidTr="005958A6">
        <w:trPr>
          <w:jc w:val="center"/>
        </w:trPr>
        <w:tc>
          <w:tcPr>
            <w:tcW w:w="2515" w:type="dxa"/>
            <w:tcBorders>
              <w:top w:val="single" w:sz="4" w:space="0" w:color="auto"/>
              <w:left w:val="single" w:sz="4" w:space="0" w:color="auto"/>
              <w:bottom w:val="single" w:sz="4" w:space="0" w:color="auto"/>
              <w:right w:val="single" w:sz="4" w:space="0" w:color="auto"/>
            </w:tcBorders>
            <w:hideMark/>
          </w:tcPr>
          <w:p w14:paraId="24C1F4A3" w14:textId="77777777" w:rsidR="004A3ECD" w:rsidRPr="00C60206" w:rsidRDefault="004A3ECD" w:rsidP="000C176A">
            <w:pPr>
              <w:pStyle w:val="Tabletext"/>
              <w:keepNext/>
              <w:keepLines/>
              <w:jc w:val="left"/>
              <w:rPr>
                <w:rFonts w:eastAsia="MS Mincho"/>
                <w:lang w:val="en-GB"/>
              </w:rPr>
            </w:pPr>
            <w:r w:rsidRPr="00C60206">
              <w:rPr>
                <w:rFonts w:eastAsia="MS Mincho"/>
                <w:lang w:val="en-GB"/>
              </w:rPr>
              <w:t>Paging Control Channel</w:t>
            </w:r>
          </w:p>
        </w:tc>
        <w:tc>
          <w:tcPr>
            <w:tcW w:w="1170" w:type="dxa"/>
            <w:tcBorders>
              <w:top w:val="single" w:sz="4" w:space="0" w:color="auto"/>
              <w:left w:val="single" w:sz="4" w:space="0" w:color="auto"/>
              <w:bottom w:val="single" w:sz="4" w:space="0" w:color="auto"/>
              <w:right w:val="single" w:sz="4" w:space="0" w:color="auto"/>
            </w:tcBorders>
            <w:hideMark/>
          </w:tcPr>
          <w:p w14:paraId="3FD2E236" w14:textId="77777777" w:rsidR="004A3ECD" w:rsidRPr="00C60206" w:rsidRDefault="004A3ECD" w:rsidP="000C176A">
            <w:pPr>
              <w:pStyle w:val="Tabletext"/>
              <w:keepNext/>
              <w:keepLines/>
              <w:jc w:val="center"/>
              <w:rPr>
                <w:rFonts w:eastAsia="MS Mincho"/>
                <w:lang w:val="en-GB" w:eastAsia="zh-CN"/>
              </w:rPr>
            </w:pPr>
            <w:r w:rsidRPr="00C60206">
              <w:rPr>
                <w:rFonts w:eastAsia="MS Mincho"/>
                <w:lang w:val="en-GB" w:eastAsia="zh-CN"/>
              </w:rPr>
              <w:t>PCCH</w:t>
            </w:r>
          </w:p>
        </w:tc>
        <w:tc>
          <w:tcPr>
            <w:tcW w:w="1751" w:type="dxa"/>
            <w:tcBorders>
              <w:top w:val="single" w:sz="4" w:space="0" w:color="auto"/>
              <w:left w:val="single" w:sz="4" w:space="0" w:color="auto"/>
              <w:bottom w:val="single" w:sz="4" w:space="0" w:color="auto"/>
              <w:right w:val="single" w:sz="4" w:space="0" w:color="auto"/>
            </w:tcBorders>
          </w:tcPr>
          <w:p w14:paraId="183D1905" w14:textId="77777777" w:rsidR="004A3ECD" w:rsidRPr="00C60206" w:rsidRDefault="004A3ECD" w:rsidP="000C176A">
            <w:pPr>
              <w:pStyle w:val="Tabletext"/>
              <w:keepNext/>
              <w:keepLines/>
              <w:jc w:val="center"/>
              <w:rPr>
                <w:rFonts w:eastAsia="MS Mincho"/>
                <w:lang w:val="en-GB" w:eastAsia="zh-CN"/>
              </w:rPr>
            </w:pPr>
          </w:p>
        </w:tc>
        <w:tc>
          <w:tcPr>
            <w:tcW w:w="1751" w:type="dxa"/>
            <w:tcBorders>
              <w:top w:val="single" w:sz="4" w:space="0" w:color="auto"/>
              <w:left w:val="single" w:sz="4" w:space="0" w:color="auto"/>
              <w:bottom w:val="single" w:sz="4" w:space="0" w:color="auto"/>
              <w:right w:val="single" w:sz="4" w:space="0" w:color="auto"/>
            </w:tcBorders>
            <w:hideMark/>
          </w:tcPr>
          <w:p w14:paraId="7AF5A1C4" w14:textId="77777777" w:rsidR="004A3ECD" w:rsidRPr="00C60206" w:rsidRDefault="004A3ECD" w:rsidP="000C176A">
            <w:pPr>
              <w:pStyle w:val="Tabletext"/>
              <w:keepNext/>
              <w:keepLines/>
              <w:jc w:val="center"/>
              <w:rPr>
                <w:rFonts w:eastAsia="MS Mincho"/>
                <w:lang w:val="en-GB" w:eastAsia="zh-CN"/>
              </w:rPr>
            </w:pPr>
            <w:r w:rsidRPr="00C60206">
              <w:rPr>
                <w:rFonts w:eastAsia="MS Mincho"/>
                <w:lang w:val="en-GB" w:eastAsia="zh-CN"/>
              </w:rPr>
              <w:t>X</w:t>
            </w:r>
          </w:p>
        </w:tc>
        <w:tc>
          <w:tcPr>
            <w:tcW w:w="1701" w:type="dxa"/>
            <w:tcBorders>
              <w:top w:val="single" w:sz="4" w:space="0" w:color="auto"/>
              <w:left w:val="single" w:sz="4" w:space="0" w:color="auto"/>
              <w:bottom w:val="single" w:sz="4" w:space="0" w:color="auto"/>
              <w:right w:val="single" w:sz="4" w:space="0" w:color="auto"/>
            </w:tcBorders>
          </w:tcPr>
          <w:p w14:paraId="3C4BCAF3" w14:textId="77777777" w:rsidR="004A3ECD" w:rsidRPr="00C60206" w:rsidRDefault="004A3ECD" w:rsidP="000C176A">
            <w:pPr>
              <w:pStyle w:val="Tabletext"/>
              <w:keepNext/>
              <w:keepLines/>
              <w:jc w:val="center"/>
              <w:rPr>
                <w:rFonts w:eastAsia="MS Mincho"/>
                <w:lang w:val="en-GB" w:eastAsia="zh-CN"/>
              </w:rPr>
            </w:pPr>
          </w:p>
        </w:tc>
      </w:tr>
      <w:tr w:rsidR="004A3ECD" w:rsidRPr="00C60206" w14:paraId="3612772A" w14:textId="77777777" w:rsidTr="005958A6">
        <w:trPr>
          <w:jc w:val="center"/>
        </w:trPr>
        <w:tc>
          <w:tcPr>
            <w:tcW w:w="2515" w:type="dxa"/>
            <w:tcBorders>
              <w:top w:val="single" w:sz="4" w:space="0" w:color="auto"/>
              <w:left w:val="single" w:sz="4" w:space="0" w:color="auto"/>
              <w:bottom w:val="single" w:sz="4" w:space="0" w:color="auto"/>
              <w:right w:val="single" w:sz="4" w:space="0" w:color="auto"/>
            </w:tcBorders>
            <w:hideMark/>
          </w:tcPr>
          <w:p w14:paraId="4AA4C1BF" w14:textId="77777777" w:rsidR="004A3ECD" w:rsidRPr="00C60206" w:rsidRDefault="004A3ECD" w:rsidP="005958A6">
            <w:pPr>
              <w:pStyle w:val="Tabletext"/>
              <w:jc w:val="left"/>
              <w:rPr>
                <w:rFonts w:eastAsia="MS Mincho"/>
                <w:lang w:val="en-GB"/>
              </w:rPr>
            </w:pPr>
            <w:r w:rsidRPr="00C60206">
              <w:rPr>
                <w:rFonts w:eastAsia="MS Mincho"/>
                <w:lang w:val="en-GB"/>
              </w:rPr>
              <w:t>Common Control Channel</w:t>
            </w:r>
          </w:p>
        </w:tc>
        <w:tc>
          <w:tcPr>
            <w:tcW w:w="1170" w:type="dxa"/>
            <w:tcBorders>
              <w:top w:val="single" w:sz="4" w:space="0" w:color="auto"/>
              <w:left w:val="single" w:sz="4" w:space="0" w:color="auto"/>
              <w:bottom w:val="single" w:sz="4" w:space="0" w:color="auto"/>
              <w:right w:val="single" w:sz="4" w:space="0" w:color="auto"/>
            </w:tcBorders>
            <w:hideMark/>
          </w:tcPr>
          <w:p w14:paraId="2DA99E2B" w14:textId="77777777" w:rsidR="004A3ECD" w:rsidRPr="00C60206" w:rsidRDefault="004A3ECD" w:rsidP="005958A6">
            <w:pPr>
              <w:pStyle w:val="Tabletext"/>
              <w:jc w:val="center"/>
              <w:rPr>
                <w:rFonts w:eastAsia="MS Mincho"/>
                <w:lang w:val="en-GB" w:eastAsia="zh-CN"/>
              </w:rPr>
            </w:pPr>
            <w:r w:rsidRPr="00C60206">
              <w:rPr>
                <w:rFonts w:eastAsia="MS Mincho"/>
                <w:lang w:val="en-GB" w:eastAsia="zh-CN"/>
              </w:rPr>
              <w:t>CCCH</w:t>
            </w:r>
          </w:p>
        </w:tc>
        <w:tc>
          <w:tcPr>
            <w:tcW w:w="1751" w:type="dxa"/>
            <w:tcBorders>
              <w:top w:val="single" w:sz="4" w:space="0" w:color="auto"/>
              <w:left w:val="single" w:sz="4" w:space="0" w:color="auto"/>
              <w:bottom w:val="single" w:sz="4" w:space="0" w:color="auto"/>
              <w:right w:val="single" w:sz="4" w:space="0" w:color="auto"/>
            </w:tcBorders>
          </w:tcPr>
          <w:p w14:paraId="5F25B308" w14:textId="77777777" w:rsidR="004A3ECD" w:rsidRPr="00C60206" w:rsidRDefault="004A3ECD" w:rsidP="005958A6">
            <w:pPr>
              <w:pStyle w:val="Tabletext"/>
              <w:jc w:val="center"/>
              <w:rPr>
                <w:rFonts w:eastAsia="MS Mincho"/>
                <w:lang w:val="en-GB" w:eastAsia="zh-CN"/>
              </w:rPr>
            </w:pPr>
          </w:p>
        </w:tc>
        <w:tc>
          <w:tcPr>
            <w:tcW w:w="1751" w:type="dxa"/>
            <w:tcBorders>
              <w:top w:val="single" w:sz="4" w:space="0" w:color="auto"/>
              <w:left w:val="single" w:sz="4" w:space="0" w:color="auto"/>
              <w:bottom w:val="single" w:sz="4" w:space="0" w:color="auto"/>
              <w:right w:val="single" w:sz="4" w:space="0" w:color="auto"/>
            </w:tcBorders>
            <w:hideMark/>
          </w:tcPr>
          <w:p w14:paraId="44522AD3" w14:textId="77777777" w:rsidR="004A3ECD" w:rsidRPr="00C60206" w:rsidRDefault="004A3ECD" w:rsidP="005958A6">
            <w:pPr>
              <w:pStyle w:val="Tabletext"/>
              <w:jc w:val="center"/>
              <w:rPr>
                <w:rFonts w:eastAsia="MS Mincho"/>
                <w:lang w:val="en-GB" w:eastAsia="zh-CN"/>
              </w:rPr>
            </w:pPr>
            <w:r w:rsidRPr="00C60206">
              <w:rPr>
                <w:rFonts w:eastAsia="MS Mincho"/>
                <w:lang w:val="en-GB" w:eastAsia="zh-CN"/>
              </w:rPr>
              <w:t>X</w:t>
            </w:r>
          </w:p>
        </w:tc>
        <w:tc>
          <w:tcPr>
            <w:tcW w:w="1701" w:type="dxa"/>
            <w:tcBorders>
              <w:top w:val="single" w:sz="4" w:space="0" w:color="auto"/>
              <w:left w:val="single" w:sz="4" w:space="0" w:color="auto"/>
              <w:bottom w:val="single" w:sz="4" w:space="0" w:color="auto"/>
              <w:right w:val="single" w:sz="4" w:space="0" w:color="auto"/>
            </w:tcBorders>
          </w:tcPr>
          <w:p w14:paraId="1F41B03A" w14:textId="77777777" w:rsidR="004A3ECD" w:rsidRPr="00C60206" w:rsidRDefault="004A3ECD" w:rsidP="005958A6">
            <w:pPr>
              <w:pStyle w:val="Tabletext"/>
              <w:jc w:val="center"/>
              <w:rPr>
                <w:rFonts w:eastAsia="MS Mincho"/>
                <w:lang w:val="en-GB" w:eastAsia="zh-CN"/>
              </w:rPr>
            </w:pPr>
          </w:p>
        </w:tc>
      </w:tr>
      <w:tr w:rsidR="004A3ECD" w:rsidRPr="00C60206" w14:paraId="77CA217A" w14:textId="77777777" w:rsidTr="005958A6">
        <w:trPr>
          <w:jc w:val="center"/>
        </w:trPr>
        <w:tc>
          <w:tcPr>
            <w:tcW w:w="2515" w:type="dxa"/>
            <w:tcBorders>
              <w:top w:val="single" w:sz="4" w:space="0" w:color="auto"/>
              <w:left w:val="single" w:sz="4" w:space="0" w:color="auto"/>
              <w:bottom w:val="single" w:sz="4" w:space="0" w:color="auto"/>
              <w:right w:val="single" w:sz="4" w:space="0" w:color="auto"/>
            </w:tcBorders>
            <w:hideMark/>
          </w:tcPr>
          <w:p w14:paraId="7D7254C7" w14:textId="77777777" w:rsidR="004A3ECD" w:rsidRPr="00C60206" w:rsidRDefault="004A3ECD" w:rsidP="005958A6">
            <w:pPr>
              <w:pStyle w:val="Tabletext"/>
              <w:jc w:val="left"/>
              <w:rPr>
                <w:rFonts w:eastAsia="MS Mincho"/>
                <w:lang w:val="en-GB"/>
              </w:rPr>
            </w:pPr>
            <w:r w:rsidRPr="00C60206">
              <w:rPr>
                <w:rFonts w:eastAsia="MS Mincho"/>
                <w:lang w:val="en-GB"/>
              </w:rPr>
              <w:t>Dedicated Control Channel</w:t>
            </w:r>
          </w:p>
        </w:tc>
        <w:tc>
          <w:tcPr>
            <w:tcW w:w="1170" w:type="dxa"/>
            <w:tcBorders>
              <w:top w:val="single" w:sz="4" w:space="0" w:color="auto"/>
              <w:left w:val="single" w:sz="4" w:space="0" w:color="auto"/>
              <w:bottom w:val="single" w:sz="4" w:space="0" w:color="auto"/>
              <w:right w:val="single" w:sz="4" w:space="0" w:color="auto"/>
            </w:tcBorders>
            <w:hideMark/>
          </w:tcPr>
          <w:p w14:paraId="262B6449" w14:textId="77777777" w:rsidR="004A3ECD" w:rsidRPr="00C60206" w:rsidRDefault="004A3ECD" w:rsidP="005958A6">
            <w:pPr>
              <w:pStyle w:val="Tabletext"/>
              <w:jc w:val="center"/>
              <w:rPr>
                <w:rFonts w:eastAsia="MS Mincho"/>
                <w:lang w:val="en-GB" w:eastAsia="zh-CN"/>
              </w:rPr>
            </w:pPr>
            <w:r w:rsidRPr="00C60206">
              <w:rPr>
                <w:rFonts w:eastAsia="MS Mincho"/>
                <w:lang w:val="en-GB" w:eastAsia="zh-CN"/>
              </w:rPr>
              <w:t>DCCH</w:t>
            </w:r>
          </w:p>
        </w:tc>
        <w:tc>
          <w:tcPr>
            <w:tcW w:w="1751" w:type="dxa"/>
            <w:tcBorders>
              <w:top w:val="single" w:sz="4" w:space="0" w:color="auto"/>
              <w:left w:val="single" w:sz="4" w:space="0" w:color="auto"/>
              <w:bottom w:val="single" w:sz="4" w:space="0" w:color="auto"/>
              <w:right w:val="single" w:sz="4" w:space="0" w:color="auto"/>
            </w:tcBorders>
          </w:tcPr>
          <w:p w14:paraId="69B30016" w14:textId="77777777" w:rsidR="004A3ECD" w:rsidRPr="00C60206" w:rsidRDefault="004A3ECD" w:rsidP="005958A6">
            <w:pPr>
              <w:pStyle w:val="Tabletext"/>
              <w:jc w:val="center"/>
              <w:rPr>
                <w:rFonts w:eastAsia="MS Mincho"/>
                <w:lang w:val="en-GB" w:eastAsia="zh-CN"/>
              </w:rPr>
            </w:pPr>
          </w:p>
        </w:tc>
        <w:tc>
          <w:tcPr>
            <w:tcW w:w="1751" w:type="dxa"/>
            <w:tcBorders>
              <w:top w:val="single" w:sz="4" w:space="0" w:color="auto"/>
              <w:left w:val="single" w:sz="4" w:space="0" w:color="auto"/>
              <w:bottom w:val="single" w:sz="4" w:space="0" w:color="auto"/>
              <w:right w:val="single" w:sz="4" w:space="0" w:color="auto"/>
            </w:tcBorders>
            <w:hideMark/>
          </w:tcPr>
          <w:p w14:paraId="13173558" w14:textId="77777777" w:rsidR="004A3ECD" w:rsidRPr="00C60206" w:rsidRDefault="004A3ECD" w:rsidP="005958A6">
            <w:pPr>
              <w:pStyle w:val="Tabletext"/>
              <w:jc w:val="center"/>
              <w:rPr>
                <w:rFonts w:eastAsia="MS Mincho"/>
                <w:lang w:val="en-GB" w:eastAsia="zh-CN"/>
              </w:rPr>
            </w:pPr>
            <w:r w:rsidRPr="00C60206">
              <w:rPr>
                <w:rFonts w:eastAsia="MS Mincho"/>
                <w:lang w:val="en-GB" w:eastAsia="zh-CN"/>
              </w:rPr>
              <w:t>X</w:t>
            </w:r>
          </w:p>
        </w:tc>
        <w:tc>
          <w:tcPr>
            <w:tcW w:w="1701" w:type="dxa"/>
            <w:tcBorders>
              <w:top w:val="single" w:sz="4" w:space="0" w:color="auto"/>
              <w:left w:val="single" w:sz="4" w:space="0" w:color="auto"/>
              <w:bottom w:val="single" w:sz="4" w:space="0" w:color="auto"/>
              <w:right w:val="single" w:sz="4" w:space="0" w:color="auto"/>
            </w:tcBorders>
          </w:tcPr>
          <w:p w14:paraId="7C663347" w14:textId="77777777" w:rsidR="004A3ECD" w:rsidRPr="00C60206" w:rsidRDefault="004A3ECD" w:rsidP="005958A6">
            <w:pPr>
              <w:pStyle w:val="Tabletext"/>
              <w:jc w:val="center"/>
              <w:rPr>
                <w:rFonts w:eastAsia="MS Mincho"/>
                <w:lang w:val="en-GB" w:eastAsia="zh-CN"/>
              </w:rPr>
            </w:pPr>
          </w:p>
        </w:tc>
      </w:tr>
      <w:tr w:rsidR="004A3ECD" w:rsidRPr="00C60206" w14:paraId="7FDDC2AE" w14:textId="77777777" w:rsidTr="005958A6">
        <w:trPr>
          <w:jc w:val="center"/>
        </w:trPr>
        <w:tc>
          <w:tcPr>
            <w:tcW w:w="2515" w:type="dxa"/>
            <w:tcBorders>
              <w:top w:val="single" w:sz="4" w:space="0" w:color="auto"/>
              <w:left w:val="single" w:sz="4" w:space="0" w:color="auto"/>
              <w:bottom w:val="single" w:sz="4" w:space="0" w:color="auto"/>
              <w:right w:val="single" w:sz="4" w:space="0" w:color="auto"/>
            </w:tcBorders>
            <w:hideMark/>
          </w:tcPr>
          <w:p w14:paraId="20733ABC" w14:textId="77777777" w:rsidR="004A3ECD" w:rsidRPr="00C60206" w:rsidRDefault="004A3ECD" w:rsidP="005958A6">
            <w:pPr>
              <w:pStyle w:val="Tabletext"/>
              <w:jc w:val="left"/>
              <w:rPr>
                <w:rFonts w:eastAsia="MS Mincho"/>
                <w:lang w:val="en-GB"/>
              </w:rPr>
            </w:pPr>
            <w:r w:rsidRPr="00C60206">
              <w:rPr>
                <w:rFonts w:eastAsia="MS Mincho"/>
                <w:lang w:val="en-GB"/>
              </w:rPr>
              <w:t>Dedicated Traffic Channel</w:t>
            </w:r>
          </w:p>
        </w:tc>
        <w:tc>
          <w:tcPr>
            <w:tcW w:w="1170" w:type="dxa"/>
            <w:tcBorders>
              <w:top w:val="single" w:sz="4" w:space="0" w:color="auto"/>
              <w:left w:val="single" w:sz="4" w:space="0" w:color="auto"/>
              <w:bottom w:val="single" w:sz="4" w:space="0" w:color="auto"/>
              <w:right w:val="single" w:sz="4" w:space="0" w:color="auto"/>
            </w:tcBorders>
            <w:hideMark/>
          </w:tcPr>
          <w:p w14:paraId="7FA10A0C" w14:textId="77777777" w:rsidR="004A3ECD" w:rsidRPr="00C60206" w:rsidRDefault="004A3ECD" w:rsidP="005958A6">
            <w:pPr>
              <w:pStyle w:val="Tabletext"/>
              <w:jc w:val="center"/>
              <w:rPr>
                <w:rFonts w:eastAsia="MS Mincho"/>
                <w:lang w:val="en-GB" w:eastAsia="zh-CN"/>
              </w:rPr>
            </w:pPr>
            <w:r w:rsidRPr="00C60206">
              <w:rPr>
                <w:rFonts w:eastAsia="MS Mincho"/>
                <w:lang w:val="en-GB" w:eastAsia="zh-CN"/>
              </w:rPr>
              <w:t>DTCH</w:t>
            </w:r>
          </w:p>
        </w:tc>
        <w:tc>
          <w:tcPr>
            <w:tcW w:w="1751" w:type="dxa"/>
            <w:tcBorders>
              <w:top w:val="single" w:sz="4" w:space="0" w:color="auto"/>
              <w:left w:val="single" w:sz="4" w:space="0" w:color="auto"/>
              <w:bottom w:val="single" w:sz="4" w:space="0" w:color="auto"/>
              <w:right w:val="single" w:sz="4" w:space="0" w:color="auto"/>
            </w:tcBorders>
            <w:hideMark/>
          </w:tcPr>
          <w:p w14:paraId="600B60B3" w14:textId="77777777" w:rsidR="004A3ECD" w:rsidRPr="00C60206" w:rsidRDefault="004A3ECD" w:rsidP="005958A6">
            <w:pPr>
              <w:pStyle w:val="Tabletext"/>
              <w:jc w:val="center"/>
              <w:rPr>
                <w:rFonts w:eastAsia="MS Mincho"/>
                <w:lang w:val="en-GB" w:eastAsia="zh-CN"/>
              </w:rPr>
            </w:pPr>
            <w:r w:rsidRPr="00C60206">
              <w:rPr>
                <w:rFonts w:eastAsia="MS Mincho"/>
                <w:lang w:val="en-GB" w:eastAsia="zh-CN"/>
              </w:rPr>
              <w:t>X</w:t>
            </w:r>
          </w:p>
        </w:tc>
        <w:tc>
          <w:tcPr>
            <w:tcW w:w="1751" w:type="dxa"/>
            <w:tcBorders>
              <w:top w:val="single" w:sz="4" w:space="0" w:color="auto"/>
              <w:left w:val="single" w:sz="4" w:space="0" w:color="auto"/>
              <w:bottom w:val="single" w:sz="4" w:space="0" w:color="auto"/>
              <w:right w:val="single" w:sz="4" w:space="0" w:color="auto"/>
            </w:tcBorders>
          </w:tcPr>
          <w:p w14:paraId="2F899410" w14:textId="77777777" w:rsidR="004A3ECD" w:rsidRPr="00C60206" w:rsidRDefault="004A3ECD" w:rsidP="005958A6">
            <w:pPr>
              <w:pStyle w:val="Tabletext"/>
              <w:jc w:val="center"/>
              <w:rPr>
                <w:rFonts w:eastAsia="MS Mincho"/>
                <w:lang w:val="en-GB"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C01E5E8" w14:textId="77777777" w:rsidR="004A3ECD" w:rsidRPr="00C60206" w:rsidRDefault="004A3ECD" w:rsidP="005958A6">
            <w:pPr>
              <w:pStyle w:val="Tabletext"/>
              <w:jc w:val="center"/>
              <w:rPr>
                <w:rFonts w:eastAsia="MS Mincho"/>
                <w:lang w:val="en-GB" w:eastAsia="zh-CN"/>
              </w:rPr>
            </w:pPr>
            <w:r w:rsidRPr="00C60206">
              <w:rPr>
                <w:rFonts w:eastAsia="MS Mincho"/>
                <w:lang w:val="en-GB" w:eastAsia="zh-CN"/>
              </w:rPr>
              <w:t>X</w:t>
            </w:r>
          </w:p>
        </w:tc>
      </w:tr>
      <w:tr w:rsidR="004A3ECD" w:rsidRPr="00C60206" w14:paraId="63B828D5" w14:textId="77777777" w:rsidTr="005958A6">
        <w:trPr>
          <w:jc w:val="center"/>
        </w:trPr>
        <w:tc>
          <w:tcPr>
            <w:tcW w:w="2515" w:type="dxa"/>
            <w:tcBorders>
              <w:top w:val="single" w:sz="4" w:space="0" w:color="auto"/>
              <w:left w:val="single" w:sz="4" w:space="0" w:color="auto"/>
              <w:bottom w:val="single" w:sz="4" w:space="0" w:color="auto"/>
              <w:right w:val="single" w:sz="4" w:space="0" w:color="auto"/>
            </w:tcBorders>
            <w:hideMark/>
          </w:tcPr>
          <w:p w14:paraId="79827F66" w14:textId="77777777" w:rsidR="004A3ECD" w:rsidRPr="00C60206" w:rsidRDefault="004A3ECD" w:rsidP="005958A6">
            <w:pPr>
              <w:pStyle w:val="Tabletext"/>
              <w:jc w:val="left"/>
              <w:rPr>
                <w:rFonts w:eastAsia="MS Mincho"/>
                <w:lang w:val="en-GB"/>
              </w:rPr>
            </w:pPr>
            <w:r w:rsidRPr="00C60206">
              <w:rPr>
                <w:rFonts w:eastAsia="MS Mincho"/>
                <w:lang w:val="en-GB"/>
              </w:rPr>
              <w:t>Multicast Traffic Channel</w:t>
            </w:r>
          </w:p>
        </w:tc>
        <w:tc>
          <w:tcPr>
            <w:tcW w:w="1170" w:type="dxa"/>
            <w:tcBorders>
              <w:top w:val="single" w:sz="4" w:space="0" w:color="auto"/>
              <w:left w:val="single" w:sz="4" w:space="0" w:color="auto"/>
              <w:bottom w:val="single" w:sz="4" w:space="0" w:color="auto"/>
              <w:right w:val="single" w:sz="4" w:space="0" w:color="auto"/>
            </w:tcBorders>
            <w:hideMark/>
          </w:tcPr>
          <w:p w14:paraId="1E5E655E" w14:textId="77777777" w:rsidR="004A3ECD" w:rsidRPr="00C60206" w:rsidRDefault="004A3ECD" w:rsidP="005958A6">
            <w:pPr>
              <w:pStyle w:val="Tabletext"/>
              <w:jc w:val="center"/>
              <w:rPr>
                <w:rFonts w:eastAsia="MS Mincho"/>
                <w:lang w:val="en-GB" w:eastAsia="zh-CN"/>
              </w:rPr>
            </w:pPr>
            <w:r w:rsidRPr="00C60206">
              <w:rPr>
                <w:rFonts w:eastAsia="MS Mincho"/>
                <w:lang w:val="en-GB" w:eastAsia="zh-CN"/>
              </w:rPr>
              <w:t>MTCH</w:t>
            </w:r>
          </w:p>
        </w:tc>
        <w:tc>
          <w:tcPr>
            <w:tcW w:w="1751" w:type="dxa"/>
            <w:tcBorders>
              <w:top w:val="single" w:sz="4" w:space="0" w:color="auto"/>
              <w:left w:val="single" w:sz="4" w:space="0" w:color="auto"/>
              <w:bottom w:val="single" w:sz="4" w:space="0" w:color="auto"/>
              <w:right w:val="single" w:sz="4" w:space="0" w:color="auto"/>
            </w:tcBorders>
            <w:hideMark/>
          </w:tcPr>
          <w:p w14:paraId="26637DA0" w14:textId="77777777" w:rsidR="004A3ECD" w:rsidRPr="00C60206" w:rsidRDefault="004A3ECD" w:rsidP="005958A6">
            <w:pPr>
              <w:pStyle w:val="Tabletext"/>
              <w:jc w:val="center"/>
              <w:rPr>
                <w:rFonts w:eastAsia="MS Mincho"/>
                <w:lang w:val="en-GB" w:eastAsia="zh-CN"/>
              </w:rPr>
            </w:pPr>
            <w:r w:rsidRPr="00C60206">
              <w:rPr>
                <w:rFonts w:eastAsia="MS Mincho"/>
                <w:lang w:val="en-GB" w:eastAsia="zh-CN"/>
              </w:rPr>
              <w:t>X</w:t>
            </w:r>
          </w:p>
        </w:tc>
        <w:tc>
          <w:tcPr>
            <w:tcW w:w="1751" w:type="dxa"/>
            <w:tcBorders>
              <w:top w:val="single" w:sz="4" w:space="0" w:color="auto"/>
              <w:left w:val="single" w:sz="4" w:space="0" w:color="auto"/>
              <w:bottom w:val="single" w:sz="4" w:space="0" w:color="auto"/>
              <w:right w:val="single" w:sz="4" w:space="0" w:color="auto"/>
            </w:tcBorders>
          </w:tcPr>
          <w:p w14:paraId="51D7189F" w14:textId="77777777" w:rsidR="004A3ECD" w:rsidRPr="00C60206" w:rsidRDefault="004A3ECD" w:rsidP="005958A6">
            <w:pPr>
              <w:pStyle w:val="Tabletext"/>
              <w:jc w:val="center"/>
              <w:rPr>
                <w:rFonts w:eastAsia="MS Mincho"/>
                <w:lang w:val="en-GB"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3D88020" w14:textId="77777777" w:rsidR="004A3ECD" w:rsidRPr="00C60206" w:rsidRDefault="004A3ECD" w:rsidP="005958A6">
            <w:pPr>
              <w:pStyle w:val="Tabletext"/>
              <w:jc w:val="center"/>
              <w:rPr>
                <w:rFonts w:eastAsia="MS Mincho"/>
                <w:lang w:val="en-GB" w:eastAsia="zh-CN"/>
              </w:rPr>
            </w:pPr>
            <w:r w:rsidRPr="00C60206">
              <w:rPr>
                <w:rFonts w:eastAsia="MS Mincho"/>
                <w:lang w:val="en-GB" w:eastAsia="zh-CN"/>
              </w:rPr>
              <w:t>X</w:t>
            </w:r>
          </w:p>
        </w:tc>
      </w:tr>
    </w:tbl>
    <w:p w14:paraId="2B037216" w14:textId="77777777" w:rsidR="004A3ECD" w:rsidRPr="00C60206" w:rsidRDefault="004A3ECD" w:rsidP="005958A6">
      <w:pPr>
        <w:pStyle w:val="Tablefin"/>
        <w:rPr>
          <w:rFonts w:eastAsia="MS Mincho"/>
          <w:lang w:eastAsia="zh-CN"/>
        </w:rPr>
      </w:pPr>
    </w:p>
    <w:p w14:paraId="3E3C6F63" w14:textId="27EDC83C" w:rsidR="004A3ECD" w:rsidRPr="00C60206" w:rsidRDefault="004A3ECD" w:rsidP="005958A6">
      <w:pPr>
        <w:rPr>
          <w:rFonts w:eastAsia="MS Mincho"/>
          <w:lang w:val="en-GB" w:eastAsia="ko-KR"/>
        </w:rPr>
      </w:pPr>
      <w:r w:rsidRPr="00C60206">
        <w:rPr>
          <w:rFonts w:eastAsia="MS Mincho"/>
          <w:lang w:val="en-GB" w:eastAsia="ko-KR"/>
        </w:rPr>
        <w:t xml:space="preserve">The MAC sublayer uses the transport channels listed in Table </w:t>
      </w:r>
      <w:r w:rsidR="002F5EEC">
        <w:rPr>
          <w:rFonts w:eastAsia="MS Mincho"/>
          <w:lang w:val="en-GB" w:eastAsia="ko-KR"/>
        </w:rPr>
        <w:t>1</w:t>
      </w:r>
      <w:r w:rsidRPr="00C60206">
        <w:rPr>
          <w:rFonts w:eastAsia="MS Mincho"/>
          <w:lang w:val="en-GB" w:eastAsia="ko-KR"/>
        </w:rPr>
        <w:t>2.</w:t>
      </w:r>
    </w:p>
    <w:p w14:paraId="2F8A080D" w14:textId="0ADE0E7D" w:rsidR="004A3ECD" w:rsidRPr="00C60206" w:rsidRDefault="004A3ECD" w:rsidP="005958A6">
      <w:pPr>
        <w:pStyle w:val="TableNo"/>
        <w:rPr>
          <w:rFonts w:eastAsia="MS Mincho"/>
          <w:caps/>
          <w:sz w:val="20"/>
          <w:lang w:val="en-GB"/>
        </w:rPr>
      </w:pPr>
      <w:r w:rsidRPr="005958A6">
        <w:rPr>
          <w:rFonts w:eastAsia="MS Mincho"/>
          <w:lang w:val="en-GB"/>
        </w:rPr>
        <w:t xml:space="preserve">TABLE </w:t>
      </w:r>
      <w:r w:rsidR="002F5EEC" w:rsidRPr="005958A6">
        <w:rPr>
          <w:rFonts w:eastAsia="MS Mincho"/>
          <w:lang w:val="en-GB"/>
        </w:rPr>
        <w:t>1</w:t>
      </w:r>
      <w:r w:rsidRPr="005958A6">
        <w:rPr>
          <w:rFonts w:eastAsia="MS Mincho"/>
          <w:lang w:val="en-GB"/>
        </w:rPr>
        <w:t>2</w:t>
      </w:r>
    </w:p>
    <w:p w14:paraId="5D63A174" w14:textId="77777777" w:rsidR="004A3ECD" w:rsidRPr="00C60206" w:rsidRDefault="004A3ECD" w:rsidP="005958A6">
      <w:pPr>
        <w:pStyle w:val="Tabletitle"/>
        <w:rPr>
          <w:rFonts w:ascii="Times New Roman Bold" w:eastAsia="MS Mincho" w:hAnsi="Times New Roman Bold"/>
          <w:b w:val="0"/>
          <w:sz w:val="20"/>
          <w:lang w:val="en-GB"/>
        </w:rPr>
      </w:pPr>
      <w:r w:rsidRPr="005958A6">
        <w:rPr>
          <w:rFonts w:eastAsia="MS Mincho"/>
          <w:lang w:val="en-GB"/>
        </w:rPr>
        <w:t>Transport channels used by MAC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5"/>
        <w:gridCol w:w="1882"/>
        <w:gridCol w:w="1882"/>
        <w:gridCol w:w="1880"/>
      </w:tblGrid>
      <w:tr w:rsidR="004A3ECD" w:rsidRPr="00C60206" w14:paraId="374A190C" w14:textId="77777777" w:rsidTr="005958A6">
        <w:trPr>
          <w:jc w:val="center"/>
        </w:trPr>
        <w:tc>
          <w:tcPr>
            <w:tcW w:w="2073" w:type="pct"/>
            <w:tcBorders>
              <w:top w:val="single" w:sz="4" w:space="0" w:color="auto"/>
              <w:left w:val="single" w:sz="4" w:space="0" w:color="auto"/>
              <w:bottom w:val="single" w:sz="4" w:space="0" w:color="auto"/>
              <w:right w:val="single" w:sz="4" w:space="0" w:color="auto"/>
            </w:tcBorders>
            <w:shd w:val="clear" w:color="auto" w:fill="auto"/>
            <w:hideMark/>
          </w:tcPr>
          <w:p w14:paraId="5235CAF6" w14:textId="77777777" w:rsidR="004A3ECD" w:rsidRPr="005958A6" w:rsidRDefault="004A3ECD" w:rsidP="005958A6">
            <w:pPr>
              <w:pStyle w:val="Tablehead"/>
              <w:rPr>
                <w:rFonts w:eastAsia="MS Mincho"/>
                <w:lang w:val="en-GB" w:eastAsia="zh-CN"/>
              </w:rPr>
            </w:pPr>
            <w:r w:rsidRPr="005958A6">
              <w:rPr>
                <w:rFonts w:eastAsia="MS Mincho"/>
                <w:lang w:val="en-GB" w:eastAsia="zh-CN"/>
              </w:rPr>
              <w:t>Transport channel name</w:t>
            </w:r>
          </w:p>
        </w:tc>
        <w:tc>
          <w:tcPr>
            <w:tcW w:w="976" w:type="pct"/>
            <w:tcBorders>
              <w:top w:val="single" w:sz="4" w:space="0" w:color="auto"/>
              <w:left w:val="single" w:sz="4" w:space="0" w:color="auto"/>
              <w:bottom w:val="single" w:sz="4" w:space="0" w:color="auto"/>
              <w:right w:val="single" w:sz="4" w:space="0" w:color="auto"/>
            </w:tcBorders>
            <w:shd w:val="clear" w:color="auto" w:fill="auto"/>
            <w:hideMark/>
          </w:tcPr>
          <w:p w14:paraId="74B827D0" w14:textId="77777777" w:rsidR="004A3ECD" w:rsidRPr="005958A6" w:rsidRDefault="004A3ECD" w:rsidP="005958A6">
            <w:pPr>
              <w:pStyle w:val="Tablehead"/>
              <w:rPr>
                <w:rFonts w:eastAsia="MS Mincho"/>
                <w:lang w:val="en-GB" w:eastAsia="zh-CN"/>
              </w:rPr>
            </w:pPr>
            <w:r w:rsidRPr="005958A6">
              <w:rPr>
                <w:rFonts w:eastAsia="MS Mincho"/>
                <w:lang w:val="en-GB" w:eastAsia="zh-CN"/>
              </w:rPr>
              <w:t>Acronym</w:t>
            </w:r>
          </w:p>
        </w:tc>
        <w:tc>
          <w:tcPr>
            <w:tcW w:w="976" w:type="pct"/>
            <w:tcBorders>
              <w:top w:val="single" w:sz="4" w:space="0" w:color="auto"/>
              <w:left w:val="single" w:sz="4" w:space="0" w:color="auto"/>
              <w:bottom w:val="single" w:sz="4" w:space="0" w:color="auto"/>
              <w:right w:val="single" w:sz="4" w:space="0" w:color="auto"/>
            </w:tcBorders>
            <w:shd w:val="clear" w:color="auto" w:fill="auto"/>
            <w:hideMark/>
          </w:tcPr>
          <w:p w14:paraId="57DC5EB5" w14:textId="77777777" w:rsidR="004A3ECD" w:rsidRPr="005958A6" w:rsidRDefault="004A3ECD" w:rsidP="005958A6">
            <w:pPr>
              <w:pStyle w:val="Tablehead"/>
              <w:rPr>
                <w:rFonts w:eastAsia="MS Mincho"/>
                <w:lang w:val="en-GB" w:eastAsia="zh-CN"/>
              </w:rPr>
            </w:pPr>
            <w:r w:rsidRPr="005958A6">
              <w:rPr>
                <w:rFonts w:eastAsia="MS Mincho"/>
                <w:lang w:val="en-GB" w:eastAsia="zh-CN"/>
              </w:rPr>
              <w:t>Downlink</w:t>
            </w:r>
          </w:p>
        </w:tc>
        <w:tc>
          <w:tcPr>
            <w:tcW w:w="976" w:type="pct"/>
            <w:tcBorders>
              <w:top w:val="single" w:sz="4" w:space="0" w:color="auto"/>
              <w:left w:val="single" w:sz="4" w:space="0" w:color="auto"/>
              <w:bottom w:val="single" w:sz="4" w:space="0" w:color="auto"/>
              <w:right w:val="single" w:sz="4" w:space="0" w:color="auto"/>
            </w:tcBorders>
            <w:shd w:val="clear" w:color="auto" w:fill="auto"/>
            <w:hideMark/>
          </w:tcPr>
          <w:p w14:paraId="3C2A213E" w14:textId="77777777" w:rsidR="004A3ECD" w:rsidRPr="005958A6" w:rsidRDefault="004A3ECD" w:rsidP="005958A6">
            <w:pPr>
              <w:pStyle w:val="Tablehead"/>
              <w:rPr>
                <w:rFonts w:eastAsia="MS Mincho"/>
                <w:lang w:val="en-GB" w:eastAsia="zh-CN"/>
              </w:rPr>
            </w:pPr>
            <w:r w:rsidRPr="005958A6">
              <w:rPr>
                <w:rFonts w:eastAsia="MS Mincho"/>
                <w:lang w:val="en-GB" w:eastAsia="zh-CN"/>
              </w:rPr>
              <w:t>Uplink</w:t>
            </w:r>
          </w:p>
        </w:tc>
      </w:tr>
      <w:tr w:rsidR="004A3ECD" w:rsidRPr="00C60206" w14:paraId="635C217C" w14:textId="77777777" w:rsidTr="005958A6">
        <w:trPr>
          <w:jc w:val="center"/>
        </w:trPr>
        <w:tc>
          <w:tcPr>
            <w:tcW w:w="2073" w:type="pct"/>
            <w:tcBorders>
              <w:top w:val="single" w:sz="4" w:space="0" w:color="auto"/>
              <w:left w:val="single" w:sz="4" w:space="0" w:color="auto"/>
              <w:bottom w:val="single" w:sz="4" w:space="0" w:color="auto"/>
              <w:right w:val="single" w:sz="4" w:space="0" w:color="auto"/>
            </w:tcBorders>
            <w:hideMark/>
          </w:tcPr>
          <w:p w14:paraId="30AFACD0" w14:textId="77777777" w:rsidR="004A3ECD" w:rsidRPr="005958A6" w:rsidRDefault="004A3ECD" w:rsidP="005958A6">
            <w:pPr>
              <w:pStyle w:val="Tabletext"/>
              <w:jc w:val="left"/>
              <w:rPr>
                <w:rFonts w:eastAsia="MS Mincho"/>
                <w:lang w:val="en-GB" w:eastAsia="zh-CN"/>
              </w:rPr>
            </w:pPr>
            <w:r w:rsidRPr="005958A6">
              <w:rPr>
                <w:rFonts w:eastAsia="MS Mincho"/>
                <w:lang w:val="en-GB" w:eastAsia="zh-CN"/>
              </w:rPr>
              <w:t>Paging and Broadcast Channel</w:t>
            </w:r>
          </w:p>
        </w:tc>
        <w:tc>
          <w:tcPr>
            <w:tcW w:w="976" w:type="pct"/>
            <w:tcBorders>
              <w:top w:val="single" w:sz="4" w:space="0" w:color="auto"/>
              <w:left w:val="single" w:sz="4" w:space="0" w:color="auto"/>
              <w:bottom w:val="single" w:sz="4" w:space="0" w:color="auto"/>
              <w:right w:val="single" w:sz="4" w:space="0" w:color="auto"/>
            </w:tcBorders>
            <w:hideMark/>
          </w:tcPr>
          <w:p w14:paraId="5E857E07" w14:textId="77777777" w:rsidR="004A3ECD" w:rsidRPr="005958A6" w:rsidRDefault="004A3ECD" w:rsidP="005958A6">
            <w:pPr>
              <w:pStyle w:val="Tabletext"/>
              <w:jc w:val="center"/>
              <w:rPr>
                <w:rFonts w:eastAsia="MS Mincho"/>
                <w:lang w:val="en-GB" w:eastAsia="zh-CN"/>
              </w:rPr>
            </w:pPr>
            <w:r w:rsidRPr="005958A6">
              <w:rPr>
                <w:rFonts w:eastAsia="MS Mincho"/>
                <w:lang w:val="en-GB" w:eastAsia="zh-CN"/>
              </w:rPr>
              <w:t>PCH/BCH</w:t>
            </w:r>
          </w:p>
        </w:tc>
        <w:tc>
          <w:tcPr>
            <w:tcW w:w="976" w:type="pct"/>
            <w:tcBorders>
              <w:top w:val="single" w:sz="4" w:space="0" w:color="auto"/>
              <w:left w:val="single" w:sz="4" w:space="0" w:color="auto"/>
              <w:bottom w:val="single" w:sz="4" w:space="0" w:color="auto"/>
              <w:right w:val="single" w:sz="4" w:space="0" w:color="auto"/>
            </w:tcBorders>
            <w:hideMark/>
          </w:tcPr>
          <w:p w14:paraId="4240C3E9" w14:textId="77777777" w:rsidR="004A3ECD" w:rsidRPr="005958A6" w:rsidRDefault="004A3ECD" w:rsidP="005958A6">
            <w:pPr>
              <w:pStyle w:val="Tabletext"/>
              <w:jc w:val="center"/>
              <w:rPr>
                <w:rFonts w:eastAsia="MS Mincho"/>
                <w:lang w:val="en-GB" w:eastAsia="zh-CN"/>
              </w:rPr>
            </w:pPr>
            <w:r w:rsidRPr="005958A6">
              <w:rPr>
                <w:rFonts w:eastAsia="MS Mincho"/>
                <w:lang w:val="en-GB" w:eastAsia="zh-CN"/>
              </w:rPr>
              <w:t>X</w:t>
            </w:r>
          </w:p>
        </w:tc>
        <w:tc>
          <w:tcPr>
            <w:tcW w:w="976" w:type="pct"/>
            <w:tcBorders>
              <w:top w:val="single" w:sz="4" w:space="0" w:color="auto"/>
              <w:left w:val="single" w:sz="4" w:space="0" w:color="auto"/>
              <w:bottom w:val="single" w:sz="4" w:space="0" w:color="auto"/>
              <w:right w:val="single" w:sz="4" w:space="0" w:color="auto"/>
            </w:tcBorders>
          </w:tcPr>
          <w:p w14:paraId="49A894AA" w14:textId="77777777" w:rsidR="004A3ECD" w:rsidRPr="005958A6" w:rsidRDefault="004A3ECD" w:rsidP="005958A6">
            <w:pPr>
              <w:pStyle w:val="Tabletext"/>
              <w:jc w:val="center"/>
              <w:rPr>
                <w:rFonts w:eastAsia="MS Mincho"/>
                <w:lang w:val="en-GB" w:eastAsia="zh-CN"/>
              </w:rPr>
            </w:pPr>
          </w:p>
        </w:tc>
      </w:tr>
      <w:tr w:rsidR="004A3ECD" w:rsidRPr="00C60206" w14:paraId="32AAA94D" w14:textId="77777777" w:rsidTr="005958A6">
        <w:trPr>
          <w:jc w:val="center"/>
        </w:trPr>
        <w:tc>
          <w:tcPr>
            <w:tcW w:w="2073" w:type="pct"/>
            <w:tcBorders>
              <w:top w:val="single" w:sz="4" w:space="0" w:color="auto"/>
              <w:left w:val="single" w:sz="4" w:space="0" w:color="auto"/>
              <w:bottom w:val="single" w:sz="4" w:space="0" w:color="auto"/>
              <w:right w:val="single" w:sz="4" w:space="0" w:color="auto"/>
            </w:tcBorders>
            <w:hideMark/>
          </w:tcPr>
          <w:p w14:paraId="607D892E" w14:textId="77777777" w:rsidR="004A3ECD" w:rsidRPr="005958A6" w:rsidRDefault="004A3ECD" w:rsidP="005958A6">
            <w:pPr>
              <w:pStyle w:val="Tabletext"/>
              <w:jc w:val="left"/>
              <w:rPr>
                <w:rFonts w:eastAsia="MS Mincho"/>
                <w:lang w:val="en-GB" w:eastAsia="zh-CN"/>
              </w:rPr>
            </w:pPr>
            <w:r w:rsidRPr="005958A6">
              <w:rPr>
                <w:rFonts w:eastAsia="MS Mincho"/>
                <w:lang w:val="en-GB" w:eastAsia="zh-CN"/>
              </w:rPr>
              <w:t>Dedicated Channel</w:t>
            </w:r>
          </w:p>
        </w:tc>
        <w:tc>
          <w:tcPr>
            <w:tcW w:w="976" w:type="pct"/>
            <w:tcBorders>
              <w:top w:val="single" w:sz="4" w:space="0" w:color="auto"/>
              <w:left w:val="single" w:sz="4" w:space="0" w:color="auto"/>
              <w:bottom w:val="single" w:sz="4" w:space="0" w:color="auto"/>
              <w:right w:val="single" w:sz="4" w:space="0" w:color="auto"/>
            </w:tcBorders>
            <w:hideMark/>
          </w:tcPr>
          <w:p w14:paraId="4B04A292" w14:textId="77777777" w:rsidR="004A3ECD" w:rsidRPr="005958A6" w:rsidRDefault="004A3ECD" w:rsidP="005958A6">
            <w:pPr>
              <w:pStyle w:val="Tabletext"/>
              <w:jc w:val="center"/>
              <w:rPr>
                <w:rFonts w:eastAsia="MS Mincho"/>
                <w:lang w:val="en-GB" w:eastAsia="zh-CN"/>
              </w:rPr>
            </w:pPr>
            <w:r w:rsidRPr="005958A6">
              <w:rPr>
                <w:rFonts w:eastAsia="MS Mincho"/>
                <w:lang w:val="en-GB" w:eastAsia="zh-CN"/>
              </w:rPr>
              <w:t>DCH</w:t>
            </w:r>
          </w:p>
        </w:tc>
        <w:tc>
          <w:tcPr>
            <w:tcW w:w="976" w:type="pct"/>
            <w:tcBorders>
              <w:top w:val="single" w:sz="4" w:space="0" w:color="auto"/>
              <w:left w:val="single" w:sz="4" w:space="0" w:color="auto"/>
              <w:bottom w:val="single" w:sz="4" w:space="0" w:color="auto"/>
              <w:right w:val="single" w:sz="4" w:space="0" w:color="auto"/>
            </w:tcBorders>
            <w:hideMark/>
          </w:tcPr>
          <w:p w14:paraId="0BDD945B" w14:textId="77777777" w:rsidR="004A3ECD" w:rsidRPr="005958A6" w:rsidRDefault="004A3ECD" w:rsidP="005958A6">
            <w:pPr>
              <w:pStyle w:val="Tabletext"/>
              <w:jc w:val="center"/>
              <w:rPr>
                <w:rFonts w:eastAsia="MS Mincho"/>
                <w:lang w:val="en-GB" w:eastAsia="zh-CN"/>
              </w:rPr>
            </w:pPr>
            <w:r w:rsidRPr="005958A6">
              <w:rPr>
                <w:rFonts w:eastAsia="MS Mincho"/>
                <w:lang w:val="en-GB" w:eastAsia="zh-CN"/>
              </w:rPr>
              <w:t>X</w:t>
            </w:r>
          </w:p>
        </w:tc>
        <w:tc>
          <w:tcPr>
            <w:tcW w:w="976" w:type="pct"/>
            <w:tcBorders>
              <w:top w:val="single" w:sz="4" w:space="0" w:color="auto"/>
              <w:left w:val="single" w:sz="4" w:space="0" w:color="auto"/>
              <w:bottom w:val="single" w:sz="4" w:space="0" w:color="auto"/>
              <w:right w:val="single" w:sz="4" w:space="0" w:color="auto"/>
            </w:tcBorders>
            <w:hideMark/>
          </w:tcPr>
          <w:p w14:paraId="4E912E51" w14:textId="77777777" w:rsidR="004A3ECD" w:rsidRPr="005958A6" w:rsidRDefault="004A3ECD" w:rsidP="005958A6">
            <w:pPr>
              <w:pStyle w:val="Tabletext"/>
              <w:jc w:val="center"/>
              <w:rPr>
                <w:rFonts w:eastAsia="MS Mincho"/>
                <w:lang w:val="en-GB" w:eastAsia="zh-CN"/>
              </w:rPr>
            </w:pPr>
            <w:r w:rsidRPr="005958A6">
              <w:rPr>
                <w:rFonts w:eastAsia="MS Mincho"/>
                <w:lang w:val="en-GB" w:eastAsia="zh-CN"/>
              </w:rPr>
              <w:t>X</w:t>
            </w:r>
          </w:p>
        </w:tc>
      </w:tr>
      <w:tr w:rsidR="004A3ECD" w:rsidRPr="00C60206" w14:paraId="2023F846" w14:textId="77777777" w:rsidTr="005958A6">
        <w:trPr>
          <w:jc w:val="center"/>
        </w:trPr>
        <w:tc>
          <w:tcPr>
            <w:tcW w:w="2073" w:type="pct"/>
            <w:tcBorders>
              <w:top w:val="single" w:sz="4" w:space="0" w:color="auto"/>
              <w:left w:val="single" w:sz="4" w:space="0" w:color="auto"/>
              <w:bottom w:val="single" w:sz="4" w:space="0" w:color="auto"/>
              <w:right w:val="single" w:sz="4" w:space="0" w:color="auto"/>
            </w:tcBorders>
            <w:hideMark/>
          </w:tcPr>
          <w:p w14:paraId="582DBA93" w14:textId="77777777" w:rsidR="004A3ECD" w:rsidRPr="005958A6" w:rsidRDefault="004A3ECD" w:rsidP="005958A6">
            <w:pPr>
              <w:pStyle w:val="Tabletext"/>
              <w:jc w:val="left"/>
              <w:rPr>
                <w:rFonts w:eastAsia="MS Mincho"/>
                <w:lang w:val="en-GB" w:eastAsia="zh-CN"/>
              </w:rPr>
            </w:pPr>
            <w:r w:rsidRPr="005958A6">
              <w:rPr>
                <w:rFonts w:eastAsia="MS Mincho"/>
                <w:lang w:val="en-GB" w:eastAsia="zh-CN"/>
              </w:rPr>
              <w:t>Random Access Channel</w:t>
            </w:r>
          </w:p>
        </w:tc>
        <w:tc>
          <w:tcPr>
            <w:tcW w:w="976" w:type="pct"/>
            <w:tcBorders>
              <w:top w:val="single" w:sz="4" w:space="0" w:color="auto"/>
              <w:left w:val="single" w:sz="4" w:space="0" w:color="auto"/>
              <w:bottom w:val="single" w:sz="4" w:space="0" w:color="auto"/>
              <w:right w:val="single" w:sz="4" w:space="0" w:color="auto"/>
            </w:tcBorders>
            <w:hideMark/>
          </w:tcPr>
          <w:p w14:paraId="6D5B7DCE" w14:textId="77777777" w:rsidR="004A3ECD" w:rsidRPr="005958A6" w:rsidRDefault="004A3ECD" w:rsidP="005958A6">
            <w:pPr>
              <w:pStyle w:val="Tabletext"/>
              <w:jc w:val="center"/>
              <w:rPr>
                <w:rFonts w:eastAsia="MS Mincho"/>
                <w:lang w:val="en-GB" w:eastAsia="zh-CN"/>
              </w:rPr>
            </w:pPr>
            <w:r w:rsidRPr="005958A6">
              <w:rPr>
                <w:rFonts w:eastAsia="MS Mincho"/>
                <w:lang w:val="en-GB" w:eastAsia="zh-CN"/>
              </w:rPr>
              <w:t>RACH</w:t>
            </w:r>
          </w:p>
        </w:tc>
        <w:tc>
          <w:tcPr>
            <w:tcW w:w="976" w:type="pct"/>
            <w:tcBorders>
              <w:top w:val="single" w:sz="4" w:space="0" w:color="auto"/>
              <w:left w:val="single" w:sz="4" w:space="0" w:color="auto"/>
              <w:bottom w:val="single" w:sz="4" w:space="0" w:color="auto"/>
              <w:right w:val="single" w:sz="4" w:space="0" w:color="auto"/>
            </w:tcBorders>
            <w:hideMark/>
          </w:tcPr>
          <w:p w14:paraId="69F630F5" w14:textId="77777777" w:rsidR="004A3ECD" w:rsidRPr="005958A6" w:rsidRDefault="004A3ECD" w:rsidP="005958A6">
            <w:pPr>
              <w:pStyle w:val="Tabletext"/>
              <w:jc w:val="center"/>
              <w:rPr>
                <w:rFonts w:eastAsia="MS Mincho"/>
                <w:lang w:val="en-GB" w:eastAsia="zh-CN"/>
              </w:rPr>
            </w:pPr>
            <w:r w:rsidRPr="005958A6">
              <w:rPr>
                <w:rFonts w:eastAsia="MS Mincho"/>
                <w:lang w:val="en-GB" w:eastAsia="zh-CN"/>
              </w:rPr>
              <w:t>X</w:t>
            </w:r>
          </w:p>
        </w:tc>
        <w:tc>
          <w:tcPr>
            <w:tcW w:w="976" w:type="pct"/>
            <w:tcBorders>
              <w:top w:val="single" w:sz="4" w:space="0" w:color="auto"/>
              <w:left w:val="single" w:sz="4" w:space="0" w:color="auto"/>
              <w:bottom w:val="single" w:sz="4" w:space="0" w:color="auto"/>
              <w:right w:val="single" w:sz="4" w:space="0" w:color="auto"/>
            </w:tcBorders>
            <w:hideMark/>
          </w:tcPr>
          <w:p w14:paraId="24C12137" w14:textId="77777777" w:rsidR="004A3ECD" w:rsidRPr="005958A6" w:rsidRDefault="004A3ECD" w:rsidP="005958A6">
            <w:pPr>
              <w:pStyle w:val="Tabletext"/>
              <w:jc w:val="center"/>
              <w:rPr>
                <w:rFonts w:eastAsia="MS Mincho"/>
                <w:lang w:val="en-GB" w:eastAsia="zh-CN"/>
              </w:rPr>
            </w:pPr>
            <w:r w:rsidRPr="005958A6">
              <w:rPr>
                <w:rFonts w:eastAsia="MS Mincho"/>
                <w:lang w:val="en-GB" w:eastAsia="zh-CN"/>
              </w:rPr>
              <w:t>X</w:t>
            </w:r>
          </w:p>
        </w:tc>
      </w:tr>
    </w:tbl>
    <w:p w14:paraId="1EF85F3D" w14:textId="77777777" w:rsidR="004A3ECD" w:rsidRPr="00C60206" w:rsidRDefault="004A3ECD" w:rsidP="005958A6">
      <w:pPr>
        <w:pStyle w:val="Tablefin"/>
        <w:rPr>
          <w:rFonts w:eastAsia="MS Mincho"/>
          <w:lang w:eastAsia="zh-CN"/>
        </w:rPr>
      </w:pPr>
    </w:p>
    <w:p w14:paraId="396A576A" w14:textId="649BA22D" w:rsidR="004A3ECD" w:rsidRPr="00C60206" w:rsidRDefault="004A3ECD" w:rsidP="004A3ECD">
      <w:pPr>
        <w:tabs>
          <w:tab w:val="clear" w:pos="794"/>
          <w:tab w:val="clear" w:pos="1191"/>
          <w:tab w:val="clear" w:pos="1588"/>
          <w:tab w:val="clear" w:pos="1985"/>
          <w:tab w:val="left" w:pos="1134"/>
          <w:tab w:val="left" w:pos="1871"/>
          <w:tab w:val="left" w:pos="2268"/>
        </w:tabs>
        <w:jc w:val="left"/>
        <w:rPr>
          <w:rFonts w:eastAsia="MS Mincho"/>
          <w:lang w:val="en-GB" w:eastAsia="ko-KR"/>
        </w:rPr>
      </w:pPr>
      <w:r w:rsidRPr="00C60206">
        <w:rPr>
          <w:rFonts w:eastAsia="MS Mincho"/>
          <w:lang w:val="en-GB" w:eastAsia="ko-KR"/>
        </w:rPr>
        <w:t xml:space="preserve">Logical channels can be mapped as described in Table </w:t>
      </w:r>
      <w:r w:rsidR="002F5EEC">
        <w:rPr>
          <w:rFonts w:eastAsia="MS Mincho"/>
          <w:lang w:val="en-GB" w:eastAsia="ko-KR"/>
        </w:rPr>
        <w:t>1</w:t>
      </w:r>
      <w:r w:rsidRPr="00C60206">
        <w:rPr>
          <w:rFonts w:eastAsia="MS Mincho"/>
          <w:lang w:val="en-GB" w:eastAsia="ko-KR"/>
        </w:rPr>
        <w:t>3.</w:t>
      </w:r>
    </w:p>
    <w:p w14:paraId="3FA85673" w14:textId="2E6E8685" w:rsidR="004A3ECD" w:rsidRPr="005958A6" w:rsidRDefault="004A3ECD" w:rsidP="00B43F99">
      <w:pPr>
        <w:pStyle w:val="TableNo"/>
        <w:keepLines/>
        <w:rPr>
          <w:rFonts w:eastAsia="MS Mincho"/>
          <w:lang w:val="en-GB"/>
        </w:rPr>
      </w:pPr>
      <w:r w:rsidRPr="005958A6">
        <w:rPr>
          <w:rFonts w:eastAsia="MS Mincho"/>
          <w:lang w:val="en-GB"/>
        </w:rPr>
        <w:lastRenderedPageBreak/>
        <w:t xml:space="preserve">TABLE </w:t>
      </w:r>
      <w:r w:rsidR="002F5EEC" w:rsidRPr="005958A6">
        <w:rPr>
          <w:rFonts w:eastAsia="MS Mincho"/>
          <w:lang w:val="en-GB"/>
        </w:rPr>
        <w:t>1</w:t>
      </w:r>
      <w:r w:rsidRPr="005958A6">
        <w:rPr>
          <w:rFonts w:eastAsia="MS Mincho"/>
          <w:lang w:val="en-GB"/>
        </w:rPr>
        <w:t>3</w:t>
      </w:r>
    </w:p>
    <w:p w14:paraId="3809448E" w14:textId="77777777" w:rsidR="004A3ECD" w:rsidRPr="005958A6" w:rsidRDefault="004A3ECD" w:rsidP="00B43F99">
      <w:pPr>
        <w:pStyle w:val="Tabletitle"/>
        <w:keepLines/>
        <w:rPr>
          <w:rFonts w:eastAsia="MS Mincho"/>
          <w:lang w:val="en-GB"/>
        </w:rPr>
      </w:pPr>
      <w:r w:rsidRPr="005958A6">
        <w:rPr>
          <w:rFonts w:eastAsia="MS Mincho"/>
          <w:lang w:val="en-GB"/>
        </w:rPr>
        <w:t>Channel mapping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1863"/>
        <w:gridCol w:w="1863"/>
        <w:gridCol w:w="1863"/>
      </w:tblGrid>
      <w:tr w:rsidR="004A3ECD" w:rsidRPr="00C60206" w14:paraId="6E7D7371" w14:textId="77777777" w:rsidTr="000D461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auto"/>
            <w:hideMark/>
          </w:tcPr>
          <w:p w14:paraId="5697E010" w14:textId="77777777" w:rsidR="004A3ECD" w:rsidRPr="000D4616" w:rsidRDefault="004A3ECD" w:rsidP="00B43F99">
            <w:pPr>
              <w:pStyle w:val="Tablehead"/>
              <w:keepLines/>
              <w:jc w:val="right"/>
              <w:rPr>
                <w:rFonts w:eastAsia="MS Mincho"/>
                <w:lang w:val="en-GB" w:eastAsia="zh-CN"/>
              </w:rPr>
            </w:pPr>
            <w:r w:rsidRPr="000D4616">
              <w:rPr>
                <w:rFonts w:eastAsia="MS Mincho"/>
                <w:lang w:val="en-GB" w:eastAsia="zh-CN"/>
              </w:rPr>
              <w:t>Transport channel</w:t>
            </w:r>
          </w:p>
          <w:p w14:paraId="1B7BB5E8" w14:textId="77777777" w:rsidR="004A3ECD" w:rsidRPr="000D4616" w:rsidRDefault="004A3ECD" w:rsidP="00B43F99">
            <w:pPr>
              <w:pStyle w:val="Tablehead"/>
              <w:keepLines/>
              <w:jc w:val="left"/>
              <w:rPr>
                <w:rFonts w:eastAsia="MS Mincho"/>
                <w:lang w:val="en-GB" w:eastAsia="zh-CN"/>
              </w:rPr>
            </w:pPr>
            <w:r w:rsidRPr="000D4616">
              <w:rPr>
                <w:rFonts w:eastAsia="MS Mincho"/>
                <w:lang w:val="en-GB" w:eastAsia="zh-CN"/>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E54ED" w14:textId="77777777" w:rsidR="004A3ECD" w:rsidRPr="000D4616" w:rsidRDefault="004A3ECD" w:rsidP="00B43F99">
            <w:pPr>
              <w:pStyle w:val="Tablehead"/>
              <w:keepLines/>
              <w:rPr>
                <w:rFonts w:eastAsia="MS Mincho"/>
                <w:lang w:val="en-GB" w:eastAsia="zh-CN"/>
              </w:rPr>
            </w:pPr>
            <w:r w:rsidRPr="000D4616">
              <w:rPr>
                <w:rFonts w:eastAsia="MS Mincho"/>
                <w:lang w:val="en-GB" w:eastAsia="zh-CN"/>
              </w:rPr>
              <w:t>PCH/BCH</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D0B85" w14:textId="77777777" w:rsidR="004A3ECD" w:rsidRPr="000D4616" w:rsidRDefault="004A3ECD" w:rsidP="00B43F99">
            <w:pPr>
              <w:pStyle w:val="Tablehead"/>
              <w:keepLines/>
              <w:rPr>
                <w:rFonts w:eastAsia="MS Mincho"/>
                <w:lang w:val="en-GB" w:eastAsia="zh-CN"/>
              </w:rPr>
            </w:pPr>
            <w:r w:rsidRPr="000D4616">
              <w:rPr>
                <w:rFonts w:eastAsia="MS Mincho"/>
                <w:lang w:val="en-GB" w:eastAsia="zh-CN"/>
              </w:rPr>
              <w:t>DCH</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FDE3C" w14:textId="77777777" w:rsidR="004A3ECD" w:rsidRPr="000D4616" w:rsidRDefault="004A3ECD" w:rsidP="00B43F99">
            <w:pPr>
              <w:pStyle w:val="Tablehead"/>
              <w:keepLines/>
              <w:rPr>
                <w:rFonts w:eastAsia="MS Mincho"/>
                <w:lang w:val="en-GB" w:eastAsia="zh-CN"/>
              </w:rPr>
            </w:pPr>
            <w:r w:rsidRPr="000D4616">
              <w:rPr>
                <w:rFonts w:eastAsia="MS Mincho"/>
                <w:lang w:val="en-GB" w:eastAsia="zh-CN"/>
              </w:rPr>
              <w:t>RACH</w:t>
            </w:r>
          </w:p>
        </w:tc>
      </w:tr>
      <w:tr w:rsidR="004A3ECD" w:rsidRPr="00C60206" w14:paraId="27DC0E1D" w14:textId="77777777" w:rsidTr="000D4616">
        <w:trPr>
          <w:jc w:val="center"/>
        </w:trPr>
        <w:tc>
          <w:tcPr>
            <w:tcW w:w="3081" w:type="dxa"/>
            <w:tcBorders>
              <w:top w:val="single" w:sz="4" w:space="0" w:color="auto"/>
              <w:left w:val="single" w:sz="4" w:space="0" w:color="auto"/>
              <w:bottom w:val="single" w:sz="4" w:space="0" w:color="auto"/>
              <w:right w:val="single" w:sz="4" w:space="0" w:color="auto"/>
            </w:tcBorders>
            <w:hideMark/>
          </w:tcPr>
          <w:p w14:paraId="5DC2B979" w14:textId="77777777" w:rsidR="004A3ECD" w:rsidRPr="000D4616" w:rsidRDefault="004A3ECD" w:rsidP="00B43F99">
            <w:pPr>
              <w:pStyle w:val="Tabletext"/>
              <w:keepNext/>
              <w:keepLines/>
              <w:jc w:val="center"/>
              <w:rPr>
                <w:rFonts w:eastAsia="MS Mincho"/>
                <w:lang w:val="en-GB" w:eastAsia="zh-CN"/>
              </w:rPr>
            </w:pPr>
            <w:r w:rsidRPr="000D4616">
              <w:rPr>
                <w:rFonts w:eastAsia="MS Mincho"/>
                <w:lang w:val="en-GB" w:eastAsia="zh-CN"/>
              </w:rPr>
              <w:t>BCCH</w:t>
            </w:r>
          </w:p>
        </w:tc>
        <w:tc>
          <w:tcPr>
            <w:tcW w:w="1418" w:type="dxa"/>
            <w:tcBorders>
              <w:top w:val="single" w:sz="4" w:space="0" w:color="auto"/>
              <w:left w:val="single" w:sz="4" w:space="0" w:color="auto"/>
              <w:bottom w:val="single" w:sz="4" w:space="0" w:color="auto"/>
              <w:right w:val="single" w:sz="4" w:space="0" w:color="auto"/>
            </w:tcBorders>
            <w:hideMark/>
          </w:tcPr>
          <w:p w14:paraId="125247E1" w14:textId="77777777" w:rsidR="004A3ECD" w:rsidRPr="000D4616" w:rsidRDefault="004A3ECD" w:rsidP="00B43F99">
            <w:pPr>
              <w:pStyle w:val="Tabletext"/>
              <w:keepNext/>
              <w:keepLines/>
              <w:jc w:val="center"/>
              <w:rPr>
                <w:rFonts w:eastAsia="MS Mincho"/>
                <w:lang w:val="en-GB" w:eastAsia="zh-CN"/>
              </w:rPr>
            </w:pPr>
            <w:r w:rsidRPr="000D4616">
              <w:rPr>
                <w:rFonts w:eastAsia="MS Mincho"/>
                <w:lang w:val="en-GB" w:eastAsia="zh-CN"/>
              </w:rPr>
              <w:t>X</w:t>
            </w:r>
          </w:p>
        </w:tc>
        <w:tc>
          <w:tcPr>
            <w:tcW w:w="1418" w:type="dxa"/>
            <w:tcBorders>
              <w:top w:val="single" w:sz="4" w:space="0" w:color="auto"/>
              <w:left w:val="single" w:sz="4" w:space="0" w:color="auto"/>
              <w:bottom w:val="single" w:sz="4" w:space="0" w:color="auto"/>
              <w:right w:val="single" w:sz="4" w:space="0" w:color="auto"/>
            </w:tcBorders>
          </w:tcPr>
          <w:p w14:paraId="799C2BF2" w14:textId="77777777" w:rsidR="004A3ECD" w:rsidRPr="000D4616" w:rsidRDefault="004A3ECD" w:rsidP="00B43F99">
            <w:pPr>
              <w:pStyle w:val="Tabletext"/>
              <w:keepNext/>
              <w:keepLines/>
              <w:jc w:val="center"/>
              <w:rPr>
                <w:rFonts w:eastAsia="MS Mincho"/>
                <w:lang w:val="en-GB" w:eastAsia="zh-CN"/>
              </w:rPr>
            </w:pPr>
          </w:p>
        </w:tc>
        <w:tc>
          <w:tcPr>
            <w:tcW w:w="1418" w:type="dxa"/>
            <w:tcBorders>
              <w:top w:val="single" w:sz="4" w:space="0" w:color="auto"/>
              <w:left w:val="single" w:sz="4" w:space="0" w:color="auto"/>
              <w:bottom w:val="single" w:sz="4" w:space="0" w:color="auto"/>
              <w:right w:val="single" w:sz="4" w:space="0" w:color="auto"/>
            </w:tcBorders>
          </w:tcPr>
          <w:p w14:paraId="774EDF5E" w14:textId="77777777" w:rsidR="004A3ECD" w:rsidRPr="000D4616" w:rsidRDefault="004A3ECD" w:rsidP="00B43F99">
            <w:pPr>
              <w:pStyle w:val="Tabletext"/>
              <w:keepNext/>
              <w:keepLines/>
              <w:jc w:val="center"/>
              <w:rPr>
                <w:rFonts w:eastAsia="MS Mincho"/>
                <w:lang w:val="en-GB" w:eastAsia="zh-CN"/>
              </w:rPr>
            </w:pPr>
          </w:p>
        </w:tc>
      </w:tr>
      <w:tr w:rsidR="004A3ECD" w:rsidRPr="00C60206" w14:paraId="169F28BB" w14:textId="77777777" w:rsidTr="000D4616">
        <w:trPr>
          <w:jc w:val="center"/>
        </w:trPr>
        <w:tc>
          <w:tcPr>
            <w:tcW w:w="3081" w:type="dxa"/>
            <w:tcBorders>
              <w:top w:val="single" w:sz="4" w:space="0" w:color="auto"/>
              <w:left w:val="single" w:sz="4" w:space="0" w:color="auto"/>
              <w:bottom w:val="single" w:sz="4" w:space="0" w:color="auto"/>
              <w:right w:val="single" w:sz="4" w:space="0" w:color="auto"/>
            </w:tcBorders>
            <w:hideMark/>
          </w:tcPr>
          <w:p w14:paraId="401636D7" w14:textId="77777777" w:rsidR="004A3ECD" w:rsidRPr="000D4616" w:rsidRDefault="004A3ECD" w:rsidP="00B43F99">
            <w:pPr>
              <w:pStyle w:val="Tabletext"/>
              <w:keepNext/>
              <w:keepLines/>
              <w:jc w:val="center"/>
              <w:rPr>
                <w:rFonts w:eastAsia="MS Mincho"/>
                <w:lang w:val="en-GB" w:eastAsia="zh-CN"/>
              </w:rPr>
            </w:pPr>
            <w:r w:rsidRPr="000D4616">
              <w:rPr>
                <w:rFonts w:eastAsia="MS Mincho"/>
                <w:lang w:val="en-GB" w:eastAsia="zh-CN"/>
              </w:rPr>
              <w:t>PCCH</w:t>
            </w:r>
          </w:p>
        </w:tc>
        <w:tc>
          <w:tcPr>
            <w:tcW w:w="1418" w:type="dxa"/>
            <w:tcBorders>
              <w:top w:val="single" w:sz="4" w:space="0" w:color="auto"/>
              <w:left w:val="single" w:sz="4" w:space="0" w:color="auto"/>
              <w:bottom w:val="single" w:sz="4" w:space="0" w:color="auto"/>
              <w:right w:val="single" w:sz="4" w:space="0" w:color="auto"/>
            </w:tcBorders>
            <w:hideMark/>
          </w:tcPr>
          <w:p w14:paraId="2F42BACF" w14:textId="77777777" w:rsidR="004A3ECD" w:rsidRPr="000D4616" w:rsidRDefault="004A3ECD" w:rsidP="00B43F99">
            <w:pPr>
              <w:pStyle w:val="Tabletext"/>
              <w:keepNext/>
              <w:keepLines/>
              <w:jc w:val="center"/>
              <w:rPr>
                <w:rFonts w:eastAsia="MS Mincho"/>
                <w:lang w:val="en-GB" w:eastAsia="zh-CN"/>
              </w:rPr>
            </w:pPr>
            <w:r w:rsidRPr="000D4616">
              <w:rPr>
                <w:rFonts w:eastAsia="MS Mincho"/>
                <w:lang w:val="en-GB" w:eastAsia="zh-CN"/>
              </w:rPr>
              <w:t>X</w:t>
            </w:r>
          </w:p>
        </w:tc>
        <w:tc>
          <w:tcPr>
            <w:tcW w:w="1418" w:type="dxa"/>
            <w:tcBorders>
              <w:top w:val="single" w:sz="4" w:space="0" w:color="auto"/>
              <w:left w:val="single" w:sz="4" w:space="0" w:color="auto"/>
              <w:bottom w:val="single" w:sz="4" w:space="0" w:color="auto"/>
              <w:right w:val="single" w:sz="4" w:space="0" w:color="auto"/>
            </w:tcBorders>
          </w:tcPr>
          <w:p w14:paraId="2E0575D6" w14:textId="77777777" w:rsidR="004A3ECD" w:rsidRPr="000D4616" w:rsidRDefault="004A3ECD" w:rsidP="00B43F99">
            <w:pPr>
              <w:pStyle w:val="Tabletext"/>
              <w:keepNext/>
              <w:keepLines/>
              <w:jc w:val="center"/>
              <w:rPr>
                <w:rFonts w:eastAsia="MS Mincho"/>
                <w:lang w:val="en-GB" w:eastAsia="zh-CN"/>
              </w:rPr>
            </w:pPr>
          </w:p>
        </w:tc>
        <w:tc>
          <w:tcPr>
            <w:tcW w:w="1418" w:type="dxa"/>
            <w:tcBorders>
              <w:top w:val="single" w:sz="4" w:space="0" w:color="auto"/>
              <w:left w:val="single" w:sz="4" w:space="0" w:color="auto"/>
              <w:bottom w:val="single" w:sz="4" w:space="0" w:color="auto"/>
              <w:right w:val="single" w:sz="4" w:space="0" w:color="auto"/>
            </w:tcBorders>
          </w:tcPr>
          <w:p w14:paraId="22865608" w14:textId="77777777" w:rsidR="004A3ECD" w:rsidRPr="000D4616" w:rsidRDefault="004A3ECD" w:rsidP="00B43F99">
            <w:pPr>
              <w:pStyle w:val="Tabletext"/>
              <w:keepNext/>
              <w:keepLines/>
              <w:jc w:val="center"/>
              <w:rPr>
                <w:rFonts w:eastAsia="MS Mincho"/>
                <w:lang w:val="en-GB" w:eastAsia="zh-CN"/>
              </w:rPr>
            </w:pPr>
          </w:p>
        </w:tc>
      </w:tr>
      <w:tr w:rsidR="004A3ECD" w:rsidRPr="00C60206" w14:paraId="1F762E59" w14:textId="77777777" w:rsidTr="000D4616">
        <w:trPr>
          <w:jc w:val="center"/>
        </w:trPr>
        <w:tc>
          <w:tcPr>
            <w:tcW w:w="3081" w:type="dxa"/>
            <w:tcBorders>
              <w:top w:val="single" w:sz="4" w:space="0" w:color="auto"/>
              <w:left w:val="single" w:sz="4" w:space="0" w:color="auto"/>
              <w:bottom w:val="single" w:sz="4" w:space="0" w:color="auto"/>
              <w:right w:val="single" w:sz="4" w:space="0" w:color="auto"/>
            </w:tcBorders>
            <w:hideMark/>
          </w:tcPr>
          <w:p w14:paraId="72EA4DC5" w14:textId="77777777" w:rsidR="004A3ECD" w:rsidRPr="000D4616" w:rsidRDefault="004A3ECD" w:rsidP="000D4616">
            <w:pPr>
              <w:pStyle w:val="Tabletext"/>
              <w:jc w:val="center"/>
              <w:rPr>
                <w:rFonts w:eastAsia="MS Mincho"/>
                <w:lang w:val="en-GB" w:eastAsia="zh-CN"/>
              </w:rPr>
            </w:pPr>
            <w:r w:rsidRPr="000D4616">
              <w:rPr>
                <w:rFonts w:eastAsia="MS Mincho"/>
                <w:lang w:val="en-GB" w:eastAsia="zh-CN"/>
              </w:rPr>
              <w:t>CCCH</w:t>
            </w:r>
          </w:p>
        </w:tc>
        <w:tc>
          <w:tcPr>
            <w:tcW w:w="1418" w:type="dxa"/>
            <w:tcBorders>
              <w:top w:val="single" w:sz="4" w:space="0" w:color="auto"/>
              <w:left w:val="single" w:sz="4" w:space="0" w:color="auto"/>
              <w:bottom w:val="single" w:sz="4" w:space="0" w:color="auto"/>
              <w:right w:val="single" w:sz="4" w:space="0" w:color="auto"/>
            </w:tcBorders>
          </w:tcPr>
          <w:p w14:paraId="21B6757B" w14:textId="77777777" w:rsidR="004A3ECD" w:rsidRPr="000D4616" w:rsidRDefault="004A3ECD" w:rsidP="000D4616">
            <w:pPr>
              <w:pStyle w:val="Tabletext"/>
              <w:jc w:val="center"/>
              <w:rPr>
                <w:rFonts w:eastAsia="MS Mincho"/>
                <w:lang w:val="en-GB" w:eastAsia="zh-CN"/>
              </w:rPr>
            </w:pPr>
          </w:p>
        </w:tc>
        <w:tc>
          <w:tcPr>
            <w:tcW w:w="1418" w:type="dxa"/>
            <w:tcBorders>
              <w:top w:val="single" w:sz="4" w:space="0" w:color="auto"/>
              <w:left w:val="single" w:sz="4" w:space="0" w:color="auto"/>
              <w:bottom w:val="single" w:sz="4" w:space="0" w:color="auto"/>
              <w:right w:val="single" w:sz="4" w:space="0" w:color="auto"/>
            </w:tcBorders>
          </w:tcPr>
          <w:p w14:paraId="6FC5AD59" w14:textId="77777777" w:rsidR="004A3ECD" w:rsidRPr="000D4616" w:rsidRDefault="004A3ECD" w:rsidP="000D4616">
            <w:pPr>
              <w:pStyle w:val="Tabletext"/>
              <w:jc w:val="center"/>
              <w:rPr>
                <w:rFonts w:eastAsia="MS Mincho"/>
                <w:lang w:val="en-GB" w:eastAsia="zh-CN"/>
              </w:rPr>
            </w:pPr>
          </w:p>
        </w:tc>
        <w:tc>
          <w:tcPr>
            <w:tcW w:w="1418" w:type="dxa"/>
            <w:tcBorders>
              <w:top w:val="single" w:sz="4" w:space="0" w:color="auto"/>
              <w:left w:val="single" w:sz="4" w:space="0" w:color="auto"/>
              <w:bottom w:val="single" w:sz="4" w:space="0" w:color="auto"/>
              <w:right w:val="single" w:sz="4" w:space="0" w:color="auto"/>
            </w:tcBorders>
            <w:hideMark/>
          </w:tcPr>
          <w:p w14:paraId="0D981BFB" w14:textId="77777777" w:rsidR="004A3ECD" w:rsidRPr="000D4616" w:rsidRDefault="004A3ECD" w:rsidP="000D4616">
            <w:pPr>
              <w:pStyle w:val="Tabletext"/>
              <w:jc w:val="center"/>
              <w:rPr>
                <w:rFonts w:eastAsia="MS Mincho"/>
                <w:lang w:val="en-GB" w:eastAsia="zh-CN"/>
              </w:rPr>
            </w:pPr>
            <w:r w:rsidRPr="000D4616">
              <w:rPr>
                <w:rFonts w:eastAsia="MS Mincho"/>
                <w:lang w:val="en-GB" w:eastAsia="zh-CN"/>
              </w:rPr>
              <w:t>X</w:t>
            </w:r>
          </w:p>
        </w:tc>
      </w:tr>
      <w:tr w:rsidR="004A3ECD" w:rsidRPr="00C60206" w14:paraId="19209A20" w14:textId="77777777" w:rsidTr="000D4616">
        <w:trPr>
          <w:jc w:val="center"/>
        </w:trPr>
        <w:tc>
          <w:tcPr>
            <w:tcW w:w="3081" w:type="dxa"/>
            <w:tcBorders>
              <w:top w:val="single" w:sz="4" w:space="0" w:color="auto"/>
              <w:left w:val="single" w:sz="4" w:space="0" w:color="auto"/>
              <w:bottom w:val="single" w:sz="4" w:space="0" w:color="auto"/>
              <w:right w:val="single" w:sz="4" w:space="0" w:color="auto"/>
            </w:tcBorders>
            <w:hideMark/>
          </w:tcPr>
          <w:p w14:paraId="13DCCEB9" w14:textId="77777777" w:rsidR="004A3ECD" w:rsidRPr="000D4616" w:rsidRDefault="004A3ECD" w:rsidP="000D4616">
            <w:pPr>
              <w:pStyle w:val="Tabletext"/>
              <w:jc w:val="center"/>
              <w:rPr>
                <w:rFonts w:eastAsia="MS Mincho"/>
                <w:lang w:val="en-GB" w:eastAsia="zh-CN"/>
              </w:rPr>
            </w:pPr>
            <w:r w:rsidRPr="000D4616">
              <w:rPr>
                <w:rFonts w:eastAsia="MS Mincho"/>
                <w:lang w:val="en-GB" w:eastAsia="zh-CN"/>
              </w:rPr>
              <w:t>DCCH</w:t>
            </w:r>
          </w:p>
        </w:tc>
        <w:tc>
          <w:tcPr>
            <w:tcW w:w="1418" w:type="dxa"/>
            <w:tcBorders>
              <w:top w:val="single" w:sz="4" w:space="0" w:color="auto"/>
              <w:left w:val="single" w:sz="4" w:space="0" w:color="auto"/>
              <w:bottom w:val="single" w:sz="4" w:space="0" w:color="auto"/>
              <w:right w:val="single" w:sz="4" w:space="0" w:color="auto"/>
            </w:tcBorders>
          </w:tcPr>
          <w:p w14:paraId="18F34023" w14:textId="77777777" w:rsidR="004A3ECD" w:rsidRPr="000D4616" w:rsidRDefault="004A3ECD" w:rsidP="000D4616">
            <w:pPr>
              <w:pStyle w:val="Tabletext"/>
              <w:jc w:val="center"/>
              <w:rPr>
                <w:rFonts w:eastAsia="MS Mincho"/>
                <w:lang w:val="en-GB" w:eastAsia="zh-CN"/>
              </w:rPr>
            </w:pPr>
          </w:p>
        </w:tc>
        <w:tc>
          <w:tcPr>
            <w:tcW w:w="1418" w:type="dxa"/>
            <w:tcBorders>
              <w:top w:val="single" w:sz="4" w:space="0" w:color="auto"/>
              <w:left w:val="single" w:sz="4" w:space="0" w:color="auto"/>
              <w:bottom w:val="single" w:sz="4" w:space="0" w:color="auto"/>
              <w:right w:val="single" w:sz="4" w:space="0" w:color="auto"/>
            </w:tcBorders>
            <w:hideMark/>
          </w:tcPr>
          <w:p w14:paraId="46F049A5" w14:textId="77777777" w:rsidR="004A3ECD" w:rsidRPr="000D4616" w:rsidRDefault="004A3ECD" w:rsidP="000D4616">
            <w:pPr>
              <w:pStyle w:val="Tabletext"/>
              <w:jc w:val="center"/>
              <w:rPr>
                <w:rFonts w:eastAsia="MS Mincho"/>
                <w:lang w:val="en-GB" w:eastAsia="zh-CN"/>
              </w:rPr>
            </w:pPr>
            <w:r w:rsidRPr="000D4616">
              <w:rPr>
                <w:rFonts w:eastAsia="MS Mincho"/>
                <w:lang w:val="en-GB" w:eastAsia="zh-CN"/>
              </w:rPr>
              <w:t>X</w:t>
            </w:r>
          </w:p>
        </w:tc>
        <w:tc>
          <w:tcPr>
            <w:tcW w:w="1418" w:type="dxa"/>
            <w:tcBorders>
              <w:top w:val="single" w:sz="4" w:space="0" w:color="auto"/>
              <w:left w:val="single" w:sz="4" w:space="0" w:color="auto"/>
              <w:bottom w:val="single" w:sz="4" w:space="0" w:color="auto"/>
              <w:right w:val="single" w:sz="4" w:space="0" w:color="auto"/>
            </w:tcBorders>
            <w:hideMark/>
          </w:tcPr>
          <w:p w14:paraId="0B460AFF" w14:textId="77777777" w:rsidR="004A3ECD" w:rsidRPr="000D4616" w:rsidRDefault="004A3ECD" w:rsidP="000D4616">
            <w:pPr>
              <w:pStyle w:val="Tabletext"/>
              <w:jc w:val="center"/>
              <w:rPr>
                <w:rFonts w:eastAsia="MS Mincho"/>
                <w:lang w:val="en-GB" w:eastAsia="zh-CN"/>
              </w:rPr>
            </w:pPr>
            <w:r w:rsidRPr="000D4616">
              <w:rPr>
                <w:rFonts w:eastAsia="MS Mincho"/>
                <w:lang w:val="en-GB" w:eastAsia="zh-CN"/>
              </w:rPr>
              <w:t>X</w:t>
            </w:r>
          </w:p>
        </w:tc>
      </w:tr>
      <w:tr w:rsidR="004A3ECD" w:rsidRPr="00C60206" w14:paraId="02CBD75D" w14:textId="77777777" w:rsidTr="000D4616">
        <w:trPr>
          <w:jc w:val="center"/>
        </w:trPr>
        <w:tc>
          <w:tcPr>
            <w:tcW w:w="3081" w:type="dxa"/>
            <w:tcBorders>
              <w:top w:val="single" w:sz="4" w:space="0" w:color="auto"/>
              <w:left w:val="single" w:sz="4" w:space="0" w:color="auto"/>
              <w:bottom w:val="single" w:sz="4" w:space="0" w:color="auto"/>
              <w:right w:val="single" w:sz="4" w:space="0" w:color="auto"/>
            </w:tcBorders>
            <w:hideMark/>
          </w:tcPr>
          <w:p w14:paraId="12C58E07" w14:textId="77777777" w:rsidR="004A3ECD" w:rsidRPr="000D4616" w:rsidRDefault="004A3ECD" w:rsidP="000D4616">
            <w:pPr>
              <w:pStyle w:val="Tabletext"/>
              <w:jc w:val="center"/>
              <w:rPr>
                <w:rFonts w:eastAsia="MS Mincho"/>
                <w:lang w:val="en-GB" w:eastAsia="zh-CN"/>
              </w:rPr>
            </w:pPr>
            <w:r w:rsidRPr="000D4616">
              <w:rPr>
                <w:rFonts w:eastAsia="MS Mincho"/>
                <w:lang w:val="en-GB" w:eastAsia="zh-CN"/>
              </w:rPr>
              <w:t>DTCH</w:t>
            </w:r>
          </w:p>
        </w:tc>
        <w:tc>
          <w:tcPr>
            <w:tcW w:w="1418" w:type="dxa"/>
            <w:tcBorders>
              <w:top w:val="single" w:sz="4" w:space="0" w:color="auto"/>
              <w:left w:val="single" w:sz="4" w:space="0" w:color="auto"/>
              <w:bottom w:val="single" w:sz="4" w:space="0" w:color="auto"/>
              <w:right w:val="single" w:sz="4" w:space="0" w:color="auto"/>
            </w:tcBorders>
          </w:tcPr>
          <w:p w14:paraId="3FE65233" w14:textId="77777777" w:rsidR="004A3ECD" w:rsidRPr="000D4616" w:rsidRDefault="004A3ECD" w:rsidP="000D4616">
            <w:pPr>
              <w:pStyle w:val="Tabletext"/>
              <w:jc w:val="center"/>
              <w:rPr>
                <w:rFonts w:eastAsia="MS Mincho"/>
                <w:lang w:val="en-GB" w:eastAsia="zh-CN"/>
              </w:rPr>
            </w:pPr>
          </w:p>
        </w:tc>
        <w:tc>
          <w:tcPr>
            <w:tcW w:w="1418" w:type="dxa"/>
            <w:tcBorders>
              <w:top w:val="single" w:sz="4" w:space="0" w:color="auto"/>
              <w:left w:val="single" w:sz="4" w:space="0" w:color="auto"/>
              <w:bottom w:val="single" w:sz="4" w:space="0" w:color="auto"/>
              <w:right w:val="single" w:sz="4" w:space="0" w:color="auto"/>
            </w:tcBorders>
            <w:hideMark/>
          </w:tcPr>
          <w:p w14:paraId="01EC3617" w14:textId="77777777" w:rsidR="004A3ECD" w:rsidRPr="000D4616" w:rsidRDefault="004A3ECD" w:rsidP="000D4616">
            <w:pPr>
              <w:pStyle w:val="Tabletext"/>
              <w:jc w:val="center"/>
              <w:rPr>
                <w:rFonts w:eastAsia="MS Mincho"/>
                <w:lang w:val="en-GB" w:eastAsia="zh-CN"/>
              </w:rPr>
            </w:pPr>
            <w:r w:rsidRPr="000D4616">
              <w:rPr>
                <w:rFonts w:eastAsia="MS Mincho"/>
                <w:lang w:val="en-GB" w:eastAsia="zh-CN"/>
              </w:rPr>
              <w:t>X</w:t>
            </w:r>
          </w:p>
        </w:tc>
        <w:tc>
          <w:tcPr>
            <w:tcW w:w="1418" w:type="dxa"/>
            <w:tcBorders>
              <w:top w:val="single" w:sz="4" w:space="0" w:color="auto"/>
              <w:left w:val="single" w:sz="4" w:space="0" w:color="auto"/>
              <w:bottom w:val="single" w:sz="4" w:space="0" w:color="auto"/>
              <w:right w:val="single" w:sz="4" w:space="0" w:color="auto"/>
            </w:tcBorders>
            <w:hideMark/>
          </w:tcPr>
          <w:p w14:paraId="5DE3AF60" w14:textId="77777777" w:rsidR="004A3ECD" w:rsidRPr="000D4616" w:rsidRDefault="004A3ECD" w:rsidP="000D4616">
            <w:pPr>
              <w:pStyle w:val="Tabletext"/>
              <w:jc w:val="center"/>
              <w:rPr>
                <w:rFonts w:eastAsia="MS Mincho"/>
                <w:lang w:val="en-GB" w:eastAsia="zh-CN"/>
              </w:rPr>
            </w:pPr>
            <w:r w:rsidRPr="000D4616">
              <w:rPr>
                <w:rFonts w:eastAsia="MS Mincho"/>
                <w:lang w:val="en-GB" w:eastAsia="zh-CN"/>
              </w:rPr>
              <w:t>X</w:t>
            </w:r>
          </w:p>
        </w:tc>
      </w:tr>
      <w:tr w:rsidR="004A3ECD" w:rsidRPr="00C60206" w14:paraId="50099F0E" w14:textId="77777777" w:rsidTr="000D4616">
        <w:trPr>
          <w:jc w:val="center"/>
        </w:trPr>
        <w:tc>
          <w:tcPr>
            <w:tcW w:w="3081" w:type="dxa"/>
            <w:tcBorders>
              <w:top w:val="single" w:sz="4" w:space="0" w:color="auto"/>
              <w:left w:val="single" w:sz="4" w:space="0" w:color="auto"/>
              <w:bottom w:val="single" w:sz="4" w:space="0" w:color="auto"/>
              <w:right w:val="single" w:sz="4" w:space="0" w:color="auto"/>
            </w:tcBorders>
            <w:hideMark/>
          </w:tcPr>
          <w:p w14:paraId="6111BAF6" w14:textId="77777777" w:rsidR="004A3ECD" w:rsidRPr="000D4616" w:rsidRDefault="004A3ECD" w:rsidP="000D4616">
            <w:pPr>
              <w:pStyle w:val="Tabletext"/>
              <w:jc w:val="center"/>
              <w:rPr>
                <w:rFonts w:eastAsia="MS Mincho"/>
                <w:lang w:val="en-GB" w:eastAsia="zh-CN"/>
              </w:rPr>
            </w:pPr>
            <w:r w:rsidRPr="000D4616">
              <w:rPr>
                <w:rFonts w:eastAsia="MS Mincho"/>
                <w:lang w:val="en-GB" w:eastAsia="zh-CN"/>
              </w:rPr>
              <w:t>MTCH</w:t>
            </w:r>
          </w:p>
        </w:tc>
        <w:tc>
          <w:tcPr>
            <w:tcW w:w="1418" w:type="dxa"/>
            <w:tcBorders>
              <w:top w:val="single" w:sz="4" w:space="0" w:color="auto"/>
              <w:left w:val="single" w:sz="4" w:space="0" w:color="auto"/>
              <w:bottom w:val="single" w:sz="4" w:space="0" w:color="auto"/>
              <w:right w:val="single" w:sz="4" w:space="0" w:color="auto"/>
            </w:tcBorders>
          </w:tcPr>
          <w:p w14:paraId="003E67B5" w14:textId="77777777" w:rsidR="004A3ECD" w:rsidRPr="000D4616" w:rsidRDefault="004A3ECD" w:rsidP="000D4616">
            <w:pPr>
              <w:pStyle w:val="Tabletext"/>
              <w:jc w:val="center"/>
              <w:rPr>
                <w:rFonts w:eastAsia="MS Mincho"/>
                <w:lang w:val="en-GB" w:eastAsia="zh-CN"/>
              </w:rPr>
            </w:pPr>
          </w:p>
        </w:tc>
        <w:tc>
          <w:tcPr>
            <w:tcW w:w="1418" w:type="dxa"/>
            <w:tcBorders>
              <w:top w:val="single" w:sz="4" w:space="0" w:color="auto"/>
              <w:left w:val="single" w:sz="4" w:space="0" w:color="auto"/>
              <w:bottom w:val="single" w:sz="4" w:space="0" w:color="auto"/>
              <w:right w:val="single" w:sz="4" w:space="0" w:color="auto"/>
            </w:tcBorders>
          </w:tcPr>
          <w:p w14:paraId="751D4A4A" w14:textId="77777777" w:rsidR="004A3ECD" w:rsidRPr="000D4616" w:rsidRDefault="004A3ECD" w:rsidP="000D4616">
            <w:pPr>
              <w:pStyle w:val="Tabletext"/>
              <w:jc w:val="center"/>
              <w:rPr>
                <w:rFonts w:eastAsia="MS Mincho"/>
                <w:lang w:val="en-GB" w:eastAsia="zh-CN"/>
              </w:rPr>
            </w:pPr>
          </w:p>
        </w:tc>
        <w:tc>
          <w:tcPr>
            <w:tcW w:w="1418" w:type="dxa"/>
            <w:tcBorders>
              <w:top w:val="single" w:sz="4" w:space="0" w:color="auto"/>
              <w:left w:val="single" w:sz="4" w:space="0" w:color="auto"/>
              <w:bottom w:val="single" w:sz="4" w:space="0" w:color="auto"/>
              <w:right w:val="single" w:sz="4" w:space="0" w:color="auto"/>
            </w:tcBorders>
            <w:hideMark/>
          </w:tcPr>
          <w:p w14:paraId="7FB7FA48" w14:textId="77777777" w:rsidR="004A3ECD" w:rsidRPr="000D4616" w:rsidRDefault="004A3ECD" w:rsidP="000D4616">
            <w:pPr>
              <w:pStyle w:val="Tabletext"/>
              <w:jc w:val="center"/>
              <w:rPr>
                <w:rFonts w:eastAsia="MS Mincho"/>
                <w:lang w:val="en-GB" w:eastAsia="zh-CN"/>
              </w:rPr>
            </w:pPr>
            <w:r w:rsidRPr="000D4616">
              <w:rPr>
                <w:rFonts w:eastAsia="MS Mincho"/>
                <w:lang w:val="en-GB" w:eastAsia="zh-CN"/>
              </w:rPr>
              <w:t>X</w:t>
            </w:r>
          </w:p>
        </w:tc>
      </w:tr>
    </w:tbl>
    <w:p w14:paraId="1C27C284" w14:textId="77777777" w:rsidR="004A3ECD" w:rsidRPr="00C60206" w:rsidRDefault="004A3ECD" w:rsidP="005958A6">
      <w:pPr>
        <w:pStyle w:val="Tablefin"/>
        <w:rPr>
          <w:rFonts w:eastAsia="MS Mincho"/>
          <w:lang w:eastAsia="zh-CN"/>
        </w:rPr>
      </w:pPr>
    </w:p>
    <w:p w14:paraId="3C5E010B" w14:textId="77777777" w:rsidR="004A3ECD" w:rsidRPr="00C60206" w:rsidRDefault="004A3ECD" w:rsidP="000D4616">
      <w:pPr>
        <w:rPr>
          <w:rFonts w:eastAsia="MS Mincho"/>
          <w:lang w:val="en-GB"/>
        </w:rPr>
      </w:pPr>
      <w:r w:rsidRPr="00C60206">
        <w:rPr>
          <w:rFonts w:eastAsia="MS Mincho"/>
          <w:lang w:val="en-GB"/>
        </w:rPr>
        <w:t xml:space="preserve">In packet transmission transport channels are mapped to the Physical Data Channel (PDC) carried in the physical layer packet. Additionally, MAC provides the number of used spatial streams, and content of the Physical Layer Control Field to the physical layer. The Physical Layer Control Field is mapped to the Physical Control Channel (PCC) of the physical layer packet. </w:t>
      </w:r>
    </w:p>
    <w:p w14:paraId="7D5ADA95" w14:textId="77777777" w:rsidR="004A3ECD" w:rsidRPr="00C60206" w:rsidRDefault="004A3ECD" w:rsidP="000D4616">
      <w:pPr>
        <w:pStyle w:val="Heading3"/>
        <w:rPr>
          <w:rFonts w:eastAsia="SimSun"/>
          <w:lang w:val="en-GB"/>
        </w:rPr>
      </w:pPr>
      <w:r w:rsidRPr="00C60206">
        <w:rPr>
          <w:rFonts w:eastAsia="MS Mincho"/>
          <w:lang w:val="en-GB" w:eastAsia="ja-JP"/>
        </w:rPr>
        <w:t>4.</w:t>
      </w:r>
      <w:r w:rsidRPr="00C60206">
        <w:rPr>
          <w:rFonts w:eastAsia="SimSun"/>
          <w:lang w:val="en-GB"/>
        </w:rPr>
        <w:t>1.2</w:t>
      </w:r>
      <w:r w:rsidRPr="00C60206">
        <w:rPr>
          <w:rFonts w:eastAsia="SimSun"/>
          <w:lang w:val="en-GB"/>
        </w:rPr>
        <w:tab/>
        <w:t>Overview of the Component RIT: 3GPP NR</w:t>
      </w:r>
    </w:p>
    <w:p w14:paraId="2180934C" w14:textId="507923D9" w:rsidR="004A3ECD" w:rsidRPr="00C60206" w:rsidRDefault="004A3ECD" w:rsidP="000D4616">
      <w:pPr>
        <w:keepNext/>
        <w:keepLines/>
        <w:rPr>
          <w:rFonts w:eastAsia="MS Mincho"/>
          <w:lang w:val="en-GB"/>
        </w:rPr>
      </w:pPr>
      <w:r w:rsidRPr="00C60206">
        <w:rPr>
          <w:rFonts w:eastAsia="MS Mincho"/>
          <w:lang w:val="en-GB"/>
        </w:rPr>
        <w:t xml:space="preserve">The NR RIT as one </w:t>
      </w:r>
      <w:r w:rsidRPr="00C60206">
        <w:rPr>
          <w:rFonts w:eastAsia="MS Mincho"/>
          <w:lang w:val="en-GB" w:eastAsia="zh-CN"/>
        </w:rPr>
        <w:t xml:space="preserve">component </w:t>
      </w:r>
      <w:r w:rsidRPr="00C60206">
        <w:rPr>
          <w:rFonts w:eastAsia="MS Mincho"/>
          <w:lang w:val="en-GB"/>
        </w:rPr>
        <w:t>RIT represents the releases 15 and 16 of NR, which uses either</w:t>
      </w:r>
      <w:r w:rsidRPr="00C60206">
        <w:rPr>
          <w:rFonts w:eastAsia="SimSun"/>
          <w:lang w:val="en-GB"/>
        </w:rPr>
        <w:t xml:space="preserve"> 1)</w:t>
      </w:r>
      <w:r w:rsidR="000D4616">
        <w:rPr>
          <w:rFonts w:eastAsia="SimSun"/>
          <w:lang w:val="en-GB"/>
        </w:rPr>
        <w:t> </w:t>
      </w:r>
      <w:r w:rsidRPr="00C60206">
        <w:rPr>
          <w:rFonts w:eastAsia="SimSun"/>
          <w:lang w:val="en-GB"/>
        </w:rPr>
        <w:t>FDD operation and therefore is applicable for operation with paired spectrum</w:t>
      </w:r>
      <w:r w:rsidR="0011512A">
        <w:rPr>
          <w:rFonts w:eastAsia="SimSun"/>
          <w:lang w:val="en-GB"/>
        </w:rPr>
        <w:t>,</w:t>
      </w:r>
      <w:r w:rsidRPr="00C60206">
        <w:rPr>
          <w:rFonts w:eastAsia="SimSun"/>
          <w:lang w:val="en-GB"/>
        </w:rPr>
        <w:t xml:space="preserve"> or 2) TDD operation and therefore is applicable for operation with unpaired spectrum.</w:t>
      </w:r>
      <w:r w:rsidRPr="00C60206">
        <w:rPr>
          <w:rFonts w:eastAsia="MS Mincho"/>
          <w:lang w:val="en-GB"/>
        </w:rPr>
        <w:t xml:space="preserve"> Channel bandwidths up to 400</w:t>
      </w:r>
      <w:r>
        <w:rPr>
          <w:rFonts w:eastAsia="MS Mincho"/>
          <w:lang w:val="en-GB"/>
        </w:rPr>
        <w:t> </w:t>
      </w:r>
      <w:r w:rsidRPr="00C60206">
        <w:rPr>
          <w:rFonts w:eastAsia="MS Mincho"/>
          <w:lang w:val="en-GB"/>
        </w:rPr>
        <w:t>MHz and Carrier Aggregation over 16 component carriers are supported, yielding peak data rates up to roughly 140 Gbit/s in the downlink and 65 Gbit/s in the uplink.</w:t>
      </w:r>
    </w:p>
    <w:p w14:paraId="5C9F862D" w14:textId="77777777" w:rsidR="004A3ECD" w:rsidRPr="00C60206" w:rsidRDefault="004A3ECD" w:rsidP="000D4616">
      <w:pPr>
        <w:pStyle w:val="Heading4"/>
        <w:rPr>
          <w:rFonts w:eastAsia="MS Mincho"/>
          <w:lang w:val="en-GB"/>
        </w:rPr>
      </w:pPr>
      <w:r w:rsidRPr="00C60206">
        <w:rPr>
          <w:rFonts w:eastAsia="MS Mincho"/>
          <w:lang w:val="en-GB" w:eastAsia="ja-JP"/>
        </w:rPr>
        <w:t>4.</w:t>
      </w:r>
      <w:r w:rsidRPr="00C60206">
        <w:rPr>
          <w:rFonts w:eastAsia="MS Mincho"/>
          <w:lang w:val="en-GB"/>
        </w:rPr>
        <w:t>1.2.1</w:t>
      </w:r>
      <w:r w:rsidRPr="00C60206">
        <w:rPr>
          <w:rFonts w:eastAsia="MS Mincho"/>
          <w:lang w:val="en-GB"/>
        </w:rPr>
        <w:tab/>
        <w:t>Overall architecture</w:t>
      </w:r>
    </w:p>
    <w:p w14:paraId="6EEB55B2" w14:textId="77777777" w:rsidR="004A3ECD" w:rsidRPr="00C60206" w:rsidRDefault="004A3ECD" w:rsidP="000D4616">
      <w:pPr>
        <w:rPr>
          <w:rFonts w:eastAsia="MS Mincho"/>
          <w:lang w:val="en-GB"/>
        </w:rPr>
      </w:pPr>
      <w:r w:rsidRPr="00C60206">
        <w:rPr>
          <w:rFonts w:eastAsia="MS Mincho"/>
          <w:lang w:val="en-GB"/>
        </w:rPr>
        <w:t>An NG-RAN node, is either:</w:t>
      </w:r>
    </w:p>
    <w:p w14:paraId="55437657" w14:textId="77777777" w:rsidR="004A3ECD" w:rsidRPr="00C60206" w:rsidRDefault="004A3ECD" w:rsidP="000D4616">
      <w:pPr>
        <w:pStyle w:val="enumlev1"/>
        <w:rPr>
          <w:rFonts w:eastAsia="MS Mincho"/>
          <w:lang w:val="en-GB"/>
        </w:rPr>
      </w:pPr>
      <w:r w:rsidRPr="00C60206">
        <w:rPr>
          <w:rFonts w:eastAsia="MS Mincho"/>
          <w:lang w:val="en-GB"/>
        </w:rPr>
        <w:t>−</w:t>
      </w:r>
      <w:r w:rsidRPr="00C60206">
        <w:rPr>
          <w:rFonts w:eastAsia="MS Mincho"/>
          <w:lang w:val="en-GB"/>
        </w:rPr>
        <w:tab/>
        <w:t>A gNB, providing NR user plane and control plane protocol terminations towards the UE; or</w:t>
      </w:r>
    </w:p>
    <w:p w14:paraId="181FB802" w14:textId="77777777" w:rsidR="004A3ECD" w:rsidRPr="00C60206" w:rsidRDefault="004A3ECD" w:rsidP="000D4616">
      <w:pPr>
        <w:pStyle w:val="enumlev1"/>
        <w:rPr>
          <w:rFonts w:eastAsia="MS Mincho"/>
          <w:lang w:val="en-GB"/>
        </w:rPr>
      </w:pPr>
      <w:r w:rsidRPr="00C60206">
        <w:rPr>
          <w:rFonts w:eastAsia="MS Mincho"/>
          <w:lang w:val="en-GB"/>
        </w:rPr>
        <w:t>−</w:t>
      </w:r>
      <w:r w:rsidRPr="00C60206">
        <w:rPr>
          <w:rFonts w:eastAsia="MS Mincho"/>
          <w:lang w:val="en-GB"/>
        </w:rPr>
        <w:tab/>
        <w:t xml:space="preserve">An </w:t>
      </w:r>
      <w:r w:rsidRPr="00C60206">
        <w:rPr>
          <w:rFonts w:eastAsia="MS Mincho"/>
          <w:lang w:val="en-GB" w:eastAsia="zh-CN"/>
        </w:rPr>
        <w:t>ng-</w:t>
      </w:r>
      <w:r w:rsidRPr="00C60206">
        <w:rPr>
          <w:rFonts w:eastAsia="MS Mincho"/>
          <w:lang w:val="en-GB"/>
        </w:rPr>
        <w:t>eNB, providing E-UTRA user plane and control plane protocol terminations towards the UE.</w:t>
      </w:r>
    </w:p>
    <w:p w14:paraId="13E2D462" w14:textId="77777777" w:rsidR="004A3ECD" w:rsidRPr="00C60206" w:rsidRDefault="004A3ECD" w:rsidP="000D4616">
      <w:pPr>
        <w:rPr>
          <w:rFonts w:eastAsia="MS Mincho"/>
          <w:lang w:val="en-GB"/>
        </w:rPr>
      </w:pPr>
      <w:r w:rsidRPr="00C60206">
        <w:rPr>
          <w:rFonts w:eastAsia="MS Mincho"/>
          <w:lang w:val="en-GB"/>
        </w:rPr>
        <w:t>NG-RAN nodes are interconnected by means of the interface named Xn. The gNBs and ng-eNBs are also connected by means of the NG interfaces to the 5GC, more specifically to the Access and Mobility Management Function (AMF) by means of the NG-C interface and to the User Plane Function (UPF) by means of the NG-U interface.</w:t>
      </w:r>
    </w:p>
    <w:p w14:paraId="7FFA7B28" w14:textId="654C0F3D" w:rsidR="004A3ECD" w:rsidRPr="00C60206" w:rsidRDefault="004A3ECD" w:rsidP="000D4616">
      <w:pPr>
        <w:rPr>
          <w:rFonts w:eastAsia="MS Mincho"/>
          <w:lang w:val="en-GB"/>
        </w:rPr>
      </w:pPr>
      <w:r w:rsidRPr="00C60206">
        <w:rPr>
          <w:rFonts w:eastAsia="MS Mincho"/>
          <w:lang w:val="en-GB"/>
        </w:rPr>
        <w:t xml:space="preserve">The NG-RAN architecture is illustrated in Fig. </w:t>
      </w:r>
      <w:r w:rsidR="00936F5E">
        <w:rPr>
          <w:rFonts w:eastAsia="MS Mincho"/>
          <w:lang w:val="en-GB"/>
        </w:rPr>
        <w:t>6</w:t>
      </w:r>
      <w:r w:rsidR="002F2273">
        <w:rPr>
          <w:rFonts w:eastAsia="MS Mincho"/>
          <w:lang w:val="en-GB"/>
        </w:rPr>
        <w:t>1</w:t>
      </w:r>
      <w:r w:rsidRPr="00C60206">
        <w:rPr>
          <w:rFonts w:eastAsia="MS Mincho"/>
          <w:lang w:val="en-GB"/>
        </w:rPr>
        <w:t>.</w:t>
      </w:r>
    </w:p>
    <w:p w14:paraId="47539947" w14:textId="1B48C89E" w:rsidR="004A3ECD" w:rsidRPr="00C60206" w:rsidRDefault="004A3ECD" w:rsidP="000D4616">
      <w:pPr>
        <w:pStyle w:val="FigureNo"/>
        <w:rPr>
          <w:rFonts w:eastAsia="MS Mincho"/>
          <w:lang w:val="en-GB"/>
        </w:rPr>
      </w:pPr>
      <w:r w:rsidRPr="00C60206">
        <w:rPr>
          <w:rFonts w:eastAsia="MS Mincho"/>
          <w:lang w:val="en-GB"/>
        </w:rPr>
        <w:lastRenderedPageBreak/>
        <w:t xml:space="preserve">Figure </w:t>
      </w:r>
      <w:r w:rsidR="00936F5E">
        <w:rPr>
          <w:rFonts w:eastAsia="MS Mincho"/>
          <w:lang w:val="en-GB"/>
        </w:rPr>
        <w:t>6</w:t>
      </w:r>
      <w:r w:rsidR="002F2273">
        <w:rPr>
          <w:rFonts w:eastAsia="MS Mincho"/>
          <w:lang w:val="en-GB"/>
        </w:rPr>
        <w:t>1</w:t>
      </w:r>
    </w:p>
    <w:p w14:paraId="6D2C1A6C" w14:textId="47F1B852" w:rsidR="004A3ECD" w:rsidRPr="00C60206" w:rsidRDefault="004A3ECD" w:rsidP="000D4616">
      <w:pPr>
        <w:pStyle w:val="Figuretitle"/>
        <w:rPr>
          <w:rFonts w:eastAsia="MS Mincho"/>
          <w:lang w:val="en-GB"/>
        </w:rPr>
      </w:pPr>
      <w:r w:rsidRPr="00C60206">
        <w:rPr>
          <w:rFonts w:eastAsia="MS Mincho"/>
          <w:lang w:val="en-GB"/>
        </w:rPr>
        <w:t xml:space="preserve">Overall </w:t>
      </w:r>
      <w:r w:rsidR="0011512A" w:rsidRPr="00C60206">
        <w:rPr>
          <w:rFonts w:eastAsia="MS Mincho"/>
          <w:lang w:val="en-GB"/>
        </w:rPr>
        <w:t xml:space="preserve">architecture </w:t>
      </w:r>
    </w:p>
    <w:p w14:paraId="4FFE9513" w14:textId="38B18547" w:rsidR="004A3ECD" w:rsidRPr="00C60206" w:rsidRDefault="00B43F99" w:rsidP="000D4616">
      <w:pPr>
        <w:pStyle w:val="Figure"/>
        <w:rPr>
          <w:rFonts w:eastAsia="MS Mincho"/>
          <w:lang w:val="en-GB" w:eastAsia="zh-CN"/>
        </w:rPr>
      </w:pPr>
      <w:r>
        <w:rPr>
          <w:rFonts w:eastAsia="MS Mincho"/>
          <w:noProof/>
          <w:lang w:val="en-GB" w:eastAsia="zh-CN"/>
        </w:rPr>
        <w:drawing>
          <wp:inline distT="0" distB="0" distL="0" distR="0" wp14:anchorId="0D52BA41" wp14:editId="48738231">
            <wp:extent cx="4757938" cy="3261367"/>
            <wp:effectExtent l="0" t="0" r="508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383" cstate="print">
                      <a:extLst>
                        <a:ext uri="{28A0092B-C50C-407E-A947-70E740481C1C}">
                          <a14:useLocalDpi xmlns:a14="http://schemas.microsoft.com/office/drawing/2010/main" val="0"/>
                        </a:ext>
                      </a:extLst>
                    </a:blip>
                    <a:stretch>
                      <a:fillRect/>
                    </a:stretch>
                  </pic:blipFill>
                  <pic:spPr>
                    <a:xfrm>
                      <a:off x="0" y="0"/>
                      <a:ext cx="4757938" cy="3261367"/>
                    </a:xfrm>
                    <a:prstGeom prst="rect">
                      <a:avLst/>
                    </a:prstGeom>
                  </pic:spPr>
                </pic:pic>
              </a:graphicData>
            </a:graphic>
          </wp:inline>
        </w:drawing>
      </w:r>
    </w:p>
    <w:p w14:paraId="74A9CCD8" w14:textId="77777777" w:rsidR="004A3ECD" w:rsidRPr="00C60206" w:rsidRDefault="004A3ECD" w:rsidP="000D4616">
      <w:pPr>
        <w:pStyle w:val="Heading4"/>
        <w:rPr>
          <w:rFonts w:eastAsia="MS Mincho"/>
          <w:lang w:val="en-GB"/>
        </w:rPr>
      </w:pPr>
      <w:r w:rsidRPr="00C60206">
        <w:rPr>
          <w:rFonts w:eastAsia="MS Mincho"/>
          <w:lang w:val="en-GB"/>
        </w:rPr>
        <w:t>4.1.2.2</w:t>
      </w:r>
      <w:r w:rsidRPr="00C60206">
        <w:rPr>
          <w:rFonts w:eastAsia="MS Mincho"/>
          <w:lang w:val="en-GB"/>
        </w:rPr>
        <w:tab/>
        <w:t>Radio protocol architecture</w:t>
      </w:r>
    </w:p>
    <w:p w14:paraId="31247D98" w14:textId="77777777" w:rsidR="004A3ECD" w:rsidRPr="00C60206" w:rsidRDefault="004A3ECD" w:rsidP="000D4616">
      <w:pPr>
        <w:pStyle w:val="Heading5"/>
        <w:rPr>
          <w:rFonts w:eastAsia="MS Mincho"/>
          <w:lang w:val="en-GB"/>
        </w:rPr>
      </w:pPr>
      <w:r w:rsidRPr="00C60206">
        <w:rPr>
          <w:rFonts w:eastAsia="MS Mincho"/>
          <w:lang w:val="en-GB"/>
        </w:rPr>
        <w:t>4.1.2.2.1</w:t>
      </w:r>
      <w:r w:rsidRPr="00C60206">
        <w:rPr>
          <w:rFonts w:eastAsia="MS Mincho"/>
          <w:lang w:val="en-GB"/>
        </w:rPr>
        <w:tab/>
        <w:t>User Plane (UP)</w:t>
      </w:r>
    </w:p>
    <w:p w14:paraId="5FF30543" w14:textId="56B67AD9" w:rsidR="004A3ECD" w:rsidRPr="00C60206" w:rsidRDefault="004A3ECD" w:rsidP="000D4616">
      <w:pPr>
        <w:rPr>
          <w:rFonts w:eastAsia="MS Mincho"/>
          <w:lang w:val="en-GB"/>
        </w:rPr>
      </w:pPr>
      <w:r w:rsidRPr="0039740D">
        <w:rPr>
          <w:rFonts w:eastAsia="MS Mincho"/>
          <w:szCs w:val="24"/>
          <w:lang w:val="en-GB"/>
        </w:rPr>
        <w:t xml:space="preserve">Figure </w:t>
      </w:r>
      <w:r w:rsidR="000E5DB7">
        <w:rPr>
          <w:rFonts w:eastAsia="MS Mincho"/>
          <w:caps/>
          <w:szCs w:val="24"/>
          <w:lang w:val="en-GB"/>
        </w:rPr>
        <w:t>6</w:t>
      </w:r>
      <w:r w:rsidR="00D715F8">
        <w:rPr>
          <w:rFonts w:eastAsia="MS Mincho"/>
          <w:caps/>
          <w:szCs w:val="24"/>
          <w:lang w:val="en-GB"/>
        </w:rPr>
        <w:t>2</w:t>
      </w:r>
      <w:r w:rsidRPr="00C60206">
        <w:rPr>
          <w:rFonts w:eastAsia="MS Mincho"/>
          <w:lang w:val="en-GB"/>
        </w:rPr>
        <w:t xml:space="preserve"> shows the protocol stack for the User Plane, where Service Data Adaptation Protocol (SDAP), PDCP, RLC and MAC sublayers (terminated in gNB on the network side) perform the functions listed in </w:t>
      </w:r>
      <w:r w:rsidR="000E5DB7">
        <w:rPr>
          <w:rFonts w:eastAsia="MS Mincho"/>
          <w:lang w:val="en-GB"/>
        </w:rPr>
        <w:t>§</w:t>
      </w:r>
      <w:r w:rsidRPr="00C60206">
        <w:rPr>
          <w:rFonts w:eastAsia="MS Mincho"/>
          <w:lang w:val="en-GB"/>
        </w:rPr>
        <w:t xml:space="preserve"> 4.1.2.5.</w:t>
      </w:r>
    </w:p>
    <w:p w14:paraId="091DBB67" w14:textId="7D62C458" w:rsidR="004A3ECD" w:rsidRPr="00C60206" w:rsidRDefault="004A3ECD" w:rsidP="004A3EC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lang w:val="en-GB"/>
        </w:rPr>
      </w:pPr>
      <w:r w:rsidRPr="00C60206">
        <w:rPr>
          <w:rFonts w:eastAsia="MS Mincho"/>
          <w:caps/>
          <w:sz w:val="20"/>
          <w:lang w:val="en-GB"/>
        </w:rPr>
        <w:t xml:space="preserve">Figure </w:t>
      </w:r>
      <w:r w:rsidR="008D42F7">
        <w:rPr>
          <w:rFonts w:eastAsia="MS Mincho"/>
          <w:caps/>
          <w:sz w:val="20"/>
          <w:lang w:val="en-GB"/>
        </w:rPr>
        <w:t>6</w:t>
      </w:r>
      <w:r w:rsidR="00D715F8">
        <w:rPr>
          <w:rFonts w:eastAsia="MS Mincho"/>
          <w:caps/>
          <w:sz w:val="20"/>
          <w:lang w:val="en-GB"/>
        </w:rPr>
        <w:t>2</w:t>
      </w:r>
    </w:p>
    <w:p w14:paraId="54AB0CA6" w14:textId="77777777" w:rsidR="004A3ECD" w:rsidRPr="00C60206" w:rsidRDefault="004A3ECD" w:rsidP="000D4616">
      <w:pPr>
        <w:pStyle w:val="Figuretitle"/>
        <w:rPr>
          <w:rFonts w:eastAsia="MS Mincho"/>
          <w:lang w:val="en-GB"/>
        </w:rPr>
      </w:pPr>
      <w:r w:rsidRPr="00C60206">
        <w:rPr>
          <w:rFonts w:eastAsia="MS Mincho"/>
          <w:lang w:val="en-GB"/>
        </w:rPr>
        <w:t xml:space="preserve">User Plane protocol stack </w:t>
      </w:r>
    </w:p>
    <w:p w14:paraId="411118EB" w14:textId="21B9B2EB" w:rsidR="004A3ECD" w:rsidRPr="00C60206" w:rsidRDefault="00B43F99" w:rsidP="000D4616">
      <w:pPr>
        <w:pStyle w:val="Figure"/>
        <w:rPr>
          <w:rFonts w:eastAsia="MS Mincho"/>
          <w:lang w:val="en-GB" w:eastAsia="zh-CN"/>
        </w:rPr>
      </w:pPr>
      <w:r>
        <w:rPr>
          <w:rFonts w:eastAsia="MS Mincho"/>
          <w:noProof/>
          <w:lang w:val="en-GB" w:eastAsia="zh-CN"/>
        </w:rPr>
        <w:drawing>
          <wp:inline distT="0" distB="0" distL="0" distR="0" wp14:anchorId="6C1197D7" wp14:editId="201FD09C">
            <wp:extent cx="2432309" cy="1935484"/>
            <wp:effectExtent l="0" t="0" r="6350" b="762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384" cstate="print">
                      <a:extLst>
                        <a:ext uri="{28A0092B-C50C-407E-A947-70E740481C1C}">
                          <a14:useLocalDpi xmlns:a14="http://schemas.microsoft.com/office/drawing/2010/main" val="0"/>
                        </a:ext>
                      </a:extLst>
                    </a:blip>
                    <a:stretch>
                      <a:fillRect/>
                    </a:stretch>
                  </pic:blipFill>
                  <pic:spPr>
                    <a:xfrm>
                      <a:off x="0" y="0"/>
                      <a:ext cx="2432309" cy="1935484"/>
                    </a:xfrm>
                    <a:prstGeom prst="rect">
                      <a:avLst/>
                    </a:prstGeom>
                  </pic:spPr>
                </pic:pic>
              </a:graphicData>
            </a:graphic>
          </wp:inline>
        </w:drawing>
      </w:r>
    </w:p>
    <w:p w14:paraId="47F5B654" w14:textId="77777777" w:rsidR="004A3ECD" w:rsidRPr="00C60206" w:rsidRDefault="004A3ECD" w:rsidP="000D4616">
      <w:pPr>
        <w:pStyle w:val="Heading5"/>
        <w:rPr>
          <w:rFonts w:eastAsia="MS Mincho"/>
          <w:lang w:val="en-GB"/>
        </w:rPr>
      </w:pPr>
      <w:r w:rsidRPr="00C60206">
        <w:rPr>
          <w:rFonts w:eastAsia="MS Mincho"/>
          <w:lang w:val="en-GB"/>
        </w:rPr>
        <w:t>4.1.2.2.2</w:t>
      </w:r>
      <w:r w:rsidRPr="00C60206">
        <w:rPr>
          <w:rFonts w:eastAsia="MS Mincho"/>
          <w:lang w:val="en-GB"/>
        </w:rPr>
        <w:tab/>
        <w:t>Control Plane</w:t>
      </w:r>
    </w:p>
    <w:p w14:paraId="38608EE1" w14:textId="1552232D" w:rsidR="004A3ECD" w:rsidRPr="00C60206" w:rsidRDefault="00C85B28" w:rsidP="000D4616">
      <w:pPr>
        <w:keepNext/>
        <w:keepLines/>
        <w:rPr>
          <w:rFonts w:eastAsia="MS Mincho"/>
          <w:lang w:val="en-GB"/>
        </w:rPr>
      </w:pPr>
      <w:r w:rsidRPr="00C60206">
        <w:rPr>
          <w:rFonts w:eastAsia="MS Mincho"/>
          <w:lang w:val="en-GB"/>
        </w:rPr>
        <w:t xml:space="preserve">Figure </w:t>
      </w:r>
      <w:r w:rsidR="00C743A6">
        <w:rPr>
          <w:rFonts w:eastAsia="MS Mincho"/>
          <w:lang w:val="en-GB"/>
        </w:rPr>
        <w:t>6</w:t>
      </w:r>
      <w:r w:rsidR="00D715F8">
        <w:rPr>
          <w:rFonts w:eastAsia="MS Mincho"/>
          <w:lang w:val="en-GB"/>
        </w:rPr>
        <w:t>3</w:t>
      </w:r>
      <w:r w:rsidR="00C743A6">
        <w:rPr>
          <w:rFonts w:eastAsia="MS Mincho"/>
          <w:lang w:val="en-GB"/>
        </w:rPr>
        <w:t xml:space="preserve"> </w:t>
      </w:r>
      <w:r w:rsidR="004A3ECD" w:rsidRPr="00C60206">
        <w:rPr>
          <w:rFonts w:eastAsia="MS Mincho"/>
          <w:lang w:val="en-GB"/>
        </w:rPr>
        <w:t>shows the protocol stack for the control plane, where:</w:t>
      </w:r>
    </w:p>
    <w:p w14:paraId="6B5629D3" w14:textId="190CC499" w:rsidR="004A3ECD" w:rsidRPr="00C60206" w:rsidRDefault="004A3ECD" w:rsidP="000D4616">
      <w:pPr>
        <w:pStyle w:val="enumlev1"/>
        <w:rPr>
          <w:rFonts w:eastAsia="MS Mincho"/>
          <w:lang w:val="en-GB"/>
        </w:rPr>
      </w:pPr>
      <w:r w:rsidRPr="00C60206">
        <w:rPr>
          <w:rFonts w:eastAsia="MS Mincho"/>
          <w:lang w:val="en-GB"/>
        </w:rPr>
        <w:t>−</w:t>
      </w:r>
      <w:r w:rsidRPr="00C60206">
        <w:rPr>
          <w:rFonts w:eastAsia="MS Mincho"/>
          <w:lang w:val="en-GB"/>
        </w:rPr>
        <w:tab/>
        <w:t xml:space="preserve">PDCP, RLC and MAC sublayers (terminated in gNB on the network side) perform the functions listed in </w:t>
      </w:r>
      <w:r w:rsidR="008D42F7">
        <w:rPr>
          <w:rFonts w:eastAsia="MS Mincho"/>
          <w:lang w:val="en-GB"/>
        </w:rPr>
        <w:t>§</w:t>
      </w:r>
      <w:r w:rsidRPr="00C60206">
        <w:rPr>
          <w:rFonts w:eastAsia="MS Mincho"/>
          <w:lang w:val="en-GB"/>
        </w:rPr>
        <w:t xml:space="preserve"> 4.1.2.5;</w:t>
      </w:r>
    </w:p>
    <w:p w14:paraId="638F668E" w14:textId="4F0E5729" w:rsidR="004A3ECD" w:rsidRPr="00C60206" w:rsidRDefault="004A3ECD" w:rsidP="000D4616">
      <w:pPr>
        <w:pStyle w:val="enumlev1"/>
        <w:rPr>
          <w:rFonts w:eastAsia="MS Mincho"/>
          <w:lang w:val="en-GB"/>
        </w:rPr>
      </w:pPr>
      <w:r w:rsidRPr="00C60206">
        <w:rPr>
          <w:rFonts w:eastAsia="MS Mincho"/>
          <w:lang w:val="en-GB"/>
        </w:rPr>
        <w:t>−</w:t>
      </w:r>
      <w:r w:rsidRPr="00C60206">
        <w:rPr>
          <w:rFonts w:eastAsia="MS Mincho"/>
          <w:lang w:val="en-GB"/>
        </w:rPr>
        <w:tab/>
        <w:t xml:space="preserve">RRC (terminated in gNB on the network side) performs the functions listed in </w:t>
      </w:r>
      <w:r w:rsidR="008D42F7">
        <w:rPr>
          <w:rFonts w:eastAsia="MS Mincho"/>
          <w:lang w:val="en-GB"/>
        </w:rPr>
        <w:t>§</w:t>
      </w:r>
      <w:r w:rsidRPr="00C60206">
        <w:rPr>
          <w:rFonts w:eastAsia="MS Mincho"/>
          <w:lang w:val="en-GB"/>
        </w:rPr>
        <w:t xml:space="preserve"> 4.1.2.6;</w:t>
      </w:r>
    </w:p>
    <w:p w14:paraId="0F5E4CCD" w14:textId="77777777" w:rsidR="004A3ECD" w:rsidRPr="00C60206" w:rsidRDefault="004A3ECD" w:rsidP="000D4616">
      <w:pPr>
        <w:pStyle w:val="enumlev1"/>
        <w:rPr>
          <w:rFonts w:eastAsia="MS Mincho"/>
          <w:lang w:val="en-GB"/>
        </w:rPr>
      </w:pPr>
      <w:r w:rsidRPr="00C60206">
        <w:rPr>
          <w:rFonts w:eastAsia="MS Mincho"/>
          <w:lang w:val="en-GB"/>
        </w:rPr>
        <w:lastRenderedPageBreak/>
        <w:t>−</w:t>
      </w:r>
      <w:r w:rsidRPr="00C60206">
        <w:rPr>
          <w:rFonts w:eastAsia="MS Mincho"/>
          <w:lang w:val="en-GB"/>
        </w:rPr>
        <w:tab/>
        <w:t>Non-Access Stratum (NAS) control protocol (terminated in AMF on the network side) performs the functions listed in 3GPP TS 23.501, for instance: authentication, mobility management, security control.</w:t>
      </w:r>
    </w:p>
    <w:p w14:paraId="2FB50793" w14:textId="6AEBE44F" w:rsidR="004A3ECD" w:rsidRPr="00C60206" w:rsidRDefault="004A3ECD" w:rsidP="000D4616">
      <w:pPr>
        <w:pStyle w:val="FigureNo"/>
        <w:rPr>
          <w:rFonts w:eastAsia="MS Mincho"/>
          <w:lang w:val="en-GB"/>
        </w:rPr>
      </w:pPr>
      <w:r w:rsidRPr="00C60206">
        <w:rPr>
          <w:rFonts w:eastAsia="MS Mincho"/>
          <w:lang w:val="en-GB"/>
        </w:rPr>
        <w:t>Figure</w:t>
      </w:r>
      <w:r>
        <w:rPr>
          <w:rFonts w:eastAsia="MS Mincho"/>
          <w:lang w:val="en-GB"/>
        </w:rPr>
        <w:t xml:space="preserve"> </w:t>
      </w:r>
      <w:r w:rsidR="00921950">
        <w:rPr>
          <w:rFonts w:eastAsia="MS Mincho"/>
          <w:lang w:val="en-GB"/>
        </w:rPr>
        <w:t>6</w:t>
      </w:r>
      <w:r w:rsidR="00D715F8">
        <w:rPr>
          <w:rFonts w:eastAsia="MS Mincho"/>
          <w:lang w:val="en-GB"/>
        </w:rPr>
        <w:t>3</w:t>
      </w:r>
    </w:p>
    <w:p w14:paraId="4EF06798" w14:textId="77777777" w:rsidR="004A3ECD" w:rsidRPr="00C60206" w:rsidRDefault="004A3ECD" w:rsidP="000D4616">
      <w:pPr>
        <w:pStyle w:val="Figuretitle"/>
        <w:rPr>
          <w:rFonts w:eastAsia="MS Mincho"/>
          <w:lang w:val="en-GB"/>
        </w:rPr>
      </w:pPr>
      <w:r w:rsidRPr="00C60206">
        <w:rPr>
          <w:rFonts w:eastAsia="MS Mincho"/>
          <w:lang w:val="en-GB"/>
        </w:rPr>
        <w:t xml:space="preserve">Control Plane Protocol Stack </w:t>
      </w:r>
    </w:p>
    <w:p w14:paraId="77C32036" w14:textId="76AE0000" w:rsidR="004A3ECD" w:rsidRPr="00C60206" w:rsidRDefault="00B43F99" w:rsidP="000D4616">
      <w:pPr>
        <w:pStyle w:val="Figure"/>
        <w:rPr>
          <w:rFonts w:eastAsia="MS Mincho"/>
          <w:lang w:val="en-GB" w:eastAsia="zh-CN"/>
        </w:rPr>
      </w:pPr>
      <w:r>
        <w:rPr>
          <w:rFonts w:eastAsia="MS Mincho"/>
          <w:noProof/>
          <w:lang w:val="en-GB" w:eastAsia="zh-CN"/>
        </w:rPr>
        <w:drawing>
          <wp:inline distT="0" distB="0" distL="0" distR="0" wp14:anchorId="0C42F604" wp14:editId="775E1CAD">
            <wp:extent cx="3794768" cy="2185420"/>
            <wp:effectExtent l="0" t="0" r="0" b="5715"/>
            <wp:docPr id="23" name="Picture 2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with low confidence"/>
                    <pic:cNvPicPr/>
                  </pic:nvPicPr>
                  <pic:blipFill>
                    <a:blip r:embed="rId2385" cstate="print">
                      <a:extLst>
                        <a:ext uri="{28A0092B-C50C-407E-A947-70E740481C1C}">
                          <a14:useLocalDpi xmlns:a14="http://schemas.microsoft.com/office/drawing/2010/main" val="0"/>
                        </a:ext>
                      </a:extLst>
                    </a:blip>
                    <a:stretch>
                      <a:fillRect/>
                    </a:stretch>
                  </pic:blipFill>
                  <pic:spPr>
                    <a:xfrm>
                      <a:off x="0" y="0"/>
                      <a:ext cx="3794768" cy="2185420"/>
                    </a:xfrm>
                    <a:prstGeom prst="rect">
                      <a:avLst/>
                    </a:prstGeom>
                  </pic:spPr>
                </pic:pic>
              </a:graphicData>
            </a:graphic>
          </wp:inline>
        </w:drawing>
      </w:r>
    </w:p>
    <w:p w14:paraId="13B7AA56" w14:textId="782A0B76" w:rsidR="004A3ECD" w:rsidRPr="00C60206" w:rsidRDefault="004A3ECD" w:rsidP="000D4616">
      <w:pPr>
        <w:pStyle w:val="Heading5"/>
        <w:rPr>
          <w:rFonts w:eastAsia="MS Mincho"/>
          <w:lang w:val="en-GB"/>
        </w:rPr>
      </w:pPr>
      <w:r w:rsidRPr="00C60206">
        <w:rPr>
          <w:rFonts w:eastAsia="MS Mincho"/>
          <w:lang w:val="en-GB"/>
        </w:rPr>
        <w:t>4.1.2.2.3</w:t>
      </w:r>
      <w:r w:rsidR="000D4616">
        <w:rPr>
          <w:rFonts w:eastAsia="MS Mincho"/>
          <w:lang w:val="en-GB"/>
        </w:rPr>
        <w:tab/>
      </w:r>
      <w:r w:rsidRPr="00C60206">
        <w:rPr>
          <w:rFonts w:eastAsia="MS Mincho"/>
          <w:lang w:val="en-GB"/>
        </w:rPr>
        <w:t xml:space="preserve">Integrated Access and Backhaul (IAB) </w:t>
      </w:r>
      <w:r w:rsidR="00AC6B5E" w:rsidRPr="00C60206">
        <w:rPr>
          <w:rFonts w:eastAsia="MS Mincho"/>
          <w:lang w:val="en-GB"/>
        </w:rPr>
        <w:t>architecture</w:t>
      </w:r>
    </w:p>
    <w:p w14:paraId="080E5C51" w14:textId="1F892E54" w:rsidR="004A3ECD" w:rsidRPr="00C60206" w:rsidRDefault="004A3ECD" w:rsidP="000D4616">
      <w:pPr>
        <w:rPr>
          <w:rFonts w:eastAsia="Malgun Gothic"/>
          <w:lang w:val="en-GB" w:eastAsia="ja-JP"/>
        </w:rPr>
      </w:pPr>
      <w:r w:rsidRPr="00C60206">
        <w:rPr>
          <w:rFonts w:eastAsia="MS Mincho"/>
          <w:lang w:val="en-GB" w:eastAsia="ja-JP"/>
        </w:rPr>
        <w:t xml:space="preserve">From NR Rel-16, Integrated access and backhaul (IAB) enables wireless relaying in NG-RAN. The relaying node, referred to as the IAB-node, supports access and backhauling via NR. The terminating node of NR backhauling on the network side is referred to as the IAB-donor, which represents a gNB with additional functionality to support IAB. Backhauling can occur via a single or via multiple hops. The IAB architecture is shown in </w:t>
      </w:r>
      <w:r w:rsidRPr="00C60206">
        <w:rPr>
          <w:rFonts w:eastAsia="MS Mincho"/>
          <w:lang w:val="en-GB"/>
        </w:rPr>
        <w:t>Fig</w:t>
      </w:r>
      <w:r w:rsidR="00921950">
        <w:rPr>
          <w:rFonts w:eastAsia="MS Mincho"/>
          <w:lang w:val="en-GB"/>
        </w:rPr>
        <w:t>.</w:t>
      </w:r>
      <w:r w:rsidRPr="00C60206">
        <w:rPr>
          <w:rFonts w:eastAsia="MS Mincho"/>
          <w:lang w:val="en-GB"/>
        </w:rPr>
        <w:t xml:space="preserve"> </w:t>
      </w:r>
      <w:r w:rsidR="00921950">
        <w:rPr>
          <w:rFonts w:eastAsia="MS Mincho"/>
          <w:lang w:val="en-GB"/>
        </w:rPr>
        <w:t>6</w:t>
      </w:r>
      <w:r w:rsidR="00D715F8">
        <w:rPr>
          <w:rFonts w:eastAsia="MS Mincho"/>
          <w:lang w:val="en-GB"/>
        </w:rPr>
        <w:t>4</w:t>
      </w:r>
      <w:r w:rsidRPr="00C60206">
        <w:rPr>
          <w:rFonts w:eastAsia="MS Mincho"/>
          <w:lang w:val="en-GB" w:eastAsia="ja-JP"/>
        </w:rPr>
        <w:t>.</w:t>
      </w:r>
    </w:p>
    <w:p w14:paraId="29F8564F" w14:textId="5CD8C0F4" w:rsidR="004A3ECD" w:rsidRPr="00C60206" w:rsidRDefault="004A3ECD" w:rsidP="000D4616">
      <w:pPr>
        <w:pStyle w:val="FigureNo"/>
        <w:rPr>
          <w:rFonts w:eastAsia="MS Mincho"/>
          <w:lang w:val="en-GB"/>
        </w:rPr>
      </w:pPr>
      <w:r w:rsidRPr="00C60206">
        <w:rPr>
          <w:rFonts w:eastAsia="MS Mincho"/>
          <w:lang w:val="en-GB"/>
        </w:rPr>
        <w:t xml:space="preserve">Figure </w:t>
      </w:r>
      <w:r w:rsidR="00921950">
        <w:rPr>
          <w:rFonts w:eastAsia="MS Mincho"/>
          <w:lang w:val="en-GB"/>
        </w:rPr>
        <w:t>6</w:t>
      </w:r>
      <w:r w:rsidR="00D715F8">
        <w:rPr>
          <w:rFonts w:eastAsia="MS Mincho"/>
          <w:lang w:val="en-GB"/>
        </w:rPr>
        <w:t>4</w:t>
      </w:r>
    </w:p>
    <w:p w14:paraId="3713E818" w14:textId="77777777" w:rsidR="004A3ECD" w:rsidRPr="00C60206" w:rsidRDefault="004A3ECD" w:rsidP="000D4616">
      <w:pPr>
        <w:pStyle w:val="Figuretitle"/>
        <w:rPr>
          <w:rFonts w:eastAsia="MS Mincho"/>
          <w:lang w:val="en-GB"/>
        </w:rPr>
      </w:pPr>
      <w:r w:rsidRPr="00C60206">
        <w:rPr>
          <w:rFonts w:eastAsia="MS Mincho"/>
          <w:lang w:val="en-GB"/>
        </w:rPr>
        <w:t>IAB architecture; a) IAB-node using SA mode with 5GCN; b) IAB-node using EN-DC</w:t>
      </w:r>
    </w:p>
    <w:p w14:paraId="11BBC0EE" w14:textId="30919CB4" w:rsidR="004A3ECD" w:rsidRPr="00C60206" w:rsidRDefault="00B43F99" w:rsidP="002F212D">
      <w:pPr>
        <w:pStyle w:val="Figure"/>
        <w:rPr>
          <w:rFonts w:ascii="Arial" w:eastAsia="MS Mincho" w:hAnsi="Arial" w:cs="Arial"/>
          <w:b/>
          <w:bCs/>
          <w:lang w:val="en-GB" w:eastAsia="zh-CN"/>
        </w:rPr>
      </w:pPr>
      <w:r>
        <w:rPr>
          <w:rFonts w:ascii="Arial" w:eastAsia="MS Mincho" w:hAnsi="Arial" w:cs="Arial"/>
          <w:b/>
          <w:bCs/>
          <w:noProof/>
          <w:lang w:val="en-GB" w:eastAsia="zh-CN"/>
        </w:rPr>
        <w:drawing>
          <wp:inline distT="0" distB="0" distL="0" distR="0" wp14:anchorId="5D35606F" wp14:editId="015AFD74">
            <wp:extent cx="5257811" cy="3221743"/>
            <wp:effectExtent l="0" t="0" r="0" b="0"/>
            <wp:docPr id="24" name="Picture 2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with low confidence"/>
                    <pic:cNvPicPr/>
                  </pic:nvPicPr>
                  <pic:blipFill>
                    <a:blip r:embed="rId2386" cstate="print">
                      <a:extLst>
                        <a:ext uri="{28A0092B-C50C-407E-A947-70E740481C1C}">
                          <a14:useLocalDpi xmlns:a14="http://schemas.microsoft.com/office/drawing/2010/main" val="0"/>
                        </a:ext>
                      </a:extLst>
                    </a:blip>
                    <a:stretch>
                      <a:fillRect/>
                    </a:stretch>
                  </pic:blipFill>
                  <pic:spPr>
                    <a:xfrm>
                      <a:off x="0" y="0"/>
                      <a:ext cx="5257811" cy="3221743"/>
                    </a:xfrm>
                    <a:prstGeom prst="rect">
                      <a:avLst/>
                    </a:prstGeom>
                  </pic:spPr>
                </pic:pic>
              </a:graphicData>
            </a:graphic>
          </wp:inline>
        </w:drawing>
      </w:r>
      <w:r w:rsidR="004A3ECD" w:rsidRPr="00C60206">
        <w:rPr>
          <w:rFonts w:ascii="Arial" w:eastAsia="MS Mincho" w:hAnsi="Arial" w:cs="Arial"/>
          <w:b/>
          <w:bCs/>
          <w:lang w:val="en-GB" w:eastAsia="zh-CN"/>
        </w:rPr>
        <w:t xml:space="preserve"> </w:t>
      </w:r>
    </w:p>
    <w:p w14:paraId="6AE526A0" w14:textId="77777777" w:rsidR="004A3ECD" w:rsidRPr="00C60206" w:rsidRDefault="004A3ECD" w:rsidP="002F212D">
      <w:pPr>
        <w:pStyle w:val="Heading4"/>
        <w:rPr>
          <w:rFonts w:eastAsia="MS Mincho"/>
          <w:lang w:val="en-GB"/>
        </w:rPr>
      </w:pPr>
      <w:r w:rsidRPr="00C60206">
        <w:rPr>
          <w:rFonts w:eastAsia="MS Mincho"/>
          <w:lang w:val="en-GB"/>
        </w:rPr>
        <w:lastRenderedPageBreak/>
        <w:t>4.1.2.3</w:t>
      </w:r>
      <w:r w:rsidRPr="00C60206">
        <w:rPr>
          <w:rFonts w:eastAsia="MS Mincho"/>
          <w:lang w:val="en-GB"/>
        </w:rPr>
        <w:tab/>
        <w:t>Multi-Radio Dual Connectivity (MR-DC)</w:t>
      </w:r>
    </w:p>
    <w:p w14:paraId="7407C2DB" w14:textId="77777777" w:rsidR="004A3ECD" w:rsidRPr="00C60206" w:rsidRDefault="004A3ECD" w:rsidP="002F212D">
      <w:pPr>
        <w:rPr>
          <w:rFonts w:eastAsia="MS Mincho"/>
          <w:lang w:val="en-GB"/>
        </w:rPr>
      </w:pPr>
      <w:r w:rsidRPr="00C60206">
        <w:rPr>
          <w:rFonts w:eastAsia="MS Mincho"/>
          <w:lang w:val="en-GB"/>
        </w:rPr>
        <w:t>NG-RAN supports Multi-Radio Dual Connectivity (MR-DC) operation whereby a UE in the RRC_CONNECTED state is configured to utilise radio resources provided by two distinct schedulers, located in two different NG-RAN nodes connected via a non-ideal backhaul, one providing NR access and the other one providing either E-UTRA or NR access.</w:t>
      </w:r>
    </w:p>
    <w:p w14:paraId="68CB39C7" w14:textId="77777777" w:rsidR="004A3ECD" w:rsidRPr="00C60206" w:rsidRDefault="004A3ECD" w:rsidP="002F212D">
      <w:pPr>
        <w:pStyle w:val="Heading5"/>
        <w:rPr>
          <w:rFonts w:eastAsia="MS Mincho"/>
          <w:lang w:val="en-GB"/>
        </w:rPr>
      </w:pPr>
      <w:r w:rsidRPr="00C60206">
        <w:rPr>
          <w:rFonts w:eastAsia="MS Mincho"/>
          <w:lang w:val="en-GB"/>
        </w:rPr>
        <w:t>4.1.2.3.1</w:t>
      </w:r>
      <w:r w:rsidRPr="00C60206">
        <w:rPr>
          <w:rFonts w:eastAsia="MS Mincho"/>
          <w:lang w:val="en-GB"/>
        </w:rPr>
        <w:tab/>
        <w:t xml:space="preserve">MR-DC with the EPC </w:t>
      </w:r>
    </w:p>
    <w:p w14:paraId="577468A0" w14:textId="77777777" w:rsidR="004A3ECD" w:rsidRPr="00C60206" w:rsidRDefault="004A3ECD" w:rsidP="002F212D">
      <w:pPr>
        <w:rPr>
          <w:rFonts w:eastAsia="MS Mincho"/>
          <w:lang w:val="en-GB"/>
        </w:rPr>
      </w:pPr>
      <w:r w:rsidRPr="00C60206">
        <w:rPr>
          <w:rFonts w:eastAsia="MS Mincho"/>
          <w:lang w:val="en-GB"/>
        </w:rPr>
        <w:t>E-UTRAN supports MR-DC via E-UTRA-NR Dual Connectivity (EN-DC), in which a UE is connected to one eNB that acts as a Master Node (MN) and one en-gNB that acts as a Secondary Node (SN). The eNB is connected to the EPC via the S1 interface and to the en-gNB via the X2 interface. The en-gNB might also be connected to the EPC via the S1-U interface and other en-gNBs via the X2-U interface.</w:t>
      </w:r>
    </w:p>
    <w:p w14:paraId="27DE9A18" w14:textId="45A6A8BA" w:rsidR="004A3ECD" w:rsidRPr="00C60206" w:rsidRDefault="004A3ECD" w:rsidP="002F212D">
      <w:pPr>
        <w:rPr>
          <w:rFonts w:eastAsia="MS Mincho"/>
          <w:lang w:val="en-GB"/>
        </w:rPr>
      </w:pPr>
      <w:r w:rsidRPr="00C60206">
        <w:rPr>
          <w:rFonts w:eastAsia="MS Mincho"/>
          <w:lang w:val="en-GB"/>
        </w:rPr>
        <w:t>The EN-DC architecture is illustrated in Fig</w:t>
      </w:r>
      <w:r w:rsidR="00921950">
        <w:rPr>
          <w:rFonts w:eastAsia="MS Mincho"/>
          <w:lang w:val="en-GB"/>
        </w:rPr>
        <w:t>.</w:t>
      </w:r>
      <w:r w:rsidRPr="00C60206">
        <w:rPr>
          <w:rFonts w:eastAsia="MS Mincho"/>
          <w:lang w:val="en-GB"/>
        </w:rPr>
        <w:t xml:space="preserve"> </w:t>
      </w:r>
      <w:r w:rsidR="00C94432">
        <w:rPr>
          <w:rFonts w:eastAsia="MS Mincho"/>
          <w:lang w:val="en-GB"/>
        </w:rPr>
        <w:t>6</w:t>
      </w:r>
      <w:r w:rsidR="00D715F8">
        <w:rPr>
          <w:rFonts w:eastAsia="MS Mincho"/>
          <w:lang w:val="en-GB"/>
        </w:rPr>
        <w:t>5</w:t>
      </w:r>
      <w:r w:rsidRPr="00C60206">
        <w:rPr>
          <w:rFonts w:eastAsia="MS Mincho"/>
          <w:lang w:val="en-GB"/>
        </w:rPr>
        <w:t>.</w:t>
      </w:r>
    </w:p>
    <w:p w14:paraId="21CA47A3" w14:textId="3C86F5AE" w:rsidR="004A3ECD" w:rsidRPr="00C60206" w:rsidRDefault="004A3ECD" w:rsidP="000D4616">
      <w:pPr>
        <w:pStyle w:val="FigureNo"/>
        <w:rPr>
          <w:rFonts w:eastAsia="MS Mincho"/>
          <w:lang w:val="en-GB"/>
        </w:rPr>
      </w:pPr>
      <w:r w:rsidRPr="00C60206">
        <w:rPr>
          <w:rFonts w:eastAsia="MS Mincho"/>
          <w:lang w:val="en-GB"/>
        </w:rPr>
        <w:t xml:space="preserve">Figure </w:t>
      </w:r>
      <w:r w:rsidR="00C94432">
        <w:rPr>
          <w:rFonts w:eastAsia="MS Mincho"/>
          <w:lang w:val="en-GB"/>
        </w:rPr>
        <w:t>6</w:t>
      </w:r>
      <w:r w:rsidR="00D715F8">
        <w:rPr>
          <w:rFonts w:eastAsia="MS Mincho"/>
          <w:lang w:val="en-GB"/>
        </w:rPr>
        <w:t>5</w:t>
      </w:r>
    </w:p>
    <w:p w14:paraId="682B058A" w14:textId="76E21A12" w:rsidR="004A3ECD" w:rsidRPr="00C60206" w:rsidRDefault="004A3ECD" w:rsidP="000D4616">
      <w:pPr>
        <w:pStyle w:val="Figuretitle"/>
        <w:rPr>
          <w:rFonts w:eastAsia="MS Mincho"/>
          <w:lang w:val="en-GB"/>
        </w:rPr>
      </w:pPr>
      <w:r w:rsidRPr="00C60206">
        <w:rPr>
          <w:rFonts w:eastAsia="MS Mincho"/>
          <w:lang w:val="en-GB"/>
        </w:rPr>
        <w:t xml:space="preserve">EN-DC </w:t>
      </w:r>
      <w:r w:rsidR="00AC6B5E" w:rsidRPr="00C60206">
        <w:rPr>
          <w:rFonts w:eastAsia="MS Mincho"/>
          <w:lang w:val="en-GB"/>
        </w:rPr>
        <w:t>overall architecture</w:t>
      </w:r>
    </w:p>
    <w:p w14:paraId="55806A5B" w14:textId="0F57CE38" w:rsidR="004A3ECD" w:rsidRPr="00C60206" w:rsidRDefault="00B43F99" w:rsidP="002F212D">
      <w:pPr>
        <w:pStyle w:val="Figure"/>
        <w:rPr>
          <w:rFonts w:eastAsia="MS Mincho"/>
          <w:lang w:val="en-GB" w:eastAsia="zh-CN"/>
        </w:rPr>
      </w:pPr>
      <w:r>
        <w:rPr>
          <w:rFonts w:eastAsia="MS Mincho"/>
          <w:noProof/>
          <w:lang w:val="en-GB" w:eastAsia="zh-CN"/>
        </w:rPr>
        <w:drawing>
          <wp:inline distT="0" distB="0" distL="0" distR="0" wp14:anchorId="368EF04B" wp14:editId="35023BB3">
            <wp:extent cx="4733554" cy="3221743"/>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2387" cstate="print">
                      <a:extLst>
                        <a:ext uri="{28A0092B-C50C-407E-A947-70E740481C1C}">
                          <a14:useLocalDpi xmlns:a14="http://schemas.microsoft.com/office/drawing/2010/main" val="0"/>
                        </a:ext>
                      </a:extLst>
                    </a:blip>
                    <a:stretch>
                      <a:fillRect/>
                    </a:stretch>
                  </pic:blipFill>
                  <pic:spPr>
                    <a:xfrm>
                      <a:off x="0" y="0"/>
                      <a:ext cx="4733554" cy="3221743"/>
                    </a:xfrm>
                    <a:prstGeom prst="rect">
                      <a:avLst/>
                    </a:prstGeom>
                  </pic:spPr>
                </pic:pic>
              </a:graphicData>
            </a:graphic>
          </wp:inline>
        </w:drawing>
      </w:r>
    </w:p>
    <w:p w14:paraId="3A7CFC20" w14:textId="77777777" w:rsidR="004A3ECD" w:rsidRPr="00C60206" w:rsidRDefault="004A3ECD" w:rsidP="002F212D">
      <w:pPr>
        <w:pStyle w:val="Heading5"/>
        <w:rPr>
          <w:rFonts w:eastAsia="MS Mincho"/>
          <w:lang w:val="en-GB"/>
        </w:rPr>
      </w:pPr>
      <w:r w:rsidRPr="00C60206">
        <w:rPr>
          <w:rFonts w:eastAsia="MS Mincho"/>
          <w:lang w:val="en-GB"/>
        </w:rPr>
        <w:t>4.1.2.3.2</w:t>
      </w:r>
      <w:r w:rsidRPr="00C60206">
        <w:rPr>
          <w:rFonts w:eastAsia="MS Mincho"/>
          <w:lang w:val="en-GB"/>
        </w:rPr>
        <w:tab/>
        <w:t xml:space="preserve">MR-DC with the 5GC </w:t>
      </w:r>
    </w:p>
    <w:p w14:paraId="67E13402" w14:textId="77777777" w:rsidR="004A3ECD" w:rsidRPr="00C60206" w:rsidRDefault="004A3ECD" w:rsidP="002F212D">
      <w:pPr>
        <w:pStyle w:val="Heading6"/>
        <w:rPr>
          <w:rFonts w:eastAsia="MS Mincho"/>
          <w:lang w:val="en-GB"/>
        </w:rPr>
      </w:pPr>
      <w:r w:rsidRPr="00C60206">
        <w:rPr>
          <w:rFonts w:eastAsia="MS Mincho"/>
          <w:lang w:val="en-GB"/>
        </w:rPr>
        <w:t>4.1.2.3.2.1</w:t>
      </w:r>
      <w:r w:rsidRPr="00C60206">
        <w:rPr>
          <w:rFonts w:eastAsia="MS Mincho"/>
          <w:lang w:val="en-GB"/>
        </w:rPr>
        <w:tab/>
        <w:t>E-UTRA-NR Dual Connectivity</w:t>
      </w:r>
    </w:p>
    <w:p w14:paraId="45952F81" w14:textId="77777777" w:rsidR="004A3ECD" w:rsidRPr="00C60206" w:rsidRDefault="004A3ECD" w:rsidP="002F212D">
      <w:pPr>
        <w:rPr>
          <w:rFonts w:eastAsia="MS Mincho"/>
          <w:lang w:val="en-GB"/>
        </w:rPr>
      </w:pPr>
      <w:r w:rsidRPr="00C60206">
        <w:rPr>
          <w:rFonts w:eastAsia="MS Mincho"/>
          <w:lang w:val="en-GB"/>
        </w:rPr>
        <w:t>NG-RAN supports NG-RAN E-UTRA-NR Dual Connectivity (NGEN-DC), in which a UE is connected to one ng-eNB that acts as a MN and one gNB that acts as a SN. The ng-eNB is connected to the 5GC and the gNB is connected to the ng-eNB via the Xn interface.</w:t>
      </w:r>
    </w:p>
    <w:p w14:paraId="074C4E98" w14:textId="77777777" w:rsidR="004A3ECD" w:rsidRPr="00C60206" w:rsidRDefault="004A3ECD" w:rsidP="002F212D">
      <w:pPr>
        <w:pStyle w:val="Heading6"/>
        <w:rPr>
          <w:rFonts w:eastAsia="MS Mincho"/>
          <w:lang w:val="en-GB"/>
        </w:rPr>
      </w:pPr>
      <w:r w:rsidRPr="00C60206">
        <w:rPr>
          <w:rFonts w:eastAsia="MS Mincho"/>
          <w:lang w:val="en-GB"/>
        </w:rPr>
        <w:t>4.1.2.3.2.2</w:t>
      </w:r>
      <w:r w:rsidRPr="00C60206">
        <w:rPr>
          <w:rFonts w:eastAsia="MS Mincho"/>
          <w:lang w:val="en-GB"/>
        </w:rPr>
        <w:tab/>
        <w:t>NR-E-UTRA Dual Connectivity</w:t>
      </w:r>
    </w:p>
    <w:p w14:paraId="156FD1D2" w14:textId="71DDB074" w:rsidR="004A3ECD" w:rsidRPr="00C60206" w:rsidRDefault="004A3ECD" w:rsidP="002F212D">
      <w:pPr>
        <w:rPr>
          <w:rFonts w:eastAsia="MS Mincho"/>
          <w:lang w:val="en-GB"/>
        </w:rPr>
      </w:pPr>
      <w:r w:rsidRPr="00C60206">
        <w:rPr>
          <w:rFonts w:eastAsia="MS Mincho"/>
          <w:lang w:val="en-GB"/>
        </w:rPr>
        <w:t>NG-RAN supports NR-E-UTRA Dual Connectivity (NE-DC), in which a UE is connected to one gNB that acts as a MN and one ng-eNB that acts as a SN. The gNB is connected to 5GC and the ng</w:t>
      </w:r>
      <w:r w:rsidR="002F212D">
        <w:rPr>
          <w:rFonts w:eastAsia="MS Mincho"/>
          <w:lang w:val="en-GB"/>
        </w:rPr>
        <w:noBreakHyphen/>
      </w:r>
      <w:r w:rsidRPr="00C60206">
        <w:rPr>
          <w:rFonts w:eastAsia="MS Mincho"/>
          <w:lang w:val="en-GB"/>
        </w:rPr>
        <w:t>eNB is connected to the gNB via the Xn interface.</w:t>
      </w:r>
    </w:p>
    <w:p w14:paraId="7DD12C64" w14:textId="77777777" w:rsidR="004A3ECD" w:rsidRPr="00C60206" w:rsidRDefault="004A3ECD" w:rsidP="002F212D">
      <w:pPr>
        <w:pStyle w:val="Heading6"/>
        <w:rPr>
          <w:rFonts w:eastAsia="MS Mincho"/>
          <w:lang w:val="en-GB"/>
        </w:rPr>
      </w:pPr>
      <w:r w:rsidRPr="00C60206">
        <w:rPr>
          <w:rFonts w:eastAsia="MS Mincho"/>
          <w:lang w:val="en-GB"/>
        </w:rPr>
        <w:lastRenderedPageBreak/>
        <w:t>4.1.2.3.2.3</w:t>
      </w:r>
      <w:r w:rsidRPr="00C60206">
        <w:rPr>
          <w:rFonts w:eastAsia="MS Mincho"/>
          <w:lang w:val="en-GB"/>
        </w:rPr>
        <w:tab/>
        <w:t>NR-NR Dual Connectivity</w:t>
      </w:r>
    </w:p>
    <w:p w14:paraId="5CA106FD" w14:textId="77777777" w:rsidR="004A3ECD" w:rsidRPr="00C60206" w:rsidRDefault="004A3ECD" w:rsidP="002F212D">
      <w:pPr>
        <w:rPr>
          <w:rFonts w:eastAsia="MS Mincho"/>
          <w:lang w:val="en-GB"/>
        </w:rPr>
      </w:pPr>
      <w:r w:rsidRPr="00C60206">
        <w:rPr>
          <w:rFonts w:eastAsia="MS Mincho"/>
          <w:lang w:val="en-GB"/>
        </w:rPr>
        <w:t>NG-RAN supports NR-</w:t>
      </w:r>
      <w:r w:rsidRPr="00C60206">
        <w:rPr>
          <w:rFonts w:eastAsia="MS Mincho"/>
          <w:lang w:val="en-GB" w:eastAsia="zh-CN"/>
        </w:rPr>
        <w:t>NR</w:t>
      </w:r>
      <w:r w:rsidRPr="00C60206">
        <w:rPr>
          <w:rFonts w:eastAsia="MS Mincho"/>
          <w:lang w:val="en-GB"/>
        </w:rPr>
        <w:t xml:space="preserve"> Dual Connectivity (N</w:t>
      </w:r>
      <w:r w:rsidRPr="00C60206">
        <w:rPr>
          <w:rFonts w:eastAsia="MS Mincho"/>
          <w:lang w:val="en-GB" w:eastAsia="zh-CN"/>
        </w:rPr>
        <w:t>R</w:t>
      </w:r>
      <w:r w:rsidRPr="00C60206">
        <w:rPr>
          <w:rFonts w:eastAsia="MS Mincho"/>
          <w:lang w:val="en-GB"/>
        </w:rPr>
        <w:t>-DC)</w:t>
      </w:r>
      <w:r w:rsidRPr="00C60206">
        <w:rPr>
          <w:rFonts w:eastAsia="MS Mincho"/>
          <w:lang w:val="en-GB" w:eastAsia="zh-CN"/>
        </w:rPr>
        <w:t xml:space="preserve">, in which a </w:t>
      </w:r>
      <w:r w:rsidRPr="00C60206">
        <w:rPr>
          <w:rFonts w:eastAsia="MS Mincho"/>
          <w:lang w:val="en-GB"/>
        </w:rPr>
        <w:t xml:space="preserve">UE is connected to one gNB that acts as a MN and </w:t>
      </w:r>
      <w:r w:rsidRPr="00C60206">
        <w:rPr>
          <w:rFonts w:eastAsia="MS Mincho"/>
          <w:lang w:val="en-GB" w:eastAsia="zh-CN"/>
        </w:rPr>
        <w:t>another</w:t>
      </w:r>
      <w:r w:rsidRPr="00C60206">
        <w:rPr>
          <w:rFonts w:eastAsia="MS Mincho"/>
          <w:lang w:val="en-GB"/>
        </w:rPr>
        <w:t xml:space="preserve"> </w:t>
      </w:r>
      <w:r w:rsidRPr="00C60206">
        <w:rPr>
          <w:rFonts w:eastAsia="MS Mincho"/>
          <w:lang w:val="en-GB" w:eastAsia="zh-CN"/>
        </w:rPr>
        <w:t>g</w:t>
      </w:r>
      <w:r w:rsidRPr="00C60206">
        <w:rPr>
          <w:rFonts w:eastAsia="MS Mincho"/>
          <w:lang w:val="en-GB"/>
        </w:rPr>
        <w:t xml:space="preserve">NB that acts as a SN. The </w:t>
      </w:r>
      <w:r w:rsidRPr="00C60206">
        <w:rPr>
          <w:rFonts w:eastAsia="MS Mincho"/>
          <w:lang w:val="en-GB" w:eastAsia="zh-CN"/>
        </w:rPr>
        <w:t xml:space="preserve">master </w:t>
      </w:r>
      <w:r w:rsidRPr="00C60206">
        <w:rPr>
          <w:rFonts w:eastAsia="MS Mincho"/>
          <w:lang w:val="en-GB"/>
        </w:rPr>
        <w:t xml:space="preserve">gNB is connected to the 5GC via the NG interface and to the </w:t>
      </w:r>
      <w:r w:rsidRPr="00C60206">
        <w:rPr>
          <w:rFonts w:eastAsia="MS Mincho"/>
          <w:lang w:val="en-GB" w:eastAsia="zh-CN"/>
        </w:rPr>
        <w:t>secondary g</w:t>
      </w:r>
      <w:r w:rsidRPr="00C60206">
        <w:rPr>
          <w:rFonts w:eastAsia="MS Mincho"/>
          <w:lang w:val="en-GB"/>
        </w:rPr>
        <w:t>NB via the Xn interface.</w:t>
      </w:r>
      <w:r w:rsidRPr="00C60206">
        <w:rPr>
          <w:rFonts w:eastAsia="MS Mincho"/>
          <w:lang w:val="en-GB" w:eastAsia="zh-CN"/>
        </w:rPr>
        <w:t xml:space="preserve"> </w:t>
      </w:r>
      <w:r w:rsidRPr="00C60206">
        <w:rPr>
          <w:rFonts w:eastAsia="MS Mincho"/>
          <w:lang w:val="en-GB"/>
        </w:rPr>
        <w:t xml:space="preserve">The secondary gNB might also be connected to the 5GC via the NG-U interface. </w:t>
      </w:r>
    </w:p>
    <w:p w14:paraId="2896121F" w14:textId="77777777" w:rsidR="004A3ECD" w:rsidRPr="00C60206" w:rsidRDefault="004A3ECD" w:rsidP="002F212D">
      <w:pPr>
        <w:pStyle w:val="Heading4"/>
        <w:rPr>
          <w:rFonts w:eastAsia="MS Mincho"/>
          <w:lang w:val="en-GB"/>
        </w:rPr>
      </w:pPr>
      <w:r w:rsidRPr="00C60206">
        <w:rPr>
          <w:rFonts w:eastAsia="MS Mincho"/>
          <w:lang w:val="en-GB"/>
        </w:rPr>
        <w:t>4.1.2.4</w:t>
      </w:r>
      <w:r w:rsidRPr="00C60206">
        <w:rPr>
          <w:rFonts w:eastAsia="MS Mincho"/>
          <w:lang w:val="en-GB"/>
        </w:rPr>
        <w:tab/>
        <w:t>Physical layer</w:t>
      </w:r>
    </w:p>
    <w:p w14:paraId="2041EC8E" w14:textId="77777777" w:rsidR="004A3ECD" w:rsidRPr="00C60206" w:rsidRDefault="004A3ECD" w:rsidP="002F212D">
      <w:pPr>
        <w:pStyle w:val="Heading5"/>
        <w:rPr>
          <w:rFonts w:eastAsia="MS Mincho"/>
          <w:lang w:val="en-GB"/>
        </w:rPr>
      </w:pPr>
      <w:r w:rsidRPr="00C60206">
        <w:rPr>
          <w:rFonts w:eastAsia="MS Mincho"/>
          <w:lang w:val="en-GB"/>
        </w:rPr>
        <w:t>4.1.2.4.1</w:t>
      </w:r>
      <w:r w:rsidRPr="00C60206">
        <w:rPr>
          <w:rFonts w:eastAsia="MS Mincho"/>
          <w:lang w:val="en-GB"/>
        </w:rPr>
        <w:tab/>
        <w:t xml:space="preserve">Waveform, </w:t>
      </w:r>
      <w:proofErr w:type="gramStart"/>
      <w:r w:rsidRPr="00C60206">
        <w:rPr>
          <w:rFonts w:eastAsia="MS Mincho"/>
          <w:lang w:val="en-GB"/>
        </w:rPr>
        <w:t>numerology</w:t>
      </w:r>
      <w:proofErr w:type="gramEnd"/>
      <w:r w:rsidRPr="00C60206">
        <w:rPr>
          <w:rFonts w:eastAsia="MS Mincho"/>
          <w:lang w:val="en-GB"/>
        </w:rPr>
        <w:t xml:space="preserve"> and frame structure</w:t>
      </w:r>
    </w:p>
    <w:p w14:paraId="1C1CCD65" w14:textId="77777777" w:rsidR="004A3ECD" w:rsidRPr="00C60206" w:rsidRDefault="004A3ECD" w:rsidP="002F212D">
      <w:pPr>
        <w:rPr>
          <w:rFonts w:eastAsia="MS Mincho"/>
          <w:lang w:val="en-GB"/>
        </w:rPr>
      </w:pPr>
      <w:r w:rsidRPr="00C60206">
        <w:rPr>
          <w:rFonts w:eastAsia="MS Mincho"/>
          <w:lang w:val="en-GB"/>
        </w:rPr>
        <w:t>The downlink transmission waveform is conventional OFDM using a cyclic prefix. The uplink transmission waveform is conventional OFDM using a cyclic prefix with a transform precoding function performing DFT spreading that can be disabled or enabled.</w:t>
      </w:r>
    </w:p>
    <w:p w14:paraId="18004BF3" w14:textId="2506AD1E" w:rsidR="004A3ECD" w:rsidRPr="00C60206" w:rsidRDefault="004A3ECD" w:rsidP="000D4616">
      <w:pPr>
        <w:pStyle w:val="FigureNo"/>
        <w:rPr>
          <w:rFonts w:eastAsia="MS Mincho"/>
          <w:lang w:val="en-GB"/>
        </w:rPr>
      </w:pPr>
      <w:r w:rsidRPr="00C60206">
        <w:rPr>
          <w:rFonts w:eastAsia="MS Mincho"/>
          <w:lang w:val="en-GB"/>
        </w:rPr>
        <w:t xml:space="preserve">Figure </w:t>
      </w:r>
      <w:r w:rsidR="00C94432">
        <w:rPr>
          <w:rFonts w:eastAsia="MS Mincho"/>
          <w:lang w:val="en-GB"/>
        </w:rPr>
        <w:t>6</w:t>
      </w:r>
      <w:r w:rsidR="00DA04CF">
        <w:rPr>
          <w:rFonts w:eastAsia="MS Mincho"/>
          <w:lang w:val="en-GB"/>
        </w:rPr>
        <w:t>6</w:t>
      </w:r>
    </w:p>
    <w:p w14:paraId="5E6E5BDA" w14:textId="77777777" w:rsidR="004A3ECD" w:rsidRPr="00C60206" w:rsidRDefault="004A3ECD" w:rsidP="000D4616">
      <w:pPr>
        <w:pStyle w:val="Figuretitle"/>
        <w:rPr>
          <w:rFonts w:eastAsia="MS Mincho"/>
          <w:lang w:val="en-GB"/>
        </w:rPr>
      </w:pPr>
      <w:r w:rsidRPr="00C60206">
        <w:rPr>
          <w:rFonts w:eastAsia="MS Mincho"/>
          <w:lang w:val="en-GB"/>
        </w:rPr>
        <w:t>Transmitter block diagram for CP-OFDM with optional DFT-spreading</w:t>
      </w:r>
    </w:p>
    <w:p w14:paraId="4AC6AB56" w14:textId="60CC7610" w:rsidR="004A3ECD" w:rsidRPr="00C60206" w:rsidRDefault="00B43F99" w:rsidP="002F212D">
      <w:pPr>
        <w:pStyle w:val="Figure"/>
        <w:rPr>
          <w:rFonts w:eastAsia="MS Mincho"/>
          <w:lang w:val="en-GB" w:eastAsia="zh-CN"/>
        </w:rPr>
      </w:pPr>
      <w:r>
        <w:rPr>
          <w:rFonts w:eastAsia="MS Mincho"/>
          <w:noProof/>
          <w:lang w:val="en-GB" w:eastAsia="zh-CN"/>
        </w:rPr>
        <w:drawing>
          <wp:inline distT="0" distB="0" distL="0" distR="0" wp14:anchorId="1EDA3C60" wp14:editId="78880267">
            <wp:extent cx="4300737" cy="1085090"/>
            <wp:effectExtent l="0" t="0" r="5080" b="127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2388" cstate="print">
                      <a:extLst>
                        <a:ext uri="{28A0092B-C50C-407E-A947-70E740481C1C}">
                          <a14:useLocalDpi xmlns:a14="http://schemas.microsoft.com/office/drawing/2010/main" val="0"/>
                        </a:ext>
                      </a:extLst>
                    </a:blip>
                    <a:stretch>
                      <a:fillRect/>
                    </a:stretch>
                  </pic:blipFill>
                  <pic:spPr>
                    <a:xfrm>
                      <a:off x="0" y="0"/>
                      <a:ext cx="4300737" cy="1085090"/>
                    </a:xfrm>
                    <a:prstGeom prst="rect">
                      <a:avLst/>
                    </a:prstGeom>
                  </pic:spPr>
                </pic:pic>
              </a:graphicData>
            </a:graphic>
          </wp:inline>
        </w:drawing>
      </w:r>
    </w:p>
    <w:p w14:paraId="42A7E6B9" w14:textId="36E8E9F4" w:rsidR="004A3ECD" w:rsidRPr="00C60206" w:rsidRDefault="004A3ECD" w:rsidP="002F212D">
      <w:pPr>
        <w:rPr>
          <w:rFonts w:eastAsia="MS Mincho"/>
          <w:lang w:val="en-GB"/>
        </w:rPr>
      </w:pPr>
      <w:r w:rsidRPr="00C60206">
        <w:rPr>
          <w:rFonts w:eastAsia="MS Mincho"/>
          <w:lang w:val="en-GB"/>
        </w:rPr>
        <w:t xml:space="preserve">The numerology is based on exponentially scalable sub-carrier spacing </w:t>
      </w:r>
      <w:r w:rsidRPr="00BB1E19">
        <w:rPr>
          <w:rFonts w:eastAsia="MS Mincho"/>
          <w:lang w:val="en-GB"/>
        </w:rPr>
        <w:sym w:font="Symbol" w:char="F044"/>
      </w:r>
      <w:r w:rsidRPr="002F212D">
        <w:rPr>
          <w:rFonts w:eastAsia="MS Mincho"/>
          <w:i/>
          <w:iCs/>
          <w:lang w:val="en-GB"/>
        </w:rPr>
        <w:t>f</w:t>
      </w:r>
      <w:r w:rsidRPr="00C60206">
        <w:rPr>
          <w:rFonts w:eastAsia="MS Mincho"/>
          <w:lang w:val="en-GB"/>
        </w:rPr>
        <w:t xml:space="preserve"> = 2</w:t>
      </w:r>
      <w:r w:rsidRPr="003A231E">
        <w:rPr>
          <w:rFonts w:eastAsia="MS Mincho"/>
          <w:iCs/>
          <w:vertAlign w:val="superscript"/>
          <w:lang w:val="en-GB"/>
        </w:rPr>
        <w:t>µ</w:t>
      </w:r>
      <w:r w:rsidRPr="00C60206">
        <w:rPr>
          <w:rFonts w:eastAsia="MS Mincho"/>
          <w:lang w:val="en-GB"/>
        </w:rPr>
        <w:t xml:space="preserve"> × 15 kHz with </w:t>
      </w:r>
      <w:r w:rsidRPr="003A231E">
        <w:rPr>
          <w:rFonts w:eastAsia="MS Mincho"/>
          <w:iCs/>
          <w:lang w:val="en-GB"/>
        </w:rPr>
        <w:t>µ</w:t>
      </w:r>
      <w:r w:rsidR="00BB1E19">
        <w:rPr>
          <w:rFonts w:eastAsia="MS Mincho"/>
          <w:iCs/>
          <w:lang w:val="en-GB"/>
        </w:rPr>
        <w:t> </w:t>
      </w:r>
      <w:r w:rsidRPr="00C60206">
        <w:rPr>
          <w:rFonts w:eastAsia="MS Mincho"/>
          <w:lang w:val="en-GB"/>
        </w:rPr>
        <w:t>=</w:t>
      </w:r>
      <w:r w:rsidR="00BB1E19">
        <w:rPr>
          <w:rFonts w:eastAsia="MS Mincho"/>
          <w:lang w:val="en-GB"/>
        </w:rPr>
        <w:t> </w:t>
      </w:r>
      <w:r w:rsidRPr="00C60206">
        <w:rPr>
          <w:rFonts w:eastAsia="MS Mincho"/>
          <w:lang w:val="en-GB"/>
        </w:rPr>
        <w:t xml:space="preserve">{0,1,3,4} for Primary Synchronization Signal (PSS), Seconday Synchronization Signal (SSS) and PBCH and </w:t>
      </w:r>
      <w:r w:rsidRPr="003A231E">
        <w:rPr>
          <w:rFonts w:eastAsia="MS Mincho"/>
          <w:iCs/>
          <w:lang w:val="en-GB"/>
        </w:rPr>
        <w:t>µ</w:t>
      </w:r>
      <w:r w:rsidR="00BB1E19">
        <w:rPr>
          <w:rFonts w:eastAsia="MS Mincho"/>
          <w:iCs/>
          <w:lang w:val="en-GB"/>
        </w:rPr>
        <w:t> </w:t>
      </w:r>
      <w:r w:rsidRPr="00C60206">
        <w:rPr>
          <w:rFonts w:eastAsia="MS Mincho"/>
          <w:lang w:val="en-GB"/>
        </w:rPr>
        <w:t>=</w:t>
      </w:r>
      <w:r w:rsidR="00BB1E19">
        <w:rPr>
          <w:rFonts w:eastAsia="MS Mincho"/>
          <w:lang w:val="en-GB"/>
        </w:rPr>
        <w:t> </w:t>
      </w:r>
      <w:r w:rsidRPr="00C60206">
        <w:rPr>
          <w:rFonts w:eastAsia="MS Mincho"/>
          <w:lang w:val="en-GB"/>
        </w:rPr>
        <w:t xml:space="preserve">{0,1,2,3} for other channels. Normal Cyclic Prefix (CP) is supported for all sub-carrier spacings, Extended CP is supported for </w:t>
      </w:r>
      <w:r w:rsidRPr="003A231E">
        <w:rPr>
          <w:rFonts w:eastAsia="MS Mincho"/>
          <w:iCs/>
          <w:lang w:val="en-GB"/>
        </w:rPr>
        <w:t>µ</w:t>
      </w:r>
      <w:r w:rsidR="002413D0">
        <w:rPr>
          <w:rFonts w:eastAsia="MS Mincho"/>
          <w:iCs/>
          <w:lang w:val="en-GB"/>
        </w:rPr>
        <w:t> </w:t>
      </w:r>
      <w:r w:rsidRPr="00C60206">
        <w:rPr>
          <w:rFonts w:eastAsia="MS Mincho"/>
          <w:lang w:val="en-GB"/>
        </w:rPr>
        <w:t>=</w:t>
      </w:r>
      <w:r w:rsidR="002413D0">
        <w:rPr>
          <w:rFonts w:eastAsia="MS Mincho"/>
          <w:lang w:val="en-GB"/>
        </w:rPr>
        <w:t> </w:t>
      </w:r>
      <w:r w:rsidRPr="00C60206">
        <w:rPr>
          <w:rFonts w:eastAsia="MS Mincho"/>
          <w:lang w:val="en-GB"/>
        </w:rPr>
        <w:t>2. 12 consecutive sub-carriers form a Physical Resource Block (PRB). Up to 275 PRBs are supported on a carrier.</w:t>
      </w:r>
    </w:p>
    <w:p w14:paraId="3E4B10F0" w14:textId="6B8E3232" w:rsidR="004A3ECD" w:rsidRPr="00C60206" w:rsidRDefault="004A3ECD" w:rsidP="002F212D">
      <w:pPr>
        <w:pStyle w:val="TableNo"/>
        <w:rPr>
          <w:rFonts w:eastAsia="MS Mincho"/>
          <w:lang w:val="en-GB"/>
        </w:rPr>
      </w:pPr>
      <w:r w:rsidRPr="00C60206">
        <w:rPr>
          <w:rFonts w:eastAsia="MS Mincho"/>
          <w:lang w:val="en-GB"/>
        </w:rPr>
        <w:t xml:space="preserve">TABLE </w:t>
      </w:r>
      <w:r w:rsidR="003A231E">
        <w:rPr>
          <w:rFonts w:eastAsia="MS Mincho"/>
          <w:lang w:val="en-GB"/>
        </w:rPr>
        <w:t>1</w:t>
      </w:r>
      <w:r>
        <w:rPr>
          <w:rFonts w:eastAsia="MS Mincho"/>
          <w:lang w:val="en-GB"/>
        </w:rPr>
        <w:t>4</w:t>
      </w:r>
    </w:p>
    <w:p w14:paraId="60D596D6" w14:textId="77777777" w:rsidR="004A3ECD" w:rsidRPr="00C60206" w:rsidRDefault="004A3ECD" w:rsidP="002F212D">
      <w:pPr>
        <w:pStyle w:val="Tabletitle"/>
        <w:rPr>
          <w:rFonts w:eastAsia="MS Mincho"/>
          <w:lang w:val="en-GB"/>
        </w:rPr>
      </w:pPr>
      <w:r w:rsidRPr="00C60206">
        <w:rPr>
          <w:rFonts w:eastAsia="MS Mincho"/>
          <w:lang w:val="en-GB"/>
        </w:rPr>
        <w:t>Supported transmission numerologies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022"/>
        <w:gridCol w:w="2022"/>
        <w:gridCol w:w="2177"/>
        <w:gridCol w:w="2178"/>
      </w:tblGrid>
      <w:tr w:rsidR="004A3ECD" w:rsidRPr="00C60206" w14:paraId="106EAD21" w14:textId="77777777" w:rsidTr="002F212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7D086CCD" w14:textId="199C755D" w:rsidR="004A3ECD" w:rsidRPr="00C60206" w:rsidRDefault="00EB1352" w:rsidP="002F212D">
            <w:pPr>
              <w:pStyle w:val="Tablehead"/>
              <w:rPr>
                <w:rFonts w:eastAsia="Batang"/>
                <w:lang w:val="en-GB" w:eastAsia="zh-CN"/>
              </w:rPr>
            </w:pPr>
            <w:r>
              <w:rPr>
                <w:rFonts w:eastAsia="Batang"/>
                <w:noProof/>
                <w:lang w:val="en-US"/>
              </w:rPr>
              <w:t>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42E53D" w14:textId="13C7B872" w:rsidR="004A3ECD" w:rsidRPr="00A52C6F" w:rsidRDefault="00A52C6F" w:rsidP="002F212D">
            <w:pPr>
              <w:pStyle w:val="Tablehead"/>
              <w:rPr>
                <w:rFonts w:eastAsia="Batang"/>
                <w:bCs/>
                <w:lang w:val="en-GB" w:eastAsia="zh-CN"/>
              </w:rPr>
            </w:pPr>
            <w:r w:rsidRPr="00A52C6F">
              <w:rPr>
                <w:rFonts w:eastAsia="Batang"/>
                <w:bCs/>
                <w:lang w:val="en-GB" w:eastAsia="zh-CN"/>
              </w:rPr>
              <w:t>Δ</w:t>
            </w:r>
            <w:r w:rsidRPr="0005016F">
              <w:rPr>
                <w:rFonts w:eastAsia="Batang"/>
                <w:bCs/>
                <w:i/>
                <w:iCs/>
                <w:lang w:val="en-GB" w:eastAsia="zh-CN"/>
              </w:rPr>
              <w:t>f</w:t>
            </w:r>
            <w:r w:rsidRPr="00A52C6F">
              <w:rPr>
                <w:rFonts w:eastAsia="Batang"/>
                <w:bCs/>
                <w:lang w:val="en-GB" w:eastAsia="zh-CN"/>
              </w:rPr>
              <w:t xml:space="preserve"> = 2</w:t>
            </w:r>
            <w:r w:rsidRPr="00A52C6F">
              <w:rPr>
                <w:rFonts w:eastAsia="Batang"/>
                <w:bCs/>
                <w:vertAlign w:val="superscript"/>
                <w:lang w:val="en-GB" w:eastAsia="zh-CN"/>
              </w:rPr>
              <w:t>μ</w:t>
            </w:r>
            <w:r w:rsidRPr="00A52C6F">
              <w:rPr>
                <w:rFonts w:eastAsia="Batang"/>
                <w:bCs/>
                <w:lang w:val="en-GB" w:eastAsia="zh-CN"/>
              </w:rPr>
              <w:t xml:space="preserve"> ∙ 15 [kHz]</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613D3C" w14:textId="77777777" w:rsidR="004A3ECD" w:rsidRPr="00C60206" w:rsidRDefault="004A3ECD" w:rsidP="002F212D">
            <w:pPr>
              <w:pStyle w:val="Tablehead"/>
              <w:rPr>
                <w:rFonts w:eastAsia="Batang"/>
                <w:lang w:val="en-GB" w:eastAsia="zh-CN"/>
              </w:rPr>
            </w:pPr>
            <w:r w:rsidRPr="00C60206">
              <w:rPr>
                <w:rFonts w:eastAsia="Batang"/>
                <w:lang w:val="en-GB" w:eastAsia="zh-CN"/>
              </w:rPr>
              <w:t>Cyclic prefix</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9770C19" w14:textId="77777777" w:rsidR="004A3ECD" w:rsidRPr="00C60206" w:rsidRDefault="004A3ECD" w:rsidP="002F212D">
            <w:pPr>
              <w:pStyle w:val="Tablehead"/>
              <w:rPr>
                <w:rFonts w:eastAsia="Batang"/>
                <w:lang w:val="en-GB" w:eastAsia="zh-CN"/>
              </w:rPr>
            </w:pPr>
            <w:r w:rsidRPr="00C60206">
              <w:rPr>
                <w:rFonts w:eastAsia="Batang"/>
                <w:lang w:val="en-GB" w:eastAsia="zh-CN"/>
              </w:rPr>
              <w:t>Supported for data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7180B1A" w14:textId="77777777" w:rsidR="004A3ECD" w:rsidRPr="00C60206" w:rsidRDefault="004A3ECD" w:rsidP="002F212D">
            <w:pPr>
              <w:pStyle w:val="Tablehead"/>
              <w:rPr>
                <w:rFonts w:eastAsia="Batang"/>
                <w:lang w:val="en-GB" w:eastAsia="zh-CN"/>
              </w:rPr>
            </w:pPr>
            <w:r w:rsidRPr="00C60206">
              <w:rPr>
                <w:rFonts w:eastAsia="Batang"/>
                <w:lang w:val="en-GB" w:eastAsia="zh-CN"/>
              </w:rPr>
              <w:t>Supported for synch</w:t>
            </w:r>
          </w:p>
        </w:tc>
      </w:tr>
      <w:tr w:rsidR="004A3ECD" w:rsidRPr="00C60206" w14:paraId="17B43339" w14:textId="77777777" w:rsidTr="002F212D">
        <w:trPr>
          <w:jc w:val="center"/>
        </w:trPr>
        <w:tc>
          <w:tcPr>
            <w:tcW w:w="1129" w:type="dxa"/>
            <w:tcBorders>
              <w:top w:val="single" w:sz="4" w:space="0" w:color="auto"/>
              <w:left w:val="single" w:sz="4" w:space="0" w:color="auto"/>
              <w:bottom w:val="single" w:sz="4" w:space="0" w:color="auto"/>
              <w:right w:val="single" w:sz="4" w:space="0" w:color="auto"/>
            </w:tcBorders>
            <w:hideMark/>
          </w:tcPr>
          <w:p w14:paraId="00F485D0"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0</w:t>
            </w:r>
          </w:p>
        </w:tc>
        <w:tc>
          <w:tcPr>
            <w:tcW w:w="1843" w:type="dxa"/>
            <w:tcBorders>
              <w:top w:val="single" w:sz="4" w:space="0" w:color="auto"/>
              <w:left w:val="single" w:sz="4" w:space="0" w:color="auto"/>
              <w:bottom w:val="single" w:sz="4" w:space="0" w:color="auto"/>
              <w:right w:val="single" w:sz="4" w:space="0" w:color="auto"/>
            </w:tcBorders>
            <w:hideMark/>
          </w:tcPr>
          <w:p w14:paraId="3FBE203B" w14:textId="1BEDFB20" w:rsidR="004A3ECD" w:rsidRPr="00C60206" w:rsidRDefault="004A3ECD" w:rsidP="002F212D">
            <w:pPr>
              <w:pStyle w:val="Tabletext"/>
              <w:jc w:val="center"/>
              <w:rPr>
                <w:rFonts w:eastAsia="Batang"/>
                <w:lang w:val="en-GB" w:eastAsia="zh-CN"/>
              </w:rPr>
            </w:pPr>
            <w:r w:rsidRPr="00C60206">
              <w:rPr>
                <w:rFonts w:eastAsia="Batang"/>
                <w:lang w:val="en-GB" w:eastAsia="zh-CN"/>
              </w:rPr>
              <w:t>15</w:t>
            </w:r>
          </w:p>
        </w:tc>
        <w:tc>
          <w:tcPr>
            <w:tcW w:w="1843" w:type="dxa"/>
            <w:tcBorders>
              <w:top w:val="single" w:sz="4" w:space="0" w:color="auto"/>
              <w:left w:val="single" w:sz="4" w:space="0" w:color="auto"/>
              <w:bottom w:val="single" w:sz="4" w:space="0" w:color="auto"/>
              <w:right w:val="single" w:sz="4" w:space="0" w:color="auto"/>
            </w:tcBorders>
            <w:hideMark/>
          </w:tcPr>
          <w:p w14:paraId="7BE73C97"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Normal</w:t>
            </w:r>
          </w:p>
        </w:tc>
        <w:tc>
          <w:tcPr>
            <w:tcW w:w="1984" w:type="dxa"/>
            <w:tcBorders>
              <w:top w:val="single" w:sz="4" w:space="0" w:color="auto"/>
              <w:left w:val="single" w:sz="4" w:space="0" w:color="auto"/>
              <w:bottom w:val="single" w:sz="4" w:space="0" w:color="auto"/>
              <w:right w:val="single" w:sz="4" w:space="0" w:color="auto"/>
            </w:tcBorders>
            <w:hideMark/>
          </w:tcPr>
          <w:p w14:paraId="710C6B42"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Yes</w:t>
            </w:r>
          </w:p>
        </w:tc>
        <w:tc>
          <w:tcPr>
            <w:tcW w:w="1985" w:type="dxa"/>
            <w:tcBorders>
              <w:top w:val="single" w:sz="4" w:space="0" w:color="auto"/>
              <w:left w:val="single" w:sz="4" w:space="0" w:color="auto"/>
              <w:bottom w:val="single" w:sz="4" w:space="0" w:color="auto"/>
              <w:right w:val="single" w:sz="4" w:space="0" w:color="auto"/>
            </w:tcBorders>
            <w:hideMark/>
          </w:tcPr>
          <w:p w14:paraId="047BAD4E"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Yes</w:t>
            </w:r>
          </w:p>
        </w:tc>
      </w:tr>
      <w:tr w:rsidR="004A3ECD" w:rsidRPr="00C60206" w14:paraId="3ED234FE" w14:textId="77777777" w:rsidTr="002F212D">
        <w:trPr>
          <w:jc w:val="center"/>
        </w:trPr>
        <w:tc>
          <w:tcPr>
            <w:tcW w:w="1129" w:type="dxa"/>
            <w:tcBorders>
              <w:top w:val="single" w:sz="4" w:space="0" w:color="auto"/>
              <w:left w:val="single" w:sz="4" w:space="0" w:color="auto"/>
              <w:bottom w:val="single" w:sz="4" w:space="0" w:color="auto"/>
              <w:right w:val="single" w:sz="4" w:space="0" w:color="auto"/>
            </w:tcBorders>
            <w:hideMark/>
          </w:tcPr>
          <w:p w14:paraId="771DD9C9"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4F38EA2E"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30</w:t>
            </w:r>
          </w:p>
        </w:tc>
        <w:tc>
          <w:tcPr>
            <w:tcW w:w="1843" w:type="dxa"/>
            <w:tcBorders>
              <w:top w:val="single" w:sz="4" w:space="0" w:color="auto"/>
              <w:left w:val="single" w:sz="4" w:space="0" w:color="auto"/>
              <w:bottom w:val="single" w:sz="4" w:space="0" w:color="auto"/>
              <w:right w:val="single" w:sz="4" w:space="0" w:color="auto"/>
            </w:tcBorders>
            <w:hideMark/>
          </w:tcPr>
          <w:p w14:paraId="557CD1C8"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Normal</w:t>
            </w:r>
          </w:p>
        </w:tc>
        <w:tc>
          <w:tcPr>
            <w:tcW w:w="1984" w:type="dxa"/>
            <w:tcBorders>
              <w:top w:val="single" w:sz="4" w:space="0" w:color="auto"/>
              <w:left w:val="single" w:sz="4" w:space="0" w:color="auto"/>
              <w:bottom w:val="single" w:sz="4" w:space="0" w:color="auto"/>
              <w:right w:val="single" w:sz="4" w:space="0" w:color="auto"/>
            </w:tcBorders>
            <w:hideMark/>
          </w:tcPr>
          <w:p w14:paraId="3088D527"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Yes</w:t>
            </w:r>
          </w:p>
        </w:tc>
        <w:tc>
          <w:tcPr>
            <w:tcW w:w="1985" w:type="dxa"/>
            <w:tcBorders>
              <w:top w:val="single" w:sz="4" w:space="0" w:color="auto"/>
              <w:left w:val="single" w:sz="4" w:space="0" w:color="auto"/>
              <w:bottom w:val="single" w:sz="4" w:space="0" w:color="auto"/>
              <w:right w:val="single" w:sz="4" w:space="0" w:color="auto"/>
            </w:tcBorders>
            <w:hideMark/>
          </w:tcPr>
          <w:p w14:paraId="0C65F770"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Yes</w:t>
            </w:r>
          </w:p>
        </w:tc>
      </w:tr>
      <w:tr w:rsidR="004A3ECD" w:rsidRPr="00C60206" w14:paraId="4AA4C6DE" w14:textId="77777777" w:rsidTr="002F212D">
        <w:trPr>
          <w:jc w:val="center"/>
        </w:trPr>
        <w:tc>
          <w:tcPr>
            <w:tcW w:w="1129" w:type="dxa"/>
            <w:tcBorders>
              <w:top w:val="single" w:sz="4" w:space="0" w:color="auto"/>
              <w:left w:val="single" w:sz="4" w:space="0" w:color="auto"/>
              <w:bottom w:val="single" w:sz="4" w:space="0" w:color="auto"/>
              <w:right w:val="single" w:sz="4" w:space="0" w:color="auto"/>
            </w:tcBorders>
            <w:hideMark/>
          </w:tcPr>
          <w:p w14:paraId="2147BBAF"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57F7E005"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60</w:t>
            </w:r>
          </w:p>
        </w:tc>
        <w:tc>
          <w:tcPr>
            <w:tcW w:w="1843" w:type="dxa"/>
            <w:tcBorders>
              <w:top w:val="single" w:sz="4" w:space="0" w:color="auto"/>
              <w:left w:val="single" w:sz="4" w:space="0" w:color="auto"/>
              <w:bottom w:val="single" w:sz="4" w:space="0" w:color="auto"/>
              <w:right w:val="single" w:sz="4" w:space="0" w:color="auto"/>
            </w:tcBorders>
            <w:hideMark/>
          </w:tcPr>
          <w:p w14:paraId="5B5A098A"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Normal, Extended</w:t>
            </w:r>
          </w:p>
        </w:tc>
        <w:tc>
          <w:tcPr>
            <w:tcW w:w="1984" w:type="dxa"/>
            <w:tcBorders>
              <w:top w:val="single" w:sz="4" w:space="0" w:color="auto"/>
              <w:left w:val="single" w:sz="4" w:space="0" w:color="auto"/>
              <w:bottom w:val="single" w:sz="4" w:space="0" w:color="auto"/>
              <w:right w:val="single" w:sz="4" w:space="0" w:color="auto"/>
            </w:tcBorders>
            <w:hideMark/>
          </w:tcPr>
          <w:p w14:paraId="282CD84A"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Yes</w:t>
            </w:r>
          </w:p>
        </w:tc>
        <w:tc>
          <w:tcPr>
            <w:tcW w:w="1985" w:type="dxa"/>
            <w:tcBorders>
              <w:top w:val="single" w:sz="4" w:space="0" w:color="auto"/>
              <w:left w:val="single" w:sz="4" w:space="0" w:color="auto"/>
              <w:bottom w:val="single" w:sz="4" w:space="0" w:color="auto"/>
              <w:right w:val="single" w:sz="4" w:space="0" w:color="auto"/>
            </w:tcBorders>
            <w:hideMark/>
          </w:tcPr>
          <w:p w14:paraId="5B724A99"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No</w:t>
            </w:r>
          </w:p>
        </w:tc>
      </w:tr>
      <w:tr w:rsidR="004A3ECD" w:rsidRPr="00C60206" w14:paraId="4786507F" w14:textId="77777777" w:rsidTr="002F212D">
        <w:trPr>
          <w:jc w:val="center"/>
        </w:trPr>
        <w:tc>
          <w:tcPr>
            <w:tcW w:w="1129" w:type="dxa"/>
            <w:tcBorders>
              <w:top w:val="single" w:sz="4" w:space="0" w:color="auto"/>
              <w:left w:val="single" w:sz="4" w:space="0" w:color="auto"/>
              <w:bottom w:val="single" w:sz="4" w:space="0" w:color="auto"/>
              <w:right w:val="single" w:sz="4" w:space="0" w:color="auto"/>
            </w:tcBorders>
            <w:hideMark/>
          </w:tcPr>
          <w:p w14:paraId="2E6E1315"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3</w:t>
            </w:r>
          </w:p>
        </w:tc>
        <w:tc>
          <w:tcPr>
            <w:tcW w:w="1843" w:type="dxa"/>
            <w:tcBorders>
              <w:top w:val="single" w:sz="4" w:space="0" w:color="auto"/>
              <w:left w:val="single" w:sz="4" w:space="0" w:color="auto"/>
              <w:bottom w:val="single" w:sz="4" w:space="0" w:color="auto"/>
              <w:right w:val="single" w:sz="4" w:space="0" w:color="auto"/>
            </w:tcBorders>
            <w:hideMark/>
          </w:tcPr>
          <w:p w14:paraId="4FDEDDB3"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120</w:t>
            </w:r>
          </w:p>
        </w:tc>
        <w:tc>
          <w:tcPr>
            <w:tcW w:w="1843" w:type="dxa"/>
            <w:tcBorders>
              <w:top w:val="single" w:sz="4" w:space="0" w:color="auto"/>
              <w:left w:val="single" w:sz="4" w:space="0" w:color="auto"/>
              <w:bottom w:val="single" w:sz="4" w:space="0" w:color="auto"/>
              <w:right w:val="single" w:sz="4" w:space="0" w:color="auto"/>
            </w:tcBorders>
            <w:hideMark/>
          </w:tcPr>
          <w:p w14:paraId="33EC0A66"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Normal</w:t>
            </w:r>
          </w:p>
        </w:tc>
        <w:tc>
          <w:tcPr>
            <w:tcW w:w="1984" w:type="dxa"/>
            <w:tcBorders>
              <w:top w:val="single" w:sz="4" w:space="0" w:color="auto"/>
              <w:left w:val="single" w:sz="4" w:space="0" w:color="auto"/>
              <w:bottom w:val="single" w:sz="4" w:space="0" w:color="auto"/>
              <w:right w:val="single" w:sz="4" w:space="0" w:color="auto"/>
            </w:tcBorders>
            <w:hideMark/>
          </w:tcPr>
          <w:p w14:paraId="0157B3E4"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Yes</w:t>
            </w:r>
          </w:p>
        </w:tc>
        <w:tc>
          <w:tcPr>
            <w:tcW w:w="1985" w:type="dxa"/>
            <w:tcBorders>
              <w:top w:val="single" w:sz="4" w:space="0" w:color="auto"/>
              <w:left w:val="single" w:sz="4" w:space="0" w:color="auto"/>
              <w:bottom w:val="single" w:sz="4" w:space="0" w:color="auto"/>
              <w:right w:val="single" w:sz="4" w:space="0" w:color="auto"/>
            </w:tcBorders>
            <w:hideMark/>
          </w:tcPr>
          <w:p w14:paraId="1C9CD439"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Yes</w:t>
            </w:r>
          </w:p>
        </w:tc>
      </w:tr>
      <w:tr w:rsidR="004A3ECD" w:rsidRPr="00C60206" w14:paraId="554355E6" w14:textId="77777777" w:rsidTr="002F212D">
        <w:trPr>
          <w:jc w:val="center"/>
        </w:trPr>
        <w:tc>
          <w:tcPr>
            <w:tcW w:w="1129" w:type="dxa"/>
            <w:tcBorders>
              <w:top w:val="single" w:sz="4" w:space="0" w:color="auto"/>
              <w:left w:val="single" w:sz="4" w:space="0" w:color="auto"/>
              <w:bottom w:val="single" w:sz="4" w:space="0" w:color="auto"/>
              <w:right w:val="single" w:sz="4" w:space="0" w:color="auto"/>
            </w:tcBorders>
            <w:hideMark/>
          </w:tcPr>
          <w:p w14:paraId="06CAE98D"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4</w:t>
            </w:r>
          </w:p>
        </w:tc>
        <w:tc>
          <w:tcPr>
            <w:tcW w:w="1843" w:type="dxa"/>
            <w:tcBorders>
              <w:top w:val="single" w:sz="4" w:space="0" w:color="auto"/>
              <w:left w:val="single" w:sz="4" w:space="0" w:color="auto"/>
              <w:bottom w:val="single" w:sz="4" w:space="0" w:color="auto"/>
              <w:right w:val="single" w:sz="4" w:space="0" w:color="auto"/>
            </w:tcBorders>
            <w:hideMark/>
          </w:tcPr>
          <w:p w14:paraId="316E7414"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240</w:t>
            </w:r>
          </w:p>
        </w:tc>
        <w:tc>
          <w:tcPr>
            <w:tcW w:w="1843" w:type="dxa"/>
            <w:tcBorders>
              <w:top w:val="single" w:sz="4" w:space="0" w:color="auto"/>
              <w:left w:val="single" w:sz="4" w:space="0" w:color="auto"/>
              <w:bottom w:val="single" w:sz="4" w:space="0" w:color="auto"/>
              <w:right w:val="single" w:sz="4" w:space="0" w:color="auto"/>
            </w:tcBorders>
            <w:hideMark/>
          </w:tcPr>
          <w:p w14:paraId="75680365"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Normal</w:t>
            </w:r>
          </w:p>
        </w:tc>
        <w:tc>
          <w:tcPr>
            <w:tcW w:w="1984" w:type="dxa"/>
            <w:tcBorders>
              <w:top w:val="single" w:sz="4" w:space="0" w:color="auto"/>
              <w:left w:val="single" w:sz="4" w:space="0" w:color="auto"/>
              <w:bottom w:val="single" w:sz="4" w:space="0" w:color="auto"/>
              <w:right w:val="single" w:sz="4" w:space="0" w:color="auto"/>
            </w:tcBorders>
            <w:hideMark/>
          </w:tcPr>
          <w:p w14:paraId="32573B9E"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No</w:t>
            </w:r>
          </w:p>
        </w:tc>
        <w:tc>
          <w:tcPr>
            <w:tcW w:w="1985" w:type="dxa"/>
            <w:tcBorders>
              <w:top w:val="single" w:sz="4" w:space="0" w:color="auto"/>
              <w:left w:val="single" w:sz="4" w:space="0" w:color="auto"/>
              <w:bottom w:val="single" w:sz="4" w:space="0" w:color="auto"/>
              <w:right w:val="single" w:sz="4" w:space="0" w:color="auto"/>
            </w:tcBorders>
            <w:hideMark/>
          </w:tcPr>
          <w:p w14:paraId="5796F50A" w14:textId="77777777" w:rsidR="004A3ECD" w:rsidRPr="00C60206" w:rsidRDefault="004A3ECD" w:rsidP="002F212D">
            <w:pPr>
              <w:pStyle w:val="Tabletext"/>
              <w:jc w:val="center"/>
              <w:rPr>
                <w:rFonts w:eastAsia="Batang"/>
                <w:lang w:val="en-GB" w:eastAsia="zh-CN"/>
              </w:rPr>
            </w:pPr>
            <w:r w:rsidRPr="00C60206">
              <w:rPr>
                <w:rFonts w:eastAsia="Batang"/>
                <w:lang w:val="en-GB" w:eastAsia="zh-CN"/>
              </w:rPr>
              <w:t>Yes</w:t>
            </w:r>
          </w:p>
        </w:tc>
      </w:tr>
    </w:tbl>
    <w:p w14:paraId="13434D85" w14:textId="77777777" w:rsidR="004A3ECD" w:rsidRPr="00C60206" w:rsidRDefault="004A3ECD" w:rsidP="002F212D">
      <w:pPr>
        <w:pStyle w:val="Tablefin"/>
        <w:rPr>
          <w:rFonts w:eastAsia="MS Mincho"/>
          <w:lang w:eastAsia="zh-CN"/>
        </w:rPr>
      </w:pPr>
    </w:p>
    <w:p w14:paraId="1801AF8D" w14:textId="6AA5757D" w:rsidR="004A3ECD" w:rsidRPr="00C60206" w:rsidRDefault="004A3ECD" w:rsidP="002F212D">
      <w:pPr>
        <w:rPr>
          <w:rFonts w:eastAsia="MS Mincho"/>
          <w:lang w:val="en-GB"/>
        </w:rPr>
      </w:pPr>
      <w:r w:rsidRPr="00C60206">
        <w:rPr>
          <w:rFonts w:eastAsia="MS Mincho"/>
          <w:lang w:val="en-GB"/>
        </w:rPr>
        <w:t xml:space="preserve">The UE may be configured with one or more bandwidth parts on a given component carrier, of which only one can be active at a time, as described in </w:t>
      </w:r>
      <w:r w:rsidR="00D56968">
        <w:rPr>
          <w:rFonts w:eastAsia="MS Mincho"/>
          <w:lang w:val="en-GB"/>
        </w:rPr>
        <w:t>§</w:t>
      </w:r>
      <w:r w:rsidRPr="00C60206">
        <w:rPr>
          <w:rFonts w:eastAsia="MS Mincho"/>
          <w:lang w:val="en-GB"/>
        </w:rPr>
        <w:t xml:space="preserve"> 4.1.2.5.10. The active bandwidth part defines the UE</w:t>
      </w:r>
      <w:r w:rsidR="00C61692" w:rsidRPr="00C61692">
        <w:rPr>
          <w:rFonts w:eastAsia="MS Mincho"/>
          <w:iCs/>
          <w:lang w:val="en-GB"/>
        </w:rPr>
        <w:t xml:space="preserve"> </w:t>
      </w:r>
      <w:r w:rsidR="00C61692" w:rsidRPr="003A231E">
        <w:rPr>
          <w:rFonts w:eastAsia="MS Mincho"/>
          <w:iCs/>
          <w:lang w:val="en-GB"/>
        </w:rPr>
        <w:t>µ</w:t>
      </w:r>
      <w:r w:rsidR="00C61692" w:rsidRPr="00C60206">
        <w:rPr>
          <w:rFonts w:eastAsia="MS Mincho"/>
          <w:lang w:val="en-GB"/>
        </w:rPr>
        <w:t xml:space="preserve"> </w:t>
      </w:r>
      <w:r w:rsidRPr="00C60206">
        <w:rPr>
          <w:rFonts w:eastAsia="MS Mincho"/>
          <w:lang w:val="en-GB"/>
        </w:rPr>
        <w:t>s operating bandwidth within the cell</w:t>
      </w:r>
      <w:r w:rsidR="003C3626" w:rsidRPr="00300930">
        <w:rPr>
          <w:lang w:val="en-GB"/>
        </w:rPr>
        <w:t>’</w:t>
      </w:r>
      <w:r w:rsidRPr="00C60206">
        <w:rPr>
          <w:rFonts w:eastAsia="MS Mincho"/>
          <w:lang w:val="en-GB"/>
        </w:rPr>
        <w:t>s operating bandwidth. For initial access, and until the UE</w:t>
      </w:r>
      <w:r w:rsidR="002F212D">
        <w:rPr>
          <w:rFonts w:eastAsia="MS Mincho"/>
          <w:lang w:val="en-GB"/>
        </w:rPr>
        <w:t>’</w:t>
      </w:r>
      <w:r w:rsidRPr="00C60206">
        <w:rPr>
          <w:rFonts w:eastAsia="MS Mincho"/>
          <w:lang w:val="en-GB"/>
        </w:rPr>
        <w:t>s configuration in a cell is received, the initial bandwidth part detected from system information is used.</w:t>
      </w:r>
    </w:p>
    <w:p w14:paraId="13B86B99" w14:textId="77777777" w:rsidR="004A3ECD" w:rsidRPr="00C60206" w:rsidRDefault="004A3ECD" w:rsidP="002F212D">
      <w:pPr>
        <w:rPr>
          <w:rFonts w:eastAsia="MS Mincho"/>
          <w:lang w:val="en-GB"/>
        </w:rPr>
      </w:pPr>
      <w:r w:rsidRPr="00C60206">
        <w:rPr>
          <w:rFonts w:eastAsia="MS Mincho"/>
          <w:lang w:val="en-GB"/>
        </w:rPr>
        <w:t>Downlink and uplink transmissions are organized into frames of 10 ms duration, consisting of ten 1</w:t>
      </w:r>
      <w:r>
        <w:rPr>
          <w:rFonts w:eastAsia="MS Mincho"/>
          <w:lang w:val="en-GB"/>
        </w:rPr>
        <w:t> </w:t>
      </w:r>
      <w:r w:rsidRPr="00C60206">
        <w:rPr>
          <w:rFonts w:eastAsia="MS Mincho"/>
          <w:lang w:val="en-GB"/>
        </w:rPr>
        <w:t xml:space="preserve">ms subframes. Each frame is divided into two </w:t>
      </w:r>
      <w:proofErr w:type="gramStart"/>
      <w:r w:rsidRPr="00C60206">
        <w:rPr>
          <w:rFonts w:eastAsia="MS Mincho"/>
          <w:lang w:val="en-GB"/>
        </w:rPr>
        <w:t>equally-sized</w:t>
      </w:r>
      <w:proofErr w:type="gramEnd"/>
      <w:r w:rsidRPr="00C60206">
        <w:rPr>
          <w:rFonts w:eastAsia="MS Mincho"/>
          <w:lang w:val="en-GB"/>
        </w:rPr>
        <w:t xml:space="preserve"> half-frames of five subframes. The slot duration is 14 symbols with Normal CP and 12 symbols with Extended CP, and scales in time as a function sub-carrier spacing in use so that there is always an integral number of slots in a subframe.</w:t>
      </w:r>
    </w:p>
    <w:p w14:paraId="250488FA" w14:textId="77777777" w:rsidR="004A3ECD" w:rsidRPr="00C60206" w:rsidRDefault="004A3ECD" w:rsidP="002F212D">
      <w:pPr>
        <w:rPr>
          <w:rFonts w:eastAsia="MS Mincho"/>
          <w:lang w:val="en-GB"/>
        </w:rPr>
      </w:pPr>
      <w:r w:rsidRPr="00C60206">
        <w:rPr>
          <w:rFonts w:eastAsia="MS Mincho"/>
          <w:lang w:val="en-GB"/>
        </w:rPr>
        <w:lastRenderedPageBreak/>
        <w:t>Timing Advance (TA) is used to adjust the uplink frame timing relative to the downlink frame timing.</w:t>
      </w:r>
    </w:p>
    <w:p w14:paraId="3A07A1BB" w14:textId="450C5B63" w:rsidR="004A3ECD" w:rsidRPr="00C60206" w:rsidRDefault="004A3ECD" w:rsidP="000D4616">
      <w:pPr>
        <w:pStyle w:val="FigureNo"/>
        <w:rPr>
          <w:rFonts w:eastAsia="MS Mincho"/>
          <w:lang w:val="en-GB"/>
        </w:rPr>
      </w:pPr>
      <w:r w:rsidRPr="00C60206">
        <w:rPr>
          <w:rFonts w:eastAsia="MS Mincho"/>
          <w:lang w:val="en-GB"/>
        </w:rPr>
        <w:t xml:space="preserve">Figure </w:t>
      </w:r>
      <w:r w:rsidR="00D2608F">
        <w:rPr>
          <w:rFonts w:eastAsia="MS Mincho"/>
          <w:lang w:val="en-GB"/>
        </w:rPr>
        <w:t>6</w:t>
      </w:r>
      <w:r w:rsidR="002E47B7">
        <w:rPr>
          <w:rFonts w:eastAsia="MS Mincho"/>
          <w:lang w:val="en-GB"/>
        </w:rPr>
        <w:t>7</w:t>
      </w:r>
    </w:p>
    <w:p w14:paraId="51D464A4" w14:textId="77777777" w:rsidR="004A3ECD" w:rsidRPr="00C60206" w:rsidRDefault="004A3ECD" w:rsidP="000D4616">
      <w:pPr>
        <w:pStyle w:val="Figuretitle"/>
        <w:rPr>
          <w:rFonts w:eastAsia="MS Mincho"/>
          <w:lang w:val="en-GB"/>
        </w:rPr>
      </w:pPr>
      <w:r w:rsidRPr="00C60206">
        <w:rPr>
          <w:rFonts w:eastAsia="MS Mincho"/>
          <w:lang w:val="en-GB"/>
        </w:rPr>
        <w:t>Uplink-downlink timing relation</w:t>
      </w:r>
    </w:p>
    <w:p w14:paraId="5C25BC05" w14:textId="5834C07E" w:rsidR="004A3ECD" w:rsidRPr="00C60206" w:rsidRDefault="00C61692" w:rsidP="002F212D">
      <w:pPr>
        <w:pStyle w:val="Figure"/>
        <w:rPr>
          <w:rFonts w:eastAsia="MS Mincho"/>
          <w:lang w:val="en-GB" w:eastAsia="zh-CN"/>
        </w:rPr>
      </w:pPr>
      <w:r>
        <w:rPr>
          <w:rFonts w:eastAsia="MS Mincho"/>
          <w:noProof/>
          <w:lang w:val="en-GB" w:eastAsia="zh-CN"/>
        </w:rPr>
        <w:drawing>
          <wp:inline distT="0" distB="0" distL="0" distR="0" wp14:anchorId="7AC9741E" wp14:editId="6FD51BCE">
            <wp:extent cx="3514351" cy="1411227"/>
            <wp:effectExtent l="0" t="0" r="0"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2389" cstate="print">
                      <a:extLst>
                        <a:ext uri="{28A0092B-C50C-407E-A947-70E740481C1C}">
                          <a14:useLocalDpi xmlns:a14="http://schemas.microsoft.com/office/drawing/2010/main" val="0"/>
                        </a:ext>
                      </a:extLst>
                    </a:blip>
                    <a:stretch>
                      <a:fillRect/>
                    </a:stretch>
                  </pic:blipFill>
                  <pic:spPr>
                    <a:xfrm>
                      <a:off x="0" y="0"/>
                      <a:ext cx="3514351" cy="1411227"/>
                    </a:xfrm>
                    <a:prstGeom prst="rect">
                      <a:avLst/>
                    </a:prstGeom>
                  </pic:spPr>
                </pic:pic>
              </a:graphicData>
            </a:graphic>
          </wp:inline>
        </w:drawing>
      </w:r>
    </w:p>
    <w:p w14:paraId="2EAB00DB" w14:textId="77777777" w:rsidR="004A3ECD" w:rsidRPr="00C60206" w:rsidRDefault="004A3ECD" w:rsidP="002F212D">
      <w:pPr>
        <w:rPr>
          <w:rFonts w:eastAsia="MS Mincho"/>
          <w:lang w:val="en-GB"/>
        </w:rPr>
      </w:pPr>
      <w:r w:rsidRPr="00C60206">
        <w:rPr>
          <w:rFonts w:eastAsia="MS Mincho"/>
          <w:lang w:val="en-GB"/>
        </w:rPr>
        <w:t>Operation on both paired and unpaired spectrum is supported.</w:t>
      </w:r>
    </w:p>
    <w:p w14:paraId="714CA0C1" w14:textId="77777777" w:rsidR="004A3ECD" w:rsidRPr="00C60206" w:rsidRDefault="004A3ECD" w:rsidP="002F212D">
      <w:pPr>
        <w:pStyle w:val="Heading5"/>
        <w:rPr>
          <w:rFonts w:eastAsia="MS Mincho"/>
          <w:lang w:val="en-GB"/>
        </w:rPr>
      </w:pPr>
      <w:r w:rsidRPr="00C60206">
        <w:rPr>
          <w:rFonts w:eastAsia="MS Mincho"/>
          <w:lang w:val="en-GB"/>
        </w:rPr>
        <w:t>4.1.2.4.2</w:t>
      </w:r>
      <w:r w:rsidRPr="00C60206">
        <w:rPr>
          <w:rFonts w:eastAsia="MS Mincho"/>
          <w:lang w:val="en-GB"/>
        </w:rPr>
        <w:tab/>
        <w:t>Downlink</w:t>
      </w:r>
    </w:p>
    <w:p w14:paraId="23C00C18" w14:textId="77777777" w:rsidR="004A3ECD" w:rsidRPr="00C60206" w:rsidRDefault="004A3ECD" w:rsidP="002F212D">
      <w:pPr>
        <w:pStyle w:val="Heading6"/>
        <w:rPr>
          <w:rFonts w:eastAsia="MS Mincho"/>
          <w:lang w:val="en-GB"/>
        </w:rPr>
      </w:pPr>
      <w:r w:rsidRPr="00C60206">
        <w:rPr>
          <w:rFonts w:eastAsia="MS Mincho"/>
          <w:lang w:val="en-GB"/>
        </w:rPr>
        <w:t>4.1.2.4.2.1</w:t>
      </w:r>
      <w:r w:rsidRPr="00C60206">
        <w:rPr>
          <w:rFonts w:eastAsia="MS Mincho"/>
          <w:lang w:val="en-GB"/>
        </w:rPr>
        <w:tab/>
        <w:t>Downlink transmission scheme</w:t>
      </w:r>
    </w:p>
    <w:p w14:paraId="199CB17D" w14:textId="5A8F4B32" w:rsidR="004A3ECD" w:rsidRPr="00C60206" w:rsidRDefault="004A3ECD" w:rsidP="002F212D">
      <w:pPr>
        <w:rPr>
          <w:rFonts w:eastAsia="MS Mincho"/>
          <w:lang w:val="en-GB"/>
        </w:rPr>
      </w:pPr>
      <w:r w:rsidRPr="00C60206">
        <w:rPr>
          <w:rFonts w:eastAsia="MS Mincho"/>
          <w:lang w:val="en-GB"/>
        </w:rPr>
        <w:t>A closed loop Demodulation Reference Signal (DMRS) based spatial multiplexing is supported for Physical Downlink Shared Channel (PDSCH). Up to 8 and 12 orthogonal DL DMRS ports are supported for type 1 and type 2 DMRS respectively. Up to 8 orthogonal DL DMRS ports per UE are supported for Single-User MIMO (SU-MIMO) and up to 4 orthogonal DL DMRS ports per UE are supported for Multi-User MIMO (MU-MIMO). The number of SU-MIMO code words is one for 1</w:t>
      </w:r>
      <w:r w:rsidR="00B401AD">
        <w:rPr>
          <w:rFonts w:eastAsia="MS Mincho"/>
          <w:lang w:val="en-GB"/>
        </w:rPr>
        <w:t xml:space="preserve"> to </w:t>
      </w:r>
      <w:r w:rsidRPr="00C60206">
        <w:rPr>
          <w:rFonts w:eastAsia="MS Mincho"/>
          <w:lang w:val="en-GB"/>
        </w:rPr>
        <w:t>4 layers transmissions and two for 5</w:t>
      </w:r>
      <w:r w:rsidR="003C2016">
        <w:rPr>
          <w:rFonts w:eastAsia="MS Mincho"/>
          <w:lang w:val="en-GB"/>
        </w:rPr>
        <w:t xml:space="preserve"> to</w:t>
      </w:r>
      <w:r w:rsidR="00B401AD">
        <w:rPr>
          <w:rFonts w:eastAsia="MS Mincho"/>
          <w:lang w:val="en-GB"/>
        </w:rPr>
        <w:t xml:space="preserve"> </w:t>
      </w:r>
      <w:r w:rsidRPr="00C60206">
        <w:rPr>
          <w:rFonts w:eastAsia="MS Mincho"/>
          <w:lang w:val="en-GB"/>
        </w:rPr>
        <w:t>8 layers transmissions.</w:t>
      </w:r>
    </w:p>
    <w:p w14:paraId="2B51C7CD" w14:textId="77777777" w:rsidR="004A3ECD" w:rsidRPr="00C60206" w:rsidRDefault="004A3ECD" w:rsidP="002F212D">
      <w:pPr>
        <w:rPr>
          <w:rFonts w:eastAsia="MS Mincho"/>
          <w:lang w:val="en-GB"/>
        </w:rPr>
      </w:pPr>
      <w:r w:rsidRPr="00C60206">
        <w:rPr>
          <w:rFonts w:eastAsia="MS Mincho"/>
          <w:lang w:val="en-GB"/>
        </w:rPr>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7B6AD092" w14:textId="77777777" w:rsidR="004A3ECD" w:rsidRPr="00C60206" w:rsidRDefault="004A3ECD" w:rsidP="002F212D">
      <w:pPr>
        <w:rPr>
          <w:rFonts w:eastAsia="MS Mincho"/>
          <w:lang w:val="en-GB"/>
        </w:rPr>
      </w:pPr>
      <w:r w:rsidRPr="00C60206">
        <w:rPr>
          <w:rFonts w:eastAsia="MS Mincho"/>
          <w:lang w:val="en-GB"/>
        </w:rPr>
        <w:t>Transmission durations from 2 to 14 symbols in a slot with a single PDSCH is supported.</w:t>
      </w:r>
    </w:p>
    <w:p w14:paraId="4BD06DB8" w14:textId="77777777" w:rsidR="004A3ECD" w:rsidRPr="00C60206" w:rsidRDefault="004A3ECD" w:rsidP="002F212D">
      <w:pPr>
        <w:rPr>
          <w:rFonts w:eastAsia="MS Mincho"/>
          <w:lang w:val="en-GB"/>
        </w:rPr>
      </w:pPr>
      <w:r w:rsidRPr="00C60206">
        <w:rPr>
          <w:rFonts w:eastAsia="MS Mincho"/>
          <w:lang w:val="en-GB"/>
        </w:rPr>
        <w:t xml:space="preserve">Aggregation of multiple slots with Transport Block (TB) repetition is supported. </w:t>
      </w:r>
    </w:p>
    <w:p w14:paraId="160E0F47" w14:textId="77777777" w:rsidR="004A3ECD" w:rsidRPr="00C60206" w:rsidRDefault="004A3ECD" w:rsidP="002F212D">
      <w:pPr>
        <w:rPr>
          <w:rFonts w:eastAsia="MS Mincho"/>
          <w:lang w:val="en-GB"/>
        </w:rPr>
      </w:pPr>
      <w:r w:rsidRPr="00C60206">
        <w:rPr>
          <w:rFonts w:eastAsia="MS Mincho"/>
          <w:lang w:val="en-GB"/>
        </w:rPr>
        <w:t>From Rel-16, enhancements for DL/UL MIMO are introduced, including enhancements on multi-Transmission Reception Points (TRPs) or multi-panel transmission improving reliability and robustness with both ideal and non-ideal backhaul.</w:t>
      </w:r>
    </w:p>
    <w:p w14:paraId="346CCBB2" w14:textId="77777777" w:rsidR="004A3ECD" w:rsidRPr="00C60206" w:rsidRDefault="004A3ECD" w:rsidP="002F212D">
      <w:pPr>
        <w:pStyle w:val="Heading6"/>
        <w:rPr>
          <w:rFonts w:eastAsia="MS Mincho"/>
          <w:lang w:val="en-GB"/>
        </w:rPr>
      </w:pPr>
      <w:r w:rsidRPr="00C60206">
        <w:rPr>
          <w:rFonts w:eastAsia="MS Mincho"/>
          <w:lang w:val="en-GB"/>
        </w:rPr>
        <w:t>4.1.2.4.2.2</w:t>
      </w:r>
      <w:r w:rsidRPr="00C60206">
        <w:rPr>
          <w:rFonts w:eastAsia="MS Mincho"/>
          <w:lang w:val="en-GB"/>
        </w:rPr>
        <w:tab/>
        <w:t>Physical-layer processing for physical downlink shared channel</w:t>
      </w:r>
    </w:p>
    <w:p w14:paraId="4CCF2848" w14:textId="77777777" w:rsidR="004A3ECD" w:rsidRPr="00C60206" w:rsidRDefault="004A3ECD" w:rsidP="002F212D">
      <w:pPr>
        <w:rPr>
          <w:rFonts w:eastAsia="MS Mincho"/>
          <w:lang w:val="en-GB"/>
        </w:rPr>
      </w:pPr>
      <w:r w:rsidRPr="00C60206">
        <w:rPr>
          <w:rFonts w:eastAsia="MS Mincho"/>
          <w:lang w:val="en-GB"/>
        </w:rPr>
        <w:t>The downlink physical-layer processing of transport channels consists of the following steps:</w:t>
      </w:r>
    </w:p>
    <w:p w14:paraId="424929F9" w14:textId="77777777" w:rsidR="004A3ECD" w:rsidRPr="00C60206" w:rsidRDefault="004A3ECD" w:rsidP="002F212D">
      <w:pPr>
        <w:pStyle w:val="enumlev1"/>
        <w:rPr>
          <w:rFonts w:eastAsia="MS Mincho"/>
          <w:lang w:val="en-GB"/>
        </w:rPr>
      </w:pPr>
      <w:r w:rsidRPr="00C60206">
        <w:rPr>
          <w:rFonts w:eastAsia="MS Mincho"/>
          <w:lang w:val="en-GB"/>
        </w:rPr>
        <w:t>−</w:t>
      </w:r>
      <w:r w:rsidRPr="00C60206">
        <w:rPr>
          <w:rFonts w:eastAsia="MS Mincho"/>
          <w:lang w:val="en-GB"/>
        </w:rPr>
        <w:tab/>
        <w:t>TB CRC attachment;</w:t>
      </w:r>
    </w:p>
    <w:p w14:paraId="0BDC0ACE" w14:textId="77777777" w:rsidR="004A3ECD" w:rsidRPr="00C60206" w:rsidRDefault="004A3ECD" w:rsidP="002F212D">
      <w:pPr>
        <w:pStyle w:val="enumlev1"/>
        <w:rPr>
          <w:rFonts w:eastAsia="MS Mincho"/>
          <w:lang w:val="en-GB"/>
        </w:rPr>
      </w:pPr>
      <w:r w:rsidRPr="00C60206">
        <w:rPr>
          <w:rFonts w:eastAsia="MS Mincho"/>
          <w:lang w:val="en-GB"/>
        </w:rPr>
        <w:t>−</w:t>
      </w:r>
      <w:r w:rsidRPr="00C60206">
        <w:rPr>
          <w:rFonts w:eastAsia="MS Mincho"/>
          <w:lang w:val="en-GB"/>
        </w:rPr>
        <w:tab/>
        <w:t>code block segmentation and code block CRC attachment;</w:t>
      </w:r>
    </w:p>
    <w:p w14:paraId="1397300B" w14:textId="77777777" w:rsidR="004A3ECD" w:rsidRPr="00C60206" w:rsidRDefault="004A3ECD" w:rsidP="002F212D">
      <w:pPr>
        <w:pStyle w:val="enumlev1"/>
        <w:rPr>
          <w:rFonts w:eastAsia="MS Mincho"/>
          <w:lang w:val="en-GB"/>
        </w:rPr>
      </w:pPr>
      <w:r w:rsidRPr="00C60206">
        <w:rPr>
          <w:rFonts w:eastAsia="MS Mincho"/>
          <w:lang w:val="en-GB"/>
        </w:rPr>
        <w:t>−</w:t>
      </w:r>
      <w:r w:rsidRPr="00C60206">
        <w:rPr>
          <w:rFonts w:eastAsia="MS Mincho"/>
          <w:lang w:val="en-GB"/>
        </w:rPr>
        <w:tab/>
        <w:t>channel coding: Low Density Parity Check (LDPC) coding;</w:t>
      </w:r>
    </w:p>
    <w:p w14:paraId="2A1ADA1C" w14:textId="77777777" w:rsidR="004A3ECD" w:rsidRPr="00C60206" w:rsidRDefault="004A3ECD" w:rsidP="002F212D">
      <w:pPr>
        <w:pStyle w:val="enumlev1"/>
        <w:rPr>
          <w:rFonts w:eastAsia="MS Mincho"/>
          <w:lang w:val="en-GB"/>
        </w:rPr>
      </w:pPr>
      <w:r w:rsidRPr="00C60206">
        <w:rPr>
          <w:rFonts w:eastAsia="MS Mincho"/>
          <w:lang w:val="en-GB"/>
        </w:rPr>
        <w:t>−</w:t>
      </w:r>
      <w:r w:rsidRPr="00C60206">
        <w:rPr>
          <w:rFonts w:eastAsia="MS Mincho"/>
          <w:lang w:val="en-GB"/>
        </w:rPr>
        <w:tab/>
        <w:t>physical-layer hybrid-ARQ processing;</w:t>
      </w:r>
    </w:p>
    <w:p w14:paraId="632E1BEB" w14:textId="77777777" w:rsidR="004A3ECD" w:rsidRPr="00C60206" w:rsidRDefault="004A3ECD" w:rsidP="002F212D">
      <w:pPr>
        <w:pStyle w:val="enumlev1"/>
        <w:rPr>
          <w:rFonts w:eastAsia="MS Mincho"/>
          <w:lang w:val="en-GB"/>
        </w:rPr>
      </w:pPr>
      <w:r w:rsidRPr="00C60206">
        <w:rPr>
          <w:rFonts w:eastAsia="MS Mincho"/>
          <w:lang w:val="en-GB"/>
        </w:rPr>
        <w:t>−</w:t>
      </w:r>
      <w:r w:rsidRPr="00C60206">
        <w:rPr>
          <w:rFonts w:eastAsia="MS Mincho"/>
          <w:lang w:val="en-GB"/>
        </w:rPr>
        <w:tab/>
        <w:t>rate matching;</w:t>
      </w:r>
    </w:p>
    <w:p w14:paraId="7AF1E59A" w14:textId="77777777" w:rsidR="004A3ECD" w:rsidRPr="00C60206" w:rsidRDefault="004A3ECD" w:rsidP="002F212D">
      <w:pPr>
        <w:pStyle w:val="enumlev1"/>
        <w:rPr>
          <w:rFonts w:eastAsia="MS Mincho"/>
          <w:lang w:val="en-GB"/>
        </w:rPr>
      </w:pPr>
      <w:r w:rsidRPr="00C60206">
        <w:rPr>
          <w:rFonts w:eastAsia="MS Mincho"/>
          <w:lang w:val="en-GB"/>
        </w:rPr>
        <w:t>−</w:t>
      </w:r>
      <w:r w:rsidRPr="00C60206">
        <w:rPr>
          <w:rFonts w:eastAsia="MS Mincho"/>
          <w:lang w:val="en-GB"/>
        </w:rPr>
        <w:tab/>
        <w:t>scrambling;</w:t>
      </w:r>
    </w:p>
    <w:p w14:paraId="2D023FFB" w14:textId="77777777" w:rsidR="004A3ECD" w:rsidRPr="00C60206" w:rsidRDefault="004A3ECD" w:rsidP="002F212D">
      <w:pPr>
        <w:pStyle w:val="enumlev1"/>
        <w:rPr>
          <w:rFonts w:eastAsia="MS Mincho"/>
          <w:lang w:val="en-GB"/>
        </w:rPr>
      </w:pPr>
      <w:r w:rsidRPr="00C60206">
        <w:rPr>
          <w:rFonts w:eastAsia="MS Mincho"/>
          <w:lang w:val="en-GB"/>
        </w:rPr>
        <w:t>−</w:t>
      </w:r>
      <w:r w:rsidRPr="00C60206">
        <w:rPr>
          <w:rFonts w:eastAsia="MS Mincho"/>
          <w:lang w:val="en-GB"/>
        </w:rPr>
        <w:tab/>
        <w:t>modulation: QPSK, 16QAM, 64QAM and 256QAM;</w:t>
      </w:r>
    </w:p>
    <w:p w14:paraId="4A5D3D8D" w14:textId="77777777" w:rsidR="004A3ECD" w:rsidRPr="00C60206" w:rsidRDefault="004A3ECD" w:rsidP="002F212D">
      <w:pPr>
        <w:pStyle w:val="enumlev1"/>
        <w:rPr>
          <w:rFonts w:eastAsia="MS Mincho"/>
          <w:lang w:val="en-GB"/>
        </w:rPr>
      </w:pPr>
      <w:r w:rsidRPr="00C60206">
        <w:rPr>
          <w:rFonts w:eastAsia="MS Mincho"/>
          <w:lang w:val="en-GB"/>
        </w:rPr>
        <w:t>−</w:t>
      </w:r>
      <w:r w:rsidRPr="00C60206">
        <w:rPr>
          <w:rFonts w:eastAsia="MS Mincho"/>
          <w:lang w:val="en-GB"/>
        </w:rPr>
        <w:tab/>
        <w:t>layer mapping;</w:t>
      </w:r>
    </w:p>
    <w:p w14:paraId="760F1AFE" w14:textId="77777777" w:rsidR="004A3ECD" w:rsidRPr="00C60206" w:rsidRDefault="004A3ECD" w:rsidP="002F212D">
      <w:pPr>
        <w:pStyle w:val="enumlev1"/>
        <w:rPr>
          <w:rFonts w:eastAsia="MS Mincho"/>
          <w:lang w:val="en-GB"/>
        </w:rPr>
      </w:pPr>
      <w:r w:rsidRPr="00C60206">
        <w:rPr>
          <w:rFonts w:eastAsia="MS Mincho"/>
          <w:lang w:val="en-GB"/>
        </w:rPr>
        <w:t>−</w:t>
      </w:r>
      <w:r w:rsidRPr="00C60206">
        <w:rPr>
          <w:rFonts w:eastAsia="MS Mincho"/>
          <w:lang w:val="en-GB"/>
        </w:rPr>
        <w:tab/>
        <w:t>mapping to assigned resources and antenna ports.</w:t>
      </w:r>
    </w:p>
    <w:p w14:paraId="3C8B7B22" w14:textId="075BE4C7" w:rsidR="004A3ECD" w:rsidRPr="00C60206" w:rsidRDefault="004A3ECD" w:rsidP="002F212D">
      <w:pPr>
        <w:rPr>
          <w:rFonts w:eastAsia="MS Mincho"/>
          <w:lang w:val="en-GB"/>
        </w:rPr>
      </w:pPr>
      <w:r w:rsidRPr="00C60206">
        <w:rPr>
          <w:rFonts w:eastAsia="MS Mincho"/>
          <w:lang w:val="en-GB"/>
        </w:rPr>
        <w:lastRenderedPageBreak/>
        <w:t xml:space="preserve">The UE may assume that at least one symbol with demodulation reference signal is present on each layer in which PDSCH is transmitted to a UE, and up to </w:t>
      </w:r>
      <w:r w:rsidR="003645C0">
        <w:rPr>
          <w:rFonts w:eastAsia="MS Mincho"/>
          <w:lang w:val="en-GB"/>
        </w:rPr>
        <w:t>three</w:t>
      </w:r>
      <w:r w:rsidRPr="00C60206">
        <w:rPr>
          <w:rFonts w:eastAsia="MS Mincho"/>
          <w:lang w:val="en-GB"/>
        </w:rPr>
        <w:t xml:space="preserve"> additional DMRS symbols can be configured by higher layers.</w:t>
      </w:r>
    </w:p>
    <w:p w14:paraId="4DFFA0BE" w14:textId="77777777" w:rsidR="004A3ECD" w:rsidRPr="00C60206" w:rsidRDefault="004A3ECD" w:rsidP="002F212D">
      <w:pPr>
        <w:rPr>
          <w:rFonts w:eastAsia="MS Mincho"/>
          <w:lang w:val="en-GB"/>
        </w:rPr>
      </w:pPr>
      <w:r w:rsidRPr="00C60206">
        <w:rPr>
          <w:rFonts w:eastAsia="MS Mincho"/>
          <w:lang w:val="en-GB"/>
        </w:rPr>
        <w:t>Phase tracking RS may be transmitted on additional symbols to aid receiver phase tracking.</w:t>
      </w:r>
    </w:p>
    <w:p w14:paraId="62C6673F" w14:textId="77777777" w:rsidR="004A3ECD" w:rsidRPr="00C60206" w:rsidRDefault="004A3ECD" w:rsidP="002F212D">
      <w:pPr>
        <w:pStyle w:val="Heading6"/>
        <w:rPr>
          <w:rFonts w:eastAsia="MS Mincho"/>
          <w:lang w:val="en-GB"/>
        </w:rPr>
      </w:pPr>
      <w:r w:rsidRPr="00C60206">
        <w:rPr>
          <w:rFonts w:eastAsia="MS Mincho"/>
          <w:lang w:val="en-GB"/>
        </w:rPr>
        <w:t>4.1.2.4.2.3</w:t>
      </w:r>
      <w:r w:rsidRPr="00C60206">
        <w:rPr>
          <w:rFonts w:eastAsia="MS Mincho"/>
          <w:sz w:val="22"/>
          <w:szCs w:val="22"/>
          <w:lang w:val="en-GB"/>
        </w:rPr>
        <w:tab/>
      </w:r>
      <w:r w:rsidRPr="00C60206">
        <w:rPr>
          <w:rFonts w:eastAsia="MS Mincho"/>
          <w:lang w:val="en-GB"/>
        </w:rPr>
        <w:t>Physical downlink control channels</w:t>
      </w:r>
    </w:p>
    <w:p w14:paraId="7073CE00" w14:textId="77777777" w:rsidR="004A3ECD" w:rsidRPr="00C60206" w:rsidRDefault="004A3ECD" w:rsidP="002F212D">
      <w:pPr>
        <w:rPr>
          <w:rFonts w:eastAsia="MS Mincho"/>
          <w:lang w:val="en-GB"/>
        </w:rPr>
      </w:pPr>
      <w:r w:rsidRPr="00C60206">
        <w:rPr>
          <w:rFonts w:eastAsia="MS Mincho"/>
          <w:lang w:val="en-GB"/>
        </w:rPr>
        <w:t>The Physical Downlink Control Channel (PDCCH) can be used to schedule DL transmissions on PDSCH and UL transmissions on PUSCH, where the Downlink Control Information (DCI) on PDCCH includes:</w:t>
      </w:r>
    </w:p>
    <w:p w14:paraId="25B2C858" w14:textId="77777777" w:rsidR="004A3ECD" w:rsidRPr="00C60206" w:rsidRDefault="004A3ECD" w:rsidP="002F212D">
      <w:pPr>
        <w:pStyle w:val="enumlev1"/>
        <w:rPr>
          <w:rFonts w:eastAsia="MS Mincho"/>
          <w:lang w:val="en-GB"/>
        </w:rPr>
      </w:pPr>
      <w:r w:rsidRPr="00C60206">
        <w:rPr>
          <w:rFonts w:eastAsia="MS Mincho"/>
          <w:lang w:val="en-GB"/>
        </w:rPr>
        <w:t>−</w:t>
      </w:r>
      <w:r w:rsidRPr="00C60206">
        <w:rPr>
          <w:rFonts w:eastAsia="MS Mincho"/>
          <w:lang w:val="en-GB"/>
        </w:rPr>
        <w:tab/>
        <w:t>downlink assignments containing at least modulation and coding format, resource allocation, and HARQ information related to DL-SCH;</w:t>
      </w:r>
    </w:p>
    <w:p w14:paraId="56BC92A3" w14:textId="77777777" w:rsidR="004A3ECD" w:rsidRPr="00C60206" w:rsidRDefault="004A3ECD" w:rsidP="002F212D">
      <w:pPr>
        <w:pStyle w:val="enumlev1"/>
        <w:rPr>
          <w:rFonts w:eastAsia="MS Mincho"/>
          <w:lang w:val="en-GB"/>
        </w:rPr>
      </w:pPr>
      <w:r w:rsidRPr="00C60206">
        <w:rPr>
          <w:rFonts w:eastAsia="MS Mincho"/>
          <w:lang w:val="en-GB"/>
        </w:rPr>
        <w:t>−</w:t>
      </w:r>
      <w:r w:rsidRPr="00C60206">
        <w:rPr>
          <w:rFonts w:eastAsia="MS Mincho"/>
          <w:lang w:val="en-GB"/>
        </w:rPr>
        <w:tab/>
        <w:t>uplink scheduling grants containing at least modulation and coding format, resource allocation, and HARQ information related to UL-SCH.</w:t>
      </w:r>
    </w:p>
    <w:p w14:paraId="1B5259AC" w14:textId="417974F3" w:rsidR="004A3ECD" w:rsidRPr="00C60206" w:rsidRDefault="004A3ECD" w:rsidP="002F212D">
      <w:pPr>
        <w:rPr>
          <w:rFonts w:eastAsia="MS Mincho"/>
          <w:lang w:val="en-GB"/>
        </w:rPr>
      </w:pPr>
      <w:r w:rsidRPr="00C60206">
        <w:rPr>
          <w:rFonts w:eastAsia="MS Mincho"/>
          <w:lang w:val="en-GB"/>
        </w:rPr>
        <w:t>In addition to scheduling, PDCCH can be used for</w:t>
      </w:r>
      <w:r w:rsidR="00B401AD">
        <w:rPr>
          <w:rFonts w:eastAsia="MS Mincho"/>
          <w:lang w:val="en-GB"/>
        </w:rPr>
        <w:t>:</w:t>
      </w:r>
    </w:p>
    <w:p w14:paraId="4146E8E3"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activation and deactivation of configured PUSCH transmission with configured grant;</w:t>
      </w:r>
    </w:p>
    <w:p w14:paraId="5861184B"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activation and deactivation of PDSCH semi-persistent transmission;</w:t>
      </w:r>
    </w:p>
    <w:p w14:paraId="1FEDC832"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notifying one or more UEs of the slot format;</w:t>
      </w:r>
    </w:p>
    <w:p w14:paraId="0025DC91"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notifying one or more UEs of the PRB(s) and OFDM symbol(s) where the UE may assume no transmission is intended for the UE;</w:t>
      </w:r>
    </w:p>
    <w:p w14:paraId="478B5535"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transmission of Transmit Power Control (TPC) commands for PUCCH and PUSCH;</w:t>
      </w:r>
    </w:p>
    <w:p w14:paraId="4750A460"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transmission of one or more TPC commands for Sounding Reference Signal (SRS) transmissions by one or more UEs;</w:t>
      </w:r>
    </w:p>
    <w:p w14:paraId="7BBEE218" w14:textId="23E68651"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Switching a UE</w:t>
      </w:r>
      <w:r w:rsidR="003C3626" w:rsidRPr="00300930">
        <w:rPr>
          <w:lang w:val="en-GB"/>
        </w:rPr>
        <w:t>’</w:t>
      </w:r>
      <w:r w:rsidRPr="00C60206">
        <w:rPr>
          <w:rFonts w:eastAsia="MS Mincho"/>
          <w:lang w:val="en-GB"/>
        </w:rPr>
        <w:t>s active bandwidth part;</w:t>
      </w:r>
    </w:p>
    <w:p w14:paraId="64F4B026"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 xml:space="preserve">Initiating a </w:t>
      </w:r>
      <w:proofErr w:type="gramStart"/>
      <w:r w:rsidRPr="00C60206">
        <w:rPr>
          <w:rFonts w:eastAsia="MS Mincho"/>
          <w:lang w:val="en-GB"/>
        </w:rPr>
        <w:t>random access</w:t>
      </w:r>
      <w:proofErr w:type="gramEnd"/>
      <w:r w:rsidRPr="00C60206">
        <w:rPr>
          <w:rFonts w:eastAsia="MS Mincho"/>
          <w:lang w:val="en-GB"/>
        </w:rPr>
        <w:t xml:space="preserve"> procedure.</w:t>
      </w:r>
    </w:p>
    <w:p w14:paraId="1A167E58" w14:textId="77777777" w:rsidR="004A3ECD" w:rsidRPr="00C60206" w:rsidRDefault="004A3ECD" w:rsidP="00B7704E">
      <w:pPr>
        <w:rPr>
          <w:rFonts w:eastAsia="MS Mincho"/>
          <w:lang w:val="en-GB"/>
        </w:rPr>
      </w:pPr>
      <w:r w:rsidRPr="00C60206">
        <w:rPr>
          <w:rFonts w:eastAsia="MS Mincho"/>
          <w:lang w:val="en-GB"/>
        </w:rPr>
        <w:t>A UE monitors a set of PDCCH candidates in the configured monitoring occasions in one or more configured COntrol REsource SETs (CORESETs) according to the corresponding search space configurations.</w:t>
      </w:r>
    </w:p>
    <w:p w14:paraId="6BF9B5F5" w14:textId="77777777" w:rsidR="004A3ECD" w:rsidRPr="00C60206" w:rsidRDefault="004A3ECD" w:rsidP="00B7704E">
      <w:pPr>
        <w:rPr>
          <w:rFonts w:eastAsia="MS Mincho"/>
          <w:lang w:val="en-GB"/>
        </w:rPr>
      </w:pPr>
      <w:r w:rsidRPr="00C60206">
        <w:rPr>
          <w:rFonts w:eastAsia="MS Mincho"/>
          <w:lang w:val="en-GB"/>
        </w:rPr>
        <w:t xml:space="preserve">A CORESET consists of a set of PRBs with a time duration of 1 to 3 OFDM symbols. The resource units Resource Element Groups (REGs) and Control Channel Elements (CCEs) are defined within a CORESET with each CCE </w:t>
      </w:r>
      <w:proofErr w:type="gramStart"/>
      <w:r w:rsidRPr="00C60206">
        <w:rPr>
          <w:rFonts w:eastAsia="MS Mincho"/>
          <w:lang w:val="en-GB"/>
        </w:rPr>
        <w:t>consisting</w:t>
      </w:r>
      <w:proofErr w:type="gramEnd"/>
      <w:r w:rsidRPr="00C60206">
        <w:rPr>
          <w:rFonts w:eastAsia="MS Mincho"/>
          <w:lang w:val="en-GB"/>
        </w:rPr>
        <w:t xml:space="preserve"> a set of REGs. Control channels are formed by aggregation of CCEs. Different code rates for the control channels are realized by aggregating different number of CCEs. Interleaved and non-interleaved CCE-to-REG mapping are supported in a CORESET.</w:t>
      </w:r>
    </w:p>
    <w:p w14:paraId="65C6567D" w14:textId="77777777" w:rsidR="004A3ECD" w:rsidRPr="00C60206" w:rsidRDefault="004A3ECD" w:rsidP="00B7704E">
      <w:pPr>
        <w:rPr>
          <w:rFonts w:eastAsia="MS Mincho"/>
          <w:lang w:val="en-GB"/>
        </w:rPr>
      </w:pPr>
      <w:r w:rsidRPr="00C60206">
        <w:rPr>
          <w:rFonts w:eastAsia="MS Mincho"/>
          <w:lang w:val="en-GB"/>
        </w:rPr>
        <w:t>Polar coding is used for PDCCH.</w:t>
      </w:r>
    </w:p>
    <w:p w14:paraId="04F0D534" w14:textId="77777777" w:rsidR="004A3ECD" w:rsidRPr="00C60206" w:rsidRDefault="004A3ECD" w:rsidP="00B7704E">
      <w:pPr>
        <w:rPr>
          <w:rFonts w:eastAsia="MS Mincho"/>
          <w:lang w:val="en-GB"/>
        </w:rPr>
      </w:pPr>
      <w:r w:rsidRPr="00C60206">
        <w:rPr>
          <w:rFonts w:eastAsia="MS Mincho"/>
          <w:lang w:val="en-GB"/>
        </w:rPr>
        <w:t>Each resource element group carrying PDCCH carries its own DMRS.</w:t>
      </w:r>
    </w:p>
    <w:p w14:paraId="262FCC90" w14:textId="77777777" w:rsidR="004A3ECD" w:rsidRPr="00C60206" w:rsidRDefault="004A3ECD" w:rsidP="00B7704E">
      <w:pPr>
        <w:rPr>
          <w:rFonts w:eastAsia="MS Mincho"/>
          <w:lang w:val="en-GB"/>
        </w:rPr>
      </w:pPr>
      <w:r w:rsidRPr="00C60206">
        <w:rPr>
          <w:rFonts w:eastAsia="MS Mincho"/>
          <w:lang w:val="en-GB"/>
        </w:rPr>
        <w:t>QPSK modulation is used for PDCCH.</w:t>
      </w:r>
    </w:p>
    <w:p w14:paraId="12C76B49" w14:textId="77777777" w:rsidR="004A3ECD" w:rsidRPr="00C60206" w:rsidRDefault="004A3ECD" w:rsidP="00B7704E">
      <w:pPr>
        <w:pStyle w:val="Heading6"/>
        <w:rPr>
          <w:rFonts w:eastAsia="MS Mincho"/>
          <w:lang w:val="en-GB"/>
        </w:rPr>
      </w:pPr>
      <w:r w:rsidRPr="00C60206">
        <w:rPr>
          <w:rFonts w:eastAsia="MS Mincho"/>
          <w:lang w:val="en-GB"/>
        </w:rPr>
        <w:t>4.1.2.4.2.4</w:t>
      </w:r>
      <w:r w:rsidRPr="00C60206">
        <w:rPr>
          <w:rFonts w:ascii="Calibri" w:eastAsia="MS Mincho" w:hAnsi="Calibri"/>
          <w:sz w:val="22"/>
          <w:szCs w:val="22"/>
          <w:lang w:val="en-GB"/>
        </w:rPr>
        <w:tab/>
      </w:r>
      <w:r w:rsidRPr="00C60206">
        <w:rPr>
          <w:rFonts w:eastAsia="MS Mincho"/>
          <w:lang w:val="en-GB"/>
        </w:rPr>
        <w:t>Synchronization signal and PBCH block</w:t>
      </w:r>
    </w:p>
    <w:p w14:paraId="076B8120" w14:textId="2F28E9BE" w:rsidR="004A3ECD" w:rsidRPr="00C60206" w:rsidRDefault="004A3ECD" w:rsidP="00B7704E">
      <w:pPr>
        <w:rPr>
          <w:rFonts w:eastAsia="MS Mincho"/>
          <w:lang w:val="en-GB"/>
        </w:rPr>
      </w:pPr>
      <w:r w:rsidRPr="00C60206">
        <w:rPr>
          <w:rFonts w:eastAsia="MS Mincho"/>
          <w:lang w:val="en-GB"/>
        </w:rPr>
        <w:t xml:space="preserve">The Synchronization Signal and PBCH block (SSB) consists of primary and secondary synchronization signals (PSS, SSS), each occupying </w:t>
      </w:r>
      <w:r w:rsidR="00986E74">
        <w:rPr>
          <w:rFonts w:eastAsia="MS Mincho"/>
          <w:lang w:val="en-GB"/>
        </w:rPr>
        <w:t>one</w:t>
      </w:r>
      <w:r w:rsidRPr="00C60206">
        <w:rPr>
          <w:rFonts w:eastAsia="MS Mincho"/>
          <w:lang w:val="en-GB"/>
        </w:rPr>
        <w:t xml:space="preserve"> symbol and 127 subcarriers, and PBCH spanning across </w:t>
      </w:r>
      <w:r w:rsidR="00986E74">
        <w:rPr>
          <w:rFonts w:eastAsia="MS Mincho"/>
          <w:lang w:val="en-GB"/>
        </w:rPr>
        <w:t>three</w:t>
      </w:r>
      <w:r w:rsidRPr="00C60206">
        <w:rPr>
          <w:rFonts w:eastAsia="MS Mincho"/>
          <w:lang w:val="en-GB"/>
        </w:rPr>
        <w:t xml:space="preserve"> OFDM symbols and 240 subcarriers, but on one symbol leaving an unused part in the middle for SSS as show in Fig</w:t>
      </w:r>
      <w:r w:rsidR="00847AEF">
        <w:rPr>
          <w:rFonts w:eastAsia="MS Mincho"/>
          <w:lang w:val="en-GB"/>
        </w:rPr>
        <w:t>. 6</w:t>
      </w:r>
      <w:r w:rsidR="003645C0">
        <w:rPr>
          <w:rFonts w:eastAsia="MS Mincho"/>
          <w:lang w:val="en-GB"/>
        </w:rPr>
        <w:t>8</w:t>
      </w:r>
      <w:r w:rsidRPr="00C60206">
        <w:rPr>
          <w:rFonts w:eastAsia="MS Mincho"/>
          <w:lang w:val="en-GB"/>
        </w:rPr>
        <w:t>. The possible time locations of SSBs within a half-frame are determined by sub-carrier spacing, and the periodicity of the half-frames where SSBs are transmitted is configured by the network. During a half-frame, different SSBs may be transmitted in different spatial directions (i.e. using different beams, spanning the coverage area of a cell).</w:t>
      </w:r>
    </w:p>
    <w:p w14:paraId="4245658B" w14:textId="77777777" w:rsidR="004A3ECD" w:rsidRPr="00C60206" w:rsidRDefault="004A3ECD" w:rsidP="00B7704E">
      <w:pPr>
        <w:rPr>
          <w:rFonts w:eastAsia="MS Mincho"/>
          <w:lang w:val="en-GB"/>
        </w:rPr>
      </w:pPr>
      <w:r w:rsidRPr="00C60206">
        <w:rPr>
          <w:rFonts w:eastAsia="MS Mincho"/>
          <w:lang w:val="en-GB"/>
        </w:rPr>
        <w:lastRenderedPageBreak/>
        <w:t>Within the frequency span of a carrier, multiple SSBs can be transmitted. The Physical Cell Identifiers (PCIs) of SSBs transmitted in different frequency locations do not have to be unique, i.e. different SSBs in the frequency domain can have different PCIs. However, when an SSB is associated with a Remaining Minimum System Information (RMSI), the SSB corresponds to an individual cell, which has a unique NR Cell Global Identifier (NCGI). Such an SSB is referred to as a Cell-Defining SSB (CD-SSB). A PCell is always associated to a CD-SSB located on the synchronization raster.</w:t>
      </w:r>
    </w:p>
    <w:p w14:paraId="7B5552D2" w14:textId="4D20A996" w:rsidR="004A3ECD" w:rsidRPr="00C60206" w:rsidRDefault="004A3ECD" w:rsidP="000D4616">
      <w:pPr>
        <w:pStyle w:val="FigureNo"/>
        <w:rPr>
          <w:rFonts w:eastAsia="MS Mincho"/>
          <w:lang w:val="en-GB"/>
        </w:rPr>
      </w:pPr>
      <w:r w:rsidRPr="00C60206">
        <w:rPr>
          <w:rFonts w:eastAsia="MS Mincho"/>
          <w:lang w:val="en-GB"/>
        </w:rPr>
        <w:t xml:space="preserve">Figure </w:t>
      </w:r>
      <w:r w:rsidR="009C2C44">
        <w:rPr>
          <w:rFonts w:eastAsia="MS Mincho"/>
          <w:lang w:val="en-GB"/>
        </w:rPr>
        <w:t>6</w:t>
      </w:r>
      <w:r w:rsidR="003645C0">
        <w:rPr>
          <w:rFonts w:eastAsia="MS Mincho"/>
          <w:lang w:val="en-GB"/>
        </w:rPr>
        <w:t>8</w:t>
      </w:r>
    </w:p>
    <w:p w14:paraId="13572D84" w14:textId="77777777" w:rsidR="004A3ECD" w:rsidRPr="00C60206" w:rsidRDefault="004A3ECD" w:rsidP="000D4616">
      <w:pPr>
        <w:pStyle w:val="Figuretitle"/>
        <w:rPr>
          <w:rFonts w:eastAsia="MS Mincho"/>
          <w:lang w:val="en-GB"/>
        </w:rPr>
      </w:pPr>
      <w:r w:rsidRPr="00C60206">
        <w:rPr>
          <w:rFonts w:eastAsia="MS Mincho"/>
          <w:lang w:val="en-GB"/>
        </w:rPr>
        <w:t>Time-frequency structure of SSB</w:t>
      </w:r>
    </w:p>
    <w:p w14:paraId="1279D1BC" w14:textId="66BF0803" w:rsidR="004A3ECD" w:rsidRPr="00C60206" w:rsidRDefault="00C61692" w:rsidP="00B7704E">
      <w:pPr>
        <w:pStyle w:val="Figure"/>
        <w:rPr>
          <w:rFonts w:eastAsia="MS Mincho"/>
          <w:lang w:val="en-GB" w:eastAsia="zh-CN"/>
        </w:rPr>
      </w:pPr>
      <w:r>
        <w:rPr>
          <w:rFonts w:eastAsia="MS Mincho"/>
          <w:noProof/>
          <w:lang w:val="en-GB" w:eastAsia="zh-CN"/>
        </w:rPr>
        <w:drawing>
          <wp:inline distT="0" distB="0" distL="0" distR="0" wp14:anchorId="49A34111" wp14:editId="312F0EDF">
            <wp:extent cx="2033020" cy="3447295"/>
            <wp:effectExtent l="0" t="0" r="5715" b="127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2390" cstate="print">
                      <a:extLst>
                        <a:ext uri="{28A0092B-C50C-407E-A947-70E740481C1C}">
                          <a14:useLocalDpi xmlns:a14="http://schemas.microsoft.com/office/drawing/2010/main" val="0"/>
                        </a:ext>
                      </a:extLst>
                    </a:blip>
                    <a:stretch>
                      <a:fillRect/>
                    </a:stretch>
                  </pic:blipFill>
                  <pic:spPr>
                    <a:xfrm>
                      <a:off x="0" y="0"/>
                      <a:ext cx="2033020" cy="3447295"/>
                    </a:xfrm>
                    <a:prstGeom prst="rect">
                      <a:avLst/>
                    </a:prstGeom>
                  </pic:spPr>
                </pic:pic>
              </a:graphicData>
            </a:graphic>
          </wp:inline>
        </w:drawing>
      </w:r>
    </w:p>
    <w:p w14:paraId="666FD649" w14:textId="77777777" w:rsidR="004A3ECD" w:rsidRPr="00C60206" w:rsidRDefault="004A3ECD" w:rsidP="00B7704E">
      <w:pPr>
        <w:rPr>
          <w:rFonts w:eastAsia="MS Mincho"/>
          <w:lang w:val="en-GB"/>
        </w:rPr>
      </w:pPr>
      <w:r w:rsidRPr="00C60206">
        <w:rPr>
          <w:rFonts w:eastAsia="MS Mincho"/>
          <w:lang w:val="en-GB"/>
        </w:rPr>
        <w:t>Polar coding is used for the PBCH.</w:t>
      </w:r>
    </w:p>
    <w:p w14:paraId="6B7CA92D" w14:textId="77777777" w:rsidR="004A3ECD" w:rsidRPr="00C60206" w:rsidRDefault="004A3ECD" w:rsidP="00B7704E">
      <w:pPr>
        <w:rPr>
          <w:rFonts w:eastAsia="MS Mincho"/>
          <w:lang w:val="en-GB"/>
        </w:rPr>
      </w:pPr>
      <w:r w:rsidRPr="00C60206">
        <w:rPr>
          <w:rFonts w:eastAsia="MS Mincho"/>
          <w:lang w:val="en-GB"/>
        </w:rPr>
        <w:t>The UE may assume a band-specific sub-carrier spacing for the SSB unless a network has configured the UE to assume a different sub-carrier spacing.</w:t>
      </w:r>
    </w:p>
    <w:p w14:paraId="28730A73" w14:textId="77777777" w:rsidR="004A3ECD" w:rsidRPr="00C60206" w:rsidRDefault="004A3ECD" w:rsidP="00B7704E">
      <w:pPr>
        <w:rPr>
          <w:rFonts w:eastAsia="MS Mincho"/>
          <w:lang w:val="en-GB"/>
        </w:rPr>
      </w:pPr>
      <w:r w:rsidRPr="00C60206">
        <w:rPr>
          <w:rFonts w:eastAsia="MS Mincho"/>
          <w:lang w:val="en-GB"/>
        </w:rPr>
        <w:t xml:space="preserve">PBCH symbols carry their own </w:t>
      </w:r>
      <w:proofErr w:type="gramStart"/>
      <w:r w:rsidRPr="00C60206">
        <w:rPr>
          <w:rFonts w:eastAsia="MS Mincho"/>
          <w:lang w:val="en-GB"/>
        </w:rPr>
        <w:t>frequency-multiplexed</w:t>
      </w:r>
      <w:proofErr w:type="gramEnd"/>
      <w:r w:rsidRPr="00C60206">
        <w:rPr>
          <w:rFonts w:eastAsia="MS Mincho"/>
          <w:lang w:val="en-GB"/>
        </w:rPr>
        <w:t xml:space="preserve"> DMRS.</w:t>
      </w:r>
    </w:p>
    <w:p w14:paraId="6064B538" w14:textId="77777777" w:rsidR="004A3ECD" w:rsidRPr="00C60206" w:rsidRDefault="004A3ECD" w:rsidP="00B7704E">
      <w:pPr>
        <w:rPr>
          <w:rFonts w:eastAsia="MS Mincho"/>
          <w:lang w:val="en-GB"/>
        </w:rPr>
      </w:pPr>
      <w:r w:rsidRPr="00C60206">
        <w:rPr>
          <w:rFonts w:eastAsia="MS Mincho"/>
          <w:lang w:val="en-GB"/>
        </w:rPr>
        <w:t>QPSK modulation is used for PBCH.</w:t>
      </w:r>
    </w:p>
    <w:p w14:paraId="1288FE36" w14:textId="77777777" w:rsidR="004A3ECD" w:rsidRPr="00C60206" w:rsidRDefault="004A3ECD" w:rsidP="00B7704E">
      <w:pPr>
        <w:pStyle w:val="Heading6"/>
        <w:rPr>
          <w:rFonts w:eastAsia="MS Mincho"/>
          <w:lang w:val="en-GB"/>
        </w:rPr>
      </w:pPr>
      <w:r w:rsidRPr="00C60206">
        <w:rPr>
          <w:rFonts w:eastAsia="MS Mincho"/>
          <w:lang w:val="en-GB"/>
        </w:rPr>
        <w:t>4.1.2.4.2.5</w:t>
      </w:r>
      <w:r w:rsidRPr="00C60206">
        <w:rPr>
          <w:rFonts w:eastAsia="MS Mincho"/>
          <w:lang w:val="en-GB"/>
        </w:rPr>
        <w:tab/>
        <w:t>Physical layer procedures</w:t>
      </w:r>
    </w:p>
    <w:p w14:paraId="2C8D216E" w14:textId="77777777" w:rsidR="004A3ECD" w:rsidRPr="00C60206" w:rsidRDefault="004A3ECD" w:rsidP="00B7704E">
      <w:pPr>
        <w:pStyle w:val="Heading7"/>
        <w:rPr>
          <w:rFonts w:eastAsia="MS Mincho"/>
          <w:lang w:val="en-GB"/>
        </w:rPr>
      </w:pPr>
      <w:r w:rsidRPr="00C60206">
        <w:rPr>
          <w:rFonts w:eastAsia="MS Mincho"/>
          <w:lang w:val="en-GB"/>
        </w:rPr>
        <w:t>4.1.2.4.2.5.1</w:t>
      </w:r>
      <w:r w:rsidRPr="00C60206">
        <w:rPr>
          <w:rFonts w:eastAsia="MS Mincho"/>
          <w:lang w:val="en-GB"/>
        </w:rPr>
        <w:tab/>
        <w:t>Link adaptation</w:t>
      </w:r>
    </w:p>
    <w:p w14:paraId="3D483B33" w14:textId="77777777" w:rsidR="004A3ECD" w:rsidRPr="00C60206" w:rsidRDefault="004A3ECD" w:rsidP="00B7704E">
      <w:pPr>
        <w:rPr>
          <w:rFonts w:eastAsia="MS Mincho"/>
          <w:lang w:val="en-GB"/>
        </w:rPr>
      </w:pPr>
      <w:r w:rsidRPr="00C60206">
        <w:rPr>
          <w:rFonts w:eastAsia="MS Mincho"/>
          <w:lang w:val="en-GB"/>
        </w:rPr>
        <w:t xml:space="preserve">Link adaptation (Adaptive Modulation and Coding (AMC)) with various modulation schemes and channel coding rates is applied to the PDSCH. The same coding and modulation </w:t>
      </w:r>
      <w:proofErr w:type="gramStart"/>
      <w:r w:rsidRPr="00C60206">
        <w:rPr>
          <w:rFonts w:eastAsia="MS Mincho"/>
          <w:lang w:val="en-GB"/>
        </w:rPr>
        <w:t>is</w:t>
      </w:r>
      <w:proofErr w:type="gramEnd"/>
      <w:r w:rsidRPr="00C60206">
        <w:rPr>
          <w:rFonts w:eastAsia="MS Mincho"/>
          <w:lang w:val="en-GB"/>
        </w:rPr>
        <w:t xml:space="preserve"> applied to all groups of resource blocks belonging to the same L2 Protocol Data Unit (PDU) scheduled for one user within one transmission duration and within a MIMO codeword.</w:t>
      </w:r>
    </w:p>
    <w:p w14:paraId="1713DCE3" w14:textId="77777777" w:rsidR="004A3ECD" w:rsidRPr="00C60206" w:rsidRDefault="004A3ECD" w:rsidP="00B7704E">
      <w:pPr>
        <w:rPr>
          <w:rFonts w:eastAsia="MS Mincho"/>
          <w:lang w:val="en-GB"/>
        </w:rPr>
      </w:pPr>
      <w:r w:rsidRPr="00C60206">
        <w:rPr>
          <w:rFonts w:eastAsia="MS Mincho"/>
          <w:lang w:val="en-GB"/>
        </w:rPr>
        <w:t>For channel state estimation purposes, the UE may be configured to measure CSI-RS and estimate the downlink channel state based on the CSI-RS measurements. The UE reports the estimated channel state back to the gNB to be used in link adaptation.</w:t>
      </w:r>
    </w:p>
    <w:p w14:paraId="700D9D45" w14:textId="77777777" w:rsidR="004A3ECD" w:rsidRPr="00C60206" w:rsidRDefault="004A3ECD" w:rsidP="00C61692">
      <w:pPr>
        <w:pStyle w:val="Heading7"/>
        <w:rPr>
          <w:rFonts w:eastAsia="MS Mincho"/>
          <w:lang w:val="en-GB"/>
        </w:rPr>
      </w:pPr>
      <w:r w:rsidRPr="00C60206">
        <w:rPr>
          <w:rFonts w:eastAsia="MS Mincho"/>
          <w:lang w:val="en-GB"/>
        </w:rPr>
        <w:lastRenderedPageBreak/>
        <w:t>4.1.2.4.2.5.2</w:t>
      </w:r>
      <w:r w:rsidRPr="00C60206">
        <w:rPr>
          <w:rFonts w:eastAsia="MS Mincho"/>
          <w:lang w:val="en-GB"/>
        </w:rPr>
        <w:tab/>
        <w:t>Power control</w:t>
      </w:r>
    </w:p>
    <w:p w14:paraId="555751BB" w14:textId="77777777" w:rsidR="004A3ECD" w:rsidRPr="00C60206" w:rsidRDefault="004A3ECD" w:rsidP="00C61692">
      <w:pPr>
        <w:keepNext/>
        <w:keepLines/>
        <w:rPr>
          <w:rFonts w:eastAsia="MS Mincho"/>
          <w:lang w:val="en-GB"/>
        </w:rPr>
      </w:pPr>
      <w:r w:rsidRPr="00C60206">
        <w:rPr>
          <w:rFonts w:eastAsia="MS Mincho"/>
          <w:lang w:val="en-GB"/>
        </w:rPr>
        <w:t>Downlink power control can be used.</w:t>
      </w:r>
    </w:p>
    <w:p w14:paraId="11E761E8" w14:textId="77777777" w:rsidR="004A3ECD" w:rsidRPr="00C60206" w:rsidRDefault="004A3ECD" w:rsidP="00B7704E">
      <w:pPr>
        <w:pStyle w:val="Heading7"/>
        <w:rPr>
          <w:rFonts w:eastAsia="MS Mincho"/>
          <w:lang w:val="en-GB"/>
        </w:rPr>
      </w:pPr>
      <w:r w:rsidRPr="00C60206">
        <w:rPr>
          <w:rFonts w:eastAsia="MS Mincho"/>
          <w:lang w:val="en-GB"/>
        </w:rPr>
        <w:t>4.1.2.4.2.5.3</w:t>
      </w:r>
      <w:r w:rsidRPr="00C60206">
        <w:rPr>
          <w:rFonts w:eastAsia="MS Mincho"/>
          <w:lang w:val="en-GB"/>
        </w:rPr>
        <w:tab/>
        <w:t>Cell search</w:t>
      </w:r>
    </w:p>
    <w:p w14:paraId="74A3B521" w14:textId="77777777" w:rsidR="004A3ECD" w:rsidRPr="00C60206" w:rsidRDefault="004A3ECD" w:rsidP="00B7704E">
      <w:pPr>
        <w:rPr>
          <w:rFonts w:eastAsia="MS Mincho"/>
          <w:lang w:val="en-GB"/>
        </w:rPr>
      </w:pPr>
      <w:r w:rsidRPr="00C60206">
        <w:rPr>
          <w:rFonts w:eastAsia="MS Mincho"/>
          <w:lang w:val="en-GB"/>
        </w:rPr>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4768A780" w14:textId="77777777" w:rsidR="004A3ECD" w:rsidRPr="00C60206" w:rsidRDefault="004A3ECD" w:rsidP="00B7704E">
      <w:pPr>
        <w:pStyle w:val="Heading7"/>
        <w:rPr>
          <w:rFonts w:eastAsia="MS Mincho"/>
          <w:b w:val="0"/>
          <w:lang w:val="en-GB"/>
        </w:rPr>
      </w:pPr>
      <w:r w:rsidRPr="00C60206">
        <w:rPr>
          <w:rFonts w:eastAsia="MS Mincho"/>
          <w:lang w:val="en-GB"/>
        </w:rPr>
        <w:t>4.1.2.4.2.5.4</w:t>
      </w:r>
      <w:r w:rsidRPr="00C60206">
        <w:rPr>
          <w:rFonts w:eastAsia="MS Mincho"/>
          <w:lang w:val="en-GB"/>
        </w:rPr>
        <w:tab/>
        <w:t>HARQ</w:t>
      </w:r>
    </w:p>
    <w:p w14:paraId="14EEC4BA" w14:textId="77777777" w:rsidR="004A3ECD" w:rsidRPr="00C60206" w:rsidRDefault="004A3ECD" w:rsidP="00B7704E">
      <w:pPr>
        <w:rPr>
          <w:rFonts w:eastAsia="MS Mincho"/>
          <w:lang w:val="en-GB"/>
        </w:rPr>
      </w:pPr>
      <w:r w:rsidRPr="00C60206">
        <w:rPr>
          <w:rFonts w:eastAsia="MS Mincho"/>
          <w:lang w:val="en-GB"/>
        </w:rPr>
        <w:t>Asynchronous Incremental Redundancy Hybrid ARQ is supported. The gNB provides the UE with the HARQ-ACK feedback timing either dynamically in the DCI or semi-statically in an RRC configuration.</w:t>
      </w:r>
    </w:p>
    <w:p w14:paraId="26FDC447" w14:textId="77777777" w:rsidR="004A3ECD" w:rsidRPr="00C60206" w:rsidRDefault="004A3ECD" w:rsidP="00B7704E">
      <w:pPr>
        <w:rPr>
          <w:rFonts w:eastAsia="MS Mincho"/>
          <w:lang w:val="en-GB"/>
        </w:rPr>
      </w:pPr>
      <w:r w:rsidRPr="00C60206">
        <w:rPr>
          <w:rFonts w:eastAsia="MS Mincho"/>
          <w:lang w:val="en-GB"/>
        </w:rPr>
        <w:t>The UE may be configured to receive code block group-based transmissions where retransmissions may be scheduled to carry only a sub-set of all the code blocks of a TB.</w:t>
      </w:r>
    </w:p>
    <w:p w14:paraId="705F8DD0" w14:textId="77777777" w:rsidR="004A3ECD" w:rsidRPr="00C60206" w:rsidRDefault="004A3ECD" w:rsidP="00B7704E">
      <w:pPr>
        <w:pStyle w:val="Heading7"/>
        <w:rPr>
          <w:rFonts w:eastAsia="MS Mincho"/>
          <w:b w:val="0"/>
          <w:lang w:val="en-GB"/>
        </w:rPr>
      </w:pPr>
      <w:r w:rsidRPr="00C60206">
        <w:rPr>
          <w:rFonts w:eastAsia="MS Mincho"/>
          <w:lang w:val="en-GB"/>
        </w:rPr>
        <w:t>4.1.2.4.2.5.5</w:t>
      </w:r>
      <w:r w:rsidRPr="00C60206">
        <w:rPr>
          <w:rFonts w:eastAsia="MS Mincho"/>
          <w:lang w:val="en-GB"/>
        </w:rPr>
        <w:tab/>
        <w:t>Reception of SIB1</w:t>
      </w:r>
    </w:p>
    <w:p w14:paraId="1CD06358" w14:textId="71B7E13D" w:rsidR="004A3ECD" w:rsidRPr="00C60206" w:rsidRDefault="004A3ECD" w:rsidP="000C176A">
      <w:pPr>
        <w:rPr>
          <w:rFonts w:eastAsia="MS Mincho"/>
          <w:lang w:val="en-GB"/>
        </w:rPr>
      </w:pPr>
      <w:r w:rsidRPr="00C60206">
        <w:rPr>
          <w:rFonts w:eastAsia="MS Mincho"/>
          <w:lang w:val="en-GB"/>
        </w:rPr>
        <w:t>The Master Information Block (MIB) on the PBCH provides the UE with parameters (e.g.</w:t>
      </w:r>
      <w:r w:rsidR="000C176A">
        <w:rPr>
          <w:rFonts w:eastAsia="MS Mincho"/>
          <w:lang w:val="en-GB"/>
        </w:rPr>
        <w:t> </w:t>
      </w:r>
      <w:r w:rsidRPr="00C60206">
        <w:rPr>
          <w:rFonts w:eastAsia="MS Mincho"/>
          <w:lang w:val="en-GB"/>
        </w:rPr>
        <w:t>CORESET#0 configuration) for monitoring of the PDCCH for scheduling PDSCH that carries the System Information Block 1 (SIB1). The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017FE756" w14:textId="77777777" w:rsidR="004A3ECD" w:rsidRPr="00C60206" w:rsidRDefault="004A3ECD" w:rsidP="00B7704E">
      <w:pPr>
        <w:pStyle w:val="Heading5"/>
        <w:rPr>
          <w:rFonts w:ascii="Calibri" w:eastAsia="MS Mincho" w:hAnsi="Calibri"/>
          <w:sz w:val="22"/>
          <w:szCs w:val="22"/>
          <w:lang w:val="en-GB"/>
        </w:rPr>
      </w:pPr>
      <w:r w:rsidRPr="00C60206">
        <w:rPr>
          <w:rFonts w:eastAsia="MS Mincho"/>
          <w:lang w:val="en-GB"/>
        </w:rPr>
        <w:t>4.1.2.4.3</w:t>
      </w:r>
      <w:r w:rsidRPr="00C60206">
        <w:rPr>
          <w:rFonts w:ascii="Calibri" w:eastAsia="MS Mincho" w:hAnsi="Calibri"/>
          <w:sz w:val="22"/>
          <w:szCs w:val="22"/>
          <w:lang w:val="en-GB"/>
        </w:rPr>
        <w:tab/>
      </w:r>
      <w:r w:rsidRPr="00C60206">
        <w:rPr>
          <w:rFonts w:eastAsia="MS Mincho"/>
          <w:lang w:val="en-GB"/>
        </w:rPr>
        <w:t>Uplink</w:t>
      </w:r>
    </w:p>
    <w:p w14:paraId="22DA82D8" w14:textId="77777777" w:rsidR="004A3ECD" w:rsidRPr="00C60206" w:rsidRDefault="004A3ECD" w:rsidP="00B7704E">
      <w:pPr>
        <w:pStyle w:val="Heading6"/>
        <w:rPr>
          <w:rFonts w:eastAsia="MS PGothic"/>
          <w:lang w:val="en-GB"/>
        </w:rPr>
      </w:pPr>
      <w:r w:rsidRPr="00C60206">
        <w:rPr>
          <w:rFonts w:eastAsia="MS Mincho"/>
          <w:lang w:val="en-GB"/>
        </w:rPr>
        <w:t>4.1.2.4.3.1</w:t>
      </w:r>
      <w:r w:rsidRPr="00C60206">
        <w:rPr>
          <w:rFonts w:ascii="Calibri" w:eastAsia="MS Mincho" w:hAnsi="Calibri"/>
          <w:sz w:val="22"/>
          <w:szCs w:val="22"/>
          <w:lang w:val="en-GB"/>
        </w:rPr>
        <w:tab/>
      </w:r>
      <w:r w:rsidRPr="00C60206">
        <w:rPr>
          <w:rFonts w:eastAsia="MS Mincho"/>
          <w:lang w:val="en-GB"/>
        </w:rPr>
        <w:t>Uplink transmission scheme</w:t>
      </w:r>
    </w:p>
    <w:p w14:paraId="33DA5F94" w14:textId="00AD5B29" w:rsidR="004A3ECD" w:rsidRPr="00C60206" w:rsidRDefault="004A3ECD" w:rsidP="00B7704E">
      <w:pPr>
        <w:rPr>
          <w:rFonts w:eastAsia="MS Mincho"/>
          <w:lang w:val="en-GB"/>
        </w:rPr>
      </w:pPr>
      <w:r w:rsidRPr="00C60206">
        <w:rPr>
          <w:rFonts w:eastAsia="MS Mincho"/>
          <w:lang w:val="en-GB"/>
        </w:rPr>
        <w:t>Two transmission schemes are supported for PUSCH: codebook-based transmission and non</w:t>
      </w:r>
      <w:r w:rsidR="000C176A">
        <w:rPr>
          <w:rFonts w:eastAsia="MS Mincho"/>
          <w:lang w:val="en-GB"/>
        </w:rPr>
        <w:noBreakHyphen/>
      </w:r>
      <w:proofErr w:type="gramStart"/>
      <w:r w:rsidRPr="00C60206">
        <w:rPr>
          <w:rFonts w:eastAsia="MS Mincho"/>
          <w:lang w:val="en-GB"/>
        </w:rPr>
        <w:t>codebook based</w:t>
      </w:r>
      <w:proofErr w:type="gramEnd"/>
      <w:r w:rsidRPr="00C60206">
        <w:rPr>
          <w:rFonts w:eastAsia="MS Mincho"/>
          <w:lang w:val="en-GB"/>
        </w:rPr>
        <w:t xml:space="preserve"> transmission.</w:t>
      </w:r>
    </w:p>
    <w:p w14:paraId="5B917E34" w14:textId="77777777" w:rsidR="004A3ECD" w:rsidRPr="00C60206" w:rsidRDefault="004A3ECD" w:rsidP="00B7704E">
      <w:pPr>
        <w:rPr>
          <w:rFonts w:eastAsia="MS Mincho"/>
          <w:lang w:val="en-GB"/>
        </w:rPr>
      </w:pPr>
      <w:r w:rsidRPr="00C60206">
        <w:rPr>
          <w:rFonts w:eastAsia="MS Mincho"/>
          <w:lang w:val="en-GB"/>
        </w:rPr>
        <w:t>For codebook-based transmission, the gNB provides the UE with a transmit precoding matrix indication in the DCI. The UE uses the indication to select the PUSCH transmit precoder from the codebook. For non-codebook-based transmission, the UE determines its PUSCH precoder based on the wideband SRS Resource Indicator (SRI) field from the DCI.</w:t>
      </w:r>
    </w:p>
    <w:p w14:paraId="77A37361" w14:textId="12CA2496" w:rsidR="004A3ECD" w:rsidRPr="00C60206" w:rsidRDefault="004A3ECD" w:rsidP="00B7704E">
      <w:pPr>
        <w:rPr>
          <w:rFonts w:eastAsia="MS Mincho"/>
          <w:lang w:val="en-GB"/>
        </w:rPr>
      </w:pPr>
      <w:r w:rsidRPr="00C60206">
        <w:rPr>
          <w:rFonts w:eastAsia="MS Mincho"/>
          <w:lang w:val="en-GB"/>
        </w:rPr>
        <w:t>A closed loop DMRS based spatial multiplexing is supported for PUSCH. For a given UE, up to four</w:t>
      </w:r>
      <w:r w:rsidR="000C176A">
        <w:rPr>
          <w:rFonts w:eastAsia="MS Mincho"/>
          <w:lang w:val="en-GB"/>
        </w:rPr>
        <w:noBreakHyphen/>
      </w:r>
      <w:r w:rsidRPr="00C60206">
        <w:rPr>
          <w:rFonts w:eastAsia="MS Mincho"/>
          <w:lang w:val="en-GB"/>
        </w:rPr>
        <w:t>layer transmissions are supported. The number of codewords is one. When transform precoding is used, only a single MIMO layer transmission is supported.</w:t>
      </w:r>
    </w:p>
    <w:p w14:paraId="548E5AB4" w14:textId="77777777" w:rsidR="004A3ECD" w:rsidRPr="00C60206" w:rsidRDefault="004A3ECD" w:rsidP="00B7704E">
      <w:pPr>
        <w:rPr>
          <w:rFonts w:eastAsia="MS Mincho"/>
          <w:lang w:val="en-GB"/>
        </w:rPr>
      </w:pPr>
      <w:r w:rsidRPr="00C60206">
        <w:rPr>
          <w:rFonts w:eastAsia="MS Mincho"/>
          <w:lang w:val="en-GB"/>
        </w:rPr>
        <w:t>Transmission durations from 1 to 14 symbols in a slot with a single PUSCH is supported.</w:t>
      </w:r>
    </w:p>
    <w:p w14:paraId="743A9F01" w14:textId="77777777" w:rsidR="004A3ECD" w:rsidRPr="00C60206" w:rsidRDefault="004A3ECD" w:rsidP="00B7704E">
      <w:pPr>
        <w:rPr>
          <w:rFonts w:eastAsia="MS Mincho"/>
          <w:lang w:val="en-GB"/>
        </w:rPr>
      </w:pPr>
      <w:r w:rsidRPr="00C60206">
        <w:rPr>
          <w:rFonts w:eastAsia="MS Mincho"/>
          <w:lang w:val="en-GB"/>
        </w:rPr>
        <w:t>Aggregation of multiple slots with TB repetition is supported.</w:t>
      </w:r>
    </w:p>
    <w:p w14:paraId="07F2CD9F" w14:textId="77777777" w:rsidR="004A3ECD" w:rsidRPr="00C60206" w:rsidRDefault="004A3ECD" w:rsidP="00B7704E">
      <w:pPr>
        <w:rPr>
          <w:rFonts w:eastAsia="MS Mincho"/>
          <w:lang w:val="en-GB"/>
        </w:rPr>
      </w:pPr>
      <w:r w:rsidRPr="00C60206">
        <w:rPr>
          <w:rFonts w:eastAsia="MS Mincho"/>
          <w:lang w:val="en-GB"/>
        </w:rPr>
        <w:t>Two types of frequency hopping are supported, intra-slot frequency hopping, and in case of slot aggregation, inter-slot frequency hopping.</w:t>
      </w:r>
    </w:p>
    <w:p w14:paraId="08C701BD" w14:textId="77777777" w:rsidR="004A3ECD" w:rsidRPr="00C60206" w:rsidRDefault="004A3ECD" w:rsidP="00B7704E">
      <w:pPr>
        <w:rPr>
          <w:rFonts w:eastAsia="MS Mincho"/>
          <w:lang w:val="en-GB"/>
        </w:rPr>
      </w:pPr>
      <w:r w:rsidRPr="00C60206">
        <w:rPr>
          <w:rFonts w:eastAsia="MS Mincho"/>
          <w:lang w:val="en-GB"/>
        </w:rPr>
        <w:t>The PUSCH may be scheduled with DCI on the PDCCH, or a semi-static configured grant may be provided over RRC, where two types of operation are supported:</w:t>
      </w:r>
    </w:p>
    <w:p w14:paraId="559A733F"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The first PUSCH is triggered with a DCI, with subsequent PUSCH transmissions following the RRC configuration and scheduling received on the DCI, or</w:t>
      </w:r>
    </w:p>
    <w:p w14:paraId="21440B95" w14:textId="6E3DFFB2"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The PUSCH is triggered by data arrival in the UE</w:t>
      </w:r>
      <w:r w:rsidR="003C3626" w:rsidRPr="00300930">
        <w:rPr>
          <w:lang w:val="en-GB"/>
        </w:rPr>
        <w:t>’</w:t>
      </w:r>
      <w:r w:rsidRPr="00C60206">
        <w:rPr>
          <w:rFonts w:eastAsia="MS Mincho"/>
          <w:lang w:val="en-GB"/>
        </w:rPr>
        <w:t>s transmit buffer and the PUSCH transmissions follow the RRC configuration.</w:t>
      </w:r>
    </w:p>
    <w:p w14:paraId="4A7D28D9" w14:textId="6E9FA20A" w:rsidR="004A3ECD" w:rsidRPr="00C60206" w:rsidRDefault="004A3ECD" w:rsidP="00B7704E">
      <w:pPr>
        <w:pStyle w:val="Heading6"/>
        <w:rPr>
          <w:rFonts w:eastAsia="MS Mincho"/>
          <w:lang w:val="en-GB"/>
        </w:rPr>
      </w:pPr>
      <w:r w:rsidRPr="00C60206">
        <w:rPr>
          <w:rFonts w:eastAsia="MS Mincho"/>
          <w:lang w:val="en-GB"/>
        </w:rPr>
        <w:lastRenderedPageBreak/>
        <w:t>4.1.2.4.3.2</w:t>
      </w:r>
      <w:r w:rsidRPr="00C60206">
        <w:rPr>
          <w:rFonts w:ascii="Calibri" w:eastAsia="MS Mincho" w:hAnsi="Calibri"/>
          <w:sz w:val="22"/>
          <w:szCs w:val="22"/>
          <w:lang w:val="en-GB"/>
        </w:rPr>
        <w:tab/>
      </w:r>
      <w:r w:rsidRPr="00C60206">
        <w:rPr>
          <w:rFonts w:eastAsia="MS Mincho"/>
          <w:lang w:val="en-GB"/>
        </w:rPr>
        <w:t>Physical-layer processing for physical uplink shared channel</w:t>
      </w:r>
    </w:p>
    <w:p w14:paraId="3E94DEE1" w14:textId="77777777" w:rsidR="004A3ECD" w:rsidRPr="00C60206" w:rsidRDefault="004A3ECD" w:rsidP="00B7704E">
      <w:pPr>
        <w:rPr>
          <w:rFonts w:eastAsia="MS Mincho"/>
          <w:lang w:val="en-GB"/>
        </w:rPr>
      </w:pPr>
      <w:r w:rsidRPr="00C60206">
        <w:rPr>
          <w:rFonts w:eastAsia="MS Mincho"/>
          <w:lang w:val="en-GB"/>
        </w:rPr>
        <w:t>The uplink physical-layer processing of transport channels consists of the following steps:</w:t>
      </w:r>
    </w:p>
    <w:p w14:paraId="7037339A"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Transport Block CRC attachment;</w:t>
      </w:r>
    </w:p>
    <w:p w14:paraId="10C3A14C"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code block segmentation and Code Block CRC attachment;</w:t>
      </w:r>
    </w:p>
    <w:p w14:paraId="3C0F87F3"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channel coding: LDPC coding;</w:t>
      </w:r>
    </w:p>
    <w:p w14:paraId="3ADF369E"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physical-layer HARQ processing;</w:t>
      </w:r>
    </w:p>
    <w:p w14:paraId="203F0DDD"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rate matching;</w:t>
      </w:r>
    </w:p>
    <w:p w14:paraId="2E038F2F"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scrambling;</w:t>
      </w:r>
    </w:p>
    <w:p w14:paraId="5998C4E1"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modulation: π/2 BPSK (with transform precoding only), QPSK, 16QAM, 64QAM and 256QAM;</w:t>
      </w:r>
    </w:p>
    <w:p w14:paraId="54C5DE87"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layer mapping, transform precoding (enabled/disabled by configuration), and pre-coding;</w:t>
      </w:r>
    </w:p>
    <w:p w14:paraId="45F6C55F" w14:textId="77777777" w:rsidR="004A3ECD" w:rsidRPr="00C60206" w:rsidRDefault="004A3ECD" w:rsidP="00B7704E">
      <w:pPr>
        <w:pStyle w:val="enumlev1"/>
        <w:rPr>
          <w:rFonts w:eastAsia="MS Mincho"/>
          <w:lang w:val="en-GB"/>
        </w:rPr>
      </w:pPr>
      <w:r w:rsidRPr="00C60206">
        <w:rPr>
          <w:rFonts w:eastAsia="MS Mincho"/>
          <w:lang w:val="en-GB"/>
        </w:rPr>
        <w:t>−</w:t>
      </w:r>
      <w:r w:rsidRPr="00C60206">
        <w:rPr>
          <w:rFonts w:eastAsia="MS Mincho"/>
          <w:lang w:val="en-GB"/>
        </w:rPr>
        <w:tab/>
        <w:t>mapping to assigned resources and antenna ports.</w:t>
      </w:r>
    </w:p>
    <w:p w14:paraId="26FEAFAB" w14:textId="5A7154A7" w:rsidR="004A3ECD" w:rsidRPr="00C60206" w:rsidRDefault="004A3ECD" w:rsidP="00B7704E">
      <w:pPr>
        <w:rPr>
          <w:rFonts w:eastAsia="MS Mincho"/>
          <w:lang w:val="en-GB"/>
        </w:rPr>
      </w:pPr>
      <w:r w:rsidRPr="00C60206">
        <w:rPr>
          <w:rFonts w:eastAsia="MS Mincho"/>
          <w:lang w:val="en-GB"/>
        </w:rPr>
        <w:t xml:space="preserve">The UE transmits at least one symbol with Demodulation Reference Signal on each layer on each frequency hop in which the PUSCH is transmitted, and up to </w:t>
      </w:r>
      <w:r w:rsidR="00734B7A">
        <w:rPr>
          <w:rFonts w:eastAsia="MS Mincho"/>
          <w:lang w:val="en-GB"/>
        </w:rPr>
        <w:t>three</w:t>
      </w:r>
      <w:r w:rsidRPr="00C60206">
        <w:rPr>
          <w:rFonts w:eastAsia="MS Mincho"/>
          <w:lang w:val="en-GB"/>
        </w:rPr>
        <w:t xml:space="preserve"> additional DMRS symbols can be configured by higher layers.</w:t>
      </w:r>
    </w:p>
    <w:p w14:paraId="13A60B04" w14:textId="77777777" w:rsidR="004A3ECD" w:rsidRPr="00C60206" w:rsidRDefault="004A3ECD" w:rsidP="00B7704E">
      <w:pPr>
        <w:rPr>
          <w:rFonts w:eastAsia="MS Mincho"/>
          <w:lang w:val="en-GB"/>
        </w:rPr>
      </w:pPr>
      <w:r w:rsidRPr="00C60206">
        <w:rPr>
          <w:rFonts w:eastAsia="MS Mincho"/>
          <w:lang w:val="en-GB"/>
        </w:rPr>
        <w:t>Phase tracking RS may be transmitted on additional symbols to aid receiver phase tracking.</w:t>
      </w:r>
    </w:p>
    <w:p w14:paraId="64014E66" w14:textId="73C853CD" w:rsidR="004A3ECD" w:rsidRPr="00C60206" w:rsidRDefault="004A3ECD" w:rsidP="00E736F9">
      <w:pPr>
        <w:pStyle w:val="Heading6"/>
        <w:rPr>
          <w:rFonts w:eastAsia="MS Mincho"/>
          <w:lang w:val="en-GB"/>
        </w:rPr>
      </w:pPr>
      <w:r w:rsidRPr="00C60206">
        <w:rPr>
          <w:rFonts w:eastAsia="MS Mincho"/>
          <w:lang w:val="en-GB"/>
        </w:rPr>
        <w:t>4.1.2.4.3.3</w:t>
      </w:r>
      <w:r w:rsidRPr="00C60206">
        <w:rPr>
          <w:rFonts w:eastAsia="MS Mincho"/>
          <w:sz w:val="22"/>
          <w:szCs w:val="22"/>
          <w:lang w:val="en-GB"/>
        </w:rPr>
        <w:tab/>
      </w:r>
      <w:r w:rsidRPr="00C60206">
        <w:rPr>
          <w:rFonts w:eastAsia="MS Mincho"/>
          <w:lang w:val="en-GB"/>
        </w:rPr>
        <w:t>Physical uplink control channel</w:t>
      </w:r>
    </w:p>
    <w:p w14:paraId="212996DE" w14:textId="77777777" w:rsidR="004A3ECD" w:rsidRPr="00C60206" w:rsidRDefault="004A3ECD" w:rsidP="00E736F9">
      <w:pPr>
        <w:rPr>
          <w:rFonts w:eastAsia="MS Mincho"/>
          <w:lang w:val="en-GB"/>
        </w:rPr>
      </w:pPr>
      <w:r w:rsidRPr="00C60206">
        <w:rPr>
          <w:rFonts w:eastAsia="MS Mincho"/>
          <w:lang w:val="en-GB"/>
        </w:rPr>
        <w:t>The physical uplink control channel (PUCCH) carries the Uplink Control Information (UCI) from the UE to the gNB. Five formats of PUCCH exist, depending on the duration of PUCCH and the UCI payload size.</w:t>
      </w:r>
    </w:p>
    <w:p w14:paraId="538D8722"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format #0: short PUCCH of 1 or 2 symbols with small UCI payloads of up to two bits with UE multiplexing capacity of up to 6 UEs with 1-bit payload in the same PRB;</w:t>
      </w:r>
    </w:p>
    <w:p w14:paraId="7785FDF0" w14:textId="1D6EE5B2"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format #1: long PUCCH of 4</w:t>
      </w:r>
      <w:r w:rsidR="00734B7A">
        <w:rPr>
          <w:rFonts w:eastAsia="MS Mincho"/>
          <w:lang w:val="en-GB"/>
        </w:rPr>
        <w:t xml:space="preserve"> to </w:t>
      </w:r>
      <w:r w:rsidRPr="00C60206">
        <w:rPr>
          <w:rFonts w:eastAsia="MS Mincho"/>
          <w:lang w:val="en-GB"/>
        </w:rPr>
        <w:t>14 symbols with small UCI payloads of up to two bits with UE multiplexing capacity of up to 84 UEs without frequency hopping and 36 UEs with frequency hopping in the same PRB;</w:t>
      </w:r>
    </w:p>
    <w:p w14:paraId="6A6BD12D"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format #2: short PUCCH of 1 or 2 symbols with large UCI payloads of more than two bits with no UE multiplexing capability in the same PRBs;</w:t>
      </w:r>
    </w:p>
    <w:p w14:paraId="4544A841" w14:textId="6F7F1D54"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format #3: long PUCCH of 4</w:t>
      </w:r>
      <w:r w:rsidR="00734B7A">
        <w:rPr>
          <w:rFonts w:eastAsia="MS Mincho"/>
          <w:lang w:val="en-GB"/>
        </w:rPr>
        <w:t xml:space="preserve"> to </w:t>
      </w:r>
      <w:r w:rsidRPr="00C60206">
        <w:rPr>
          <w:rFonts w:eastAsia="MS Mincho"/>
          <w:lang w:val="en-GB"/>
        </w:rPr>
        <w:t>14 symbols with large UCI payloads with no UE multiplexing capability in the same PRBs;</w:t>
      </w:r>
    </w:p>
    <w:p w14:paraId="75F79795" w14:textId="0B092C1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format #4: long PUCCH of 4</w:t>
      </w:r>
      <w:r w:rsidR="00734B7A">
        <w:rPr>
          <w:rFonts w:eastAsia="MS Mincho"/>
          <w:lang w:val="en-GB"/>
        </w:rPr>
        <w:t xml:space="preserve"> to </w:t>
      </w:r>
      <w:r w:rsidRPr="00C60206">
        <w:rPr>
          <w:rFonts w:eastAsia="MS Mincho"/>
          <w:lang w:val="en-GB"/>
        </w:rPr>
        <w:t>14 symbols with moderate UCI payloads with multiplexing capacity of up to 4 UEs in the same PRBs.</w:t>
      </w:r>
    </w:p>
    <w:p w14:paraId="367F2465" w14:textId="3881F043" w:rsidR="004A3ECD" w:rsidRPr="00C60206" w:rsidRDefault="004A3ECD" w:rsidP="00E736F9">
      <w:pPr>
        <w:rPr>
          <w:rFonts w:eastAsia="MS Mincho"/>
          <w:lang w:val="en-GB"/>
        </w:rPr>
      </w:pPr>
      <w:r w:rsidRPr="00C60206">
        <w:rPr>
          <w:rFonts w:eastAsia="MS Mincho"/>
          <w:lang w:val="en-GB"/>
        </w:rPr>
        <w:t xml:space="preserve">The short PUCCH format of up to two UCI bits is based on sequence selection, while the short PUCCH format of more than two UCI bits frequency-multiplexes the UCI and the DMRS. The long PUCCH formats time-multiplex the UCI and DMRS. Frequency hopping is supported for long PUCCH formats and for short PUCCH formats of duration of </w:t>
      </w:r>
      <w:r w:rsidR="00647D0B">
        <w:rPr>
          <w:rFonts w:eastAsia="MS Mincho"/>
          <w:lang w:val="en-GB"/>
        </w:rPr>
        <w:t>two</w:t>
      </w:r>
      <w:r w:rsidRPr="00C60206">
        <w:rPr>
          <w:rFonts w:eastAsia="MS Mincho"/>
          <w:lang w:val="en-GB"/>
        </w:rPr>
        <w:t xml:space="preserve"> symbols. Long PUCCH formats can be repeated over multiple slots.</w:t>
      </w:r>
    </w:p>
    <w:p w14:paraId="46A3F482" w14:textId="77777777" w:rsidR="004A3ECD" w:rsidRPr="00C60206" w:rsidRDefault="004A3ECD" w:rsidP="00E736F9">
      <w:pPr>
        <w:rPr>
          <w:rFonts w:eastAsia="MS Mincho"/>
          <w:lang w:val="en-GB"/>
        </w:rPr>
      </w:pPr>
      <w:r w:rsidRPr="00C60206">
        <w:rPr>
          <w:rFonts w:eastAsia="MS Mincho"/>
          <w:lang w:val="en-GB"/>
        </w:rPr>
        <w:t>UCI multiplexing in the PUSCH is supported when UCI and PUSCH transmissions coincide in time, either due to transmission of a UL-SCH transport block or due to triggering of A-CSI transmission without UL-SCH transport block:</w:t>
      </w:r>
    </w:p>
    <w:p w14:paraId="1AE7F373"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UCI carrying HARQ-ACK feedback with 1 or 2 bits is multiplexed by puncturing the PUSCH;</w:t>
      </w:r>
    </w:p>
    <w:p w14:paraId="4F733C8C"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In all other cases the UCI is multiplexed by rate matching the PUSCH.</w:t>
      </w:r>
    </w:p>
    <w:p w14:paraId="12E6A26D" w14:textId="77777777" w:rsidR="004A3ECD" w:rsidRPr="00C60206" w:rsidRDefault="004A3ECD" w:rsidP="00C61692">
      <w:pPr>
        <w:keepNext/>
        <w:keepLines/>
        <w:rPr>
          <w:rFonts w:eastAsia="MS Mincho"/>
          <w:lang w:val="en-GB"/>
        </w:rPr>
      </w:pPr>
      <w:r w:rsidRPr="00C60206">
        <w:rPr>
          <w:rFonts w:eastAsia="MS Mincho"/>
          <w:lang w:val="en-GB"/>
        </w:rPr>
        <w:lastRenderedPageBreak/>
        <w:t>UCI consists of the following information:</w:t>
      </w:r>
    </w:p>
    <w:p w14:paraId="34F1E1BA"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CSI;</w:t>
      </w:r>
    </w:p>
    <w:p w14:paraId="3E6D63E7"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ACK/NAK;</w:t>
      </w:r>
    </w:p>
    <w:p w14:paraId="059E6BC4"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Scheduling request.</w:t>
      </w:r>
    </w:p>
    <w:p w14:paraId="2998DF53" w14:textId="7E4F6967" w:rsidR="004A3ECD" w:rsidRPr="00C60206" w:rsidRDefault="004A3ECD" w:rsidP="00E736F9">
      <w:pPr>
        <w:rPr>
          <w:rFonts w:eastAsia="MS Mincho"/>
          <w:lang w:val="en-GB"/>
        </w:rPr>
      </w:pPr>
      <w:r w:rsidRPr="00C60206">
        <w:rPr>
          <w:rFonts w:eastAsia="MS Mincho"/>
          <w:lang w:val="en-GB"/>
        </w:rPr>
        <w:t xml:space="preserve">QPSK and π/2 BPSK modulation can be used for long PUCCH with more than 2 bits of information, QPSK is used for a short PUCCH with more than 2 bits of information and BPSK and QPSK modulation can be used for a long PUCCH with up to </w:t>
      </w:r>
      <w:r w:rsidR="00647D0B">
        <w:rPr>
          <w:rFonts w:eastAsia="MS Mincho"/>
          <w:lang w:val="en-GB"/>
        </w:rPr>
        <w:t>two</w:t>
      </w:r>
      <w:r w:rsidRPr="00C60206">
        <w:rPr>
          <w:rFonts w:eastAsia="MS Mincho"/>
          <w:lang w:val="en-GB"/>
        </w:rPr>
        <w:t xml:space="preserve"> information bits.</w:t>
      </w:r>
    </w:p>
    <w:p w14:paraId="68BC3191" w14:textId="77777777" w:rsidR="004A3ECD" w:rsidRPr="00C60206" w:rsidRDefault="004A3ECD" w:rsidP="00E736F9">
      <w:pPr>
        <w:rPr>
          <w:rFonts w:eastAsia="MS Mincho"/>
          <w:lang w:val="en-GB"/>
        </w:rPr>
      </w:pPr>
      <w:r w:rsidRPr="00C60206">
        <w:rPr>
          <w:rFonts w:eastAsia="MS Mincho"/>
          <w:lang w:val="en-GB"/>
        </w:rPr>
        <w:t>Transform precoding is applied to a long PUCCH.</w:t>
      </w:r>
    </w:p>
    <w:p w14:paraId="16C66D48" w14:textId="7CEE7724" w:rsidR="004A3ECD" w:rsidRPr="00C60206" w:rsidRDefault="004A3ECD" w:rsidP="00E736F9">
      <w:pPr>
        <w:rPr>
          <w:rFonts w:eastAsia="MS Mincho"/>
          <w:lang w:val="en-GB"/>
        </w:rPr>
      </w:pPr>
      <w:r w:rsidRPr="00C60206">
        <w:rPr>
          <w:rFonts w:eastAsia="MS Mincho"/>
          <w:lang w:val="en-GB"/>
        </w:rPr>
        <w:t xml:space="preserve">Channel coding used for uplink control information is described in Table </w:t>
      </w:r>
      <w:r w:rsidR="00FC5954">
        <w:rPr>
          <w:rFonts w:eastAsia="MS Mincho"/>
          <w:lang w:val="en-GB"/>
        </w:rPr>
        <w:t>1</w:t>
      </w:r>
      <w:r w:rsidRPr="00C60206">
        <w:rPr>
          <w:rFonts w:eastAsia="MS Mincho"/>
          <w:lang w:val="en-GB"/>
        </w:rPr>
        <w:t>5.</w:t>
      </w:r>
    </w:p>
    <w:p w14:paraId="555B2252" w14:textId="0D2DFDC4" w:rsidR="004A3ECD" w:rsidRPr="00C60206" w:rsidRDefault="00E736F9" w:rsidP="00E736F9">
      <w:pPr>
        <w:pStyle w:val="TableNo"/>
        <w:rPr>
          <w:rFonts w:eastAsia="MS Mincho"/>
          <w:lang w:val="en-GB"/>
        </w:rPr>
      </w:pPr>
      <w:r w:rsidRPr="00C60206">
        <w:rPr>
          <w:rFonts w:eastAsia="MS Mincho"/>
          <w:lang w:val="en-GB"/>
        </w:rPr>
        <w:t xml:space="preserve">TABLE </w:t>
      </w:r>
      <w:r w:rsidR="00FC5954">
        <w:rPr>
          <w:rFonts w:eastAsia="MS Mincho"/>
          <w:kern w:val="2"/>
          <w:szCs w:val="16"/>
          <w:lang w:val="en-GB"/>
        </w:rPr>
        <w:t>1</w:t>
      </w:r>
      <w:r w:rsidR="004A3ECD" w:rsidRPr="00C60206">
        <w:rPr>
          <w:rFonts w:eastAsia="MS Mincho"/>
          <w:lang w:val="en-GB"/>
        </w:rPr>
        <w:t>5</w:t>
      </w:r>
    </w:p>
    <w:p w14:paraId="2440825A" w14:textId="77777777" w:rsidR="004A3ECD" w:rsidRPr="00C60206" w:rsidRDefault="004A3ECD" w:rsidP="00E736F9">
      <w:pPr>
        <w:pStyle w:val="Tabletitle"/>
        <w:rPr>
          <w:rFonts w:eastAsia="MS Mincho"/>
          <w:lang w:val="en-GB"/>
        </w:rPr>
      </w:pPr>
      <w:r w:rsidRPr="00C60206">
        <w:rPr>
          <w:rFonts w:eastAsia="MS Mincho"/>
          <w:lang w:val="en-GB"/>
        </w:rPr>
        <w:t>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4A3ECD" w:rsidRPr="00C60206" w14:paraId="55103485" w14:textId="77777777" w:rsidTr="00E736F9">
        <w:trPr>
          <w:jc w:val="center"/>
        </w:trPr>
        <w:tc>
          <w:tcPr>
            <w:tcW w:w="3118" w:type="dxa"/>
            <w:tcBorders>
              <w:top w:val="single" w:sz="4" w:space="0" w:color="auto"/>
              <w:left w:val="single" w:sz="4" w:space="0" w:color="auto"/>
              <w:bottom w:val="single" w:sz="4" w:space="0" w:color="auto"/>
              <w:right w:val="single" w:sz="4" w:space="0" w:color="auto"/>
            </w:tcBorders>
            <w:hideMark/>
          </w:tcPr>
          <w:p w14:paraId="59D57303" w14:textId="77777777" w:rsidR="004A3ECD" w:rsidRPr="00C60206" w:rsidRDefault="004A3ECD" w:rsidP="00E736F9">
            <w:pPr>
              <w:pStyle w:val="Tablehead"/>
              <w:rPr>
                <w:rFonts w:eastAsia="Batang"/>
                <w:lang w:val="en-GB" w:eastAsia="zh-CN"/>
              </w:rPr>
            </w:pPr>
            <w:r w:rsidRPr="00C60206">
              <w:rPr>
                <w:rFonts w:eastAsia="Batang"/>
                <w:lang w:val="en-GB" w:eastAsia="zh-CN"/>
              </w:rPr>
              <w:t>Uplink Control Information size including CRC, if present</w:t>
            </w:r>
          </w:p>
        </w:tc>
        <w:tc>
          <w:tcPr>
            <w:tcW w:w="2977" w:type="dxa"/>
            <w:tcBorders>
              <w:top w:val="single" w:sz="4" w:space="0" w:color="auto"/>
              <w:left w:val="single" w:sz="4" w:space="0" w:color="auto"/>
              <w:bottom w:val="single" w:sz="4" w:space="0" w:color="auto"/>
              <w:right w:val="single" w:sz="4" w:space="0" w:color="auto"/>
            </w:tcBorders>
            <w:hideMark/>
          </w:tcPr>
          <w:p w14:paraId="6CAA1C65" w14:textId="77777777" w:rsidR="004A3ECD" w:rsidRPr="00C60206" w:rsidRDefault="004A3ECD" w:rsidP="00E736F9">
            <w:pPr>
              <w:pStyle w:val="Tablehead"/>
              <w:rPr>
                <w:rFonts w:eastAsia="Batang"/>
                <w:lang w:val="en-GB" w:eastAsia="zh-CN"/>
              </w:rPr>
            </w:pPr>
            <w:r w:rsidRPr="00C60206">
              <w:rPr>
                <w:rFonts w:eastAsia="Batang"/>
                <w:lang w:val="en-GB" w:eastAsia="zh-CN"/>
              </w:rPr>
              <w:t>Channel code</w:t>
            </w:r>
          </w:p>
        </w:tc>
      </w:tr>
      <w:tr w:rsidR="004A3ECD" w:rsidRPr="00C60206" w14:paraId="6538D096" w14:textId="77777777" w:rsidTr="00E736F9">
        <w:trPr>
          <w:jc w:val="center"/>
        </w:trPr>
        <w:tc>
          <w:tcPr>
            <w:tcW w:w="3118" w:type="dxa"/>
            <w:tcBorders>
              <w:top w:val="single" w:sz="4" w:space="0" w:color="auto"/>
              <w:left w:val="single" w:sz="4" w:space="0" w:color="auto"/>
              <w:bottom w:val="single" w:sz="4" w:space="0" w:color="auto"/>
              <w:right w:val="single" w:sz="4" w:space="0" w:color="auto"/>
            </w:tcBorders>
            <w:hideMark/>
          </w:tcPr>
          <w:p w14:paraId="69BBA675" w14:textId="77777777" w:rsidR="004A3ECD" w:rsidRPr="00C60206" w:rsidRDefault="004A3ECD" w:rsidP="00E736F9">
            <w:pPr>
              <w:pStyle w:val="Tabletext"/>
              <w:jc w:val="center"/>
              <w:rPr>
                <w:rFonts w:eastAsia="Batang"/>
                <w:sz w:val="20"/>
                <w:lang w:val="en-GB" w:eastAsia="zh-CN"/>
              </w:rPr>
            </w:pPr>
            <w:r w:rsidRPr="00C60206">
              <w:rPr>
                <w:rFonts w:eastAsia="Batang"/>
                <w:sz w:val="20"/>
                <w:lang w:val="en-GB" w:eastAsia="zh-CN"/>
              </w:rPr>
              <w:t>1</w:t>
            </w:r>
          </w:p>
        </w:tc>
        <w:tc>
          <w:tcPr>
            <w:tcW w:w="2977" w:type="dxa"/>
            <w:tcBorders>
              <w:top w:val="single" w:sz="4" w:space="0" w:color="auto"/>
              <w:left w:val="single" w:sz="4" w:space="0" w:color="auto"/>
              <w:bottom w:val="single" w:sz="4" w:space="0" w:color="auto"/>
              <w:right w:val="single" w:sz="4" w:space="0" w:color="auto"/>
            </w:tcBorders>
            <w:hideMark/>
          </w:tcPr>
          <w:p w14:paraId="5EEDD608" w14:textId="77777777" w:rsidR="004A3ECD" w:rsidRPr="00C60206" w:rsidRDefault="004A3ECD" w:rsidP="00E736F9">
            <w:pPr>
              <w:pStyle w:val="Tabletext"/>
              <w:jc w:val="center"/>
              <w:rPr>
                <w:rFonts w:eastAsia="Batang"/>
                <w:sz w:val="20"/>
                <w:lang w:val="en-GB" w:eastAsia="zh-CN"/>
              </w:rPr>
            </w:pPr>
            <w:r w:rsidRPr="00C60206">
              <w:rPr>
                <w:rFonts w:eastAsia="Batang"/>
                <w:sz w:val="20"/>
                <w:lang w:val="en-GB" w:eastAsia="zh-CN"/>
              </w:rPr>
              <w:t>Repetition code</w:t>
            </w:r>
          </w:p>
        </w:tc>
      </w:tr>
      <w:tr w:rsidR="004A3ECD" w:rsidRPr="00C60206" w14:paraId="3F5BD926" w14:textId="77777777" w:rsidTr="00E736F9">
        <w:trPr>
          <w:jc w:val="center"/>
        </w:trPr>
        <w:tc>
          <w:tcPr>
            <w:tcW w:w="3118" w:type="dxa"/>
            <w:tcBorders>
              <w:top w:val="single" w:sz="4" w:space="0" w:color="auto"/>
              <w:left w:val="single" w:sz="4" w:space="0" w:color="auto"/>
              <w:bottom w:val="single" w:sz="4" w:space="0" w:color="auto"/>
              <w:right w:val="single" w:sz="4" w:space="0" w:color="auto"/>
            </w:tcBorders>
            <w:hideMark/>
          </w:tcPr>
          <w:p w14:paraId="4FA708F8" w14:textId="77777777" w:rsidR="004A3ECD" w:rsidRPr="00C60206" w:rsidRDefault="004A3ECD" w:rsidP="00E736F9">
            <w:pPr>
              <w:pStyle w:val="Tabletext"/>
              <w:jc w:val="center"/>
              <w:rPr>
                <w:rFonts w:eastAsia="Batang"/>
                <w:sz w:val="20"/>
                <w:lang w:val="en-GB" w:eastAsia="zh-CN"/>
              </w:rPr>
            </w:pPr>
            <w:r w:rsidRPr="00C60206">
              <w:rPr>
                <w:rFonts w:eastAsia="Batang"/>
                <w:sz w:val="20"/>
                <w:lang w:val="en-GB" w:eastAsia="zh-CN"/>
              </w:rPr>
              <w:t>2</w:t>
            </w:r>
          </w:p>
        </w:tc>
        <w:tc>
          <w:tcPr>
            <w:tcW w:w="2977" w:type="dxa"/>
            <w:tcBorders>
              <w:top w:val="single" w:sz="4" w:space="0" w:color="auto"/>
              <w:left w:val="single" w:sz="4" w:space="0" w:color="auto"/>
              <w:bottom w:val="single" w:sz="4" w:space="0" w:color="auto"/>
              <w:right w:val="single" w:sz="4" w:space="0" w:color="auto"/>
            </w:tcBorders>
            <w:hideMark/>
          </w:tcPr>
          <w:p w14:paraId="5610034F" w14:textId="77777777" w:rsidR="004A3ECD" w:rsidRPr="00C60206" w:rsidRDefault="004A3ECD" w:rsidP="00E736F9">
            <w:pPr>
              <w:pStyle w:val="Tabletext"/>
              <w:jc w:val="center"/>
              <w:rPr>
                <w:rFonts w:eastAsia="Batang"/>
                <w:sz w:val="20"/>
                <w:lang w:val="en-GB" w:eastAsia="zh-CN"/>
              </w:rPr>
            </w:pPr>
            <w:r w:rsidRPr="00C60206">
              <w:rPr>
                <w:rFonts w:eastAsia="Batang"/>
                <w:sz w:val="20"/>
                <w:lang w:val="en-GB" w:eastAsia="zh-CN"/>
              </w:rPr>
              <w:t>Simplex code</w:t>
            </w:r>
          </w:p>
        </w:tc>
      </w:tr>
      <w:tr w:rsidR="004A3ECD" w:rsidRPr="00C60206" w14:paraId="3CA790F2" w14:textId="77777777" w:rsidTr="00E736F9">
        <w:trPr>
          <w:jc w:val="center"/>
        </w:trPr>
        <w:tc>
          <w:tcPr>
            <w:tcW w:w="3118" w:type="dxa"/>
            <w:tcBorders>
              <w:top w:val="single" w:sz="4" w:space="0" w:color="auto"/>
              <w:left w:val="single" w:sz="4" w:space="0" w:color="auto"/>
              <w:bottom w:val="single" w:sz="4" w:space="0" w:color="auto"/>
              <w:right w:val="single" w:sz="4" w:space="0" w:color="auto"/>
            </w:tcBorders>
            <w:hideMark/>
          </w:tcPr>
          <w:p w14:paraId="41A64C6A" w14:textId="77777777" w:rsidR="004A3ECD" w:rsidRPr="00C60206" w:rsidRDefault="004A3ECD" w:rsidP="00E736F9">
            <w:pPr>
              <w:pStyle w:val="Tabletext"/>
              <w:jc w:val="center"/>
              <w:rPr>
                <w:rFonts w:eastAsia="Batang"/>
                <w:sz w:val="20"/>
                <w:lang w:val="en-GB" w:eastAsia="zh-CN"/>
              </w:rPr>
            </w:pPr>
            <w:r w:rsidRPr="00C60206">
              <w:rPr>
                <w:rFonts w:eastAsia="Batang"/>
                <w:sz w:val="20"/>
                <w:lang w:val="en-GB" w:eastAsia="zh-CN"/>
              </w:rPr>
              <w:t>3-11</w:t>
            </w:r>
          </w:p>
        </w:tc>
        <w:tc>
          <w:tcPr>
            <w:tcW w:w="2977" w:type="dxa"/>
            <w:tcBorders>
              <w:top w:val="single" w:sz="4" w:space="0" w:color="auto"/>
              <w:left w:val="single" w:sz="4" w:space="0" w:color="auto"/>
              <w:bottom w:val="single" w:sz="4" w:space="0" w:color="auto"/>
              <w:right w:val="single" w:sz="4" w:space="0" w:color="auto"/>
            </w:tcBorders>
            <w:hideMark/>
          </w:tcPr>
          <w:p w14:paraId="23CE4E89" w14:textId="77777777" w:rsidR="004A3ECD" w:rsidRPr="00C60206" w:rsidRDefault="004A3ECD" w:rsidP="00E736F9">
            <w:pPr>
              <w:pStyle w:val="Tabletext"/>
              <w:jc w:val="center"/>
              <w:rPr>
                <w:rFonts w:eastAsia="Batang"/>
                <w:sz w:val="20"/>
                <w:lang w:val="en-GB" w:eastAsia="zh-CN"/>
              </w:rPr>
            </w:pPr>
            <w:r w:rsidRPr="00C60206">
              <w:rPr>
                <w:rFonts w:eastAsia="Batang"/>
                <w:sz w:val="20"/>
                <w:lang w:val="en-GB" w:eastAsia="zh-CN"/>
              </w:rPr>
              <w:t>Reed Muller code</w:t>
            </w:r>
          </w:p>
        </w:tc>
      </w:tr>
      <w:tr w:rsidR="004A3ECD" w:rsidRPr="00C60206" w14:paraId="0CA80906" w14:textId="77777777" w:rsidTr="00E736F9">
        <w:trPr>
          <w:jc w:val="center"/>
        </w:trPr>
        <w:tc>
          <w:tcPr>
            <w:tcW w:w="3118" w:type="dxa"/>
            <w:tcBorders>
              <w:top w:val="single" w:sz="4" w:space="0" w:color="auto"/>
              <w:left w:val="single" w:sz="4" w:space="0" w:color="auto"/>
              <w:bottom w:val="single" w:sz="4" w:space="0" w:color="auto"/>
              <w:right w:val="single" w:sz="4" w:space="0" w:color="auto"/>
            </w:tcBorders>
            <w:hideMark/>
          </w:tcPr>
          <w:p w14:paraId="03707014" w14:textId="56AE3365" w:rsidR="004A3ECD" w:rsidRPr="00C60206" w:rsidRDefault="004A3ECD" w:rsidP="00E736F9">
            <w:pPr>
              <w:pStyle w:val="Tabletext"/>
              <w:jc w:val="center"/>
              <w:rPr>
                <w:rFonts w:eastAsia="Batang"/>
                <w:sz w:val="20"/>
                <w:lang w:val="en-GB" w:eastAsia="zh-CN"/>
              </w:rPr>
            </w:pPr>
            <w:r w:rsidRPr="00C60206">
              <w:rPr>
                <w:rFonts w:eastAsia="Batang"/>
                <w:sz w:val="20"/>
                <w:lang w:val="en-GB" w:eastAsia="zh-CN"/>
              </w:rPr>
              <w:t>&gt;</w:t>
            </w:r>
            <w:r w:rsidR="00E736F9">
              <w:rPr>
                <w:rFonts w:eastAsia="Batang"/>
                <w:sz w:val="20"/>
                <w:lang w:val="en-GB" w:eastAsia="zh-CN"/>
              </w:rPr>
              <w:t xml:space="preserve"> </w:t>
            </w:r>
            <w:r w:rsidRPr="00C60206">
              <w:rPr>
                <w:rFonts w:eastAsia="Batang"/>
                <w:sz w:val="20"/>
                <w:lang w:val="en-GB" w:eastAsia="zh-CN"/>
              </w:rPr>
              <w:t>11</w:t>
            </w:r>
          </w:p>
        </w:tc>
        <w:tc>
          <w:tcPr>
            <w:tcW w:w="2977" w:type="dxa"/>
            <w:tcBorders>
              <w:top w:val="single" w:sz="4" w:space="0" w:color="auto"/>
              <w:left w:val="single" w:sz="4" w:space="0" w:color="auto"/>
              <w:bottom w:val="single" w:sz="4" w:space="0" w:color="auto"/>
              <w:right w:val="single" w:sz="4" w:space="0" w:color="auto"/>
            </w:tcBorders>
            <w:hideMark/>
          </w:tcPr>
          <w:p w14:paraId="0B8872C8" w14:textId="77777777" w:rsidR="004A3ECD" w:rsidRPr="00C60206" w:rsidRDefault="004A3ECD" w:rsidP="00E736F9">
            <w:pPr>
              <w:pStyle w:val="Tabletext"/>
              <w:jc w:val="center"/>
              <w:rPr>
                <w:rFonts w:eastAsia="Batang"/>
                <w:sz w:val="20"/>
                <w:lang w:val="en-GB" w:eastAsia="zh-CN"/>
              </w:rPr>
            </w:pPr>
            <w:r w:rsidRPr="00C60206">
              <w:rPr>
                <w:rFonts w:eastAsia="Batang"/>
                <w:sz w:val="20"/>
                <w:lang w:val="en-GB" w:eastAsia="zh-CN"/>
              </w:rPr>
              <w:t>Polar code</w:t>
            </w:r>
          </w:p>
        </w:tc>
      </w:tr>
    </w:tbl>
    <w:p w14:paraId="256EDEA8" w14:textId="77777777" w:rsidR="004A3ECD" w:rsidRPr="00C60206" w:rsidRDefault="004A3ECD" w:rsidP="00E736F9">
      <w:pPr>
        <w:pStyle w:val="Tablefin"/>
        <w:rPr>
          <w:rFonts w:eastAsia="MS Mincho"/>
          <w:lang w:eastAsia="zh-CN"/>
        </w:rPr>
      </w:pPr>
    </w:p>
    <w:p w14:paraId="2960A4B4" w14:textId="3AF22215" w:rsidR="004A3ECD" w:rsidRPr="00C60206" w:rsidRDefault="004A3ECD" w:rsidP="00E736F9">
      <w:pPr>
        <w:pStyle w:val="Heading6"/>
        <w:rPr>
          <w:rFonts w:eastAsia="MS Mincho"/>
          <w:lang w:val="en-GB"/>
        </w:rPr>
      </w:pPr>
      <w:r w:rsidRPr="00C60206">
        <w:rPr>
          <w:rFonts w:eastAsia="MS Mincho"/>
          <w:lang w:val="en-GB"/>
        </w:rPr>
        <w:t>4.1.2.4.3.4</w:t>
      </w:r>
      <w:r w:rsidRPr="00C60206">
        <w:rPr>
          <w:rFonts w:ascii="Calibri" w:eastAsia="MS Mincho" w:hAnsi="Calibri"/>
          <w:sz w:val="22"/>
          <w:szCs w:val="22"/>
          <w:lang w:val="en-GB"/>
        </w:rPr>
        <w:tab/>
      </w:r>
      <w:r w:rsidRPr="00C60206">
        <w:rPr>
          <w:rFonts w:eastAsia="MS Mincho"/>
          <w:lang w:val="en-GB"/>
        </w:rPr>
        <w:t>Random access</w:t>
      </w:r>
    </w:p>
    <w:p w14:paraId="7B9B66C7" w14:textId="77777777" w:rsidR="004A3ECD" w:rsidRPr="00C60206" w:rsidRDefault="004A3ECD" w:rsidP="00E736F9">
      <w:pPr>
        <w:rPr>
          <w:rFonts w:eastAsia="MS Mincho"/>
          <w:lang w:val="en-GB"/>
        </w:rPr>
      </w:pPr>
      <w:r w:rsidRPr="00C60206">
        <w:rPr>
          <w:rFonts w:eastAsia="MS Mincho"/>
          <w:lang w:val="en-GB"/>
        </w:rPr>
        <w:t>Random access preamble sequences of two different lengths are supported. The long sequence length 839 is applied with subcarrier spacings of 1.25 and 5 kHz, and the short sequence length 139 is applied with subcarrier spacings of 15, 30, 60 and 120 kHz. Long sequences support unrestricted sets and restricted sets of Type A and Type B, while short sequences support unrestricted sets only.</w:t>
      </w:r>
    </w:p>
    <w:p w14:paraId="13C2D4E2" w14:textId="77777777" w:rsidR="004A3ECD" w:rsidRPr="00C60206" w:rsidRDefault="004A3ECD" w:rsidP="00E736F9">
      <w:pPr>
        <w:rPr>
          <w:rFonts w:eastAsia="MS Mincho"/>
          <w:lang w:val="en-GB"/>
        </w:rPr>
      </w:pPr>
      <w:r w:rsidRPr="00C60206">
        <w:rPr>
          <w:rFonts w:eastAsia="MS Mincho"/>
          <w:lang w:val="en-GB"/>
        </w:rPr>
        <w:t>Multiple PRACH preamble formats are defined with one or more PRACH OFDM symbols, and different cyclic prefixes and guard times. The PRACH preamble configuration to use is provided to the UE in the system information.</w:t>
      </w:r>
    </w:p>
    <w:p w14:paraId="346DADDB" w14:textId="77777777" w:rsidR="004A3ECD" w:rsidRPr="00C60206" w:rsidRDefault="004A3ECD" w:rsidP="00E736F9">
      <w:pPr>
        <w:rPr>
          <w:rFonts w:eastAsia="MS Mincho"/>
          <w:lang w:val="en-GB"/>
        </w:rPr>
      </w:pPr>
      <w:r w:rsidRPr="00C60206">
        <w:rPr>
          <w:rFonts w:eastAsia="MS Mincho"/>
          <w:lang w:val="en-GB"/>
        </w:rPr>
        <w:t>The UE calculates the PRACH transmit power for the retransmission of the preamble based on the most recent estimated pathloss and the power ramping counter value.</w:t>
      </w:r>
    </w:p>
    <w:p w14:paraId="6EB37689" w14:textId="77777777" w:rsidR="004A3ECD" w:rsidRPr="00C60206" w:rsidRDefault="004A3ECD" w:rsidP="00E736F9">
      <w:pPr>
        <w:rPr>
          <w:rFonts w:eastAsia="MS Mincho"/>
          <w:lang w:val="en-GB"/>
        </w:rPr>
      </w:pPr>
      <w:r w:rsidRPr="00C60206">
        <w:rPr>
          <w:rFonts w:eastAsia="MS Mincho"/>
          <w:lang w:val="en-GB"/>
        </w:rPr>
        <w:t>The system information provides information for the UE to determine the association between the SSB and the RACH resources. The Reference Signal Received Power (RSRP) threshold for SSB selection for RACH resource association is configurable by the network.</w:t>
      </w:r>
    </w:p>
    <w:p w14:paraId="75D746A6" w14:textId="32ECC165" w:rsidR="004A3ECD" w:rsidRPr="00C60206" w:rsidRDefault="004A3ECD" w:rsidP="00E736F9">
      <w:pPr>
        <w:pStyle w:val="Heading6"/>
        <w:rPr>
          <w:rFonts w:eastAsia="MS Mincho"/>
          <w:lang w:val="en-GB"/>
        </w:rPr>
      </w:pPr>
      <w:r w:rsidRPr="00C60206">
        <w:rPr>
          <w:rFonts w:eastAsia="MS Mincho"/>
          <w:lang w:val="en-GB"/>
        </w:rPr>
        <w:t>4.1.2.4.3.5</w:t>
      </w:r>
      <w:r w:rsidRPr="00C60206">
        <w:rPr>
          <w:rFonts w:eastAsia="MS Mincho"/>
          <w:sz w:val="22"/>
          <w:szCs w:val="22"/>
          <w:lang w:val="en-GB"/>
        </w:rPr>
        <w:tab/>
      </w:r>
      <w:r w:rsidRPr="00C60206">
        <w:rPr>
          <w:rFonts w:eastAsia="MS Mincho"/>
          <w:lang w:val="en-GB"/>
        </w:rPr>
        <w:t>Physical layer procedures</w:t>
      </w:r>
    </w:p>
    <w:p w14:paraId="5EBE4943" w14:textId="77777777" w:rsidR="004A3ECD" w:rsidRPr="00C60206" w:rsidRDefault="004A3ECD" w:rsidP="00E736F9">
      <w:pPr>
        <w:pStyle w:val="Heading7"/>
        <w:rPr>
          <w:rFonts w:eastAsia="MS Mincho"/>
          <w:lang w:val="en-GB"/>
        </w:rPr>
      </w:pPr>
      <w:r w:rsidRPr="00C60206">
        <w:rPr>
          <w:rFonts w:eastAsia="MS Mincho"/>
          <w:lang w:val="en-GB"/>
        </w:rPr>
        <w:t>4.1.2.4.3.5.1</w:t>
      </w:r>
      <w:r w:rsidRPr="00C60206">
        <w:rPr>
          <w:rFonts w:eastAsia="MS Mincho"/>
          <w:lang w:val="en-GB"/>
        </w:rPr>
        <w:tab/>
        <w:t>Link adaptation</w:t>
      </w:r>
    </w:p>
    <w:p w14:paraId="450D6C07" w14:textId="77777777" w:rsidR="004A3ECD" w:rsidRPr="00C60206" w:rsidRDefault="004A3ECD" w:rsidP="00E736F9">
      <w:pPr>
        <w:rPr>
          <w:rFonts w:eastAsia="MS Mincho"/>
          <w:lang w:val="en-GB"/>
        </w:rPr>
      </w:pPr>
      <w:r w:rsidRPr="00C60206">
        <w:rPr>
          <w:rFonts w:eastAsia="MS Mincho"/>
          <w:lang w:val="en-GB"/>
        </w:rPr>
        <w:t>Four types of link adaptation are supported as follows:</w:t>
      </w:r>
    </w:p>
    <w:p w14:paraId="2EF61678"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adaptive transmission bandwidth;</w:t>
      </w:r>
    </w:p>
    <w:p w14:paraId="31C8CFD6"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adaptive transmission duration;</w:t>
      </w:r>
    </w:p>
    <w:p w14:paraId="7FDA2133"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transmission power control;</w:t>
      </w:r>
    </w:p>
    <w:p w14:paraId="6E38A746"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adaptive modulation and channel coding rate.</w:t>
      </w:r>
    </w:p>
    <w:p w14:paraId="0E760B1D" w14:textId="77777777" w:rsidR="004A3ECD" w:rsidRPr="00C60206" w:rsidRDefault="004A3ECD" w:rsidP="00E736F9">
      <w:pPr>
        <w:rPr>
          <w:rFonts w:eastAsia="MS Mincho"/>
          <w:lang w:val="en-GB"/>
        </w:rPr>
      </w:pPr>
      <w:r w:rsidRPr="00C60206">
        <w:rPr>
          <w:rFonts w:eastAsia="MS Mincho"/>
          <w:lang w:val="en-GB"/>
        </w:rPr>
        <w:t>For channel state estimation purposes, the UE may be configured to transmit SRS that the gNB may use to estimate the uplink channel state, and then use the estimate in link adaptation.</w:t>
      </w:r>
    </w:p>
    <w:p w14:paraId="6195138D" w14:textId="77777777" w:rsidR="004A3ECD" w:rsidRPr="00C60206" w:rsidRDefault="004A3ECD" w:rsidP="00E736F9">
      <w:pPr>
        <w:pStyle w:val="Heading7"/>
        <w:rPr>
          <w:rFonts w:eastAsia="MS Mincho"/>
          <w:lang w:val="en-GB"/>
        </w:rPr>
      </w:pPr>
      <w:r w:rsidRPr="00C60206">
        <w:rPr>
          <w:rFonts w:eastAsia="MS Mincho"/>
          <w:lang w:val="en-GB"/>
        </w:rPr>
        <w:lastRenderedPageBreak/>
        <w:t>4.1.2.4.3.5.2</w:t>
      </w:r>
      <w:r w:rsidRPr="00C60206">
        <w:rPr>
          <w:rFonts w:eastAsia="MS Mincho"/>
          <w:lang w:val="en-GB"/>
        </w:rPr>
        <w:tab/>
        <w:t>Uplink power control</w:t>
      </w:r>
    </w:p>
    <w:p w14:paraId="2F1BF505" w14:textId="77777777" w:rsidR="004A3ECD" w:rsidRPr="00C60206" w:rsidRDefault="004A3ECD" w:rsidP="00E736F9">
      <w:pPr>
        <w:rPr>
          <w:rFonts w:eastAsia="SimSun"/>
          <w:kern w:val="2"/>
          <w:lang w:val="en-GB" w:eastAsia="zh-CN"/>
        </w:rPr>
      </w:pPr>
      <w:r w:rsidRPr="00C60206">
        <w:rPr>
          <w:rFonts w:eastAsia="MS Mincho"/>
          <w:lang w:val="en-GB"/>
        </w:rPr>
        <w:t xml:space="preserve">The gNB determines the desired uplink transmit power and provides uplink transmit power control commands to the UE. The UE uses the provided uplink transmit power control commands to adjust </w:t>
      </w:r>
      <w:proofErr w:type="gramStart"/>
      <w:r w:rsidRPr="00C60206">
        <w:rPr>
          <w:rFonts w:eastAsia="MS Mincho"/>
          <w:lang w:val="en-GB"/>
        </w:rPr>
        <w:t>its</w:t>
      </w:r>
      <w:proofErr w:type="gramEnd"/>
      <w:r w:rsidRPr="00C60206">
        <w:rPr>
          <w:rFonts w:eastAsia="MS Mincho"/>
          <w:lang w:val="en-GB"/>
        </w:rPr>
        <w:t xml:space="preserve"> transmit power.</w:t>
      </w:r>
    </w:p>
    <w:p w14:paraId="5E9390C3" w14:textId="77777777" w:rsidR="004A3ECD" w:rsidRPr="00C60206" w:rsidRDefault="004A3ECD" w:rsidP="00E736F9">
      <w:pPr>
        <w:pStyle w:val="Heading7"/>
        <w:rPr>
          <w:rFonts w:eastAsia="MS Mincho"/>
          <w:lang w:val="en-GB"/>
        </w:rPr>
      </w:pPr>
      <w:r w:rsidRPr="00C60206">
        <w:rPr>
          <w:rFonts w:eastAsia="MS Mincho"/>
          <w:lang w:val="en-GB"/>
        </w:rPr>
        <w:t>4.1.2.4.3.5.3</w:t>
      </w:r>
      <w:r w:rsidRPr="00C60206">
        <w:rPr>
          <w:rFonts w:eastAsia="MS Mincho"/>
          <w:lang w:val="en-GB"/>
        </w:rPr>
        <w:tab/>
        <w:t>Uplink timing control</w:t>
      </w:r>
    </w:p>
    <w:p w14:paraId="5E2581C6" w14:textId="62C0CD39" w:rsidR="004A3ECD" w:rsidRPr="00C60206" w:rsidRDefault="004A3ECD" w:rsidP="00E736F9">
      <w:pPr>
        <w:rPr>
          <w:rFonts w:eastAsia="MS Mincho"/>
          <w:lang w:val="en-GB"/>
        </w:rPr>
      </w:pPr>
      <w:r w:rsidRPr="00C60206">
        <w:rPr>
          <w:rFonts w:eastAsia="MS Mincho"/>
          <w:lang w:val="en-GB"/>
        </w:rPr>
        <w:t>The gNB determines the desired Timing Advance setting and provides that to the UE. The UE uses the provided TA to determine its uplink transmit timing relative to the UE</w:t>
      </w:r>
      <w:r w:rsidR="003C3626" w:rsidRPr="00300930">
        <w:rPr>
          <w:lang w:val="en-GB"/>
        </w:rPr>
        <w:t>’</w:t>
      </w:r>
      <w:r w:rsidRPr="00C60206">
        <w:rPr>
          <w:rFonts w:eastAsia="MS Mincho"/>
          <w:lang w:val="en-GB"/>
        </w:rPr>
        <w:t>s observed downlink receive timing.</w:t>
      </w:r>
    </w:p>
    <w:p w14:paraId="5FF06936" w14:textId="77777777" w:rsidR="004A3ECD" w:rsidRPr="00C60206" w:rsidRDefault="004A3ECD" w:rsidP="00E736F9">
      <w:pPr>
        <w:pStyle w:val="Heading7"/>
        <w:rPr>
          <w:rFonts w:eastAsia="MS Mincho"/>
          <w:lang w:val="en-GB"/>
        </w:rPr>
      </w:pPr>
      <w:r w:rsidRPr="00C60206">
        <w:rPr>
          <w:rFonts w:eastAsia="MS Mincho"/>
          <w:lang w:val="en-GB"/>
        </w:rPr>
        <w:t>4.1.2.4.3.5.4</w:t>
      </w:r>
      <w:r w:rsidRPr="00C60206">
        <w:rPr>
          <w:rFonts w:eastAsia="MS Mincho"/>
          <w:lang w:val="en-GB"/>
        </w:rPr>
        <w:tab/>
        <w:t>HARQ</w:t>
      </w:r>
    </w:p>
    <w:p w14:paraId="2501261E" w14:textId="77777777" w:rsidR="004A3ECD" w:rsidRPr="00C60206" w:rsidRDefault="004A3ECD" w:rsidP="00E736F9">
      <w:pPr>
        <w:rPr>
          <w:rFonts w:eastAsia="MS Mincho"/>
          <w:lang w:val="en-GB"/>
        </w:rPr>
      </w:pPr>
      <w:r w:rsidRPr="00C60206">
        <w:rPr>
          <w:rFonts w:eastAsia="MS Mincho"/>
          <w:lang w:val="en-GB"/>
        </w:rPr>
        <w:t>Asynchronous Incremental Redundancy Hybrid ARQ is supported. The gNB schedules each uplink transmission and retransmission using the uplink grant on the DCI.</w:t>
      </w:r>
    </w:p>
    <w:p w14:paraId="38201D26" w14:textId="77777777" w:rsidR="004A3ECD" w:rsidRPr="00C60206" w:rsidRDefault="004A3ECD" w:rsidP="00E736F9">
      <w:pPr>
        <w:rPr>
          <w:rFonts w:eastAsia="MS Mincho"/>
          <w:lang w:val="en-GB"/>
        </w:rPr>
      </w:pPr>
      <w:r w:rsidRPr="00C60206">
        <w:rPr>
          <w:rFonts w:eastAsia="MS Mincho"/>
          <w:lang w:val="en-GB"/>
        </w:rPr>
        <w:t xml:space="preserve">The UE may be configured to transmit code block </w:t>
      </w:r>
      <w:proofErr w:type="gramStart"/>
      <w:r w:rsidRPr="00C60206">
        <w:rPr>
          <w:rFonts w:eastAsia="MS Mincho"/>
          <w:lang w:val="en-GB"/>
        </w:rPr>
        <w:t>group based</w:t>
      </w:r>
      <w:proofErr w:type="gramEnd"/>
      <w:r w:rsidRPr="00C60206">
        <w:rPr>
          <w:rFonts w:eastAsia="MS Mincho"/>
          <w:lang w:val="en-GB"/>
        </w:rPr>
        <w:t xml:space="preserve"> transmissions where retransmissions may be scheduled to carry only a sub-set of all the code blocks of a transport block.</w:t>
      </w:r>
    </w:p>
    <w:p w14:paraId="430B02E3" w14:textId="77777777" w:rsidR="004A3ECD" w:rsidRPr="00C60206" w:rsidRDefault="004A3ECD" w:rsidP="00E736F9">
      <w:pPr>
        <w:pStyle w:val="Heading5"/>
        <w:rPr>
          <w:rFonts w:eastAsia="MS Mincho"/>
          <w:lang w:val="en-GB"/>
        </w:rPr>
      </w:pPr>
      <w:r w:rsidRPr="00C60206">
        <w:rPr>
          <w:rFonts w:eastAsia="MS Mincho"/>
          <w:lang w:val="en-GB"/>
        </w:rPr>
        <w:t>4.1.2.4.4</w:t>
      </w:r>
      <w:r w:rsidRPr="00C60206">
        <w:rPr>
          <w:rFonts w:eastAsia="MS Mincho"/>
          <w:lang w:val="en-GB"/>
        </w:rPr>
        <w:tab/>
        <w:t>Carrier Aggregation (CA)</w:t>
      </w:r>
    </w:p>
    <w:p w14:paraId="187A8E44" w14:textId="77777777" w:rsidR="004A3ECD" w:rsidRPr="00C60206" w:rsidRDefault="004A3ECD" w:rsidP="00E736F9">
      <w:pPr>
        <w:rPr>
          <w:rFonts w:eastAsia="MS Mincho"/>
          <w:lang w:val="en-GB"/>
        </w:rPr>
      </w:pPr>
      <w:r w:rsidRPr="00C60206">
        <w:rPr>
          <w:rFonts w:eastAsia="MS Mincho"/>
          <w:lang w:val="en-GB"/>
        </w:rPr>
        <w:t>In Carrier Aggregation (CA), two or more Component Carriers (CCs) are aggregated. A UE may simultaneously receive or transmit on one or multiple CCs depending on its capabilities:</w:t>
      </w:r>
    </w:p>
    <w:p w14:paraId="30B08B57"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A UE with single timing advance capability for CA can simultaneously receive and/or transmit on multiple CCs corresponding to multiple serving cells sharing the same timing advance (multiple serving cells grouped in one Timing Advance Group (TAG));</w:t>
      </w:r>
    </w:p>
    <w:p w14:paraId="7FDE4AC3"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0DE729F5"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A non-CA capable UE can receive on a single CC and transmit on a single CC corresponding to one serving cell only (one serving cell in one TAG).</w:t>
      </w:r>
    </w:p>
    <w:p w14:paraId="78414D14" w14:textId="77777777" w:rsidR="004A3ECD" w:rsidRPr="00C60206" w:rsidRDefault="004A3ECD" w:rsidP="00E736F9">
      <w:pPr>
        <w:rPr>
          <w:rFonts w:eastAsia="MS Mincho"/>
          <w:lang w:val="en-GB"/>
        </w:rPr>
      </w:pPr>
      <w:r w:rsidRPr="00C60206">
        <w:rPr>
          <w:rFonts w:eastAsia="MS Mincho"/>
          <w:lang w:val="en-GB"/>
        </w:rPr>
        <w:t>CA is supported for both contiguous and non-contiguous CCs. When CA is deployed, frame timing and System Frame Number (SFN) are aligned across cells that can be aggregated. The maximum number of configured CCs for a UE is 16 for DL and 16 for UL. From Rel-16, cells with unaligned frame boundary can also be aggregated.</w:t>
      </w:r>
    </w:p>
    <w:p w14:paraId="7C36F77E" w14:textId="77777777" w:rsidR="004A3ECD" w:rsidRPr="00C60206" w:rsidRDefault="004A3ECD" w:rsidP="00E736F9">
      <w:pPr>
        <w:pStyle w:val="Heading5"/>
        <w:rPr>
          <w:rFonts w:eastAsia="MS Mincho"/>
          <w:lang w:val="en-GB"/>
        </w:rPr>
      </w:pPr>
      <w:r w:rsidRPr="00C60206">
        <w:rPr>
          <w:rFonts w:eastAsia="MS Mincho"/>
          <w:lang w:val="en-GB"/>
        </w:rPr>
        <w:t>4.1.2.4.5</w:t>
      </w:r>
      <w:r w:rsidRPr="00C60206">
        <w:rPr>
          <w:rFonts w:eastAsia="MS Mincho"/>
          <w:lang w:val="en-GB"/>
        </w:rPr>
        <w:tab/>
        <w:t>Supplementary uplink</w:t>
      </w:r>
    </w:p>
    <w:p w14:paraId="63C18718" w14:textId="77777777" w:rsidR="004A3ECD" w:rsidRPr="00C60206" w:rsidRDefault="004A3ECD" w:rsidP="00E736F9">
      <w:pPr>
        <w:rPr>
          <w:rFonts w:eastAsia="MS Mincho"/>
          <w:lang w:val="en-GB"/>
        </w:rPr>
      </w:pPr>
      <w:r w:rsidRPr="00C60206">
        <w:rPr>
          <w:rFonts w:eastAsia="MS Mincho"/>
          <w:lang w:val="en-GB"/>
        </w:rPr>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12689A55" w14:textId="7A5DF9FD" w:rsidR="004A3ECD" w:rsidRPr="00C60206" w:rsidRDefault="004A3ECD" w:rsidP="00E736F9">
      <w:pPr>
        <w:pStyle w:val="Heading5"/>
        <w:rPr>
          <w:rFonts w:eastAsia="MS Mincho"/>
          <w:lang w:val="en-GB"/>
        </w:rPr>
      </w:pPr>
      <w:r w:rsidRPr="00C60206">
        <w:rPr>
          <w:rFonts w:eastAsia="MS Mincho"/>
          <w:lang w:val="en-GB"/>
        </w:rPr>
        <w:t>4.1.2.4.6</w:t>
      </w:r>
      <w:r w:rsidRPr="00C60206">
        <w:rPr>
          <w:rFonts w:eastAsia="MS Mincho"/>
          <w:lang w:val="en-GB"/>
        </w:rPr>
        <w:tab/>
        <w:t xml:space="preserve">Transport </w:t>
      </w:r>
      <w:r w:rsidR="007E0451" w:rsidRPr="00C60206">
        <w:rPr>
          <w:rFonts w:eastAsia="MS Mincho"/>
          <w:lang w:val="en-GB"/>
        </w:rPr>
        <w:t>channels</w:t>
      </w:r>
    </w:p>
    <w:p w14:paraId="51F576F6" w14:textId="77777777" w:rsidR="004A3ECD" w:rsidRPr="00C60206" w:rsidRDefault="004A3ECD" w:rsidP="00E736F9">
      <w:pPr>
        <w:rPr>
          <w:rFonts w:eastAsia="MS Mincho"/>
          <w:lang w:val="en-GB"/>
        </w:rPr>
      </w:pPr>
      <w:r w:rsidRPr="00C60206">
        <w:rPr>
          <w:rFonts w:eastAsia="MS Mincho"/>
          <w:lang w:val="en-GB"/>
        </w:rPr>
        <w:t>The physical layer offers information transfer services to MAC and higher layers. The physical layer transport services are described by how and with what characteristics data are transferred over the radio interface.</w:t>
      </w:r>
    </w:p>
    <w:p w14:paraId="50E18B2A" w14:textId="77777777" w:rsidR="004A3ECD" w:rsidRPr="00C60206" w:rsidRDefault="004A3ECD" w:rsidP="00C61692">
      <w:pPr>
        <w:keepNext/>
        <w:keepLines/>
        <w:rPr>
          <w:rFonts w:eastAsia="MS Mincho"/>
          <w:szCs w:val="24"/>
          <w:lang w:val="en-GB"/>
        </w:rPr>
      </w:pPr>
      <w:r w:rsidRPr="00C60206">
        <w:rPr>
          <w:rFonts w:eastAsia="MS Mincho"/>
          <w:szCs w:val="24"/>
          <w:lang w:val="en-GB"/>
        </w:rPr>
        <w:lastRenderedPageBreak/>
        <w:t>Downlink transport channel types are:</w:t>
      </w:r>
    </w:p>
    <w:p w14:paraId="77A4B541" w14:textId="77777777" w:rsidR="004A3ECD" w:rsidRPr="00C60206" w:rsidRDefault="004A3ECD" w:rsidP="00C61692">
      <w:pPr>
        <w:pStyle w:val="enumlev1"/>
        <w:keepNext/>
        <w:keepLines/>
        <w:rPr>
          <w:rFonts w:eastAsia="MS Mincho"/>
          <w:lang w:val="en-GB"/>
        </w:rPr>
      </w:pPr>
      <w:r w:rsidRPr="00C60206">
        <w:rPr>
          <w:rFonts w:eastAsia="MS Mincho"/>
          <w:lang w:val="en-GB"/>
        </w:rPr>
        <w:t>1</w:t>
      </w:r>
      <w:r w:rsidRPr="00C60206">
        <w:rPr>
          <w:rFonts w:eastAsia="MS Mincho"/>
          <w:lang w:val="en-GB"/>
        </w:rPr>
        <w:tab/>
        <w:t>Broadcast Channel (BCH) characterised by:</w:t>
      </w:r>
    </w:p>
    <w:p w14:paraId="04CA6724" w14:textId="77777777" w:rsidR="004A3ECD" w:rsidRPr="00C60206" w:rsidRDefault="004A3ECD" w:rsidP="00C61692">
      <w:pPr>
        <w:pStyle w:val="enumlev2"/>
        <w:keepNext/>
        <w:keepLines/>
        <w:rPr>
          <w:rFonts w:eastAsia="MS Mincho"/>
          <w:lang w:val="en-GB"/>
        </w:rPr>
      </w:pPr>
      <w:r w:rsidRPr="00C60206">
        <w:rPr>
          <w:rFonts w:eastAsia="MS Mincho"/>
          <w:lang w:val="en-GB"/>
        </w:rPr>
        <w:t>•</w:t>
      </w:r>
      <w:r w:rsidRPr="00C60206">
        <w:rPr>
          <w:rFonts w:eastAsia="MS Mincho"/>
          <w:lang w:val="en-GB"/>
        </w:rPr>
        <w:tab/>
        <w:t>fixed, pre-defined transport format;</w:t>
      </w:r>
    </w:p>
    <w:p w14:paraId="63E3928A"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requirement to be broadcast in the entire coverage area of the cell, either as a single message or by beamforming different BCH instances.</w:t>
      </w:r>
    </w:p>
    <w:p w14:paraId="2C799665" w14:textId="77777777" w:rsidR="004A3ECD" w:rsidRPr="00C60206" w:rsidRDefault="004A3ECD" w:rsidP="00E736F9">
      <w:pPr>
        <w:pStyle w:val="enumlev1"/>
        <w:rPr>
          <w:rFonts w:eastAsia="MS Mincho"/>
          <w:lang w:val="en-GB"/>
        </w:rPr>
      </w:pPr>
      <w:r w:rsidRPr="00C60206">
        <w:rPr>
          <w:rFonts w:eastAsia="MS Mincho"/>
          <w:lang w:val="en-GB"/>
        </w:rPr>
        <w:t>2</w:t>
      </w:r>
      <w:r w:rsidRPr="00C60206">
        <w:rPr>
          <w:rFonts w:eastAsia="MS Mincho"/>
          <w:lang w:val="en-GB"/>
        </w:rPr>
        <w:tab/>
        <w:t>Downlink Shared Channel (DL-SCH) characterised by:</w:t>
      </w:r>
    </w:p>
    <w:p w14:paraId="4F8B677F"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support for HARQ;</w:t>
      </w:r>
    </w:p>
    <w:p w14:paraId="320E65EE"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support for dynamic link adaptation by varying the modulation, coding and transmit power;</w:t>
      </w:r>
    </w:p>
    <w:p w14:paraId="6D69196D"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possibility to be broadcast in the entire cell;</w:t>
      </w:r>
    </w:p>
    <w:p w14:paraId="74014CC0"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possibility to use beamforming;</w:t>
      </w:r>
    </w:p>
    <w:p w14:paraId="70EA6027"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support for both dynamic and semi-static resource allocation;</w:t>
      </w:r>
    </w:p>
    <w:p w14:paraId="6A77A27D"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support for UE discontinuous reception (DRX) to enable UE power saving.</w:t>
      </w:r>
    </w:p>
    <w:p w14:paraId="0AA18C06" w14:textId="4A61EDC6" w:rsidR="004A3ECD" w:rsidRPr="00C60206" w:rsidRDefault="004A3ECD" w:rsidP="00E736F9">
      <w:pPr>
        <w:pStyle w:val="enumlev1"/>
        <w:rPr>
          <w:rFonts w:eastAsia="MS Mincho"/>
          <w:lang w:val="en-GB"/>
        </w:rPr>
      </w:pPr>
      <w:r w:rsidRPr="00C60206">
        <w:rPr>
          <w:rFonts w:eastAsia="MS Mincho"/>
          <w:lang w:val="en-GB"/>
        </w:rPr>
        <w:t>3</w:t>
      </w:r>
      <w:r w:rsidRPr="00C60206">
        <w:rPr>
          <w:rFonts w:eastAsia="MS Mincho"/>
          <w:lang w:val="en-GB"/>
        </w:rPr>
        <w:tab/>
        <w:t>Paging Channel (PCH) characterised by:</w:t>
      </w:r>
    </w:p>
    <w:p w14:paraId="72858A42"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support for UE discontinuous reception (DRX) to enable UE power saving (DRX cycle is indicated by the network to the UE);</w:t>
      </w:r>
    </w:p>
    <w:p w14:paraId="0815FC24"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requirement to be broadcast in the entire coverage area of the cell, either as a single message or by beamforming different PCH instances;</w:t>
      </w:r>
    </w:p>
    <w:p w14:paraId="4E76B5C9"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mapped to physical resources which can be used dynamically also for traffic/other control channels.</w:t>
      </w:r>
    </w:p>
    <w:p w14:paraId="3B28CF83" w14:textId="77777777" w:rsidR="004A3ECD" w:rsidRPr="00C60206" w:rsidRDefault="004A3ECD" w:rsidP="00E736F9">
      <w:pPr>
        <w:rPr>
          <w:rFonts w:eastAsia="MS Mincho"/>
          <w:lang w:val="en-GB"/>
        </w:rPr>
      </w:pPr>
      <w:r w:rsidRPr="00C60206">
        <w:rPr>
          <w:rFonts w:eastAsia="MS Mincho"/>
          <w:lang w:val="en-GB"/>
        </w:rPr>
        <w:t>Uplink transport channel types are:</w:t>
      </w:r>
    </w:p>
    <w:p w14:paraId="27ADB938" w14:textId="77777777" w:rsidR="004A3ECD" w:rsidRPr="00C60206" w:rsidRDefault="004A3ECD" w:rsidP="00E736F9">
      <w:pPr>
        <w:pStyle w:val="enumlev1"/>
        <w:rPr>
          <w:rFonts w:eastAsia="MS Mincho"/>
          <w:lang w:val="en-GB"/>
        </w:rPr>
      </w:pPr>
      <w:r w:rsidRPr="00C60206">
        <w:rPr>
          <w:rFonts w:eastAsia="MS Mincho"/>
          <w:lang w:val="en-GB"/>
        </w:rPr>
        <w:t>1</w:t>
      </w:r>
      <w:r w:rsidRPr="00C60206">
        <w:rPr>
          <w:rFonts w:eastAsia="MS Mincho"/>
          <w:lang w:val="en-GB"/>
        </w:rPr>
        <w:tab/>
        <w:t>Uplink Shared Channel (UL-SCH) characterised by:</w:t>
      </w:r>
    </w:p>
    <w:p w14:paraId="4EA77102"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possibility to use beamforming;</w:t>
      </w:r>
    </w:p>
    <w:p w14:paraId="08A74780"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support for dynamic link adaptation by varying the transmit power and potentially modulation and coding;</w:t>
      </w:r>
    </w:p>
    <w:p w14:paraId="146EB0F3"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support for HARQ;</w:t>
      </w:r>
    </w:p>
    <w:p w14:paraId="75871DA3"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support for both dynamic and semi-static resource allocation.</w:t>
      </w:r>
    </w:p>
    <w:p w14:paraId="5B88DB5E" w14:textId="77777777" w:rsidR="004A3ECD" w:rsidRPr="00C60206" w:rsidRDefault="004A3ECD" w:rsidP="00E736F9">
      <w:pPr>
        <w:pStyle w:val="enumlev1"/>
        <w:rPr>
          <w:rFonts w:eastAsia="MS Mincho"/>
          <w:lang w:val="en-GB"/>
        </w:rPr>
      </w:pPr>
      <w:r w:rsidRPr="00C60206">
        <w:rPr>
          <w:rFonts w:eastAsia="MS Mincho"/>
          <w:lang w:val="en-GB"/>
        </w:rPr>
        <w:t>2</w:t>
      </w:r>
      <w:r w:rsidRPr="00C60206">
        <w:rPr>
          <w:rFonts w:eastAsia="MS Mincho"/>
          <w:lang w:val="en-GB"/>
        </w:rPr>
        <w:tab/>
        <w:t>Random Access Channel(s) (RACH) characterised by:</w:t>
      </w:r>
    </w:p>
    <w:p w14:paraId="2C548762"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limited control information;</w:t>
      </w:r>
    </w:p>
    <w:p w14:paraId="41DA7319"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collision risk.</w:t>
      </w:r>
    </w:p>
    <w:p w14:paraId="747E5E45" w14:textId="77777777" w:rsidR="004A3ECD" w:rsidRPr="00C60206" w:rsidRDefault="004A3ECD" w:rsidP="00E736F9">
      <w:pPr>
        <w:rPr>
          <w:rFonts w:eastAsia="MS Mincho"/>
          <w:lang w:val="en-GB"/>
        </w:rPr>
      </w:pPr>
      <w:r w:rsidRPr="00C60206">
        <w:rPr>
          <w:rFonts w:eastAsia="MS Mincho"/>
          <w:lang w:val="en-GB"/>
        </w:rPr>
        <w:t>Sidelink transport channel types are:</w:t>
      </w:r>
    </w:p>
    <w:p w14:paraId="2EF37541" w14:textId="77777777" w:rsidR="004A3ECD" w:rsidRPr="00C60206" w:rsidRDefault="004A3ECD" w:rsidP="00E736F9">
      <w:pPr>
        <w:pStyle w:val="enumlev1"/>
        <w:rPr>
          <w:rFonts w:eastAsia="MS Mincho"/>
          <w:lang w:val="en-GB"/>
        </w:rPr>
      </w:pPr>
      <w:r w:rsidRPr="00C60206">
        <w:rPr>
          <w:rFonts w:eastAsia="MS Mincho"/>
          <w:lang w:val="en-GB"/>
        </w:rPr>
        <w:t>1</w:t>
      </w:r>
      <w:r w:rsidRPr="00C60206">
        <w:rPr>
          <w:rFonts w:eastAsia="MS Mincho"/>
          <w:lang w:val="en-GB"/>
        </w:rPr>
        <w:tab/>
        <w:t>Sidelink broadcast channel (SL-BCH) characterised by:</w:t>
      </w:r>
    </w:p>
    <w:p w14:paraId="4CE5FF93"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pre-defined transport format.</w:t>
      </w:r>
    </w:p>
    <w:p w14:paraId="2E8A96C0" w14:textId="77777777" w:rsidR="004A3ECD" w:rsidRPr="00C60206" w:rsidRDefault="004A3ECD" w:rsidP="00E736F9">
      <w:pPr>
        <w:pStyle w:val="enumlev1"/>
        <w:rPr>
          <w:rFonts w:eastAsia="MS Mincho"/>
          <w:lang w:val="en-GB"/>
        </w:rPr>
      </w:pPr>
      <w:r w:rsidRPr="00C60206">
        <w:rPr>
          <w:rFonts w:eastAsia="MS Mincho"/>
          <w:lang w:val="en-GB"/>
        </w:rPr>
        <w:t>2</w:t>
      </w:r>
      <w:r w:rsidRPr="00C60206">
        <w:rPr>
          <w:rFonts w:eastAsia="MS Mincho"/>
          <w:lang w:val="en-GB"/>
        </w:rPr>
        <w:tab/>
        <w:t>Sidelink shared channel (SL-SCH) characterised by:</w:t>
      </w:r>
    </w:p>
    <w:p w14:paraId="15C61041"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support for unicast transmission, groupcast transmission and broadcast transmission;</w:t>
      </w:r>
    </w:p>
    <w:p w14:paraId="6A6A528C"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support for both UE autonomous resource selection and scheduled resource allocation by NG-RAN;</w:t>
      </w:r>
    </w:p>
    <w:p w14:paraId="0BEDA2E6"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support for both dynamic and semi-static resource allocation when UE is allocated resources by the NG-RAN;</w:t>
      </w:r>
    </w:p>
    <w:p w14:paraId="368F0375" w14:textId="77777777" w:rsidR="004A3ECD" w:rsidRPr="00C60206" w:rsidRDefault="004A3ECD" w:rsidP="00E736F9">
      <w:pPr>
        <w:pStyle w:val="enumlev2"/>
        <w:rPr>
          <w:rFonts w:eastAsia="MS Mincho"/>
          <w:lang w:val="en-GB"/>
        </w:rPr>
      </w:pPr>
      <w:r w:rsidRPr="00C60206">
        <w:rPr>
          <w:rFonts w:eastAsia="MS Mincho"/>
          <w:lang w:val="en-GB"/>
        </w:rPr>
        <w:t>•</w:t>
      </w:r>
      <w:r w:rsidRPr="00C60206">
        <w:rPr>
          <w:rFonts w:eastAsia="MS Mincho"/>
          <w:lang w:val="en-GB"/>
        </w:rPr>
        <w:tab/>
        <w:t>support for HARQ;</w:t>
      </w:r>
    </w:p>
    <w:p w14:paraId="2784784C" w14:textId="77777777" w:rsidR="004A3ECD" w:rsidRPr="00C60206" w:rsidRDefault="004A3ECD" w:rsidP="00E736F9">
      <w:pPr>
        <w:pStyle w:val="enumlev2"/>
        <w:rPr>
          <w:rFonts w:eastAsia="MS Mincho"/>
          <w:lang w:val="en-GB"/>
        </w:rPr>
      </w:pPr>
      <w:r w:rsidRPr="00C60206">
        <w:rPr>
          <w:rFonts w:eastAsia="MS Mincho"/>
          <w:lang w:val="en-GB"/>
        </w:rPr>
        <w:tab/>
        <w:t xml:space="preserve">support for dynamic link adaptation by varying the transmit power, </w:t>
      </w:r>
      <w:proofErr w:type="gramStart"/>
      <w:r w:rsidRPr="00C60206">
        <w:rPr>
          <w:rFonts w:eastAsia="MS Mincho"/>
          <w:lang w:val="en-GB"/>
        </w:rPr>
        <w:t>modulation</w:t>
      </w:r>
      <w:proofErr w:type="gramEnd"/>
      <w:r w:rsidRPr="00C60206">
        <w:rPr>
          <w:rFonts w:eastAsia="MS Mincho"/>
          <w:lang w:val="en-GB"/>
        </w:rPr>
        <w:t xml:space="preserve"> and coding.</w:t>
      </w:r>
    </w:p>
    <w:p w14:paraId="2007B874" w14:textId="77777777" w:rsidR="004A3ECD" w:rsidRPr="00C60206" w:rsidRDefault="004A3ECD" w:rsidP="00E736F9">
      <w:pPr>
        <w:pStyle w:val="Heading4"/>
        <w:rPr>
          <w:rFonts w:eastAsia="MS Mincho"/>
          <w:lang w:val="en-GB"/>
        </w:rPr>
      </w:pPr>
      <w:r w:rsidRPr="00C60206">
        <w:rPr>
          <w:rFonts w:eastAsia="MS Mincho"/>
          <w:lang w:val="en-GB"/>
        </w:rPr>
        <w:lastRenderedPageBreak/>
        <w:t>4.1.2.5</w:t>
      </w:r>
      <w:r w:rsidRPr="00C60206">
        <w:rPr>
          <w:rFonts w:eastAsia="MS Mincho"/>
          <w:lang w:val="en-GB"/>
        </w:rPr>
        <w:tab/>
        <w:t>Layer 2</w:t>
      </w:r>
    </w:p>
    <w:p w14:paraId="633C007F" w14:textId="77777777" w:rsidR="004A3ECD" w:rsidRPr="00C60206" w:rsidRDefault="004A3ECD" w:rsidP="00E736F9">
      <w:pPr>
        <w:pStyle w:val="Heading5"/>
        <w:rPr>
          <w:rFonts w:eastAsia="MS Mincho"/>
          <w:lang w:val="en-GB"/>
        </w:rPr>
      </w:pPr>
      <w:r w:rsidRPr="00C60206">
        <w:rPr>
          <w:rFonts w:eastAsia="MS Mincho"/>
          <w:lang w:val="en-GB"/>
        </w:rPr>
        <w:t>4.1.2.5.1</w:t>
      </w:r>
      <w:r w:rsidRPr="00C60206">
        <w:rPr>
          <w:rFonts w:eastAsia="MS Mincho"/>
          <w:lang w:val="en-GB"/>
        </w:rPr>
        <w:tab/>
        <w:t>Overview</w:t>
      </w:r>
    </w:p>
    <w:p w14:paraId="0FEBF77C" w14:textId="402FD7DA" w:rsidR="004A3ECD" w:rsidRPr="00C60206" w:rsidRDefault="004A3ECD" w:rsidP="00E736F9">
      <w:pPr>
        <w:rPr>
          <w:rFonts w:eastAsia="MS Mincho"/>
          <w:lang w:val="en-GB"/>
        </w:rPr>
      </w:pPr>
      <w:r w:rsidRPr="00C60206">
        <w:rPr>
          <w:rFonts w:eastAsia="MS Mincho"/>
          <w:lang w:val="en-GB"/>
        </w:rPr>
        <w:t xml:space="preserve">The layer 2 of NR is split into the following sublayers: Medium Access Control (MAC), Radio Link Control (RLC), Packet Data Convergence Protocol (PDCP) and Service Data Adaptation Protocol (SDAP). Figures </w:t>
      </w:r>
      <w:r w:rsidR="00456429">
        <w:rPr>
          <w:rFonts w:eastAsia="MS Mincho"/>
          <w:lang w:val="en-GB"/>
        </w:rPr>
        <w:t>69</w:t>
      </w:r>
      <w:r w:rsidRPr="00C60206">
        <w:rPr>
          <w:rFonts w:eastAsia="MS Mincho"/>
          <w:lang w:val="en-GB"/>
        </w:rPr>
        <w:t xml:space="preserve"> and </w:t>
      </w:r>
      <w:r w:rsidR="00456429">
        <w:rPr>
          <w:rFonts w:eastAsia="MS Mincho"/>
          <w:lang w:val="en-GB"/>
        </w:rPr>
        <w:t>70</w:t>
      </w:r>
      <w:r w:rsidRPr="00C60206">
        <w:rPr>
          <w:rFonts w:eastAsia="MS Mincho"/>
          <w:lang w:val="en-GB"/>
        </w:rPr>
        <w:t xml:space="preserve"> depict the Layer 2 architecture for downlink and uplink, where:</w:t>
      </w:r>
    </w:p>
    <w:p w14:paraId="6A820060"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the physical layer offers to the MAC sublayer transport channels;</w:t>
      </w:r>
    </w:p>
    <w:p w14:paraId="185542C9"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the MAC sublayer offers to the RLC sublayer logical channels;</w:t>
      </w:r>
    </w:p>
    <w:p w14:paraId="19EFDFAE"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the RLC sublayer offers to the PDCP sublayer RLC channels;</w:t>
      </w:r>
    </w:p>
    <w:p w14:paraId="2264D4B4"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the PDCP sublayer offers to the SDAP sublayer radio bearers;</w:t>
      </w:r>
    </w:p>
    <w:p w14:paraId="1140C39A"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the SDAP sublayer offers to 5GC QoS flows;</w:t>
      </w:r>
    </w:p>
    <w:p w14:paraId="7C9CA5FC"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control channels (BCCH, PCCH are not depicted for clarity).</w:t>
      </w:r>
    </w:p>
    <w:p w14:paraId="2098B9D9" w14:textId="5FF4FA94" w:rsidR="004A3ECD" w:rsidRPr="00C60206" w:rsidRDefault="004A3ECD" w:rsidP="00E736F9">
      <w:pPr>
        <w:pStyle w:val="Note"/>
        <w:rPr>
          <w:rFonts w:eastAsia="MS Mincho"/>
          <w:lang w:val="en-GB"/>
        </w:rPr>
      </w:pPr>
      <w:r w:rsidRPr="00C60206">
        <w:rPr>
          <w:rFonts w:eastAsia="MS Mincho"/>
          <w:lang w:val="en-GB"/>
        </w:rPr>
        <w:t>NOTE</w:t>
      </w:r>
      <w:r w:rsidR="00E736F9">
        <w:rPr>
          <w:rFonts w:eastAsia="MS Mincho"/>
          <w:lang w:val="en-GB"/>
        </w:rPr>
        <w:t xml:space="preserve"> </w:t>
      </w:r>
      <w:r w:rsidR="00E736F9" w:rsidRPr="00E736F9">
        <w:rPr>
          <w:rFonts w:eastAsia="MS Mincho"/>
          <w:lang w:val="en-GB"/>
        </w:rPr>
        <w:t>–</w:t>
      </w:r>
      <w:r w:rsidR="00E736F9">
        <w:rPr>
          <w:rFonts w:eastAsia="MS Mincho"/>
          <w:lang w:val="en-GB"/>
        </w:rPr>
        <w:t xml:space="preserve"> </w:t>
      </w:r>
      <w:r w:rsidRPr="00C60206">
        <w:rPr>
          <w:rFonts w:eastAsia="MS Mincho"/>
          <w:lang w:val="en-GB"/>
        </w:rPr>
        <w:t>The gNB may not be able to guarantee that a L2 buffer overflow will never occur. If such overflow occurs, the UE may discard packets from the L2 buffer.</w:t>
      </w:r>
    </w:p>
    <w:p w14:paraId="1E1E72B4" w14:textId="18B5F118" w:rsidR="004A3ECD" w:rsidRPr="00C60206" w:rsidRDefault="004A3ECD" w:rsidP="000D4616">
      <w:pPr>
        <w:pStyle w:val="FigureNo"/>
        <w:rPr>
          <w:rFonts w:eastAsia="MS Mincho"/>
          <w:lang w:val="en-GB"/>
        </w:rPr>
      </w:pPr>
      <w:r w:rsidRPr="00C60206">
        <w:rPr>
          <w:rFonts w:eastAsia="MS Mincho"/>
          <w:lang w:val="en-GB"/>
        </w:rPr>
        <w:t xml:space="preserve">Figure </w:t>
      </w:r>
      <w:r w:rsidR="00456429">
        <w:rPr>
          <w:rFonts w:eastAsia="MS Mincho"/>
          <w:lang w:val="en-GB"/>
        </w:rPr>
        <w:t>69</w:t>
      </w:r>
    </w:p>
    <w:p w14:paraId="11233810" w14:textId="77777777" w:rsidR="004A3ECD" w:rsidRPr="00C60206" w:rsidRDefault="004A3ECD" w:rsidP="000D4616">
      <w:pPr>
        <w:pStyle w:val="Figuretitle"/>
        <w:rPr>
          <w:rFonts w:eastAsia="MS Mincho"/>
          <w:lang w:val="en-GB"/>
        </w:rPr>
      </w:pPr>
      <w:r w:rsidRPr="00C60206">
        <w:rPr>
          <w:rFonts w:eastAsia="MS Mincho"/>
          <w:lang w:val="en-GB"/>
        </w:rPr>
        <w:t>Downlink layer 2 structure</w:t>
      </w:r>
    </w:p>
    <w:p w14:paraId="0F2A7B08" w14:textId="1203A633" w:rsidR="004A3ECD" w:rsidRPr="00C60206" w:rsidRDefault="00C61692" w:rsidP="00E736F9">
      <w:pPr>
        <w:pStyle w:val="Figure"/>
        <w:rPr>
          <w:rFonts w:eastAsia="MS Mincho"/>
          <w:lang w:val="en-GB" w:eastAsia="zh-CN"/>
        </w:rPr>
      </w:pPr>
      <w:r>
        <w:rPr>
          <w:rFonts w:eastAsia="MS Mincho"/>
          <w:noProof/>
          <w:lang w:val="en-GB" w:eastAsia="zh-CN"/>
        </w:rPr>
        <w:drawing>
          <wp:inline distT="0" distB="0" distL="0" distR="0" wp14:anchorId="310BAA6D" wp14:editId="3F4CA92F">
            <wp:extent cx="4398273" cy="4224537"/>
            <wp:effectExtent l="0" t="0" r="2540" b="5080"/>
            <wp:docPr id="35" name="Picture 3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schematic&#10;&#10;Description automatically generated"/>
                    <pic:cNvPicPr/>
                  </pic:nvPicPr>
                  <pic:blipFill>
                    <a:blip r:embed="rId2391" cstate="print">
                      <a:extLst>
                        <a:ext uri="{28A0092B-C50C-407E-A947-70E740481C1C}">
                          <a14:useLocalDpi xmlns:a14="http://schemas.microsoft.com/office/drawing/2010/main" val="0"/>
                        </a:ext>
                      </a:extLst>
                    </a:blip>
                    <a:stretch>
                      <a:fillRect/>
                    </a:stretch>
                  </pic:blipFill>
                  <pic:spPr>
                    <a:xfrm>
                      <a:off x="0" y="0"/>
                      <a:ext cx="4398273" cy="4224537"/>
                    </a:xfrm>
                    <a:prstGeom prst="rect">
                      <a:avLst/>
                    </a:prstGeom>
                  </pic:spPr>
                </pic:pic>
              </a:graphicData>
            </a:graphic>
          </wp:inline>
        </w:drawing>
      </w:r>
    </w:p>
    <w:p w14:paraId="6BBEA4BD" w14:textId="2C360030" w:rsidR="004A3ECD" w:rsidRPr="00C60206" w:rsidRDefault="004A3ECD" w:rsidP="000D4616">
      <w:pPr>
        <w:pStyle w:val="FigureNo"/>
        <w:rPr>
          <w:rFonts w:eastAsia="MS Mincho"/>
          <w:lang w:val="en-GB"/>
        </w:rPr>
      </w:pPr>
      <w:r w:rsidRPr="00C60206">
        <w:rPr>
          <w:rFonts w:eastAsia="MS Mincho"/>
          <w:lang w:val="en-GB"/>
        </w:rPr>
        <w:lastRenderedPageBreak/>
        <w:t xml:space="preserve">Figure </w:t>
      </w:r>
      <w:r w:rsidR="009C2C44">
        <w:rPr>
          <w:rFonts w:eastAsia="MS Mincho"/>
          <w:lang w:val="en-GB"/>
        </w:rPr>
        <w:t>7</w:t>
      </w:r>
      <w:r w:rsidR="00456429">
        <w:rPr>
          <w:rFonts w:eastAsia="MS Mincho"/>
          <w:lang w:val="en-GB"/>
        </w:rPr>
        <w:t>0</w:t>
      </w:r>
    </w:p>
    <w:p w14:paraId="0BC2E7C4" w14:textId="77777777" w:rsidR="004A3ECD" w:rsidRPr="00C60206" w:rsidRDefault="004A3ECD" w:rsidP="000D4616">
      <w:pPr>
        <w:pStyle w:val="Figuretitle"/>
        <w:rPr>
          <w:rFonts w:eastAsia="MS Mincho"/>
          <w:lang w:val="en-GB"/>
        </w:rPr>
      </w:pPr>
      <w:r w:rsidRPr="00C60206">
        <w:rPr>
          <w:rFonts w:eastAsia="MS Mincho"/>
          <w:lang w:val="en-GB"/>
        </w:rPr>
        <w:t>Uplink layer 2 structure</w:t>
      </w:r>
    </w:p>
    <w:p w14:paraId="4F41FC7B" w14:textId="133BC4AD" w:rsidR="004A3ECD" w:rsidRPr="00C60206" w:rsidRDefault="00C61692" w:rsidP="00E736F9">
      <w:pPr>
        <w:pStyle w:val="Figure"/>
        <w:rPr>
          <w:rFonts w:eastAsia="MS Mincho"/>
          <w:lang w:val="en-GB" w:eastAsia="zh-CN"/>
        </w:rPr>
      </w:pPr>
      <w:r>
        <w:rPr>
          <w:rFonts w:eastAsia="MS Mincho"/>
          <w:noProof/>
          <w:lang w:val="en-GB" w:eastAsia="zh-CN"/>
        </w:rPr>
        <w:drawing>
          <wp:inline distT="0" distB="0" distL="0" distR="0" wp14:anchorId="76F4E794" wp14:editId="60E09D88">
            <wp:extent cx="3474727" cy="4495809"/>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2392" cstate="print">
                      <a:extLst>
                        <a:ext uri="{28A0092B-C50C-407E-A947-70E740481C1C}">
                          <a14:useLocalDpi xmlns:a14="http://schemas.microsoft.com/office/drawing/2010/main" val="0"/>
                        </a:ext>
                      </a:extLst>
                    </a:blip>
                    <a:stretch>
                      <a:fillRect/>
                    </a:stretch>
                  </pic:blipFill>
                  <pic:spPr>
                    <a:xfrm>
                      <a:off x="0" y="0"/>
                      <a:ext cx="3474727" cy="4495809"/>
                    </a:xfrm>
                    <a:prstGeom prst="rect">
                      <a:avLst/>
                    </a:prstGeom>
                  </pic:spPr>
                </pic:pic>
              </a:graphicData>
            </a:graphic>
          </wp:inline>
        </w:drawing>
      </w:r>
    </w:p>
    <w:p w14:paraId="317FCFF4" w14:textId="77777777" w:rsidR="004A3ECD" w:rsidRPr="00C60206" w:rsidRDefault="004A3ECD" w:rsidP="00C61692">
      <w:pPr>
        <w:pStyle w:val="Normalaftertitle"/>
        <w:rPr>
          <w:rFonts w:eastAsia="MS Mincho"/>
          <w:lang w:val="en-GB"/>
        </w:rPr>
      </w:pPr>
      <w:proofErr w:type="gramStart"/>
      <w:r w:rsidRPr="00C60206">
        <w:rPr>
          <w:rFonts w:eastAsia="MS Mincho"/>
          <w:lang w:val="en-GB"/>
        </w:rPr>
        <w:t>Similar to</w:t>
      </w:r>
      <w:proofErr w:type="gramEnd"/>
      <w:r w:rsidRPr="00C60206">
        <w:rPr>
          <w:rFonts w:eastAsia="MS Mincho"/>
          <w:lang w:val="en-GB"/>
        </w:rPr>
        <w:t xml:space="preserve"> LTE, Radio bearers are categorized into two groups: DRBs for UP data and SRBs for CP data.</w:t>
      </w:r>
    </w:p>
    <w:p w14:paraId="0F59923E" w14:textId="2A644549" w:rsidR="004A3ECD" w:rsidRPr="00C60206" w:rsidRDefault="004A3ECD" w:rsidP="00E736F9">
      <w:pPr>
        <w:pStyle w:val="Heading5"/>
        <w:rPr>
          <w:rFonts w:eastAsia="MS Mincho"/>
          <w:lang w:val="en-GB"/>
        </w:rPr>
      </w:pPr>
      <w:r w:rsidRPr="00C60206">
        <w:rPr>
          <w:rFonts w:eastAsia="MS Mincho"/>
          <w:lang w:val="en-GB"/>
        </w:rPr>
        <w:t>4.1.2.5.2</w:t>
      </w:r>
      <w:r w:rsidRPr="00C60206">
        <w:rPr>
          <w:rFonts w:eastAsia="MS Mincho"/>
          <w:lang w:val="en-GB"/>
        </w:rPr>
        <w:tab/>
        <w:t xml:space="preserve">MAC </w:t>
      </w:r>
      <w:r w:rsidR="004E7911" w:rsidRPr="00C60206">
        <w:rPr>
          <w:rFonts w:eastAsia="MS Mincho"/>
          <w:lang w:val="en-GB"/>
        </w:rPr>
        <w:t>sublayer</w:t>
      </w:r>
    </w:p>
    <w:p w14:paraId="7A4C1CC0" w14:textId="3BD2CD49" w:rsidR="004A3ECD" w:rsidRPr="00C60206" w:rsidRDefault="004A3ECD" w:rsidP="00E736F9">
      <w:pPr>
        <w:pStyle w:val="Heading6"/>
        <w:rPr>
          <w:rFonts w:eastAsia="MS Mincho"/>
          <w:lang w:val="en-GB"/>
        </w:rPr>
      </w:pPr>
      <w:r w:rsidRPr="00C60206">
        <w:rPr>
          <w:rFonts w:eastAsia="MS Mincho"/>
          <w:lang w:val="en-GB"/>
        </w:rPr>
        <w:t>4.1.2.5.2.1</w:t>
      </w:r>
      <w:r w:rsidRPr="00C60206">
        <w:rPr>
          <w:rFonts w:eastAsia="MS Mincho"/>
          <w:lang w:val="en-GB"/>
        </w:rPr>
        <w:tab/>
        <w:t xml:space="preserve">Services and </w:t>
      </w:r>
      <w:r w:rsidR="004E7911" w:rsidRPr="00C60206">
        <w:rPr>
          <w:rFonts w:eastAsia="MS Mincho"/>
          <w:lang w:val="en-GB"/>
        </w:rPr>
        <w:t>functions</w:t>
      </w:r>
    </w:p>
    <w:p w14:paraId="54F7F5D9" w14:textId="77777777" w:rsidR="004A3ECD" w:rsidRPr="00C60206" w:rsidRDefault="004A3ECD" w:rsidP="00E736F9">
      <w:pPr>
        <w:rPr>
          <w:rFonts w:eastAsia="MS Mincho"/>
          <w:lang w:val="en-GB"/>
        </w:rPr>
      </w:pPr>
      <w:r w:rsidRPr="00C60206">
        <w:rPr>
          <w:rFonts w:eastAsia="MS Mincho"/>
          <w:lang w:val="en-GB"/>
        </w:rPr>
        <w:t>The main services and functions of the MAC sublayer are:</w:t>
      </w:r>
    </w:p>
    <w:p w14:paraId="479F68AA"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mapping between logical channels and transport channels;</w:t>
      </w:r>
    </w:p>
    <w:p w14:paraId="497F0BA3"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multiplexing/demultiplexing of MAC SDUs belonging to one or different logical channels into/from transport blocks (TB) delivered to/from the physical layer on transport channels;</w:t>
      </w:r>
    </w:p>
    <w:p w14:paraId="29EE49CD"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scheduling information reporting;</w:t>
      </w:r>
    </w:p>
    <w:p w14:paraId="3592124B"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error correction through HARQ (one HARQ entity per cell in case of CA);</w:t>
      </w:r>
    </w:p>
    <w:p w14:paraId="3FD49266"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priority handling between UEs by means of dynamic scheduling;</w:t>
      </w:r>
    </w:p>
    <w:p w14:paraId="59013403"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priority handling between logical channels of one UE by means of logical channel prioritisation;</w:t>
      </w:r>
    </w:p>
    <w:p w14:paraId="1E353294" w14:textId="77777777" w:rsidR="004A3ECD" w:rsidRPr="00C60206" w:rsidRDefault="004A3ECD" w:rsidP="00E736F9">
      <w:pPr>
        <w:pStyle w:val="enumlev1"/>
        <w:rPr>
          <w:rFonts w:eastAsia="MS Mincho"/>
          <w:lang w:val="en-GB"/>
        </w:rPr>
      </w:pPr>
      <w:r w:rsidRPr="00C60206">
        <w:rPr>
          <w:rFonts w:eastAsia="MS Mincho"/>
          <w:lang w:val="en-GB"/>
        </w:rPr>
        <w:t>−</w:t>
      </w:r>
      <w:r w:rsidRPr="00C60206">
        <w:rPr>
          <w:rFonts w:eastAsia="MS Mincho"/>
          <w:lang w:val="en-GB"/>
        </w:rPr>
        <w:tab/>
        <w:t>padding.</w:t>
      </w:r>
    </w:p>
    <w:p w14:paraId="79E22949" w14:textId="77777777" w:rsidR="004A3ECD" w:rsidRPr="00C60206" w:rsidRDefault="004A3ECD" w:rsidP="00E736F9">
      <w:pPr>
        <w:rPr>
          <w:rFonts w:eastAsia="MS Mincho"/>
          <w:lang w:val="en-GB"/>
        </w:rPr>
      </w:pPr>
      <w:r w:rsidRPr="00C60206">
        <w:rPr>
          <w:rFonts w:eastAsia="MS Mincho"/>
          <w:lang w:val="en-GB"/>
        </w:rPr>
        <w:t>A single MAC entity can support multiple numerologies, transmission timings and cells. Mapping restrictions in logical channel prioritisation control which numerology(ies), cell(s), and transmission timing(s) a logical channel can use.</w:t>
      </w:r>
    </w:p>
    <w:p w14:paraId="7456C755" w14:textId="2D34C326" w:rsidR="004A3ECD" w:rsidRPr="00C60206" w:rsidRDefault="004A3ECD" w:rsidP="0020339A">
      <w:pPr>
        <w:pStyle w:val="Heading6"/>
        <w:rPr>
          <w:rFonts w:eastAsia="MS Mincho"/>
          <w:lang w:val="en-GB"/>
        </w:rPr>
      </w:pPr>
      <w:r w:rsidRPr="00C60206">
        <w:rPr>
          <w:rFonts w:eastAsia="MS Mincho"/>
          <w:lang w:val="en-GB"/>
        </w:rPr>
        <w:lastRenderedPageBreak/>
        <w:t>4.1.2.5.2.2</w:t>
      </w:r>
      <w:r w:rsidRPr="00C60206">
        <w:rPr>
          <w:rFonts w:eastAsia="MS Mincho"/>
          <w:lang w:val="en-GB"/>
        </w:rPr>
        <w:tab/>
        <w:t xml:space="preserve">Logical </w:t>
      </w:r>
      <w:r w:rsidR="004E7911" w:rsidRPr="00C60206">
        <w:rPr>
          <w:rFonts w:eastAsia="MS Mincho"/>
          <w:lang w:val="en-GB"/>
        </w:rPr>
        <w:t>channels</w:t>
      </w:r>
    </w:p>
    <w:p w14:paraId="402A04C9" w14:textId="77777777" w:rsidR="004A3ECD" w:rsidRPr="00C60206" w:rsidRDefault="004A3ECD" w:rsidP="0020339A">
      <w:pPr>
        <w:rPr>
          <w:rFonts w:eastAsia="MS Mincho"/>
          <w:lang w:val="en-GB"/>
        </w:rPr>
      </w:pPr>
      <w:r w:rsidRPr="00C60206">
        <w:rPr>
          <w:rFonts w:eastAsia="MS Mincho"/>
          <w:lang w:val="en-GB"/>
        </w:rPr>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27066511"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Broadcast Control Channel (BCCH): a downlink channel for broadcasting system control information.</w:t>
      </w:r>
    </w:p>
    <w:p w14:paraId="3B60130B"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Paging Control Channel (PCCH): a downlink channel that carries paging messages.</w:t>
      </w:r>
    </w:p>
    <w:p w14:paraId="6FC76CFA"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Common Control Channel (CCCH): channel for transmitting control information between UEs and network. This channel is used for UEs having no RRC connection with the network.</w:t>
      </w:r>
    </w:p>
    <w:p w14:paraId="50ACA6CF"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Dedicated Control Channel (DCCH): a point-to-point bi-directional channel that transmits dedicated control information between a UE and the network. Used by UEs having an RRC connection.</w:t>
      </w:r>
    </w:p>
    <w:p w14:paraId="0A8833EF" w14:textId="77777777" w:rsidR="004A3ECD" w:rsidRPr="00C60206" w:rsidRDefault="004A3ECD" w:rsidP="0020339A">
      <w:pPr>
        <w:rPr>
          <w:rFonts w:eastAsia="MS Mincho"/>
          <w:lang w:val="en-GB"/>
        </w:rPr>
      </w:pPr>
      <w:r w:rsidRPr="00C60206">
        <w:rPr>
          <w:rFonts w:eastAsia="MS Mincho"/>
          <w:lang w:val="en-GB"/>
        </w:rPr>
        <w:t>Traffic channels are used for the transfer of user plane information only:</w:t>
      </w:r>
    </w:p>
    <w:p w14:paraId="263D1E69"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b/>
          <w:lang w:val="en-GB"/>
        </w:rPr>
        <w:tab/>
      </w:r>
      <w:r w:rsidRPr="00C60206">
        <w:rPr>
          <w:rFonts w:eastAsia="MS Mincho"/>
          <w:lang w:val="en-GB"/>
        </w:rPr>
        <w:t>Dedicated Traffic Channel (DTCH): point-to-point channel, dedicated to one UE, for the transfer of user information. A DTCH can exist in both uplink and downlink.</w:t>
      </w:r>
    </w:p>
    <w:p w14:paraId="11C459AB" w14:textId="262B6F32" w:rsidR="004A3ECD" w:rsidRPr="00C60206" w:rsidRDefault="004A3ECD" w:rsidP="0020339A">
      <w:pPr>
        <w:pStyle w:val="Heading6"/>
        <w:rPr>
          <w:rFonts w:eastAsia="MS Mincho"/>
          <w:lang w:val="en-GB"/>
        </w:rPr>
      </w:pPr>
      <w:r w:rsidRPr="00C60206">
        <w:rPr>
          <w:rFonts w:eastAsia="MS Mincho"/>
          <w:lang w:val="en-GB"/>
        </w:rPr>
        <w:t>4.1.2.5.2.3</w:t>
      </w:r>
      <w:r w:rsidRPr="00C60206">
        <w:rPr>
          <w:rFonts w:eastAsia="MS Mincho"/>
          <w:lang w:val="en-GB"/>
        </w:rPr>
        <w:tab/>
        <w:t xml:space="preserve">Mapping to </w:t>
      </w:r>
      <w:r w:rsidR="00E91CC3" w:rsidRPr="00C60206">
        <w:rPr>
          <w:rFonts w:eastAsia="MS Mincho"/>
          <w:lang w:val="en-GB"/>
        </w:rPr>
        <w:t>transport channels</w:t>
      </w:r>
    </w:p>
    <w:p w14:paraId="34B0BF73" w14:textId="77777777" w:rsidR="004A3ECD" w:rsidRPr="00C60206" w:rsidRDefault="004A3ECD" w:rsidP="0020339A">
      <w:pPr>
        <w:rPr>
          <w:rFonts w:eastAsia="MS Mincho"/>
          <w:lang w:val="en-GB"/>
        </w:rPr>
      </w:pPr>
      <w:r w:rsidRPr="00C60206">
        <w:rPr>
          <w:rFonts w:eastAsia="MS Mincho"/>
          <w:lang w:val="en-GB"/>
        </w:rPr>
        <w:t>In Downlink, the following connections between logical channels and transport channels exist:</w:t>
      </w:r>
    </w:p>
    <w:p w14:paraId="7BAD7FCE"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BCCH can be mapped to BCH;</w:t>
      </w:r>
    </w:p>
    <w:p w14:paraId="4A0D0AA8"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BCCH can be mapped to DL-SCH;</w:t>
      </w:r>
    </w:p>
    <w:p w14:paraId="715E9C94"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PCCH can be mapped to PCH;</w:t>
      </w:r>
    </w:p>
    <w:p w14:paraId="55A9D9E4"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CCCH can be mapped to DL-SCH;</w:t>
      </w:r>
    </w:p>
    <w:p w14:paraId="7018F10B"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DCCH can be mapped to DL-SCH;</w:t>
      </w:r>
    </w:p>
    <w:p w14:paraId="07E41E72"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DTCH can be mapped to DL-SCH.</w:t>
      </w:r>
    </w:p>
    <w:p w14:paraId="5570C12C" w14:textId="77777777" w:rsidR="004A3ECD" w:rsidRPr="00C60206" w:rsidRDefault="004A3ECD" w:rsidP="0020339A">
      <w:pPr>
        <w:rPr>
          <w:rFonts w:eastAsia="MS Mincho"/>
          <w:lang w:val="en-GB"/>
        </w:rPr>
      </w:pPr>
      <w:r w:rsidRPr="00C60206">
        <w:rPr>
          <w:rFonts w:eastAsia="MS Mincho"/>
          <w:lang w:val="en-GB"/>
        </w:rPr>
        <w:t>In Uplink, the following connections between logical channels and transport channels exist:</w:t>
      </w:r>
    </w:p>
    <w:p w14:paraId="61AF92F1"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CCCH can be mapped to UL-SCH;</w:t>
      </w:r>
    </w:p>
    <w:p w14:paraId="27A51F37"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DCCH can be mapped to UL- SCH;</w:t>
      </w:r>
    </w:p>
    <w:p w14:paraId="04AB3788"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DTCH can be mapped to UL-SCH.</w:t>
      </w:r>
    </w:p>
    <w:p w14:paraId="377E18E0" w14:textId="77777777" w:rsidR="004A3ECD" w:rsidRPr="00C60206" w:rsidRDefault="004A3ECD" w:rsidP="0020339A">
      <w:pPr>
        <w:pStyle w:val="Heading6"/>
        <w:rPr>
          <w:rFonts w:eastAsia="MS Mincho"/>
          <w:lang w:val="en-GB"/>
        </w:rPr>
      </w:pPr>
      <w:r w:rsidRPr="00C60206">
        <w:rPr>
          <w:rFonts w:eastAsia="MS Mincho"/>
          <w:lang w:val="en-GB"/>
        </w:rPr>
        <w:t>4.1.2.5.2.4</w:t>
      </w:r>
      <w:r w:rsidRPr="00C60206">
        <w:rPr>
          <w:rFonts w:eastAsia="MS Mincho"/>
          <w:lang w:val="en-GB"/>
        </w:rPr>
        <w:tab/>
        <w:t>HARQ</w:t>
      </w:r>
    </w:p>
    <w:p w14:paraId="7B8D1340" w14:textId="77777777" w:rsidR="004A3ECD" w:rsidRPr="00C60206" w:rsidRDefault="004A3ECD" w:rsidP="0020339A">
      <w:pPr>
        <w:rPr>
          <w:rFonts w:eastAsia="MS Mincho"/>
          <w:lang w:val="en-GB"/>
        </w:rPr>
      </w:pPr>
      <w:r w:rsidRPr="00C60206">
        <w:rPr>
          <w:rFonts w:eastAsia="MS Mincho"/>
          <w:lang w:val="en-GB"/>
        </w:rPr>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6E288232" w14:textId="77777777" w:rsidR="004A3ECD" w:rsidRPr="00C60206" w:rsidRDefault="004A3ECD" w:rsidP="0020339A">
      <w:pPr>
        <w:pStyle w:val="Heading5"/>
        <w:rPr>
          <w:rFonts w:eastAsia="MS Mincho"/>
          <w:lang w:val="en-GB"/>
        </w:rPr>
      </w:pPr>
      <w:r w:rsidRPr="00C60206">
        <w:rPr>
          <w:rFonts w:eastAsia="MS Mincho"/>
          <w:lang w:val="en-GB"/>
        </w:rPr>
        <w:t>4.1.2.5.3</w:t>
      </w:r>
      <w:r w:rsidRPr="00C60206">
        <w:rPr>
          <w:rFonts w:eastAsia="MS Mincho"/>
          <w:lang w:val="en-GB"/>
        </w:rPr>
        <w:tab/>
        <w:t>RLC sublayer</w:t>
      </w:r>
    </w:p>
    <w:p w14:paraId="2317B36C" w14:textId="2958FC96" w:rsidR="004A3ECD" w:rsidRPr="00C60206" w:rsidRDefault="004A3ECD" w:rsidP="0020339A">
      <w:pPr>
        <w:pStyle w:val="Heading6"/>
        <w:rPr>
          <w:rFonts w:eastAsia="MS Mincho"/>
          <w:lang w:val="en-GB"/>
        </w:rPr>
      </w:pPr>
      <w:r w:rsidRPr="00C60206">
        <w:rPr>
          <w:rFonts w:eastAsia="MS Mincho"/>
          <w:lang w:val="en-GB"/>
        </w:rPr>
        <w:t>4.1.2.5.3.1</w:t>
      </w:r>
      <w:r w:rsidRPr="00C60206">
        <w:rPr>
          <w:rFonts w:eastAsia="MS Mincho"/>
          <w:lang w:val="en-GB"/>
        </w:rPr>
        <w:tab/>
        <w:t xml:space="preserve">Transmission </w:t>
      </w:r>
      <w:r w:rsidR="00E91CC3" w:rsidRPr="00C60206">
        <w:rPr>
          <w:rFonts w:eastAsia="MS Mincho"/>
          <w:lang w:val="en-GB"/>
        </w:rPr>
        <w:t>modes</w:t>
      </w:r>
    </w:p>
    <w:p w14:paraId="5F4B086E" w14:textId="77777777" w:rsidR="004A3ECD" w:rsidRPr="00C60206" w:rsidRDefault="004A3ECD" w:rsidP="0020339A">
      <w:pPr>
        <w:rPr>
          <w:rFonts w:eastAsia="MS Mincho"/>
          <w:lang w:val="en-GB"/>
        </w:rPr>
      </w:pPr>
      <w:r w:rsidRPr="00C60206">
        <w:rPr>
          <w:rFonts w:eastAsia="MS Mincho"/>
          <w:lang w:val="en-GB"/>
        </w:rPr>
        <w:t>The RLC sublayer supports three transmission modes:</w:t>
      </w:r>
    </w:p>
    <w:p w14:paraId="5C8F47C4"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Transparent Mode (TM);</w:t>
      </w:r>
    </w:p>
    <w:p w14:paraId="7FC101F1"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Unacknowledged Mode (UM);</w:t>
      </w:r>
    </w:p>
    <w:p w14:paraId="2A746F4A"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Acknowledged Mode (AM).</w:t>
      </w:r>
    </w:p>
    <w:p w14:paraId="4FDE43B9" w14:textId="77777777" w:rsidR="004A3ECD" w:rsidRPr="00C60206" w:rsidRDefault="004A3ECD" w:rsidP="0020339A">
      <w:pPr>
        <w:rPr>
          <w:rFonts w:eastAsia="MS Mincho"/>
          <w:lang w:val="en-GB"/>
        </w:rPr>
      </w:pPr>
      <w:r w:rsidRPr="00C60206">
        <w:rPr>
          <w:rFonts w:eastAsia="MS Mincho"/>
          <w:lang w:val="en-GB"/>
        </w:rPr>
        <w:lastRenderedPageBreak/>
        <w:t>The RLC configuration is per logical channel with no dependency on numerologies and/or transmission durations, and ARQ can operate on any of the numerologies and/or transmission durations the logical channel is configured with.</w:t>
      </w:r>
    </w:p>
    <w:p w14:paraId="1CD8E1E2" w14:textId="77777777" w:rsidR="004A3ECD" w:rsidRPr="00C60206" w:rsidRDefault="004A3ECD" w:rsidP="0020339A">
      <w:pPr>
        <w:rPr>
          <w:rFonts w:eastAsia="MS Mincho"/>
          <w:lang w:val="en-GB"/>
        </w:rPr>
      </w:pPr>
      <w:r w:rsidRPr="00C60206">
        <w:rPr>
          <w:rFonts w:eastAsia="MS Mincho"/>
          <w:lang w:val="en-GB"/>
        </w:rPr>
        <w:t>For SRB0, paging and broadcast system information, TM mode is used. For other SRBs AM mode used. For DRBs, either UM or AM mode are used.</w:t>
      </w:r>
    </w:p>
    <w:p w14:paraId="475E4E21" w14:textId="77777777" w:rsidR="004A3ECD" w:rsidRPr="00C60206" w:rsidRDefault="004A3ECD" w:rsidP="0020339A">
      <w:pPr>
        <w:pStyle w:val="Heading6"/>
        <w:rPr>
          <w:rFonts w:eastAsia="MS Mincho"/>
          <w:lang w:val="en-GB"/>
        </w:rPr>
      </w:pPr>
      <w:r w:rsidRPr="00C60206">
        <w:rPr>
          <w:rFonts w:eastAsia="MS Mincho"/>
          <w:lang w:val="en-GB"/>
        </w:rPr>
        <w:t>4.1.2.5.3.2</w:t>
      </w:r>
      <w:r w:rsidRPr="00C60206">
        <w:rPr>
          <w:rFonts w:eastAsia="MS Mincho"/>
          <w:lang w:val="en-GB"/>
        </w:rPr>
        <w:tab/>
        <w:t>Services and functions</w:t>
      </w:r>
    </w:p>
    <w:p w14:paraId="07E81638" w14:textId="77777777" w:rsidR="004A3ECD" w:rsidRPr="00C60206" w:rsidRDefault="004A3ECD" w:rsidP="0020339A">
      <w:pPr>
        <w:rPr>
          <w:rFonts w:eastAsia="MS Mincho"/>
          <w:lang w:val="en-GB"/>
        </w:rPr>
      </w:pPr>
      <w:r w:rsidRPr="00C60206">
        <w:rPr>
          <w:rFonts w:eastAsia="MS Mincho"/>
          <w:lang w:val="en-GB"/>
        </w:rPr>
        <w:t>The main services and functions of the RLC sublayer depend on the transmission mode and include:</w:t>
      </w:r>
    </w:p>
    <w:p w14:paraId="6DA907BB"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transfer of upper layer PDUs;</w:t>
      </w:r>
    </w:p>
    <w:p w14:paraId="089A8347"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sequence numbering independent of the one in PDCP (UM and AM);</w:t>
      </w:r>
    </w:p>
    <w:p w14:paraId="2AAAF577" w14:textId="0AE70ECB"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 xml:space="preserve">error </w:t>
      </w:r>
      <w:r w:rsidR="000F51F5" w:rsidRPr="00C60206">
        <w:rPr>
          <w:rFonts w:eastAsia="MS Mincho"/>
          <w:lang w:val="en-GB"/>
        </w:rPr>
        <w:t xml:space="preserve">correction </w:t>
      </w:r>
      <w:r w:rsidRPr="00C60206">
        <w:rPr>
          <w:rFonts w:eastAsia="MS Mincho"/>
          <w:lang w:val="en-GB"/>
        </w:rPr>
        <w:t>through ARQ (AM only);</w:t>
      </w:r>
    </w:p>
    <w:p w14:paraId="7B979252"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segmentation (AM and UM) and re-segmentation (AM only) of RLC SDUs;</w:t>
      </w:r>
    </w:p>
    <w:p w14:paraId="00D5478F"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reassembly of SDU (AM and UM);</w:t>
      </w:r>
    </w:p>
    <w:p w14:paraId="1126DE7E" w14:textId="15B3FB5E"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 xml:space="preserve">duplicate </w:t>
      </w:r>
      <w:r w:rsidR="000F51F5" w:rsidRPr="00C60206">
        <w:rPr>
          <w:rFonts w:eastAsia="MS Mincho"/>
          <w:lang w:val="en-GB"/>
        </w:rPr>
        <w:t xml:space="preserve">detection </w:t>
      </w:r>
      <w:r w:rsidRPr="00C60206">
        <w:rPr>
          <w:rFonts w:eastAsia="MS Mincho"/>
          <w:lang w:val="en-GB"/>
        </w:rPr>
        <w:t>(AM only);</w:t>
      </w:r>
    </w:p>
    <w:p w14:paraId="1B323B54"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RLC SDU discard (AM and UM);</w:t>
      </w:r>
    </w:p>
    <w:p w14:paraId="711AC34B"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RLC re-establishment;</w:t>
      </w:r>
    </w:p>
    <w:p w14:paraId="2AC2F82A"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 xml:space="preserve">protocol error detection </w:t>
      </w:r>
      <w:r w:rsidRPr="00C60206">
        <w:rPr>
          <w:rFonts w:eastAsia="MS Mincho"/>
          <w:lang w:val="en-GB" w:eastAsia="ko-KR"/>
        </w:rPr>
        <w:t>(AM only)</w:t>
      </w:r>
      <w:r w:rsidRPr="00C60206">
        <w:rPr>
          <w:rFonts w:eastAsia="MS Mincho"/>
          <w:lang w:val="en-GB"/>
        </w:rPr>
        <w:t>.</w:t>
      </w:r>
    </w:p>
    <w:p w14:paraId="14B7324F" w14:textId="77777777" w:rsidR="004A3ECD" w:rsidRPr="00C60206" w:rsidRDefault="004A3ECD" w:rsidP="0020339A">
      <w:pPr>
        <w:pStyle w:val="Heading6"/>
        <w:rPr>
          <w:rFonts w:eastAsia="MS Mincho"/>
          <w:lang w:val="en-GB"/>
        </w:rPr>
      </w:pPr>
      <w:r w:rsidRPr="00C60206">
        <w:rPr>
          <w:rFonts w:eastAsia="MS Mincho"/>
          <w:lang w:val="en-GB"/>
        </w:rPr>
        <w:t>4.1.2.5.3.3</w:t>
      </w:r>
      <w:r w:rsidRPr="00C60206">
        <w:rPr>
          <w:rFonts w:eastAsia="MS Mincho"/>
          <w:lang w:val="en-GB"/>
        </w:rPr>
        <w:tab/>
        <w:t>ARQ</w:t>
      </w:r>
    </w:p>
    <w:p w14:paraId="5311CC60" w14:textId="77777777" w:rsidR="004A3ECD" w:rsidRPr="00C60206" w:rsidRDefault="004A3ECD" w:rsidP="0020339A">
      <w:pPr>
        <w:rPr>
          <w:rFonts w:eastAsia="MS Mincho"/>
          <w:lang w:val="en-GB"/>
        </w:rPr>
      </w:pPr>
      <w:r w:rsidRPr="00C60206">
        <w:rPr>
          <w:rFonts w:eastAsia="MS Mincho"/>
          <w:lang w:val="en-GB"/>
        </w:rPr>
        <w:t>The ARQ within the RLC sublayer has the following characteristics:</w:t>
      </w:r>
    </w:p>
    <w:p w14:paraId="6CDA6A3F"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ARQ retransmits RLC SDUs or RLC SDU segments based on RLC status reports;</w:t>
      </w:r>
    </w:p>
    <w:p w14:paraId="122AD7E5"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polling for RLC status report is used when needed by RLC;</w:t>
      </w:r>
    </w:p>
    <w:p w14:paraId="10A919FA"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the RLC receiver can also trigger a RLC status report after detecting a missing RLC SDU or RLC SDU segment.</w:t>
      </w:r>
    </w:p>
    <w:p w14:paraId="42563E9F" w14:textId="77777777" w:rsidR="004A3ECD" w:rsidRPr="00C60206" w:rsidRDefault="004A3ECD" w:rsidP="0020339A">
      <w:pPr>
        <w:pStyle w:val="Heading5"/>
        <w:rPr>
          <w:rFonts w:eastAsia="MS Mincho"/>
          <w:lang w:val="en-GB"/>
        </w:rPr>
      </w:pPr>
      <w:r w:rsidRPr="00C60206">
        <w:rPr>
          <w:rFonts w:eastAsia="MS Mincho"/>
          <w:lang w:val="en-GB"/>
        </w:rPr>
        <w:t>4.1.2.5.4</w:t>
      </w:r>
      <w:r w:rsidRPr="00C60206">
        <w:rPr>
          <w:rFonts w:eastAsia="MS Mincho"/>
          <w:lang w:val="en-GB"/>
        </w:rPr>
        <w:tab/>
        <w:t>PDCP sublayer</w:t>
      </w:r>
    </w:p>
    <w:p w14:paraId="01AD3973" w14:textId="77777777" w:rsidR="004A3ECD" w:rsidRPr="00C60206" w:rsidRDefault="004A3ECD" w:rsidP="0020339A">
      <w:pPr>
        <w:pStyle w:val="Heading6"/>
        <w:rPr>
          <w:rFonts w:eastAsia="MS Mincho"/>
          <w:lang w:val="en-GB"/>
        </w:rPr>
      </w:pPr>
      <w:r w:rsidRPr="00C60206">
        <w:rPr>
          <w:rFonts w:eastAsia="MS Mincho"/>
          <w:lang w:val="en-GB"/>
        </w:rPr>
        <w:t>4.1.2.5.4.1</w:t>
      </w:r>
      <w:r w:rsidRPr="00C60206">
        <w:rPr>
          <w:rFonts w:eastAsia="MS Mincho"/>
          <w:lang w:val="en-GB"/>
        </w:rPr>
        <w:tab/>
        <w:t>Services and functions</w:t>
      </w:r>
    </w:p>
    <w:p w14:paraId="6D81A287" w14:textId="77777777" w:rsidR="004A3ECD" w:rsidRPr="00C60206" w:rsidRDefault="004A3ECD" w:rsidP="0020339A">
      <w:pPr>
        <w:rPr>
          <w:rFonts w:eastAsia="MS Mincho"/>
          <w:lang w:val="en-GB"/>
        </w:rPr>
      </w:pPr>
      <w:r w:rsidRPr="00C60206">
        <w:rPr>
          <w:rFonts w:eastAsia="MS Mincho"/>
          <w:lang w:val="en-GB"/>
        </w:rPr>
        <w:t>The main services and functions of the PDCP sublayer are:</w:t>
      </w:r>
    </w:p>
    <w:p w14:paraId="21450644"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transfer of data (user plane or control plane);</w:t>
      </w:r>
    </w:p>
    <w:p w14:paraId="700E146D"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maintenance of PDCP SNs;</w:t>
      </w:r>
    </w:p>
    <w:p w14:paraId="67327C80"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header compression and decompression using the ROHC protocol;</w:t>
      </w:r>
    </w:p>
    <w:p w14:paraId="16DF31B7"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ciphering and deciphering;</w:t>
      </w:r>
    </w:p>
    <w:p w14:paraId="0B82EC96" w14:textId="77777777" w:rsidR="004A3ECD" w:rsidRPr="00C60206" w:rsidRDefault="004A3ECD" w:rsidP="0020339A">
      <w:pPr>
        <w:pStyle w:val="enumlev1"/>
        <w:rPr>
          <w:rFonts w:eastAsia="MS Mincho"/>
          <w:lang w:val="en-GB" w:eastAsia="zh-CN"/>
        </w:rPr>
      </w:pPr>
      <w:r w:rsidRPr="00C60206">
        <w:rPr>
          <w:rFonts w:eastAsia="MS Mincho"/>
          <w:lang w:val="en-GB"/>
        </w:rPr>
        <w:t>−</w:t>
      </w:r>
      <w:r w:rsidRPr="00C60206">
        <w:rPr>
          <w:rFonts w:eastAsia="MS Mincho"/>
          <w:lang w:val="en-GB"/>
        </w:rPr>
        <w:tab/>
        <w:t>integrity protection and integrity verification;</w:t>
      </w:r>
    </w:p>
    <w:p w14:paraId="38BAE553" w14:textId="77777777" w:rsidR="004A3ECD" w:rsidRPr="00C60206" w:rsidRDefault="004A3ECD" w:rsidP="0020339A">
      <w:pPr>
        <w:pStyle w:val="enumlev1"/>
        <w:rPr>
          <w:rFonts w:eastAsia="MS Mincho"/>
          <w:lang w:val="en-GB" w:eastAsia="ko-KR"/>
        </w:rPr>
      </w:pPr>
      <w:r w:rsidRPr="00C60206">
        <w:rPr>
          <w:rFonts w:eastAsia="MS Mincho"/>
          <w:lang w:val="en-GB"/>
        </w:rPr>
        <w:t>−</w:t>
      </w:r>
      <w:r w:rsidRPr="00C60206">
        <w:rPr>
          <w:rFonts w:eastAsia="MS Mincho"/>
          <w:lang w:val="en-GB" w:eastAsia="ko-KR"/>
        </w:rPr>
        <w:tab/>
        <w:t>timer based SDU discard;</w:t>
      </w:r>
    </w:p>
    <w:p w14:paraId="74FC68C8" w14:textId="77777777" w:rsidR="004A3ECD" w:rsidRPr="00C60206" w:rsidRDefault="004A3ECD" w:rsidP="0020339A">
      <w:pPr>
        <w:pStyle w:val="enumlev1"/>
        <w:rPr>
          <w:rFonts w:eastAsia="MS Mincho"/>
          <w:lang w:val="en-GB" w:eastAsia="ko-KR"/>
        </w:rPr>
      </w:pPr>
      <w:r w:rsidRPr="00C60206">
        <w:rPr>
          <w:rFonts w:eastAsia="MS Mincho"/>
          <w:lang w:val="en-GB"/>
        </w:rPr>
        <w:t>−</w:t>
      </w:r>
      <w:r w:rsidRPr="00C60206">
        <w:rPr>
          <w:rFonts w:eastAsia="MS Mincho"/>
          <w:lang w:val="en-GB" w:eastAsia="ko-KR"/>
        </w:rPr>
        <w:tab/>
        <w:t>for split bearers, routing;</w:t>
      </w:r>
    </w:p>
    <w:p w14:paraId="124CB360" w14:textId="77777777" w:rsidR="004A3ECD" w:rsidRPr="00C60206" w:rsidRDefault="004A3ECD" w:rsidP="0020339A">
      <w:pPr>
        <w:pStyle w:val="enumlev1"/>
        <w:rPr>
          <w:rFonts w:eastAsia="MS Mincho"/>
          <w:lang w:val="en-GB" w:eastAsia="ko-KR"/>
        </w:rPr>
      </w:pPr>
      <w:r w:rsidRPr="00C60206">
        <w:rPr>
          <w:rFonts w:eastAsia="MS Mincho"/>
          <w:lang w:val="en-GB"/>
        </w:rPr>
        <w:t>−</w:t>
      </w:r>
      <w:r w:rsidRPr="00C60206">
        <w:rPr>
          <w:rFonts w:eastAsia="MS Mincho"/>
          <w:lang w:val="en-GB" w:eastAsia="ko-KR"/>
        </w:rPr>
        <w:tab/>
        <w:t>duplication;</w:t>
      </w:r>
    </w:p>
    <w:p w14:paraId="238A20F3"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reordering and in-order delivery;</w:t>
      </w:r>
    </w:p>
    <w:p w14:paraId="051ED12A"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out-of-order delivery;</w:t>
      </w:r>
    </w:p>
    <w:p w14:paraId="0A4AE54B" w14:textId="77777777" w:rsidR="004A3ECD" w:rsidRPr="00C60206" w:rsidRDefault="004A3ECD" w:rsidP="0020339A">
      <w:pPr>
        <w:pStyle w:val="enumlev1"/>
        <w:rPr>
          <w:rFonts w:eastAsia="MS Mincho"/>
          <w:lang w:val="en-GB"/>
        </w:rPr>
      </w:pPr>
      <w:r w:rsidRPr="00C60206">
        <w:rPr>
          <w:rFonts w:eastAsia="MS Mincho"/>
          <w:lang w:val="en-GB"/>
        </w:rPr>
        <w:t>−</w:t>
      </w:r>
      <w:r w:rsidRPr="00C60206">
        <w:rPr>
          <w:rFonts w:eastAsia="MS Mincho"/>
          <w:lang w:val="en-GB"/>
        </w:rPr>
        <w:tab/>
        <w:t>duplicate discarding.</w:t>
      </w:r>
    </w:p>
    <w:p w14:paraId="764B2816" w14:textId="77777777" w:rsidR="004A3ECD" w:rsidRPr="00C60206" w:rsidRDefault="004A3ECD" w:rsidP="0020339A">
      <w:pPr>
        <w:rPr>
          <w:rFonts w:eastAsia="MS Mincho"/>
          <w:lang w:val="en-GB"/>
        </w:rPr>
      </w:pPr>
      <w:r w:rsidRPr="00C60206">
        <w:rPr>
          <w:rFonts w:eastAsia="MS Mincho"/>
          <w:lang w:val="en-GB"/>
        </w:rPr>
        <w:t>Since PDCP does not allow COUNT to wrap around in DL and UL, it is up to the network to prevent this from happening (e.g. by using a release and add of the corresponding radio bearer or a full configuration).</w:t>
      </w:r>
    </w:p>
    <w:p w14:paraId="3C4DDCE3" w14:textId="3A706494" w:rsidR="004A3ECD" w:rsidRPr="00C60206" w:rsidRDefault="004A3ECD" w:rsidP="00911FA9">
      <w:pPr>
        <w:pStyle w:val="Heading5"/>
        <w:rPr>
          <w:rFonts w:eastAsia="MS Mincho"/>
          <w:lang w:val="en-GB"/>
        </w:rPr>
      </w:pPr>
      <w:r w:rsidRPr="00C60206">
        <w:rPr>
          <w:rFonts w:eastAsia="MS Mincho"/>
          <w:lang w:val="en-GB"/>
        </w:rPr>
        <w:lastRenderedPageBreak/>
        <w:t>4.1.2.5.5</w:t>
      </w:r>
      <w:r w:rsidRPr="00C60206">
        <w:rPr>
          <w:rFonts w:eastAsia="MS Mincho"/>
          <w:lang w:val="en-GB"/>
        </w:rPr>
        <w:tab/>
        <w:t xml:space="preserve">SDAP </w:t>
      </w:r>
      <w:r w:rsidR="000E431E" w:rsidRPr="00C60206">
        <w:rPr>
          <w:rFonts w:eastAsia="MS Mincho"/>
          <w:lang w:val="en-GB"/>
        </w:rPr>
        <w:t>sublayer</w:t>
      </w:r>
    </w:p>
    <w:p w14:paraId="121FC4EA" w14:textId="77777777" w:rsidR="004A3ECD" w:rsidRPr="00C60206" w:rsidRDefault="004A3ECD" w:rsidP="00911FA9">
      <w:pPr>
        <w:rPr>
          <w:rFonts w:eastAsia="MS Mincho"/>
          <w:lang w:val="en-GB"/>
        </w:rPr>
      </w:pPr>
      <w:r w:rsidRPr="00C60206">
        <w:rPr>
          <w:rFonts w:eastAsia="MS Mincho"/>
          <w:lang w:val="en-GB"/>
        </w:rPr>
        <w:t>The main services and functions of SDAP are:</w:t>
      </w:r>
    </w:p>
    <w:p w14:paraId="67D1ED51" w14:textId="77777777" w:rsidR="004A3ECD" w:rsidRPr="00C60206" w:rsidRDefault="004A3ECD" w:rsidP="00911FA9">
      <w:pPr>
        <w:pStyle w:val="enumlev1"/>
        <w:rPr>
          <w:rFonts w:eastAsia="MS Mincho"/>
          <w:lang w:val="en-GB"/>
        </w:rPr>
      </w:pPr>
      <w:r w:rsidRPr="00C60206">
        <w:rPr>
          <w:rFonts w:eastAsia="MS Mincho"/>
          <w:lang w:val="en-GB"/>
        </w:rPr>
        <w:t>−</w:t>
      </w:r>
      <w:r w:rsidRPr="00C60206">
        <w:rPr>
          <w:rFonts w:eastAsia="MS Mincho"/>
          <w:lang w:val="en-GB"/>
        </w:rPr>
        <w:tab/>
        <w:t>mapping between a QoS flow and a data radio bearer;</w:t>
      </w:r>
    </w:p>
    <w:p w14:paraId="7B8A31FC" w14:textId="77777777" w:rsidR="004A3ECD" w:rsidRPr="00C60206" w:rsidRDefault="004A3ECD" w:rsidP="00911FA9">
      <w:pPr>
        <w:pStyle w:val="enumlev1"/>
        <w:rPr>
          <w:rFonts w:eastAsia="MS Mincho"/>
          <w:lang w:val="en-GB"/>
        </w:rPr>
      </w:pPr>
      <w:r w:rsidRPr="00C60206">
        <w:rPr>
          <w:rFonts w:eastAsia="MS Mincho"/>
          <w:lang w:val="en-GB"/>
        </w:rPr>
        <w:t>−</w:t>
      </w:r>
      <w:r w:rsidRPr="00C60206">
        <w:rPr>
          <w:rFonts w:eastAsia="MS Mincho"/>
          <w:lang w:val="en-GB"/>
        </w:rPr>
        <w:tab/>
        <w:t>marking QoS Flow ID (QFI) in both DL and UL packets.</w:t>
      </w:r>
    </w:p>
    <w:p w14:paraId="7FAC9085" w14:textId="77777777" w:rsidR="004A3ECD" w:rsidRPr="00C60206" w:rsidRDefault="004A3ECD" w:rsidP="00911FA9">
      <w:pPr>
        <w:rPr>
          <w:rFonts w:eastAsia="MS Mincho"/>
          <w:lang w:val="en-GB"/>
        </w:rPr>
      </w:pPr>
      <w:r w:rsidRPr="00C60206">
        <w:rPr>
          <w:rFonts w:eastAsia="MS Mincho"/>
          <w:lang w:val="en-GB"/>
        </w:rPr>
        <w:t>A single protocol entity of SDAP is configured for each individual PDU session.</w:t>
      </w:r>
    </w:p>
    <w:p w14:paraId="1A3147D0" w14:textId="77777777" w:rsidR="004A3ECD" w:rsidRPr="00C60206" w:rsidRDefault="004A3ECD" w:rsidP="00911FA9">
      <w:pPr>
        <w:pStyle w:val="Heading5"/>
        <w:rPr>
          <w:rFonts w:eastAsia="MS Mincho"/>
          <w:lang w:val="en-GB"/>
        </w:rPr>
      </w:pPr>
      <w:r w:rsidRPr="00C60206">
        <w:rPr>
          <w:rFonts w:eastAsia="MS Mincho"/>
          <w:lang w:val="en-GB"/>
        </w:rPr>
        <w:t>4.1.2.5.6</w:t>
      </w:r>
      <w:r w:rsidRPr="00C60206">
        <w:rPr>
          <w:rFonts w:eastAsia="MS Mincho"/>
          <w:lang w:val="en-GB"/>
        </w:rPr>
        <w:tab/>
        <w:t>L2 data flow</w:t>
      </w:r>
    </w:p>
    <w:p w14:paraId="6F9CB606" w14:textId="7E835BDD" w:rsidR="004A3ECD" w:rsidRPr="00C60206" w:rsidRDefault="004A3ECD" w:rsidP="00911FA9">
      <w:pPr>
        <w:rPr>
          <w:rFonts w:eastAsia="MS Mincho"/>
          <w:lang w:val="en-GB"/>
        </w:rPr>
      </w:pPr>
      <w:r w:rsidRPr="00C60206">
        <w:rPr>
          <w:rFonts w:eastAsia="MS Mincho"/>
          <w:lang w:val="en-GB"/>
        </w:rPr>
        <w:t>An example of the Layer 2 Data Flow is depicted on Fig</w:t>
      </w:r>
      <w:r w:rsidR="00A97B40">
        <w:rPr>
          <w:rFonts w:eastAsia="MS Mincho"/>
          <w:lang w:val="en-GB"/>
        </w:rPr>
        <w:t>.</w:t>
      </w:r>
      <w:r w:rsidRPr="00C60206">
        <w:rPr>
          <w:rFonts w:eastAsia="MS Mincho"/>
          <w:lang w:val="en-GB"/>
        </w:rPr>
        <w:t xml:space="preserve"> </w:t>
      </w:r>
      <w:r w:rsidR="00A97B40">
        <w:rPr>
          <w:rFonts w:eastAsia="MS Mincho"/>
          <w:lang w:val="en-GB"/>
        </w:rPr>
        <w:t>7</w:t>
      </w:r>
      <w:r w:rsidR="00F846CD">
        <w:rPr>
          <w:rFonts w:eastAsia="MS Mincho"/>
          <w:lang w:val="en-GB"/>
        </w:rPr>
        <w:t>1</w:t>
      </w:r>
      <w:r w:rsidRPr="00C60206">
        <w:rPr>
          <w:rFonts w:eastAsia="MS Mincho"/>
          <w:lang w:val="en-GB"/>
        </w:rPr>
        <w:t>, where a transport block is generated by MAC by concatenating two RLC PDUs from RB</w:t>
      </w:r>
      <w:r w:rsidRPr="00C60206">
        <w:rPr>
          <w:rFonts w:eastAsia="MS Mincho"/>
          <w:i/>
          <w:vertAlign w:val="subscript"/>
          <w:lang w:val="en-GB"/>
        </w:rPr>
        <w:t>x</w:t>
      </w:r>
      <w:r w:rsidRPr="00C60206">
        <w:rPr>
          <w:rFonts w:eastAsia="MS Mincho"/>
          <w:lang w:val="en-GB"/>
        </w:rPr>
        <w:t xml:space="preserve"> and one RLC PDU from RB</w:t>
      </w:r>
      <w:r w:rsidRPr="00C60206">
        <w:rPr>
          <w:rFonts w:eastAsia="MS Mincho"/>
          <w:i/>
          <w:vertAlign w:val="subscript"/>
          <w:lang w:val="en-GB"/>
        </w:rPr>
        <w:t>y</w:t>
      </w:r>
      <w:r w:rsidRPr="00C60206">
        <w:rPr>
          <w:rFonts w:eastAsia="MS Mincho"/>
          <w:lang w:val="en-GB"/>
        </w:rPr>
        <w:t>. The two RLC PDUs from RB</w:t>
      </w:r>
      <w:r w:rsidRPr="00C60206">
        <w:rPr>
          <w:rFonts w:eastAsia="MS Mincho"/>
          <w:i/>
          <w:vertAlign w:val="subscript"/>
          <w:lang w:val="en-GB"/>
        </w:rPr>
        <w:t>x</w:t>
      </w:r>
      <w:r w:rsidRPr="00C60206">
        <w:rPr>
          <w:rFonts w:eastAsia="MS Mincho"/>
          <w:lang w:val="en-GB"/>
        </w:rPr>
        <w:t xml:space="preserve"> each corresponds to one IP packet (</w:t>
      </w:r>
      <w:r w:rsidRPr="00C60206">
        <w:rPr>
          <w:rFonts w:eastAsia="MS Mincho"/>
          <w:i/>
          <w:lang w:val="en-GB"/>
        </w:rPr>
        <w:t>n</w:t>
      </w:r>
      <w:r w:rsidRPr="00C60206">
        <w:rPr>
          <w:rFonts w:eastAsia="MS Mincho"/>
          <w:lang w:val="en-GB"/>
        </w:rPr>
        <w:t xml:space="preserve"> and </w:t>
      </w:r>
      <w:r w:rsidRPr="00C60206">
        <w:rPr>
          <w:rFonts w:eastAsia="MS Mincho"/>
          <w:i/>
          <w:lang w:val="en-GB"/>
        </w:rPr>
        <w:t>n+1</w:t>
      </w:r>
      <w:r w:rsidRPr="00C60206">
        <w:rPr>
          <w:rFonts w:eastAsia="MS Mincho"/>
          <w:lang w:val="en-GB"/>
        </w:rPr>
        <w:t>) while the RLC PDU from RB</w:t>
      </w:r>
      <w:r w:rsidRPr="00C60206">
        <w:rPr>
          <w:rFonts w:eastAsia="MS Mincho"/>
          <w:i/>
          <w:vertAlign w:val="subscript"/>
          <w:lang w:val="en-GB"/>
        </w:rPr>
        <w:t>y</w:t>
      </w:r>
      <w:r w:rsidRPr="00C60206">
        <w:rPr>
          <w:rFonts w:eastAsia="MS Mincho"/>
          <w:lang w:val="en-GB"/>
        </w:rPr>
        <w:t xml:space="preserve"> is a segment of an IP packet (</w:t>
      </w:r>
      <w:r w:rsidRPr="00C60206">
        <w:rPr>
          <w:rFonts w:eastAsia="MS Mincho"/>
          <w:i/>
          <w:lang w:val="en-GB"/>
        </w:rPr>
        <w:t>m</w:t>
      </w:r>
      <w:r w:rsidRPr="00C60206">
        <w:rPr>
          <w:rFonts w:eastAsia="MS Mincho"/>
          <w:lang w:val="en-GB"/>
        </w:rPr>
        <w:t>).</w:t>
      </w:r>
    </w:p>
    <w:p w14:paraId="1CD79F62" w14:textId="1F907BFD" w:rsidR="004A3ECD" w:rsidRPr="00C60206" w:rsidRDefault="004A3ECD" w:rsidP="000D4616">
      <w:pPr>
        <w:pStyle w:val="FigureNo"/>
        <w:rPr>
          <w:rFonts w:eastAsia="MS Mincho"/>
          <w:lang w:val="en-GB"/>
        </w:rPr>
      </w:pPr>
      <w:r w:rsidRPr="00C60206">
        <w:rPr>
          <w:rFonts w:eastAsia="MS Mincho"/>
          <w:lang w:val="en-GB"/>
        </w:rPr>
        <w:t xml:space="preserve">Figure </w:t>
      </w:r>
      <w:r w:rsidR="00A97B40">
        <w:rPr>
          <w:rFonts w:eastAsia="MS Mincho"/>
          <w:lang w:val="en-GB"/>
        </w:rPr>
        <w:t>7</w:t>
      </w:r>
      <w:r w:rsidR="00F846CD">
        <w:rPr>
          <w:rFonts w:eastAsia="MS Mincho"/>
          <w:lang w:val="en-GB"/>
        </w:rPr>
        <w:t>1</w:t>
      </w:r>
    </w:p>
    <w:p w14:paraId="170A3DFB" w14:textId="079C3908" w:rsidR="004A3ECD" w:rsidRPr="00C60206" w:rsidRDefault="004A3ECD" w:rsidP="000D4616">
      <w:pPr>
        <w:pStyle w:val="Figuretitle"/>
        <w:rPr>
          <w:rFonts w:eastAsia="MS Mincho"/>
          <w:lang w:val="en-GB"/>
        </w:rPr>
      </w:pPr>
      <w:r w:rsidRPr="00C60206">
        <w:rPr>
          <w:rFonts w:eastAsia="MS Mincho"/>
          <w:lang w:val="en-GB"/>
        </w:rPr>
        <w:t xml:space="preserve">Data </w:t>
      </w:r>
      <w:r w:rsidR="005530D3" w:rsidRPr="00C60206">
        <w:rPr>
          <w:rFonts w:eastAsia="MS Mincho"/>
          <w:lang w:val="en-GB"/>
        </w:rPr>
        <w:t>flow example</w:t>
      </w:r>
    </w:p>
    <w:p w14:paraId="7EF895AE" w14:textId="680078F8" w:rsidR="004A3ECD" w:rsidRPr="00C60206" w:rsidRDefault="00C61692" w:rsidP="00911FA9">
      <w:pPr>
        <w:pStyle w:val="Figure"/>
        <w:rPr>
          <w:rFonts w:eastAsia="MS Mincho"/>
          <w:lang w:val="en-GB" w:eastAsia="zh-CN"/>
        </w:rPr>
      </w:pPr>
      <w:r>
        <w:rPr>
          <w:rFonts w:eastAsia="MS Mincho"/>
          <w:noProof/>
          <w:lang w:val="en-GB" w:eastAsia="zh-CN"/>
        </w:rPr>
        <w:drawing>
          <wp:inline distT="0" distB="0" distL="0" distR="0" wp14:anchorId="752D9EDA" wp14:editId="68D3D0A7">
            <wp:extent cx="6032004" cy="2932182"/>
            <wp:effectExtent l="0" t="0" r="6985" b="1905"/>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2393" cstate="print">
                      <a:extLst>
                        <a:ext uri="{28A0092B-C50C-407E-A947-70E740481C1C}">
                          <a14:useLocalDpi xmlns:a14="http://schemas.microsoft.com/office/drawing/2010/main" val="0"/>
                        </a:ext>
                      </a:extLst>
                    </a:blip>
                    <a:stretch>
                      <a:fillRect/>
                    </a:stretch>
                  </pic:blipFill>
                  <pic:spPr>
                    <a:xfrm>
                      <a:off x="0" y="0"/>
                      <a:ext cx="6032004" cy="2932182"/>
                    </a:xfrm>
                    <a:prstGeom prst="rect">
                      <a:avLst/>
                    </a:prstGeom>
                  </pic:spPr>
                </pic:pic>
              </a:graphicData>
            </a:graphic>
          </wp:inline>
        </w:drawing>
      </w:r>
    </w:p>
    <w:p w14:paraId="465B9716" w14:textId="504181CC" w:rsidR="00AC3A24" w:rsidRPr="00C60206" w:rsidRDefault="00AC3A24" w:rsidP="00911FA9">
      <w:pPr>
        <w:pStyle w:val="Note"/>
        <w:rPr>
          <w:rFonts w:eastAsia="MS Mincho"/>
          <w:lang w:val="en-GB"/>
        </w:rPr>
      </w:pPr>
      <w:r w:rsidRPr="00C60206">
        <w:rPr>
          <w:rFonts w:eastAsia="MS Mincho"/>
          <w:lang w:val="en-GB"/>
        </w:rPr>
        <w:t>NOTE</w:t>
      </w:r>
      <w:r w:rsidR="00911FA9">
        <w:rPr>
          <w:rFonts w:eastAsia="MS Mincho"/>
          <w:lang w:val="en-GB"/>
        </w:rPr>
        <w:t xml:space="preserve"> </w:t>
      </w:r>
      <w:r w:rsidR="00911FA9" w:rsidRPr="00911FA9">
        <w:rPr>
          <w:rFonts w:eastAsia="MS Mincho"/>
          <w:lang w:val="en-GB"/>
        </w:rPr>
        <w:t>–</w:t>
      </w:r>
      <w:r w:rsidR="00911FA9">
        <w:rPr>
          <w:rFonts w:eastAsia="MS Mincho"/>
          <w:lang w:val="en-GB"/>
        </w:rPr>
        <w:t xml:space="preserve"> </w:t>
      </w:r>
      <w:r w:rsidRPr="00C60206">
        <w:rPr>
          <w:rFonts w:eastAsia="MS Mincho"/>
          <w:lang w:val="en-GB"/>
        </w:rPr>
        <w:t>H depicts the headers and subheaders.</w:t>
      </w:r>
    </w:p>
    <w:p w14:paraId="25B38AAD" w14:textId="00B5ABBE" w:rsidR="004A3ECD" w:rsidRPr="00C60206" w:rsidRDefault="004A3ECD" w:rsidP="00911FA9">
      <w:pPr>
        <w:pStyle w:val="Heading5"/>
        <w:rPr>
          <w:rFonts w:eastAsia="MS Mincho"/>
          <w:lang w:val="en-GB" w:eastAsia="zh-CN"/>
        </w:rPr>
      </w:pPr>
      <w:r w:rsidRPr="00C60206">
        <w:rPr>
          <w:rFonts w:eastAsia="MS Mincho"/>
          <w:lang w:val="en-GB"/>
        </w:rPr>
        <w:t>4.1.2.5</w:t>
      </w:r>
      <w:r w:rsidRPr="00C60206">
        <w:rPr>
          <w:rFonts w:eastAsia="MS Mincho"/>
          <w:lang w:val="en-GB" w:eastAsia="zh-CN"/>
        </w:rPr>
        <w:t>.7</w:t>
      </w:r>
      <w:r w:rsidRPr="00C60206">
        <w:rPr>
          <w:rFonts w:eastAsia="MS Mincho"/>
          <w:lang w:val="en-GB" w:eastAsia="zh-CN"/>
        </w:rPr>
        <w:tab/>
        <w:t xml:space="preserve">Carrier </w:t>
      </w:r>
      <w:r w:rsidR="00F664BB" w:rsidRPr="00C60206">
        <w:rPr>
          <w:rFonts w:eastAsia="MS Mincho"/>
          <w:lang w:val="en-GB" w:eastAsia="zh-CN"/>
        </w:rPr>
        <w:t xml:space="preserve">aggregation </w:t>
      </w:r>
      <w:r w:rsidRPr="00C60206">
        <w:rPr>
          <w:rFonts w:eastAsia="MS Mincho"/>
          <w:lang w:val="en-GB" w:eastAsia="zh-CN"/>
        </w:rPr>
        <w:t>(CA)</w:t>
      </w:r>
    </w:p>
    <w:p w14:paraId="73DBCFBC" w14:textId="2B15ACBB" w:rsidR="004A3ECD" w:rsidRPr="00C60206" w:rsidRDefault="004A3ECD" w:rsidP="00911FA9">
      <w:pPr>
        <w:rPr>
          <w:rFonts w:eastAsia="MS Mincho"/>
          <w:lang w:val="en-GB"/>
        </w:rPr>
      </w:pPr>
      <w:r w:rsidRPr="00C60206">
        <w:rPr>
          <w:rFonts w:eastAsia="MS Mincho"/>
          <w:lang w:val="en-GB"/>
        </w:rPr>
        <w:t xml:space="preserve">With CA, the multi-carrier nature of the physical layer is only exposed to the MAC layer for which one HARQ entity is required per serving cell as depicted on Figs </w:t>
      </w:r>
      <w:r w:rsidR="00AC3A24">
        <w:rPr>
          <w:rFonts w:eastAsia="MS Mincho"/>
          <w:lang w:val="en-GB"/>
        </w:rPr>
        <w:t>72</w:t>
      </w:r>
      <w:r w:rsidRPr="00C60206">
        <w:rPr>
          <w:rFonts w:eastAsia="MS Mincho"/>
          <w:lang w:val="en-GB"/>
        </w:rPr>
        <w:t xml:space="preserve"> and </w:t>
      </w:r>
      <w:r w:rsidR="00AC3A24">
        <w:rPr>
          <w:rFonts w:eastAsia="MS Mincho"/>
          <w:lang w:val="en-GB"/>
        </w:rPr>
        <w:t>73</w:t>
      </w:r>
      <w:r w:rsidRPr="00C60206">
        <w:rPr>
          <w:rFonts w:eastAsia="MS Mincho"/>
          <w:lang w:val="en-GB"/>
        </w:rPr>
        <w:t xml:space="preserve"> below:</w:t>
      </w:r>
    </w:p>
    <w:p w14:paraId="52BD44AD" w14:textId="77777777" w:rsidR="004A3ECD" w:rsidRPr="00C60206" w:rsidRDefault="004A3ECD" w:rsidP="00911FA9">
      <w:pPr>
        <w:pStyle w:val="enumlev1"/>
        <w:rPr>
          <w:rFonts w:eastAsia="MS Mincho"/>
          <w:lang w:val="en-GB"/>
        </w:rPr>
      </w:pPr>
      <w:r w:rsidRPr="00C60206">
        <w:rPr>
          <w:rFonts w:eastAsia="MS Mincho"/>
          <w:lang w:val="en-GB"/>
        </w:rPr>
        <w:t>−</w:t>
      </w:r>
      <w:r w:rsidRPr="00C60206">
        <w:rPr>
          <w:rFonts w:eastAsia="MS Mincho"/>
          <w:lang w:val="en-GB"/>
        </w:rPr>
        <w:tab/>
        <w:t>In both uplink and downlink, there is one independent HARQ entity per serving cell and one transport block is generated per assignment/grant per serving cell in the absence of spatial multiplexing. Each transport block and its potential HARQ retransmissions are mapped to a single serving cell.</w:t>
      </w:r>
    </w:p>
    <w:p w14:paraId="4200718C" w14:textId="41CCBCF1" w:rsidR="004A3ECD" w:rsidRPr="00C60206" w:rsidRDefault="004A3ECD" w:rsidP="000D4616">
      <w:pPr>
        <w:pStyle w:val="FigureNo"/>
        <w:rPr>
          <w:rFonts w:eastAsia="MS Mincho"/>
          <w:lang w:val="en-GB"/>
        </w:rPr>
      </w:pPr>
      <w:r w:rsidRPr="00C60206">
        <w:rPr>
          <w:rFonts w:eastAsia="MS Mincho"/>
          <w:lang w:val="en-GB"/>
        </w:rPr>
        <w:lastRenderedPageBreak/>
        <w:t xml:space="preserve">Figure </w:t>
      </w:r>
      <w:r w:rsidR="00A97B40">
        <w:rPr>
          <w:rFonts w:eastAsia="MS Mincho"/>
          <w:lang w:val="en-GB"/>
        </w:rPr>
        <w:t>7</w:t>
      </w:r>
      <w:r w:rsidR="00AC3A24">
        <w:rPr>
          <w:rFonts w:eastAsia="MS Mincho"/>
          <w:lang w:val="en-GB"/>
        </w:rPr>
        <w:t>2</w:t>
      </w:r>
    </w:p>
    <w:p w14:paraId="2610D364" w14:textId="77777777" w:rsidR="004A3ECD" w:rsidRPr="00C60206" w:rsidRDefault="004A3ECD" w:rsidP="000D4616">
      <w:pPr>
        <w:pStyle w:val="Figuretitle"/>
        <w:rPr>
          <w:rFonts w:eastAsia="MS Mincho"/>
          <w:lang w:val="en-GB"/>
        </w:rPr>
      </w:pPr>
      <w:r w:rsidRPr="00C60206">
        <w:rPr>
          <w:rFonts w:eastAsia="MS Mincho"/>
          <w:lang w:val="en-GB"/>
        </w:rPr>
        <w:t>Layer 2 structure for DL with CA configured</w:t>
      </w:r>
    </w:p>
    <w:p w14:paraId="6E8A5A66" w14:textId="07056E45" w:rsidR="004A3ECD" w:rsidRPr="00C60206" w:rsidRDefault="00C61692" w:rsidP="00911FA9">
      <w:pPr>
        <w:pStyle w:val="Figure"/>
        <w:rPr>
          <w:rFonts w:eastAsia="MS Mincho"/>
          <w:lang w:val="en-GB" w:eastAsia="zh-CN"/>
        </w:rPr>
      </w:pPr>
      <w:r>
        <w:rPr>
          <w:rFonts w:eastAsia="MS Mincho"/>
          <w:noProof/>
          <w:lang w:val="en-GB" w:eastAsia="zh-CN"/>
        </w:rPr>
        <w:drawing>
          <wp:inline distT="0" distB="0" distL="0" distR="0" wp14:anchorId="766408EE" wp14:editId="1350D391">
            <wp:extent cx="4376937" cy="4370841"/>
            <wp:effectExtent l="0" t="0" r="5080" b="0"/>
            <wp:docPr id="37" name="Picture 3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engineering drawing&#10;&#10;Description automatically generated"/>
                    <pic:cNvPicPr/>
                  </pic:nvPicPr>
                  <pic:blipFill>
                    <a:blip r:embed="rId2394" cstate="print">
                      <a:extLst>
                        <a:ext uri="{28A0092B-C50C-407E-A947-70E740481C1C}">
                          <a14:useLocalDpi xmlns:a14="http://schemas.microsoft.com/office/drawing/2010/main" val="0"/>
                        </a:ext>
                      </a:extLst>
                    </a:blip>
                    <a:stretch>
                      <a:fillRect/>
                    </a:stretch>
                  </pic:blipFill>
                  <pic:spPr>
                    <a:xfrm>
                      <a:off x="0" y="0"/>
                      <a:ext cx="4376937" cy="4370841"/>
                    </a:xfrm>
                    <a:prstGeom prst="rect">
                      <a:avLst/>
                    </a:prstGeom>
                  </pic:spPr>
                </pic:pic>
              </a:graphicData>
            </a:graphic>
          </wp:inline>
        </w:drawing>
      </w:r>
    </w:p>
    <w:p w14:paraId="4CBAE84D" w14:textId="693B59CA" w:rsidR="004A3ECD" w:rsidRPr="00C60206" w:rsidRDefault="004A3ECD" w:rsidP="00C61692">
      <w:pPr>
        <w:pStyle w:val="FigureNo"/>
        <w:rPr>
          <w:rFonts w:eastAsia="MS Mincho"/>
          <w:lang w:val="en-GB"/>
        </w:rPr>
      </w:pPr>
      <w:r w:rsidRPr="00C60206">
        <w:rPr>
          <w:rFonts w:eastAsia="MS Mincho"/>
          <w:lang w:val="en-GB"/>
        </w:rPr>
        <w:lastRenderedPageBreak/>
        <w:t>Figure</w:t>
      </w:r>
      <w:r>
        <w:rPr>
          <w:rFonts w:eastAsia="MS Mincho"/>
          <w:lang w:val="en-GB"/>
        </w:rPr>
        <w:t xml:space="preserve"> </w:t>
      </w:r>
      <w:r w:rsidR="00A97B40">
        <w:rPr>
          <w:rFonts w:eastAsia="MS Mincho"/>
          <w:lang w:val="en-GB"/>
        </w:rPr>
        <w:t>7</w:t>
      </w:r>
      <w:r w:rsidR="00AC3A24">
        <w:rPr>
          <w:rFonts w:eastAsia="MS Mincho"/>
          <w:lang w:val="en-GB"/>
        </w:rPr>
        <w:t>3</w:t>
      </w:r>
    </w:p>
    <w:p w14:paraId="396EA585" w14:textId="77777777" w:rsidR="004A3ECD" w:rsidRPr="00C60206" w:rsidRDefault="004A3ECD" w:rsidP="000D4616">
      <w:pPr>
        <w:pStyle w:val="Figuretitle"/>
        <w:rPr>
          <w:rFonts w:eastAsia="MS Mincho"/>
          <w:lang w:val="en-GB"/>
        </w:rPr>
      </w:pPr>
      <w:r w:rsidRPr="00C60206">
        <w:rPr>
          <w:rFonts w:eastAsia="MS Mincho"/>
          <w:lang w:val="en-GB"/>
        </w:rPr>
        <w:t>Layer 2 structure for UL with CA configured</w:t>
      </w:r>
    </w:p>
    <w:p w14:paraId="64D0A719" w14:textId="5F8E3D53" w:rsidR="004A3ECD" w:rsidRPr="00C60206" w:rsidRDefault="00C61692" w:rsidP="00911FA9">
      <w:pPr>
        <w:pStyle w:val="Figure"/>
        <w:rPr>
          <w:rFonts w:eastAsia="MS Mincho"/>
          <w:lang w:val="en-GB" w:eastAsia="zh-CN"/>
        </w:rPr>
      </w:pPr>
      <w:r>
        <w:rPr>
          <w:rFonts w:eastAsia="MS Mincho"/>
          <w:noProof/>
          <w:lang w:val="en-GB" w:eastAsia="zh-CN"/>
        </w:rPr>
        <w:drawing>
          <wp:inline distT="0" distB="0" distL="0" distR="0" wp14:anchorId="6ED38AF7" wp14:editId="3809D97A">
            <wp:extent cx="3264415" cy="4172720"/>
            <wp:effectExtent l="0" t="0" r="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2395" cstate="print">
                      <a:extLst>
                        <a:ext uri="{28A0092B-C50C-407E-A947-70E740481C1C}">
                          <a14:useLocalDpi xmlns:a14="http://schemas.microsoft.com/office/drawing/2010/main" val="0"/>
                        </a:ext>
                      </a:extLst>
                    </a:blip>
                    <a:stretch>
                      <a:fillRect/>
                    </a:stretch>
                  </pic:blipFill>
                  <pic:spPr>
                    <a:xfrm>
                      <a:off x="0" y="0"/>
                      <a:ext cx="3264415" cy="4172720"/>
                    </a:xfrm>
                    <a:prstGeom prst="rect">
                      <a:avLst/>
                    </a:prstGeom>
                  </pic:spPr>
                </pic:pic>
              </a:graphicData>
            </a:graphic>
          </wp:inline>
        </w:drawing>
      </w:r>
    </w:p>
    <w:p w14:paraId="33A7445F" w14:textId="0D95537D" w:rsidR="004A3ECD" w:rsidRPr="00C60206" w:rsidRDefault="004A3ECD" w:rsidP="00911FA9">
      <w:pPr>
        <w:pStyle w:val="Heading5"/>
        <w:rPr>
          <w:rFonts w:eastAsia="MS Mincho"/>
          <w:lang w:val="en-GB" w:eastAsia="zh-CN"/>
        </w:rPr>
      </w:pPr>
      <w:r w:rsidRPr="00C60206">
        <w:rPr>
          <w:rFonts w:eastAsia="MS Mincho"/>
          <w:lang w:val="en-GB"/>
        </w:rPr>
        <w:t>4.1.2.5.8</w:t>
      </w:r>
      <w:r w:rsidRPr="00C60206">
        <w:rPr>
          <w:rFonts w:eastAsia="MS Mincho"/>
          <w:lang w:val="en-GB" w:eastAsia="zh-CN"/>
        </w:rPr>
        <w:tab/>
        <w:t xml:space="preserve">Dual </w:t>
      </w:r>
      <w:r w:rsidR="00F664BB" w:rsidRPr="00C60206">
        <w:rPr>
          <w:rFonts w:eastAsia="MS Mincho"/>
          <w:lang w:val="en-GB" w:eastAsia="zh-CN"/>
        </w:rPr>
        <w:t xml:space="preserve">connectivity </w:t>
      </w:r>
      <w:r w:rsidRPr="00C60206">
        <w:rPr>
          <w:rFonts w:eastAsia="MS Mincho"/>
          <w:lang w:val="en-GB" w:eastAsia="zh-CN"/>
        </w:rPr>
        <w:t>(DC)</w:t>
      </w:r>
    </w:p>
    <w:p w14:paraId="32F6C5A2" w14:textId="77777777" w:rsidR="004A3ECD" w:rsidRPr="00C60206" w:rsidRDefault="004A3ECD" w:rsidP="00911FA9">
      <w:pPr>
        <w:rPr>
          <w:rFonts w:eastAsia="MS Mincho"/>
          <w:lang w:val="en-GB"/>
        </w:rPr>
      </w:pPr>
      <w:r w:rsidRPr="00C60206">
        <w:rPr>
          <w:rFonts w:eastAsia="MS Mincho"/>
          <w:lang w:val="en-GB" w:eastAsia="zh-CN"/>
        </w:rPr>
        <w:t xml:space="preserve">When the UE is configured with a SCG, the UE is configured with two MAC entities: one MAC entity for the MCG and one MAC entity for the SCG. </w:t>
      </w:r>
    </w:p>
    <w:p w14:paraId="40089884" w14:textId="77777777" w:rsidR="004A3ECD" w:rsidRPr="00C60206" w:rsidRDefault="004A3ECD" w:rsidP="00911FA9">
      <w:pPr>
        <w:pStyle w:val="Heading5"/>
        <w:rPr>
          <w:rFonts w:eastAsia="MS Mincho"/>
          <w:lang w:val="en-GB" w:eastAsia="zh-CN"/>
        </w:rPr>
      </w:pPr>
      <w:r w:rsidRPr="00C60206">
        <w:rPr>
          <w:rFonts w:eastAsia="MS Mincho"/>
          <w:lang w:val="en-GB"/>
        </w:rPr>
        <w:t>4.1.2.5</w:t>
      </w:r>
      <w:r w:rsidRPr="00C60206">
        <w:rPr>
          <w:rFonts w:eastAsia="MS Mincho"/>
          <w:lang w:val="en-GB" w:eastAsia="zh-CN"/>
        </w:rPr>
        <w:t>.9</w:t>
      </w:r>
      <w:r w:rsidRPr="00C60206">
        <w:rPr>
          <w:rFonts w:eastAsia="MS Mincho"/>
          <w:lang w:val="en-GB" w:eastAsia="zh-CN"/>
        </w:rPr>
        <w:tab/>
        <w:t>Supplementary uplink</w:t>
      </w:r>
    </w:p>
    <w:p w14:paraId="24CFD06E" w14:textId="1D463E05" w:rsidR="004A3ECD" w:rsidRPr="00C60206" w:rsidRDefault="004A3ECD" w:rsidP="00911FA9">
      <w:pPr>
        <w:rPr>
          <w:rFonts w:eastAsia="MS Mincho"/>
          <w:lang w:val="en-GB"/>
        </w:rPr>
      </w:pPr>
      <w:r w:rsidRPr="00C60206">
        <w:rPr>
          <w:rFonts w:eastAsia="MS Mincho"/>
          <w:lang w:val="en-GB"/>
        </w:rPr>
        <w:t xml:space="preserve">In case of </w:t>
      </w:r>
      <w:r w:rsidRPr="00C60206">
        <w:rPr>
          <w:rFonts w:eastAsia="MS Mincho"/>
          <w:lang w:val="en-GB" w:eastAsia="zh-CN"/>
        </w:rPr>
        <w:t>Supplementary Uplink</w:t>
      </w:r>
      <w:r w:rsidRPr="00C60206">
        <w:rPr>
          <w:rFonts w:eastAsia="MS Mincho"/>
          <w:lang w:val="en-GB"/>
        </w:rPr>
        <w:t xml:space="preserve"> (SUL), the UE is configured with </w:t>
      </w:r>
      <w:r w:rsidR="0069147C">
        <w:rPr>
          <w:rFonts w:eastAsia="MS Mincho"/>
          <w:lang w:val="en-GB"/>
        </w:rPr>
        <w:t>two</w:t>
      </w:r>
      <w:r w:rsidRPr="00C60206">
        <w:rPr>
          <w:rFonts w:eastAsia="MS Mincho"/>
          <w:lang w:val="en-GB"/>
        </w:rPr>
        <w:t xml:space="preserve">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w:t>
      </w:r>
      <w:r w:rsidR="0069147C">
        <w:rPr>
          <w:rFonts w:eastAsia="MS Mincho"/>
          <w:lang w:val="en-GB"/>
        </w:rPr>
        <w:t>two</w:t>
      </w:r>
      <w:r w:rsidRPr="00C60206">
        <w:rPr>
          <w:rFonts w:eastAsia="MS Mincho"/>
          <w:lang w:val="en-GB"/>
        </w:rPr>
        <w:t xml:space="preserve"> ULs of the cell). In addition, initial access is supported in each of the uplink. </w:t>
      </w:r>
    </w:p>
    <w:p w14:paraId="537BC295" w14:textId="327AB3F2" w:rsidR="004A3ECD" w:rsidRPr="00C60206" w:rsidRDefault="004A3ECD" w:rsidP="00911FA9">
      <w:pPr>
        <w:pStyle w:val="Heading5"/>
        <w:rPr>
          <w:rFonts w:eastAsia="MS Mincho"/>
          <w:lang w:val="en-GB"/>
        </w:rPr>
      </w:pPr>
      <w:r w:rsidRPr="00C60206">
        <w:rPr>
          <w:rFonts w:eastAsia="MS Mincho"/>
          <w:lang w:val="en-GB"/>
        </w:rPr>
        <w:t>4.1.2.5.10</w:t>
      </w:r>
      <w:r w:rsidRPr="00C60206">
        <w:rPr>
          <w:rFonts w:eastAsia="MS Mincho"/>
          <w:lang w:val="en-GB"/>
        </w:rPr>
        <w:tab/>
        <w:t xml:space="preserve">Bandwidth </w:t>
      </w:r>
      <w:r w:rsidR="002A1817" w:rsidRPr="00C60206">
        <w:rPr>
          <w:rFonts w:eastAsia="MS Mincho"/>
          <w:lang w:val="en-GB"/>
        </w:rPr>
        <w:t xml:space="preserve">adaptation </w:t>
      </w:r>
      <w:r w:rsidRPr="00C60206">
        <w:rPr>
          <w:rFonts w:eastAsia="MS Mincho"/>
          <w:lang w:val="en-GB"/>
        </w:rPr>
        <w:t>(BA)</w:t>
      </w:r>
    </w:p>
    <w:p w14:paraId="4DE4B7ED" w14:textId="77777777" w:rsidR="004A3ECD" w:rsidRPr="00C60206" w:rsidRDefault="004A3ECD" w:rsidP="00911FA9">
      <w:pPr>
        <w:rPr>
          <w:rFonts w:eastAsia="MS Mincho"/>
          <w:lang w:val="en-GB"/>
        </w:rPr>
      </w:pPr>
      <w:r w:rsidRPr="00C60206">
        <w:rPr>
          <w:rFonts w:eastAsia="MS Mincho"/>
          <w:lang w:val="en-GB"/>
        </w:rPr>
        <w:t>With Bandwidth Adaptation,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5A70EB38" w14:textId="332975D1" w:rsidR="004A3ECD" w:rsidRPr="00C60206" w:rsidRDefault="004A3ECD" w:rsidP="00C61692">
      <w:pPr>
        <w:keepNext/>
        <w:keepLines/>
        <w:rPr>
          <w:rFonts w:eastAsia="MS Mincho"/>
          <w:lang w:val="en-GB"/>
        </w:rPr>
      </w:pPr>
      <w:r w:rsidRPr="00C60206">
        <w:rPr>
          <w:rFonts w:eastAsia="MS Mincho"/>
          <w:lang w:val="en-GB"/>
        </w:rPr>
        <w:lastRenderedPageBreak/>
        <w:t xml:space="preserve">Figure </w:t>
      </w:r>
      <w:r w:rsidR="00E2139C">
        <w:rPr>
          <w:rFonts w:eastAsia="MS Mincho"/>
          <w:lang w:val="en-GB"/>
        </w:rPr>
        <w:t>7</w:t>
      </w:r>
      <w:r w:rsidR="001F3E51">
        <w:rPr>
          <w:rFonts w:eastAsia="MS Mincho"/>
          <w:lang w:val="en-GB"/>
        </w:rPr>
        <w:t>4</w:t>
      </w:r>
      <w:r w:rsidRPr="00C60206">
        <w:rPr>
          <w:rFonts w:eastAsia="MS Mincho"/>
          <w:lang w:val="en-GB"/>
        </w:rPr>
        <w:t xml:space="preserve"> describes a scenario where </w:t>
      </w:r>
      <w:r w:rsidR="00E2139C">
        <w:rPr>
          <w:rFonts w:eastAsia="MS Mincho"/>
          <w:lang w:val="en-GB"/>
        </w:rPr>
        <w:t>three</w:t>
      </w:r>
      <w:r w:rsidRPr="00C60206">
        <w:rPr>
          <w:rFonts w:eastAsia="MS Mincho"/>
          <w:lang w:val="en-GB"/>
        </w:rPr>
        <w:t xml:space="preserve"> different BWPs are configured:</w:t>
      </w:r>
    </w:p>
    <w:p w14:paraId="38FCA14E" w14:textId="77777777" w:rsidR="004A3ECD" w:rsidRPr="00C60206" w:rsidRDefault="004A3ECD" w:rsidP="00C61692">
      <w:pPr>
        <w:pStyle w:val="enumlev1"/>
        <w:keepNext/>
        <w:keepLines/>
        <w:rPr>
          <w:rFonts w:eastAsia="MS Mincho"/>
          <w:lang w:val="en-GB"/>
        </w:rPr>
      </w:pPr>
      <w:r w:rsidRPr="00C60206">
        <w:rPr>
          <w:rFonts w:eastAsia="MS Mincho"/>
          <w:lang w:val="en-GB"/>
        </w:rPr>
        <w:t>−</w:t>
      </w:r>
      <w:r w:rsidRPr="00C60206">
        <w:rPr>
          <w:rFonts w:eastAsia="MS Mincho"/>
          <w:lang w:val="en-GB"/>
        </w:rPr>
        <w:tab/>
        <w:t>BWP</w:t>
      </w:r>
      <w:r w:rsidRPr="00C60206">
        <w:rPr>
          <w:rFonts w:eastAsia="MS Mincho"/>
          <w:vertAlign w:val="subscript"/>
          <w:lang w:val="en-GB"/>
        </w:rPr>
        <w:t>1</w:t>
      </w:r>
      <w:r w:rsidRPr="00C60206">
        <w:rPr>
          <w:rFonts w:eastAsia="MS Mincho"/>
          <w:lang w:val="en-GB"/>
        </w:rPr>
        <w:t xml:space="preserve"> with a width of 40 MHz and subcarrier spacing of 15 kHz;</w:t>
      </w:r>
    </w:p>
    <w:p w14:paraId="4EC4FEA2" w14:textId="77777777" w:rsidR="004A3ECD" w:rsidRPr="00C60206" w:rsidRDefault="004A3ECD" w:rsidP="00C61692">
      <w:pPr>
        <w:pStyle w:val="enumlev1"/>
        <w:keepNext/>
        <w:keepLines/>
        <w:rPr>
          <w:rFonts w:eastAsia="MS Mincho"/>
          <w:lang w:val="en-GB"/>
        </w:rPr>
      </w:pPr>
      <w:r w:rsidRPr="00C60206">
        <w:rPr>
          <w:rFonts w:eastAsia="MS Mincho"/>
          <w:lang w:val="en-GB"/>
        </w:rPr>
        <w:t>−</w:t>
      </w:r>
      <w:r w:rsidRPr="00C60206">
        <w:rPr>
          <w:rFonts w:eastAsia="MS Mincho"/>
          <w:lang w:val="en-GB"/>
        </w:rPr>
        <w:tab/>
        <w:t>BWP</w:t>
      </w:r>
      <w:r w:rsidRPr="00C60206">
        <w:rPr>
          <w:rFonts w:eastAsia="MS Mincho"/>
          <w:vertAlign w:val="subscript"/>
          <w:lang w:val="en-GB"/>
        </w:rPr>
        <w:t>2</w:t>
      </w:r>
      <w:r w:rsidRPr="00C60206">
        <w:rPr>
          <w:rFonts w:eastAsia="MS Mincho"/>
          <w:lang w:val="en-GB"/>
        </w:rPr>
        <w:t xml:space="preserve"> with a width of 10 MHz and subcarrier spacing of 15 kHz;</w:t>
      </w:r>
    </w:p>
    <w:p w14:paraId="766969C2" w14:textId="77777777" w:rsidR="004A3ECD" w:rsidRPr="00C60206" w:rsidRDefault="004A3ECD" w:rsidP="00911FA9">
      <w:pPr>
        <w:pStyle w:val="enumlev1"/>
        <w:rPr>
          <w:rFonts w:eastAsia="MS Mincho"/>
          <w:lang w:val="en-GB"/>
        </w:rPr>
      </w:pPr>
      <w:r w:rsidRPr="00C60206">
        <w:rPr>
          <w:rFonts w:eastAsia="MS Mincho"/>
          <w:lang w:val="en-GB"/>
        </w:rPr>
        <w:t>−</w:t>
      </w:r>
      <w:r w:rsidRPr="00C60206">
        <w:rPr>
          <w:rFonts w:eastAsia="MS Mincho"/>
          <w:lang w:val="en-GB"/>
        </w:rPr>
        <w:tab/>
        <w:t>BWP</w:t>
      </w:r>
      <w:r w:rsidRPr="00C60206">
        <w:rPr>
          <w:rFonts w:eastAsia="MS Mincho"/>
          <w:vertAlign w:val="subscript"/>
          <w:lang w:val="en-GB"/>
        </w:rPr>
        <w:t>3</w:t>
      </w:r>
      <w:r w:rsidRPr="00C60206">
        <w:rPr>
          <w:rFonts w:eastAsia="MS Mincho"/>
          <w:lang w:val="en-GB"/>
        </w:rPr>
        <w:t xml:space="preserve"> with a width of 20 MHz and subcarrier spacing of 60 kHz.</w:t>
      </w:r>
    </w:p>
    <w:p w14:paraId="450B40AC" w14:textId="5F18F272" w:rsidR="004A3ECD" w:rsidRPr="00C60206" w:rsidRDefault="004A3ECD" w:rsidP="000D4616">
      <w:pPr>
        <w:pStyle w:val="FigureNo"/>
        <w:rPr>
          <w:rFonts w:eastAsia="MS Mincho"/>
          <w:lang w:val="en-GB"/>
        </w:rPr>
      </w:pPr>
      <w:r w:rsidRPr="00C60206">
        <w:rPr>
          <w:rFonts w:eastAsia="MS Mincho"/>
          <w:lang w:val="en-GB"/>
        </w:rPr>
        <w:t xml:space="preserve">Figure </w:t>
      </w:r>
      <w:r w:rsidR="00E2139C">
        <w:rPr>
          <w:rFonts w:eastAsia="MS Mincho"/>
          <w:lang w:val="en-GB"/>
        </w:rPr>
        <w:t>7</w:t>
      </w:r>
      <w:r w:rsidR="001F3E51">
        <w:rPr>
          <w:rFonts w:eastAsia="MS Mincho"/>
          <w:lang w:val="en-GB"/>
        </w:rPr>
        <w:t>4</w:t>
      </w:r>
    </w:p>
    <w:p w14:paraId="5BBCD070" w14:textId="77777777" w:rsidR="004A3ECD" w:rsidRPr="00C60206" w:rsidRDefault="004A3ECD" w:rsidP="000D4616">
      <w:pPr>
        <w:pStyle w:val="Figuretitle"/>
        <w:rPr>
          <w:rFonts w:eastAsia="MS Mincho"/>
          <w:lang w:val="en-GB"/>
        </w:rPr>
      </w:pPr>
      <w:r w:rsidRPr="00C60206">
        <w:rPr>
          <w:rFonts w:eastAsia="MS Mincho"/>
          <w:lang w:val="en-GB"/>
        </w:rPr>
        <w:t>BA example</w:t>
      </w:r>
    </w:p>
    <w:p w14:paraId="75953D3D" w14:textId="0C1C6749" w:rsidR="004A3ECD" w:rsidRPr="00C60206" w:rsidRDefault="00C61692" w:rsidP="000D4616">
      <w:pPr>
        <w:pStyle w:val="Figure"/>
        <w:rPr>
          <w:rFonts w:eastAsia="MS Mincho"/>
          <w:lang w:val="en-GB" w:eastAsia="zh-CN"/>
        </w:rPr>
      </w:pPr>
      <w:r>
        <w:rPr>
          <w:rFonts w:eastAsia="MS Mincho"/>
          <w:noProof/>
          <w:lang w:val="en-GB" w:eastAsia="zh-CN"/>
        </w:rPr>
        <w:drawing>
          <wp:inline distT="0" distB="0" distL="0" distR="0" wp14:anchorId="38B30149" wp14:editId="02FCDE08">
            <wp:extent cx="4215393" cy="3166878"/>
            <wp:effectExtent l="0" t="0" r="0" b="0"/>
            <wp:docPr id="27" name="Picture 2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waterfall chart&#10;&#10;Description automatically generated"/>
                    <pic:cNvPicPr/>
                  </pic:nvPicPr>
                  <pic:blipFill>
                    <a:blip r:embed="rId2396" cstate="print">
                      <a:extLst>
                        <a:ext uri="{28A0092B-C50C-407E-A947-70E740481C1C}">
                          <a14:useLocalDpi xmlns:a14="http://schemas.microsoft.com/office/drawing/2010/main" val="0"/>
                        </a:ext>
                      </a:extLst>
                    </a:blip>
                    <a:stretch>
                      <a:fillRect/>
                    </a:stretch>
                  </pic:blipFill>
                  <pic:spPr>
                    <a:xfrm>
                      <a:off x="0" y="0"/>
                      <a:ext cx="4215393" cy="3166878"/>
                    </a:xfrm>
                    <a:prstGeom prst="rect">
                      <a:avLst/>
                    </a:prstGeom>
                  </pic:spPr>
                </pic:pic>
              </a:graphicData>
            </a:graphic>
          </wp:inline>
        </w:drawing>
      </w:r>
    </w:p>
    <w:p w14:paraId="795B4438" w14:textId="77777777" w:rsidR="004A3ECD" w:rsidRPr="00911FA9" w:rsidRDefault="004A3ECD" w:rsidP="00911FA9">
      <w:pPr>
        <w:pStyle w:val="Heading4"/>
        <w:rPr>
          <w:rFonts w:eastAsia="MS Mincho"/>
        </w:rPr>
      </w:pPr>
      <w:r w:rsidRPr="00911FA9">
        <w:rPr>
          <w:rFonts w:eastAsia="MS Mincho"/>
        </w:rPr>
        <w:t>4.1.2.6</w:t>
      </w:r>
      <w:r w:rsidRPr="00911FA9">
        <w:rPr>
          <w:rFonts w:eastAsia="MS Mincho"/>
        </w:rPr>
        <w:tab/>
        <w:t>Radio Resources Control (RRC)</w:t>
      </w:r>
    </w:p>
    <w:p w14:paraId="3D550A4F" w14:textId="10D5BDF2" w:rsidR="004A3ECD" w:rsidRPr="00C60206" w:rsidRDefault="004A3ECD" w:rsidP="000D4616">
      <w:pPr>
        <w:pStyle w:val="Heading5"/>
        <w:rPr>
          <w:rFonts w:eastAsia="MS Mincho"/>
          <w:lang w:val="en-GB"/>
        </w:rPr>
      </w:pPr>
      <w:r w:rsidRPr="00C60206">
        <w:rPr>
          <w:rFonts w:eastAsia="MS Mincho"/>
          <w:lang w:val="en-GB"/>
        </w:rPr>
        <w:t>4.1.2.6.1</w:t>
      </w:r>
      <w:r w:rsidRPr="00C60206">
        <w:rPr>
          <w:rFonts w:eastAsia="MS Mincho"/>
          <w:lang w:val="en-GB"/>
        </w:rPr>
        <w:tab/>
        <w:t xml:space="preserve">Services and </w:t>
      </w:r>
      <w:r w:rsidR="002A1817" w:rsidRPr="00C60206">
        <w:rPr>
          <w:rFonts w:eastAsia="MS Mincho"/>
          <w:lang w:val="en-GB"/>
        </w:rPr>
        <w:t>functions</w:t>
      </w:r>
    </w:p>
    <w:p w14:paraId="02795D2F" w14:textId="77777777" w:rsidR="004A3ECD" w:rsidRPr="00C60206" w:rsidRDefault="004A3ECD" w:rsidP="000D4616">
      <w:pPr>
        <w:rPr>
          <w:rFonts w:eastAsia="MS Mincho"/>
          <w:lang w:val="en-GB"/>
        </w:rPr>
      </w:pPr>
      <w:r w:rsidRPr="00C60206">
        <w:rPr>
          <w:rFonts w:eastAsia="MS Mincho"/>
          <w:lang w:val="en-GB"/>
        </w:rPr>
        <w:t>The main services and functions of the RRC sublayer include:</w:t>
      </w:r>
    </w:p>
    <w:p w14:paraId="04F87772" w14:textId="77777777" w:rsidR="004A3ECD" w:rsidRPr="00C60206" w:rsidRDefault="004A3ECD" w:rsidP="000D4616">
      <w:pPr>
        <w:pStyle w:val="enumlev1"/>
        <w:rPr>
          <w:rFonts w:eastAsia="MS Mincho"/>
          <w:lang w:val="en-GB"/>
        </w:rPr>
      </w:pPr>
      <w:r w:rsidRPr="00C60206">
        <w:rPr>
          <w:rFonts w:eastAsia="MS Mincho"/>
          <w:lang w:val="en-GB"/>
        </w:rPr>
        <w:t>−</w:t>
      </w:r>
      <w:r w:rsidRPr="00C60206">
        <w:rPr>
          <w:rFonts w:eastAsia="MS Mincho"/>
          <w:lang w:val="en-GB"/>
        </w:rPr>
        <w:tab/>
        <w:t>broadcast of System Information related to AS and NAS;</w:t>
      </w:r>
    </w:p>
    <w:p w14:paraId="4B0AF9B4" w14:textId="77777777" w:rsidR="004A3ECD" w:rsidRPr="00C60206" w:rsidRDefault="004A3ECD" w:rsidP="000D4616">
      <w:pPr>
        <w:pStyle w:val="enumlev1"/>
        <w:rPr>
          <w:rFonts w:eastAsia="MS Mincho"/>
          <w:lang w:val="en-GB"/>
        </w:rPr>
      </w:pPr>
      <w:r w:rsidRPr="00C60206">
        <w:rPr>
          <w:rFonts w:eastAsia="MS Mincho"/>
          <w:lang w:val="en-GB"/>
        </w:rPr>
        <w:t>−</w:t>
      </w:r>
      <w:r w:rsidRPr="00C60206">
        <w:rPr>
          <w:rFonts w:eastAsia="MS Mincho"/>
          <w:lang w:val="en-GB"/>
        </w:rPr>
        <w:tab/>
        <w:t>paging initiated by 5GC or NG-RAN;</w:t>
      </w:r>
    </w:p>
    <w:p w14:paraId="7F1A3C14" w14:textId="5FF00078" w:rsidR="004A3ECD" w:rsidRPr="00C60206" w:rsidRDefault="004A3ECD" w:rsidP="000D4616">
      <w:pPr>
        <w:pStyle w:val="enumlev1"/>
        <w:rPr>
          <w:rFonts w:eastAsia="MS Mincho"/>
          <w:lang w:val="en-GB"/>
        </w:rPr>
      </w:pPr>
      <w:r w:rsidRPr="00C60206">
        <w:rPr>
          <w:rFonts w:eastAsia="MS Mincho"/>
          <w:lang w:val="en-GB"/>
        </w:rPr>
        <w:t>−</w:t>
      </w:r>
      <w:r w:rsidRPr="00C60206">
        <w:rPr>
          <w:rFonts w:eastAsia="MS Mincho"/>
          <w:lang w:val="en-GB"/>
        </w:rPr>
        <w:tab/>
        <w:t xml:space="preserve">establishment, </w:t>
      </w:r>
      <w:proofErr w:type="gramStart"/>
      <w:r w:rsidRPr="00C60206">
        <w:rPr>
          <w:rFonts w:eastAsia="MS Mincho"/>
          <w:lang w:val="en-GB"/>
        </w:rPr>
        <w:t>maintenance</w:t>
      </w:r>
      <w:proofErr w:type="gramEnd"/>
      <w:r w:rsidRPr="00C60206">
        <w:rPr>
          <w:rFonts w:eastAsia="MS Mincho"/>
          <w:lang w:val="en-GB"/>
        </w:rPr>
        <w:t xml:space="preserve"> and release of an RRC connection between the UE and NG</w:t>
      </w:r>
      <w:r w:rsidR="00FA4A2C">
        <w:rPr>
          <w:rFonts w:eastAsia="MS Mincho"/>
          <w:lang w:val="en-GB"/>
        </w:rPr>
        <w:noBreakHyphen/>
      </w:r>
      <w:r w:rsidRPr="00C60206">
        <w:rPr>
          <w:rFonts w:eastAsia="MS Mincho"/>
          <w:lang w:val="en-GB"/>
        </w:rPr>
        <w:t>RAN including:</w:t>
      </w:r>
    </w:p>
    <w:p w14:paraId="2C7FCA0C" w14:textId="56DB3E3C"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 xml:space="preserve">addition, modification and release of </w:t>
      </w:r>
      <w:proofErr w:type="gramStart"/>
      <w:r w:rsidR="005D7286">
        <w:rPr>
          <w:rFonts w:eastAsia="MS Mincho"/>
          <w:lang w:val="en-GB"/>
        </w:rPr>
        <w:t>CA</w:t>
      </w:r>
      <w:r w:rsidRPr="00C60206">
        <w:rPr>
          <w:rFonts w:eastAsia="MS Mincho"/>
          <w:lang w:val="en-GB"/>
        </w:rPr>
        <w:t>;</w:t>
      </w:r>
      <w:proofErr w:type="gramEnd"/>
    </w:p>
    <w:p w14:paraId="3D76EEB9" w14:textId="3FDF2E26"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 xml:space="preserve">addition, </w:t>
      </w:r>
      <w:proofErr w:type="gramStart"/>
      <w:r w:rsidRPr="00C60206">
        <w:rPr>
          <w:rFonts w:eastAsia="MS Mincho"/>
          <w:lang w:val="en-GB"/>
        </w:rPr>
        <w:t>modification</w:t>
      </w:r>
      <w:proofErr w:type="gramEnd"/>
      <w:r w:rsidRPr="00C60206">
        <w:rPr>
          <w:rFonts w:eastAsia="MS Mincho"/>
          <w:lang w:val="en-GB"/>
        </w:rPr>
        <w:t xml:space="preserve"> and release of Dual Connectivity in NR or between E</w:t>
      </w:r>
      <w:r w:rsidR="00FA4A2C">
        <w:rPr>
          <w:rFonts w:eastAsia="MS Mincho"/>
          <w:lang w:val="en-GB"/>
        </w:rPr>
        <w:noBreakHyphen/>
      </w:r>
      <w:r w:rsidRPr="00C60206">
        <w:rPr>
          <w:rFonts w:eastAsia="MS Mincho"/>
          <w:lang w:val="en-GB"/>
        </w:rPr>
        <w:t>UTRA and NR.</w:t>
      </w:r>
    </w:p>
    <w:p w14:paraId="16B10A2C" w14:textId="77777777" w:rsidR="004A3ECD" w:rsidRPr="00C60206" w:rsidRDefault="004A3ECD" w:rsidP="000D4616">
      <w:pPr>
        <w:pStyle w:val="enumlev1"/>
        <w:rPr>
          <w:rFonts w:eastAsia="MS Mincho"/>
          <w:lang w:val="en-GB"/>
        </w:rPr>
      </w:pPr>
      <w:r w:rsidRPr="00C60206">
        <w:rPr>
          <w:rFonts w:eastAsia="MS Mincho"/>
          <w:lang w:val="en-GB"/>
        </w:rPr>
        <w:t>−</w:t>
      </w:r>
      <w:r w:rsidRPr="00C60206">
        <w:rPr>
          <w:rFonts w:eastAsia="MS Mincho"/>
          <w:lang w:val="en-GB"/>
        </w:rPr>
        <w:tab/>
        <w:t>security functions including key management;</w:t>
      </w:r>
    </w:p>
    <w:p w14:paraId="20E00118" w14:textId="77777777" w:rsidR="004A3ECD" w:rsidRPr="00C60206" w:rsidRDefault="004A3ECD" w:rsidP="000D4616">
      <w:pPr>
        <w:pStyle w:val="enumlev1"/>
        <w:rPr>
          <w:rFonts w:eastAsia="MS Mincho"/>
          <w:lang w:val="en-GB"/>
        </w:rPr>
      </w:pPr>
      <w:r w:rsidRPr="00C60206">
        <w:rPr>
          <w:rFonts w:eastAsia="MS Mincho"/>
          <w:lang w:val="en-GB"/>
        </w:rPr>
        <w:t>−</w:t>
      </w:r>
      <w:r w:rsidRPr="00C60206">
        <w:rPr>
          <w:rFonts w:eastAsia="MS Mincho"/>
          <w:lang w:val="en-GB"/>
        </w:rPr>
        <w:tab/>
        <w:t>establishment, configuration, maintenance and release of Signalling Radio Bearers (SRBs) and Data Radio Bearers (DRBs</w:t>
      </w:r>
      <w:proofErr w:type="gramStart"/>
      <w:r w:rsidRPr="00C60206">
        <w:rPr>
          <w:rFonts w:eastAsia="MS Mincho"/>
          <w:lang w:val="en-GB"/>
        </w:rPr>
        <w:t>);</w:t>
      </w:r>
      <w:proofErr w:type="gramEnd"/>
    </w:p>
    <w:p w14:paraId="4C96B7A8" w14:textId="77777777" w:rsidR="004A3ECD" w:rsidRPr="00C60206" w:rsidRDefault="004A3ECD" w:rsidP="000D4616">
      <w:pPr>
        <w:pStyle w:val="enumlev1"/>
        <w:rPr>
          <w:rFonts w:eastAsia="MS Mincho"/>
          <w:lang w:val="en-GB"/>
        </w:rPr>
      </w:pPr>
      <w:r w:rsidRPr="00C60206">
        <w:rPr>
          <w:rFonts w:eastAsia="MS Mincho"/>
          <w:lang w:val="en-GB"/>
        </w:rPr>
        <w:t>−</w:t>
      </w:r>
      <w:r w:rsidRPr="00C60206">
        <w:rPr>
          <w:rFonts w:eastAsia="MS Mincho"/>
          <w:lang w:val="en-GB"/>
        </w:rPr>
        <w:tab/>
        <w:t>Mobility functions including:</w:t>
      </w:r>
    </w:p>
    <w:p w14:paraId="4D107BE0" w14:textId="77777777"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handover and context transfer;</w:t>
      </w:r>
    </w:p>
    <w:p w14:paraId="0C6D2408" w14:textId="77777777"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UE cell selection and reselection and control of cell selection and reselection;</w:t>
      </w:r>
    </w:p>
    <w:p w14:paraId="520C10B6" w14:textId="77777777"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inter-RAT mobility.</w:t>
      </w:r>
    </w:p>
    <w:p w14:paraId="33E9ECBC" w14:textId="77777777" w:rsidR="004A3ECD" w:rsidRPr="00C60206" w:rsidRDefault="004A3ECD" w:rsidP="00C61692">
      <w:pPr>
        <w:pStyle w:val="enumlev1"/>
        <w:keepNext/>
        <w:keepLines/>
        <w:rPr>
          <w:rFonts w:eastAsia="MS Mincho"/>
          <w:lang w:val="en-GB"/>
        </w:rPr>
      </w:pPr>
      <w:r w:rsidRPr="00C60206">
        <w:rPr>
          <w:rFonts w:eastAsia="MS Mincho"/>
          <w:lang w:val="en-GB"/>
        </w:rPr>
        <w:lastRenderedPageBreak/>
        <w:t>−</w:t>
      </w:r>
      <w:r w:rsidRPr="00C60206">
        <w:rPr>
          <w:rFonts w:eastAsia="MS Mincho"/>
          <w:lang w:val="en-GB"/>
        </w:rPr>
        <w:tab/>
        <w:t>QoS management functions;</w:t>
      </w:r>
    </w:p>
    <w:p w14:paraId="302BC13D" w14:textId="77777777" w:rsidR="004A3ECD" w:rsidRPr="00C60206" w:rsidRDefault="004A3ECD" w:rsidP="00C61692">
      <w:pPr>
        <w:pStyle w:val="enumlev1"/>
        <w:keepNext/>
        <w:keepLines/>
        <w:rPr>
          <w:rFonts w:eastAsia="MS Mincho"/>
          <w:lang w:val="en-GB"/>
        </w:rPr>
      </w:pPr>
      <w:r w:rsidRPr="00C60206">
        <w:rPr>
          <w:rFonts w:eastAsia="MS Mincho"/>
          <w:lang w:val="en-GB"/>
        </w:rPr>
        <w:t>−</w:t>
      </w:r>
      <w:r w:rsidRPr="00C60206">
        <w:rPr>
          <w:rFonts w:eastAsia="MS Mincho"/>
          <w:lang w:val="en-GB"/>
        </w:rPr>
        <w:tab/>
        <w:t>UE measurement reporting and control of the reporting;</w:t>
      </w:r>
    </w:p>
    <w:p w14:paraId="19A10BF1" w14:textId="77777777" w:rsidR="004A3ECD" w:rsidRPr="00C60206" w:rsidRDefault="004A3ECD" w:rsidP="000D4616">
      <w:pPr>
        <w:pStyle w:val="enumlev1"/>
        <w:rPr>
          <w:rFonts w:eastAsia="MS Mincho"/>
          <w:lang w:val="en-GB"/>
        </w:rPr>
      </w:pPr>
      <w:r w:rsidRPr="00C60206">
        <w:rPr>
          <w:rFonts w:eastAsia="MS Mincho"/>
          <w:lang w:val="en-GB"/>
        </w:rPr>
        <w:t>−</w:t>
      </w:r>
      <w:r w:rsidRPr="00C60206">
        <w:rPr>
          <w:rFonts w:eastAsia="MS Mincho"/>
          <w:lang w:val="en-GB"/>
        </w:rPr>
        <w:tab/>
        <w:t>detection of and recovery from radio link failure;</w:t>
      </w:r>
    </w:p>
    <w:p w14:paraId="5253DAAA" w14:textId="77777777" w:rsidR="004A3ECD" w:rsidRPr="00C60206" w:rsidRDefault="004A3ECD" w:rsidP="000D4616">
      <w:pPr>
        <w:pStyle w:val="enumlev1"/>
        <w:rPr>
          <w:rFonts w:eastAsia="MS Mincho"/>
          <w:lang w:val="en-GB"/>
        </w:rPr>
      </w:pPr>
      <w:r w:rsidRPr="00C60206">
        <w:rPr>
          <w:rFonts w:eastAsia="MS Mincho"/>
          <w:lang w:val="en-GB"/>
        </w:rPr>
        <w:t>−</w:t>
      </w:r>
      <w:r w:rsidRPr="00C60206">
        <w:rPr>
          <w:rFonts w:eastAsia="MS Mincho"/>
          <w:lang w:val="en-GB"/>
        </w:rPr>
        <w:tab/>
        <w:t>NAS message transfer to/from NAS from/to UE.</w:t>
      </w:r>
    </w:p>
    <w:p w14:paraId="75F89BD9" w14:textId="77777777" w:rsidR="004A3ECD" w:rsidRPr="00C60206" w:rsidRDefault="004A3ECD" w:rsidP="000D4616">
      <w:pPr>
        <w:rPr>
          <w:rFonts w:eastAsia="MS Mincho"/>
          <w:lang w:val="en-GB"/>
        </w:rPr>
      </w:pPr>
      <w:proofErr w:type="gramStart"/>
      <w:r w:rsidRPr="00C60206">
        <w:rPr>
          <w:rFonts w:eastAsia="MS Mincho"/>
          <w:lang w:val="en-GB"/>
        </w:rPr>
        <w:t>In order to</w:t>
      </w:r>
      <w:proofErr w:type="gramEnd"/>
      <w:r w:rsidRPr="00C60206">
        <w:rPr>
          <w:rFonts w:eastAsia="MS Mincho"/>
          <w:lang w:val="en-GB"/>
        </w:rPr>
        <w:t xml:space="preserve"> enhance mobility robustness and performance, additional NR mobility enhancements are introduced in 3GPP Rel-16. User data interruption is reduced during handover to 0 ms by dual-active-protocol-stack handover. In addition, the robustness during handover is improved by a conditional handover.</w:t>
      </w:r>
    </w:p>
    <w:p w14:paraId="5D7FC9D8" w14:textId="0CC57717" w:rsidR="004A3ECD" w:rsidRPr="00C60206" w:rsidRDefault="004A3ECD" w:rsidP="000D4616">
      <w:pPr>
        <w:pStyle w:val="Heading5"/>
        <w:rPr>
          <w:rFonts w:eastAsia="MS Mincho"/>
          <w:lang w:val="en-GB"/>
        </w:rPr>
      </w:pPr>
      <w:r w:rsidRPr="00C60206">
        <w:rPr>
          <w:rFonts w:eastAsia="MS Mincho"/>
          <w:lang w:val="en-GB"/>
        </w:rPr>
        <w:t>4.1.2.6.2</w:t>
      </w:r>
      <w:r w:rsidRPr="00C60206">
        <w:rPr>
          <w:rFonts w:eastAsia="MS Mincho"/>
          <w:lang w:val="en-GB"/>
        </w:rPr>
        <w:tab/>
        <w:t xml:space="preserve">Protocol </w:t>
      </w:r>
      <w:r w:rsidR="00973DD7" w:rsidRPr="00C60206">
        <w:rPr>
          <w:rFonts w:eastAsia="MS Mincho"/>
          <w:lang w:val="en-GB"/>
        </w:rPr>
        <w:t>states</w:t>
      </w:r>
    </w:p>
    <w:p w14:paraId="0A6F409C" w14:textId="77777777" w:rsidR="004A3ECD" w:rsidRPr="00C60206" w:rsidRDefault="004A3ECD" w:rsidP="000D4616">
      <w:pPr>
        <w:rPr>
          <w:rFonts w:eastAsia="MS Mincho"/>
          <w:lang w:val="en-GB"/>
        </w:rPr>
      </w:pPr>
      <w:r w:rsidRPr="00C60206">
        <w:rPr>
          <w:rFonts w:eastAsia="MS Mincho"/>
          <w:lang w:val="en-GB"/>
        </w:rPr>
        <w:t>RRC supports the following states which can be characterised as follows:</w:t>
      </w:r>
    </w:p>
    <w:p w14:paraId="690E4BAE" w14:textId="77777777" w:rsidR="004A3ECD" w:rsidRPr="00C60206" w:rsidRDefault="004A3ECD" w:rsidP="000D4616">
      <w:pPr>
        <w:pStyle w:val="enumlev1"/>
        <w:rPr>
          <w:rFonts w:eastAsia="MS Mincho"/>
          <w:lang w:val="en-GB"/>
        </w:rPr>
      </w:pPr>
      <w:r w:rsidRPr="00C60206">
        <w:rPr>
          <w:rFonts w:eastAsia="MS Mincho"/>
          <w:lang w:val="en-GB"/>
        </w:rPr>
        <w:t>−</w:t>
      </w:r>
      <w:r w:rsidRPr="00C60206">
        <w:rPr>
          <w:rFonts w:eastAsia="MS Mincho"/>
          <w:lang w:val="en-GB"/>
        </w:rPr>
        <w:tab/>
      </w:r>
      <w:r w:rsidRPr="000D4616">
        <w:rPr>
          <w:rFonts w:eastAsia="MS Mincho"/>
          <w:b/>
          <w:bCs/>
          <w:lang w:val="en-GB"/>
        </w:rPr>
        <w:t>RRC_IDLE</w:t>
      </w:r>
      <w:r w:rsidRPr="00C60206">
        <w:rPr>
          <w:rFonts w:eastAsia="MS Mincho"/>
          <w:lang w:val="en-GB"/>
        </w:rPr>
        <w:t>:</w:t>
      </w:r>
    </w:p>
    <w:p w14:paraId="647A3617" w14:textId="77777777"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Public Land Mobile Network (PLMN) selection;</w:t>
      </w:r>
    </w:p>
    <w:p w14:paraId="3F79EF11" w14:textId="77777777"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broadcast of system information;</w:t>
      </w:r>
    </w:p>
    <w:p w14:paraId="43D5296E" w14:textId="77777777"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cell re-selection mobility;</w:t>
      </w:r>
    </w:p>
    <w:p w14:paraId="63A33B06" w14:textId="77777777" w:rsidR="004A3ECD" w:rsidRPr="00C60206" w:rsidRDefault="004A3ECD" w:rsidP="000D4616">
      <w:pPr>
        <w:pStyle w:val="enumlev2"/>
        <w:rPr>
          <w:rFonts w:eastAsia="Malgun Gothic"/>
          <w:lang w:val="en-GB" w:eastAsia="ko-KR"/>
        </w:rPr>
      </w:pPr>
      <w:r w:rsidRPr="00C60206">
        <w:rPr>
          <w:rFonts w:eastAsia="MS Mincho"/>
          <w:lang w:val="en-GB"/>
        </w:rPr>
        <w:t>•</w:t>
      </w:r>
      <w:r w:rsidRPr="00C60206">
        <w:rPr>
          <w:rFonts w:eastAsia="MS Mincho"/>
          <w:lang w:val="en-GB"/>
        </w:rPr>
        <w:tab/>
        <w:t xml:space="preserve">paging for mobile terminated data </w:t>
      </w:r>
      <w:r w:rsidRPr="00C60206">
        <w:rPr>
          <w:rFonts w:eastAsia="Malgun Gothic"/>
          <w:lang w:val="en-GB" w:eastAsia="ko-KR"/>
        </w:rPr>
        <w:t xml:space="preserve">is </w:t>
      </w:r>
      <w:r w:rsidRPr="00C60206">
        <w:rPr>
          <w:rFonts w:eastAsia="MS Mincho"/>
          <w:lang w:val="en-GB"/>
        </w:rPr>
        <w:t>initiated by 5GC;</w:t>
      </w:r>
    </w:p>
    <w:p w14:paraId="081C3BC3" w14:textId="77777777"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DRX for core network paging configured by NAS.</w:t>
      </w:r>
    </w:p>
    <w:p w14:paraId="3E2D4E81" w14:textId="77777777" w:rsidR="004A3ECD" w:rsidRPr="00C60206" w:rsidRDefault="004A3ECD" w:rsidP="000D4616">
      <w:pPr>
        <w:pStyle w:val="enumlev1"/>
        <w:rPr>
          <w:rFonts w:eastAsia="MS Mincho"/>
          <w:lang w:val="en-GB"/>
        </w:rPr>
      </w:pPr>
      <w:r w:rsidRPr="00C60206">
        <w:rPr>
          <w:rFonts w:eastAsia="MS Mincho"/>
          <w:lang w:val="en-GB"/>
        </w:rPr>
        <w:t>−</w:t>
      </w:r>
      <w:r w:rsidRPr="00C60206">
        <w:rPr>
          <w:rFonts w:eastAsia="MS Mincho"/>
          <w:lang w:val="en-GB"/>
        </w:rPr>
        <w:tab/>
      </w:r>
      <w:r w:rsidRPr="000D4616">
        <w:rPr>
          <w:rFonts w:eastAsia="MS Mincho"/>
          <w:b/>
          <w:bCs/>
          <w:lang w:val="en-GB"/>
        </w:rPr>
        <w:t>RRC_INACTIVE</w:t>
      </w:r>
      <w:r w:rsidRPr="00C60206">
        <w:rPr>
          <w:rFonts w:eastAsia="MS Mincho"/>
          <w:lang w:val="en-GB"/>
        </w:rPr>
        <w:t>:</w:t>
      </w:r>
    </w:p>
    <w:p w14:paraId="6B297A36" w14:textId="77777777"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PLMN selection;</w:t>
      </w:r>
    </w:p>
    <w:p w14:paraId="3142512B" w14:textId="77777777"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broadcast of system information;</w:t>
      </w:r>
    </w:p>
    <w:p w14:paraId="5830B9A8" w14:textId="77777777" w:rsidR="004A3ECD" w:rsidRPr="00C60206" w:rsidRDefault="004A3ECD" w:rsidP="000D4616">
      <w:pPr>
        <w:pStyle w:val="enumlev2"/>
        <w:rPr>
          <w:rFonts w:eastAsia="Malgun Gothic"/>
          <w:lang w:val="en-GB" w:eastAsia="ko-KR"/>
        </w:rPr>
      </w:pPr>
      <w:r w:rsidRPr="00C60206">
        <w:rPr>
          <w:rFonts w:eastAsia="MS Mincho"/>
          <w:lang w:val="en-GB"/>
        </w:rPr>
        <w:t>•</w:t>
      </w:r>
      <w:r w:rsidRPr="00C60206">
        <w:rPr>
          <w:rFonts w:eastAsia="MS Mincho"/>
          <w:lang w:val="en-GB"/>
        </w:rPr>
        <w:tab/>
        <w:t>cell re-selection mobility;</w:t>
      </w:r>
    </w:p>
    <w:p w14:paraId="604F5678" w14:textId="77777777" w:rsidR="004A3ECD" w:rsidRPr="00C60206" w:rsidRDefault="004A3ECD" w:rsidP="000D4616">
      <w:pPr>
        <w:pStyle w:val="enumlev2"/>
        <w:rPr>
          <w:rFonts w:eastAsia="Malgun Gothic"/>
          <w:lang w:val="en-GB" w:eastAsia="ko-KR"/>
        </w:rPr>
      </w:pPr>
      <w:r w:rsidRPr="00C60206">
        <w:rPr>
          <w:rFonts w:eastAsia="MS Mincho"/>
          <w:lang w:val="en-GB"/>
        </w:rPr>
        <w:t>•</w:t>
      </w:r>
      <w:r w:rsidRPr="00C60206">
        <w:rPr>
          <w:rFonts w:eastAsia="MS Mincho"/>
          <w:lang w:val="en-GB"/>
        </w:rPr>
        <w:tab/>
        <w:t>paging is initiated by NG-RAN (RAN paging);</w:t>
      </w:r>
    </w:p>
    <w:p w14:paraId="5EB51DC5" w14:textId="77777777"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RAN-based notification area (RNA) is managed by NG-RAN;</w:t>
      </w:r>
    </w:p>
    <w:p w14:paraId="65440926" w14:textId="77777777" w:rsidR="004A3ECD" w:rsidRPr="00C60206" w:rsidRDefault="004A3ECD" w:rsidP="000D4616">
      <w:pPr>
        <w:pStyle w:val="enumlev2"/>
        <w:rPr>
          <w:rFonts w:eastAsia="Malgun Gothic"/>
          <w:lang w:val="en-GB" w:eastAsia="ko-KR"/>
        </w:rPr>
      </w:pPr>
      <w:r w:rsidRPr="00C60206">
        <w:rPr>
          <w:rFonts w:eastAsia="MS Mincho"/>
          <w:lang w:val="en-GB"/>
        </w:rPr>
        <w:t>•</w:t>
      </w:r>
      <w:r w:rsidRPr="00C60206">
        <w:rPr>
          <w:rFonts w:eastAsia="MS Mincho"/>
          <w:lang w:val="en-GB"/>
        </w:rPr>
        <w:tab/>
        <w:t>DRX for RAN paging configured by NG-RAN;</w:t>
      </w:r>
    </w:p>
    <w:p w14:paraId="7E1FD6EF" w14:textId="6CEF76C0"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 xml:space="preserve">5GC </w:t>
      </w:r>
      <w:r w:rsidR="000D4616" w:rsidRPr="000D4616">
        <w:rPr>
          <w:rFonts w:eastAsia="MS Mincho"/>
          <w:lang w:val="en-GB"/>
        </w:rPr>
        <w:t>–</w:t>
      </w:r>
      <w:r w:rsidRPr="00C60206">
        <w:rPr>
          <w:rFonts w:eastAsia="MS Mincho"/>
          <w:lang w:val="en-GB"/>
        </w:rPr>
        <w:t xml:space="preserve"> NG-RAN connection (both CP and UP) is established for UE;</w:t>
      </w:r>
    </w:p>
    <w:p w14:paraId="268590C0" w14:textId="77777777"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 xml:space="preserve">the UE AS context is stored in </w:t>
      </w:r>
      <w:r w:rsidRPr="00C60206">
        <w:rPr>
          <w:rFonts w:eastAsia="Malgun Gothic"/>
          <w:lang w:val="en-GB" w:eastAsia="ko-KR"/>
        </w:rPr>
        <w:t>NG-RAN</w:t>
      </w:r>
      <w:r w:rsidRPr="00C60206">
        <w:rPr>
          <w:rFonts w:eastAsia="MS Mincho"/>
          <w:lang w:val="en-GB"/>
        </w:rPr>
        <w:t xml:space="preserve"> and the UE;</w:t>
      </w:r>
    </w:p>
    <w:p w14:paraId="6D0EEE63" w14:textId="77777777"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NG-RAN knows the RNA which the UE belongs to.</w:t>
      </w:r>
    </w:p>
    <w:p w14:paraId="70DC4798" w14:textId="77777777" w:rsidR="004A3ECD" w:rsidRPr="00C60206" w:rsidRDefault="004A3ECD" w:rsidP="000D4616">
      <w:pPr>
        <w:pStyle w:val="enumlev1"/>
        <w:rPr>
          <w:rFonts w:eastAsia="MS Mincho"/>
          <w:lang w:val="en-GB"/>
        </w:rPr>
      </w:pPr>
      <w:r w:rsidRPr="00C60206">
        <w:rPr>
          <w:rFonts w:eastAsia="MS Mincho"/>
          <w:lang w:val="en-GB"/>
        </w:rPr>
        <w:t>−</w:t>
      </w:r>
      <w:r w:rsidRPr="00C60206">
        <w:rPr>
          <w:rFonts w:eastAsia="MS Mincho"/>
          <w:lang w:val="en-GB"/>
        </w:rPr>
        <w:tab/>
      </w:r>
      <w:r w:rsidRPr="000D4616">
        <w:rPr>
          <w:rFonts w:eastAsia="MS Mincho"/>
          <w:b/>
          <w:bCs/>
          <w:lang w:val="en-GB"/>
        </w:rPr>
        <w:t>RRC_CONNECTED</w:t>
      </w:r>
      <w:r w:rsidRPr="00C60206">
        <w:rPr>
          <w:rFonts w:eastAsia="MS Mincho"/>
          <w:lang w:val="en-GB"/>
        </w:rPr>
        <w:t>:</w:t>
      </w:r>
    </w:p>
    <w:p w14:paraId="4DB38755" w14:textId="1E6C7FE6" w:rsidR="004A3ECD" w:rsidRPr="00C60206" w:rsidRDefault="004A3ECD" w:rsidP="000D4616">
      <w:pPr>
        <w:pStyle w:val="enumlev2"/>
        <w:rPr>
          <w:rFonts w:eastAsia="Malgun Gothic"/>
          <w:lang w:val="en-GB" w:eastAsia="ko-KR"/>
        </w:rPr>
      </w:pPr>
      <w:r w:rsidRPr="00C60206">
        <w:rPr>
          <w:rFonts w:eastAsia="MS Mincho"/>
          <w:lang w:val="en-GB"/>
        </w:rPr>
        <w:t>•</w:t>
      </w:r>
      <w:r w:rsidRPr="00C60206">
        <w:rPr>
          <w:rFonts w:eastAsia="Malgun Gothic"/>
          <w:lang w:val="en-GB" w:eastAsia="ko-KR"/>
        </w:rPr>
        <w:tab/>
      </w:r>
      <w:r w:rsidRPr="00C60206">
        <w:rPr>
          <w:rFonts w:eastAsia="MS Mincho"/>
          <w:lang w:val="en-GB"/>
        </w:rPr>
        <w:t xml:space="preserve">5GC </w:t>
      </w:r>
      <w:r w:rsidR="000D4616" w:rsidRPr="000D4616">
        <w:rPr>
          <w:rFonts w:eastAsia="MS Mincho"/>
          <w:lang w:val="en-GB"/>
        </w:rPr>
        <w:t>–</w:t>
      </w:r>
      <w:r w:rsidRPr="00C60206">
        <w:rPr>
          <w:rFonts w:eastAsia="MS Mincho"/>
          <w:lang w:val="en-GB"/>
        </w:rPr>
        <w:t xml:space="preserve"> NG-RAN connection (both CP and UP) is established for UE;</w:t>
      </w:r>
    </w:p>
    <w:p w14:paraId="7B5B9E1E" w14:textId="77777777"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 xml:space="preserve">the UE AS context </w:t>
      </w:r>
      <w:r w:rsidRPr="00C60206">
        <w:rPr>
          <w:rFonts w:eastAsia="Malgun Gothic"/>
          <w:lang w:val="en-GB" w:eastAsia="ko-KR"/>
        </w:rPr>
        <w:t xml:space="preserve">is stored </w:t>
      </w:r>
      <w:r w:rsidRPr="00C60206">
        <w:rPr>
          <w:rFonts w:eastAsia="MS Mincho"/>
          <w:lang w:val="en-GB"/>
        </w:rPr>
        <w:t>in NG-RAN</w:t>
      </w:r>
      <w:r w:rsidRPr="00C60206">
        <w:rPr>
          <w:rFonts w:eastAsia="Malgun Gothic"/>
          <w:lang w:val="en-GB" w:eastAsia="ko-KR"/>
        </w:rPr>
        <w:t xml:space="preserve"> and the UE</w:t>
      </w:r>
      <w:r w:rsidRPr="00C60206">
        <w:rPr>
          <w:rFonts w:eastAsia="MS Mincho"/>
          <w:lang w:val="en-GB"/>
        </w:rPr>
        <w:t>;</w:t>
      </w:r>
    </w:p>
    <w:p w14:paraId="04CDE7BA" w14:textId="77777777"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NG-RAN knows the cell which the UE belongs to;</w:t>
      </w:r>
    </w:p>
    <w:p w14:paraId="6A3F83BD" w14:textId="77777777"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t>transfer of unicast data to/from the UE;</w:t>
      </w:r>
    </w:p>
    <w:p w14:paraId="21ADDA34" w14:textId="77777777" w:rsidR="004A3ECD" w:rsidRPr="00C60206" w:rsidRDefault="004A3ECD" w:rsidP="000D4616">
      <w:pPr>
        <w:pStyle w:val="enumlev2"/>
        <w:rPr>
          <w:rFonts w:eastAsia="MS Mincho"/>
          <w:lang w:val="en-GB"/>
        </w:rPr>
      </w:pPr>
      <w:r w:rsidRPr="00C60206">
        <w:rPr>
          <w:rFonts w:eastAsia="MS Mincho"/>
          <w:lang w:val="en-GB"/>
        </w:rPr>
        <w:t>•</w:t>
      </w:r>
      <w:r w:rsidRPr="00C60206">
        <w:rPr>
          <w:rFonts w:eastAsia="MS Mincho"/>
          <w:lang w:val="en-GB"/>
        </w:rPr>
        <w:tab/>
      </w:r>
      <w:proofErr w:type="gramStart"/>
      <w:r w:rsidRPr="00C60206">
        <w:rPr>
          <w:rFonts w:eastAsia="MS Mincho"/>
          <w:lang w:val="en-GB"/>
        </w:rPr>
        <w:t>network controlled</w:t>
      </w:r>
      <w:proofErr w:type="gramEnd"/>
      <w:r w:rsidRPr="00C60206">
        <w:rPr>
          <w:rFonts w:eastAsia="MS Mincho"/>
          <w:lang w:val="en-GB"/>
        </w:rPr>
        <w:t xml:space="preserve"> mobility including measurements.</w:t>
      </w:r>
    </w:p>
    <w:p w14:paraId="2598CFFD" w14:textId="77777777" w:rsidR="004A3ECD" w:rsidRPr="00C60206" w:rsidRDefault="004A3ECD" w:rsidP="00C61692">
      <w:pPr>
        <w:pStyle w:val="Heading2"/>
        <w:rPr>
          <w:rFonts w:eastAsia="MS Mincho"/>
          <w:lang w:val="en-GB"/>
        </w:rPr>
      </w:pPr>
      <w:bookmarkStart w:id="1927" w:name="_34.2_Detailed_specifications"/>
      <w:bookmarkStart w:id="1928" w:name="_Toc94533228"/>
      <w:bookmarkStart w:id="1929" w:name="_Toc94533698"/>
      <w:bookmarkEnd w:id="1927"/>
      <w:r w:rsidRPr="00C60206">
        <w:rPr>
          <w:rFonts w:eastAsia="MS Mincho"/>
          <w:lang w:val="en-GB"/>
        </w:rPr>
        <w:lastRenderedPageBreak/>
        <w:t>4.2</w:t>
      </w:r>
      <w:r w:rsidRPr="00C60206">
        <w:rPr>
          <w:rFonts w:eastAsia="MS Mincho"/>
          <w:lang w:val="en-GB"/>
        </w:rPr>
        <w:tab/>
        <w:t>Detailed specifications of the radio interface technology</w:t>
      </w:r>
      <w:bookmarkEnd w:id="1928"/>
      <w:bookmarkEnd w:id="1929"/>
    </w:p>
    <w:p w14:paraId="726FE13E" w14:textId="51C33750" w:rsidR="004A3ECD" w:rsidRPr="00C60206" w:rsidRDefault="004A3ECD" w:rsidP="00C61692">
      <w:pPr>
        <w:keepNext/>
        <w:keepLines/>
        <w:rPr>
          <w:rFonts w:eastAsia="MS Mincho"/>
          <w:lang w:val="en-GB"/>
        </w:rPr>
      </w:pPr>
      <w:r w:rsidRPr="00C60206">
        <w:rPr>
          <w:rFonts w:eastAsia="MS Mincho"/>
          <w:lang w:val="en-GB"/>
        </w:rPr>
        <w:t>Detailed specifications described in this Annex are developed around a Global Core Specification (GCS), which is related to externally developed materials incorporated by specific references for a specific technology. The process and use of the GCS, references, and related notifications and certifications are found as Document</w:t>
      </w:r>
      <w:r w:rsidRPr="00C60206">
        <w:rPr>
          <w:rFonts w:eastAsiaTheme="majorEastAsia"/>
          <w:lang w:val="en-GB" w:eastAsia="ja-JP"/>
        </w:rPr>
        <w:t xml:space="preserve"> </w:t>
      </w:r>
      <w:r>
        <w:fldChar w:fldCharType="begin"/>
      </w:r>
      <w:r w:rsidRPr="003C1840">
        <w:rPr>
          <w:lang w:val="en-GB"/>
          <w:rPrChange w:id="1930" w:author="Fernandez Jimenez, Virginia" w:date="2021-11-08T09:31:00Z">
            <w:rPr/>
          </w:rPrChange>
        </w:rPr>
        <w:instrText xml:space="preserve"> HYPERLINK "https://www.itu.int/md/R15-IMT.2020-C-0020/en" </w:instrText>
      </w:r>
      <w:r>
        <w:fldChar w:fldCharType="separate"/>
      </w:r>
      <w:r w:rsidRPr="000A29F3">
        <w:rPr>
          <w:rFonts w:eastAsiaTheme="majorEastAsia"/>
          <w:lang w:val="en-GB" w:eastAsia="ja-JP"/>
        </w:rPr>
        <w:t>I</w:t>
      </w:r>
      <w:r w:rsidRPr="00895ED4">
        <w:rPr>
          <w:rFonts w:eastAsiaTheme="majorEastAsia"/>
          <w:lang w:val="en-GB" w:eastAsia="ja-JP"/>
        </w:rPr>
        <w:t>MT-2020/20</w:t>
      </w:r>
      <w:r>
        <w:rPr>
          <w:rFonts w:eastAsiaTheme="majorEastAsia"/>
          <w:color w:val="0000FF" w:themeColor="hyperlink"/>
          <w:u w:val="single"/>
          <w:lang w:val="en-GB" w:eastAsia="ja-JP"/>
        </w:rPr>
        <w:fldChar w:fldCharType="end"/>
      </w:r>
      <w:r w:rsidRPr="00C60206">
        <w:rPr>
          <w:rFonts w:eastAsiaTheme="majorEastAsia"/>
          <w:lang w:val="en-GB" w:eastAsia="ja-JP"/>
        </w:rPr>
        <w:t xml:space="preserve">, </w:t>
      </w:r>
      <w:r w:rsidRPr="00C60206">
        <w:rPr>
          <w:rFonts w:eastAsia="MS Mincho"/>
          <w:i/>
          <w:iCs/>
          <w:lang w:val="en-GB"/>
        </w:rPr>
        <w:t>Process and the Use Of Global Core Specification (GCS), References and Related Certifications in Conjunction With Recommendation ITU-R M.2150.</w:t>
      </w:r>
    </w:p>
    <w:p w14:paraId="4920FA8A" w14:textId="0AC0CD41" w:rsidR="004A3ECD" w:rsidRPr="00C60206" w:rsidRDefault="004A3ECD" w:rsidP="000D4616">
      <w:pPr>
        <w:rPr>
          <w:rFonts w:eastAsia="MS Mincho"/>
          <w:lang w:val="en-GB"/>
        </w:rPr>
      </w:pPr>
      <w:r w:rsidRPr="00C60206">
        <w:rPr>
          <w:rFonts w:eastAsia="MS Mincho"/>
          <w:lang w:val="en-GB"/>
        </w:rPr>
        <w:t>The IMT-2020 standards contained in this section are derived from the global core specification for the DECT 5G-SRIT technology contained at</w:t>
      </w:r>
      <w:r w:rsidRPr="00C60206">
        <w:rPr>
          <w:rFonts w:eastAsiaTheme="majorEastAsia"/>
          <w:lang w:val="en-GB" w:eastAsia="ja-JP"/>
        </w:rPr>
        <w:t xml:space="preserve"> the ITU-R URL location specified in Table 1 Part B and Table 2 Part B. </w:t>
      </w:r>
      <w:r w:rsidRPr="00C60206">
        <w:rPr>
          <w:rFonts w:eastAsia="MS Mincho"/>
          <w:lang w:val="en-GB"/>
        </w:rPr>
        <w:t xml:space="preserve">The following notes apply to the sections below: </w:t>
      </w:r>
    </w:p>
    <w:p w14:paraId="11385315" w14:textId="77777777" w:rsidR="004A3ECD" w:rsidRPr="00C60206" w:rsidRDefault="004A3ECD" w:rsidP="000D4616">
      <w:pPr>
        <w:pStyle w:val="enumlev1"/>
        <w:rPr>
          <w:rFonts w:eastAsia="MS Mincho"/>
          <w:lang w:val="en-GB"/>
        </w:rPr>
      </w:pPr>
      <w:r w:rsidRPr="00C60206">
        <w:rPr>
          <w:rFonts w:eastAsia="MS Mincho"/>
          <w:lang w:val="en-GB"/>
        </w:rPr>
        <w:t>1)</w:t>
      </w:r>
      <w:r w:rsidRPr="00C60206">
        <w:rPr>
          <w:rFonts w:eastAsia="MS Mincho"/>
          <w:lang w:val="en-GB"/>
        </w:rPr>
        <w:tab/>
        <w:t xml:space="preserve">The identified </w:t>
      </w:r>
      <w:r w:rsidRPr="00C60206">
        <w:rPr>
          <w:rFonts w:eastAsia="MS Mincho"/>
          <w:bCs/>
          <w:iCs/>
          <w:lang w:val="en-GB"/>
        </w:rPr>
        <w:t>Transposing Organizations</w:t>
      </w:r>
      <w:r w:rsidRPr="000D4616">
        <w:rPr>
          <w:rStyle w:val="FootnoteReference"/>
          <w:rFonts w:eastAsia="MS Mincho"/>
        </w:rPr>
        <w:footnoteReference w:id="18"/>
      </w:r>
      <w:r w:rsidRPr="00C60206">
        <w:rPr>
          <w:rFonts w:eastAsia="MS Mincho"/>
          <w:lang w:val="en-GB"/>
        </w:rPr>
        <w:t xml:space="preserve"> should make their reference material available from their website.</w:t>
      </w:r>
    </w:p>
    <w:p w14:paraId="38D80307" w14:textId="77777777" w:rsidR="004A3ECD" w:rsidRPr="00C60206" w:rsidRDefault="004A3ECD" w:rsidP="000D4616">
      <w:pPr>
        <w:pStyle w:val="enumlev1"/>
        <w:rPr>
          <w:rFonts w:eastAsia="MS Mincho"/>
          <w:lang w:val="en-GB"/>
        </w:rPr>
      </w:pPr>
      <w:r w:rsidRPr="00C60206">
        <w:rPr>
          <w:rFonts w:eastAsia="MS Mincho"/>
          <w:lang w:val="en-GB"/>
        </w:rPr>
        <w:t>2)</w:t>
      </w:r>
      <w:r w:rsidRPr="00C60206">
        <w:rPr>
          <w:rFonts w:eastAsia="MS Mincho"/>
          <w:lang w:val="en-GB"/>
        </w:rPr>
        <w:tab/>
        <w:t xml:space="preserve">This information was supplied by the </w:t>
      </w:r>
      <w:r w:rsidRPr="00C60206">
        <w:rPr>
          <w:rFonts w:eastAsia="MS Mincho"/>
          <w:bCs/>
          <w:iCs/>
          <w:lang w:val="en-GB"/>
        </w:rPr>
        <w:t>Transposing Organizations</w:t>
      </w:r>
      <w:r w:rsidRPr="00C60206">
        <w:rPr>
          <w:rFonts w:eastAsia="MS Mincho"/>
          <w:lang w:val="en-GB"/>
        </w:rPr>
        <w:t xml:space="preserve"> and relates to their own deliverables of the transposed global core specification.</w:t>
      </w:r>
    </w:p>
    <w:p w14:paraId="51F8F870" w14:textId="77777777" w:rsidR="004A3ECD" w:rsidRPr="00C60206" w:rsidRDefault="004A3ECD" w:rsidP="000D4616">
      <w:pPr>
        <w:rPr>
          <w:rFonts w:eastAsia="MS Mincho"/>
          <w:lang w:val="en-GB"/>
        </w:rPr>
      </w:pPr>
      <w:r w:rsidRPr="00C60206">
        <w:rPr>
          <w:rFonts w:eastAsia="MS Mincho"/>
          <w:lang w:val="en-GB"/>
        </w:rPr>
        <w:t xml:space="preserve">Section 2.1 contains titles and synopses of the Global Core Specification of IMT-2020 radio interface technology and the related hyperlinks to the transposed standards. </w:t>
      </w:r>
    </w:p>
    <w:p w14:paraId="575FB2CF" w14:textId="28C25786" w:rsidR="004A3ECD" w:rsidRPr="00C60206" w:rsidRDefault="004A3ECD" w:rsidP="000D4616">
      <w:pPr>
        <w:rPr>
          <w:rFonts w:eastAsia="MS Mincho"/>
          <w:lang w:val="en-GB"/>
        </w:rPr>
      </w:pPr>
      <w:r w:rsidRPr="00C60206">
        <w:rPr>
          <w:rFonts w:eastAsia="MS Mincho"/>
          <w:lang w:val="en-GB"/>
        </w:rPr>
        <w:t xml:space="preserve">The specific 3GPP specifications of the Global Core Specifications (GCS) for the SRIT component RIT </w:t>
      </w:r>
      <w:r w:rsidRPr="003C3626">
        <w:rPr>
          <w:rFonts w:eastAsia="MS Mincho"/>
          <w:lang w:val="en-GB"/>
        </w:rPr>
        <w:t>‘</w:t>
      </w:r>
      <w:r w:rsidRPr="00C60206">
        <w:rPr>
          <w:rFonts w:eastAsia="MS Mincho"/>
          <w:i/>
          <w:iCs/>
          <w:lang w:val="en-GB"/>
        </w:rPr>
        <w:t>3GPP NR</w:t>
      </w:r>
      <w:r w:rsidRPr="003C3626">
        <w:rPr>
          <w:rFonts w:eastAsia="MS Mincho"/>
          <w:lang w:val="en-GB"/>
        </w:rPr>
        <w:t>’</w:t>
      </w:r>
      <w:r w:rsidRPr="00C60206">
        <w:rPr>
          <w:rFonts w:eastAsia="MS Mincho"/>
          <w:lang w:val="en-GB"/>
        </w:rPr>
        <w:t xml:space="preserve"> that are being transposed in § 2.1 are summarized in Table 1</w:t>
      </w:r>
      <w:r w:rsidR="000C68B9">
        <w:rPr>
          <w:rFonts w:eastAsia="MS Mincho"/>
          <w:lang w:val="en-GB"/>
        </w:rPr>
        <w:t>6</w:t>
      </w:r>
      <w:r w:rsidRPr="00C60206">
        <w:rPr>
          <w:rFonts w:eastAsia="MS Mincho"/>
          <w:lang w:val="en-GB"/>
        </w:rPr>
        <w:t>:</w:t>
      </w:r>
    </w:p>
    <w:p w14:paraId="0D5B8C0A" w14:textId="5E451B2D" w:rsidR="004A3ECD" w:rsidRPr="000D4616" w:rsidRDefault="004A3ECD" w:rsidP="000D4616">
      <w:pPr>
        <w:pStyle w:val="TableNo"/>
        <w:keepLines/>
        <w:rPr>
          <w:rFonts w:eastAsia="MS Mincho"/>
        </w:rPr>
      </w:pPr>
      <w:r w:rsidRPr="000D4616">
        <w:rPr>
          <w:rFonts w:eastAsia="MS Mincho"/>
        </w:rPr>
        <w:lastRenderedPageBreak/>
        <w:t>TABLE 1</w:t>
      </w:r>
      <w:r w:rsidR="000C68B9" w:rsidRPr="000D4616">
        <w:rPr>
          <w:rFonts w:eastAsia="MS Mincho"/>
        </w:rPr>
        <w:t>6</w:t>
      </w:r>
    </w:p>
    <w:p w14:paraId="1256135B" w14:textId="04413C4A" w:rsidR="004A3ECD" w:rsidRPr="000D4616" w:rsidRDefault="004A3ECD" w:rsidP="000D4616">
      <w:pPr>
        <w:pStyle w:val="Tabletitle"/>
        <w:keepLines/>
        <w:rPr>
          <w:rFonts w:eastAsia="MS Mincho"/>
        </w:rPr>
      </w:pPr>
      <w:r w:rsidRPr="000D4616">
        <w:rPr>
          <w:rFonts w:eastAsia="MS Mincho"/>
        </w:rPr>
        <w:t xml:space="preserve">3GPP specifications in § 2.1 that are to be transposed </w:t>
      </w:r>
      <w:r w:rsidR="000D4616">
        <w:rPr>
          <w:rFonts w:eastAsia="MS Mincho"/>
        </w:rPr>
        <w:br/>
      </w:r>
      <w:r w:rsidRPr="000D4616">
        <w:rPr>
          <w:rFonts w:eastAsia="MS Mincho"/>
        </w:rPr>
        <w:t>for component RIT ‘</w:t>
      </w:r>
      <w:r w:rsidRPr="000D4616">
        <w:rPr>
          <w:rFonts w:eastAsia="MS Mincho"/>
          <w:i/>
          <w:iCs/>
        </w:rPr>
        <w:t>3GPP NR</w:t>
      </w:r>
      <w:r w:rsidRPr="000D4616">
        <w:rPr>
          <w:rFonts w:eastAsia="MS Mincho"/>
        </w:rPr>
        <w:t xml:space="preserve">’ </w:t>
      </w:r>
    </w:p>
    <w:tbl>
      <w:tblPr>
        <w:tblW w:w="35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1384"/>
        <w:gridCol w:w="1385"/>
        <w:gridCol w:w="1384"/>
        <w:gridCol w:w="1384"/>
      </w:tblGrid>
      <w:tr w:rsidR="004A3ECD" w:rsidRPr="003C1840" w14:paraId="7B93DC9E" w14:textId="77777777" w:rsidTr="00146C88">
        <w:trPr>
          <w:jc w:val="center"/>
        </w:trPr>
        <w:tc>
          <w:tcPr>
            <w:tcW w:w="5000" w:type="pct"/>
            <w:gridSpan w:val="5"/>
          </w:tcPr>
          <w:p w14:paraId="0B3140E9" w14:textId="2C400D44" w:rsidR="004A3ECD" w:rsidRPr="00C60206" w:rsidRDefault="004A3ECD" w:rsidP="000D4616">
            <w:pPr>
              <w:pStyle w:val="Tablehead"/>
              <w:keepLines/>
              <w:rPr>
                <w:rFonts w:eastAsia="MS Mincho"/>
                <w:lang w:val="en-GB"/>
              </w:rPr>
            </w:pPr>
            <w:r w:rsidRPr="00C60206">
              <w:rPr>
                <w:rFonts w:eastAsia="MS Mincho"/>
                <w:lang w:val="en-GB"/>
              </w:rPr>
              <w:t xml:space="preserve">See Note a) and </w:t>
            </w:r>
            <w:proofErr w:type="gramStart"/>
            <w:r w:rsidRPr="00C60206">
              <w:rPr>
                <w:rFonts w:eastAsia="MS Mincho"/>
                <w:lang w:val="en-GB"/>
              </w:rPr>
              <w:t>Note</w:t>
            </w:r>
            <w:proofErr w:type="gramEnd"/>
            <w:r w:rsidRPr="00C60206">
              <w:rPr>
                <w:rFonts w:eastAsia="MS Mincho"/>
                <w:lang w:val="en-GB"/>
              </w:rPr>
              <w:t xml:space="preserve"> b1) below </w:t>
            </w:r>
            <w:r w:rsidR="000C68B9" w:rsidRPr="00C60206">
              <w:rPr>
                <w:rFonts w:eastAsia="MS Mincho"/>
                <w:lang w:val="en-GB"/>
              </w:rPr>
              <w:t>Table</w:t>
            </w:r>
            <w:r w:rsidR="0089627A">
              <w:rPr>
                <w:rFonts w:eastAsia="MS Mincho"/>
                <w:lang w:val="en-GB"/>
              </w:rPr>
              <w:t xml:space="preserve"> 17</w:t>
            </w:r>
          </w:p>
        </w:tc>
      </w:tr>
      <w:tr w:rsidR="004A3ECD" w:rsidRPr="003C1840" w14:paraId="0B3545F8" w14:textId="77777777" w:rsidTr="00146C88">
        <w:trPr>
          <w:jc w:val="center"/>
        </w:trPr>
        <w:tc>
          <w:tcPr>
            <w:tcW w:w="5000" w:type="pct"/>
            <w:gridSpan w:val="5"/>
          </w:tcPr>
          <w:p w14:paraId="72839F84" w14:textId="77777777" w:rsidR="004A3ECD" w:rsidRPr="00C60206" w:rsidRDefault="004A3ECD" w:rsidP="000D4616">
            <w:pPr>
              <w:pStyle w:val="Tablehead"/>
              <w:keepLines/>
              <w:rPr>
                <w:rFonts w:eastAsia="MS Mincho"/>
                <w:lang w:val="en-GB"/>
              </w:rPr>
            </w:pPr>
            <w:r w:rsidRPr="00C60206">
              <w:rPr>
                <w:rFonts w:eastAsia="MS Mincho"/>
                <w:lang w:val="en-GB"/>
              </w:rPr>
              <w:t xml:space="preserve">PART A </w:t>
            </w:r>
          </w:p>
          <w:p w14:paraId="3E8B908D" w14:textId="77777777" w:rsidR="004A3ECD" w:rsidRPr="00C60206" w:rsidRDefault="004A3ECD" w:rsidP="000D4616">
            <w:pPr>
              <w:pStyle w:val="Tablehead"/>
              <w:keepLines/>
              <w:rPr>
                <w:rFonts w:eastAsia="MS Mincho" w:cs="Times New Roman Bold"/>
                <w:szCs w:val="22"/>
                <w:lang w:val="en-GB"/>
              </w:rPr>
            </w:pPr>
            <w:r w:rsidRPr="00C60206">
              <w:rPr>
                <w:rFonts w:eastAsia="MS Mincho" w:cs="Times New Roman Bold"/>
                <w:lang w:val="en-GB"/>
              </w:rPr>
              <w:t>List of Specifications</w:t>
            </w:r>
          </w:p>
        </w:tc>
      </w:tr>
      <w:tr w:rsidR="004A3ECD" w:rsidRPr="00C60206" w14:paraId="208EDE43" w14:textId="77777777" w:rsidTr="00146C88">
        <w:trPr>
          <w:jc w:val="center"/>
        </w:trPr>
        <w:tc>
          <w:tcPr>
            <w:tcW w:w="967" w:type="pct"/>
          </w:tcPr>
          <w:p w14:paraId="15C9FF48" w14:textId="77777777" w:rsidR="004A3ECD" w:rsidRPr="00C60206" w:rsidRDefault="004A3ECD" w:rsidP="000D4616">
            <w:pPr>
              <w:pStyle w:val="Tablehead"/>
              <w:keepLines/>
              <w:rPr>
                <w:rFonts w:eastAsia="MS Mincho" w:cs="Times New Roman Bold"/>
                <w:szCs w:val="22"/>
                <w:lang w:val="en-GB"/>
              </w:rPr>
            </w:pPr>
            <w:r w:rsidRPr="00C60206">
              <w:rPr>
                <w:rFonts w:eastAsia="MS Mincho" w:cs="Times New Roman Bold"/>
                <w:szCs w:val="22"/>
                <w:lang w:val="en-GB"/>
              </w:rPr>
              <w:t>37.</w:t>
            </w:r>
            <w:r w:rsidRPr="00C60206">
              <w:rPr>
                <w:rFonts w:eastAsia="MS Mincho" w:cs="Times New Roman Bold"/>
                <w:szCs w:val="22"/>
                <w:lang w:val="en-GB" w:eastAsia="ja-JP"/>
              </w:rPr>
              <w:t xml:space="preserve">xxx </w:t>
            </w:r>
            <w:r w:rsidRPr="00C60206">
              <w:rPr>
                <w:rFonts w:eastAsia="MS Mincho" w:cs="Times New Roman Bold"/>
                <w:szCs w:val="22"/>
                <w:lang w:val="en-GB"/>
              </w:rPr>
              <w:t>Series</w:t>
            </w:r>
          </w:p>
        </w:tc>
        <w:tc>
          <w:tcPr>
            <w:tcW w:w="1008" w:type="pct"/>
          </w:tcPr>
          <w:p w14:paraId="01532BE0" w14:textId="77777777" w:rsidR="004A3ECD" w:rsidRPr="00C60206" w:rsidRDefault="004A3ECD" w:rsidP="000D4616">
            <w:pPr>
              <w:pStyle w:val="Tablehead"/>
              <w:keepLines/>
              <w:rPr>
                <w:rFonts w:eastAsia="MS Mincho" w:cs="Times New Roman Bold"/>
                <w:szCs w:val="22"/>
                <w:lang w:val="en-GB"/>
              </w:rPr>
            </w:pPr>
            <w:r w:rsidRPr="00C60206">
              <w:rPr>
                <w:rFonts w:eastAsia="MS Mincho" w:cs="Times New Roman Bold"/>
                <w:szCs w:val="22"/>
                <w:lang w:val="en-GB"/>
              </w:rPr>
              <w:t>38.100 Series</w:t>
            </w:r>
          </w:p>
        </w:tc>
        <w:tc>
          <w:tcPr>
            <w:tcW w:w="1009" w:type="pct"/>
          </w:tcPr>
          <w:p w14:paraId="6EC6E51F" w14:textId="77777777" w:rsidR="004A3ECD" w:rsidRPr="00C60206" w:rsidRDefault="004A3ECD" w:rsidP="000D4616">
            <w:pPr>
              <w:pStyle w:val="Tablehead"/>
              <w:keepLines/>
              <w:rPr>
                <w:rFonts w:eastAsia="MS Mincho" w:cs="Times New Roman Bold"/>
                <w:szCs w:val="22"/>
                <w:lang w:val="en-GB"/>
              </w:rPr>
            </w:pPr>
            <w:r w:rsidRPr="00C60206">
              <w:rPr>
                <w:rFonts w:eastAsia="MS Mincho" w:cs="Times New Roman Bold"/>
                <w:szCs w:val="22"/>
                <w:lang w:val="en-GB"/>
              </w:rPr>
              <w:t>38.200 Series</w:t>
            </w:r>
          </w:p>
        </w:tc>
        <w:tc>
          <w:tcPr>
            <w:tcW w:w="1008" w:type="pct"/>
          </w:tcPr>
          <w:p w14:paraId="5F50D1AB" w14:textId="77777777" w:rsidR="004A3ECD" w:rsidRPr="00C60206" w:rsidRDefault="004A3ECD" w:rsidP="000D4616">
            <w:pPr>
              <w:pStyle w:val="Tablehead"/>
              <w:keepLines/>
              <w:rPr>
                <w:rFonts w:eastAsia="MS Mincho" w:cs="Times New Roman Bold"/>
                <w:szCs w:val="22"/>
                <w:lang w:val="en-GB"/>
              </w:rPr>
            </w:pPr>
            <w:r w:rsidRPr="00C60206">
              <w:rPr>
                <w:rFonts w:eastAsia="MS Mincho" w:cs="Times New Roman Bold"/>
                <w:szCs w:val="22"/>
                <w:lang w:val="en-GB"/>
              </w:rPr>
              <w:t>38.300 Series</w:t>
            </w:r>
          </w:p>
        </w:tc>
        <w:tc>
          <w:tcPr>
            <w:tcW w:w="1009" w:type="pct"/>
          </w:tcPr>
          <w:p w14:paraId="3A8878CB" w14:textId="77777777" w:rsidR="004A3ECD" w:rsidRPr="00C60206" w:rsidRDefault="004A3ECD" w:rsidP="000D4616">
            <w:pPr>
              <w:pStyle w:val="Tablehead"/>
              <w:keepLines/>
              <w:rPr>
                <w:rFonts w:eastAsia="MS Mincho" w:cs="Times New Roman Bold"/>
                <w:szCs w:val="22"/>
                <w:lang w:val="en-GB"/>
              </w:rPr>
            </w:pPr>
            <w:r w:rsidRPr="00C60206">
              <w:rPr>
                <w:rFonts w:eastAsia="MS Mincho" w:cs="Times New Roman Bold"/>
                <w:szCs w:val="22"/>
                <w:lang w:val="en-GB"/>
              </w:rPr>
              <w:t>38.400 Series</w:t>
            </w:r>
          </w:p>
        </w:tc>
      </w:tr>
      <w:tr w:rsidR="004A3ECD" w:rsidRPr="003C1840" w14:paraId="78AC0249" w14:textId="77777777" w:rsidTr="00146C88">
        <w:trPr>
          <w:jc w:val="center"/>
        </w:trPr>
        <w:tc>
          <w:tcPr>
            <w:tcW w:w="967" w:type="pct"/>
          </w:tcPr>
          <w:p w14:paraId="23F17401" w14:textId="77777777" w:rsidR="004A3ECD" w:rsidRPr="00C60206" w:rsidRDefault="004A3ECD" w:rsidP="000D4616">
            <w:pPr>
              <w:pStyle w:val="Tabletext"/>
              <w:keepNext/>
              <w:keepLines/>
              <w:jc w:val="center"/>
              <w:rPr>
                <w:rFonts w:eastAsia="MS Mincho"/>
                <w:lang w:val="en-GB"/>
              </w:rPr>
            </w:pPr>
            <w:r w:rsidRPr="00C60206">
              <w:rPr>
                <w:rFonts w:eastAsia="MS Mincho"/>
                <w:lang w:val="en-GB"/>
              </w:rPr>
              <w:t>TS 37.104</w:t>
            </w:r>
            <w:r w:rsidRPr="00C60206">
              <w:rPr>
                <w:rFonts w:eastAsia="MS Mincho"/>
                <w:lang w:val="en-GB"/>
              </w:rPr>
              <w:br/>
              <w:t>TS 37.105</w:t>
            </w:r>
            <w:r w:rsidRPr="00C60206">
              <w:rPr>
                <w:rFonts w:eastAsia="MS Mincho"/>
                <w:lang w:val="en-GB"/>
              </w:rPr>
              <w:br/>
              <w:t>TS 37.113</w:t>
            </w:r>
            <w:r w:rsidRPr="00C60206">
              <w:rPr>
                <w:rFonts w:eastAsia="MS Mincho"/>
                <w:lang w:val="en-GB"/>
              </w:rPr>
              <w:br/>
              <w:t>TS 37.114</w:t>
            </w:r>
            <w:r w:rsidRPr="00C60206">
              <w:rPr>
                <w:rFonts w:eastAsia="MS Mincho"/>
                <w:lang w:val="en-GB"/>
              </w:rPr>
              <w:br/>
              <w:t>TS 37.320</w:t>
            </w:r>
            <w:r w:rsidRPr="00C60206">
              <w:rPr>
                <w:rFonts w:eastAsia="MS Mincho"/>
                <w:lang w:val="en-GB"/>
              </w:rPr>
              <w:br/>
              <w:t>TS 37.324</w:t>
            </w:r>
            <w:r w:rsidRPr="00C60206">
              <w:rPr>
                <w:rFonts w:eastAsia="MS Mincho"/>
                <w:lang w:val="en-GB"/>
              </w:rPr>
              <w:br/>
              <w:t>TS 37.340</w:t>
            </w:r>
          </w:p>
          <w:p w14:paraId="00FBFEAB" w14:textId="77777777" w:rsidR="004A3ECD" w:rsidRPr="00C60206" w:rsidRDefault="004A3ECD" w:rsidP="000D4616">
            <w:pPr>
              <w:pStyle w:val="Tabletext"/>
              <w:keepNext/>
              <w:keepLines/>
              <w:jc w:val="center"/>
              <w:rPr>
                <w:rFonts w:eastAsia="MS Mincho"/>
                <w:lang w:val="en-GB"/>
              </w:rPr>
            </w:pPr>
            <w:r w:rsidRPr="00C60206">
              <w:rPr>
                <w:rFonts w:eastAsia="MS Mincho"/>
                <w:lang w:val="en-GB"/>
              </w:rPr>
              <w:t>TS 37.355</w:t>
            </w:r>
            <w:r w:rsidRPr="00C60206">
              <w:rPr>
                <w:rFonts w:eastAsia="MS Mincho"/>
                <w:lang w:val="en-GB"/>
              </w:rPr>
              <w:br/>
              <w:t>TS 37.460</w:t>
            </w:r>
            <w:r w:rsidRPr="00C60206">
              <w:rPr>
                <w:rFonts w:eastAsia="MS Mincho"/>
                <w:lang w:val="en-GB"/>
              </w:rPr>
              <w:br/>
              <w:t>TS 37.461</w:t>
            </w:r>
            <w:r w:rsidRPr="00C60206">
              <w:rPr>
                <w:rFonts w:eastAsia="MS Mincho"/>
                <w:lang w:val="en-GB"/>
              </w:rPr>
              <w:br/>
              <w:t>TS 37.462</w:t>
            </w:r>
            <w:r w:rsidRPr="00C60206">
              <w:rPr>
                <w:rFonts w:eastAsia="MS Mincho"/>
                <w:lang w:val="en-GB"/>
              </w:rPr>
              <w:br/>
              <w:t>TS 37.466</w:t>
            </w:r>
            <w:r w:rsidRPr="00C60206">
              <w:rPr>
                <w:rFonts w:eastAsia="MS Mincho"/>
                <w:lang w:val="en-GB"/>
              </w:rPr>
              <w:br/>
              <w:t>TS 37.470</w:t>
            </w:r>
            <w:r w:rsidRPr="00C60206">
              <w:rPr>
                <w:rFonts w:eastAsia="MS Mincho"/>
                <w:lang w:val="en-GB"/>
              </w:rPr>
              <w:br/>
              <w:t>TS 37.471</w:t>
            </w:r>
            <w:r w:rsidRPr="00C60206">
              <w:rPr>
                <w:rFonts w:eastAsia="MS Mincho"/>
                <w:lang w:val="en-GB"/>
              </w:rPr>
              <w:br/>
              <w:t>TS 37.472</w:t>
            </w:r>
            <w:r w:rsidRPr="00C60206">
              <w:rPr>
                <w:rFonts w:eastAsia="MS Mincho"/>
                <w:lang w:val="en-GB"/>
              </w:rPr>
              <w:br/>
              <w:t>TS 37.473</w:t>
            </w:r>
          </w:p>
        </w:tc>
        <w:tc>
          <w:tcPr>
            <w:tcW w:w="1008" w:type="pct"/>
          </w:tcPr>
          <w:p w14:paraId="5E65915A" w14:textId="0B861082" w:rsidR="004A3ECD" w:rsidRPr="00C60206" w:rsidRDefault="004A3ECD" w:rsidP="000D4616">
            <w:pPr>
              <w:pStyle w:val="Tabletext"/>
              <w:keepNext/>
              <w:keepLines/>
              <w:jc w:val="center"/>
              <w:rPr>
                <w:rFonts w:eastAsia="MS Mincho"/>
                <w:lang w:val="en-GB"/>
              </w:rPr>
            </w:pPr>
            <w:r w:rsidRPr="00C60206">
              <w:rPr>
                <w:rFonts w:eastAsia="MS Mincho"/>
                <w:lang w:val="en-GB"/>
              </w:rPr>
              <w:t>TS 38.101-1</w:t>
            </w:r>
            <w:r w:rsidRPr="00C60206">
              <w:rPr>
                <w:rFonts w:eastAsia="MS Mincho"/>
                <w:lang w:val="en-GB"/>
              </w:rPr>
              <w:br/>
              <w:t xml:space="preserve">TS 38.101-2 </w:t>
            </w:r>
            <w:r w:rsidRPr="00C60206">
              <w:rPr>
                <w:rFonts w:eastAsia="MS Mincho"/>
                <w:lang w:val="en-GB"/>
              </w:rPr>
              <w:br/>
              <w:t xml:space="preserve">TS 38.101-3 </w:t>
            </w:r>
            <w:r w:rsidRPr="00C60206">
              <w:rPr>
                <w:rFonts w:eastAsia="MS Mincho"/>
                <w:lang w:val="en-GB"/>
              </w:rPr>
              <w:br/>
              <w:t xml:space="preserve">TS 38.104 </w:t>
            </w:r>
            <w:r w:rsidRPr="00C60206">
              <w:rPr>
                <w:rFonts w:eastAsia="MS Mincho"/>
                <w:lang w:val="en-GB"/>
              </w:rPr>
              <w:br/>
              <w:t xml:space="preserve">TS 38.113 </w:t>
            </w:r>
            <w:r w:rsidRPr="00C60206">
              <w:rPr>
                <w:rFonts w:eastAsia="MS Mincho"/>
                <w:lang w:val="en-GB"/>
              </w:rPr>
              <w:br/>
              <w:t xml:space="preserve">TS 38.124 </w:t>
            </w:r>
            <w:r w:rsidRPr="00C60206">
              <w:rPr>
                <w:rFonts w:eastAsia="MS Mincho"/>
                <w:lang w:val="en-GB"/>
              </w:rPr>
              <w:br/>
              <w:t>TS 38.133</w:t>
            </w:r>
          </w:p>
        </w:tc>
        <w:tc>
          <w:tcPr>
            <w:tcW w:w="1009" w:type="pct"/>
          </w:tcPr>
          <w:p w14:paraId="7986227A" w14:textId="31340D8A" w:rsidR="004A3ECD" w:rsidRPr="00C60206" w:rsidRDefault="004A3ECD" w:rsidP="000D4616">
            <w:pPr>
              <w:pStyle w:val="Tabletext"/>
              <w:keepNext/>
              <w:keepLines/>
              <w:jc w:val="center"/>
              <w:rPr>
                <w:rFonts w:eastAsia="MS Mincho"/>
                <w:lang w:val="en-GB"/>
              </w:rPr>
            </w:pPr>
            <w:r w:rsidRPr="00C60206">
              <w:rPr>
                <w:rFonts w:eastAsia="MS Mincho"/>
                <w:lang w:val="en-GB"/>
              </w:rPr>
              <w:t xml:space="preserve">TS 38.201 </w:t>
            </w:r>
            <w:r w:rsidRPr="00C60206">
              <w:rPr>
                <w:rFonts w:eastAsia="MS Mincho"/>
                <w:lang w:val="en-GB"/>
              </w:rPr>
              <w:br/>
              <w:t xml:space="preserve">TS 38.202 </w:t>
            </w:r>
            <w:r w:rsidRPr="00C60206">
              <w:rPr>
                <w:rFonts w:eastAsia="MS Mincho"/>
                <w:lang w:val="en-GB"/>
              </w:rPr>
              <w:br/>
              <w:t xml:space="preserve">TS 38.211 </w:t>
            </w:r>
            <w:r w:rsidRPr="00C60206">
              <w:rPr>
                <w:rFonts w:eastAsia="MS Mincho"/>
                <w:lang w:val="en-GB"/>
              </w:rPr>
              <w:br/>
              <w:t xml:space="preserve">TS 38.212 </w:t>
            </w:r>
            <w:r w:rsidRPr="00C60206">
              <w:rPr>
                <w:rFonts w:eastAsia="MS Mincho"/>
                <w:lang w:val="en-GB"/>
              </w:rPr>
              <w:br/>
              <w:t xml:space="preserve">TS 38.213 </w:t>
            </w:r>
            <w:r w:rsidRPr="00C60206">
              <w:rPr>
                <w:rFonts w:eastAsia="MS Mincho"/>
                <w:lang w:val="en-GB"/>
              </w:rPr>
              <w:br/>
              <w:t xml:space="preserve">TS 38.214 </w:t>
            </w:r>
            <w:r w:rsidRPr="00C60206">
              <w:rPr>
                <w:rFonts w:eastAsia="MS Mincho"/>
                <w:lang w:val="en-GB"/>
              </w:rPr>
              <w:br/>
              <w:t>TS 38.215</w:t>
            </w:r>
          </w:p>
        </w:tc>
        <w:tc>
          <w:tcPr>
            <w:tcW w:w="1008" w:type="pct"/>
          </w:tcPr>
          <w:p w14:paraId="29E5A67F" w14:textId="77777777" w:rsidR="004A3ECD" w:rsidRPr="00C60206" w:rsidRDefault="004A3ECD" w:rsidP="000D4616">
            <w:pPr>
              <w:pStyle w:val="Tabletext"/>
              <w:keepNext/>
              <w:keepLines/>
              <w:jc w:val="center"/>
              <w:rPr>
                <w:rFonts w:eastAsia="MS Mincho"/>
                <w:lang w:val="en-GB"/>
              </w:rPr>
            </w:pPr>
            <w:r w:rsidRPr="00C60206">
              <w:rPr>
                <w:rFonts w:eastAsia="MS Mincho"/>
                <w:lang w:val="en-GB"/>
              </w:rPr>
              <w:t xml:space="preserve">TS 38.300 </w:t>
            </w:r>
            <w:r w:rsidRPr="00C60206">
              <w:rPr>
                <w:rFonts w:eastAsia="MS Mincho"/>
                <w:lang w:val="en-GB"/>
              </w:rPr>
              <w:br/>
              <w:t xml:space="preserve">TS 38.304 </w:t>
            </w:r>
            <w:r w:rsidRPr="00C60206">
              <w:rPr>
                <w:rFonts w:eastAsia="MS Mincho"/>
                <w:lang w:val="en-GB"/>
              </w:rPr>
              <w:br/>
              <w:t xml:space="preserve">TS 38.305 </w:t>
            </w:r>
            <w:r w:rsidRPr="00C60206">
              <w:rPr>
                <w:rFonts w:eastAsia="MS Mincho"/>
                <w:lang w:val="en-GB"/>
              </w:rPr>
              <w:br/>
              <w:t xml:space="preserve">TS 38.306 </w:t>
            </w:r>
            <w:r w:rsidRPr="00C60206">
              <w:rPr>
                <w:rFonts w:eastAsia="MS Mincho"/>
                <w:lang w:val="en-GB"/>
              </w:rPr>
              <w:br/>
              <w:t xml:space="preserve">TS 38.307 </w:t>
            </w:r>
            <w:r w:rsidRPr="00C60206">
              <w:rPr>
                <w:rFonts w:eastAsia="MS Mincho"/>
                <w:lang w:val="en-GB"/>
              </w:rPr>
              <w:br/>
              <w:t xml:space="preserve">TS 38.314 </w:t>
            </w:r>
            <w:r w:rsidRPr="00C60206">
              <w:rPr>
                <w:rFonts w:eastAsia="MS Mincho"/>
                <w:lang w:val="en-GB"/>
              </w:rPr>
              <w:br/>
              <w:t xml:space="preserve">TS 38.321 </w:t>
            </w:r>
            <w:r w:rsidRPr="00C60206">
              <w:rPr>
                <w:rFonts w:eastAsia="MS Mincho"/>
                <w:lang w:val="en-GB"/>
              </w:rPr>
              <w:br/>
              <w:t xml:space="preserve">TS 38.322 </w:t>
            </w:r>
            <w:r w:rsidRPr="00C60206">
              <w:rPr>
                <w:rFonts w:eastAsia="MS Mincho"/>
                <w:lang w:val="en-GB"/>
              </w:rPr>
              <w:br/>
              <w:t xml:space="preserve">TS 38.323 </w:t>
            </w:r>
            <w:r w:rsidRPr="00C60206">
              <w:rPr>
                <w:rFonts w:eastAsia="MS Mincho"/>
                <w:lang w:val="en-GB"/>
              </w:rPr>
              <w:br/>
              <w:t xml:space="preserve">TS 38.331 </w:t>
            </w:r>
            <w:r w:rsidRPr="00C60206">
              <w:rPr>
                <w:rFonts w:eastAsia="MS Mincho"/>
                <w:lang w:val="en-GB"/>
              </w:rPr>
              <w:br/>
              <w:t>TS 38.340</w:t>
            </w:r>
          </w:p>
        </w:tc>
        <w:tc>
          <w:tcPr>
            <w:tcW w:w="1009" w:type="pct"/>
          </w:tcPr>
          <w:p w14:paraId="6A31197F" w14:textId="77777777" w:rsidR="004A3ECD" w:rsidRPr="00C60206" w:rsidRDefault="004A3ECD" w:rsidP="000D4616">
            <w:pPr>
              <w:pStyle w:val="Tabletext"/>
              <w:keepNext/>
              <w:keepLines/>
              <w:jc w:val="center"/>
              <w:rPr>
                <w:rFonts w:eastAsia="MS Mincho"/>
                <w:lang w:val="en-GB"/>
              </w:rPr>
            </w:pPr>
            <w:r w:rsidRPr="00C60206">
              <w:rPr>
                <w:rFonts w:eastAsia="MS Mincho"/>
                <w:lang w:val="en-GB"/>
              </w:rPr>
              <w:t xml:space="preserve">TS 38.401 </w:t>
            </w:r>
            <w:r w:rsidRPr="00C60206">
              <w:rPr>
                <w:rFonts w:eastAsia="MS Mincho"/>
                <w:lang w:val="en-GB"/>
              </w:rPr>
              <w:br/>
              <w:t xml:space="preserve">TS 38.410 </w:t>
            </w:r>
            <w:r w:rsidRPr="00C60206">
              <w:rPr>
                <w:rFonts w:eastAsia="MS Mincho"/>
                <w:lang w:val="en-GB"/>
              </w:rPr>
              <w:br/>
              <w:t xml:space="preserve">TS 38.411 </w:t>
            </w:r>
            <w:r w:rsidRPr="00C60206">
              <w:rPr>
                <w:rFonts w:eastAsia="MS Mincho"/>
                <w:lang w:val="en-GB"/>
              </w:rPr>
              <w:br/>
              <w:t xml:space="preserve">TS 38.412 </w:t>
            </w:r>
            <w:r w:rsidRPr="00C60206">
              <w:rPr>
                <w:rFonts w:eastAsia="MS Mincho"/>
                <w:lang w:val="en-GB"/>
              </w:rPr>
              <w:br/>
              <w:t xml:space="preserve">TS 38.413 </w:t>
            </w:r>
            <w:r w:rsidRPr="00C60206">
              <w:rPr>
                <w:rFonts w:eastAsia="MS Mincho"/>
                <w:lang w:val="en-GB"/>
              </w:rPr>
              <w:br/>
              <w:t xml:space="preserve">TS 38.414 </w:t>
            </w:r>
            <w:r w:rsidRPr="00C60206">
              <w:rPr>
                <w:rFonts w:eastAsia="MS Mincho"/>
                <w:lang w:val="en-GB"/>
              </w:rPr>
              <w:br/>
              <w:t xml:space="preserve">TS 38.415 </w:t>
            </w:r>
            <w:r w:rsidRPr="00C60206">
              <w:rPr>
                <w:rFonts w:eastAsia="MS Mincho"/>
                <w:lang w:val="en-GB"/>
              </w:rPr>
              <w:br/>
              <w:t xml:space="preserve">TS 38.420 </w:t>
            </w:r>
            <w:r w:rsidRPr="00C60206">
              <w:rPr>
                <w:rFonts w:eastAsia="MS Mincho"/>
                <w:lang w:val="en-GB"/>
              </w:rPr>
              <w:br/>
              <w:t xml:space="preserve">TS 38.421 </w:t>
            </w:r>
            <w:r w:rsidRPr="00C60206">
              <w:rPr>
                <w:rFonts w:eastAsia="MS Mincho"/>
                <w:lang w:val="en-GB"/>
              </w:rPr>
              <w:br/>
              <w:t xml:space="preserve">TS 38.422 </w:t>
            </w:r>
            <w:r w:rsidRPr="00C60206">
              <w:rPr>
                <w:rFonts w:eastAsia="MS Mincho"/>
                <w:lang w:val="en-GB"/>
              </w:rPr>
              <w:br/>
              <w:t xml:space="preserve">TS 38.423 </w:t>
            </w:r>
            <w:r w:rsidRPr="00C60206">
              <w:rPr>
                <w:rFonts w:eastAsia="MS Mincho"/>
                <w:lang w:val="en-GB"/>
              </w:rPr>
              <w:br/>
              <w:t xml:space="preserve">TS 38.424 </w:t>
            </w:r>
            <w:r w:rsidRPr="00C60206">
              <w:rPr>
                <w:rFonts w:eastAsia="MS Mincho"/>
                <w:lang w:val="en-GB"/>
              </w:rPr>
              <w:br/>
              <w:t xml:space="preserve">TS 38.425 </w:t>
            </w:r>
            <w:r w:rsidRPr="00C60206">
              <w:rPr>
                <w:rFonts w:eastAsia="MS Mincho"/>
                <w:lang w:val="en-GB"/>
              </w:rPr>
              <w:br/>
              <w:t xml:space="preserve">TS 38.455 </w:t>
            </w:r>
            <w:r w:rsidRPr="00C60206">
              <w:rPr>
                <w:rFonts w:eastAsia="MS Mincho"/>
                <w:lang w:val="en-GB"/>
              </w:rPr>
              <w:br/>
              <w:t xml:space="preserve">TS 38.460 </w:t>
            </w:r>
            <w:r w:rsidRPr="00C60206">
              <w:rPr>
                <w:rFonts w:eastAsia="MS Mincho"/>
                <w:lang w:val="en-GB"/>
              </w:rPr>
              <w:br/>
              <w:t xml:space="preserve">TS 38.461 </w:t>
            </w:r>
            <w:r w:rsidRPr="00C60206">
              <w:rPr>
                <w:rFonts w:eastAsia="MS Mincho"/>
                <w:lang w:val="en-GB"/>
              </w:rPr>
              <w:br/>
              <w:t xml:space="preserve">TS 38.462 </w:t>
            </w:r>
            <w:r w:rsidRPr="00C60206">
              <w:rPr>
                <w:rFonts w:eastAsia="MS Mincho"/>
                <w:lang w:val="en-GB"/>
              </w:rPr>
              <w:br/>
              <w:t xml:space="preserve">TS 38.463 </w:t>
            </w:r>
            <w:r w:rsidRPr="00C60206">
              <w:rPr>
                <w:rFonts w:eastAsia="MS Mincho"/>
                <w:lang w:val="en-GB"/>
              </w:rPr>
              <w:br/>
              <w:t xml:space="preserve">TS 38.470 </w:t>
            </w:r>
            <w:r w:rsidRPr="00C60206">
              <w:rPr>
                <w:rFonts w:eastAsia="MS Mincho"/>
                <w:lang w:val="en-GB"/>
              </w:rPr>
              <w:br/>
              <w:t xml:space="preserve">TS 38.471 </w:t>
            </w:r>
            <w:r w:rsidRPr="00C60206">
              <w:rPr>
                <w:rFonts w:eastAsia="MS Mincho"/>
                <w:lang w:val="en-GB"/>
              </w:rPr>
              <w:br/>
              <w:t xml:space="preserve">TS 38.472 </w:t>
            </w:r>
            <w:r w:rsidRPr="00C60206">
              <w:rPr>
                <w:rFonts w:eastAsia="MS Mincho"/>
                <w:lang w:val="en-GB"/>
              </w:rPr>
              <w:br/>
              <w:t xml:space="preserve">TS 38.473 </w:t>
            </w:r>
            <w:r w:rsidRPr="00C60206">
              <w:rPr>
                <w:rFonts w:eastAsia="MS Mincho"/>
                <w:lang w:val="en-GB"/>
              </w:rPr>
              <w:br/>
              <w:t>TS 38.474</w:t>
            </w:r>
          </w:p>
        </w:tc>
      </w:tr>
      <w:tr w:rsidR="004A3ECD" w:rsidRPr="003C1840" w14:paraId="44908D0C" w14:textId="77777777" w:rsidTr="00146C88">
        <w:trPr>
          <w:jc w:val="center"/>
        </w:trPr>
        <w:tc>
          <w:tcPr>
            <w:tcW w:w="5000" w:type="pct"/>
            <w:gridSpan w:val="5"/>
          </w:tcPr>
          <w:p w14:paraId="79E0B2F6" w14:textId="77777777" w:rsidR="004A3ECD" w:rsidRPr="00C60206" w:rsidRDefault="004A3ECD" w:rsidP="000D4616">
            <w:pPr>
              <w:pStyle w:val="Tablehead"/>
              <w:rPr>
                <w:rFonts w:eastAsia="MS Mincho"/>
                <w:lang w:val="en-GB"/>
              </w:rPr>
            </w:pPr>
            <w:r w:rsidRPr="00C60206">
              <w:rPr>
                <w:rFonts w:eastAsia="MS Mincho"/>
                <w:lang w:val="en-GB"/>
              </w:rPr>
              <w:t>PART B</w:t>
            </w:r>
          </w:p>
          <w:p w14:paraId="3C3E7EBB" w14:textId="23764D8B" w:rsidR="004A3ECD" w:rsidRPr="00C60206" w:rsidRDefault="004A3ECD" w:rsidP="000D4616">
            <w:pPr>
              <w:pStyle w:val="Tablehead"/>
              <w:rPr>
                <w:rFonts w:eastAsia="MS Mincho"/>
                <w:lang w:val="en-GB"/>
              </w:rPr>
            </w:pPr>
            <w:r w:rsidRPr="00C60206">
              <w:rPr>
                <w:rFonts w:eastAsia="MS Mincho"/>
                <w:lang w:val="en-GB"/>
              </w:rPr>
              <w:t xml:space="preserve">Specification </w:t>
            </w:r>
            <w:r w:rsidR="00C93BFC" w:rsidRPr="00C60206">
              <w:rPr>
                <w:rFonts w:eastAsia="MS Mincho"/>
                <w:lang w:val="en-GB"/>
              </w:rPr>
              <w:t>versions to be used</w:t>
            </w:r>
          </w:p>
        </w:tc>
      </w:tr>
      <w:tr w:rsidR="004A3ECD" w:rsidRPr="003C1840" w14:paraId="5855C5A1" w14:textId="77777777" w:rsidTr="00146C88">
        <w:trPr>
          <w:jc w:val="center"/>
        </w:trPr>
        <w:tc>
          <w:tcPr>
            <w:tcW w:w="5000" w:type="pct"/>
            <w:gridSpan w:val="5"/>
          </w:tcPr>
          <w:p w14:paraId="787FD947" w14:textId="7070C12D" w:rsidR="004A3ECD" w:rsidRPr="00C60206" w:rsidRDefault="004A3ECD" w:rsidP="000D4616">
            <w:pPr>
              <w:pStyle w:val="Tabletext"/>
              <w:jc w:val="left"/>
              <w:rPr>
                <w:rFonts w:eastAsia="MS Mincho"/>
                <w:lang w:val="en-GB"/>
              </w:rPr>
            </w:pPr>
            <w:r w:rsidRPr="00C60206">
              <w:rPr>
                <w:rFonts w:eastAsia="MS Mincho"/>
                <w:lang w:val="en-GB"/>
              </w:rPr>
              <w:t>The specific versions of the 3GPP specifications that are to be used for the transpositions of those specifications listed in Table 1</w:t>
            </w:r>
            <w:r w:rsidR="004E47C9">
              <w:rPr>
                <w:rFonts w:eastAsia="MS Mincho"/>
                <w:lang w:val="en-GB"/>
              </w:rPr>
              <w:t>6</w:t>
            </w:r>
            <w:r w:rsidRPr="00C60206">
              <w:rPr>
                <w:rFonts w:eastAsia="MS Mincho"/>
                <w:lang w:val="en-GB"/>
              </w:rPr>
              <w:t xml:space="preserve"> are provided in this embedded spreadsheet:</w:t>
            </w:r>
            <w:r w:rsidR="00CC5E59">
              <w:rPr>
                <w:rFonts w:eastAsia="MS Mincho"/>
                <w:lang w:val="en-GB"/>
              </w:rPr>
              <w:t xml:space="preserve"> </w:t>
            </w:r>
          </w:p>
          <w:p w14:paraId="5BBF636A" w14:textId="6A33974B" w:rsidR="004A3ECD" w:rsidRPr="00C60206" w:rsidRDefault="006D363A" w:rsidP="000D4616">
            <w:pPr>
              <w:pStyle w:val="Tabletext"/>
              <w:jc w:val="left"/>
              <w:rPr>
                <w:rFonts w:eastAsia="MS Mincho"/>
                <w:color w:val="0000FF" w:themeColor="hyperlink"/>
                <w:u w:val="single"/>
                <w:lang w:val="en-GB"/>
              </w:rPr>
            </w:pPr>
            <w:hyperlink r:id="rId2397" w:history="1">
              <w:r w:rsidR="004A3ECD" w:rsidRPr="00C60206">
                <w:rPr>
                  <w:rFonts w:eastAsia="MS Mincho"/>
                  <w:color w:val="0000FF" w:themeColor="hyperlink"/>
                  <w:u w:val="single"/>
                  <w:lang w:val="en-GB"/>
                </w:rPr>
                <w:t>Click here for the direct link to the GCS material</w:t>
              </w:r>
            </w:hyperlink>
            <w:r w:rsidR="000D4616" w:rsidRPr="000D4616">
              <w:rPr>
                <w:rFonts w:eastAsia="MS Mincho"/>
                <w:lang w:val="en-GB"/>
              </w:rPr>
              <w:t>.</w:t>
            </w:r>
            <w:r w:rsidR="004A3ECD" w:rsidRPr="00C60206">
              <w:rPr>
                <w:rFonts w:eastAsia="MS Mincho"/>
                <w:color w:val="0000FF" w:themeColor="hyperlink"/>
                <w:u w:val="single"/>
                <w:lang w:val="en-GB"/>
              </w:rPr>
              <w:t xml:space="preserve"> </w:t>
            </w:r>
          </w:p>
        </w:tc>
      </w:tr>
    </w:tbl>
    <w:p w14:paraId="6D8B8F72" w14:textId="77777777" w:rsidR="004A3ECD" w:rsidRPr="00C60206" w:rsidRDefault="004A3ECD" w:rsidP="000D4616">
      <w:pPr>
        <w:pStyle w:val="Tablefin"/>
        <w:rPr>
          <w:rFonts w:eastAsia="MS Mincho"/>
          <w:lang w:eastAsia="zh-CN"/>
        </w:rPr>
      </w:pPr>
    </w:p>
    <w:p w14:paraId="1E0B0014" w14:textId="339FB755" w:rsidR="004A3ECD" w:rsidRPr="00C60206" w:rsidRDefault="004A3ECD" w:rsidP="000D4616">
      <w:pPr>
        <w:rPr>
          <w:rFonts w:eastAsia="MS Mincho"/>
          <w:lang w:val="en-GB"/>
        </w:rPr>
      </w:pPr>
      <w:r w:rsidRPr="00C60206">
        <w:rPr>
          <w:rFonts w:eastAsia="MS Mincho"/>
          <w:lang w:val="en-GB"/>
        </w:rPr>
        <w:t>The specific ETSI specifications of the Global Core Specifications (GCS) for the SRIT component RIT ‘</w:t>
      </w:r>
      <w:r w:rsidRPr="00C60206">
        <w:rPr>
          <w:rFonts w:eastAsia="MS Mincho"/>
          <w:i/>
          <w:iCs/>
          <w:lang w:val="en-GB"/>
        </w:rPr>
        <w:t>ETSI DECT-2020 NR</w:t>
      </w:r>
      <w:r w:rsidRPr="000D4616">
        <w:rPr>
          <w:rFonts w:eastAsia="MS Mincho"/>
          <w:lang w:val="en-GB"/>
        </w:rPr>
        <w:t xml:space="preserve">’ </w:t>
      </w:r>
      <w:r w:rsidRPr="00C60206">
        <w:rPr>
          <w:rFonts w:eastAsia="MS Mincho"/>
          <w:lang w:val="en-GB"/>
        </w:rPr>
        <w:t>that are being transposed in § 2.2 are summarized in Table 1</w:t>
      </w:r>
      <w:r w:rsidR="00AA37FA">
        <w:rPr>
          <w:rFonts w:eastAsia="MS Mincho"/>
          <w:lang w:val="en-GB"/>
        </w:rPr>
        <w:t>7</w:t>
      </w:r>
      <w:r w:rsidRPr="00C60206">
        <w:rPr>
          <w:rFonts w:eastAsia="MS Mincho"/>
          <w:lang w:val="en-GB"/>
        </w:rPr>
        <w:t>:</w:t>
      </w:r>
    </w:p>
    <w:p w14:paraId="270EB5E4" w14:textId="2A498D52" w:rsidR="004A3ECD" w:rsidRPr="000D4616" w:rsidRDefault="004A3ECD" w:rsidP="000D4616">
      <w:pPr>
        <w:pStyle w:val="TableNo"/>
        <w:rPr>
          <w:rFonts w:eastAsia="MS Mincho"/>
        </w:rPr>
      </w:pPr>
      <w:r w:rsidRPr="000D4616">
        <w:rPr>
          <w:rFonts w:eastAsia="MS Mincho"/>
        </w:rPr>
        <w:lastRenderedPageBreak/>
        <w:t>TABLE 1</w:t>
      </w:r>
      <w:r w:rsidR="00AA37FA" w:rsidRPr="000D4616">
        <w:rPr>
          <w:rFonts w:eastAsia="MS Mincho"/>
        </w:rPr>
        <w:t>7</w:t>
      </w:r>
    </w:p>
    <w:p w14:paraId="03A48977" w14:textId="364D0135" w:rsidR="004A3ECD" w:rsidRPr="000D4616" w:rsidRDefault="004A3ECD" w:rsidP="000D4616">
      <w:pPr>
        <w:pStyle w:val="Tabletitle"/>
        <w:rPr>
          <w:rFonts w:eastAsia="MS Mincho"/>
        </w:rPr>
      </w:pPr>
      <w:r w:rsidRPr="000D4616">
        <w:rPr>
          <w:rFonts w:eastAsia="MS Mincho"/>
        </w:rPr>
        <w:t xml:space="preserve">ETSI specifications in § 2.1 that are to be transposed </w:t>
      </w:r>
      <w:r w:rsidR="000D4616">
        <w:rPr>
          <w:rFonts w:eastAsia="MS Mincho"/>
        </w:rPr>
        <w:br/>
      </w:r>
      <w:r w:rsidRPr="000D4616">
        <w:rPr>
          <w:rFonts w:eastAsia="MS Mincho"/>
        </w:rPr>
        <w:t>for component RIT ‘</w:t>
      </w:r>
      <w:r w:rsidRPr="000D4616">
        <w:rPr>
          <w:rFonts w:eastAsia="MS Mincho"/>
          <w:i/>
          <w:iCs/>
        </w:rPr>
        <w:t>ETSI DECT-2020 NR</w:t>
      </w:r>
      <w:r w:rsidRPr="000D4616">
        <w:rPr>
          <w:rFonts w:eastAsia="MS Mincho"/>
        </w:rPr>
        <w:t xml:space="preserve">’ </w:t>
      </w:r>
    </w:p>
    <w:tbl>
      <w:tblPr>
        <w:tblW w:w="2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2"/>
      </w:tblGrid>
      <w:tr w:rsidR="004A3ECD" w:rsidRPr="00B73887" w14:paraId="5B6C5ADD" w14:textId="77777777" w:rsidTr="00146C88">
        <w:trPr>
          <w:jc w:val="center"/>
        </w:trPr>
        <w:tc>
          <w:tcPr>
            <w:tcW w:w="5000" w:type="pct"/>
          </w:tcPr>
          <w:p w14:paraId="0A64E330" w14:textId="227AED73" w:rsidR="004A3ECD" w:rsidRPr="00B73887" w:rsidRDefault="004A3ECD" w:rsidP="000D4616">
            <w:pPr>
              <w:pStyle w:val="Tablehead"/>
              <w:rPr>
                <w:rFonts w:eastAsia="MS Mincho" w:cs="Times New Roman Bold"/>
                <w:szCs w:val="22"/>
                <w:lang w:val="en-GB"/>
              </w:rPr>
            </w:pPr>
            <w:r w:rsidRPr="00B73887">
              <w:rPr>
                <w:rFonts w:eastAsia="MS Mincho"/>
                <w:lang w:val="en-GB"/>
              </w:rPr>
              <w:t xml:space="preserve">See Note b2) below the </w:t>
            </w:r>
            <w:r w:rsidR="00AA37FA" w:rsidRPr="00B73887">
              <w:rPr>
                <w:rFonts w:eastAsia="MS Mincho"/>
                <w:lang w:val="en-GB"/>
              </w:rPr>
              <w:t>Table</w:t>
            </w:r>
          </w:p>
        </w:tc>
      </w:tr>
      <w:tr w:rsidR="004A3ECD" w:rsidRPr="000D4616" w14:paraId="52CB7455" w14:textId="77777777" w:rsidTr="00146C88">
        <w:trPr>
          <w:jc w:val="center"/>
        </w:trPr>
        <w:tc>
          <w:tcPr>
            <w:tcW w:w="5000" w:type="pct"/>
          </w:tcPr>
          <w:p w14:paraId="4D48F932" w14:textId="77777777" w:rsidR="00314F23" w:rsidRDefault="004A3ECD" w:rsidP="000D4616">
            <w:pPr>
              <w:pStyle w:val="Tablehead"/>
              <w:rPr>
                <w:rFonts w:eastAsia="MS Mincho"/>
                <w:bCs/>
                <w:lang w:val="en-GB"/>
              </w:rPr>
            </w:pPr>
            <w:r w:rsidRPr="000D4616">
              <w:rPr>
                <w:rFonts w:eastAsia="MS Mincho"/>
                <w:bCs/>
                <w:lang w:val="en-GB"/>
              </w:rPr>
              <w:t>PART A</w:t>
            </w:r>
          </w:p>
          <w:p w14:paraId="3B80AF22" w14:textId="4DBFAC7C" w:rsidR="004A3ECD" w:rsidRPr="000D4616" w:rsidRDefault="004A3ECD" w:rsidP="000D4616">
            <w:pPr>
              <w:pStyle w:val="Tablehead"/>
              <w:rPr>
                <w:rFonts w:eastAsia="MS Mincho"/>
                <w:bCs/>
                <w:lang w:val="en-GB"/>
              </w:rPr>
            </w:pPr>
            <w:r w:rsidRPr="000D4616">
              <w:rPr>
                <w:rFonts w:eastAsia="MS Mincho"/>
                <w:bCs/>
                <w:lang w:val="en-GB"/>
              </w:rPr>
              <w:t xml:space="preserve">List of </w:t>
            </w:r>
            <w:r w:rsidR="00B73887" w:rsidRPr="000D4616">
              <w:rPr>
                <w:rFonts w:eastAsia="MS Mincho"/>
                <w:bCs/>
                <w:lang w:val="en-GB"/>
              </w:rPr>
              <w:t>specifications</w:t>
            </w:r>
          </w:p>
        </w:tc>
      </w:tr>
      <w:tr w:rsidR="004A3ECD" w:rsidRPr="00C60206" w14:paraId="01A13BF4" w14:textId="77777777" w:rsidTr="00146C88">
        <w:trPr>
          <w:jc w:val="center"/>
        </w:trPr>
        <w:tc>
          <w:tcPr>
            <w:tcW w:w="5000" w:type="pct"/>
          </w:tcPr>
          <w:p w14:paraId="623AB792" w14:textId="77777777" w:rsidR="004A3ECD" w:rsidRPr="00C60206" w:rsidRDefault="004A3ECD" w:rsidP="000D4616">
            <w:pPr>
              <w:pStyle w:val="Tabletext"/>
              <w:jc w:val="center"/>
              <w:rPr>
                <w:rFonts w:eastAsia="MS Mincho"/>
                <w:lang w:val="en-GB"/>
              </w:rPr>
            </w:pPr>
            <w:r w:rsidRPr="00C60206">
              <w:rPr>
                <w:rFonts w:eastAsia="MS Mincho"/>
                <w:lang w:val="en-GB"/>
              </w:rPr>
              <w:t>TS 103 636-1</w:t>
            </w:r>
          </w:p>
        </w:tc>
      </w:tr>
      <w:tr w:rsidR="004A3ECD" w:rsidRPr="00C60206" w14:paraId="1E5578AE" w14:textId="77777777" w:rsidTr="00146C88">
        <w:trPr>
          <w:jc w:val="center"/>
        </w:trPr>
        <w:tc>
          <w:tcPr>
            <w:tcW w:w="5000" w:type="pct"/>
          </w:tcPr>
          <w:p w14:paraId="21859FF0" w14:textId="77777777" w:rsidR="004A3ECD" w:rsidRPr="00C60206" w:rsidRDefault="004A3ECD" w:rsidP="000D4616">
            <w:pPr>
              <w:pStyle w:val="Tabletext"/>
              <w:jc w:val="center"/>
              <w:rPr>
                <w:rFonts w:eastAsia="MS Mincho"/>
                <w:lang w:val="en-GB"/>
              </w:rPr>
            </w:pPr>
            <w:r w:rsidRPr="00C60206">
              <w:rPr>
                <w:rFonts w:eastAsia="MS Mincho"/>
                <w:lang w:val="en-GB"/>
              </w:rPr>
              <w:t>TS 103 636-2</w:t>
            </w:r>
          </w:p>
        </w:tc>
      </w:tr>
      <w:tr w:rsidR="004A3ECD" w:rsidRPr="00C60206" w14:paraId="30DC336D" w14:textId="77777777" w:rsidTr="00146C88">
        <w:trPr>
          <w:jc w:val="center"/>
        </w:trPr>
        <w:tc>
          <w:tcPr>
            <w:tcW w:w="5000" w:type="pct"/>
          </w:tcPr>
          <w:p w14:paraId="50037CEB" w14:textId="77777777" w:rsidR="004A3ECD" w:rsidRPr="00C60206" w:rsidRDefault="004A3ECD" w:rsidP="000D4616">
            <w:pPr>
              <w:pStyle w:val="Tabletext"/>
              <w:jc w:val="center"/>
              <w:rPr>
                <w:rFonts w:eastAsia="MS Mincho"/>
                <w:lang w:val="en-GB"/>
              </w:rPr>
            </w:pPr>
            <w:r w:rsidRPr="00C60206">
              <w:rPr>
                <w:rFonts w:eastAsia="MS Mincho"/>
                <w:lang w:val="en-GB"/>
              </w:rPr>
              <w:t>TS 103 636-3</w:t>
            </w:r>
          </w:p>
        </w:tc>
      </w:tr>
      <w:tr w:rsidR="004A3ECD" w:rsidRPr="00C60206" w14:paraId="460E8EEB" w14:textId="77777777" w:rsidTr="00146C88">
        <w:trPr>
          <w:jc w:val="center"/>
        </w:trPr>
        <w:tc>
          <w:tcPr>
            <w:tcW w:w="5000" w:type="pct"/>
          </w:tcPr>
          <w:p w14:paraId="0AADBBE9" w14:textId="77777777" w:rsidR="004A3ECD" w:rsidRPr="00C60206" w:rsidRDefault="004A3ECD" w:rsidP="000D4616">
            <w:pPr>
              <w:pStyle w:val="Tabletext"/>
              <w:jc w:val="center"/>
              <w:rPr>
                <w:rFonts w:eastAsia="MS Mincho"/>
                <w:lang w:val="en-GB"/>
              </w:rPr>
            </w:pPr>
            <w:r w:rsidRPr="00C60206">
              <w:rPr>
                <w:rFonts w:eastAsia="MS Mincho"/>
                <w:lang w:val="en-GB"/>
              </w:rPr>
              <w:t>TS 103 636-4</w:t>
            </w:r>
          </w:p>
        </w:tc>
      </w:tr>
      <w:tr w:rsidR="004A3ECD" w:rsidRPr="00C60206" w14:paraId="512C2A97" w14:textId="77777777" w:rsidTr="00146C88">
        <w:trPr>
          <w:jc w:val="center"/>
        </w:trPr>
        <w:tc>
          <w:tcPr>
            <w:tcW w:w="5000" w:type="pct"/>
          </w:tcPr>
          <w:p w14:paraId="378DACD5" w14:textId="77777777" w:rsidR="004A3ECD" w:rsidRPr="00C60206" w:rsidRDefault="004A3ECD" w:rsidP="000D4616">
            <w:pPr>
              <w:pStyle w:val="Tabletext"/>
              <w:jc w:val="center"/>
              <w:rPr>
                <w:rFonts w:eastAsia="MS Mincho"/>
                <w:lang w:val="en-GB"/>
              </w:rPr>
            </w:pPr>
            <w:r w:rsidRPr="00C60206">
              <w:rPr>
                <w:rFonts w:eastAsia="MS Mincho"/>
                <w:lang w:val="en-GB"/>
              </w:rPr>
              <w:t>TS 103 634</w:t>
            </w:r>
          </w:p>
        </w:tc>
      </w:tr>
      <w:tr w:rsidR="004A3ECD" w:rsidRPr="000D4616" w14:paraId="7C1FA475" w14:textId="77777777" w:rsidTr="00146C88">
        <w:trPr>
          <w:jc w:val="center"/>
        </w:trPr>
        <w:tc>
          <w:tcPr>
            <w:tcW w:w="5000" w:type="pct"/>
          </w:tcPr>
          <w:p w14:paraId="44374CF1" w14:textId="77777777" w:rsidR="00314F23" w:rsidRDefault="004A3ECD" w:rsidP="000D4616">
            <w:pPr>
              <w:pStyle w:val="Tablehead"/>
              <w:rPr>
                <w:rFonts w:eastAsia="MS Mincho"/>
                <w:lang w:val="en-GB"/>
              </w:rPr>
            </w:pPr>
            <w:r w:rsidRPr="000D4616">
              <w:rPr>
                <w:rFonts w:eastAsia="MS Mincho"/>
                <w:lang w:val="en-GB"/>
              </w:rPr>
              <w:t>PART B</w:t>
            </w:r>
          </w:p>
          <w:p w14:paraId="67712EDC" w14:textId="5165A9FE" w:rsidR="004A3ECD" w:rsidRPr="000D4616" w:rsidRDefault="004A3ECD" w:rsidP="000D4616">
            <w:pPr>
              <w:pStyle w:val="Tablehead"/>
              <w:rPr>
                <w:rFonts w:eastAsia="MS Mincho"/>
                <w:lang w:val="en-GB"/>
              </w:rPr>
            </w:pPr>
            <w:r w:rsidRPr="000D4616">
              <w:rPr>
                <w:rFonts w:eastAsia="MS Mincho"/>
                <w:lang w:val="en-GB"/>
              </w:rPr>
              <w:t xml:space="preserve">Specification </w:t>
            </w:r>
            <w:r w:rsidR="003E0D6E" w:rsidRPr="000D4616">
              <w:rPr>
                <w:rFonts w:eastAsia="MS Mincho"/>
                <w:lang w:val="en-GB"/>
              </w:rPr>
              <w:t xml:space="preserve">versions </w:t>
            </w:r>
            <w:r w:rsidRPr="000D4616">
              <w:rPr>
                <w:rFonts w:eastAsia="MS Mincho"/>
                <w:lang w:val="en-GB"/>
              </w:rPr>
              <w:t xml:space="preserve">to be </w:t>
            </w:r>
            <w:r w:rsidR="003E0D6E" w:rsidRPr="000D4616">
              <w:rPr>
                <w:rFonts w:eastAsia="MS Mincho"/>
                <w:lang w:val="en-GB"/>
              </w:rPr>
              <w:t>used</w:t>
            </w:r>
          </w:p>
        </w:tc>
      </w:tr>
      <w:tr w:rsidR="004A3ECD" w:rsidRPr="003C1840" w14:paraId="5DC317F0" w14:textId="77777777" w:rsidTr="00146C88">
        <w:trPr>
          <w:jc w:val="center"/>
        </w:trPr>
        <w:tc>
          <w:tcPr>
            <w:tcW w:w="5000" w:type="pct"/>
          </w:tcPr>
          <w:p w14:paraId="64F503FA" w14:textId="68E7BD49" w:rsidR="004A3ECD" w:rsidRPr="00C60206" w:rsidRDefault="004A3ECD" w:rsidP="000D4616">
            <w:pPr>
              <w:pStyle w:val="Tabletext"/>
              <w:jc w:val="left"/>
              <w:rPr>
                <w:rFonts w:eastAsia="MS Mincho"/>
                <w:lang w:val="en-GB"/>
              </w:rPr>
            </w:pPr>
            <w:r w:rsidRPr="00C60206">
              <w:rPr>
                <w:rFonts w:eastAsia="MS Mincho"/>
                <w:lang w:val="en-GB"/>
              </w:rPr>
              <w:t>The specific versions of the DECT specifications that are to be used for the transpositions of those specifications listed in Table 1</w:t>
            </w:r>
            <w:r w:rsidR="003E0D6E">
              <w:rPr>
                <w:rFonts w:eastAsia="MS Mincho"/>
                <w:lang w:val="en-GB"/>
              </w:rPr>
              <w:t>7</w:t>
            </w:r>
            <w:r w:rsidRPr="00C60206">
              <w:rPr>
                <w:rFonts w:eastAsia="MS Mincho"/>
                <w:lang w:val="en-GB"/>
              </w:rPr>
              <w:t xml:space="preserve"> are provided in this embedded spreadsheet:</w:t>
            </w:r>
          </w:p>
          <w:p w14:paraId="26A6882E" w14:textId="77777777" w:rsidR="004A3ECD" w:rsidRPr="00C60206" w:rsidRDefault="004A3ECD" w:rsidP="000D4616">
            <w:pPr>
              <w:pStyle w:val="Tabletext"/>
              <w:jc w:val="left"/>
              <w:rPr>
                <w:rFonts w:eastAsia="MS Mincho"/>
                <w:i/>
                <w:iCs/>
                <w:szCs w:val="22"/>
                <w:lang w:val="en-GB"/>
              </w:rPr>
            </w:pPr>
            <w:r>
              <w:rPr>
                <w:sz w:val="24"/>
              </w:rPr>
              <w:fldChar w:fldCharType="begin"/>
            </w:r>
            <w:r w:rsidRPr="003C1840">
              <w:rPr>
                <w:lang w:val="en-GB"/>
                <w:rPrChange w:id="1931" w:author="Fernandez Jimenez, Virginia" w:date="2021-11-08T09:31:00Z">
                  <w:rPr/>
                </w:rPrChange>
              </w:rPr>
              <w:instrText xml:space="preserve"> HYPERLINK "https://extranet.itu.int/rsg-meetings/sg5/wp5d/GCS/Documents/IMT-2020/DECT%20SRIT/ETSI%20DECT%202020%20NR%20Component%20RIT" </w:instrText>
            </w:r>
            <w:r>
              <w:rPr>
                <w:sz w:val="24"/>
              </w:rPr>
              <w:fldChar w:fldCharType="separate"/>
            </w:r>
            <w:r w:rsidRPr="00C60206">
              <w:rPr>
                <w:rFonts w:eastAsia="MS Mincho"/>
                <w:color w:val="0000FF" w:themeColor="hyperlink"/>
                <w:u w:val="single"/>
                <w:lang w:val="en-GB"/>
              </w:rPr>
              <w:t>Click here for the direct link to the GCS material</w:t>
            </w:r>
            <w:r w:rsidRPr="000D4616">
              <w:rPr>
                <w:rFonts w:eastAsia="MS Mincho"/>
                <w:lang w:val="en-GB"/>
              </w:rPr>
              <w:t>.</w:t>
            </w:r>
            <w:r>
              <w:rPr>
                <w:rFonts w:eastAsia="MS Mincho"/>
                <w:color w:val="0000FF" w:themeColor="hyperlink"/>
                <w:u w:val="single"/>
                <w:lang w:val="en-GB"/>
              </w:rPr>
              <w:fldChar w:fldCharType="end"/>
            </w:r>
          </w:p>
        </w:tc>
      </w:tr>
    </w:tbl>
    <w:p w14:paraId="207A3A1E" w14:textId="77777777" w:rsidR="004A3ECD" w:rsidRPr="00C60206" w:rsidRDefault="004A3ECD" w:rsidP="000D4616">
      <w:pPr>
        <w:pStyle w:val="Tablefin"/>
        <w:rPr>
          <w:rFonts w:eastAsia="MS Mincho"/>
          <w:lang w:eastAsia="zh-CN"/>
        </w:rPr>
      </w:pPr>
    </w:p>
    <w:p w14:paraId="0C1441E8" w14:textId="74CF0ED2" w:rsidR="004A3ECD" w:rsidRPr="00C60206" w:rsidRDefault="004A3ECD" w:rsidP="000D4616">
      <w:pPr>
        <w:rPr>
          <w:rFonts w:eastAsia="MS Mincho"/>
          <w:lang w:val="en-GB"/>
        </w:rPr>
      </w:pPr>
      <w:r w:rsidRPr="00C60206">
        <w:rPr>
          <w:rFonts w:eastAsia="MS Mincho"/>
          <w:lang w:val="en-GB"/>
        </w:rPr>
        <w:t>Specifically, the following is noted for Table</w:t>
      </w:r>
      <w:r w:rsidR="00C431AA">
        <w:rPr>
          <w:rFonts w:eastAsia="MS Mincho"/>
          <w:lang w:val="en-GB"/>
        </w:rPr>
        <w:t>s</w:t>
      </w:r>
      <w:r w:rsidRPr="00C60206">
        <w:rPr>
          <w:rFonts w:eastAsia="MS Mincho"/>
          <w:lang w:val="en-GB"/>
        </w:rPr>
        <w:t xml:space="preserve"> 1</w:t>
      </w:r>
      <w:r w:rsidR="003E0D6E">
        <w:rPr>
          <w:rFonts w:eastAsia="MS Mincho"/>
          <w:lang w:val="en-GB"/>
        </w:rPr>
        <w:t>6</w:t>
      </w:r>
      <w:r w:rsidRPr="00C60206">
        <w:rPr>
          <w:rFonts w:eastAsia="MS Mincho"/>
          <w:lang w:val="en-GB"/>
        </w:rPr>
        <w:t xml:space="preserve"> and</w:t>
      </w:r>
      <w:r w:rsidR="00C431AA">
        <w:rPr>
          <w:rFonts w:eastAsia="MS Mincho"/>
          <w:lang w:val="en-GB"/>
        </w:rPr>
        <w:t xml:space="preserve"> 17</w:t>
      </w:r>
      <w:r w:rsidRPr="00C60206">
        <w:rPr>
          <w:rFonts w:eastAsia="MS Mincho"/>
          <w:lang w:val="en-GB"/>
        </w:rPr>
        <w:t>:</w:t>
      </w:r>
    </w:p>
    <w:p w14:paraId="00310CD2" w14:textId="77777777" w:rsidR="004A3ECD" w:rsidRPr="00C60206" w:rsidRDefault="004A3ECD" w:rsidP="000D4616">
      <w:pPr>
        <w:rPr>
          <w:rFonts w:eastAsia="MS Mincho"/>
          <w:lang w:val="en-GB"/>
        </w:rPr>
      </w:pPr>
      <w:r w:rsidRPr="00C60206">
        <w:rPr>
          <w:rFonts w:eastAsia="MS Mincho"/>
          <w:lang w:val="en-GB"/>
        </w:rPr>
        <w:t xml:space="preserve">Notes on specification versions to be utilized for the Global Core Specifications (GCS): </w:t>
      </w:r>
    </w:p>
    <w:p w14:paraId="74C575DB" w14:textId="4CF7251F" w:rsidR="004A3ECD" w:rsidRPr="00F05316" w:rsidRDefault="00314F23" w:rsidP="000D4616">
      <w:pPr>
        <w:pStyle w:val="Note"/>
        <w:rPr>
          <w:rFonts w:eastAsia="MS Mincho"/>
          <w:lang w:val="en-GB"/>
        </w:rPr>
      </w:pPr>
      <w:r w:rsidRPr="00314F23">
        <w:rPr>
          <w:rFonts w:eastAsia="MS Mincho"/>
          <w:u w:val="single"/>
          <w:lang w:val="en-GB"/>
        </w:rPr>
        <w:t xml:space="preserve">Note </w:t>
      </w:r>
      <w:r w:rsidR="004A3ECD" w:rsidRPr="00314F23">
        <w:rPr>
          <w:rFonts w:eastAsia="MS Mincho"/>
          <w:u w:val="single"/>
          <w:lang w:val="en-GB"/>
        </w:rPr>
        <w:t>a)</w:t>
      </w:r>
      <w:r w:rsidR="000D4616">
        <w:rPr>
          <w:rFonts w:eastAsia="MS Mincho"/>
          <w:lang w:val="en-GB"/>
        </w:rPr>
        <w:t xml:space="preserve"> </w:t>
      </w:r>
      <w:r w:rsidR="004A3ECD" w:rsidRPr="00F05316">
        <w:rPr>
          <w:rFonts w:eastAsia="MS Mincho"/>
          <w:lang w:val="en-GB"/>
        </w:rPr>
        <w:t>In conjunction with Table 1</w:t>
      </w:r>
      <w:r w:rsidR="00C431AA" w:rsidRPr="00F05316">
        <w:rPr>
          <w:rFonts w:eastAsia="MS Mincho"/>
          <w:lang w:val="en-GB"/>
        </w:rPr>
        <w:t>6</w:t>
      </w:r>
      <w:r w:rsidR="004A3ECD" w:rsidRPr="00F05316">
        <w:rPr>
          <w:rFonts w:eastAsia="MS Mincho"/>
          <w:lang w:val="en-GB"/>
        </w:rPr>
        <w:t xml:space="preserve">, the published specification versions for Release 15 </w:t>
      </w:r>
      <w:r w:rsidR="004A3ECD" w:rsidRPr="00F05316">
        <w:rPr>
          <w:rFonts w:eastAsia="MS Mincho"/>
          <w:i/>
          <w:iCs/>
          <w:lang w:val="en-GB"/>
        </w:rPr>
        <w:t>and</w:t>
      </w:r>
      <w:r w:rsidR="004A3ECD" w:rsidRPr="00F05316">
        <w:rPr>
          <w:rFonts w:eastAsia="MS Mincho"/>
          <w:lang w:val="en-GB"/>
        </w:rPr>
        <w:t xml:space="preserve"> Release 16 resulting from 3GPP TSG RAN #88-e meeting shall be utilized as the specific GCS version. If a RAN #88-e designated specification is not provided, the latest available published specifications before </w:t>
      </w:r>
      <w:r w:rsidR="004A3ECD" w:rsidRPr="00F05316">
        <w:rPr>
          <w:rFonts w:eastAsia="MS Mincho"/>
          <w:i/>
          <w:iCs/>
          <w:lang w:val="en-GB"/>
        </w:rPr>
        <w:t xml:space="preserve">29 </w:t>
      </w:r>
      <w:r w:rsidR="004A3ECD" w:rsidRPr="00F05316">
        <w:rPr>
          <w:rFonts w:eastAsia="MS Mincho"/>
          <w:i/>
          <w:iCs/>
          <w:color w:val="000000" w:themeColor="text1"/>
          <w:lang w:val="en-GB"/>
        </w:rPr>
        <w:t>July 2020</w:t>
      </w:r>
      <w:r w:rsidR="004A3ECD" w:rsidRPr="00F05316">
        <w:rPr>
          <w:rFonts w:eastAsia="MS Mincho"/>
          <w:color w:val="000000" w:themeColor="text1"/>
          <w:lang w:val="en-GB"/>
        </w:rPr>
        <w:t xml:space="preserve">, shall be </w:t>
      </w:r>
      <w:r w:rsidR="004A3ECD" w:rsidRPr="00F05316">
        <w:rPr>
          <w:rFonts w:eastAsia="MS Mincho"/>
          <w:lang w:val="en-GB"/>
        </w:rPr>
        <w:t>utilized as the specific GCS version.</w:t>
      </w:r>
    </w:p>
    <w:p w14:paraId="56473AC9" w14:textId="34FEE7D2" w:rsidR="004A3ECD" w:rsidRPr="00F05316" w:rsidRDefault="00314F23" w:rsidP="000D4616">
      <w:pPr>
        <w:pStyle w:val="Note"/>
        <w:rPr>
          <w:rFonts w:eastAsia="MS Mincho"/>
          <w:lang w:val="en-GB"/>
        </w:rPr>
      </w:pPr>
      <w:r w:rsidRPr="00314F23">
        <w:rPr>
          <w:rFonts w:eastAsia="MS Mincho"/>
          <w:u w:val="single"/>
          <w:lang w:val="en-GB"/>
        </w:rPr>
        <w:t xml:space="preserve">Note </w:t>
      </w:r>
      <w:r w:rsidR="004A3ECD" w:rsidRPr="00314F23">
        <w:rPr>
          <w:rFonts w:eastAsia="MS Mincho"/>
          <w:u w:val="single"/>
          <w:lang w:val="en-GB"/>
        </w:rPr>
        <w:t>b1)</w:t>
      </w:r>
      <w:r w:rsidR="004A3ECD" w:rsidRPr="00F05316">
        <w:rPr>
          <w:rFonts w:eastAsia="MS Mincho"/>
          <w:lang w:val="en-GB"/>
        </w:rPr>
        <w:t xml:space="preserve"> Furthermore, these specific GCS versions in alignment with Note a) above are to be utilized in the transpositions of those specifications listed in Table 1</w:t>
      </w:r>
      <w:r w:rsidR="00C431AA" w:rsidRPr="00F05316">
        <w:rPr>
          <w:rFonts w:eastAsia="MS Mincho"/>
          <w:lang w:val="en-GB"/>
        </w:rPr>
        <w:t>6</w:t>
      </w:r>
      <w:r w:rsidR="004A3ECD" w:rsidRPr="00F05316">
        <w:rPr>
          <w:rFonts w:eastAsia="MS Mincho"/>
          <w:lang w:val="en-GB"/>
        </w:rPr>
        <w:t xml:space="preserve"> into the corresponding standards by the designated </w:t>
      </w:r>
      <w:r w:rsidR="004A3ECD" w:rsidRPr="00F05316">
        <w:rPr>
          <w:rFonts w:eastAsia="MS Mincho"/>
          <w:i/>
          <w:iCs/>
          <w:lang w:val="en-GB"/>
        </w:rPr>
        <w:t>Transposing Organizations</w:t>
      </w:r>
      <w:r w:rsidR="004A3ECD" w:rsidRPr="00F05316">
        <w:rPr>
          <w:rFonts w:eastAsia="MS Mincho"/>
          <w:lang w:val="en-GB"/>
        </w:rPr>
        <w:t xml:space="preserve"> indicated in the Certification B provided by the ETSI (TC DECT) and DECT Forum Proponent to ITU-R under the IMT-2020 process. See Table 1</w:t>
      </w:r>
      <w:r w:rsidR="004442D4" w:rsidRPr="00F05316">
        <w:rPr>
          <w:rFonts w:eastAsia="MS Mincho"/>
          <w:lang w:val="en-GB"/>
        </w:rPr>
        <w:t>6</w:t>
      </w:r>
      <w:r w:rsidR="004A3ECD" w:rsidRPr="00F05316">
        <w:rPr>
          <w:rFonts w:eastAsia="MS Mincho"/>
          <w:lang w:val="en-GB"/>
        </w:rPr>
        <w:t>, Part</w:t>
      </w:r>
      <w:r w:rsidR="000D4616">
        <w:rPr>
          <w:rFonts w:eastAsia="MS Mincho"/>
          <w:lang w:val="en-GB"/>
        </w:rPr>
        <w:t> </w:t>
      </w:r>
      <w:r w:rsidR="004A3ECD" w:rsidRPr="00F05316">
        <w:rPr>
          <w:rFonts w:eastAsia="MS Mincho"/>
          <w:lang w:val="en-GB"/>
        </w:rPr>
        <w:t>B.</w:t>
      </w:r>
    </w:p>
    <w:p w14:paraId="05A70C5C" w14:textId="2EA4E8BA" w:rsidR="004A3ECD" w:rsidRPr="00F05316" w:rsidRDefault="00314F23" w:rsidP="000D4616">
      <w:pPr>
        <w:pStyle w:val="Note"/>
        <w:rPr>
          <w:rFonts w:eastAsia="MS Mincho"/>
          <w:lang w:val="en-GB"/>
        </w:rPr>
      </w:pPr>
      <w:r w:rsidRPr="00314F23">
        <w:rPr>
          <w:rFonts w:eastAsia="MS Mincho"/>
          <w:u w:val="single"/>
          <w:lang w:val="en-GB"/>
        </w:rPr>
        <w:t xml:space="preserve">Note </w:t>
      </w:r>
      <w:r w:rsidR="004A3ECD" w:rsidRPr="00314F23">
        <w:rPr>
          <w:rFonts w:eastAsia="MS Mincho"/>
          <w:u w:val="single"/>
          <w:lang w:val="en-GB"/>
        </w:rPr>
        <w:t>b2)</w:t>
      </w:r>
      <w:r w:rsidR="004A3ECD" w:rsidRPr="00F05316">
        <w:rPr>
          <w:rFonts w:eastAsia="MS Mincho"/>
          <w:lang w:val="en-GB"/>
        </w:rPr>
        <w:t xml:space="preserve"> These specific GCS versions are to be utilized in the transpositions of those specifications listed in Table 1</w:t>
      </w:r>
      <w:r w:rsidR="004442D4" w:rsidRPr="00F05316">
        <w:rPr>
          <w:rFonts w:eastAsia="MS Mincho"/>
          <w:lang w:val="en-GB"/>
        </w:rPr>
        <w:t>7</w:t>
      </w:r>
      <w:r w:rsidR="004A3ECD" w:rsidRPr="00F05316">
        <w:rPr>
          <w:rFonts w:eastAsia="MS Mincho"/>
          <w:lang w:val="en-GB"/>
        </w:rPr>
        <w:t xml:space="preserve"> into the corresponding standards by the designated </w:t>
      </w:r>
      <w:r w:rsidR="004A3ECD" w:rsidRPr="00F05316">
        <w:rPr>
          <w:rFonts w:eastAsia="MS Mincho"/>
          <w:i/>
          <w:iCs/>
          <w:lang w:val="en-GB"/>
        </w:rPr>
        <w:t>Transposing Organizations</w:t>
      </w:r>
      <w:r w:rsidR="004A3ECD" w:rsidRPr="00F05316">
        <w:rPr>
          <w:rFonts w:eastAsia="MS Mincho"/>
          <w:lang w:val="en-GB"/>
        </w:rPr>
        <w:t xml:space="preserve"> indicated in the Certification B provided by the ETSI (TC DECT) and DECT Forum Proponent to ITU-R under the IMT-2020 process. See Table 1</w:t>
      </w:r>
      <w:r w:rsidR="004442D4" w:rsidRPr="00F05316">
        <w:rPr>
          <w:rFonts w:eastAsia="MS Mincho"/>
          <w:lang w:val="en-GB"/>
        </w:rPr>
        <w:t>7</w:t>
      </w:r>
      <w:r w:rsidR="004A3ECD" w:rsidRPr="00F05316">
        <w:rPr>
          <w:rFonts w:eastAsia="MS Mincho"/>
          <w:lang w:val="en-GB"/>
        </w:rPr>
        <w:t>, Part B.</w:t>
      </w:r>
    </w:p>
    <w:p w14:paraId="399C4D1C" w14:textId="77777777" w:rsidR="004A3ECD" w:rsidRDefault="004A3ECD" w:rsidP="00B43F99">
      <w:pPr>
        <w:rPr>
          <w:rFonts w:eastAsia="MS Mincho"/>
          <w:lang w:val="en-GB" w:eastAsia="ja-JP"/>
        </w:rPr>
      </w:pPr>
    </w:p>
    <w:p w14:paraId="7491E901" w14:textId="2B5010AB" w:rsidR="006A3147" w:rsidRPr="00F05316" w:rsidRDefault="006A3147" w:rsidP="00B43F99">
      <w:pPr>
        <w:rPr>
          <w:rFonts w:eastAsia="MS Mincho"/>
          <w:lang w:val="en-GB" w:eastAsia="ja-JP"/>
        </w:rPr>
        <w:sectPr w:rsidR="006A3147" w:rsidRPr="00F05316" w:rsidSect="000D4616">
          <w:headerReference w:type="even" r:id="rId2398"/>
          <w:headerReference w:type="default" r:id="rId2399"/>
          <w:footerReference w:type="default" r:id="rId2400"/>
          <w:headerReference w:type="first" r:id="rId2401"/>
          <w:footerReference w:type="first" r:id="rId2402"/>
          <w:pgSz w:w="11907" w:h="16834" w:code="9"/>
          <w:pgMar w:top="1418" w:right="1134" w:bottom="1134" w:left="1134" w:header="720" w:footer="482" w:gutter="0"/>
          <w:paperSrc w:first="15" w:other="15"/>
          <w:cols w:space="720"/>
        </w:sectPr>
      </w:pPr>
    </w:p>
    <w:p w14:paraId="1CA4C56D" w14:textId="77777777" w:rsidR="004A3ECD" w:rsidRPr="00C60206" w:rsidRDefault="004A3ECD" w:rsidP="00CE17EB">
      <w:pPr>
        <w:pStyle w:val="Heading3"/>
        <w:rPr>
          <w:rFonts w:eastAsia="MS Mincho"/>
          <w:lang w:val="en-GB"/>
        </w:rPr>
      </w:pPr>
      <w:r w:rsidRPr="00C60206">
        <w:rPr>
          <w:rFonts w:eastAsia="MS Mincho"/>
          <w:lang w:val="en-GB" w:eastAsia="ja-JP"/>
        </w:rPr>
        <w:lastRenderedPageBreak/>
        <w:t>4.</w:t>
      </w:r>
      <w:r w:rsidRPr="00C60206">
        <w:rPr>
          <w:rFonts w:eastAsia="MS Mincho"/>
          <w:lang w:val="en-GB"/>
        </w:rPr>
        <w:t>2.1</w:t>
      </w:r>
      <w:r w:rsidRPr="00C60206">
        <w:rPr>
          <w:rFonts w:eastAsia="MS Mincho"/>
          <w:lang w:val="en-GB"/>
        </w:rPr>
        <w:tab/>
        <w:t xml:space="preserve">Titles and synopses of the global core specification and the transposed standards for the </w:t>
      </w:r>
      <w:r w:rsidRPr="00C60206">
        <w:rPr>
          <w:rFonts w:eastAsia="MS Mincho"/>
          <w:lang w:val="en-GB" w:eastAsia="ja-JP"/>
        </w:rPr>
        <w:t xml:space="preserve">component </w:t>
      </w:r>
      <w:r w:rsidRPr="00C60206">
        <w:rPr>
          <w:rFonts w:eastAsia="MS Mincho"/>
          <w:lang w:val="en-GB"/>
        </w:rPr>
        <w:t>RIT 3GPP NR</w:t>
      </w:r>
    </w:p>
    <w:p w14:paraId="78369606" w14:textId="77777777" w:rsidR="004A3ECD" w:rsidRPr="00C60206" w:rsidRDefault="004A3ECD" w:rsidP="00CE17EB">
      <w:pPr>
        <w:pStyle w:val="Heading4"/>
        <w:rPr>
          <w:rFonts w:eastAsia="MS Mincho"/>
          <w:lang w:val="en-GB"/>
        </w:rPr>
      </w:pPr>
      <w:r w:rsidRPr="00C60206">
        <w:rPr>
          <w:rFonts w:eastAsia="MS Mincho"/>
          <w:lang w:val="en-GB"/>
        </w:rPr>
        <w:t>4.2.1.1</w:t>
      </w:r>
      <w:r w:rsidRPr="00C60206">
        <w:rPr>
          <w:rFonts w:eastAsia="MS Mincho"/>
          <w:lang w:val="en-GB"/>
        </w:rPr>
        <w:tab/>
        <w:t>Introduction</w:t>
      </w:r>
    </w:p>
    <w:p w14:paraId="6126638E" w14:textId="77777777" w:rsidR="004A3ECD" w:rsidRPr="00C60206" w:rsidRDefault="004A3ECD" w:rsidP="00CE17EB">
      <w:pPr>
        <w:rPr>
          <w:rFonts w:eastAsia="MS Mincho"/>
          <w:lang w:val="en-GB"/>
        </w:rPr>
      </w:pPr>
      <w:r w:rsidRPr="00C60206">
        <w:rPr>
          <w:rFonts w:eastAsia="MS Mincho"/>
          <w:lang w:val="en-GB"/>
        </w:rPr>
        <w:t xml:space="preserve">The standards documents referenced below, as transposed from the relevant 3GPP specifications, are provided by ETSI as the transposed sets of standards for the terrestrial radio interface of IMT-2020 identified as </w:t>
      </w:r>
      <w:r w:rsidRPr="00C60206">
        <w:rPr>
          <w:rFonts w:eastAsia="MS Mincho"/>
          <w:i/>
          <w:lang w:val="en-GB"/>
        </w:rPr>
        <w:t>5G</w:t>
      </w:r>
      <w:r w:rsidRPr="00C60206">
        <w:rPr>
          <w:rFonts w:eastAsia="MS Mincho"/>
          <w:lang w:val="en-GB"/>
        </w:rPr>
        <w:t xml:space="preserve"> and includes not only the key characteristics of IMT-2020 but also the additional capabilities of </w:t>
      </w:r>
      <w:r w:rsidRPr="00C60206">
        <w:rPr>
          <w:rFonts w:eastAsia="MS Mincho"/>
          <w:i/>
          <w:lang w:val="en-GB"/>
        </w:rPr>
        <w:t>5G</w:t>
      </w:r>
      <w:r w:rsidRPr="00C60206">
        <w:rPr>
          <w:rFonts w:eastAsia="MS Mincho"/>
          <w:lang w:val="en-GB"/>
        </w:rPr>
        <w:t xml:space="preserve"> both of which are continuing to be enhanced.</w:t>
      </w:r>
    </w:p>
    <w:p w14:paraId="18C636B3" w14:textId="77777777" w:rsidR="004A3ECD" w:rsidRPr="00C60206" w:rsidRDefault="004A3ECD" w:rsidP="00CE17EB">
      <w:pPr>
        <w:pStyle w:val="Heading4"/>
        <w:rPr>
          <w:rFonts w:eastAsia="MS Mincho"/>
          <w:lang w:val="en-GB"/>
        </w:rPr>
      </w:pPr>
      <w:r w:rsidRPr="00C60206">
        <w:rPr>
          <w:rFonts w:eastAsia="MS Mincho"/>
          <w:lang w:val="en-GB"/>
        </w:rPr>
        <w:t>4.2.1.2</w:t>
      </w:r>
      <w:r w:rsidRPr="00C60206">
        <w:rPr>
          <w:rFonts w:eastAsia="MS Mincho"/>
          <w:lang w:val="en-GB"/>
        </w:rPr>
        <w:tab/>
        <w:t>Radio Layer 1</w:t>
      </w:r>
    </w:p>
    <w:p w14:paraId="072D2B07" w14:textId="77777777" w:rsidR="004A3ECD" w:rsidRPr="00C60206" w:rsidRDefault="004A3ECD" w:rsidP="00CE17EB">
      <w:pPr>
        <w:pStyle w:val="Heading5"/>
        <w:rPr>
          <w:rFonts w:eastAsia="MS Mincho"/>
          <w:lang w:val="en-GB"/>
        </w:rPr>
      </w:pPr>
      <w:r w:rsidRPr="00C60206">
        <w:rPr>
          <w:rFonts w:eastAsia="MS Mincho"/>
          <w:lang w:val="en-GB"/>
        </w:rPr>
        <w:t>4.2.1.2.1</w:t>
      </w:r>
      <w:r w:rsidRPr="00C60206">
        <w:rPr>
          <w:rFonts w:eastAsia="MS Mincho"/>
          <w:lang w:val="en-GB"/>
        </w:rPr>
        <w:tab/>
        <w:t>TS 38.201</w:t>
      </w:r>
    </w:p>
    <w:p w14:paraId="6AD84F48" w14:textId="77777777" w:rsidR="004A3ECD" w:rsidRPr="00C60206" w:rsidRDefault="004A3ECD" w:rsidP="00CE17EB">
      <w:pPr>
        <w:pStyle w:val="Headingb"/>
        <w:rPr>
          <w:rFonts w:eastAsia="MS Mincho"/>
          <w:lang w:val="en-GB" w:eastAsia="zh-CN"/>
        </w:rPr>
      </w:pPr>
      <w:bookmarkStart w:id="1932" w:name="_Toc94533229"/>
      <w:bookmarkStart w:id="1933" w:name="_Toc94533699"/>
      <w:r w:rsidRPr="00C60206">
        <w:rPr>
          <w:rFonts w:eastAsia="MS Mincho"/>
          <w:lang w:val="en-GB" w:eastAsia="zh-CN"/>
        </w:rPr>
        <w:t>NR; Physical layer; General description</w:t>
      </w:r>
      <w:bookmarkEnd w:id="1932"/>
      <w:bookmarkEnd w:id="1933"/>
    </w:p>
    <w:p w14:paraId="07666FA7" w14:textId="77777777" w:rsidR="004A3ECD" w:rsidRPr="00C60206" w:rsidRDefault="004A3ECD" w:rsidP="00CE17EB">
      <w:pPr>
        <w:rPr>
          <w:rFonts w:eastAsia="MS Mincho"/>
          <w:lang w:val="en-GB"/>
        </w:rPr>
      </w:pPr>
      <w:r w:rsidRPr="00C60206">
        <w:rPr>
          <w:rFonts w:eastAsia="MS Mincho"/>
          <w:lang w:val="en-GB"/>
        </w:rPr>
        <w:t xml:space="preserve">This document provides a general description of the physical layer of </w:t>
      </w:r>
      <w:r w:rsidRPr="00C60206">
        <w:rPr>
          <w:rFonts w:eastAsia="MS Mincho"/>
          <w:lang w:val="en-GB" w:eastAsia="ja-JP"/>
        </w:rPr>
        <w:t>NR radio</w:t>
      </w:r>
      <w:r w:rsidRPr="00C60206">
        <w:rPr>
          <w:rFonts w:eastAsia="MS Mincho"/>
          <w:lang w:val="en-GB"/>
        </w:rPr>
        <w:t xml:space="preserve"> interface. This document </w:t>
      </w:r>
      <w:r w:rsidRPr="00C60206">
        <w:rPr>
          <w:rFonts w:eastAsia="MS Mincho"/>
          <w:lang w:val="en-GB" w:eastAsia="ja-JP"/>
        </w:rPr>
        <w:t xml:space="preserve">also </w:t>
      </w:r>
      <w:r w:rsidRPr="00C60206">
        <w:rPr>
          <w:rFonts w:eastAsia="MS Mincho"/>
          <w:lang w:val="en-GB"/>
        </w:rPr>
        <w:t>describes the document structure of the 3GPP physical layer specifications, i.e. TS 3</w:t>
      </w:r>
      <w:r w:rsidRPr="00C60206">
        <w:rPr>
          <w:rFonts w:eastAsia="MS Mincho"/>
          <w:lang w:val="en-GB" w:eastAsia="ja-JP"/>
        </w:rPr>
        <w:t>8</w:t>
      </w:r>
      <w:r w:rsidRPr="00C60206">
        <w:rPr>
          <w:rFonts w:eastAsia="MS Mincho"/>
          <w:lang w:val="en-GB"/>
        </w:rPr>
        <w:t>.200 series.</w:t>
      </w:r>
    </w:p>
    <w:p w14:paraId="7FD5FBC2" w14:textId="51C0D631"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F86E9D">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4F28341E"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54643971" w14:textId="77777777" w:rsidR="004A3ECD" w:rsidRPr="00CE17EB"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18"/>
          <w:szCs w:val="18"/>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138 201</w:t>
      </w:r>
      <w:r w:rsidRPr="00C60206">
        <w:rPr>
          <w:rFonts w:ascii="Arial" w:eastAsia="MS Mincho" w:hAnsi="Arial" w:cs="Arial"/>
          <w:szCs w:val="24"/>
          <w:lang w:eastAsia="en-GB"/>
        </w:rPr>
        <w:tab/>
      </w:r>
      <w:r w:rsidRPr="00C60206">
        <w:rPr>
          <w:rFonts w:eastAsia="MS Mincho"/>
          <w:color w:val="000000"/>
          <w:sz w:val="18"/>
          <w:szCs w:val="18"/>
          <w:lang w:eastAsia="en-GB"/>
        </w:rPr>
        <w:t>15.0.0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18.09.2018</w:t>
      </w:r>
      <w:r w:rsidRPr="00C60206">
        <w:rPr>
          <w:rFonts w:ascii="Arial" w:eastAsia="MS Mincho" w:hAnsi="Arial" w:cs="Arial"/>
          <w:szCs w:val="24"/>
          <w:lang w:eastAsia="en-GB"/>
        </w:rPr>
        <w:tab/>
      </w:r>
      <w:hyperlink r:id="rId2403" w:history="1">
        <w:r w:rsidRPr="00CE17EB">
          <w:rPr>
            <w:rFonts w:eastAsia="MS Mincho"/>
            <w:color w:val="0563C1"/>
            <w:sz w:val="18"/>
            <w:szCs w:val="18"/>
            <w:u w:val="single"/>
            <w:lang w:eastAsia="en-GB"/>
          </w:rPr>
          <w:t>http://www.etsi.org/deliver/etsi_ts/138200_138299/138201/15.00.00_60/ts_138201v150000p.pdf</w:t>
        </w:r>
      </w:hyperlink>
    </w:p>
    <w:p w14:paraId="23FC7606"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27489315"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138 201</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34" w:author="Loewenstein, Uwe" w:date="2021-10-15T13:26:00Z">
            <w:rPr/>
          </w:rPrChange>
        </w:rPr>
        <w:instrText xml:space="preserve"> HYPERLINK "http://www.etsi.org/deliver/etsi_ts/138200_138299/138201/16.00.00_60/ts_138201v160000p.pdf"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http://www.etsi.org/deliver/etsi_ts/138200_138299/138201/16.00.00_60/ts_138201v160000p.pdf</w:t>
      </w:r>
      <w:r w:rsidRPr="00C60206">
        <w:rPr>
          <w:rFonts w:eastAsia="MS Mincho"/>
          <w:color w:val="0563C1"/>
          <w:sz w:val="18"/>
          <w:szCs w:val="18"/>
          <w:u w:val="single"/>
          <w:lang w:eastAsia="en-GB"/>
        </w:rPr>
        <w:fldChar w:fldCharType="end"/>
      </w:r>
    </w:p>
    <w:p w14:paraId="263F4A5F" w14:textId="77777777" w:rsidR="004A3ECD" w:rsidRPr="00C60206" w:rsidRDefault="004A3ECD" w:rsidP="00CE17EB">
      <w:pPr>
        <w:pStyle w:val="Heading5"/>
        <w:rPr>
          <w:rFonts w:eastAsia="MS Mincho"/>
          <w:lang w:val="en-GB"/>
        </w:rPr>
      </w:pPr>
      <w:r w:rsidRPr="00C60206">
        <w:rPr>
          <w:rFonts w:eastAsia="MS Mincho"/>
          <w:lang w:val="en-GB"/>
        </w:rPr>
        <w:t>4.2.1.2.2</w:t>
      </w:r>
      <w:r w:rsidRPr="00C60206">
        <w:rPr>
          <w:rFonts w:eastAsia="MS Mincho"/>
          <w:lang w:val="en-GB"/>
        </w:rPr>
        <w:tab/>
        <w:t>TS 38.202</w:t>
      </w:r>
    </w:p>
    <w:p w14:paraId="6514EBC3" w14:textId="77777777" w:rsidR="004A3ECD" w:rsidRPr="00CE17EB" w:rsidRDefault="004A3ECD" w:rsidP="00CE17EB">
      <w:pPr>
        <w:pStyle w:val="Headingb"/>
        <w:rPr>
          <w:rFonts w:eastAsia="MS Mincho"/>
        </w:rPr>
      </w:pPr>
      <w:bookmarkStart w:id="1935" w:name="_Toc94533230"/>
      <w:bookmarkStart w:id="1936" w:name="_Toc94533700"/>
      <w:proofErr w:type="gramStart"/>
      <w:r w:rsidRPr="00CE17EB">
        <w:rPr>
          <w:rFonts w:eastAsia="MS Mincho"/>
        </w:rPr>
        <w:t>NR;</w:t>
      </w:r>
      <w:proofErr w:type="gramEnd"/>
      <w:r w:rsidRPr="00CE17EB">
        <w:rPr>
          <w:rFonts w:eastAsia="MS Mincho"/>
        </w:rPr>
        <w:t xml:space="preserve"> Services provided by the physical layer</w:t>
      </w:r>
      <w:bookmarkEnd w:id="1935"/>
      <w:bookmarkEnd w:id="1936"/>
    </w:p>
    <w:p w14:paraId="6EA57C17" w14:textId="77777777" w:rsidR="004A3ECD" w:rsidRPr="00C60206" w:rsidRDefault="004A3ECD" w:rsidP="00CE17EB">
      <w:pPr>
        <w:rPr>
          <w:rFonts w:eastAsia="MS Mincho"/>
          <w:lang w:val="en-GB"/>
        </w:rPr>
      </w:pPr>
      <w:r w:rsidRPr="00C60206">
        <w:rPr>
          <w:rFonts w:eastAsia="MS Mincho"/>
          <w:lang w:val="en-GB"/>
        </w:rPr>
        <w:t>This document is a technical specification of the services provided by the physical layer of 5G-NR to upper layers.</w:t>
      </w:r>
    </w:p>
    <w:p w14:paraId="5D967FE8" w14:textId="3D1C8C3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F86E9D">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71B5C35E"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6514D00D"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138 202</w:t>
      </w:r>
      <w:r w:rsidRPr="00C60206">
        <w:rPr>
          <w:rFonts w:ascii="Arial" w:eastAsia="MS Mincho" w:hAnsi="Arial" w:cs="Arial"/>
          <w:szCs w:val="24"/>
          <w:lang w:eastAsia="en-GB"/>
        </w:rPr>
        <w:tab/>
      </w:r>
      <w:r w:rsidRPr="00C60206">
        <w:rPr>
          <w:rFonts w:eastAsia="MS Mincho"/>
          <w:color w:val="000000"/>
          <w:sz w:val="18"/>
          <w:szCs w:val="18"/>
          <w:lang w:eastAsia="en-GB"/>
        </w:rPr>
        <w:t>15.6.0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21.01.2020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37" w:author="Loewenstein, Uwe" w:date="2021-10-15T13:26:00Z">
            <w:rPr/>
          </w:rPrChange>
        </w:rPr>
        <w:instrText xml:space="preserve"> HYPERLINK "http://www.etsi.org/deliver/etsi_ts/138200_138299/138202/15.06.00_60/ts_138202v150600p.pdf"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http://www.etsi.org/deliver/etsi_ts/138200_138299/138202/15.06.00_60/ts_138202v150600p.pdf</w:t>
      </w:r>
      <w:r w:rsidRPr="00C60206">
        <w:rPr>
          <w:rFonts w:eastAsia="MS Mincho"/>
          <w:color w:val="0563C1"/>
          <w:sz w:val="18"/>
          <w:szCs w:val="18"/>
          <w:u w:val="single"/>
          <w:lang w:eastAsia="en-GB"/>
        </w:rPr>
        <w:fldChar w:fldCharType="end"/>
      </w:r>
    </w:p>
    <w:p w14:paraId="6A7E79EE"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11189F4B"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138 202</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38" w:author="Loewenstein, Uwe" w:date="2021-10-15T13:26:00Z">
            <w:rPr/>
          </w:rPrChange>
        </w:rPr>
        <w:instrText xml:space="preserve"> HYPERLINK "http://www.etsi.org/deliver/etsi_ts/138200_138299/138202/16.01.00_60/ts_138202v160100p.pdf"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http://www.etsi.org/deliver/etsi_ts/138200_138299/138202/16.01.00_60/ts_138202v160100p.pdf</w:t>
      </w:r>
      <w:r w:rsidRPr="00C60206">
        <w:rPr>
          <w:rFonts w:eastAsia="MS Mincho"/>
          <w:color w:val="0563C1"/>
          <w:sz w:val="18"/>
          <w:szCs w:val="18"/>
          <w:u w:val="single"/>
          <w:lang w:eastAsia="en-GB"/>
        </w:rPr>
        <w:fldChar w:fldCharType="end"/>
      </w:r>
    </w:p>
    <w:p w14:paraId="78A3AF13" w14:textId="77777777" w:rsidR="004A3ECD" w:rsidRPr="00CE17EB" w:rsidRDefault="004A3ECD" w:rsidP="00CE17EB">
      <w:pPr>
        <w:pStyle w:val="Heading5"/>
        <w:rPr>
          <w:rFonts w:eastAsia="MS Mincho"/>
          <w:lang w:val="en-GB"/>
        </w:rPr>
      </w:pPr>
      <w:r w:rsidRPr="00C60206">
        <w:rPr>
          <w:rFonts w:eastAsia="MS Mincho"/>
          <w:lang w:val="en-GB"/>
        </w:rPr>
        <w:lastRenderedPageBreak/>
        <w:t>4.2.1.2.3</w:t>
      </w:r>
      <w:r w:rsidRPr="00C60206">
        <w:rPr>
          <w:rFonts w:eastAsia="MS Mincho"/>
          <w:lang w:val="en-GB"/>
        </w:rPr>
        <w:tab/>
        <w:t>TS 38.211</w:t>
      </w:r>
    </w:p>
    <w:p w14:paraId="3A8059E6" w14:textId="77777777" w:rsidR="004A3ECD" w:rsidRPr="00C60206" w:rsidRDefault="004A3ECD" w:rsidP="00CE17EB">
      <w:pPr>
        <w:pStyle w:val="Headingb"/>
        <w:rPr>
          <w:rFonts w:eastAsia="MS Mincho"/>
          <w:lang w:val="en-GB" w:eastAsia="zh-CN"/>
        </w:rPr>
      </w:pPr>
      <w:bookmarkStart w:id="1939" w:name="_Toc94533231"/>
      <w:bookmarkStart w:id="1940" w:name="_Toc94533701"/>
      <w:r w:rsidRPr="00C60206">
        <w:rPr>
          <w:rFonts w:eastAsia="MS Mincho"/>
          <w:lang w:val="en-GB" w:eastAsia="zh-CN"/>
        </w:rPr>
        <w:t>NR; Physical channels and modulation</w:t>
      </w:r>
      <w:bookmarkEnd w:id="1939"/>
      <w:bookmarkEnd w:id="1940"/>
    </w:p>
    <w:p w14:paraId="690598E8" w14:textId="77777777" w:rsidR="004A3ECD" w:rsidRPr="00C60206" w:rsidRDefault="004A3ECD" w:rsidP="00CE17EB">
      <w:pPr>
        <w:keepNext/>
        <w:keepLines/>
        <w:rPr>
          <w:rFonts w:eastAsia="MS Mincho"/>
          <w:lang w:val="en-GB"/>
        </w:rPr>
      </w:pPr>
      <w:r w:rsidRPr="00C60206">
        <w:rPr>
          <w:rFonts w:eastAsia="MS Mincho"/>
          <w:lang w:val="en-GB"/>
        </w:rPr>
        <w:t>This document describes the physical channels and signals for 5G-NR.</w:t>
      </w:r>
    </w:p>
    <w:p w14:paraId="16C7D9A5" w14:textId="14B61F9A" w:rsidR="004A3ECD" w:rsidRPr="00C60206" w:rsidRDefault="004A3ECD" w:rsidP="004A3EC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00F86E9D">
        <w:rPr>
          <w:rFonts w:eastAsia="MS Mincho"/>
          <w:b/>
          <w:bCs/>
          <w:color w:val="000000"/>
          <w:sz w:val="18"/>
          <w:szCs w:val="18"/>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0BF54EDC" w14:textId="77777777" w:rsidR="004A3ECD" w:rsidRPr="00C60206" w:rsidRDefault="004A3ECD" w:rsidP="004A3ECD">
      <w:pPr>
        <w:keepNext/>
        <w:keepLines/>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5CDEFF13"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138 211</w:t>
      </w:r>
      <w:r w:rsidRPr="00C60206">
        <w:rPr>
          <w:rFonts w:ascii="Arial" w:eastAsia="MS Mincho" w:hAnsi="Arial" w:cs="Arial"/>
          <w:szCs w:val="24"/>
          <w:lang w:eastAsia="en-GB"/>
        </w:rPr>
        <w:tab/>
      </w:r>
      <w:r w:rsidRPr="00C60206">
        <w:rPr>
          <w:rFonts w:eastAsia="MS Mincho"/>
          <w:color w:val="000000"/>
          <w:sz w:val="18"/>
          <w:szCs w:val="18"/>
          <w:lang w:eastAsia="en-GB"/>
        </w:rPr>
        <w:t>15.8.0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21.01.2020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41" w:author="Loewenstein, Uwe" w:date="2021-10-15T13:26:00Z">
            <w:rPr/>
          </w:rPrChange>
        </w:rPr>
        <w:instrText xml:space="preserve"> HYPERLINK "http://www.etsi.org/deliver/etsi_ts/138200_138299/138211/15.08.00_60/ts_138211v150800p.pdf"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http://www.etsi.org/deliver/etsi_ts/138200_138299/138211/15.08.00_60/ts_138211v150800p.pdf</w:t>
      </w:r>
      <w:r w:rsidRPr="00C60206">
        <w:rPr>
          <w:rFonts w:eastAsia="MS Mincho"/>
          <w:color w:val="0563C1"/>
          <w:sz w:val="18"/>
          <w:szCs w:val="18"/>
          <w:u w:val="single"/>
          <w:lang w:eastAsia="en-GB"/>
        </w:rPr>
        <w:fldChar w:fldCharType="end"/>
      </w:r>
    </w:p>
    <w:p w14:paraId="71EC5BBC"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1388215A"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138 211</w:t>
      </w:r>
      <w:r w:rsidRPr="00C60206">
        <w:rPr>
          <w:rFonts w:ascii="Arial" w:eastAsia="MS Mincho" w:hAnsi="Arial" w:cs="Arial"/>
          <w:szCs w:val="24"/>
          <w:lang w:eastAsia="en-GB"/>
        </w:rPr>
        <w:tab/>
      </w:r>
      <w:r w:rsidRPr="00C60206">
        <w:rPr>
          <w:rFonts w:eastAsia="MS Mincho"/>
          <w:color w:val="000000"/>
          <w:sz w:val="18"/>
          <w:szCs w:val="18"/>
          <w:lang w:eastAsia="en-GB"/>
        </w:rPr>
        <w:t>16.2.0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42" w:author="Loewenstein, Uwe" w:date="2021-10-15T13:26:00Z">
            <w:rPr/>
          </w:rPrChange>
        </w:rPr>
        <w:instrText xml:space="preserve"> HYPERLINK "http://www.etsi.org/deliver/etsi_ts/138200_138299/138211/16.02.00_60/ts_138211v160200p.pdf"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http://www.etsi.org/deliver/etsi_ts/138200_138299/138211/16.02.00_60/ts_138211v160200p.pdf</w:t>
      </w:r>
      <w:r w:rsidRPr="00C60206">
        <w:rPr>
          <w:rFonts w:eastAsia="MS Mincho"/>
          <w:color w:val="0563C1"/>
          <w:sz w:val="18"/>
          <w:szCs w:val="18"/>
          <w:u w:val="single"/>
          <w:lang w:eastAsia="en-GB"/>
        </w:rPr>
        <w:fldChar w:fldCharType="end"/>
      </w:r>
    </w:p>
    <w:p w14:paraId="68743C74" w14:textId="77777777" w:rsidR="004A3ECD" w:rsidRPr="00CE17EB" w:rsidRDefault="004A3ECD" w:rsidP="00CE17EB">
      <w:pPr>
        <w:pStyle w:val="Heading5"/>
        <w:rPr>
          <w:rFonts w:eastAsia="MS Mincho"/>
          <w:lang w:val="en-GB"/>
        </w:rPr>
      </w:pPr>
      <w:r w:rsidRPr="00C60206">
        <w:rPr>
          <w:rFonts w:eastAsia="MS Mincho"/>
          <w:lang w:val="en-GB"/>
        </w:rPr>
        <w:t>4.2.1.2.4</w:t>
      </w:r>
      <w:r w:rsidRPr="00C60206">
        <w:rPr>
          <w:rFonts w:eastAsia="MS Mincho"/>
          <w:lang w:val="en-GB"/>
        </w:rPr>
        <w:tab/>
        <w:t>TS 38.212</w:t>
      </w:r>
    </w:p>
    <w:p w14:paraId="4E402846" w14:textId="77777777" w:rsidR="004A3ECD" w:rsidRPr="00C60206" w:rsidRDefault="004A3ECD" w:rsidP="00CE17EB">
      <w:pPr>
        <w:pStyle w:val="Headingb"/>
        <w:rPr>
          <w:rFonts w:eastAsia="MS Mincho"/>
          <w:lang w:val="en-GB" w:eastAsia="zh-CN"/>
        </w:rPr>
      </w:pPr>
      <w:bookmarkStart w:id="1943" w:name="_Toc94533232"/>
      <w:bookmarkStart w:id="1944" w:name="_Toc94533702"/>
      <w:r w:rsidRPr="00C60206">
        <w:rPr>
          <w:rFonts w:eastAsia="MS Mincho"/>
          <w:lang w:val="en-GB" w:eastAsia="zh-CN"/>
        </w:rPr>
        <w:t>NR; Multiplexing and channel coding</w:t>
      </w:r>
      <w:bookmarkEnd w:id="1943"/>
      <w:bookmarkEnd w:id="1944"/>
    </w:p>
    <w:p w14:paraId="0E55E21F" w14:textId="77777777" w:rsidR="004A3ECD" w:rsidRPr="00C60206" w:rsidRDefault="004A3ECD" w:rsidP="00CE17EB">
      <w:pPr>
        <w:rPr>
          <w:rFonts w:eastAsia="MS Mincho"/>
          <w:lang w:val="en-GB"/>
        </w:rPr>
      </w:pPr>
      <w:r w:rsidRPr="00C60206">
        <w:rPr>
          <w:rFonts w:eastAsia="MS Mincho"/>
          <w:lang w:val="en-GB"/>
        </w:rPr>
        <w:t xml:space="preserve">This document specifies the coding, </w:t>
      </w:r>
      <w:proofErr w:type="gramStart"/>
      <w:r w:rsidRPr="00C60206">
        <w:rPr>
          <w:rFonts w:eastAsia="MS Mincho"/>
          <w:lang w:val="en-GB"/>
        </w:rPr>
        <w:t>multiplexing</w:t>
      </w:r>
      <w:proofErr w:type="gramEnd"/>
      <w:r w:rsidRPr="00C60206">
        <w:rPr>
          <w:rFonts w:eastAsia="MS Mincho"/>
          <w:lang w:val="en-GB"/>
        </w:rPr>
        <w:t xml:space="preserve"> and mapping to physical channels for </w:t>
      </w:r>
      <w:r w:rsidRPr="00C60206">
        <w:rPr>
          <w:rFonts w:eastAsia="MS Mincho"/>
          <w:lang w:val="en-GB" w:eastAsia="zh-CN"/>
        </w:rPr>
        <w:t>5G NR</w:t>
      </w:r>
      <w:r w:rsidRPr="00C60206">
        <w:rPr>
          <w:rFonts w:eastAsia="MS Mincho"/>
          <w:lang w:val="en-GB"/>
        </w:rPr>
        <w:t>.</w:t>
      </w:r>
    </w:p>
    <w:p w14:paraId="0FD066D4" w14:textId="181D00F2"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F86E9D">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490582E5"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737B67A6"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138 212</w:t>
      </w:r>
      <w:r w:rsidRPr="00C60206">
        <w:rPr>
          <w:rFonts w:ascii="Arial" w:eastAsia="MS Mincho" w:hAnsi="Arial" w:cs="Arial"/>
          <w:szCs w:val="24"/>
          <w:lang w:eastAsia="en-GB"/>
        </w:rPr>
        <w:tab/>
      </w:r>
      <w:r w:rsidRPr="00C60206">
        <w:rPr>
          <w:rFonts w:eastAsia="MS Mincho"/>
          <w:color w:val="000000"/>
          <w:sz w:val="18"/>
          <w:szCs w:val="18"/>
          <w:lang w:eastAsia="en-GB"/>
        </w:rPr>
        <w:t>15.9.0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45" w:author="Loewenstein, Uwe" w:date="2021-10-15T13:26:00Z">
            <w:rPr/>
          </w:rPrChange>
        </w:rPr>
        <w:instrText xml:space="preserve"> HYPERLINK "http://www.etsi.org/deliver/etsi_ts/138200_138299/138212/15.09.00_60/ts_138212v150900p.pdf"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http://www.etsi.org/deliver/etsi_ts/138200_138299/138212/15.09.00_60/ts_138212v150900p.pdf</w:t>
      </w:r>
      <w:r w:rsidRPr="00C60206">
        <w:rPr>
          <w:rFonts w:eastAsia="MS Mincho"/>
          <w:color w:val="0563C1"/>
          <w:sz w:val="18"/>
          <w:szCs w:val="18"/>
          <w:u w:val="single"/>
          <w:lang w:eastAsia="en-GB"/>
        </w:rPr>
        <w:fldChar w:fldCharType="end"/>
      </w:r>
    </w:p>
    <w:p w14:paraId="6044510D"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37E64267"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138 212</w:t>
      </w:r>
      <w:r w:rsidRPr="00C60206">
        <w:rPr>
          <w:rFonts w:ascii="Arial" w:eastAsia="MS Mincho" w:hAnsi="Arial" w:cs="Arial"/>
          <w:szCs w:val="24"/>
          <w:lang w:eastAsia="en-GB"/>
        </w:rPr>
        <w:tab/>
      </w:r>
      <w:r w:rsidRPr="00C60206">
        <w:rPr>
          <w:rFonts w:eastAsia="MS Mincho"/>
          <w:color w:val="000000"/>
          <w:sz w:val="18"/>
          <w:szCs w:val="18"/>
          <w:lang w:eastAsia="en-GB"/>
        </w:rPr>
        <w:t>16.2.0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46" w:author="Loewenstein, Uwe" w:date="2021-10-15T13:26:00Z">
            <w:rPr/>
          </w:rPrChange>
        </w:rPr>
        <w:instrText xml:space="preserve"> HYPERLINK "http://www.etsi.org/deliver/etsi_ts/138200_138299/138212/16.02.00_60/ts_138212v160200p.pdf"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http://www.etsi.org/deliver/etsi_ts/138200_138299/138212/16.02.00_60/ts_138212v160200p.pdf</w:t>
      </w:r>
      <w:r w:rsidRPr="00C60206">
        <w:rPr>
          <w:rFonts w:eastAsia="MS Mincho"/>
          <w:color w:val="0563C1"/>
          <w:sz w:val="18"/>
          <w:szCs w:val="18"/>
          <w:u w:val="single"/>
          <w:lang w:eastAsia="en-GB"/>
        </w:rPr>
        <w:fldChar w:fldCharType="end"/>
      </w:r>
    </w:p>
    <w:p w14:paraId="178E4BBA" w14:textId="77777777" w:rsidR="004A3ECD" w:rsidRPr="00CE17EB" w:rsidRDefault="004A3ECD" w:rsidP="00CE17EB">
      <w:pPr>
        <w:pStyle w:val="Heading5"/>
        <w:rPr>
          <w:rFonts w:eastAsia="MS Mincho"/>
          <w:lang w:val="en-GB"/>
        </w:rPr>
      </w:pPr>
      <w:r w:rsidRPr="00C60206">
        <w:rPr>
          <w:rFonts w:eastAsia="MS Mincho"/>
          <w:lang w:val="en-GB"/>
        </w:rPr>
        <w:t>4.2.1.2.5</w:t>
      </w:r>
      <w:r w:rsidRPr="00C60206">
        <w:rPr>
          <w:rFonts w:eastAsia="MS Mincho"/>
          <w:lang w:val="en-GB"/>
        </w:rPr>
        <w:tab/>
        <w:t>TS 38.213</w:t>
      </w:r>
    </w:p>
    <w:p w14:paraId="48FBDE09" w14:textId="77777777" w:rsidR="004A3ECD" w:rsidRPr="00C60206" w:rsidRDefault="004A3ECD" w:rsidP="00CE17EB">
      <w:pPr>
        <w:pStyle w:val="Headingb"/>
        <w:rPr>
          <w:rFonts w:eastAsia="MS Mincho"/>
          <w:lang w:val="en-GB" w:eastAsia="zh-CN"/>
        </w:rPr>
      </w:pPr>
      <w:bookmarkStart w:id="1947" w:name="_Toc94533233"/>
      <w:bookmarkStart w:id="1948" w:name="_Toc94533703"/>
      <w:r w:rsidRPr="00C60206">
        <w:rPr>
          <w:rFonts w:eastAsia="MS Mincho"/>
          <w:lang w:val="en-GB" w:eastAsia="zh-CN"/>
        </w:rPr>
        <w:t>NR; Physical layer procedures for control</w:t>
      </w:r>
      <w:bookmarkEnd w:id="1947"/>
      <w:bookmarkEnd w:id="1948"/>
    </w:p>
    <w:p w14:paraId="0181D358" w14:textId="77777777" w:rsidR="004A3ECD" w:rsidRPr="00C60206" w:rsidRDefault="004A3ECD" w:rsidP="00CE17EB">
      <w:pPr>
        <w:rPr>
          <w:rFonts w:eastAsia="MS Mincho"/>
          <w:lang w:val="en-GB"/>
        </w:rPr>
      </w:pPr>
      <w:r w:rsidRPr="00C60206">
        <w:rPr>
          <w:rFonts w:eastAsia="MS Mincho"/>
          <w:lang w:val="en-GB"/>
        </w:rPr>
        <w:t>This document specifies and establishes the characteristics of the physical layer procedures for control operations in 5G-NR.</w:t>
      </w:r>
    </w:p>
    <w:p w14:paraId="6C9582CD" w14:textId="5BE30128"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F86E9D">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3EC7D647"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13744513"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138 213</w:t>
      </w:r>
      <w:r w:rsidRPr="00C60206">
        <w:rPr>
          <w:rFonts w:ascii="Arial" w:eastAsia="MS Mincho" w:hAnsi="Arial" w:cs="Arial"/>
          <w:szCs w:val="24"/>
          <w:lang w:eastAsia="en-GB"/>
        </w:rPr>
        <w:tab/>
      </w:r>
      <w:r w:rsidRPr="00C60206">
        <w:rPr>
          <w:rFonts w:eastAsia="MS Mincho"/>
          <w:color w:val="000000"/>
          <w:sz w:val="18"/>
          <w:szCs w:val="18"/>
          <w:lang w:eastAsia="en-GB"/>
        </w:rPr>
        <w:t>15.10.0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49" w:author="Loewenstein, Uwe" w:date="2021-10-15T13:26:00Z">
            <w:rPr/>
          </w:rPrChange>
        </w:rPr>
        <w:instrText xml:space="preserve"> HYPERLINK "http://www.etsi.org/deliver/etsi_ts/138200_138299/138213/15.10.00_60/ts_138213v151000p.pdf"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http://www.etsi.org/deliver/etsi_ts/138200_138299/138213/15.10.00_60/ts_138213v151000p.pdf</w:t>
      </w:r>
      <w:r w:rsidRPr="00C60206">
        <w:rPr>
          <w:rFonts w:eastAsia="MS Mincho"/>
          <w:color w:val="0563C1"/>
          <w:sz w:val="18"/>
          <w:szCs w:val="18"/>
          <w:u w:val="single"/>
          <w:lang w:eastAsia="en-GB"/>
        </w:rPr>
        <w:fldChar w:fldCharType="end"/>
      </w:r>
    </w:p>
    <w:p w14:paraId="6E8AB73A"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5AA4174B"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138 213</w:t>
      </w:r>
      <w:r w:rsidRPr="00C60206">
        <w:rPr>
          <w:rFonts w:ascii="Arial" w:eastAsia="MS Mincho" w:hAnsi="Arial" w:cs="Arial"/>
          <w:szCs w:val="24"/>
          <w:lang w:eastAsia="en-GB"/>
        </w:rPr>
        <w:tab/>
      </w:r>
      <w:r w:rsidRPr="00C60206">
        <w:rPr>
          <w:rFonts w:eastAsia="MS Mincho"/>
          <w:color w:val="000000"/>
          <w:sz w:val="18"/>
          <w:szCs w:val="18"/>
          <w:lang w:eastAsia="en-GB"/>
        </w:rPr>
        <w:t>16.2.0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50" w:author="Loewenstein, Uwe" w:date="2021-10-15T13:26:00Z">
            <w:rPr/>
          </w:rPrChange>
        </w:rPr>
        <w:instrText xml:space="preserve"> HYPERLINK "http://www.etsi.org/deliver/etsi_ts/138200_138299/138213/16.02.00_60/ts_138213v160200p.pdf"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http://www.etsi.org/deliver/etsi_ts/138200_138299/138213/16.02.00_60/ts_138213v160200p.pdf</w:t>
      </w:r>
      <w:r w:rsidRPr="00C60206">
        <w:rPr>
          <w:rFonts w:eastAsia="MS Mincho"/>
          <w:color w:val="0563C1"/>
          <w:sz w:val="18"/>
          <w:szCs w:val="18"/>
          <w:u w:val="single"/>
          <w:lang w:eastAsia="en-GB"/>
        </w:rPr>
        <w:fldChar w:fldCharType="end"/>
      </w:r>
    </w:p>
    <w:p w14:paraId="641E6F63" w14:textId="77777777" w:rsidR="004A3ECD" w:rsidRPr="00CE17EB" w:rsidRDefault="004A3ECD" w:rsidP="00CE17EB">
      <w:pPr>
        <w:pStyle w:val="Heading5"/>
        <w:rPr>
          <w:rFonts w:eastAsia="MS Mincho"/>
          <w:lang w:val="en-GB"/>
        </w:rPr>
      </w:pPr>
      <w:r w:rsidRPr="00C60206">
        <w:rPr>
          <w:rFonts w:eastAsia="MS Mincho"/>
          <w:lang w:val="en-GB"/>
        </w:rPr>
        <w:t>4.2.1.2.6</w:t>
      </w:r>
      <w:r w:rsidRPr="00C60206">
        <w:rPr>
          <w:rFonts w:eastAsia="MS Mincho"/>
          <w:lang w:val="en-GB"/>
        </w:rPr>
        <w:tab/>
        <w:t>TS 38.214</w:t>
      </w:r>
    </w:p>
    <w:p w14:paraId="7EA40C51" w14:textId="77777777" w:rsidR="004A3ECD" w:rsidRPr="00C60206" w:rsidRDefault="004A3ECD" w:rsidP="00CE17EB">
      <w:pPr>
        <w:pStyle w:val="Headingb"/>
        <w:rPr>
          <w:rFonts w:eastAsia="MS Mincho"/>
          <w:lang w:val="en-GB" w:eastAsia="zh-CN"/>
        </w:rPr>
      </w:pPr>
      <w:bookmarkStart w:id="1951" w:name="_Toc94533234"/>
      <w:bookmarkStart w:id="1952" w:name="_Toc94533704"/>
      <w:r w:rsidRPr="00C60206">
        <w:rPr>
          <w:rFonts w:eastAsia="MS Mincho"/>
          <w:lang w:val="en-GB" w:eastAsia="zh-CN"/>
        </w:rPr>
        <w:t>NR; Physical layer procedures for data</w:t>
      </w:r>
      <w:bookmarkEnd w:id="1951"/>
      <w:bookmarkEnd w:id="1952"/>
    </w:p>
    <w:p w14:paraId="76797A15" w14:textId="77777777" w:rsidR="004A3ECD" w:rsidRPr="00C60206" w:rsidRDefault="004A3ECD" w:rsidP="00CE17EB">
      <w:pPr>
        <w:rPr>
          <w:rFonts w:eastAsia="MS Mincho"/>
          <w:lang w:val="en-GB"/>
        </w:rPr>
      </w:pPr>
      <w:r w:rsidRPr="00C60206">
        <w:rPr>
          <w:rFonts w:eastAsia="MS Mincho"/>
          <w:lang w:val="en-GB"/>
        </w:rPr>
        <w:t>This document specifies and establishes the characteristics of the physicals layer procedures of data channels for 5G-NR.</w:t>
      </w:r>
    </w:p>
    <w:p w14:paraId="2D4D5ECE" w14:textId="0ACAB12B"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00F86E9D">
        <w:rPr>
          <w:rFonts w:eastAsia="MS Mincho"/>
          <w:b/>
          <w:bCs/>
          <w:color w:val="000000"/>
          <w:sz w:val="18"/>
          <w:szCs w:val="18"/>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I</w:t>
      </w:r>
      <w:r w:rsidRPr="00C60206">
        <w:rPr>
          <w:rFonts w:eastAsia="MS Mincho"/>
          <w:b/>
          <w:bCs/>
          <w:color w:val="000000"/>
          <w:sz w:val="18"/>
          <w:szCs w:val="18"/>
          <w:lang w:val="en-GB" w:eastAsia="en-GB"/>
        </w:rPr>
        <w:tab/>
        <w:t>Issued date</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0C3AE353"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4A2F9C80"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138 214</w:t>
      </w:r>
      <w:r w:rsidRPr="00C60206">
        <w:rPr>
          <w:rFonts w:ascii="Arial" w:eastAsia="MS Mincho" w:hAnsi="Arial" w:cs="Arial"/>
          <w:szCs w:val="24"/>
          <w:lang w:eastAsia="en-GB"/>
        </w:rPr>
        <w:tab/>
      </w:r>
      <w:r w:rsidRPr="00C60206">
        <w:rPr>
          <w:rFonts w:eastAsia="MS Mincho"/>
          <w:color w:val="000000"/>
          <w:sz w:val="18"/>
          <w:szCs w:val="18"/>
          <w:lang w:eastAsia="en-GB"/>
        </w:rPr>
        <w:t>15.10.0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53" w:author="Loewenstein, Uwe" w:date="2021-10-15T13:26:00Z">
            <w:rPr/>
          </w:rPrChange>
        </w:rPr>
        <w:instrText xml:space="preserve"> HYPERLINK "http://www.etsi.org/deliver/etsi_ts/138200_138299/138214/15.10.00_60/ts_138214v151000p.pdf"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http://www.etsi.org/deliver/etsi_ts/138200_138299/138214/15.10.00_60/ts_138214v151000p.pdf</w:t>
      </w:r>
      <w:r w:rsidRPr="00C60206">
        <w:rPr>
          <w:rFonts w:eastAsia="MS Mincho"/>
          <w:color w:val="0563C1"/>
          <w:sz w:val="18"/>
          <w:szCs w:val="18"/>
          <w:u w:val="single"/>
          <w:lang w:eastAsia="en-GB"/>
        </w:rPr>
        <w:fldChar w:fldCharType="end"/>
      </w:r>
    </w:p>
    <w:p w14:paraId="1F93C0EE"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lastRenderedPageBreak/>
        <w:t>Release 16</w:t>
      </w:r>
    </w:p>
    <w:p w14:paraId="025D298E"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138 214</w:t>
      </w:r>
      <w:r w:rsidRPr="00C60206">
        <w:rPr>
          <w:rFonts w:ascii="Arial" w:eastAsia="MS Mincho" w:hAnsi="Arial" w:cs="Arial"/>
          <w:szCs w:val="24"/>
          <w:lang w:eastAsia="en-GB"/>
        </w:rPr>
        <w:tab/>
      </w:r>
      <w:r w:rsidRPr="00C60206">
        <w:rPr>
          <w:rFonts w:eastAsia="MS Mincho"/>
          <w:color w:val="000000"/>
          <w:sz w:val="18"/>
          <w:szCs w:val="18"/>
          <w:lang w:eastAsia="en-GB"/>
        </w:rPr>
        <w:t>16.2.0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54" w:author="Loewenstein, Uwe" w:date="2021-10-15T13:26:00Z">
            <w:rPr/>
          </w:rPrChange>
        </w:rPr>
        <w:instrText xml:space="preserve"> HYPERLINK "http://www.etsi.org/deliver/etsi_ts/138200_138299/138214/16.02.00_60/ts_138214v160200p.pdf"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http://www.etsi.org/deliver/etsi_ts/138200_138299/138214/16.02.00_60/ts_138214v160200p.pdf</w:t>
      </w:r>
      <w:r w:rsidRPr="00C60206">
        <w:rPr>
          <w:rFonts w:eastAsia="MS Mincho"/>
          <w:color w:val="0563C1"/>
          <w:sz w:val="18"/>
          <w:szCs w:val="18"/>
          <w:u w:val="single"/>
          <w:lang w:eastAsia="en-GB"/>
        </w:rPr>
        <w:fldChar w:fldCharType="end"/>
      </w:r>
    </w:p>
    <w:p w14:paraId="4B0FDDD0" w14:textId="77777777" w:rsidR="004A3ECD" w:rsidRPr="00CE17EB" w:rsidRDefault="004A3ECD" w:rsidP="00CE17EB">
      <w:pPr>
        <w:pStyle w:val="Heading5"/>
        <w:rPr>
          <w:rFonts w:eastAsia="MS Mincho"/>
          <w:lang w:val="en-GB"/>
        </w:rPr>
      </w:pPr>
      <w:r w:rsidRPr="00C60206">
        <w:rPr>
          <w:rFonts w:eastAsia="MS Mincho"/>
          <w:lang w:val="en-GB"/>
        </w:rPr>
        <w:t>4.2.1.2.7</w:t>
      </w:r>
      <w:r w:rsidRPr="00C60206">
        <w:rPr>
          <w:rFonts w:eastAsia="MS Mincho"/>
          <w:lang w:val="en-GB"/>
        </w:rPr>
        <w:tab/>
        <w:t>TS 38.215</w:t>
      </w:r>
    </w:p>
    <w:p w14:paraId="3ABD5B5E" w14:textId="77777777" w:rsidR="004A3ECD" w:rsidRPr="00C60206" w:rsidRDefault="004A3ECD" w:rsidP="00CE17EB">
      <w:pPr>
        <w:pStyle w:val="Headingb"/>
        <w:rPr>
          <w:rFonts w:eastAsia="MS Mincho"/>
          <w:lang w:val="en-GB" w:eastAsia="zh-CN"/>
        </w:rPr>
      </w:pPr>
      <w:bookmarkStart w:id="1955" w:name="_Toc94533235"/>
      <w:bookmarkStart w:id="1956" w:name="_Toc94533705"/>
      <w:r w:rsidRPr="00C60206">
        <w:rPr>
          <w:rFonts w:eastAsia="MS Mincho"/>
          <w:lang w:val="en-GB" w:eastAsia="zh-CN"/>
        </w:rPr>
        <w:t>NR; Physical layer measurements</w:t>
      </w:r>
      <w:bookmarkEnd w:id="1955"/>
      <w:bookmarkEnd w:id="1956"/>
    </w:p>
    <w:p w14:paraId="0D66F7B9" w14:textId="77777777" w:rsidR="004A3ECD" w:rsidRPr="00C60206" w:rsidRDefault="004A3ECD" w:rsidP="00CE17EB">
      <w:pPr>
        <w:rPr>
          <w:rFonts w:eastAsia="MS Mincho"/>
          <w:lang w:val="en-GB"/>
        </w:rPr>
      </w:pPr>
      <w:r w:rsidRPr="00C60206">
        <w:rPr>
          <w:rFonts w:eastAsia="MS Mincho"/>
          <w:lang w:val="en-GB"/>
        </w:rPr>
        <w:t>This document describes the physical layer measurements for NR.</w:t>
      </w:r>
    </w:p>
    <w:p w14:paraId="423A2E20" w14:textId="120A3C76"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F86E9D">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4D086B20"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57027ADF"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138 215</w:t>
      </w:r>
      <w:r w:rsidRPr="00C60206">
        <w:rPr>
          <w:rFonts w:ascii="Arial" w:eastAsia="MS Mincho" w:hAnsi="Arial" w:cs="Arial"/>
          <w:szCs w:val="24"/>
          <w:lang w:eastAsia="en-GB"/>
        </w:rPr>
        <w:tab/>
      </w:r>
      <w:r w:rsidRPr="00C60206">
        <w:rPr>
          <w:rFonts w:eastAsia="MS Mincho"/>
          <w:color w:val="000000"/>
          <w:sz w:val="18"/>
          <w:szCs w:val="18"/>
          <w:lang w:eastAsia="en-GB"/>
        </w:rPr>
        <w:t>15.7.0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57" w:author="Loewenstein, Uwe" w:date="2021-10-15T13:26:00Z">
            <w:rPr/>
          </w:rPrChange>
        </w:rPr>
        <w:instrText xml:space="preserve"> HYPERLINK "http://www.etsi.org/deliver/etsi_ts/138200_138299/138215/15.07.00_60/ts_138215v150700p.pdf"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http://www.etsi.org/deliver/etsi_ts/138200_138299/138215/15.07.00_60/ts_138215v150700p.pdf</w:t>
      </w:r>
      <w:r w:rsidRPr="00C60206">
        <w:rPr>
          <w:rFonts w:eastAsia="MS Mincho"/>
          <w:color w:val="0563C1"/>
          <w:sz w:val="18"/>
          <w:szCs w:val="18"/>
          <w:u w:val="single"/>
          <w:lang w:eastAsia="en-GB"/>
        </w:rPr>
        <w:fldChar w:fldCharType="end"/>
      </w:r>
    </w:p>
    <w:p w14:paraId="1530AB75"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072E774E"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138 215</w:t>
      </w:r>
      <w:r w:rsidRPr="00C60206">
        <w:rPr>
          <w:rFonts w:ascii="Arial" w:eastAsia="MS Mincho" w:hAnsi="Arial" w:cs="Arial"/>
          <w:szCs w:val="24"/>
          <w:lang w:eastAsia="en-GB"/>
        </w:rPr>
        <w:tab/>
      </w:r>
      <w:r w:rsidRPr="00C60206">
        <w:rPr>
          <w:rFonts w:eastAsia="MS Mincho"/>
          <w:color w:val="000000"/>
          <w:sz w:val="18"/>
          <w:szCs w:val="18"/>
          <w:lang w:eastAsia="en-GB"/>
        </w:rPr>
        <w:t>16.2.0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58" w:author="Loewenstein, Uwe" w:date="2021-10-15T13:26:00Z">
            <w:rPr/>
          </w:rPrChange>
        </w:rPr>
        <w:instrText xml:space="preserve"> HYPERLINK "http://www.etsi.org/deliver/etsi_ts/138200_138299/138215/16.02.00_60/ts_138215v160200p.pdf"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http://www.etsi.org/deliver/etsi_ts/138200_138299/138215/16.02.00_60/ts_138215v160200p.pdf</w:t>
      </w:r>
      <w:r w:rsidRPr="00C60206">
        <w:rPr>
          <w:rFonts w:eastAsia="MS Mincho"/>
          <w:color w:val="0563C1"/>
          <w:sz w:val="18"/>
          <w:szCs w:val="18"/>
          <w:u w:val="single"/>
          <w:lang w:eastAsia="en-GB"/>
        </w:rPr>
        <w:fldChar w:fldCharType="end"/>
      </w:r>
    </w:p>
    <w:p w14:paraId="1CA3AFF9" w14:textId="2E948FF7" w:rsidR="004A3ECD" w:rsidRPr="00C60206" w:rsidRDefault="004A3ECD" w:rsidP="004A3ECD">
      <w:pPr>
        <w:keepNext/>
        <w:keepLines/>
        <w:tabs>
          <w:tab w:val="clear" w:pos="794"/>
          <w:tab w:val="clear" w:pos="1191"/>
          <w:tab w:val="clear" w:pos="1588"/>
          <w:tab w:val="clear" w:pos="1985"/>
          <w:tab w:val="left" w:pos="1871"/>
          <w:tab w:val="left" w:pos="2268"/>
        </w:tabs>
        <w:spacing w:before="200"/>
        <w:ind w:left="1134" w:hanging="1134"/>
        <w:jc w:val="left"/>
        <w:outlineLvl w:val="3"/>
        <w:rPr>
          <w:rFonts w:eastAsia="MS Mincho"/>
          <w:b/>
          <w:lang w:val="en-GB"/>
        </w:rPr>
      </w:pPr>
      <w:r w:rsidRPr="00C60206">
        <w:rPr>
          <w:rFonts w:eastAsia="MS Mincho"/>
          <w:b/>
          <w:lang w:val="en-GB"/>
        </w:rPr>
        <w:t>4.2.1.3</w:t>
      </w:r>
      <w:r w:rsidRPr="00C60206">
        <w:rPr>
          <w:rFonts w:eastAsia="MS Mincho"/>
          <w:b/>
          <w:lang w:val="en-GB"/>
        </w:rPr>
        <w:tab/>
        <w:t xml:space="preserve">Radio Layers 2 </w:t>
      </w:r>
      <w:r w:rsidR="00F86E9D">
        <w:rPr>
          <w:rFonts w:eastAsia="MS Mincho"/>
          <w:b/>
          <w:lang w:val="en-GB"/>
        </w:rPr>
        <w:t>and</w:t>
      </w:r>
      <w:r w:rsidRPr="00C60206">
        <w:rPr>
          <w:rFonts w:eastAsia="MS Mincho"/>
          <w:b/>
          <w:lang w:val="en-GB"/>
        </w:rPr>
        <w:t xml:space="preserve"> 3</w:t>
      </w:r>
    </w:p>
    <w:p w14:paraId="4EA2A59E" w14:textId="77777777" w:rsidR="004A3ECD" w:rsidRPr="00CE17EB" w:rsidRDefault="004A3ECD" w:rsidP="00CE17EB">
      <w:pPr>
        <w:pStyle w:val="Heading5"/>
        <w:rPr>
          <w:rFonts w:eastAsia="MS Mincho"/>
          <w:lang w:val="en-GB"/>
        </w:rPr>
      </w:pPr>
      <w:r w:rsidRPr="00C60206">
        <w:rPr>
          <w:rFonts w:eastAsia="MS Mincho"/>
          <w:lang w:val="en-GB"/>
        </w:rPr>
        <w:t>4.2.1.3.1</w:t>
      </w:r>
      <w:r w:rsidRPr="00C60206">
        <w:rPr>
          <w:rFonts w:eastAsia="MS Mincho"/>
          <w:lang w:val="en-GB"/>
        </w:rPr>
        <w:tab/>
        <w:t>TS 37.320</w:t>
      </w:r>
    </w:p>
    <w:p w14:paraId="50B88726" w14:textId="77777777" w:rsidR="004A3ECD" w:rsidRPr="00C60206" w:rsidRDefault="004A3ECD" w:rsidP="00CE17EB">
      <w:pPr>
        <w:pStyle w:val="Headingb"/>
        <w:rPr>
          <w:rFonts w:eastAsia="MS Mincho"/>
          <w:lang w:val="en-GB" w:eastAsia="zh-CN"/>
        </w:rPr>
      </w:pPr>
      <w:bookmarkStart w:id="1959" w:name="_Toc94533236"/>
      <w:bookmarkStart w:id="1960" w:name="_Toc94533706"/>
      <w:r w:rsidRPr="00C60206">
        <w:rPr>
          <w:rFonts w:eastAsia="MS Mincho"/>
          <w:lang w:val="en-GB" w:eastAsia="zh-CN"/>
        </w:rPr>
        <w:t>Universal Terrestrial Radio Access (UTRA) and Evolved Universal Terrestrial Radio Access (E-UTRA); Radio measurement collection for Minimization of Drive Tests (MDT); Overall description; Stage 2</w:t>
      </w:r>
      <w:bookmarkEnd w:id="1959"/>
      <w:bookmarkEnd w:id="1960"/>
    </w:p>
    <w:p w14:paraId="52259418" w14:textId="77777777" w:rsidR="004A3ECD" w:rsidRPr="00C60206" w:rsidRDefault="004A3ECD" w:rsidP="00CE17EB">
      <w:pPr>
        <w:rPr>
          <w:rFonts w:eastAsia="MS Mincho"/>
          <w:lang w:val="en-GB"/>
        </w:rPr>
      </w:pPr>
      <w:r w:rsidRPr="00C60206">
        <w:rPr>
          <w:rFonts w:eastAsia="MS Mincho"/>
          <w:lang w:val="en-GB"/>
        </w:rPr>
        <w:t>This document provides an overview and overall description of the</w:t>
      </w:r>
      <w:r w:rsidRPr="00C60206">
        <w:rPr>
          <w:rFonts w:eastAsia="MS Mincho"/>
          <w:bCs/>
          <w:lang w:val="en-GB"/>
        </w:rPr>
        <w:t xml:space="preserve"> minimization of drive tests functionality</w:t>
      </w:r>
      <w:r w:rsidRPr="00C60206">
        <w:rPr>
          <w:rFonts w:eastAsia="MS Mincho"/>
          <w:lang w:val="en-GB"/>
        </w:rPr>
        <w:t>. The document describes functions and procedures to support collection of UE-specific measurements for MDT using Control Plane architecture, for both UTRAN and E</w:t>
      </w:r>
      <w:r w:rsidRPr="00C60206">
        <w:rPr>
          <w:rFonts w:eastAsia="MS Mincho"/>
          <w:lang w:val="en-GB"/>
        </w:rPr>
        <w:noBreakHyphen/>
        <w:t xml:space="preserve">UTRAN. Details of the signalling procedures </w:t>
      </w:r>
      <w:r w:rsidRPr="00C60206">
        <w:rPr>
          <w:rFonts w:eastAsia="MS Mincho" w:cs="v5.0.0"/>
          <w:lang w:val="en-GB"/>
        </w:rPr>
        <w:t>for single-RAT operation</w:t>
      </w:r>
      <w:r w:rsidRPr="00C60206">
        <w:rPr>
          <w:rFonts w:eastAsia="MS Mincho"/>
          <w:bCs/>
          <w:lang w:val="en-GB"/>
        </w:rPr>
        <w:t xml:space="preserve"> </w:t>
      </w:r>
      <w:r w:rsidRPr="00C60206">
        <w:rPr>
          <w:rFonts w:eastAsia="MS Mincho"/>
          <w:lang w:val="en-GB"/>
        </w:rPr>
        <w:t xml:space="preserve">are specified in </w:t>
      </w:r>
      <w:r w:rsidRPr="00C60206">
        <w:rPr>
          <w:rFonts w:eastAsia="MS Mincho"/>
          <w:bCs/>
          <w:lang w:val="en-GB"/>
        </w:rPr>
        <w:t xml:space="preserve">the appropriate </w:t>
      </w:r>
      <w:r w:rsidRPr="00C60206">
        <w:rPr>
          <w:rFonts w:eastAsia="MS Mincho"/>
          <w:lang w:val="en-GB"/>
        </w:rPr>
        <w:t>radio interface protocol specification. Network operation and overall control of MDT is described in OAM specifications.</w:t>
      </w:r>
    </w:p>
    <w:p w14:paraId="06AF4E04" w14:textId="299E781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F86E9D">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0E509525"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44766DEE"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137 320</w:t>
      </w:r>
      <w:r w:rsidRPr="00C60206">
        <w:rPr>
          <w:rFonts w:ascii="Arial" w:eastAsia="MS Mincho" w:hAnsi="Arial" w:cs="Arial"/>
          <w:szCs w:val="24"/>
          <w:lang w:eastAsia="en-GB"/>
        </w:rPr>
        <w:tab/>
      </w:r>
      <w:r w:rsidRPr="00C60206">
        <w:rPr>
          <w:rFonts w:eastAsia="MS Mincho"/>
          <w:color w:val="000000"/>
          <w:sz w:val="18"/>
          <w:szCs w:val="18"/>
          <w:lang w:eastAsia="en-GB"/>
        </w:rPr>
        <w:t>15.0.0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17.07.2018</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61" w:author="Loewenstein, Uwe" w:date="2021-10-15T13:26:00Z">
            <w:rPr/>
          </w:rPrChange>
        </w:rPr>
        <w:instrText xml:space="preserve"> HYPERLINK "http://www.etsi.org/deliver/etsi_ts/137300_137399/137320/15.00.00_60/ts_137320v150000p.pdf"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http://www.etsi.org/deliver/etsi_ts/137300_137399/137320/15.00.00_60/ts_137320v150000p.pdf</w:t>
      </w:r>
      <w:r w:rsidRPr="00C60206">
        <w:rPr>
          <w:rFonts w:eastAsia="MS Mincho"/>
          <w:color w:val="0563C1"/>
          <w:sz w:val="18"/>
          <w:szCs w:val="18"/>
          <w:u w:val="single"/>
          <w:lang w:eastAsia="en-GB"/>
        </w:rPr>
        <w:fldChar w:fldCharType="end"/>
      </w:r>
    </w:p>
    <w:p w14:paraId="0E6413DD"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305AB4F1"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137 320</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62" w:author="Loewenstein, Uwe" w:date="2021-10-15T13:26:00Z">
            <w:rPr/>
          </w:rPrChange>
        </w:rPr>
        <w:instrText xml:space="preserve"> HYPERLINK "http://www.etsi.org/deliver/etsi_ts/137300_137399/137320/16.01.00_60/ts_137320v160100p.pdf"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http://www.etsi.org/deliver/etsi_ts/137300_137399/137320/16.01.00_60/ts_137320v160100p.pdf</w:t>
      </w:r>
      <w:r w:rsidRPr="00C60206">
        <w:rPr>
          <w:rFonts w:eastAsia="MS Mincho"/>
          <w:color w:val="0563C1"/>
          <w:sz w:val="18"/>
          <w:szCs w:val="18"/>
          <w:u w:val="single"/>
          <w:lang w:eastAsia="en-GB"/>
        </w:rPr>
        <w:fldChar w:fldCharType="end"/>
      </w:r>
    </w:p>
    <w:p w14:paraId="22DC491C" w14:textId="77777777" w:rsidR="004A3ECD" w:rsidRPr="00CE17EB" w:rsidRDefault="004A3ECD" w:rsidP="00CE17EB">
      <w:pPr>
        <w:pStyle w:val="Heading5"/>
        <w:rPr>
          <w:rFonts w:eastAsia="MS Mincho"/>
          <w:lang w:val="en-GB"/>
        </w:rPr>
      </w:pPr>
      <w:r w:rsidRPr="00C60206">
        <w:rPr>
          <w:rFonts w:eastAsia="MS Mincho"/>
          <w:lang w:val="en-GB"/>
        </w:rPr>
        <w:t>4.2.1.3.2</w:t>
      </w:r>
      <w:r w:rsidRPr="00C60206">
        <w:rPr>
          <w:rFonts w:eastAsia="MS Mincho"/>
          <w:lang w:val="en-GB"/>
        </w:rPr>
        <w:tab/>
        <w:t>TS 37.324</w:t>
      </w:r>
    </w:p>
    <w:p w14:paraId="77ED7C8D" w14:textId="77777777" w:rsidR="004A3ECD" w:rsidRPr="00C60206" w:rsidRDefault="004A3ECD" w:rsidP="00CE17EB">
      <w:pPr>
        <w:pStyle w:val="Headingb"/>
        <w:rPr>
          <w:rFonts w:eastAsia="MS Mincho"/>
          <w:lang w:val="en-GB" w:eastAsia="zh-CN"/>
        </w:rPr>
      </w:pPr>
      <w:bookmarkStart w:id="1963" w:name="_Toc94533237"/>
      <w:bookmarkStart w:id="1964" w:name="_Toc94533707"/>
      <w:r w:rsidRPr="00C60206">
        <w:rPr>
          <w:rFonts w:eastAsia="MS Mincho"/>
          <w:lang w:val="en-GB" w:eastAsia="zh-CN"/>
        </w:rPr>
        <w:t>Evolved Universal Terrestrial Radio Access (E-UTRA) and NR; Service Data Adaptation Protocol (SDAP) specification</w:t>
      </w:r>
      <w:bookmarkEnd w:id="1963"/>
      <w:bookmarkEnd w:id="1964"/>
    </w:p>
    <w:p w14:paraId="6CD03511" w14:textId="77777777" w:rsidR="004A3ECD" w:rsidRPr="00C60206" w:rsidRDefault="004A3ECD" w:rsidP="00CE17EB">
      <w:pPr>
        <w:rPr>
          <w:rFonts w:eastAsia="MS Mincho"/>
          <w:lang w:val="en-GB" w:eastAsia="zh-CN"/>
        </w:rPr>
      </w:pPr>
      <w:r w:rsidRPr="00C60206">
        <w:rPr>
          <w:rFonts w:eastAsia="MS Mincho"/>
          <w:lang w:val="en-GB"/>
        </w:rPr>
        <w:t>This document specifies</w:t>
      </w:r>
      <w:r w:rsidRPr="00C60206">
        <w:rPr>
          <w:rFonts w:eastAsia="MS Mincho"/>
          <w:lang w:val="en-GB" w:eastAsia="zh-CN"/>
        </w:rPr>
        <w:t xml:space="preserve"> the Service Data Adaptation Protocol (SDAP) for a UE with connection to the 5G-CN.</w:t>
      </w:r>
    </w:p>
    <w:p w14:paraId="0A90B328" w14:textId="749519D5"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CA549F">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00CA549F">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6C35C13F"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6543852C"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137 324</w:t>
      </w:r>
      <w:r w:rsidRPr="00C60206">
        <w:rPr>
          <w:rFonts w:ascii="Arial" w:eastAsia="MS Mincho" w:hAnsi="Arial" w:cs="Arial"/>
          <w:szCs w:val="24"/>
          <w:lang w:eastAsia="en-GB"/>
        </w:rPr>
        <w:tab/>
      </w:r>
      <w:r w:rsidRPr="00C60206">
        <w:rPr>
          <w:rFonts w:eastAsia="MS Mincho"/>
          <w:color w:val="000000"/>
          <w:sz w:val="18"/>
          <w:szCs w:val="18"/>
          <w:lang w:eastAsia="en-GB"/>
        </w:rPr>
        <w:t>15.1.0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28.09.2018</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65" w:author="Loewenstein, Uwe" w:date="2021-10-15T13:26:00Z">
            <w:rPr/>
          </w:rPrChange>
        </w:rPr>
        <w:instrText xml:space="preserve"> HYPERLINK "http://www.etsi.org/deliver/etsi_ts/137300_137399/137324/15.01.00_60/ts_137324v150100p.pdf"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http://www.etsi.org/deliver/etsi_ts/137300_137399/137324/15.01.00_60/ts_137324v150100p.pdf</w:t>
      </w:r>
      <w:r w:rsidRPr="00C60206">
        <w:rPr>
          <w:rFonts w:eastAsia="MS Mincho"/>
          <w:color w:val="0563C1"/>
          <w:sz w:val="18"/>
          <w:szCs w:val="18"/>
          <w:u w:val="single"/>
          <w:lang w:eastAsia="en-GB"/>
        </w:rPr>
        <w:fldChar w:fldCharType="end"/>
      </w:r>
    </w:p>
    <w:p w14:paraId="6A58C96A"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6B33DEF1"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137 324</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18.09.2020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66" w:author="Loewenstein, Uwe" w:date="2021-10-15T13:26:00Z">
            <w:rPr/>
          </w:rPrChange>
        </w:rPr>
        <w:instrText xml:space="preserve"> HYPERLINK "http://www.etsi.org/deliver/etsi_ts/137300_137399/137324/16.01.00_60/ts_137324v160100p.pdf"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http://www.etsi.org/deliver/etsi_ts/137300_137399/137324/16.01.00_60/ts_137324v160100p.pdf</w:t>
      </w:r>
      <w:r w:rsidRPr="00C60206">
        <w:rPr>
          <w:rFonts w:eastAsia="MS Mincho"/>
          <w:color w:val="0563C1"/>
          <w:sz w:val="18"/>
          <w:szCs w:val="18"/>
          <w:u w:val="single"/>
          <w:lang w:eastAsia="en-GB"/>
        </w:rPr>
        <w:fldChar w:fldCharType="end"/>
      </w:r>
    </w:p>
    <w:p w14:paraId="3FFCB1EC" w14:textId="77777777" w:rsidR="004A3ECD" w:rsidRPr="00CE17EB" w:rsidRDefault="004A3ECD" w:rsidP="00CE17EB">
      <w:pPr>
        <w:pStyle w:val="Heading5"/>
        <w:rPr>
          <w:rFonts w:eastAsia="MS Mincho"/>
          <w:lang w:val="en-GB"/>
        </w:rPr>
      </w:pPr>
      <w:r w:rsidRPr="00C60206">
        <w:rPr>
          <w:rFonts w:eastAsia="MS Mincho"/>
          <w:lang w:val="en-GB"/>
        </w:rPr>
        <w:lastRenderedPageBreak/>
        <w:t>4.2.1.3.3</w:t>
      </w:r>
      <w:r w:rsidRPr="00C60206">
        <w:rPr>
          <w:rFonts w:eastAsia="MS Mincho"/>
          <w:lang w:val="en-GB"/>
        </w:rPr>
        <w:tab/>
        <w:t>TS 37.340</w:t>
      </w:r>
    </w:p>
    <w:p w14:paraId="5C4273A3" w14:textId="77777777" w:rsidR="004A3ECD" w:rsidRPr="00C60206" w:rsidRDefault="004A3ECD" w:rsidP="00CE17EB">
      <w:pPr>
        <w:pStyle w:val="Headingb"/>
        <w:rPr>
          <w:rFonts w:eastAsia="MS Mincho"/>
          <w:lang w:val="en-GB" w:eastAsia="zh-CN"/>
        </w:rPr>
      </w:pPr>
      <w:bookmarkStart w:id="1967" w:name="_Toc94533238"/>
      <w:bookmarkStart w:id="1968" w:name="_Toc94533708"/>
      <w:r w:rsidRPr="00C60206">
        <w:rPr>
          <w:rFonts w:eastAsia="MS Mincho"/>
          <w:lang w:val="en-GB" w:eastAsia="zh-CN"/>
        </w:rPr>
        <w:t>NR; Multi-connectivity; Overall description; Stage-2</w:t>
      </w:r>
      <w:bookmarkEnd w:id="1967"/>
      <w:bookmarkEnd w:id="1968"/>
    </w:p>
    <w:p w14:paraId="7C5B2A4C" w14:textId="77777777" w:rsidR="004A3ECD" w:rsidRPr="00C60206" w:rsidRDefault="004A3ECD" w:rsidP="00CE17EB">
      <w:pPr>
        <w:rPr>
          <w:rFonts w:eastAsia="MS Mincho"/>
          <w:lang w:val="en-GB"/>
        </w:rPr>
      </w:pPr>
      <w:r w:rsidRPr="00C60206">
        <w:rPr>
          <w:rFonts w:eastAsia="MS Mincho"/>
          <w:lang w:val="en-GB"/>
        </w:rPr>
        <w:t>This document provides an overview of the multi-connectivity operation using E-UTRA and NR radio access technologies. Details of the network and radio interface protocols are specified in companion specifications of the 36 and 38 series.</w:t>
      </w:r>
    </w:p>
    <w:p w14:paraId="5072B000" w14:textId="78425B69"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CA549F">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5AD6DCB8"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7FDE6E2F"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137 340</w:t>
      </w:r>
      <w:r w:rsidRPr="00C60206">
        <w:rPr>
          <w:rFonts w:ascii="Arial" w:eastAsia="MS Mincho" w:hAnsi="Arial" w:cs="Arial"/>
          <w:szCs w:val="24"/>
          <w:lang w:eastAsia="en-GB"/>
        </w:rPr>
        <w:tab/>
      </w:r>
      <w:r w:rsidRPr="00C60206">
        <w:rPr>
          <w:rFonts w:eastAsia="MS Mincho"/>
          <w:color w:val="000000"/>
          <w:sz w:val="18"/>
          <w:szCs w:val="18"/>
          <w:lang w:eastAsia="en-GB"/>
        </w:rPr>
        <w:t>15.9.0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69" w:author="Loewenstein, Uwe" w:date="2021-10-15T13:26:00Z">
            <w:rPr/>
          </w:rPrChange>
        </w:rPr>
        <w:instrText xml:space="preserve"> HYPERLINK "http://www.etsi.org/deliver/etsi_ts/137300_137399/137340/15.09.00_60/ts_137340v150900p.pdf"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http://www.etsi.org/deliver/etsi_ts/137300_137399/137340/15.09.00_60/ts_137340v150900p.pdf</w:t>
      </w:r>
      <w:r w:rsidRPr="00C60206">
        <w:rPr>
          <w:rFonts w:eastAsia="MS Mincho"/>
          <w:color w:val="0563C1"/>
          <w:sz w:val="18"/>
          <w:szCs w:val="18"/>
          <w:u w:val="single"/>
          <w:lang w:eastAsia="en-GB"/>
        </w:rPr>
        <w:fldChar w:fldCharType="end"/>
      </w:r>
    </w:p>
    <w:p w14:paraId="1335FE22"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196317F9"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137 340</w:t>
      </w:r>
      <w:r w:rsidRPr="00C60206">
        <w:rPr>
          <w:rFonts w:ascii="Arial" w:eastAsia="MS Mincho" w:hAnsi="Arial" w:cs="Arial"/>
          <w:szCs w:val="24"/>
          <w:lang w:eastAsia="en-GB"/>
        </w:rPr>
        <w:tab/>
      </w:r>
      <w:r w:rsidRPr="00C60206">
        <w:rPr>
          <w:rFonts w:eastAsia="MS Mincho"/>
          <w:color w:val="000000"/>
          <w:sz w:val="18"/>
          <w:szCs w:val="18"/>
          <w:lang w:eastAsia="en-GB"/>
        </w:rPr>
        <w:t>16.2.0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18.09.2020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70" w:author="Loewenstein, Uwe" w:date="2021-10-15T13:26:00Z">
            <w:rPr/>
          </w:rPrChange>
        </w:rPr>
        <w:instrText xml:space="preserve"> HYPERLINK "http://www.etsi.org/deliver/etsi_ts/137300_137399/137340/16.02.00_60/ts_137340v160200p.pdf"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http://www.etsi.org/deliver/etsi_ts/137300_137399/137340/16.02.00_60/ts_137340v160200p.pdf</w:t>
      </w:r>
      <w:r w:rsidRPr="00C60206">
        <w:rPr>
          <w:rFonts w:eastAsia="MS Mincho"/>
          <w:color w:val="0563C1"/>
          <w:sz w:val="18"/>
          <w:szCs w:val="18"/>
          <w:u w:val="single"/>
          <w:lang w:eastAsia="en-GB"/>
        </w:rPr>
        <w:fldChar w:fldCharType="end"/>
      </w:r>
    </w:p>
    <w:p w14:paraId="099B7916" w14:textId="77777777" w:rsidR="004A3ECD" w:rsidRPr="00CE17EB" w:rsidRDefault="004A3ECD" w:rsidP="00CE17EB">
      <w:pPr>
        <w:pStyle w:val="Heading5"/>
        <w:rPr>
          <w:rFonts w:eastAsia="MS Mincho"/>
          <w:lang w:val="en-GB"/>
        </w:rPr>
      </w:pPr>
      <w:r w:rsidRPr="00C60206">
        <w:rPr>
          <w:rFonts w:eastAsia="MS Mincho"/>
          <w:lang w:val="en-GB"/>
        </w:rPr>
        <w:t>4.2.1.3.4</w:t>
      </w:r>
      <w:r w:rsidRPr="00C60206">
        <w:rPr>
          <w:rFonts w:eastAsia="MS Mincho"/>
          <w:lang w:val="en-GB"/>
        </w:rPr>
        <w:tab/>
        <w:t>TS 37.355</w:t>
      </w:r>
    </w:p>
    <w:p w14:paraId="2C80FB5D" w14:textId="77777777" w:rsidR="004A3ECD" w:rsidRPr="00C60206" w:rsidRDefault="004A3ECD" w:rsidP="00CE17EB">
      <w:pPr>
        <w:pStyle w:val="Headingb"/>
        <w:rPr>
          <w:rFonts w:eastAsia="MS Mincho"/>
          <w:lang w:val="en-GB" w:eastAsia="zh-CN"/>
        </w:rPr>
      </w:pPr>
      <w:bookmarkStart w:id="1971" w:name="_Toc94533239"/>
      <w:bookmarkStart w:id="1972" w:name="_Toc94533709"/>
      <w:r w:rsidRPr="00C60206">
        <w:rPr>
          <w:rFonts w:eastAsia="MS Mincho"/>
          <w:lang w:val="en-GB" w:eastAsia="zh-CN"/>
        </w:rPr>
        <w:t>LTE Positioning Protocol (LPP)</w:t>
      </w:r>
      <w:bookmarkEnd w:id="1971"/>
      <w:bookmarkEnd w:id="1972"/>
    </w:p>
    <w:p w14:paraId="6B37E55E" w14:textId="77777777" w:rsidR="004A3ECD" w:rsidRPr="00C60206" w:rsidRDefault="004A3ECD" w:rsidP="00CE17EB">
      <w:pPr>
        <w:rPr>
          <w:rFonts w:eastAsia="MS Mincho"/>
          <w:lang w:val="en-GB"/>
        </w:rPr>
      </w:pPr>
      <w:r w:rsidRPr="00C60206">
        <w:rPr>
          <w:rFonts w:eastAsia="MS Mincho"/>
          <w:lang w:val="en-GB"/>
        </w:rPr>
        <w:t>This document contains the definition of the LTE Positioning Protocol (LPP) for the radio access technologies E-UTRA/LTE and NR.</w:t>
      </w:r>
    </w:p>
    <w:p w14:paraId="5A672508" w14:textId="08FA6CC6"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CA549F">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420494AC"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44C8727C"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137 355</w:t>
      </w:r>
      <w:r w:rsidRPr="00C60206">
        <w:rPr>
          <w:rFonts w:ascii="Arial" w:eastAsia="MS Mincho" w:hAnsi="Arial" w:cs="Arial"/>
          <w:szCs w:val="24"/>
          <w:lang w:eastAsia="en-GB"/>
        </w:rPr>
        <w:tab/>
      </w:r>
      <w:r w:rsidRPr="00C60206">
        <w:rPr>
          <w:rFonts w:eastAsia="MS Mincho"/>
          <w:color w:val="000000"/>
          <w:sz w:val="18"/>
          <w:szCs w:val="18"/>
          <w:lang w:eastAsia="en-GB"/>
        </w:rPr>
        <w:t>15.0.0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16.01.2020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73" w:author="Loewenstein, Uwe" w:date="2021-10-15T13:26:00Z">
            <w:rPr/>
          </w:rPrChange>
        </w:rPr>
        <w:instrText xml:space="preserve"> HYPERLINK "http://www.etsi.org/deliver/etsi_ts/137300_137399/137355/15.00.00_60/ts_137355v150000p.pdf"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http://www.etsi.org/deliver/etsi_ts/137300_137399/137355/15.00.00_60/ts_137355v150000p.pdf</w:t>
      </w:r>
      <w:r w:rsidRPr="00C60206">
        <w:rPr>
          <w:rFonts w:eastAsia="MS Mincho"/>
          <w:color w:val="0563C1"/>
          <w:sz w:val="18"/>
          <w:szCs w:val="18"/>
          <w:u w:val="single"/>
          <w:lang w:eastAsia="en-GB"/>
        </w:rPr>
        <w:fldChar w:fldCharType="end"/>
      </w:r>
    </w:p>
    <w:p w14:paraId="58DCDD61"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2C25C661"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137 355</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74" w:author="Loewenstein, Uwe" w:date="2021-10-15T13:26:00Z">
            <w:rPr/>
          </w:rPrChange>
        </w:rPr>
        <w:instrText xml:space="preserve"> HYPERLINK "http://www.etsi.org/deliver/etsi_ts/137300_137399/137355/16.01.00_60/ts_137355v160100p.pdf"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http://www.etsi.org/deliver/etsi_ts/137300_137399/137355/16.01.00_60/ts_137355v160100p.pdf</w:t>
      </w:r>
      <w:r w:rsidRPr="00C60206">
        <w:rPr>
          <w:rFonts w:eastAsia="MS Mincho"/>
          <w:color w:val="0563C1"/>
          <w:sz w:val="18"/>
          <w:szCs w:val="18"/>
          <w:u w:val="single"/>
          <w:lang w:eastAsia="en-GB"/>
        </w:rPr>
        <w:fldChar w:fldCharType="end"/>
      </w:r>
    </w:p>
    <w:p w14:paraId="40383F8B" w14:textId="77777777" w:rsidR="004A3ECD" w:rsidRPr="00CE17EB" w:rsidRDefault="004A3ECD" w:rsidP="00CE17EB">
      <w:pPr>
        <w:pStyle w:val="Heading5"/>
        <w:rPr>
          <w:rFonts w:eastAsia="MS Mincho"/>
          <w:lang w:val="en-GB"/>
        </w:rPr>
      </w:pPr>
      <w:r w:rsidRPr="00C60206">
        <w:rPr>
          <w:rFonts w:eastAsia="MS Mincho"/>
          <w:lang w:val="en-GB"/>
        </w:rPr>
        <w:t>4.2.1.3.5</w:t>
      </w:r>
      <w:r w:rsidRPr="00C60206">
        <w:rPr>
          <w:rFonts w:eastAsia="MS Mincho"/>
          <w:lang w:val="en-GB"/>
        </w:rPr>
        <w:tab/>
        <w:t>TS 38.300</w:t>
      </w:r>
    </w:p>
    <w:p w14:paraId="48EA9C33" w14:textId="77777777" w:rsidR="004A3ECD" w:rsidRPr="00C60206" w:rsidRDefault="004A3ECD" w:rsidP="00CE17EB">
      <w:pPr>
        <w:pStyle w:val="Headingb"/>
        <w:rPr>
          <w:rFonts w:eastAsia="MS Mincho"/>
          <w:lang w:val="en-GB" w:eastAsia="zh-CN"/>
        </w:rPr>
      </w:pPr>
      <w:bookmarkStart w:id="1975" w:name="_Toc94533240"/>
      <w:bookmarkStart w:id="1976" w:name="_Toc94533710"/>
      <w:r w:rsidRPr="00C60206">
        <w:rPr>
          <w:rFonts w:eastAsia="MS Mincho"/>
          <w:lang w:val="en-GB" w:eastAsia="zh-CN"/>
        </w:rPr>
        <w:t>NR; NR and NG-RAN Overall description; Stage-2</w:t>
      </w:r>
      <w:bookmarkEnd w:id="1975"/>
      <w:bookmarkEnd w:id="1976"/>
    </w:p>
    <w:p w14:paraId="6B772F29" w14:textId="77777777" w:rsidR="004A3ECD" w:rsidRPr="00C60206" w:rsidRDefault="004A3ECD" w:rsidP="00CE17EB">
      <w:pPr>
        <w:rPr>
          <w:rFonts w:eastAsia="MS Mincho"/>
          <w:lang w:val="en-GB"/>
        </w:rPr>
      </w:pPr>
      <w:r w:rsidRPr="00C60206">
        <w:rPr>
          <w:rFonts w:eastAsia="MS Mincho"/>
          <w:lang w:val="en-GB"/>
        </w:rPr>
        <w:t>This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5659218B" w14:textId="54B9E2CB"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CA549F">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3468AFD5"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2F2E4C28"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138 300</w:t>
      </w:r>
      <w:r w:rsidRPr="00C60206">
        <w:rPr>
          <w:rFonts w:ascii="Arial" w:eastAsia="MS Mincho" w:hAnsi="Arial" w:cs="Arial"/>
          <w:szCs w:val="24"/>
          <w:lang w:eastAsia="en-GB"/>
        </w:rPr>
        <w:tab/>
      </w:r>
      <w:r w:rsidRPr="00C60206">
        <w:rPr>
          <w:rFonts w:eastAsia="MS Mincho"/>
          <w:color w:val="000000"/>
          <w:sz w:val="18"/>
          <w:szCs w:val="18"/>
          <w:lang w:eastAsia="en-GB"/>
        </w:rPr>
        <w:t>15.10.0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77" w:author="Loewenstein, Uwe" w:date="2021-10-15T13:26:00Z">
            <w:rPr/>
          </w:rPrChange>
        </w:rPr>
        <w:instrText xml:space="preserve"> HYPERLINK "http://www.etsi.org/deliver/etsi_ts/138300_138399/138300/15.10.00_60/ts_138300v151000p.pdf"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http://www.etsi.org/deliver/etsi_ts/138300_138399/138300/15.10.00_60/ts_138300v151000p.pdf</w:t>
      </w:r>
      <w:r w:rsidRPr="00C60206">
        <w:rPr>
          <w:rFonts w:eastAsia="MS Mincho"/>
          <w:color w:val="0563C1"/>
          <w:sz w:val="18"/>
          <w:szCs w:val="18"/>
          <w:u w:val="single"/>
          <w:lang w:eastAsia="en-GB"/>
        </w:rPr>
        <w:fldChar w:fldCharType="end"/>
      </w:r>
    </w:p>
    <w:p w14:paraId="1E2C62D7"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27D89073"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138 300</w:t>
      </w:r>
      <w:r w:rsidRPr="00C60206">
        <w:rPr>
          <w:rFonts w:ascii="Arial" w:eastAsia="MS Mincho" w:hAnsi="Arial" w:cs="Arial"/>
          <w:szCs w:val="24"/>
          <w:lang w:eastAsia="en-GB"/>
        </w:rPr>
        <w:tab/>
      </w:r>
      <w:r w:rsidRPr="00C60206">
        <w:rPr>
          <w:rFonts w:eastAsia="MS Mincho"/>
          <w:color w:val="000000"/>
          <w:sz w:val="18"/>
          <w:szCs w:val="18"/>
          <w:lang w:eastAsia="en-GB"/>
        </w:rPr>
        <w:t>16.2.0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78" w:author="Loewenstein, Uwe" w:date="2021-10-15T13:26:00Z">
            <w:rPr/>
          </w:rPrChange>
        </w:rPr>
        <w:instrText xml:space="preserve"> HYPERLINK "http://www.etsi.org/deliver/etsi_ts/138300_138399/138300/16.02.00_60/ts_138300v160200p.pdf"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http://www.etsi.org/deliver/etsi_ts/138300_138399/138300/16.02.00_60/ts_138300v160200p.pdf</w:t>
      </w:r>
      <w:r w:rsidRPr="00C60206">
        <w:rPr>
          <w:rFonts w:eastAsia="MS Mincho"/>
          <w:color w:val="0563C1"/>
          <w:sz w:val="18"/>
          <w:szCs w:val="18"/>
          <w:u w:val="single"/>
          <w:lang w:eastAsia="en-GB"/>
        </w:rPr>
        <w:fldChar w:fldCharType="end"/>
      </w:r>
    </w:p>
    <w:p w14:paraId="3A2A440D" w14:textId="77777777" w:rsidR="004A3ECD" w:rsidRPr="00C60206" w:rsidRDefault="004A3ECD" w:rsidP="00CE17EB">
      <w:pPr>
        <w:pStyle w:val="Heading5"/>
        <w:rPr>
          <w:rFonts w:eastAsia="MS Mincho"/>
          <w:b w:val="0"/>
          <w:lang w:val="en-GB"/>
        </w:rPr>
      </w:pPr>
      <w:r w:rsidRPr="00C60206">
        <w:rPr>
          <w:rFonts w:eastAsia="MS Mincho"/>
          <w:lang w:val="en-GB"/>
        </w:rPr>
        <w:lastRenderedPageBreak/>
        <w:t>4.2.1.3.6</w:t>
      </w:r>
      <w:r w:rsidRPr="00C60206">
        <w:rPr>
          <w:rFonts w:eastAsia="MS Mincho"/>
          <w:lang w:val="en-GB"/>
        </w:rPr>
        <w:tab/>
        <w:t>TS 38.304</w:t>
      </w:r>
    </w:p>
    <w:p w14:paraId="02816A03" w14:textId="77777777" w:rsidR="004A3ECD" w:rsidRPr="00C60206" w:rsidRDefault="004A3ECD" w:rsidP="00CE17EB">
      <w:pPr>
        <w:pStyle w:val="Headingb"/>
        <w:rPr>
          <w:rFonts w:eastAsia="MS Mincho"/>
          <w:lang w:val="en-GB" w:eastAsia="zh-CN"/>
        </w:rPr>
      </w:pPr>
      <w:bookmarkStart w:id="1979" w:name="_Toc94533241"/>
      <w:bookmarkStart w:id="1980" w:name="_Toc94533711"/>
      <w:r w:rsidRPr="00C60206">
        <w:rPr>
          <w:rFonts w:eastAsia="MS Mincho"/>
          <w:lang w:val="en-GB" w:eastAsia="zh-CN"/>
        </w:rPr>
        <w:t>NR; User Equipment (UE) procedures in idle mode and in RRC Inactive state</w:t>
      </w:r>
      <w:bookmarkEnd w:id="1979"/>
      <w:bookmarkEnd w:id="1980"/>
    </w:p>
    <w:p w14:paraId="39CCACEA" w14:textId="77777777" w:rsidR="004A3ECD" w:rsidRPr="00C60206" w:rsidRDefault="004A3ECD" w:rsidP="00CE17EB">
      <w:pPr>
        <w:rPr>
          <w:rFonts w:eastAsia="MS Mincho"/>
          <w:lang w:val="en-GB"/>
        </w:rPr>
      </w:pPr>
      <w:r w:rsidRPr="00C60206">
        <w:rPr>
          <w:rFonts w:eastAsia="MS Mincho"/>
          <w:lang w:val="en-GB"/>
        </w:rPr>
        <w:t>This document specifies the Access Stratum (AS)</w:t>
      </w:r>
      <w:r w:rsidRPr="00C60206">
        <w:rPr>
          <w:rFonts w:eastAsia="MS Mincho"/>
          <w:lang w:val="en-GB" w:eastAsia="ja-JP"/>
        </w:rPr>
        <w:t xml:space="preserve"> </w:t>
      </w:r>
      <w:r w:rsidRPr="00C60206">
        <w:rPr>
          <w:rFonts w:eastAsia="MS Mincho"/>
          <w:lang w:val="en-GB"/>
        </w:rPr>
        <w:t>part of the UE procedures in RRC_IDLE state (also called Idle mode) and RRC_INACTIVE state. The non-access stratum (NAS)</w:t>
      </w:r>
      <w:r w:rsidRPr="00C60206">
        <w:rPr>
          <w:rFonts w:eastAsia="MS Mincho"/>
          <w:lang w:val="en-GB" w:eastAsia="ja-JP"/>
        </w:rPr>
        <w:t xml:space="preserve"> </w:t>
      </w:r>
      <w:r w:rsidRPr="00C60206">
        <w:rPr>
          <w:rFonts w:eastAsia="MS Mincho"/>
          <w:lang w:val="en-GB"/>
        </w:rPr>
        <w:t>part of Idle mode procedures and processes is specified in TS 23.122.</w:t>
      </w:r>
    </w:p>
    <w:p w14:paraId="7C124CD9" w14:textId="77777777" w:rsidR="004A3ECD" w:rsidRPr="00C60206" w:rsidRDefault="004A3ECD" w:rsidP="00CE17EB">
      <w:pPr>
        <w:rPr>
          <w:rFonts w:eastAsia="MS Mincho"/>
          <w:lang w:val="en-GB"/>
        </w:rPr>
      </w:pPr>
      <w:r w:rsidRPr="00C60206">
        <w:rPr>
          <w:rFonts w:eastAsia="MS Mincho"/>
          <w:lang w:val="en-GB"/>
        </w:rPr>
        <w:t>This document specifies the model for the functional division between the NAS</w:t>
      </w:r>
      <w:r w:rsidRPr="00C60206">
        <w:rPr>
          <w:rFonts w:eastAsia="MS Mincho"/>
          <w:lang w:val="en-GB" w:eastAsia="ja-JP"/>
        </w:rPr>
        <w:t xml:space="preserve"> </w:t>
      </w:r>
      <w:r w:rsidRPr="00C60206">
        <w:rPr>
          <w:rFonts w:eastAsia="MS Mincho"/>
          <w:lang w:val="en-GB"/>
        </w:rPr>
        <w:t>and AS</w:t>
      </w:r>
      <w:r w:rsidRPr="00C60206">
        <w:rPr>
          <w:rFonts w:eastAsia="MS Mincho"/>
          <w:lang w:val="en-GB" w:eastAsia="ja-JP"/>
        </w:rPr>
        <w:t xml:space="preserve"> </w:t>
      </w:r>
      <w:r w:rsidRPr="00C60206">
        <w:rPr>
          <w:rFonts w:eastAsia="MS Mincho"/>
          <w:lang w:val="en-GB"/>
        </w:rPr>
        <w:t>in a UE.</w:t>
      </w:r>
    </w:p>
    <w:p w14:paraId="651B0862" w14:textId="77777777" w:rsidR="004A3ECD" w:rsidRPr="00C60206" w:rsidRDefault="004A3ECD" w:rsidP="00CE17EB">
      <w:pPr>
        <w:rPr>
          <w:rFonts w:eastAsia="MS Mincho"/>
          <w:lang w:val="en-GB"/>
        </w:rPr>
      </w:pPr>
      <w:r w:rsidRPr="00C60206">
        <w:rPr>
          <w:rFonts w:eastAsia="MS Mincho"/>
          <w:lang w:val="en-GB"/>
        </w:rPr>
        <w:t>This document applies to all UEs that support at least NR Radio Access, including multi-RAT UEs as described in 3GPP specifications, in the following cases:</w:t>
      </w:r>
    </w:p>
    <w:p w14:paraId="591D72A3" w14:textId="77777777" w:rsidR="004A3ECD" w:rsidRPr="00C60206" w:rsidRDefault="004A3ECD" w:rsidP="00CE17EB">
      <w:pPr>
        <w:pStyle w:val="enumlev1"/>
        <w:rPr>
          <w:rFonts w:eastAsia="MS Mincho"/>
          <w:lang w:val="en-GB"/>
        </w:rPr>
      </w:pPr>
      <w:r w:rsidRPr="00C60206">
        <w:rPr>
          <w:rFonts w:eastAsia="MS Mincho"/>
          <w:lang w:val="en-GB"/>
        </w:rPr>
        <w:t>−</w:t>
      </w:r>
      <w:r w:rsidRPr="00C60206">
        <w:rPr>
          <w:rFonts w:eastAsia="MS Mincho"/>
          <w:lang w:val="en-GB"/>
        </w:rPr>
        <w:tab/>
        <w:t>When the UE is camped on a NR cell;</w:t>
      </w:r>
    </w:p>
    <w:p w14:paraId="59C3CBA7" w14:textId="77777777" w:rsidR="004A3ECD" w:rsidRPr="00C60206" w:rsidRDefault="004A3ECD" w:rsidP="00CE17EB">
      <w:pPr>
        <w:pStyle w:val="enumlev1"/>
        <w:rPr>
          <w:rFonts w:eastAsia="MS Mincho"/>
          <w:lang w:val="en-GB"/>
        </w:rPr>
      </w:pPr>
      <w:r w:rsidRPr="00C60206">
        <w:rPr>
          <w:rFonts w:eastAsia="MS Mincho"/>
          <w:lang w:val="en-GB"/>
        </w:rPr>
        <w:t>−</w:t>
      </w:r>
      <w:r w:rsidRPr="00C60206">
        <w:rPr>
          <w:rFonts w:eastAsia="MS Mincho"/>
          <w:lang w:val="en-GB"/>
        </w:rPr>
        <w:tab/>
        <w:t>When the UE is searching for a cell to camp on.</w:t>
      </w:r>
    </w:p>
    <w:p w14:paraId="4768A9D9" w14:textId="2350CD75" w:rsidR="004A3ECD" w:rsidRPr="00C60206" w:rsidRDefault="004A3ECD" w:rsidP="00CE17EB">
      <w:pPr>
        <w:pStyle w:val="Note"/>
        <w:rPr>
          <w:rFonts w:eastAsia="MS Mincho"/>
          <w:lang w:val="en-GB"/>
        </w:rPr>
      </w:pPr>
      <w:r w:rsidRPr="00C60206">
        <w:rPr>
          <w:rFonts w:eastAsia="MS Mincho"/>
          <w:lang w:val="en-GB"/>
        </w:rPr>
        <w:t>NOTE</w:t>
      </w:r>
      <w:r w:rsidR="00CE17EB">
        <w:rPr>
          <w:rFonts w:eastAsia="MS Mincho"/>
          <w:lang w:val="en-GB"/>
        </w:rPr>
        <w:t xml:space="preserve"> </w:t>
      </w:r>
      <w:r w:rsidR="00CE17EB" w:rsidRPr="00CE17EB">
        <w:rPr>
          <w:rFonts w:eastAsia="MS Mincho"/>
          <w:lang w:val="en-GB"/>
        </w:rPr>
        <w:t>–</w:t>
      </w:r>
      <w:r w:rsidR="00CE17EB">
        <w:rPr>
          <w:rFonts w:eastAsia="MS Mincho"/>
          <w:lang w:val="en-GB"/>
        </w:rPr>
        <w:t xml:space="preserve"> </w:t>
      </w:r>
      <w:r w:rsidRPr="00C60206">
        <w:rPr>
          <w:rFonts w:eastAsia="MS Mincho"/>
          <w:lang w:val="en-GB"/>
        </w:rPr>
        <w:t>When the UE is camped on or searching for a cell to camp on belonging to other RATs, the UE behaviour is described in the specifications of the other RATs.</w:t>
      </w:r>
    </w:p>
    <w:p w14:paraId="1548BE0E" w14:textId="1B97E1FF"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B7636A">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22AFD8DC"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4F1F251F"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138 304</w:t>
      </w:r>
      <w:r w:rsidRPr="00C60206">
        <w:rPr>
          <w:rFonts w:ascii="Arial" w:eastAsia="MS Mincho" w:hAnsi="Arial" w:cs="Arial"/>
          <w:szCs w:val="24"/>
          <w:lang w:eastAsia="en-GB"/>
        </w:rPr>
        <w:tab/>
      </w:r>
      <w:r w:rsidRPr="00C60206">
        <w:rPr>
          <w:rFonts w:eastAsia="MS Mincho"/>
          <w:color w:val="000000"/>
          <w:sz w:val="18"/>
          <w:szCs w:val="18"/>
          <w:lang w:eastAsia="en-GB"/>
        </w:rPr>
        <w:t>15.7.0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81" w:author="Loewenstein, Uwe" w:date="2021-10-15T13:26:00Z">
            <w:rPr/>
          </w:rPrChange>
        </w:rPr>
        <w:instrText xml:space="preserve"> HYPERLINK "http://www.etsi.org/deliver/etsi_ts/138300_138399/138304/15.07.00_60/ts_138304v150700p.pdf"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http://www.etsi.org/deliver/etsi_ts/138300_138399/138304/15.07.00_60/ts_138304v150700p.pdf</w:t>
      </w:r>
      <w:r w:rsidRPr="00C60206">
        <w:rPr>
          <w:rFonts w:eastAsia="MS Mincho"/>
          <w:color w:val="0563C1"/>
          <w:sz w:val="18"/>
          <w:szCs w:val="18"/>
          <w:u w:val="single"/>
          <w:lang w:eastAsia="en-GB"/>
        </w:rPr>
        <w:fldChar w:fldCharType="end"/>
      </w:r>
    </w:p>
    <w:p w14:paraId="78DFEEC0"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41D72972"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138 304</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82" w:author="Loewenstein, Uwe" w:date="2021-10-15T13:26:00Z">
            <w:rPr/>
          </w:rPrChange>
        </w:rPr>
        <w:instrText xml:space="preserve"> HYPERLINK "https://www.etsi.org/deliver/etsi_ts/138300_138399/138304/16.01.00_60/ts_138304v160100p.pdf" </w:instrText>
      </w:r>
      <w:r w:rsidRPr="00C60206">
        <w:rPr>
          <w:rFonts w:eastAsia="MS Mincho"/>
          <w:lang w:val="en-GB"/>
        </w:rPr>
        <w:fldChar w:fldCharType="separate"/>
      </w:r>
      <w:r w:rsidRPr="00C60206">
        <w:rPr>
          <w:rFonts w:eastAsia="MS Mincho"/>
          <w:color w:val="0563C1"/>
          <w:sz w:val="18"/>
          <w:szCs w:val="18"/>
          <w:u w:val="single"/>
          <w:lang w:eastAsia="en-GB"/>
        </w:rPr>
        <w:t>https://www.etsi.org/deliver/etsi_ts/138300_138399/138304/16.01.00_60/ts_138304v160100p.pdf</w:t>
      </w:r>
      <w:r w:rsidRPr="00C60206">
        <w:rPr>
          <w:rFonts w:eastAsia="MS Mincho"/>
          <w:color w:val="0563C1"/>
          <w:sz w:val="18"/>
          <w:szCs w:val="18"/>
          <w:u w:val="single"/>
          <w:lang w:eastAsia="en-GB"/>
        </w:rPr>
        <w:fldChar w:fldCharType="end"/>
      </w:r>
    </w:p>
    <w:p w14:paraId="765DD141" w14:textId="77777777" w:rsidR="004A3ECD" w:rsidRPr="00CE17EB" w:rsidRDefault="004A3ECD" w:rsidP="00CE17EB">
      <w:pPr>
        <w:pStyle w:val="Heading5"/>
        <w:rPr>
          <w:rFonts w:eastAsia="MS Mincho"/>
          <w:lang w:val="en-GB"/>
        </w:rPr>
      </w:pPr>
      <w:r w:rsidRPr="00C60206">
        <w:rPr>
          <w:rFonts w:eastAsia="MS Mincho"/>
          <w:lang w:val="en-GB"/>
        </w:rPr>
        <w:t>4.2.1.3.7</w:t>
      </w:r>
      <w:r w:rsidRPr="00C60206">
        <w:rPr>
          <w:rFonts w:eastAsia="MS Mincho"/>
          <w:lang w:val="en-GB"/>
        </w:rPr>
        <w:tab/>
        <w:t>TS 38.305</w:t>
      </w:r>
    </w:p>
    <w:p w14:paraId="08319876" w14:textId="77777777" w:rsidR="004A3ECD" w:rsidRPr="00C60206" w:rsidRDefault="004A3ECD" w:rsidP="00CE17EB">
      <w:pPr>
        <w:pStyle w:val="Headingb"/>
        <w:rPr>
          <w:rFonts w:eastAsia="MS Mincho"/>
          <w:lang w:val="en-GB" w:eastAsia="zh-CN"/>
        </w:rPr>
      </w:pPr>
      <w:bookmarkStart w:id="1983" w:name="_Toc94533242"/>
      <w:bookmarkStart w:id="1984" w:name="_Toc94533712"/>
      <w:r w:rsidRPr="00C60206">
        <w:rPr>
          <w:rFonts w:eastAsia="MS Mincho"/>
          <w:lang w:val="en-GB" w:eastAsia="zh-CN"/>
        </w:rPr>
        <w:t>NG Radio Access Network (NG-RAN); Stage 2 functional specification of User Equipment (UE) positioning in NG-RAN</w:t>
      </w:r>
      <w:bookmarkEnd w:id="1983"/>
      <w:bookmarkEnd w:id="1984"/>
    </w:p>
    <w:p w14:paraId="71B2A56E" w14:textId="77777777" w:rsidR="004A3ECD" w:rsidRPr="00C60206" w:rsidRDefault="004A3ECD" w:rsidP="00CE17EB">
      <w:pPr>
        <w:rPr>
          <w:rFonts w:eastAsia="MS Mincho"/>
          <w:lang w:val="en-GB"/>
        </w:rPr>
      </w:pPr>
      <w:r w:rsidRPr="00C60206">
        <w:rPr>
          <w:rFonts w:eastAsia="MS Mincho"/>
          <w:lang w:val="en-GB"/>
        </w:rPr>
        <w:t xml:space="preserve">This document 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w:t>
      </w:r>
      <w:proofErr w:type="gramStart"/>
      <w:r w:rsidRPr="00C60206">
        <w:rPr>
          <w:rFonts w:eastAsia="MS Mincho"/>
          <w:lang w:val="en-GB"/>
        </w:rPr>
        <w:t>entities</w:t>
      </w:r>
      <w:proofErr w:type="gramEnd"/>
      <w:r w:rsidRPr="00C60206">
        <w:rPr>
          <w:rFonts w:eastAsia="MS Mincho"/>
          <w:lang w:val="en-GB"/>
        </w:rPr>
        <w:t xml:space="preserve"> and operations to support positioning methods. This description is confined to the NG-RAN Access Stratum. It does not define or describe how the results of the UE position calculation can be utilised in the Core Network (e.g., LCS) or in NG-RAN (e.g., RRM).</w:t>
      </w:r>
    </w:p>
    <w:p w14:paraId="6D81607F" w14:textId="77777777" w:rsidR="004A3ECD" w:rsidRPr="00C60206" w:rsidRDefault="004A3ECD" w:rsidP="00CE17EB">
      <w:pPr>
        <w:rPr>
          <w:rFonts w:eastAsia="MS Mincho"/>
          <w:lang w:val="en-GB"/>
        </w:rPr>
      </w:pPr>
      <w:r w:rsidRPr="00C60206">
        <w:rPr>
          <w:rFonts w:eastAsia="MS Mincho"/>
          <w:lang w:val="en-GB"/>
        </w:rPr>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this document. However, clarifying examples of how the functionality being described may be used to provide specific location services may be included.</w:t>
      </w:r>
    </w:p>
    <w:p w14:paraId="175FEBF0" w14:textId="77777777" w:rsidR="004A3ECD" w:rsidRPr="00C60206" w:rsidRDefault="004A3ECD" w:rsidP="00CE17EB">
      <w:pPr>
        <w:rPr>
          <w:rFonts w:eastAsia="MS Mincho"/>
          <w:lang w:val="en-GB"/>
        </w:rPr>
      </w:pPr>
      <w:r w:rsidRPr="00C60206">
        <w:rPr>
          <w:rFonts w:eastAsia="MS Mincho"/>
          <w:lang w:val="en-GB"/>
        </w:rPr>
        <w:t>This stage 2 specification covers the NG-RAN positioning methods, state descriptions, and message flows to support UE Positioning.</w:t>
      </w:r>
    </w:p>
    <w:p w14:paraId="55EB1D25" w14:textId="2F5F8A3F" w:rsidR="004A3ECD" w:rsidRPr="00C60206" w:rsidRDefault="004A3ECD" w:rsidP="00CE17EB">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lastRenderedPageBreak/>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B7636A">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37C9EECE" w14:textId="77777777" w:rsidR="004A3ECD" w:rsidRPr="00C60206" w:rsidRDefault="004A3ECD" w:rsidP="00CE17EB">
      <w:pPr>
        <w:keepNext/>
        <w:keepLines/>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58DB30EC"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138 305</w:t>
      </w:r>
      <w:r w:rsidRPr="00C60206">
        <w:rPr>
          <w:rFonts w:ascii="Arial" w:eastAsia="MS Mincho" w:hAnsi="Arial" w:cs="Arial"/>
          <w:szCs w:val="24"/>
          <w:lang w:eastAsia="en-GB"/>
        </w:rPr>
        <w:tab/>
      </w:r>
      <w:r w:rsidRPr="00C60206">
        <w:rPr>
          <w:rFonts w:eastAsia="MS Mincho"/>
          <w:color w:val="000000"/>
          <w:sz w:val="18"/>
          <w:szCs w:val="18"/>
          <w:lang w:eastAsia="en-GB"/>
        </w:rPr>
        <w:t>15.6.0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85" w:author="Loewenstein, Uwe" w:date="2021-10-15T13:26:00Z">
            <w:rPr/>
          </w:rPrChange>
        </w:rPr>
        <w:instrText xml:space="preserve"> HYPERLINK "http://www.etsi.org/deliver/etsi_ts/138300_138399/138305/15.06.00_60/ts_138305v150600p.pdf"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http://www.etsi.org/deliver/etsi_ts/138300_138399/138305/15.06.00_60/ts_138305v150600p.pdf</w:t>
      </w:r>
      <w:r w:rsidRPr="00C60206">
        <w:rPr>
          <w:rFonts w:eastAsia="MS Mincho"/>
          <w:color w:val="0563C1"/>
          <w:sz w:val="18"/>
          <w:szCs w:val="18"/>
          <w:u w:val="single"/>
          <w:lang w:eastAsia="en-GB"/>
        </w:rPr>
        <w:fldChar w:fldCharType="end"/>
      </w:r>
    </w:p>
    <w:p w14:paraId="6BF0B0A3"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0BB5546E"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138 305</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86" w:author="Loewenstein, Uwe" w:date="2021-10-15T13:26:00Z">
            <w:rPr/>
          </w:rPrChange>
        </w:rPr>
        <w:instrText xml:space="preserve"> HYPERLINK "http://www.etsi.org/deliver/etsi_ts/138300_138399/138305/16.01.00_60/ts_138305v160100p.pdf"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http://www.etsi.org/deliver/etsi_ts/138300_138399/138305/16.01.00_60/ts_138305v160100p.pdf</w:t>
      </w:r>
      <w:r w:rsidRPr="00C60206">
        <w:rPr>
          <w:rFonts w:eastAsia="MS Mincho"/>
          <w:color w:val="0563C1"/>
          <w:sz w:val="18"/>
          <w:szCs w:val="18"/>
          <w:u w:val="single"/>
          <w:lang w:eastAsia="en-GB"/>
        </w:rPr>
        <w:fldChar w:fldCharType="end"/>
      </w:r>
    </w:p>
    <w:p w14:paraId="4674B323" w14:textId="77777777" w:rsidR="004A3ECD" w:rsidRPr="00CE17EB" w:rsidRDefault="004A3ECD" w:rsidP="00CE17EB">
      <w:pPr>
        <w:pStyle w:val="Heading5"/>
        <w:rPr>
          <w:rFonts w:eastAsia="MS Mincho"/>
          <w:lang w:val="en-GB"/>
        </w:rPr>
      </w:pPr>
      <w:r w:rsidRPr="00C60206">
        <w:rPr>
          <w:rFonts w:eastAsia="MS Mincho"/>
          <w:lang w:val="en-GB"/>
        </w:rPr>
        <w:t>4.2.1.3.8</w:t>
      </w:r>
      <w:r w:rsidRPr="00C60206">
        <w:rPr>
          <w:rFonts w:eastAsia="MS Mincho"/>
          <w:lang w:val="en-GB"/>
        </w:rPr>
        <w:tab/>
        <w:t>TS 38.306</w:t>
      </w:r>
    </w:p>
    <w:p w14:paraId="060921E1" w14:textId="77777777" w:rsidR="004A3ECD" w:rsidRPr="00C60206" w:rsidRDefault="004A3ECD" w:rsidP="00CE17EB">
      <w:pPr>
        <w:pStyle w:val="Headingb"/>
        <w:rPr>
          <w:rFonts w:eastAsia="MS Mincho"/>
          <w:lang w:val="en-GB" w:eastAsia="zh-CN"/>
        </w:rPr>
      </w:pPr>
      <w:bookmarkStart w:id="1987" w:name="_Toc94533243"/>
      <w:bookmarkStart w:id="1988" w:name="_Toc94533713"/>
      <w:r w:rsidRPr="00C60206">
        <w:rPr>
          <w:rFonts w:eastAsia="MS Mincho"/>
          <w:lang w:val="en-GB" w:eastAsia="zh-CN"/>
        </w:rPr>
        <w:t>NR; User Equipment (UE) radio access capabilities</w:t>
      </w:r>
      <w:bookmarkEnd w:id="1987"/>
      <w:bookmarkEnd w:id="1988"/>
    </w:p>
    <w:p w14:paraId="27657840" w14:textId="77777777" w:rsidR="004A3ECD" w:rsidRPr="00C60206" w:rsidRDefault="004A3ECD" w:rsidP="00CE17EB">
      <w:pPr>
        <w:rPr>
          <w:rFonts w:eastAsia="MS Mincho"/>
          <w:snapToGrid w:val="0"/>
          <w:lang w:val="en-GB"/>
        </w:rPr>
      </w:pPr>
      <w:r w:rsidRPr="00C60206">
        <w:rPr>
          <w:rFonts w:eastAsia="MS Mincho"/>
          <w:lang w:val="en-GB"/>
        </w:rPr>
        <w:t xml:space="preserve">This document </w:t>
      </w:r>
      <w:r w:rsidRPr="00C60206">
        <w:rPr>
          <w:rFonts w:eastAsia="MS Mincho"/>
          <w:snapToGrid w:val="0"/>
          <w:lang w:val="en-GB"/>
        </w:rPr>
        <w:t xml:space="preserve">defines the NR UE </w:t>
      </w:r>
      <w:r w:rsidRPr="00C60206">
        <w:rPr>
          <w:rFonts w:eastAsia="MS Mincho"/>
          <w:lang w:val="en-GB"/>
        </w:rPr>
        <w:t xml:space="preserve">Radio Access </w:t>
      </w:r>
      <w:r w:rsidRPr="00C60206">
        <w:rPr>
          <w:rFonts w:eastAsia="MS Mincho"/>
          <w:snapToGrid w:val="0"/>
          <w:lang w:val="en-GB"/>
        </w:rPr>
        <w:t>Capability Parameters.</w:t>
      </w:r>
    </w:p>
    <w:p w14:paraId="7AC2FBF9" w14:textId="18D967AE"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B7636A">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25497FA9"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0FB34825"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138 306</w:t>
      </w:r>
      <w:r w:rsidRPr="00C60206">
        <w:rPr>
          <w:rFonts w:ascii="Arial" w:eastAsia="MS Mincho" w:hAnsi="Arial" w:cs="Arial"/>
          <w:szCs w:val="24"/>
          <w:lang w:eastAsia="en-GB"/>
        </w:rPr>
        <w:tab/>
      </w:r>
      <w:r w:rsidRPr="00C60206">
        <w:rPr>
          <w:rFonts w:eastAsia="MS Mincho"/>
          <w:color w:val="000000"/>
          <w:sz w:val="18"/>
          <w:szCs w:val="18"/>
          <w:lang w:eastAsia="en-GB"/>
        </w:rPr>
        <w:t>15.10.0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89" w:author="Loewenstein, Uwe" w:date="2021-10-15T13:26:00Z">
            <w:rPr/>
          </w:rPrChange>
        </w:rPr>
        <w:instrText xml:space="preserve"> HYPERLINK "http://www.etsi.org/deliver/etsi_ts/138300_138399/138306/15.10.00_60/ts_138306v151000p.pdf"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http://www.etsi.org/deliver/etsi_ts/138300_138399/138306/15.10.00_60/ts_138306v151000p.pdf</w:t>
      </w:r>
      <w:r w:rsidRPr="00C60206">
        <w:rPr>
          <w:rFonts w:eastAsia="MS Mincho"/>
          <w:color w:val="0563C1"/>
          <w:sz w:val="18"/>
          <w:szCs w:val="18"/>
          <w:u w:val="single"/>
          <w:lang w:eastAsia="en-GB"/>
        </w:rPr>
        <w:fldChar w:fldCharType="end"/>
      </w:r>
    </w:p>
    <w:p w14:paraId="6BE36D6F"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0EEA2BCB"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138 306</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90" w:author="Loewenstein, Uwe" w:date="2021-10-15T13:26:00Z">
            <w:rPr/>
          </w:rPrChange>
        </w:rPr>
        <w:instrText xml:space="preserve"> HYPERLINK "http://www.etsi.org/deliver/etsi_ts/138300_138399/138306/16.01.00_60/ts_138306v160100p.pdf"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http://www.etsi.org/deliver/etsi_ts/138300_138399/138306/16.01.00_60/ts_138306v160100p.pdf</w:t>
      </w:r>
      <w:r w:rsidRPr="00C60206">
        <w:rPr>
          <w:rFonts w:eastAsia="MS Mincho"/>
          <w:color w:val="0563C1"/>
          <w:sz w:val="18"/>
          <w:szCs w:val="18"/>
          <w:u w:val="single"/>
          <w:lang w:eastAsia="en-GB"/>
        </w:rPr>
        <w:fldChar w:fldCharType="end"/>
      </w:r>
    </w:p>
    <w:p w14:paraId="489ED6F3" w14:textId="77777777" w:rsidR="004A3ECD" w:rsidRPr="00CE17EB" w:rsidRDefault="004A3ECD" w:rsidP="00CE17EB">
      <w:pPr>
        <w:pStyle w:val="Heading5"/>
        <w:rPr>
          <w:rFonts w:eastAsia="MS Mincho"/>
          <w:lang w:val="en-GB"/>
        </w:rPr>
      </w:pPr>
      <w:r w:rsidRPr="00C60206">
        <w:rPr>
          <w:rFonts w:eastAsia="MS Mincho"/>
          <w:lang w:val="en-GB"/>
        </w:rPr>
        <w:t>4.2.1.3.9</w:t>
      </w:r>
      <w:r w:rsidRPr="00C60206">
        <w:rPr>
          <w:rFonts w:eastAsia="MS Mincho"/>
          <w:lang w:val="en-GB"/>
        </w:rPr>
        <w:tab/>
        <w:t>TS 38.307</w:t>
      </w:r>
    </w:p>
    <w:p w14:paraId="10A8F7B4" w14:textId="77777777" w:rsidR="004A3ECD" w:rsidRPr="00C60206" w:rsidRDefault="004A3ECD" w:rsidP="00CE17EB">
      <w:pPr>
        <w:pStyle w:val="Headingb"/>
        <w:rPr>
          <w:rFonts w:eastAsia="MS Mincho"/>
          <w:lang w:val="en-GB" w:eastAsia="zh-CN"/>
        </w:rPr>
      </w:pPr>
      <w:bookmarkStart w:id="1991" w:name="_Toc94533244"/>
      <w:bookmarkStart w:id="1992" w:name="_Toc94533714"/>
      <w:r w:rsidRPr="00C60206">
        <w:rPr>
          <w:rFonts w:eastAsia="MS Mincho"/>
          <w:lang w:val="en-GB" w:eastAsia="zh-CN"/>
        </w:rPr>
        <w:t>NR; Requirements on User Equipments (UEs) supporting a release-independent frequency band</w:t>
      </w:r>
      <w:bookmarkEnd w:id="1991"/>
      <w:bookmarkEnd w:id="1992"/>
    </w:p>
    <w:p w14:paraId="3D337C8C" w14:textId="77777777" w:rsidR="004A3ECD" w:rsidRPr="00C60206" w:rsidRDefault="004A3ECD" w:rsidP="00CE17EB">
      <w:pPr>
        <w:rPr>
          <w:rFonts w:eastAsia="MS Mincho"/>
          <w:lang w:val="en-GB"/>
        </w:rPr>
      </w:pPr>
      <w:r w:rsidRPr="00C60206">
        <w:rPr>
          <w:rFonts w:eastAsia="MS Mincho"/>
          <w:lang w:val="en-GB"/>
        </w:rPr>
        <w:t>This document specifies requirements for UEs supporting release independent features such as additional NR operating bands and power classes on top of TS 38.101 and TS 38.133.</w:t>
      </w:r>
    </w:p>
    <w:p w14:paraId="7B3DDDA0" w14:textId="1CB8D18C"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B7636A">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0F6C2A01" w14:textId="77777777" w:rsidR="004A3ECD" w:rsidRPr="00C60206" w:rsidRDefault="004A3ECD" w:rsidP="004A3ECD">
      <w:pPr>
        <w:keepNext/>
        <w:keepLines/>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43942AFA" w14:textId="77777777"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138 307</w:t>
      </w:r>
      <w:r w:rsidRPr="00C60206">
        <w:rPr>
          <w:rFonts w:ascii="Arial" w:eastAsia="MS Mincho" w:hAnsi="Arial" w:cs="Arial"/>
          <w:szCs w:val="24"/>
          <w:lang w:eastAsia="en-GB"/>
        </w:rPr>
        <w:tab/>
      </w:r>
      <w:r w:rsidRPr="00C60206">
        <w:rPr>
          <w:rFonts w:eastAsia="MS Mincho"/>
          <w:color w:val="000000"/>
          <w:sz w:val="18"/>
          <w:szCs w:val="18"/>
          <w:lang w:eastAsia="en-GB"/>
        </w:rPr>
        <w:t>15.6.0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93" w:author="Loewenstein, Uwe" w:date="2021-10-15T13:26:00Z">
            <w:rPr/>
          </w:rPrChange>
        </w:rPr>
        <w:instrText xml:space="preserve"> HYPERLINK "http://www.etsi.org/deliver/etsi_ts/138300_138399/138307/15.06.00_60/ts_138307v150600p.pdf"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http://www.etsi.org/deliver/etsi_ts/138300_138399/138307/15.06.00_60/ts_138307v150600p.pdf</w:t>
      </w:r>
      <w:r w:rsidRPr="00C60206">
        <w:rPr>
          <w:rFonts w:eastAsia="MS Mincho"/>
          <w:color w:val="0563C1"/>
          <w:sz w:val="18"/>
          <w:szCs w:val="18"/>
          <w:u w:val="single"/>
          <w:lang w:eastAsia="en-GB"/>
        </w:rPr>
        <w:fldChar w:fldCharType="end"/>
      </w:r>
    </w:p>
    <w:p w14:paraId="26417EA8" w14:textId="77777777" w:rsidR="004A3ECD" w:rsidRPr="00C60206" w:rsidRDefault="004A3ECD" w:rsidP="004A3ECD">
      <w:pPr>
        <w:keepNext/>
        <w:keepLines/>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39A4B199" w14:textId="77777777"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138 307</w:t>
      </w:r>
      <w:r w:rsidRPr="00C60206">
        <w:rPr>
          <w:rFonts w:ascii="Arial" w:eastAsia="MS Mincho" w:hAnsi="Arial" w:cs="Arial"/>
          <w:szCs w:val="24"/>
          <w:lang w:eastAsia="en-GB"/>
        </w:rPr>
        <w:tab/>
      </w:r>
      <w:r w:rsidRPr="00C60206">
        <w:rPr>
          <w:rFonts w:eastAsia="MS Mincho"/>
          <w:color w:val="000000"/>
          <w:sz w:val="18"/>
          <w:szCs w:val="18"/>
          <w:lang w:eastAsia="en-GB"/>
        </w:rPr>
        <w:t>16.3.0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94" w:author="Loewenstein, Uwe" w:date="2021-10-15T13:26:00Z">
            <w:rPr/>
          </w:rPrChange>
        </w:rPr>
        <w:instrText xml:space="preserve"> HYPERLINK "http://www.etsi.org/deliver/etsi_ts/138300_138399/138307/16.03.00_60/ts_138307v160300p.pdf"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http://www.etsi.org/deliver/etsi_ts/138300_138399/138307/16.03.00_60/ts_138307v160300p.pdf</w:t>
      </w:r>
      <w:r w:rsidRPr="00C60206">
        <w:rPr>
          <w:rFonts w:eastAsia="MS Mincho"/>
          <w:color w:val="0563C1"/>
          <w:sz w:val="18"/>
          <w:szCs w:val="18"/>
          <w:u w:val="single"/>
          <w:lang w:eastAsia="en-GB"/>
        </w:rPr>
        <w:fldChar w:fldCharType="end"/>
      </w:r>
    </w:p>
    <w:p w14:paraId="7E3E07C1" w14:textId="77777777" w:rsidR="004A3ECD" w:rsidRPr="00CE17EB" w:rsidRDefault="004A3ECD" w:rsidP="00CE17EB">
      <w:pPr>
        <w:pStyle w:val="Heading5"/>
        <w:rPr>
          <w:rFonts w:eastAsia="MS Mincho"/>
          <w:lang w:val="en-GB"/>
        </w:rPr>
      </w:pPr>
      <w:r w:rsidRPr="00C60206">
        <w:rPr>
          <w:rFonts w:eastAsia="MS Mincho"/>
          <w:lang w:val="en-GB"/>
        </w:rPr>
        <w:t>4.2.1.3.10</w:t>
      </w:r>
      <w:r w:rsidRPr="00C60206">
        <w:rPr>
          <w:rFonts w:eastAsia="MS Mincho"/>
          <w:lang w:val="en-GB"/>
        </w:rPr>
        <w:tab/>
        <w:t>TS 38.314</w:t>
      </w:r>
    </w:p>
    <w:p w14:paraId="2CBC7AC4" w14:textId="77777777" w:rsidR="004A3ECD" w:rsidRPr="00C60206" w:rsidRDefault="004A3ECD" w:rsidP="00CE17EB">
      <w:pPr>
        <w:pStyle w:val="Headingb"/>
        <w:rPr>
          <w:rFonts w:eastAsia="MS Mincho"/>
          <w:lang w:val="en-GB" w:eastAsia="zh-CN"/>
        </w:rPr>
      </w:pPr>
      <w:bookmarkStart w:id="1995" w:name="_Toc94533245"/>
      <w:bookmarkStart w:id="1996" w:name="_Toc94533715"/>
      <w:r w:rsidRPr="00C60206">
        <w:rPr>
          <w:rFonts w:eastAsia="MS Mincho"/>
          <w:lang w:val="en-GB" w:eastAsia="zh-CN"/>
        </w:rPr>
        <w:t>NR; Layer 2 measurements</w:t>
      </w:r>
      <w:bookmarkEnd w:id="1995"/>
      <w:bookmarkEnd w:id="1996"/>
    </w:p>
    <w:p w14:paraId="55BE6A39" w14:textId="77777777" w:rsidR="004A3ECD" w:rsidRPr="00C60206" w:rsidRDefault="004A3ECD" w:rsidP="00CE17EB">
      <w:pPr>
        <w:rPr>
          <w:rFonts w:eastAsia="SimSun"/>
          <w:lang w:val="en-GB" w:eastAsia="zh-CN"/>
        </w:rPr>
      </w:pPr>
      <w:r w:rsidRPr="00C60206">
        <w:rPr>
          <w:rFonts w:eastAsia="SimSun"/>
          <w:lang w:val="en-GB"/>
        </w:rPr>
        <w:t xml:space="preserve">This document contains the description and definition of the measurements performed by NR or the UE that are transferred over the standardised interfaces </w:t>
      </w:r>
      <w:proofErr w:type="gramStart"/>
      <w:r w:rsidRPr="00C60206">
        <w:rPr>
          <w:rFonts w:eastAsia="SimSun"/>
          <w:lang w:val="en-GB"/>
        </w:rPr>
        <w:t>in order to</w:t>
      </w:r>
      <w:proofErr w:type="gramEnd"/>
      <w:r w:rsidRPr="00C60206">
        <w:rPr>
          <w:rFonts w:eastAsia="SimSun"/>
          <w:lang w:val="en-GB"/>
        </w:rPr>
        <w:t xml:space="preserve"> support NR radio link operations, radio resource management (RRM), network operations and maintenance (OAM), minimization of drive tests (MDT) and self-organising networks (SON).</w:t>
      </w:r>
      <w:r w:rsidRPr="00C60206">
        <w:rPr>
          <w:rFonts w:eastAsia="SimSun"/>
          <w:lang w:val="en-GB" w:eastAsia="zh-CN"/>
        </w:rPr>
        <w:t xml:space="preserve"> </w:t>
      </w:r>
    </w:p>
    <w:p w14:paraId="04FDEF51" w14:textId="77777777" w:rsidR="004A3ECD" w:rsidRPr="00C60206" w:rsidRDefault="004A3ECD" w:rsidP="004A3ECD">
      <w:pPr>
        <w:tabs>
          <w:tab w:val="clear" w:pos="794"/>
          <w:tab w:val="clear" w:pos="1191"/>
          <w:tab w:val="clear" w:pos="1588"/>
          <w:tab w:val="clear" w:pos="1985"/>
          <w:tab w:val="left" w:pos="1134"/>
          <w:tab w:val="left" w:pos="1871"/>
          <w:tab w:val="left" w:pos="2268"/>
        </w:tabs>
        <w:jc w:val="left"/>
        <w:rPr>
          <w:rFonts w:eastAsia="SimSun"/>
          <w:lang w:val="en-GB" w:eastAsia="zh-CN"/>
        </w:rPr>
      </w:pPr>
      <w:r w:rsidRPr="00C60206">
        <w:rPr>
          <w:rFonts w:eastAsia="SimSun"/>
          <w:lang w:val="en-GB" w:eastAsia="zh-CN"/>
        </w:rPr>
        <w:t>Only the differences relative to TS 28.552 are specified in this specification.</w:t>
      </w:r>
    </w:p>
    <w:p w14:paraId="1CD2AB67" w14:textId="2D59247E"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00B7636A">
        <w:rPr>
          <w:rFonts w:eastAsia="MS Mincho"/>
          <w:b/>
          <w:bCs/>
          <w:color w:val="000000"/>
          <w:sz w:val="18"/>
          <w:szCs w:val="18"/>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59065201"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6284C40E"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138 314</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1997" w:author="Loewenstein, Uwe" w:date="2021-10-15T13:26:00Z">
            <w:rPr/>
          </w:rPrChange>
        </w:rPr>
        <w:instrText xml:space="preserve"> HYPERLINK "http://www.etsi.org/deliver/etsi_ts/138300_138399/138314/16.00.00_60/ts_138314v160000p.pdf"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http://www.etsi.org/deliver/etsi_ts/138300_138399/138314/16.00.00_60/ts_138314v160000p.pdf</w:t>
      </w:r>
      <w:r w:rsidRPr="00C60206">
        <w:rPr>
          <w:rFonts w:eastAsia="MS Mincho"/>
          <w:color w:val="0563C1"/>
          <w:sz w:val="18"/>
          <w:szCs w:val="18"/>
          <w:u w:val="single"/>
          <w:lang w:eastAsia="en-GB"/>
        </w:rPr>
        <w:fldChar w:fldCharType="end"/>
      </w:r>
    </w:p>
    <w:p w14:paraId="1A62492B" w14:textId="77777777" w:rsidR="004A3ECD" w:rsidRPr="00CE17EB" w:rsidRDefault="004A3ECD" w:rsidP="00CE17EB">
      <w:pPr>
        <w:pStyle w:val="Heading5"/>
        <w:rPr>
          <w:rFonts w:eastAsia="MS Mincho"/>
          <w:lang w:val="en-GB"/>
        </w:rPr>
      </w:pPr>
      <w:r w:rsidRPr="00C60206">
        <w:rPr>
          <w:rFonts w:eastAsia="MS Mincho"/>
          <w:lang w:val="en-GB"/>
        </w:rPr>
        <w:lastRenderedPageBreak/>
        <w:t>4.2.1.3.11</w:t>
      </w:r>
      <w:r w:rsidRPr="00C60206">
        <w:rPr>
          <w:rFonts w:eastAsia="MS Mincho"/>
          <w:lang w:val="en-GB"/>
        </w:rPr>
        <w:tab/>
        <w:t>TS 38.321</w:t>
      </w:r>
    </w:p>
    <w:p w14:paraId="479DC8AB" w14:textId="77777777" w:rsidR="004A3ECD" w:rsidRPr="00C60206" w:rsidRDefault="004A3ECD" w:rsidP="00CE17EB">
      <w:pPr>
        <w:pStyle w:val="Headingb"/>
        <w:rPr>
          <w:rFonts w:eastAsia="MS Mincho"/>
          <w:lang w:val="en-GB" w:eastAsia="zh-CN"/>
        </w:rPr>
      </w:pPr>
      <w:bookmarkStart w:id="1998" w:name="_Toc94533246"/>
      <w:bookmarkStart w:id="1999" w:name="_Toc94533716"/>
      <w:r w:rsidRPr="00C60206">
        <w:rPr>
          <w:rFonts w:eastAsia="MS Mincho"/>
          <w:lang w:val="en-GB" w:eastAsia="zh-CN"/>
        </w:rPr>
        <w:t>NR; Medium Access Control (MAC) protocol specification</w:t>
      </w:r>
      <w:bookmarkEnd w:id="1998"/>
      <w:bookmarkEnd w:id="1999"/>
    </w:p>
    <w:p w14:paraId="0B281DFE" w14:textId="77777777" w:rsidR="004A3ECD" w:rsidRPr="00C60206" w:rsidRDefault="004A3ECD" w:rsidP="004A3ECD">
      <w:pPr>
        <w:tabs>
          <w:tab w:val="clear" w:pos="794"/>
          <w:tab w:val="clear" w:pos="1191"/>
          <w:tab w:val="clear" w:pos="1588"/>
          <w:tab w:val="clear" w:pos="1985"/>
          <w:tab w:val="left" w:pos="1134"/>
          <w:tab w:val="left" w:pos="1871"/>
          <w:tab w:val="left" w:pos="2268"/>
        </w:tabs>
        <w:jc w:val="left"/>
        <w:rPr>
          <w:rFonts w:eastAsia="MS Mincho"/>
          <w:lang w:val="en-GB"/>
        </w:rPr>
      </w:pPr>
      <w:r w:rsidRPr="00C60206">
        <w:rPr>
          <w:rFonts w:eastAsia="MS Mincho"/>
          <w:lang w:val="en-GB"/>
        </w:rPr>
        <w:t xml:space="preserve">This document specifies the </w:t>
      </w:r>
      <w:r w:rsidRPr="00C60206">
        <w:rPr>
          <w:rFonts w:eastAsia="MS Mincho"/>
          <w:lang w:val="en-GB" w:eastAsia="ko-KR"/>
        </w:rPr>
        <w:t>NR</w:t>
      </w:r>
      <w:r w:rsidRPr="00C60206">
        <w:rPr>
          <w:rFonts w:eastAsia="MS Mincho"/>
          <w:lang w:val="en-GB"/>
        </w:rPr>
        <w:t xml:space="preserve"> MAC protocol.</w:t>
      </w:r>
    </w:p>
    <w:p w14:paraId="1D1352E5" w14:textId="4017C258"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B7636A">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095FE8D2"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3F737AA9"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138 321</w:t>
      </w:r>
      <w:r w:rsidRPr="00C60206">
        <w:rPr>
          <w:rFonts w:ascii="Arial" w:eastAsia="MS Mincho" w:hAnsi="Arial" w:cs="Arial"/>
          <w:szCs w:val="24"/>
          <w:lang w:eastAsia="en-GB"/>
        </w:rPr>
        <w:tab/>
      </w:r>
      <w:r w:rsidRPr="00C60206">
        <w:rPr>
          <w:rFonts w:eastAsia="MS Mincho"/>
          <w:color w:val="000000"/>
          <w:sz w:val="18"/>
          <w:szCs w:val="18"/>
          <w:lang w:eastAsia="en-GB"/>
        </w:rPr>
        <w:t>15.9.0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00" w:author="Loewenstein, Uwe" w:date="2021-10-15T13:26:00Z">
            <w:rPr/>
          </w:rPrChange>
        </w:rPr>
        <w:instrText xml:space="preserve"> HYPERLINK "http://www.etsi.org/deliver/etsi_ts/138300_138399/138321/15.09.00_60/ts_138321v150900p.pdf"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http://www.etsi.org/deliver/etsi_ts/138300_138399/138321/15.09.00_60/ts_138321v150900p.pdf</w:t>
      </w:r>
      <w:r w:rsidRPr="00C60206">
        <w:rPr>
          <w:rFonts w:eastAsia="MS Mincho"/>
          <w:color w:val="0563C1"/>
          <w:sz w:val="18"/>
          <w:szCs w:val="18"/>
          <w:u w:val="single"/>
          <w:lang w:eastAsia="en-GB"/>
        </w:rPr>
        <w:fldChar w:fldCharType="end"/>
      </w:r>
    </w:p>
    <w:p w14:paraId="4C356BFA"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387C33B5"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138 321</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01" w:author="Loewenstein, Uwe" w:date="2021-10-15T13:26:00Z">
            <w:rPr/>
          </w:rPrChange>
        </w:rPr>
        <w:instrText xml:space="preserve"> HYPERLINK "http://www.etsi.org/deliver/etsi_ts/138300_138399/138321/16.01.00_60/ts_138321v160100p.pdf"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http://www.etsi.org/deliver/etsi_ts/138300_138399/138321/16.01.00_60/ts_138321v160100p.pdf</w:t>
      </w:r>
      <w:r w:rsidRPr="00C60206">
        <w:rPr>
          <w:rFonts w:eastAsia="MS Mincho"/>
          <w:color w:val="0563C1"/>
          <w:sz w:val="18"/>
          <w:szCs w:val="18"/>
          <w:u w:val="single"/>
          <w:lang w:eastAsia="en-GB"/>
        </w:rPr>
        <w:fldChar w:fldCharType="end"/>
      </w:r>
    </w:p>
    <w:p w14:paraId="0FD87116" w14:textId="77777777" w:rsidR="004A3ECD" w:rsidRPr="00CE17EB" w:rsidRDefault="004A3ECD" w:rsidP="00CE17EB">
      <w:pPr>
        <w:pStyle w:val="Heading5"/>
        <w:rPr>
          <w:rFonts w:eastAsia="MS Mincho"/>
          <w:lang w:val="en-GB"/>
        </w:rPr>
      </w:pPr>
      <w:r w:rsidRPr="00C60206">
        <w:rPr>
          <w:rFonts w:eastAsia="MS Mincho"/>
          <w:lang w:val="en-GB"/>
        </w:rPr>
        <w:t>4.2.1.3.12</w:t>
      </w:r>
      <w:r w:rsidRPr="00C60206">
        <w:rPr>
          <w:rFonts w:eastAsia="MS Mincho"/>
          <w:lang w:val="en-GB"/>
        </w:rPr>
        <w:tab/>
        <w:t>TS 38.322</w:t>
      </w:r>
    </w:p>
    <w:p w14:paraId="7D7713A8" w14:textId="77777777" w:rsidR="004A3ECD" w:rsidRPr="00C60206" w:rsidRDefault="004A3ECD" w:rsidP="00CE17EB">
      <w:pPr>
        <w:pStyle w:val="Headingb"/>
        <w:rPr>
          <w:rFonts w:eastAsia="MS Mincho"/>
          <w:lang w:val="en-GB" w:eastAsia="zh-CN"/>
        </w:rPr>
      </w:pPr>
      <w:bookmarkStart w:id="2002" w:name="_Toc94533247"/>
      <w:bookmarkStart w:id="2003" w:name="_Toc94533717"/>
      <w:r w:rsidRPr="00C60206">
        <w:rPr>
          <w:rFonts w:eastAsia="MS Mincho"/>
          <w:lang w:val="en-GB" w:eastAsia="zh-CN"/>
        </w:rPr>
        <w:t>NR; Radio Link Control (RLC) protocol specification</w:t>
      </w:r>
      <w:bookmarkEnd w:id="2002"/>
      <w:bookmarkEnd w:id="2003"/>
    </w:p>
    <w:p w14:paraId="5C3A1CD9" w14:textId="77777777" w:rsidR="004A3ECD" w:rsidRPr="00C60206" w:rsidRDefault="004A3ECD" w:rsidP="00CE17EB">
      <w:pPr>
        <w:rPr>
          <w:rFonts w:eastAsia="MS Mincho"/>
          <w:lang w:val="en-GB"/>
        </w:rPr>
      </w:pPr>
      <w:r w:rsidRPr="00C60206">
        <w:rPr>
          <w:rFonts w:eastAsia="MS Mincho"/>
          <w:lang w:val="en-GB"/>
        </w:rPr>
        <w:t>This document specifies the NR Radio Link Control (RLC) protocol for the UE – NR radio interface.</w:t>
      </w:r>
    </w:p>
    <w:p w14:paraId="3C71A4BF" w14:textId="13452024"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B7636A">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6ECA0D26" w14:textId="77777777" w:rsidR="004A3ECD" w:rsidRPr="00C60206" w:rsidRDefault="004A3ECD" w:rsidP="004A3ECD">
      <w:pPr>
        <w:keepNext/>
        <w:keepLines/>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58675BDF" w14:textId="77777777"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138 322</w:t>
      </w:r>
      <w:r w:rsidRPr="00C60206">
        <w:rPr>
          <w:rFonts w:ascii="Arial" w:eastAsia="MS Mincho" w:hAnsi="Arial" w:cs="Arial"/>
          <w:szCs w:val="24"/>
          <w:lang w:eastAsia="en-GB"/>
        </w:rPr>
        <w:tab/>
      </w:r>
      <w:r w:rsidRPr="00C60206">
        <w:rPr>
          <w:rFonts w:eastAsia="MS Mincho"/>
          <w:color w:val="000000"/>
          <w:sz w:val="18"/>
          <w:szCs w:val="18"/>
          <w:lang w:eastAsia="en-GB"/>
        </w:rPr>
        <w:t>15.5.0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10.05.2019</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04" w:author="Loewenstein, Uwe" w:date="2021-10-15T13:26:00Z">
            <w:rPr/>
          </w:rPrChange>
        </w:rPr>
        <w:instrText xml:space="preserve"> HYPERLINK "http://www.etsi.org/deliver/etsi_ts/138300_138399/138322/15.05.00_60/ts_138322v150500p.pdf"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http://www.etsi.org/deliver/etsi_ts/138300_138399/138322/15.05.00_60/ts_138322v150500p.pdf</w:t>
      </w:r>
      <w:r w:rsidRPr="00C60206">
        <w:rPr>
          <w:rFonts w:eastAsia="MS Mincho"/>
          <w:color w:val="0563C1"/>
          <w:sz w:val="18"/>
          <w:szCs w:val="18"/>
          <w:u w:val="single"/>
          <w:lang w:eastAsia="en-GB"/>
        </w:rPr>
        <w:fldChar w:fldCharType="end"/>
      </w:r>
    </w:p>
    <w:p w14:paraId="103C579A" w14:textId="77777777" w:rsidR="004A3ECD" w:rsidRPr="00C60206" w:rsidRDefault="004A3ECD" w:rsidP="004A3ECD">
      <w:pPr>
        <w:keepNext/>
        <w:keepLines/>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75F95D66" w14:textId="77777777"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138 322</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05" w:author="Loewenstein, Uwe" w:date="2021-10-15T13:26:00Z">
            <w:rPr/>
          </w:rPrChange>
        </w:rPr>
        <w:instrText xml:space="preserve"> HYPERLINK "http://www.etsi.org/deliver/etsi_ts/138300_138399/138322/16.01.00_60/ts_138322v160100p.pdf"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http://www.etsi.org/deliver/etsi_ts/138300_138399/138322/16.01.00_60/ts_138322v160100p.pdf</w:t>
      </w:r>
      <w:r w:rsidRPr="00C60206">
        <w:rPr>
          <w:rFonts w:eastAsia="MS Mincho"/>
          <w:color w:val="0563C1"/>
          <w:sz w:val="18"/>
          <w:szCs w:val="18"/>
          <w:u w:val="single"/>
          <w:lang w:eastAsia="en-GB"/>
        </w:rPr>
        <w:fldChar w:fldCharType="end"/>
      </w:r>
    </w:p>
    <w:p w14:paraId="7A810391" w14:textId="77777777" w:rsidR="004A3ECD" w:rsidRPr="00CE17EB" w:rsidRDefault="004A3ECD" w:rsidP="00CE17EB">
      <w:pPr>
        <w:pStyle w:val="Heading5"/>
        <w:rPr>
          <w:rFonts w:eastAsia="MS Mincho"/>
          <w:lang w:val="en-GB"/>
        </w:rPr>
      </w:pPr>
      <w:r w:rsidRPr="00C60206">
        <w:rPr>
          <w:rFonts w:eastAsia="MS Mincho"/>
          <w:lang w:val="en-GB"/>
        </w:rPr>
        <w:t>4.2.1.3.13</w:t>
      </w:r>
      <w:r w:rsidRPr="00C60206">
        <w:rPr>
          <w:rFonts w:eastAsia="MS Mincho"/>
          <w:lang w:val="en-GB"/>
        </w:rPr>
        <w:tab/>
        <w:t>TS 38.323</w:t>
      </w:r>
    </w:p>
    <w:p w14:paraId="4272D912" w14:textId="77777777" w:rsidR="004A3ECD" w:rsidRPr="00C60206" w:rsidRDefault="004A3ECD" w:rsidP="00CE17EB">
      <w:pPr>
        <w:pStyle w:val="Headingb"/>
        <w:rPr>
          <w:rFonts w:eastAsia="MS Mincho"/>
          <w:lang w:val="en-GB" w:eastAsia="zh-CN"/>
        </w:rPr>
      </w:pPr>
      <w:bookmarkStart w:id="2006" w:name="_Toc94533248"/>
      <w:bookmarkStart w:id="2007" w:name="_Toc94533718"/>
      <w:r w:rsidRPr="00C60206">
        <w:rPr>
          <w:rFonts w:eastAsia="MS Mincho"/>
          <w:lang w:val="en-GB" w:eastAsia="zh-CN"/>
        </w:rPr>
        <w:t>NR; Packet Data Convergence Protocol (PDCP) specification</w:t>
      </w:r>
      <w:bookmarkEnd w:id="2006"/>
      <w:bookmarkEnd w:id="2007"/>
    </w:p>
    <w:p w14:paraId="4AFE6A12" w14:textId="77777777" w:rsidR="004A3ECD" w:rsidRPr="00C60206" w:rsidRDefault="004A3ECD" w:rsidP="004A3ECD">
      <w:pPr>
        <w:tabs>
          <w:tab w:val="clear" w:pos="794"/>
          <w:tab w:val="clear" w:pos="1191"/>
          <w:tab w:val="clear" w:pos="1588"/>
          <w:tab w:val="clear" w:pos="1985"/>
          <w:tab w:val="left" w:pos="1134"/>
          <w:tab w:val="left" w:pos="1871"/>
          <w:tab w:val="left" w:pos="2268"/>
        </w:tabs>
        <w:jc w:val="left"/>
        <w:rPr>
          <w:rFonts w:eastAsia="MS Mincho"/>
          <w:lang w:val="en-GB"/>
        </w:rPr>
      </w:pPr>
      <w:r w:rsidRPr="00C60206">
        <w:rPr>
          <w:rFonts w:eastAsia="MS Mincho"/>
          <w:lang w:val="en-GB"/>
        </w:rPr>
        <w:t>This document provides the description of the Packet Data Convergence Protocol (PDCP).</w:t>
      </w:r>
    </w:p>
    <w:p w14:paraId="1D3808E9" w14:textId="60E934B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B7636A">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09BA9A5B"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56C04204"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138 323</w:t>
      </w:r>
      <w:r w:rsidRPr="00C60206">
        <w:rPr>
          <w:rFonts w:ascii="Arial" w:eastAsia="MS Mincho" w:hAnsi="Arial" w:cs="Arial"/>
          <w:szCs w:val="24"/>
          <w:lang w:eastAsia="en-GB"/>
        </w:rPr>
        <w:tab/>
      </w:r>
      <w:r w:rsidRPr="00C60206">
        <w:rPr>
          <w:rFonts w:eastAsia="MS Mincho"/>
          <w:color w:val="000000"/>
          <w:sz w:val="18"/>
          <w:szCs w:val="18"/>
          <w:lang w:eastAsia="en-GB"/>
        </w:rPr>
        <w:t>15.6.0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25.07.2019</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08" w:author="Loewenstein, Uwe" w:date="2021-10-15T13:26:00Z">
            <w:rPr/>
          </w:rPrChange>
        </w:rPr>
        <w:instrText xml:space="preserve"> HYPERLINK "http://www.etsi.org/deliver/etsi_ts/138300_138399/138323/15.06.00_60/ts_138323v150600p.pdf"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http://www.etsi.org/deliver/etsi_ts/138300_138399/138323/15.06.00_60/ts_138323v150600p.pdf</w:t>
      </w:r>
      <w:r w:rsidRPr="00C60206">
        <w:rPr>
          <w:rFonts w:eastAsia="MS Mincho"/>
          <w:color w:val="0563C1"/>
          <w:sz w:val="18"/>
          <w:szCs w:val="18"/>
          <w:u w:val="single"/>
          <w:lang w:eastAsia="en-GB"/>
        </w:rPr>
        <w:fldChar w:fldCharType="end"/>
      </w:r>
    </w:p>
    <w:p w14:paraId="28B16CB2"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39A3A8F4"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138 323</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09" w:author="Loewenstein, Uwe" w:date="2021-10-15T13:26:00Z">
            <w:rPr/>
          </w:rPrChange>
        </w:rPr>
        <w:instrText xml:space="preserve"> HYPERLINK "http://www.etsi.org/deliver/etsi_ts/138300_138399/138323/16.01.00_60/ts_138323v160100p.pdf"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http://www.etsi.org/deliver/etsi_ts/138300_138399/138323/16.01.00_60/ts_138323v160100p.pdf</w:t>
      </w:r>
      <w:r w:rsidRPr="00C60206">
        <w:rPr>
          <w:rFonts w:eastAsia="MS Mincho"/>
          <w:color w:val="0563C1"/>
          <w:sz w:val="18"/>
          <w:szCs w:val="18"/>
          <w:u w:val="single"/>
          <w:lang w:eastAsia="en-GB"/>
        </w:rPr>
        <w:fldChar w:fldCharType="end"/>
      </w:r>
    </w:p>
    <w:p w14:paraId="56956CA2" w14:textId="77777777" w:rsidR="004A3ECD" w:rsidRPr="00CE17EB" w:rsidRDefault="004A3ECD" w:rsidP="00CE17EB">
      <w:pPr>
        <w:pStyle w:val="Heading5"/>
        <w:rPr>
          <w:rFonts w:eastAsia="MS Mincho"/>
          <w:lang w:val="en-GB"/>
        </w:rPr>
      </w:pPr>
      <w:r w:rsidRPr="00C60206">
        <w:rPr>
          <w:rFonts w:eastAsia="MS Mincho"/>
          <w:lang w:val="en-GB"/>
        </w:rPr>
        <w:t>4.2.1.3.14</w:t>
      </w:r>
      <w:r w:rsidRPr="00C60206">
        <w:rPr>
          <w:rFonts w:eastAsia="MS Mincho"/>
          <w:lang w:val="en-GB"/>
        </w:rPr>
        <w:tab/>
        <w:t>TS 38.331</w:t>
      </w:r>
    </w:p>
    <w:p w14:paraId="3D757471" w14:textId="77777777" w:rsidR="004A3ECD" w:rsidRPr="00C60206" w:rsidRDefault="004A3ECD" w:rsidP="00CE17EB">
      <w:pPr>
        <w:pStyle w:val="Headingb"/>
        <w:rPr>
          <w:rFonts w:eastAsia="MS Mincho"/>
          <w:lang w:val="en-GB" w:eastAsia="zh-CN"/>
        </w:rPr>
      </w:pPr>
      <w:bookmarkStart w:id="2010" w:name="_Toc94533249"/>
      <w:bookmarkStart w:id="2011" w:name="_Toc94533719"/>
      <w:r w:rsidRPr="00C60206">
        <w:rPr>
          <w:rFonts w:eastAsia="MS Mincho"/>
          <w:lang w:val="en-GB" w:eastAsia="zh-CN"/>
        </w:rPr>
        <w:t>NR; Radio Resource Control (RRC); Protocol specification</w:t>
      </w:r>
      <w:bookmarkEnd w:id="2010"/>
      <w:bookmarkEnd w:id="2011"/>
    </w:p>
    <w:p w14:paraId="5E00FAFA" w14:textId="77777777" w:rsidR="004A3ECD" w:rsidRPr="00C60206" w:rsidRDefault="004A3ECD" w:rsidP="00CE17EB">
      <w:pPr>
        <w:rPr>
          <w:rFonts w:eastAsia="MS Mincho"/>
          <w:lang w:val="en-GB"/>
        </w:rPr>
      </w:pPr>
      <w:r w:rsidRPr="00C60206">
        <w:rPr>
          <w:rFonts w:eastAsia="MS Mincho"/>
          <w:lang w:val="en-GB"/>
        </w:rPr>
        <w:t>This document specifies the Radio Resource Control protocol for the radio interface between UE and NG-RAN.</w:t>
      </w:r>
    </w:p>
    <w:p w14:paraId="66A9202F" w14:textId="77777777" w:rsidR="004A3ECD" w:rsidRPr="00C60206" w:rsidRDefault="004A3ECD" w:rsidP="00CE17EB">
      <w:pPr>
        <w:rPr>
          <w:rFonts w:eastAsia="MS Mincho"/>
          <w:lang w:val="en-GB"/>
        </w:rPr>
      </w:pPr>
      <w:r w:rsidRPr="00C60206">
        <w:rPr>
          <w:rFonts w:eastAsia="MS Mincho"/>
          <w:lang w:val="en-GB"/>
        </w:rPr>
        <w:t>The scope of this document also includes:</w:t>
      </w:r>
    </w:p>
    <w:p w14:paraId="0144A357" w14:textId="77777777" w:rsidR="004A3ECD" w:rsidRPr="00C60206" w:rsidRDefault="004A3ECD" w:rsidP="00CE17EB">
      <w:pPr>
        <w:pStyle w:val="enumlev1"/>
        <w:rPr>
          <w:rFonts w:eastAsia="MS Mincho"/>
          <w:lang w:val="en-GB"/>
        </w:rPr>
      </w:pPr>
      <w:r w:rsidRPr="00C60206">
        <w:rPr>
          <w:rFonts w:eastAsia="MS Mincho"/>
          <w:lang w:val="en-GB"/>
        </w:rPr>
        <w:t>−</w:t>
      </w:r>
      <w:r w:rsidRPr="00C60206">
        <w:rPr>
          <w:rFonts w:eastAsia="MS Mincho"/>
          <w:lang w:val="en-GB"/>
        </w:rPr>
        <w:tab/>
        <w:t>the radio related information transported in a transparent container between source gNB and target gNB upon inter gNB handover;</w:t>
      </w:r>
    </w:p>
    <w:p w14:paraId="413AE22C" w14:textId="77777777" w:rsidR="004A3ECD" w:rsidRPr="00C60206" w:rsidRDefault="004A3ECD" w:rsidP="00CE17EB">
      <w:pPr>
        <w:pStyle w:val="enumlev1"/>
        <w:rPr>
          <w:rFonts w:eastAsia="MS Mincho"/>
          <w:lang w:val="en-GB"/>
        </w:rPr>
      </w:pPr>
      <w:r w:rsidRPr="00C60206">
        <w:rPr>
          <w:rFonts w:eastAsia="MS Mincho"/>
          <w:lang w:val="en-GB"/>
        </w:rPr>
        <w:lastRenderedPageBreak/>
        <w:t>−</w:t>
      </w:r>
      <w:r w:rsidRPr="00C60206">
        <w:rPr>
          <w:rFonts w:eastAsia="MS Mincho"/>
          <w:lang w:val="en-GB"/>
        </w:rPr>
        <w:tab/>
        <w:t>the radio related information transported in a transparent container between a source or target gNB and another system upon inter RAT handover;</w:t>
      </w:r>
    </w:p>
    <w:p w14:paraId="0B039A37" w14:textId="77777777" w:rsidR="004A3ECD" w:rsidRPr="00C60206" w:rsidRDefault="004A3ECD" w:rsidP="00CE17EB">
      <w:pPr>
        <w:pStyle w:val="enumlev1"/>
        <w:rPr>
          <w:rFonts w:eastAsia="MS Mincho"/>
          <w:lang w:val="en-GB"/>
        </w:rPr>
      </w:pPr>
      <w:r w:rsidRPr="00C60206">
        <w:rPr>
          <w:rFonts w:eastAsia="MS Mincho"/>
          <w:lang w:val="en-GB"/>
        </w:rPr>
        <w:t>−</w:t>
      </w:r>
      <w:r w:rsidRPr="00C60206">
        <w:rPr>
          <w:rFonts w:eastAsia="MS Mincho"/>
          <w:lang w:val="en-GB"/>
        </w:rPr>
        <w:tab/>
        <w:t>the radio related information transported in a transparent container between a source eNB and target gNB during E-UTRA-NR Dual Connectivity.</w:t>
      </w:r>
    </w:p>
    <w:p w14:paraId="243FE1F6" w14:textId="5E33B7EA"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B7636A">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41CC53C3"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56B63EEC"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138 331</w:t>
      </w:r>
      <w:r w:rsidRPr="00C60206">
        <w:rPr>
          <w:rFonts w:ascii="Arial" w:eastAsia="MS Mincho" w:hAnsi="Arial" w:cs="Arial"/>
          <w:szCs w:val="24"/>
          <w:lang w:eastAsia="en-GB"/>
        </w:rPr>
        <w:tab/>
      </w:r>
      <w:r w:rsidRPr="00C60206">
        <w:rPr>
          <w:rFonts w:eastAsia="MS Mincho"/>
          <w:color w:val="000000"/>
          <w:sz w:val="18"/>
          <w:szCs w:val="18"/>
          <w:lang w:eastAsia="en-GB"/>
        </w:rPr>
        <w:t>15.10.0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12" w:author="Loewenstein, Uwe" w:date="2021-10-15T13:26:00Z">
            <w:rPr/>
          </w:rPrChange>
        </w:rPr>
        <w:instrText xml:space="preserve"> HYPERLINK "http://www.etsi.org/deliver/etsi_ts/138300_138399/138331/15.10.00_60/ts_138331v151000p.pdf"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http://www.etsi.org/deliver/etsi_ts/138300_138399/138331/15.10.00_60/ts_138331v151000p.pdf</w:t>
      </w:r>
      <w:r w:rsidRPr="00C60206">
        <w:rPr>
          <w:rFonts w:eastAsia="MS Mincho"/>
          <w:color w:val="0563C1"/>
          <w:sz w:val="18"/>
          <w:szCs w:val="18"/>
          <w:u w:val="single"/>
          <w:lang w:eastAsia="en-GB"/>
        </w:rPr>
        <w:fldChar w:fldCharType="end"/>
      </w:r>
    </w:p>
    <w:p w14:paraId="2898D0D5"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099040D7"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138 331</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13" w:author="Loewenstein, Uwe" w:date="2021-10-15T13:26:00Z">
            <w:rPr/>
          </w:rPrChange>
        </w:rPr>
        <w:instrText xml:space="preserve"> HYPERLINK "http://www.etsi.org/deliver/etsi_ts/138300_138399/138331/16.01.00_60/ts_138331v160100p.pdf"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http://www.etsi.org/deliver/etsi_ts/138300_138399/138331/16.01.00_60/ts_138331v160100p.pdf</w:t>
      </w:r>
      <w:r w:rsidRPr="00C60206">
        <w:rPr>
          <w:rFonts w:eastAsia="MS Mincho"/>
          <w:color w:val="0563C1"/>
          <w:sz w:val="18"/>
          <w:szCs w:val="18"/>
          <w:u w:val="single"/>
          <w:lang w:eastAsia="en-GB"/>
        </w:rPr>
        <w:fldChar w:fldCharType="end"/>
      </w:r>
    </w:p>
    <w:p w14:paraId="7E143A30" w14:textId="77777777" w:rsidR="004A3ECD" w:rsidRPr="00CE17EB" w:rsidRDefault="004A3ECD" w:rsidP="00CE17EB">
      <w:pPr>
        <w:pStyle w:val="Heading5"/>
        <w:rPr>
          <w:rFonts w:eastAsia="MS Mincho"/>
          <w:lang w:val="en-GB"/>
        </w:rPr>
      </w:pPr>
      <w:r w:rsidRPr="00C60206">
        <w:rPr>
          <w:rFonts w:eastAsia="MS Mincho"/>
          <w:lang w:val="en-GB"/>
        </w:rPr>
        <w:t>4.2.1.3.15</w:t>
      </w:r>
      <w:r w:rsidRPr="00C60206">
        <w:rPr>
          <w:rFonts w:eastAsia="MS Mincho"/>
          <w:lang w:val="en-GB"/>
        </w:rPr>
        <w:tab/>
        <w:t>TS 38.340</w:t>
      </w:r>
    </w:p>
    <w:p w14:paraId="69094B94" w14:textId="77777777" w:rsidR="004A3ECD" w:rsidRPr="00C60206" w:rsidRDefault="004A3ECD" w:rsidP="00CE17EB">
      <w:pPr>
        <w:pStyle w:val="Headingb"/>
        <w:rPr>
          <w:rFonts w:eastAsia="MS Mincho"/>
          <w:lang w:val="en-GB" w:eastAsia="zh-CN"/>
        </w:rPr>
      </w:pPr>
      <w:bookmarkStart w:id="2014" w:name="_Toc94533250"/>
      <w:bookmarkStart w:id="2015" w:name="_Toc94533720"/>
      <w:r w:rsidRPr="00C60206">
        <w:rPr>
          <w:rFonts w:eastAsia="MS Mincho"/>
          <w:lang w:val="en-GB" w:eastAsia="zh-CN"/>
        </w:rPr>
        <w:t>NR; Backhaul Adaptation Protocol (BAP) specification</w:t>
      </w:r>
      <w:bookmarkEnd w:id="2014"/>
      <w:bookmarkEnd w:id="2015"/>
    </w:p>
    <w:p w14:paraId="24A56E9E" w14:textId="77777777" w:rsidR="004A3ECD" w:rsidRPr="00C60206" w:rsidRDefault="004A3ECD" w:rsidP="00CE17EB">
      <w:pPr>
        <w:rPr>
          <w:rFonts w:eastAsia="MS Mincho"/>
          <w:lang w:val="en-GB" w:eastAsia="zh-CN"/>
        </w:rPr>
      </w:pPr>
      <w:r w:rsidRPr="00C60206">
        <w:rPr>
          <w:rFonts w:eastAsia="MS Mincho"/>
          <w:lang w:val="en-GB"/>
        </w:rPr>
        <w:t xml:space="preserve">This document </w:t>
      </w:r>
      <w:r w:rsidRPr="00C60206">
        <w:rPr>
          <w:rFonts w:eastAsia="MS Mincho"/>
          <w:lang w:val="en-GB" w:eastAsia="zh-CN"/>
        </w:rPr>
        <w:t>provides description of the Backhaul Adaptation Protocol (BAP).</w:t>
      </w:r>
    </w:p>
    <w:p w14:paraId="799174EB" w14:textId="5F9C01AA"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B7636A">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5C3F4D30"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038100FC"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138 340</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16" w:author="Loewenstein, Uwe" w:date="2021-10-15T13:26:00Z">
            <w:rPr/>
          </w:rPrChange>
        </w:rPr>
        <w:instrText xml:space="preserve"> HYPERLINK "http://www.etsi.org/deliver/etsi_ts/138300_138399/138340/16.01.00_60/ts_138340v160100p.pdf"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http://www.etsi.org/deliver/etsi_ts/138300_138399/138340/16.01.00_60/ts_138340v160100p.pdf</w:t>
      </w:r>
      <w:r w:rsidRPr="00C60206">
        <w:rPr>
          <w:rFonts w:eastAsia="MS Mincho"/>
          <w:color w:val="0563C1"/>
          <w:sz w:val="18"/>
          <w:szCs w:val="18"/>
          <w:u w:val="single"/>
          <w:lang w:eastAsia="en-GB"/>
        </w:rPr>
        <w:fldChar w:fldCharType="end"/>
      </w:r>
    </w:p>
    <w:p w14:paraId="070F6F29" w14:textId="77777777" w:rsidR="004A3ECD" w:rsidRPr="00C60206" w:rsidRDefault="004A3ECD" w:rsidP="004A3ECD">
      <w:pPr>
        <w:keepNext/>
        <w:keepLines/>
        <w:tabs>
          <w:tab w:val="clear" w:pos="794"/>
          <w:tab w:val="clear" w:pos="1191"/>
          <w:tab w:val="clear" w:pos="1588"/>
          <w:tab w:val="clear" w:pos="1985"/>
          <w:tab w:val="left" w:pos="1871"/>
          <w:tab w:val="left" w:pos="2268"/>
        </w:tabs>
        <w:spacing w:before="200"/>
        <w:ind w:left="1134" w:hanging="1134"/>
        <w:jc w:val="left"/>
        <w:outlineLvl w:val="3"/>
        <w:rPr>
          <w:rFonts w:eastAsia="MS Mincho"/>
          <w:b/>
          <w:lang w:val="en-GB"/>
        </w:rPr>
      </w:pPr>
      <w:r w:rsidRPr="00C60206">
        <w:rPr>
          <w:rFonts w:eastAsia="MS Mincho"/>
          <w:b/>
          <w:lang w:val="en-GB"/>
        </w:rPr>
        <w:t>4.2.1.4</w:t>
      </w:r>
      <w:r w:rsidRPr="00C60206">
        <w:rPr>
          <w:rFonts w:eastAsia="MS Mincho"/>
          <w:b/>
          <w:lang w:val="en-GB"/>
        </w:rPr>
        <w:tab/>
        <w:t>Architecture</w:t>
      </w:r>
    </w:p>
    <w:p w14:paraId="7628206E" w14:textId="77777777" w:rsidR="004A3ECD" w:rsidRPr="00CE17EB" w:rsidRDefault="004A3ECD" w:rsidP="00CE17EB">
      <w:pPr>
        <w:pStyle w:val="Heading5"/>
        <w:rPr>
          <w:rFonts w:eastAsia="MS Mincho"/>
          <w:lang w:val="en-GB"/>
        </w:rPr>
      </w:pPr>
      <w:r w:rsidRPr="00C60206">
        <w:rPr>
          <w:rFonts w:eastAsia="MS Mincho"/>
          <w:lang w:val="en-GB"/>
        </w:rPr>
        <w:t>4.2.1.4.1</w:t>
      </w:r>
      <w:r w:rsidRPr="00C60206">
        <w:rPr>
          <w:rFonts w:eastAsia="MS Mincho"/>
          <w:lang w:val="en-GB"/>
        </w:rPr>
        <w:tab/>
        <w:t>TS 37.460</w:t>
      </w:r>
    </w:p>
    <w:p w14:paraId="7C710010" w14:textId="77777777" w:rsidR="004A3ECD" w:rsidRPr="00C60206" w:rsidRDefault="004A3ECD" w:rsidP="00CE17EB">
      <w:pPr>
        <w:pStyle w:val="Headingb"/>
        <w:rPr>
          <w:rFonts w:eastAsia="MS Mincho"/>
          <w:lang w:val="en-GB" w:eastAsia="zh-CN"/>
        </w:rPr>
      </w:pPr>
      <w:bookmarkStart w:id="2017" w:name="_Toc94533251"/>
      <w:bookmarkStart w:id="2018" w:name="_Toc94533721"/>
      <w:r w:rsidRPr="00C60206">
        <w:rPr>
          <w:rFonts w:eastAsia="MS Mincho"/>
          <w:lang w:val="en-GB" w:eastAsia="zh-CN"/>
        </w:rPr>
        <w:t>Iuant interface: General aspects and principles</w:t>
      </w:r>
      <w:bookmarkEnd w:id="2017"/>
      <w:bookmarkEnd w:id="2018"/>
    </w:p>
    <w:p w14:paraId="161C596E" w14:textId="372377CD" w:rsidR="004A3ECD" w:rsidRPr="00C60206" w:rsidRDefault="004A3ECD" w:rsidP="00CE17EB">
      <w:pPr>
        <w:rPr>
          <w:rFonts w:eastAsia="MS Mincho"/>
          <w:lang w:val="en-GB"/>
        </w:rPr>
      </w:pPr>
      <w:r w:rsidRPr="00C60206">
        <w:rPr>
          <w:rFonts w:eastAsia="MS Mincho"/>
          <w:lang w:val="en-GB"/>
        </w:rPr>
        <w:t xml:space="preserve">This document is an introduction to the 3GPP TS 37.46x series of Technical Specifications that define the Iuant Interface. The Iuant interface is applicable for UTRAN, E-UTRAN and NG-RAN. In this specification UTRAN, E-UTRAN and NG-RAN are denoted as </w:t>
      </w:r>
      <w:r w:rsidR="000C176A">
        <w:rPr>
          <w:rFonts w:eastAsia="MS Mincho"/>
          <w:lang w:val="en-GB"/>
        </w:rPr>
        <w:t>“</w:t>
      </w:r>
      <w:r w:rsidRPr="00C60206">
        <w:rPr>
          <w:rFonts w:eastAsia="MS Mincho"/>
          <w:lang w:val="en-GB"/>
        </w:rPr>
        <w:t>RAN</w:t>
      </w:r>
      <w:r w:rsidR="000C176A">
        <w:rPr>
          <w:rFonts w:eastAsia="MS Mincho"/>
          <w:lang w:val="en-GB"/>
        </w:rPr>
        <w:t>”</w:t>
      </w:r>
      <w:r w:rsidRPr="00C60206">
        <w:rPr>
          <w:rFonts w:eastAsia="MS Mincho"/>
          <w:lang w:val="en-GB"/>
        </w:rPr>
        <w:t xml:space="preserve">, </w:t>
      </w:r>
      <w:r w:rsidRPr="00C60206">
        <w:rPr>
          <w:rFonts w:eastAsia="MS Mincho"/>
          <w:lang w:val="en-GB" w:eastAsia="ko-KR"/>
        </w:rPr>
        <w:t xml:space="preserve">whereas the corresponding network entities Node B, eNB, en-gNB and NG-RAN node are denoted as </w:t>
      </w:r>
      <w:r w:rsidR="000C176A">
        <w:rPr>
          <w:rFonts w:eastAsia="MS Mincho"/>
          <w:lang w:val="en-GB"/>
        </w:rPr>
        <w:t>“</w:t>
      </w:r>
      <w:r w:rsidRPr="00C60206">
        <w:rPr>
          <w:rFonts w:eastAsia="MS Mincho"/>
          <w:lang w:val="en-GB" w:eastAsia="ko-KR"/>
        </w:rPr>
        <w:t>RAN Node</w:t>
      </w:r>
      <w:r w:rsidR="000C176A">
        <w:rPr>
          <w:rFonts w:eastAsia="MS Mincho"/>
          <w:lang w:val="en-GB"/>
        </w:rPr>
        <w:t>”</w:t>
      </w:r>
      <w:r w:rsidRPr="00C60206">
        <w:rPr>
          <w:rFonts w:eastAsia="MS Mincho"/>
          <w:sz w:val="18"/>
          <w:lang w:val="en-GB" w:eastAsia="ko-KR"/>
        </w:rPr>
        <w:t>.</w:t>
      </w:r>
      <w:r w:rsidRPr="00C60206">
        <w:rPr>
          <w:rFonts w:eastAsia="MS Mincho"/>
          <w:lang w:val="en-GB"/>
        </w:rPr>
        <w:t xml:space="preserve"> The logical Iuant interface is an interface internal to the </w:t>
      </w:r>
      <w:r w:rsidRPr="00C60206">
        <w:rPr>
          <w:rFonts w:eastAsia="MS Mincho"/>
          <w:lang w:val="en-GB" w:eastAsia="ko-KR"/>
        </w:rPr>
        <w:t>RAN Node</w:t>
      </w:r>
      <w:r w:rsidRPr="00C60206">
        <w:rPr>
          <w:rFonts w:eastAsia="MS Mincho"/>
          <w:lang w:val="en-GB"/>
        </w:rPr>
        <w:t xml:space="preserve"> and defined to reside between the implementation specific O&amp;M function and the RET antennas and between the implementation specific O&amp;M function and the TMA control unit function.</w:t>
      </w:r>
    </w:p>
    <w:p w14:paraId="589F8EED" w14:textId="785BE7D1"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5637D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7C3AFC40"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7DEC2180"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137 460</w:t>
      </w:r>
      <w:r w:rsidRPr="00C60206">
        <w:rPr>
          <w:rFonts w:ascii="Arial" w:eastAsia="MS Mincho" w:hAnsi="Arial" w:cs="Arial"/>
          <w:szCs w:val="24"/>
          <w:lang w:eastAsia="en-GB"/>
        </w:rPr>
        <w:tab/>
      </w:r>
      <w:r w:rsidRPr="00C60206">
        <w:rPr>
          <w:rFonts w:eastAsia="MS Mincho"/>
          <w:color w:val="000000"/>
          <w:sz w:val="18"/>
          <w:szCs w:val="18"/>
          <w:lang w:eastAsia="en-GB"/>
        </w:rPr>
        <w:t>15.2.0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17.01.2020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19" w:author="Loewenstein, Uwe" w:date="2021-10-15T13:26:00Z">
            <w:rPr/>
          </w:rPrChange>
        </w:rPr>
        <w:instrText xml:space="preserve"> HYPERLINK "http://www.etsi.org/deliver/etsi_ts/137400_137499/137460/15.02.00_60/ts_137460v150200p.pdf"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http://www.etsi.org/deliver/etsi_ts/137400_137499/137460/15.02.00_60/ts_137460v150200p.pdf</w:t>
      </w:r>
      <w:r w:rsidRPr="00C60206">
        <w:rPr>
          <w:rFonts w:eastAsia="MS Mincho"/>
          <w:color w:val="0563C1"/>
          <w:sz w:val="18"/>
          <w:szCs w:val="18"/>
          <w:u w:val="single"/>
          <w:lang w:eastAsia="en-GB"/>
        </w:rPr>
        <w:fldChar w:fldCharType="end"/>
      </w:r>
    </w:p>
    <w:p w14:paraId="66CE2E3F"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0ED125BE"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137 460</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15.09.2020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20" w:author="Loewenstein, Uwe" w:date="2021-10-15T13:26:00Z">
            <w:rPr/>
          </w:rPrChange>
        </w:rPr>
        <w:instrText xml:space="preserve"> HYPERLINK "http://www.etsi.org/deliver/etsi_ts/137400_137499/137460/16.00.00_60/ts_137460v160000p.pdf"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http://www.etsi.org/deliver/etsi_ts/137400_137499/137460/16.00.00_60/ts_137460v160000p.pdf</w:t>
      </w:r>
      <w:r w:rsidRPr="00C60206">
        <w:rPr>
          <w:rFonts w:eastAsia="MS Mincho"/>
          <w:color w:val="0563C1"/>
          <w:sz w:val="18"/>
          <w:szCs w:val="18"/>
          <w:u w:val="single"/>
          <w:lang w:eastAsia="en-GB"/>
        </w:rPr>
        <w:fldChar w:fldCharType="end"/>
      </w:r>
    </w:p>
    <w:p w14:paraId="08A1B15C" w14:textId="77777777" w:rsidR="004A3ECD" w:rsidRPr="00C60206" w:rsidRDefault="004A3ECD" w:rsidP="00CE17EB">
      <w:pPr>
        <w:pStyle w:val="Heading5"/>
        <w:rPr>
          <w:rFonts w:eastAsia="MS Mincho"/>
          <w:b w:val="0"/>
          <w:lang w:val="en-GB"/>
        </w:rPr>
      </w:pPr>
      <w:r w:rsidRPr="00C60206">
        <w:rPr>
          <w:rFonts w:eastAsia="MS Mincho"/>
          <w:lang w:val="en-GB"/>
        </w:rPr>
        <w:lastRenderedPageBreak/>
        <w:t>4.2.1.4.2</w:t>
      </w:r>
      <w:r w:rsidRPr="00C60206">
        <w:rPr>
          <w:rFonts w:eastAsia="MS Mincho"/>
          <w:lang w:val="en-GB"/>
        </w:rPr>
        <w:tab/>
        <w:t>TS 37.461</w:t>
      </w:r>
    </w:p>
    <w:p w14:paraId="3E1DC6E7" w14:textId="77777777" w:rsidR="004A3ECD" w:rsidRPr="00C60206" w:rsidRDefault="004A3ECD" w:rsidP="00CE17EB">
      <w:pPr>
        <w:pStyle w:val="Headingb"/>
        <w:rPr>
          <w:rFonts w:eastAsia="MS Mincho"/>
          <w:lang w:val="en-GB" w:eastAsia="zh-CN"/>
        </w:rPr>
      </w:pPr>
      <w:bookmarkStart w:id="2021" w:name="_Toc94533252"/>
      <w:bookmarkStart w:id="2022" w:name="_Toc94533722"/>
      <w:r w:rsidRPr="00C60206">
        <w:rPr>
          <w:rFonts w:eastAsia="MS Mincho"/>
          <w:lang w:val="en-GB" w:eastAsia="zh-CN"/>
        </w:rPr>
        <w:t>Iuant interface: Layer 1</w:t>
      </w:r>
      <w:bookmarkEnd w:id="2021"/>
      <w:bookmarkEnd w:id="2022"/>
    </w:p>
    <w:p w14:paraId="17645367" w14:textId="77777777" w:rsidR="004A3ECD" w:rsidRPr="00C60206" w:rsidRDefault="004A3ECD" w:rsidP="00CE17EB">
      <w:pPr>
        <w:keepNext/>
        <w:keepLines/>
        <w:rPr>
          <w:rFonts w:eastAsia="MS Mincho"/>
          <w:lang w:val="en-GB"/>
        </w:rPr>
      </w:pPr>
      <w:r w:rsidRPr="00C60206">
        <w:rPr>
          <w:rFonts w:eastAsia="MS Mincho"/>
          <w:lang w:val="en-GB"/>
        </w:rPr>
        <w:t>This document specifies the standards allowed to implement layer 1 on the Iuant interface for UTRA, E-UTRA and NR.</w:t>
      </w:r>
    </w:p>
    <w:p w14:paraId="7EE054D4" w14:textId="77777777" w:rsidR="004A3ECD" w:rsidRPr="00C60206" w:rsidRDefault="004A3ECD" w:rsidP="00CE17EB">
      <w:pPr>
        <w:rPr>
          <w:rFonts w:eastAsia="MS Mincho"/>
          <w:lang w:val="en-GB"/>
        </w:rPr>
      </w:pPr>
      <w:r w:rsidRPr="00C60206">
        <w:rPr>
          <w:rFonts w:eastAsia="MS Mincho"/>
          <w:lang w:val="en-GB"/>
        </w:rPr>
        <w:t>The specification of transmission delay requirements and O&amp;M requirements are not in the scope of this document.</w:t>
      </w:r>
    </w:p>
    <w:p w14:paraId="7F2354FA" w14:textId="3FDE34CE"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5637D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098006B7"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0F8E52C1"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137 461</w:t>
      </w:r>
      <w:r w:rsidRPr="00C60206">
        <w:rPr>
          <w:rFonts w:ascii="Arial" w:eastAsia="MS Mincho" w:hAnsi="Arial" w:cs="Arial"/>
          <w:szCs w:val="24"/>
          <w:lang w:eastAsia="en-GB"/>
        </w:rPr>
        <w:tab/>
      </w:r>
      <w:r w:rsidRPr="00C60206">
        <w:rPr>
          <w:rFonts w:eastAsia="MS Mincho"/>
          <w:color w:val="000000"/>
          <w:sz w:val="18"/>
          <w:szCs w:val="18"/>
          <w:lang w:eastAsia="en-GB"/>
        </w:rPr>
        <w:t>15.4.0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15.05.2019</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23" w:author="Loewenstein, Uwe" w:date="2021-10-15T13:26:00Z">
            <w:rPr/>
          </w:rPrChange>
        </w:rPr>
        <w:instrText xml:space="preserve"> HYPERLINK "http://www.etsi.org/deliver/etsi_ts/137400_137499/137461/15.04.00_60/ts_137461v150400p.pdf"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http://www.etsi.org/deliver/etsi_ts/137400_137499/137461/15.04.00_60/ts_137461v150400p.pdf</w:t>
      </w:r>
      <w:r w:rsidRPr="00C60206">
        <w:rPr>
          <w:rFonts w:eastAsia="MS Mincho"/>
          <w:color w:val="0563C1"/>
          <w:sz w:val="18"/>
          <w:szCs w:val="18"/>
          <w:u w:val="single"/>
          <w:lang w:eastAsia="en-GB"/>
        </w:rPr>
        <w:fldChar w:fldCharType="end"/>
      </w:r>
    </w:p>
    <w:p w14:paraId="62097966"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20831C3E"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137 461</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15.09.2020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24" w:author="Loewenstein, Uwe" w:date="2021-10-15T13:26:00Z">
            <w:rPr/>
          </w:rPrChange>
        </w:rPr>
        <w:instrText xml:space="preserve"> HYPERLINK "http://www.etsi.org/deliver/etsi_ts/137400_137499/137461/16.00.00_60/ts_137461v160000p.pdf"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http://www.etsi.org/deliver/etsi_ts/137400_137499/137461/16.00.00_60/ts_137461v160000p.pdf</w:t>
      </w:r>
      <w:r w:rsidRPr="00C60206">
        <w:rPr>
          <w:rFonts w:eastAsia="MS Mincho"/>
          <w:color w:val="0563C1"/>
          <w:sz w:val="18"/>
          <w:szCs w:val="18"/>
          <w:u w:val="single"/>
          <w:lang w:eastAsia="en-GB"/>
        </w:rPr>
        <w:fldChar w:fldCharType="end"/>
      </w:r>
    </w:p>
    <w:p w14:paraId="60DF365C" w14:textId="77777777" w:rsidR="004A3ECD" w:rsidRPr="00CE17EB" w:rsidRDefault="004A3ECD" w:rsidP="00CE17EB">
      <w:pPr>
        <w:pStyle w:val="Heading5"/>
        <w:rPr>
          <w:rFonts w:eastAsia="MS Mincho"/>
          <w:lang w:val="en-GB"/>
        </w:rPr>
      </w:pPr>
      <w:r w:rsidRPr="00C60206">
        <w:rPr>
          <w:rFonts w:eastAsia="MS Mincho"/>
          <w:lang w:val="en-GB"/>
        </w:rPr>
        <w:t>4.2.1.4.3</w:t>
      </w:r>
      <w:r w:rsidRPr="00C60206">
        <w:rPr>
          <w:rFonts w:eastAsia="MS Mincho"/>
          <w:lang w:val="en-GB"/>
        </w:rPr>
        <w:tab/>
        <w:t>TS 37.462</w:t>
      </w:r>
    </w:p>
    <w:p w14:paraId="6E355E55" w14:textId="77777777" w:rsidR="004A3ECD" w:rsidRPr="00C60206" w:rsidRDefault="004A3ECD" w:rsidP="00CE17EB">
      <w:pPr>
        <w:pStyle w:val="Headingb"/>
        <w:rPr>
          <w:rFonts w:eastAsia="MS Mincho"/>
          <w:lang w:val="en-GB" w:eastAsia="zh-CN"/>
        </w:rPr>
      </w:pPr>
      <w:bookmarkStart w:id="2025" w:name="_Toc94533253"/>
      <w:bookmarkStart w:id="2026" w:name="_Toc94533723"/>
      <w:r w:rsidRPr="00C60206">
        <w:rPr>
          <w:rFonts w:eastAsia="MS Mincho"/>
          <w:lang w:val="en-GB" w:eastAsia="zh-CN"/>
        </w:rPr>
        <w:t>Iuant interface: Signalling transport</w:t>
      </w:r>
      <w:bookmarkEnd w:id="2025"/>
      <w:bookmarkEnd w:id="2026"/>
    </w:p>
    <w:p w14:paraId="1070C6D6" w14:textId="2C66C402" w:rsidR="004A3ECD" w:rsidRPr="00C60206" w:rsidRDefault="004A3ECD" w:rsidP="00CE17EB">
      <w:pPr>
        <w:rPr>
          <w:rFonts w:eastAsia="MS Mincho"/>
          <w:lang w:val="en-GB"/>
        </w:rPr>
      </w:pPr>
      <w:r w:rsidRPr="00C60206">
        <w:rPr>
          <w:rFonts w:eastAsia="MS Mincho"/>
          <w:lang w:val="en-GB"/>
        </w:rPr>
        <w:t xml:space="preserve">This document specifies the signalling transport related to RETAP and TMAAP signalling to be used across the Iuant interface for UTRAN, E-UTRAN and NG-RAN. In this specification UTRAN, E-UTRAN and NG-RAN are denoted as </w:t>
      </w:r>
      <w:r w:rsidR="000C176A">
        <w:rPr>
          <w:rFonts w:eastAsia="MS Mincho"/>
          <w:lang w:val="en-GB"/>
        </w:rPr>
        <w:t>“</w:t>
      </w:r>
      <w:r w:rsidRPr="00C60206">
        <w:rPr>
          <w:rFonts w:eastAsia="MS Mincho"/>
          <w:lang w:val="en-GB"/>
        </w:rPr>
        <w:t>RAN</w:t>
      </w:r>
      <w:r w:rsidR="000C176A">
        <w:rPr>
          <w:rFonts w:eastAsia="MS Mincho"/>
          <w:lang w:val="en-GB"/>
        </w:rPr>
        <w:t>”</w:t>
      </w:r>
      <w:r w:rsidRPr="00C60206">
        <w:rPr>
          <w:rFonts w:eastAsia="MS Mincho"/>
          <w:lang w:val="en-GB"/>
        </w:rPr>
        <w:t xml:space="preserve">, </w:t>
      </w:r>
      <w:r w:rsidRPr="00C60206">
        <w:rPr>
          <w:rFonts w:eastAsia="MS Mincho"/>
          <w:lang w:val="en-GB" w:eastAsia="ko-KR"/>
        </w:rPr>
        <w:t xml:space="preserve">whereas the corresponding network entities Node B, eNB, en-gNB and NG-RAN node are denoted as </w:t>
      </w:r>
      <w:r w:rsidR="000C176A">
        <w:rPr>
          <w:rFonts w:eastAsia="MS Mincho"/>
          <w:lang w:val="en-GB"/>
        </w:rPr>
        <w:t>“</w:t>
      </w:r>
      <w:r w:rsidRPr="00C60206">
        <w:rPr>
          <w:rFonts w:eastAsia="MS Mincho"/>
          <w:lang w:val="en-GB" w:eastAsia="ko-KR"/>
        </w:rPr>
        <w:t>RAN Node</w:t>
      </w:r>
      <w:r w:rsidR="000C176A">
        <w:rPr>
          <w:rFonts w:eastAsia="MS Mincho"/>
          <w:lang w:val="en-GB"/>
        </w:rPr>
        <w:t>”</w:t>
      </w:r>
      <w:r w:rsidRPr="00C60206">
        <w:rPr>
          <w:rFonts w:eastAsia="MS Mincho"/>
          <w:sz w:val="18"/>
          <w:lang w:val="en-GB" w:eastAsia="ko-KR"/>
        </w:rPr>
        <w:t>.</w:t>
      </w:r>
      <w:r w:rsidRPr="00C60206">
        <w:rPr>
          <w:rFonts w:eastAsia="MS Mincho"/>
          <w:lang w:val="en-GB"/>
        </w:rPr>
        <w:t xml:space="preserve"> The logical Iuant interface is an interface internal to the RAN Node and defined to reside between the implementation specific O&amp;M function and the RET antennas and between the implementation specific O&amp;M function and the TMA control unit function.</w:t>
      </w:r>
    </w:p>
    <w:p w14:paraId="5188BF35" w14:textId="60B462CA"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5637D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061C2854"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0143CA5A"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137 462</w:t>
      </w:r>
      <w:r w:rsidRPr="00C60206">
        <w:rPr>
          <w:rFonts w:ascii="Arial" w:eastAsia="MS Mincho" w:hAnsi="Arial" w:cs="Arial"/>
          <w:szCs w:val="24"/>
          <w:lang w:eastAsia="en-GB"/>
        </w:rPr>
        <w:tab/>
      </w:r>
      <w:r w:rsidRPr="00C60206">
        <w:rPr>
          <w:rFonts w:eastAsia="MS Mincho"/>
          <w:color w:val="000000"/>
          <w:sz w:val="18"/>
          <w:szCs w:val="18"/>
          <w:lang w:eastAsia="en-GB"/>
        </w:rPr>
        <w:t>15.2.0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17.01.2020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27" w:author="Loewenstein, Uwe" w:date="2021-10-15T13:26:00Z">
            <w:rPr/>
          </w:rPrChange>
        </w:rPr>
        <w:instrText xml:space="preserve"> HYPERLINK "http://www.etsi.org/deliver/etsi_ts/137400_137499/137462/15.02.00_60/ts_137462v150200p.pdf"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http://www.etsi.org/deliver/etsi_ts/137400_137499/137462/15.02.00_60/ts_137462v150200p.pdf</w:t>
      </w:r>
      <w:r w:rsidRPr="00C60206">
        <w:rPr>
          <w:rFonts w:eastAsia="MS Mincho"/>
          <w:color w:val="0563C1"/>
          <w:sz w:val="18"/>
          <w:szCs w:val="18"/>
          <w:u w:val="single"/>
          <w:lang w:eastAsia="en-GB"/>
        </w:rPr>
        <w:fldChar w:fldCharType="end"/>
      </w:r>
    </w:p>
    <w:p w14:paraId="20B69C24"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1890C276"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137 462</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17.09.2020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28" w:author="Loewenstein, Uwe" w:date="2021-10-15T13:26:00Z">
            <w:rPr/>
          </w:rPrChange>
        </w:rPr>
        <w:instrText xml:space="preserve"> HYPERLINK "https://www.etsi.org/deliver/etsi_ts/137400_137499/137462/16.00.00_60/ts_137462v160000p.pdf" </w:instrText>
      </w:r>
      <w:r w:rsidRPr="00C60206">
        <w:rPr>
          <w:rFonts w:eastAsia="MS Mincho"/>
          <w:lang w:val="en-GB"/>
        </w:rPr>
        <w:fldChar w:fldCharType="separate"/>
      </w:r>
      <w:r w:rsidRPr="00C60206">
        <w:rPr>
          <w:rFonts w:eastAsia="MS Mincho"/>
          <w:color w:val="0563C1"/>
          <w:sz w:val="18"/>
          <w:szCs w:val="18"/>
          <w:u w:val="single"/>
          <w:lang w:eastAsia="en-GB"/>
        </w:rPr>
        <w:t>https://www.etsi.org/deliver/etsi_ts/137400_137499/137462/16.00.00_60/ts_137462v160000p.pdf</w:t>
      </w:r>
      <w:r w:rsidRPr="00C60206">
        <w:rPr>
          <w:rFonts w:eastAsia="MS Mincho"/>
          <w:color w:val="0563C1"/>
          <w:sz w:val="18"/>
          <w:szCs w:val="18"/>
          <w:u w:val="single"/>
          <w:lang w:eastAsia="en-GB"/>
        </w:rPr>
        <w:fldChar w:fldCharType="end"/>
      </w:r>
    </w:p>
    <w:p w14:paraId="0480DC62" w14:textId="77777777" w:rsidR="004A3ECD" w:rsidRPr="00CE17EB" w:rsidRDefault="004A3ECD" w:rsidP="00CE17EB">
      <w:pPr>
        <w:pStyle w:val="Heading5"/>
        <w:rPr>
          <w:rFonts w:eastAsia="MS Mincho"/>
          <w:lang w:val="en-GB"/>
        </w:rPr>
      </w:pPr>
      <w:r w:rsidRPr="00C60206">
        <w:rPr>
          <w:rFonts w:eastAsia="MS Mincho"/>
          <w:lang w:val="en-GB"/>
        </w:rPr>
        <w:t>4.2.1.4.4</w:t>
      </w:r>
      <w:r w:rsidRPr="00C60206">
        <w:rPr>
          <w:rFonts w:eastAsia="MS Mincho"/>
          <w:lang w:val="en-GB"/>
        </w:rPr>
        <w:tab/>
        <w:t>TS 37.466</w:t>
      </w:r>
    </w:p>
    <w:p w14:paraId="5E935D93" w14:textId="77777777" w:rsidR="004A3ECD" w:rsidRPr="00C60206" w:rsidRDefault="004A3ECD" w:rsidP="00CE17EB">
      <w:pPr>
        <w:pStyle w:val="Headingb"/>
        <w:rPr>
          <w:rFonts w:eastAsia="MS Mincho"/>
          <w:lang w:val="en-GB" w:eastAsia="zh-CN"/>
        </w:rPr>
      </w:pPr>
      <w:bookmarkStart w:id="2029" w:name="_Toc94533254"/>
      <w:bookmarkStart w:id="2030" w:name="_Toc94533724"/>
      <w:r w:rsidRPr="00C60206">
        <w:rPr>
          <w:rFonts w:eastAsia="MS Mincho"/>
          <w:lang w:val="en-GB" w:eastAsia="zh-CN"/>
        </w:rPr>
        <w:t>Iuant interface: Application part</w:t>
      </w:r>
      <w:bookmarkEnd w:id="2029"/>
      <w:bookmarkEnd w:id="2030"/>
    </w:p>
    <w:p w14:paraId="5679BAE9" w14:textId="0710D2BE" w:rsidR="004A3ECD" w:rsidRPr="00C60206" w:rsidRDefault="004A3ECD" w:rsidP="00CE17EB">
      <w:pPr>
        <w:rPr>
          <w:rFonts w:eastAsia="MS Mincho"/>
          <w:lang w:val="en-GB"/>
        </w:rPr>
      </w:pPr>
      <w:r w:rsidRPr="00C60206">
        <w:rPr>
          <w:rFonts w:eastAsia="MS Mincho"/>
          <w:lang w:val="en-GB"/>
        </w:rPr>
        <w:t xml:space="preserve">This document is an introduction to the 3GPP TS 37.46x series of Technical Specifications that define the Iuant Interface. The Iuant interface is applicable for UTRAN, E-UTRAN and NG-RAN. In this specification UTRAN, E-UTRAN and NG-RAN are denoted as </w:t>
      </w:r>
      <w:r w:rsidR="000C176A">
        <w:rPr>
          <w:rFonts w:eastAsia="MS Mincho"/>
          <w:lang w:val="en-GB"/>
        </w:rPr>
        <w:t>“</w:t>
      </w:r>
      <w:r w:rsidRPr="00C60206">
        <w:rPr>
          <w:rFonts w:eastAsia="MS Mincho"/>
          <w:lang w:val="en-GB"/>
        </w:rPr>
        <w:t>RAN</w:t>
      </w:r>
      <w:r w:rsidR="000C176A">
        <w:rPr>
          <w:rFonts w:eastAsia="MS Mincho"/>
          <w:lang w:val="en-GB"/>
        </w:rPr>
        <w:t>”</w:t>
      </w:r>
      <w:r w:rsidRPr="00C60206">
        <w:rPr>
          <w:rFonts w:eastAsia="MS Mincho"/>
          <w:lang w:val="en-GB"/>
        </w:rPr>
        <w:t xml:space="preserve">, </w:t>
      </w:r>
      <w:r w:rsidRPr="00C60206">
        <w:rPr>
          <w:rFonts w:eastAsia="MS Mincho"/>
          <w:lang w:val="en-GB" w:eastAsia="ko-KR"/>
        </w:rPr>
        <w:t xml:space="preserve">whereas the corresponding network entities Node B, eNB, en-gNB and NG-RAN node are denoted as </w:t>
      </w:r>
      <w:r w:rsidR="000C176A">
        <w:rPr>
          <w:rFonts w:eastAsia="MS Mincho"/>
          <w:lang w:val="en-GB"/>
        </w:rPr>
        <w:t>“</w:t>
      </w:r>
      <w:r w:rsidRPr="00C60206">
        <w:rPr>
          <w:rFonts w:eastAsia="MS Mincho"/>
          <w:lang w:val="en-GB" w:eastAsia="ko-KR"/>
        </w:rPr>
        <w:t>RAN Node</w:t>
      </w:r>
      <w:r w:rsidR="000C176A">
        <w:rPr>
          <w:rFonts w:eastAsia="MS Mincho"/>
          <w:lang w:val="en-GB"/>
        </w:rPr>
        <w:t>”</w:t>
      </w:r>
      <w:r w:rsidRPr="00C60206">
        <w:rPr>
          <w:rFonts w:eastAsia="MS Mincho"/>
          <w:sz w:val="18"/>
          <w:lang w:val="en-GB" w:eastAsia="ko-KR"/>
        </w:rPr>
        <w:t>.</w:t>
      </w:r>
      <w:r w:rsidRPr="00C60206">
        <w:rPr>
          <w:rFonts w:eastAsia="MS Mincho"/>
          <w:lang w:val="en-GB"/>
        </w:rPr>
        <w:t xml:space="preserve"> The logical Iuant interface is an interface internal to the </w:t>
      </w:r>
      <w:r w:rsidRPr="00C60206">
        <w:rPr>
          <w:rFonts w:eastAsia="MS Mincho"/>
          <w:lang w:val="en-GB" w:eastAsia="ko-KR"/>
        </w:rPr>
        <w:t>RAN Node</w:t>
      </w:r>
      <w:r w:rsidRPr="00C60206">
        <w:rPr>
          <w:rFonts w:eastAsia="MS Mincho"/>
          <w:lang w:val="en-GB"/>
        </w:rPr>
        <w:t xml:space="preserve"> and defined to reside between the implementation specific O&amp;M function and the RET antennas together with the TMAs control unit function of the </w:t>
      </w:r>
      <w:r w:rsidRPr="00C60206">
        <w:rPr>
          <w:rFonts w:eastAsia="MS Mincho"/>
          <w:lang w:val="en-GB" w:eastAsia="ko-KR"/>
        </w:rPr>
        <w:t>RAN Node</w:t>
      </w:r>
      <w:r w:rsidRPr="00C60206">
        <w:rPr>
          <w:rFonts w:eastAsia="MS Mincho"/>
          <w:lang w:val="en-GB"/>
        </w:rPr>
        <w:t xml:space="preserve">. </w:t>
      </w:r>
    </w:p>
    <w:p w14:paraId="17047163" w14:textId="7BCF925C" w:rsidR="004A3ECD" w:rsidRPr="00C60206" w:rsidRDefault="004A3ECD" w:rsidP="00CE17EB">
      <w:pPr>
        <w:keepNext/>
        <w:keepLines/>
        <w:rPr>
          <w:rFonts w:eastAsia="MS Mincho"/>
          <w:lang w:val="en-GB"/>
        </w:rPr>
      </w:pPr>
      <w:r w:rsidRPr="00C60206">
        <w:rPr>
          <w:rFonts w:eastAsia="MS Mincho"/>
          <w:lang w:val="en-GB"/>
        </w:rPr>
        <w:lastRenderedPageBreak/>
        <w:t xml:space="preserve">This document is applicable for UTRAN, E-UTRAN and NG-RAN and specifies the </w:t>
      </w:r>
      <w:r w:rsidRPr="00C60206">
        <w:rPr>
          <w:rFonts w:eastAsia="MS Mincho"/>
          <w:i/>
          <w:iCs/>
          <w:lang w:val="en-GB"/>
        </w:rPr>
        <w:t xml:space="preserve">Remote Electrical Tilting </w:t>
      </w:r>
      <w:r w:rsidRPr="00C60206">
        <w:rPr>
          <w:rFonts w:eastAsia="MS Mincho"/>
          <w:i/>
          <w:lang w:val="en-GB"/>
        </w:rPr>
        <w:t>Application Part (RETAP)</w:t>
      </w:r>
      <w:r w:rsidRPr="00C60206">
        <w:rPr>
          <w:rFonts w:eastAsia="MS Mincho"/>
          <w:lang w:val="en-GB"/>
        </w:rPr>
        <w:t xml:space="preserve"> and the </w:t>
      </w:r>
      <w:r w:rsidRPr="00C60206">
        <w:rPr>
          <w:rFonts w:eastAsia="MS Mincho"/>
          <w:i/>
          <w:iCs/>
          <w:lang w:val="en-GB"/>
        </w:rPr>
        <w:t xml:space="preserve">Tower Mounted Amplifier </w:t>
      </w:r>
      <w:r w:rsidRPr="00C60206">
        <w:rPr>
          <w:rFonts w:eastAsia="MS Mincho"/>
          <w:i/>
          <w:lang w:val="en-GB"/>
        </w:rPr>
        <w:t>Application Part (TMAAP).</w:t>
      </w:r>
      <w:r w:rsidRPr="00C60206">
        <w:rPr>
          <w:rFonts w:eastAsia="MS Mincho"/>
          <w:lang w:val="en-GB"/>
        </w:rPr>
        <w:t xml:space="preserve"> In this specification UTRAN, E-UTRAN and NG-RAN are denoted as </w:t>
      </w:r>
      <w:r w:rsidR="000C176A">
        <w:rPr>
          <w:rFonts w:eastAsia="MS Mincho"/>
          <w:lang w:val="en-GB"/>
        </w:rPr>
        <w:t>“</w:t>
      </w:r>
      <w:r w:rsidRPr="00C60206">
        <w:rPr>
          <w:rFonts w:eastAsia="MS Mincho"/>
          <w:lang w:val="en-GB"/>
        </w:rPr>
        <w:t>RAN</w:t>
      </w:r>
      <w:r w:rsidR="000C176A">
        <w:rPr>
          <w:rFonts w:eastAsia="MS Mincho"/>
          <w:lang w:val="en-GB"/>
        </w:rPr>
        <w:t>”</w:t>
      </w:r>
      <w:r w:rsidRPr="00C60206">
        <w:rPr>
          <w:rFonts w:eastAsia="MS Mincho"/>
          <w:lang w:val="en-GB"/>
        </w:rPr>
        <w:t xml:space="preserve">, </w:t>
      </w:r>
      <w:r w:rsidRPr="00C60206">
        <w:rPr>
          <w:rFonts w:eastAsia="MS Mincho"/>
          <w:lang w:val="en-GB" w:eastAsia="ko-KR"/>
        </w:rPr>
        <w:t xml:space="preserve">whereas the corresponding network entities Node B, eNB, en-gNB and NG-RAN node are denoted as </w:t>
      </w:r>
      <w:r w:rsidR="000C176A">
        <w:rPr>
          <w:rFonts w:eastAsia="MS Mincho"/>
          <w:lang w:val="en-GB"/>
        </w:rPr>
        <w:t>“</w:t>
      </w:r>
      <w:r w:rsidRPr="00C60206">
        <w:rPr>
          <w:rFonts w:eastAsia="MS Mincho"/>
          <w:lang w:val="en-GB" w:eastAsia="ko-KR"/>
        </w:rPr>
        <w:t>RAN Node</w:t>
      </w:r>
      <w:r w:rsidR="000C176A">
        <w:rPr>
          <w:rFonts w:eastAsia="MS Mincho"/>
          <w:lang w:val="en-GB"/>
        </w:rPr>
        <w:t>”</w:t>
      </w:r>
      <w:r w:rsidRPr="00C60206">
        <w:rPr>
          <w:rFonts w:eastAsia="MS Mincho"/>
          <w:sz w:val="18"/>
          <w:lang w:val="en-GB" w:eastAsia="ko-KR"/>
        </w:rPr>
        <w:t>.</w:t>
      </w:r>
      <w:r w:rsidRPr="00C60206">
        <w:rPr>
          <w:rFonts w:eastAsia="MS Mincho"/>
          <w:lang w:val="en-GB"/>
        </w:rPr>
        <w:t xml:space="preserve"> RETAP supports the functions of the Iuant interface between the implementation specific O&amp;M transport function and the RET Antenna Control unit function, TMAAP supports the functions of the Iuant interface between the implementation specific O&amp;M transport function and the TMA control function.</w:t>
      </w:r>
    </w:p>
    <w:p w14:paraId="207E964B" w14:textId="779CE47E"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5637D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33587EFB"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650C44D0"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137 466</w:t>
      </w:r>
      <w:r w:rsidRPr="00C60206">
        <w:rPr>
          <w:rFonts w:ascii="Arial" w:eastAsia="MS Mincho" w:hAnsi="Arial" w:cs="Arial"/>
          <w:szCs w:val="24"/>
          <w:lang w:eastAsia="en-GB"/>
        </w:rPr>
        <w:tab/>
      </w:r>
      <w:r w:rsidRPr="00C60206">
        <w:rPr>
          <w:rFonts w:eastAsia="MS Mincho"/>
          <w:color w:val="000000"/>
          <w:sz w:val="18"/>
          <w:szCs w:val="18"/>
          <w:lang w:eastAsia="en-GB"/>
        </w:rPr>
        <w:t>15.5.0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17.01.2020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31" w:author="Loewenstein, Uwe" w:date="2021-10-15T13:26:00Z">
            <w:rPr/>
          </w:rPrChange>
        </w:rPr>
        <w:instrText xml:space="preserve"> HYPERLINK "http://www.etsi.org/deliver/etsi_ts/137400_137499/137466/15.05.00_60/ts_137466v150500p.pdf"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http://www.etsi.org/deliver/etsi_ts/137400_137499/137466/15.05.00_60/ts_137466v150500p.pdf</w:t>
      </w:r>
      <w:r w:rsidRPr="00C60206">
        <w:rPr>
          <w:rFonts w:eastAsia="MS Mincho"/>
          <w:color w:val="0563C1"/>
          <w:sz w:val="18"/>
          <w:szCs w:val="18"/>
          <w:u w:val="single"/>
          <w:lang w:eastAsia="en-GB"/>
        </w:rPr>
        <w:fldChar w:fldCharType="end"/>
      </w:r>
    </w:p>
    <w:p w14:paraId="22B8D367"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2792E937"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137 466</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18.09.2020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32" w:author="Loewenstein, Uwe" w:date="2021-10-15T13:26:00Z">
            <w:rPr/>
          </w:rPrChange>
        </w:rPr>
        <w:instrText xml:space="preserve"> HYPERLINK "http://www.etsi.org/deliver/etsi_ts/137400_137499/137466/16.00.00_60/ts_137466v160000p.pdf"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http://www.etsi.org/deliver/etsi_ts/137400_137499/137466/16.00.00_60/ts_137466v160000p.pdf</w:t>
      </w:r>
      <w:r w:rsidRPr="00C60206">
        <w:rPr>
          <w:rFonts w:eastAsia="MS Mincho"/>
          <w:color w:val="0563C1"/>
          <w:sz w:val="18"/>
          <w:szCs w:val="18"/>
          <w:u w:val="single"/>
          <w:lang w:eastAsia="en-GB"/>
        </w:rPr>
        <w:fldChar w:fldCharType="end"/>
      </w:r>
    </w:p>
    <w:p w14:paraId="4A09B1CE" w14:textId="77777777" w:rsidR="004A3ECD" w:rsidRPr="00CE17EB" w:rsidRDefault="004A3ECD" w:rsidP="00CE17EB">
      <w:pPr>
        <w:pStyle w:val="Heading5"/>
        <w:rPr>
          <w:rFonts w:eastAsia="MS Mincho"/>
          <w:lang w:val="en-GB"/>
        </w:rPr>
      </w:pPr>
      <w:r w:rsidRPr="00C60206">
        <w:rPr>
          <w:rFonts w:eastAsia="MS Mincho"/>
          <w:lang w:val="en-GB"/>
        </w:rPr>
        <w:t>4.2.1.4.5</w:t>
      </w:r>
      <w:r w:rsidRPr="00C60206">
        <w:rPr>
          <w:rFonts w:eastAsia="MS Mincho"/>
          <w:lang w:val="en-GB"/>
        </w:rPr>
        <w:tab/>
        <w:t>TS 37.470</w:t>
      </w:r>
    </w:p>
    <w:p w14:paraId="70F708F8" w14:textId="77777777" w:rsidR="004A3ECD" w:rsidRPr="00C60206" w:rsidRDefault="004A3ECD" w:rsidP="00CE17EB">
      <w:pPr>
        <w:pStyle w:val="Headingb"/>
        <w:rPr>
          <w:rFonts w:eastAsia="MS Mincho"/>
          <w:lang w:val="en-GB" w:eastAsia="zh-CN"/>
        </w:rPr>
      </w:pPr>
      <w:bookmarkStart w:id="2033" w:name="_Toc94533255"/>
      <w:bookmarkStart w:id="2034" w:name="_Toc94533725"/>
      <w:r w:rsidRPr="00C60206">
        <w:rPr>
          <w:rFonts w:eastAsia="MS Mincho"/>
          <w:lang w:val="en-GB" w:eastAsia="zh-CN"/>
        </w:rPr>
        <w:t>W1 interface; General aspects and principles</w:t>
      </w:r>
      <w:bookmarkEnd w:id="2033"/>
      <w:bookmarkEnd w:id="2034"/>
    </w:p>
    <w:p w14:paraId="502009D4" w14:textId="77777777" w:rsidR="004A3ECD" w:rsidRPr="00C60206" w:rsidRDefault="004A3ECD" w:rsidP="00CE17EB">
      <w:pPr>
        <w:rPr>
          <w:rFonts w:eastAsia="MS Mincho"/>
          <w:lang w:val="en-GB"/>
        </w:rPr>
      </w:pPr>
      <w:r w:rsidRPr="00C60206">
        <w:rPr>
          <w:rFonts w:eastAsia="MS Mincho"/>
          <w:lang w:val="en-GB"/>
        </w:rPr>
        <w:t>This document is an introduction to the 3GPP TS 3</w:t>
      </w:r>
      <w:r w:rsidRPr="00C60206">
        <w:rPr>
          <w:rFonts w:eastAsia="SimSun"/>
          <w:lang w:val="en-GB" w:eastAsia="zh-CN"/>
        </w:rPr>
        <w:t>7</w:t>
      </w:r>
      <w:r w:rsidRPr="00C60206">
        <w:rPr>
          <w:rFonts w:eastAsia="MS Mincho"/>
          <w:lang w:val="en-GB"/>
        </w:rPr>
        <w:t xml:space="preserve">.4xx series of technical specifications that define the W1 </w:t>
      </w:r>
      <w:r w:rsidRPr="00C60206">
        <w:rPr>
          <w:rFonts w:eastAsia="SimSun"/>
          <w:lang w:val="en-GB" w:eastAsia="zh-CN"/>
        </w:rPr>
        <w:t>i</w:t>
      </w:r>
      <w:r w:rsidRPr="00C60206">
        <w:rPr>
          <w:rFonts w:eastAsia="MS Mincho"/>
          <w:lang w:val="en-GB"/>
        </w:rPr>
        <w:t>nterface. The W1 i</w:t>
      </w:r>
      <w:r w:rsidRPr="00C60206">
        <w:rPr>
          <w:rFonts w:eastAsia="SimSun"/>
          <w:lang w:val="en-GB" w:eastAsia="zh-CN"/>
        </w:rPr>
        <w:t>n</w:t>
      </w:r>
      <w:r w:rsidRPr="00C60206">
        <w:rPr>
          <w:rFonts w:eastAsia="MS Mincho"/>
          <w:lang w:val="en-GB"/>
        </w:rPr>
        <w:t>terface provides means for interconnecting a ng-eNB-CU and a ng-eNB-DU of a ng-eNB within a NG-RAN.</w:t>
      </w:r>
    </w:p>
    <w:p w14:paraId="7825EE0B" w14:textId="3AA2EEA8"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5637D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622A08A4" w14:textId="77777777" w:rsidR="004A3ECD" w:rsidRPr="00C60206" w:rsidRDefault="004A3ECD" w:rsidP="004A3ECD">
      <w:pPr>
        <w:keepNext/>
        <w:keepLines/>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019A641B" w14:textId="77777777"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137 470</w:t>
      </w:r>
      <w:r w:rsidRPr="00C60206">
        <w:rPr>
          <w:rFonts w:ascii="Arial" w:eastAsia="MS Mincho" w:hAnsi="Arial" w:cs="Arial"/>
          <w:szCs w:val="24"/>
          <w:lang w:eastAsia="en-GB"/>
        </w:rPr>
        <w:tab/>
      </w:r>
      <w:r w:rsidRPr="00C60206">
        <w:rPr>
          <w:rFonts w:eastAsia="MS Mincho"/>
          <w:color w:val="000000"/>
          <w:sz w:val="18"/>
          <w:szCs w:val="18"/>
          <w:lang w:eastAsia="en-GB"/>
        </w:rPr>
        <w:t>16.2.0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15.09.2020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35" w:author="Loewenstein, Uwe" w:date="2021-10-15T13:26:00Z">
            <w:rPr/>
          </w:rPrChange>
        </w:rPr>
        <w:instrText xml:space="preserve"> HYPERLINK "http://www.etsi.org/deliver/etsi_ts/137400_137499/137470/16.02.00_60/ts_137470v160200p.pdf"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http://www.etsi.org/deliver/etsi_ts/137400_137499/137470/16.02.00_60/ts_137470v160200p.pdf</w:t>
      </w:r>
      <w:r w:rsidRPr="00C60206">
        <w:rPr>
          <w:rFonts w:eastAsia="MS Mincho"/>
          <w:color w:val="0563C1"/>
          <w:sz w:val="18"/>
          <w:szCs w:val="18"/>
          <w:u w:val="single"/>
          <w:lang w:eastAsia="en-GB"/>
        </w:rPr>
        <w:fldChar w:fldCharType="end"/>
      </w:r>
    </w:p>
    <w:p w14:paraId="1AFF2233" w14:textId="77777777" w:rsidR="004A3ECD" w:rsidRPr="00CE17EB" w:rsidRDefault="004A3ECD" w:rsidP="00CE17EB">
      <w:pPr>
        <w:pStyle w:val="Heading5"/>
        <w:rPr>
          <w:rFonts w:eastAsia="MS Mincho"/>
          <w:lang w:val="en-GB"/>
        </w:rPr>
      </w:pPr>
      <w:r w:rsidRPr="00C60206">
        <w:rPr>
          <w:rFonts w:eastAsia="MS Mincho"/>
          <w:lang w:val="en-GB"/>
        </w:rPr>
        <w:t>4.2.1.4.6</w:t>
      </w:r>
      <w:r w:rsidRPr="00C60206">
        <w:rPr>
          <w:rFonts w:eastAsia="MS Mincho"/>
          <w:lang w:val="en-GB"/>
        </w:rPr>
        <w:tab/>
        <w:t>TS 37.471</w:t>
      </w:r>
    </w:p>
    <w:p w14:paraId="48CFAF75" w14:textId="77777777" w:rsidR="004A3ECD" w:rsidRPr="00C60206" w:rsidRDefault="004A3ECD" w:rsidP="00CE17EB">
      <w:pPr>
        <w:pStyle w:val="Headingb"/>
        <w:rPr>
          <w:rFonts w:eastAsia="MS Mincho"/>
          <w:lang w:val="en-GB" w:eastAsia="zh-CN"/>
        </w:rPr>
      </w:pPr>
      <w:bookmarkStart w:id="2036" w:name="_Toc94533256"/>
      <w:bookmarkStart w:id="2037" w:name="_Toc94533726"/>
      <w:r w:rsidRPr="00C60206">
        <w:rPr>
          <w:rFonts w:eastAsia="MS Mincho"/>
          <w:lang w:val="en-GB" w:eastAsia="zh-CN"/>
        </w:rPr>
        <w:t>W1 interface; Layer 1</w:t>
      </w:r>
      <w:bookmarkEnd w:id="2036"/>
      <w:bookmarkEnd w:id="2037"/>
    </w:p>
    <w:p w14:paraId="628AF1EF" w14:textId="1B8932FD" w:rsidR="004A3ECD" w:rsidRPr="00C60206" w:rsidRDefault="004A3ECD" w:rsidP="00CE17EB">
      <w:pPr>
        <w:rPr>
          <w:rFonts w:eastAsia="MS Mincho"/>
          <w:lang w:val="en-GB"/>
        </w:rPr>
      </w:pPr>
      <w:r w:rsidRPr="00C60206">
        <w:rPr>
          <w:rFonts w:eastAsia="MS Mincho"/>
          <w:lang w:val="en-GB"/>
        </w:rPr>
        <w:t>This document specifies the standards allowed to implement Layer 1 on the W1 interface. The W1 interface provides means for interconnecting a ng</w:t>
      </w:r>
      <w:r w:rsidR="00CE17EB">
        <w:rPr>
          <w:rFonts w:eastAsia="MS Mincho"/>
          <w:lang w:val="en-GB"/>
        </w:rPr>
        <w:noBreakHyphen/>
      </w:r>
      <w:r w:rsidRPr="00C60206">
        <w:rPr>
          <w:rFonts w:eastAsia="MS Mincho"/>
          <w:lang w:val="en-GB"/>
        </w:rPr>
        <w:t>eNB-CU and a ng-eNB-DU of a ng-eNB within a NG-RAN.</w:t>
      </w:r>
    </w:p>
    <w:p w14:paraId="0770387E" w14:textId="77777777" w:rsidR="004A3ECD" w:rsidRPr="00C60206" w:rsidRDefault="004A3ECD" w:rsidP="00CE17EB">
      <w:pPr>
        <w:rPr>
          <w:rFonts w:eastAsia="MS Mincho"/>
          <w:lang w:val="en-GB"/>
        </w:rPr>
      </w:pPr>
      <w:r w:rsidRPr="00C60206">
        <w:rPr>
          <w:rFonts w:eastAsia="MS Mincho"/>
          <w:lang w:val="en-GB"/>
        </w:rPr>
        <w:t>The specification of transmission delay requirements and O&amp;M requirements are not in the scope of this document.</w:t>
      </w:r>
    </w:p>
    <w:p w14:paraId="7733E501" w14:textId="4AD3DF7E" w:rsidR="004A3ECD" w:rsidRPr="00C60206" w:rsidRDefault="004A3ECD" w:rsidP="00CE17EB">
      <w:pPr>
        <w:rPr>
          <w:rFonts w:eastAsia="MS Mincho"/>
          <w:lang w:val="en-GB"/>
        </w:rPr>
      </w:pPr>
      <w:r w:rsidRPr="00C60206">
        <w:rPr>
          <w:rFonts w:eastAsia="MS Mincho"/>
          <w:lang w:val="en-GB"/>
        </w:rPr>
        <w:t xml:space="preserve">In the following </w:t>
      </w:r>
      <w:r w:rsidR="003C3626">
        <w:rPr>
          <w:rFonts w:eastAsia="MS Mincho"/>
          <w:lang w:val="en-GB"/>
        </w:rPr>
        <w:t>‘</w:t>
      </w:r>
      <w:r w:rsidRPr="00C60206">
        <w:rPr>
          <w:rFonts w:eastAsia="MS Mincho"/>
          <w:lang w:val="en-GB"/>
        </w:rPr>
        <w:t>Layer 1</w:t>
      </w:r>
      <w:r w:rsidR="003C3626" w:rsidRPr="00300930">
        <w:rPr>
          <w:lang w:val="en-GB"/>
        </w:rPr>
        <w:t>’</w:t>
      </w:r>
      <w:r w:rsidRPr="00C60206">
        <w:rPr>
          <w:rFonts w:eastAsia="MS Mincho"/>
          <w:lang w:val="en-GB"/>
        </w:rPr>
        <w:t xml:space="preserve"> and </w:t>
      </w:r>
      <w:r w:rsidR="003C3626">
        <w:rPr>
          <w:rFonts w:eastAsia="MS Mincho"/>
          <w:lang w:val="en-GB"/>
        </w:rPr>
        <w:t>‘</w:t>
      </w:r>
      <w:r w:rsidRPr="00C60206">
        <w:rPr>
          <w:rFonts w:eastAsia="MS Mincho"/>
          <w:lang w:val="en-GB"/>
        </w:rPr>
        <w:t>Physical Layer</w:t>
      </w:r>
      <w:r w:rsidR="003C3626" w:rsidRPr="00300930">
        <w:rPr>
          <w:lang w:val="en-GB"/>
        </w:rPr>
        <w:t>’</w:t>
      </w:r>
      <w:r w:rsidRPr="00C60206">
        <w:rPr>
          <w:rFonts w:eastAsia="MS Mincho"/>
          <w:lang w:val="en-GB"/>
        </w:rPr>
        <w:t xml:space="preserve"> are assumed to be synonymous.</w:t>
      </w:r>
    </w:p>
    <w:p w14:paraId="1CE55026" w14:textId="0700A91C"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5637D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24409427"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5C80678B"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137 471</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38" w:author="Loewenstein, Uwe" w:date="2021-10-15T13:26:00Z">
            <w:rPr/>
          </w:rPrChange>
        </w:rPr>
        <w:instrText xml:space="preserve"> HYPERLINK "http://www.etsi.org/deliver/etsi_ts/137400_137499/137471/16.01.00_60/ts_137471v160100p.pdf"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http://www.etsi.org/deliver/etsi_ts/137400_137499/137471/16.01.00_60/ts_137471v160100p.pdf</w:t>
      </w:r>
      <w:r w:rsidRPr="00C60206">
        <w:rPr>
          <w:rFonts w:eastAsia="MS Mincho"/>
          <w:color w:val="0563C1"/>
          <w:sz w:val="18"/>
          <w:szCs w:val="18"/>
          <w:u w:val="single"/>
          <w:lang w:eastAsia="en-GB"/>
        </w:rPr>
        <w:fldChar w:fldCharType="end"/>
      </w:r>
    </w:p>
    <w:p w14:paraId="4511355C" w14:textId="77777777" w:rsidR="004A3ECD" w:rsidRPr="00CE17EB" w:rsidRDefault="004A3ECD" w:rsidP="00CE17EB">
      <w:pPr>
        <w:pStyle w:val="Heading5"/>
        <w:rPr>
          <w:rFonts w:eastAsia="MS Mincho"/>
          <w:lang w:val="en-GB"/>
        </w:rPr>
      </w:pPr>
      <w:r w:rsidRPr="00C60206">
        <w:rPr>
          <w:rFonts w:eastAsia="MS Mincho"/>
          <w:lang w:val="en-GB"/>
        </w:rPr>
        <w:lastRenderedPageBreak/>
        <w:t>4.2.1.4.7</w:t>
      </w:r>
      <w:r w:rsidRPr="00C60206">
        <w:rPr>
          <w:rFonts w:eastAsia="MS Mincho"/>
          <w:lang w:val="en-GB"/>
        </w:rPr>
        <w:tab/>
        <w:t>TS 37.472</w:t>
      </w:r>
    </w:p>
    <w:p w14:paraId="4038D98C" w14:textId="77777777" w:rsidR="004A3ECD" w:rsidRPr="00C60206" w:rsidRDefault="004A3ECD" w:rsidP="00CE17EB">
      <w:pPr>
        <w:pStyle w:val="Headingb"/>
        <w:rPr>
          <w:rFonts w:eastAsia="MS Mincho"/>
          <w:lang w:val="en-GB" w:eastAsia="zh-CN"/>
        </w:rPr>
      </w:pPr>
      <w:bookmarkStart w:id="2039" w:name="_Toc94533257"/>
      <w:bookmarkStart w:id="2040" w:name="_Toc94533727"/>
      <w:r w:rsidRPr="00C60206">
        <w:rPr>
          <w:rFonts w:eastAsia="MS Mincho"/>
          <w:lang w:val="en-GB" w:eastAsia="zh-CN"/>
        </w:rPr>
        <w:t>W1 interface; Signalling transport</w:t>
      </w:r>
      <w:bookmarkEnd w:id="2039"/>
      <w:bookmarkEnd w:id="2040"/>
    </w:p>
    <w:p w14:paraId="5FFEA281" w14:textId="77777777" w:rsidR="004A3ECD" w:rsidRPr="00C60206" w:rsidRDefault="004A3ECD" w:rsidP="00CE17EB">
      <w:pPr>
        <w:rPr>
          <w:rFonts w:eastAsia="MS Mincho"/>
          <w:lang w:val="en-GB" w:eastAsia="ja-JP"/>
        </w:rPr>
      </w:pPr>
      <w:r w:rsidRPr="00C60206">
        <w:rPr>
          <w:rFonts w:eastAsia="MS Mincho"/>
          <w:lang w:val="en-GB"/>
        </w:rPr>
        <w:t>This document</w:t>
      </w:r>
      <w:r w:rsidRPr="00C60206">
        <w:rPr>
          <w:rFonts w:eastAsia="MS Mincho"/>
          <w:lang w:val="en-GB" w:eastAsia="ja-JP"/>
        </w:rPr>
        <w:t xml:space="preserve"> specifies the standards for Signalling Transport to be used across the W1 interface. </w:t>
      </w:r>
      <w:r w:rsidRPr="00C60206">
        <w:rPr>
          <w:rFonts w:eastAsia="MS Mincho"/>
          <w:lang w:val="en-GB"/>
        </w:rPr>
        <w:t xml:space="preserve">The W1 interface provides means for interconnecting a ng-eNB-CU and a ng-eNB-DU of a ng-eNB within a NG-RAN. </w:t>
      </w:r>
      <w:r w:rsidRPr="00C60206">
        <w:rPr>
          <w:rFonts w:eastAsia="MS Mincho"/>
          <w:lang w:val="en-GB" w:eastAsia="ja-JP"/>
        </w:rPr>
        <w:t>This document describes how the W1AP signalling messages are transported over W1.</w:t>
      </w:r>
    </w:p>
    <w:p w14:paraId="46AD161D" w14:textId="536B549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005637DE">
        <w:rPr>
          <w:rFonts w:eastAsia="MS Mincho"/>
          <w:b/>
          <w:bCs/>
          <w:color w:val="000000"/>
          <w:sz w:val="18"/>
          <w:szCs w:val="18"/>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79363BE9"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30A550A2"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137 472</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15.09.2020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41" w:author="Loewenstein, Uwe" w:date="2021-10-15T13:26:00Z">
            <w:rPr/>
          </w:rPrChange>
        </w:rPr>
        <w:instrText xml:space="preserve"> HYPERLINK "http://www.etsi.org/deliver/etsi_ts/137400_137499/137472/16.01.00_60/ts_137472v160100p.pdf"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http://www.etsi.org/deliver/etsi_ts/137400_137499/137472/16.01.00_60/ts_137472v160100p.pdf</w:t>
      </w:r>
      <w:r w:rsidRPr="00C60206">
        <w:rPr>
          <w:rFonts w:eastAsia="MS Mincho"/>
          <w:color w:val="0563C1"/>
          <w:sz w:val="18"/>
          <w:szCs w:val="18"/>
          <w:u w:val="single"/>
          <w:lang w:eastAsia="en-GB"/>
        </w:rPr>
        <w:fldChar w:fldCharType="end"/>
      </w:r>
    </w:p>
    <w:p w14:paraId="51131B69" w14:textId="77777777" w:rsidR="004A3ECD" w:rsidRPr="00CE17EB" w:rsidRDefault="004A3ECD" w:rsidP="00CE17EB">
      <w:pPr>
        <w:pStyle w:val="Heading5"/>
        <w:rPr>
          <w:rFonts w:eastAsia="MS Mincho"/>
          <w:lang w:val="en-GB"/>
        </w:rPr>
      </w:pPr>
      <w:r w:rsidRPr="00C60206">
        <w:rPr>
          <w:rFonts w:eastAsia="MS Mincho"/>
          <w:lang w:val="en-GB"/>
        </w:rPr>
        <w:t>4.2.1.4.8</w:t>
      </w:r>
      <w:r w:rsidRPr="00C60206">
        <w:rPr>
          <w:rFonts w:eastAsia="MS Mincho"/>
          <w:lang w:val="en-GB"/>
        </w:rPr>
        <w:tab/>
        <w:t>TS 37.473</w:t>
      </w:r>
    </w:p>
    <w:p w14:paraId="650F6CB3" w14:textId="77777777" w:rsidR="004A3ECD" w:rsidRPr="00C60206" w:rsidRDefault="004A3ECD" w:rsidP="00CE17EB">
      <w:pPr>
        <w:pStyle w:val="Headingb"/>
        <w:rPr>
          <w:rFonts w:eastAsia="MS Mincho"/>
          <w:lang w:val="en-GB" w:eastAsia="zh-CN"/>
        </w:rPr>
      </w:pPr>
      <w:bookmarkStart w:id="2042" w:name="_Toc94533258"/>
      <w:bookmarkStart w:id="2043" w:name="_Toc94533728"/>
      <w:r w:rsidRPr="00C60206">
        <w:rPr>
          <w:rFonts w:eastAsia="MS Mincho"/>
          <w:lang w:val="en-GB" w:eastAsia="zh-CN"/>
        </w:rPr>
        <w:t>W1 interface; Application Protocol (W1AP)</w:t>
      </w:r>
      <w:bookmarkEnd w:id="2042"/>
      <w:bookmarkEnd w:id="2043"/>
    </w:p>
    <w:p w14:paraId="1BC9FBE7" w14:textId="41E72D89" w:rsidR="004A3ECD" w:rsidRPr="00C60206" w:rsidRDefault="004A3ECD" w:rsidP="00CE17EB">
      <w:pPr>
        <w:rPr>
          <w:rFonts w:eastAsia="MS Mincho"/>
          <w:lang w:val="en-GB"/>
        </w:rPr>
      </w:pPr>
      <w:r w:rsidRPr="00C60206">
        <w:rPr>
          <w:rFonts w:eastAsia="MS Mincho"/>
          <w:lang w:val="en-GB"/>
        </w:rPr>
        <w:t xml:space="preserve">This document specifies the 5G radio network layer signalling protocol for the </w:t>
      </w:r>
      <w:r w:rsidRPr="00C60206">
        <w:rPr>
          <w:rFonts w:eastAsia="SimSun"/>
          <w:lang w:val="en-GB" w:eastAsia="zh-CN"/>
        </w:rPr>
        <w:t>W</w:t>
      </w:r>
      <w:r w:rsidRPr="00C60206">
        <w:rPr>
          <w:rFonts w:eastAsia="MS Mincho"/>
          <w:lang w:val="en-GB"/>
        </w:rPr>
        <w:t xml:space="preserve">1 interface. The </w:t>
      </w:r>
      <w:r w:rsidRPr="00C60206">
        <w:rPr>
          <w:rFonts w:eastAsia="SimSun"/>
          <w:lang w:val="en-GB" w:eastAsia="zh-CN"/>
        </w:rPr>
        <w:t>W</w:t>
      </w:r>
      <w:r w:rsidRPr="00C60206">
        <w:rPr>
          <w:rFonts w:eastAsia="MS Mincho"/>
          <w:lang w:val="en-GB"/>
        </w:rPr>
        <w:t xml:space="preserve">1 interface provides means for interconnecting a </w:t>
      </w:r>
      <w:r w:rsidRPr="00C60206">
        <w:rPr>
          <w:rFonts w:eastAsia="SimSun"/>
          <w:lang w:val="en-GB" w:eastAsia="zh-CN"/>
        </w:rPr>
        <w:t>ng</w:t>
      </w:r>
      <w:r w:rsidR="00CE17EB">
        <w:rPr>
          <w:rFonts w:eastAsia="SimSun"/>
          <w:lang w:val="en-GB" w:eastAsia="zh-CN"/>
        </w:rPr>
        <w:noBreakHyphen/>
      </w:r>
      <w:r w:rsidRPr="00C60206">
        <w:rPr>
          <w:rFonts w:eastAsia="SimSun"/>
          <w:lang w:val="en-GB" w:eastAsia="zh-CN"/>
        </w:rPr>
        <w:t>e</w:t>
      </w:r>
      <w:r w:rsidRPr="00C60206">
        <w:rPr>
          <w:rFonts w:eastAsia="MS Mincho"/>
          <w:lang w:val="en-GB"/>
        </w:rPr>
        <w:t xml:space="preserve">NB-CU and a </w:t>
      </w:r>
      <w:r w:rsidRPr="00C60206">
        <w:rPr>
          <w:rFonts w:eastAsia="SimSun"/>
          <w:lang w:val="en-GB" w:eastAsia="zh-CN"/>
        </w:rPr>
        <w:t>ng-e</w:t>
      </w:r>
      <w:r w:rsidRPr="00C60206">
        <w:rPr>
          <w:rFonts w:eastAsia="MS Mincho"/>
          <w:lang w:val="en-GB"/>
        </w:rPr>
        <w:t xml:space="preserve">NB-DU of a </w:t>
      </w:r>
      <w:r w:rsidRPr="00C60206">
        <w:rPr>
          <w:rFonts w:eastAsia="SimSun"/>
          <w:lang w:val="en-GB" w:eastAsia="zh-CN"/>
        </w:rPr>
        <w:t>ng-e</w:t>
      </w:r>
      <w:r w:rsidRPr="00C60206">
        <w:rPr>
          <w:rFonts w:eastAsia="MS Mincho"/>
          <w:lang w:val="en-GB"/>
        </w:rPr>
        <w:t xml:space="preserve">NB within an NG-RAN. The </w:t>
      </w:r>
      <w:r w:rsidRPr="00C60206">
        <w:rPr>
          <w:rFonts w:eastAsia="SimSun"/>
          <w:lang w:val="en-GB" w:eastAsia="zh-CN"/>
        </w:rPr>
        <w:t>W</w:t>
      </w:r>
      <w:r w:rsidRPr="00C60206">
        <w:rPr>
          <w:rFonts w:eastAsia="MS Mincho"/>
          <w:lang w:val="en-GB"/>
        </w:rPr>
        <w:t>1 Application Protocol (</w:t>
      </w:r>
      <w:r w:rsidRPr="00C60206">
        <w:rPr>
          <w:rFonts w:eastAsia="SimSun"/>
          <w:lang w:val="en-GB" w:eastAsia="zh-CN"/>
        </w:rPr>
        <w:t>W</w:t>
      </w:r>
      <w:r w:rsidRPr="00C60206">
        <w:rPr>
          <w:rFonts w:eastAsia="MS Mincho"/>
          <w:lang w:val="en-GB"/>
        </w:rPr>
        <w:t xml:space="preserve">1AP) supports the functions of </w:t>
      </w:r>
      <w:r w:rsidRPr="00C60206">
        <w:rPr>
          <w:rFonts w:eastAsia="SimSun"/>
          <w:lang w:val="en-GB" w:eastAsia="zh-CN"/>
        </w:rPr>
        <w:t>W</w:t>
      </w:r>
      <w:r w:rsidRPr="00C60206">
        <w:rPr>
          <w:rFonts w:eastAsia="MS Mincho"/>
          <w:lang w:val="en-GB"/>
        </w:rPr>
        <w:t xml:space="preserve">1 interface by signalling procedures defined in this document. </w:t>
      </w:r>
      <w:r w:rsidRPr="00C60206">
        <w:rPr>
          <w:rFonts w:eastAsia="SimSun"/>
          <w:lang w:val="en-GB" w:eastAsia="zh-CN"/>
        </w:rPr>
        <w:t>W</w:t>
      </w:r>
      <w:r w:rsidRPr="00C60206">
        <w:rPr>
          <w:rFonts w:eastAsia="MS Mincho"/>
          <w:lang w:val="en-GB"/>
        </w:rPr>
        <w:t xml:space="preserve">1AP is developed in accordance </w:t>
      </w:r>
      <w:proofErr w:type="gramStart"/>
      <w:r w:rsidRPr="00C60206">
        <w:rPr>
          <w:rFonts w:eastAsia="MS Mincho"/>
          <w:lang w:val="en-GB"/>
        </w:rPr>
        <w:t>to</w:t>
      </w:r>
      <w:proofErr w:type="gramEnd"/>
      <w:r w:rsidRPr="00C60206">
        <w:rPr>
          <w:rFonts w:eastAsia="MS Mincho"/>
          <w:lang w:val="en-GB"/>
        </w:rPr>
        <w:t xml:space="preserve"> the general principles stated in TS 38.401 and TS 3</w:t>
      </w:r>
      <w:r w:rsidRPr="00C60206">
        <w:rPr>
          <w:rFonts w:eastAsia="SimSun"/>
          <w:lang w:val="en-GB" w:eastAsia="zh-CN"/>
        </w:rPr>
        <w:t>7</w:t>
      </w:r>
      <w:r w:rsidRPr="00C60206">
        <w:rPr>
          <w:rFonts w:eastAsia="MS Mincho"/>
          <w:lang w:val="en-GB"/>
        </w:rPr>
        <w:t>.470.</w:t>
      </w:r>
    </w:p>
    <w:p w14:paraId="2ED17D79" w14:textId="01C192A0"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5637D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35C75968" w14:textId="77777777" w:rsidR="004A3ECD" w:rsidRPr="00C60206" w:rsidRDefault="004A3ECD" w:rsidP="004A3ECD">
      <w:pPr>
        <w:keepNext/>
        <w:keepLines/>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3BBDCB70" w14:textId="77777777"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137 473</w:t>
      </w:r>
      <w:r w:rsidRPr="00C60206">
        <w:rPr>
          <w:rFonts w:ascii="Arial" w:eastAsia="MS Mincho" w:hAnsi="Arial" w:cs="Arial"/>
          <w:szCs w:val="24"/>
          <w:lang w:eastAsia="en-GB"/>
        </w:rPr>
        <w:tab/>
      </w:r>
      <w:r w:rsidRPr="00C60206">
        <w:rPr>
          <w:rFonts w:eastAsia="MS Mincho"/>
          <w:color w:val="000000"/>
          <w:sz w:val="18"/>
          <w:szCs w:val="18"/>
          <w:lang w:eastAsia="en-GB"/>
        </w:rPr>
        <w:t>16.2.0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15.09.2020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44" w:author="Loewenstein, Uwe" w:date="2021-10-15T13:26:00Z">
            <w:rPr/>
          </w:rPrChange>
        </w:rPr>
        <w:instrText xml:space="preserve"> HYPERLINK "http://www.etsi.org/deliver/etsi_ts/137400_137499/137473/16.02.00_60/ts_137473v160200p.pdf"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http://www.etsi.org/deliver/etsi_ts/137400_137499/137473/16.02.00_60/ts_137473v160200p.pdf</w:t>
      </w:r>
      <w:r w:rsidRPr="00C60206">
        <w:rPr>
          <w:rFonts w:eastAsia="MS Mincho"/>
          <w:color w:val="0563C1"/>
          <w:sz w:val="18"/>
          <w:szCs w:val="18"/>
          <w:u w:val="single"/>
          <w:lang w:eastAsia="en-GB"/>
        </w:rPr>
        <w:fldChar w:fldCharType="end"/>
      </w:r>
    </w:p>
    <w:p w14:paraId="7B326DA9" w14:textId="77777777" w:rsidR="004A3ECD" w:rsidRPr="00CE17EB" w:rsidRDefault="004A3ECD" w:rsidP="00CE17EB">
      <w:pPr>
        <w:pStyle w:val="Heading5"/>
        <w:rPr>
          <w:rFonts w:eastAsia="MS Mincho"/>
          <w:lang w:val="en-GB"/>
        </w:rPr>
      </w:pPr>
      <w:r w:rsidRPr="00C60206">
        <w:rPr>
          <w:rFonts w:eastAsia="MS Mincho"/>
          <w:lang w:val="en-GB"/>
        </w:rPr>
        <w:t>4.2.1.4.9</w:t>
      </w:r>
      <w:r w:rsidRPr="00C60206">
        <w:rPr>
          <w:rFonts w:eastAsia="MS Mincho"/>
          <w:lang w:val="en-GB"/>
        </w:rPr>
        <w:tab/>
        <w:t>TS 38.401</w:t>
      </w:r>
    </w:p>
    <w:p w14:paraId="58A5F4C3" w14:textId="77777777" w:rsidR="004A3ECD" w:rsidRPr="00C60206" w:rsidRDefault="004A3ECD" w:rsidP="00CE17EB">
      <w:pPr>
        <w:pStyle w:val="Headingb"/>
        <w:rPr>
          <w:rFonts w:eastAsia="MS Mincho"/>
          <w:lang w:val="en-GB" w:eastAsia="zh-CN"/>
        </w:rPr>
      </w:pPr>
      <w:bookmarkStart w:id="2045" w:name="_Toc94533259"/>
      <w:bookmarkStart w:id="2046" w:name="_Toc94533729"/>
      <w:r w:rsidRPr="00C60206">
        <w:rPr>
          <w:rFonts w:eastAsia="MS Mincho"/>
          <w:lang w:val="en-GB" w:eastAsia="zh-CN"/>
        </w:rPr>
        <w:t>NG-RAN; Architecture description</w:t>
      </w:r>
      <w:bookmarkEnd w:id="2045"/>
      <w:bookmarkEnd w:id="2046"/>
    </w:p>
    <w:p w14:paraId="71ABCD28" w14:textId="77777777" w:rsidR="004A3ECD" w:rsidRPr="00C60206" w:rsidRDefault="004A3ECD" w:rsidP="00945FFF">
      <w:pPr>
        <w:rPr>
          <w:rFonts w:eastAsia="MS Mincho"/>
          <w:lang w:val="en-GB" w:eastAsia="ja-JP"/>
        </w:rPr>
      </w:pPr>
      <w:r w:rsidRPr="00C60206">
        <w:rPr>
          <w:rFonts w:eastAsia="MS Mincho"/>
          <w:lang w:val="en-GB"/>
        </w:rPr>
        <w:t>This document</w:t>
      </w:r>
      <w:r w:rsidRPr="00C60206">
        <w:rPr>
          <w:rFonts w:eastAsia="MS Mincho"/>
          <w:lang w:val="en-GB" w:eastAsia="ja-JP"/>
        </w:rPr>
        <w:t xml:space="preserve"> describes the overall architecture of the NG-RAN, including interfaces NG, Xn and F1 interfaces and their interaction with the radio interface.</w:t>
      </w:r>
    </w:p>
    <w:p w14:paraId="66EA5C15" w14:textId="07C9E441"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5637D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47DB88D7"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4C1D7992"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138 401</w:t>
      </w:r>
      <w:r w:rsidRPr="00C60206">
        <w:rPr>
          <w:rFonts w:ascii="Arial" w:eastAsia="MS Mincho" w:hAnsi="Arial" w:cs="Arial"/>
          <w:szCs w:val="24"/>
          <w:lang w:eastAsia="en-GB"/>
        </w:rPr>
        <w:tab/>
      </w:r>
      <w:r w:rsidRPr="00C60206">
        <w:rPr>
          <w:rFonts w:eastAsia="MS Mincho"/>
          <w:color w:val="000000"/>
          <w:sz w:val="18"/>
          <w:szCs w:val="18"/>
          <w:lang w:eastAsia="en-GB"/>
        </w:rPr>
        <w:t>15.8.0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47" w:author="Loewenstein, Uwe" w:date="2021-10-15T13:26:00Z">
            <w:rPr/>
          </w:rPrChange>
        </w:rPr>
        <w:instrText xml:space="preserve"> HYPERLINK "http://www.etsi.org/deliver/etsi_ts/138400_138499/138401/15.08.00_60/ts_138401v150800p.pdf"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http://www.etsi.org/deliver/etsi_ts/138400_138499/138401/15.08.00_60/ts_138401v150800p.pdf</w:t>
      </w:r>
      <w:r w:rsidRPr="00C60206">
        <w:rPr>
          <w:rFonts w:eastAsia="MS Mincho"/>
          <w:color w:val="0563C1"/>
          <w:sz w:val="18"/>
          <w:szCs w:val="18"/>
          <w:u w:val="single"/>
          <w:lang w:eastAsia="en-GB"/>
        </w:rPr>
        <w:fldChar w:fldCharType="end"/>
      </w:r>
    </w:p>
    <w:p w14:paraId="21CDAB3C"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6A2EE46D"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138 401</w:t>
      </w:r>
      <w:r w:rsidRPr="00C60206">
        <w:rPr>
          <w:rFonts w:ascii="Arial" w:eastAsia="MS Mincho" w:hAnsi="Arial" w:cs="Arial"/>
          <w:szCs w:val="24"/>
          <w:lang w:eastAsia="en-GB"/>
        </w:rPr>
        <w:tab/>
      </w:r>
      <w:r w:rsidRPr="00C60206">
        <w:rPr>
          <w:rFonts w:eastAsia="MS Mincho"/>
          <w:color w:val="000000"/>
          <w:sz w:val="18"/>
          <w:szCs w:val="18"/>
          <w:lang w:eastAsia="en-GB"/>
        </w:rPr>
        <w:t>16.2.0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48" w:author="Loewenstein, Uwe" w:date="2021-10-15T13:26:00Z">
            <w:rPr/>
          </w:rPrChange>
        </w:rPr>
        <w:instrText xml:space="preserve"> HYPERLINK "http://www.etsi.org/deliver/etsi_ts/138400_138499/138401/16.02.00_60/ts_138401v160200p.pdf"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http://www.etsi.org/deliver/etsi_ts/138400_138499/138401/16.02.00_60/ts_138401v160200p.pdf</w:t>
      </w:r>
      <w:r w:rsidRPr="00C60206">
        <w:rPr>
          <w:rFonts w:eastAsia="MS Mincho"/>
          <w:color w:val="0563C1"/>
          <w:sz w:val="18"/>
          <w:szCs w:val="18"/>
          <w:u w:val="single"/>
          <w:lang w:eastAsia="en-GB"/>
        </w:rPr>
        <w:fldChar w:fldCharType="end"/>
      </w:r>
    </w:p>
    <w:p w14:paraId="23FE1C51" w14:textId="77777777" w:rsidR="004A3ECD" w:rsidRPr="00CE17EB" w:rsidRDefault="004A3ECD" w:rsidP="00CE17EB">
      <w:pPr>
        <w:pStyle w:val="Heading5"/>
        <w:rPr>
          <w:rFonts w:eastAsia="MS Mincho"/>
          <w:lang w:val="en-GB"/>
        </w:rPr>
      </w:pPr>
      <w:r w:rsidRPr="00C60206">
        <w:rPr>
          <w:rFonts w:eastAsia="MS Mincho"/>
          <w:lang w:val="en-GB"/>
        </w:rPr>
        <w:t>4.2.1.4.10</w:t>
      </w:r>
      <w:r w:rsidRPr="00C60206">
        <w:rPr>
          <w:rFonts w:eastAsia="MS Mincho"/>
          <w:lang w:val="en-GB"/>
        </w:rPr>
        <w:tab/>
        <w:t>TS 38.410</w:t>
      </w:r>
    </w:p>
    <w:p w14:paraId="6691066C" w14:textId="77777777" w:rsidR="004A3ECD" w:rsidRPr="00C60206" w:rsidRDefault="004A3ECD" w:rsidP="00CE17EB">
      <w:pPr>
        <w:pStyle w:val="Headingb"/>
        <w:rPr>
          <w:rFonts w:eastAsia="MS Mincho"/>
          <w:lang w:val="en-GB" w:eastAsia="zh-CN"/>
        </w:rPr>
      </w:pPr>
      <w:bookmarkStart w:id="2049" w:name="_Toc94533260"/>
      <w:bookmarkStart w:id="2050" w:name="_Toc94533730"/>
      <w:r w:rsidRPr="00C60206">
        <w:rPr>
          <w:rFonts w:eastAsia="MS Mincho"/>
          <w:lang w:val="en-GB" w:eastAsia="zh-CN"/>
        </w:rPr>
        <w:t>NG-RAN; NG general aspects and principles</w:t>
      </w:r>
      <w:bookmarkEnd w:id="2049"/>
      <w:bookmarkEnd w:id="2050"/>
    </w:p>
    <w:p w14:paraId="64B04382" w14:textId="77777777" w:rsidR="004A3ECD" w:rsidRPr="00C60206" w:rsidRDefault="004A3ECD" w:rsidP="00945FFF">
      <w:pPr>
        <w:rPr>
          <w:rFonts w:eastAsia="MS Mincho"/>
          <w:lang w:val="en-GB"/>
        </w:rPr>
      </w:pPr>
      <w:r w:rsidRPr="00C60206">
        <w:rPr>
          <w:rFonts w:eastAsia="MS Mincho"/>
          <w:lang w:val="en-GB"/>
        </w:rPr>
        <w:t>This document is an introduction to the 3GPP TS 38.41x series of technical specifications that define the NG interface for the interconnection of an NG-RAN node to the 5GC (5G Core Network).</w:t>
      </w:r>
    </w:p>
    <w:p w14:paraId="591AD01B" w14:textId="01050241" w:rsidR="004A3ECD" w:rsidRPr="00C60206" w:rsidRDefault="004A3ECD" w:rsidP="00945FFF">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lastRenderedPageBreak/>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5637D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74AE7BA4"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64CA28A1"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138 410</w:t>
      </w:r>
      <w:r w:rsidRPr="00C60206">
        <w:rPr>
          <w:rFonts w:ascii="Arial" w:eastAsia="MS Mincho" w:hAnsi="Arial" w:cs="Arial"/>
          <w:szCs w:val="24"/>
          <w:lang w:eastAsia="en-GB"/>
        </w:rPr>
        <w:tab/>
      </w:r>
      <w:r w:rsidRPr="00C60206">
        <w:rPr>
          <w:rFonts w:eastAsia="MS Mincho"/>
          <w:color w:val="000000"/>
          <w:sz w:val="18"/>
          <w:szCs w:val="18"/>
          <w:lang w:eastAsia="en-GB"/>
        </w:rPr>
        <w:t>15.2.0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24.04.2019</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51" w:author="Loewenstein, Uwe" w:date="2021-10-15T13:26:00Z">
            <w:rPr/>
          </w:rPrChange>
        </w:rPr>
        <w:instrText xml:space="preserve"> HYPERLINK "http://www.etsi.org/deliver/etsi_ts/138400_138499/138410/15.02.00_60/ts_138410v150200p.pdf"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http://www.etsi.org/deliver/etsi_ts/138400_138499/138410/15.02.00_60/ts_138410v150200p.pdf</w:t>
      </w:r>
      <w:r w:rsidRPr="00C60206">
        <w:rPr>
          <w:rFonts w:eastAsia="MS Mincho"/>
          <w:color w:val="0563C1"/>
          <w:sz w:val="18"/>
          <w:szCs w:val="18"/>
          <w:u w:val="single"/>
          <w:lang w:eastAsia="en-GB"/>
        </w:rPr>
        <w:fldChar w:fldCharType="end"/>
      </w:r>
    </w:p>
    <w:p w14:paraId="3A85919D"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313007CE"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138 410</w:t>
      </w:r>
      <w:r w:rsidRPr="00C60206">
        <w:rPr>
          <w:rFonts w:ascii="Arial" w:eastAsia="MS Mincho" w:hAnsi="Arial" w:cs="Arial"/>
          <w:szCs w:val="24"/>
          <w:lang w:eastAsia="en-GB"/>
        </w:rPr>
        <w:tab/>
      </w:r>
      <w:r w:rsidRPr="00C60206">
        <w:rPr>
          <w:rFonts w:eastAsia="MS Mincho"/>
          <w:color w:val="000000"/>
          <w:sz w:val="18"/>
          <w:szCs w:val="18"/>
          <w:lang w:eastAsia="en-GB"/>
        </w:rPr>
        <w:t>16.2.0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52" w:author="Loewenstein, Uwe" w:date="2021-10-15T13:26:00Z">
            <w:rPr/>
          </w:rPrChange>
        </w:rPr>
        <w:instrText xml:space="preserve"> HYPERLINK "http://www.etsi.org/deliver/etsi_ts/138400_138499/138410/16.02.00_60/ts_138410v160200p.pdf"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http://www.etsi.org/deliver/etsi_ts/138400_138499/138410/16.02.00_60/ts_138410v160200p.pdf</w:t>
      </w:r>
      <w:r w:rsidRPr="00C60206">
        <w:rPr>
          <w:rFonts w:eastAsia="MS Mincho"/>
          <w:color w:val="0563C1"/>
          <w:sz w:val="18"/>
          <w:szCs w:val="18"/>
          <w:u w:val="single"/>
          <w:lang w:eastAsia="en-GB"/>
        </w:rPr>
        <w:fldChar w:fldCharType="end"/>
      </w:r>
    </w:p>
    <w:p w14:paraId="1AA84686" w14:textId="77777777" w:rsidR="004A3ECD" w:rsidRPr="00CE17EB" w:rsidRDefault="004A3ECD" w:rsidP="00CE17EB">
      <w:pPr>
        <w:pStyle w:val="Heading5"/>
        <w:rPr>
          <w:rFonts w:eastAsia="MS Mincho"/>
          <w:lang w:val="en-GB"/>
        </w:rPr>
      </w:pPr>
      <w:r w:rsidRPr="00C60206">
        <w:rPr>
          <w:rFonts w:eastAsia="MS Mincho"/>
          <w:lang w:val="en-GB"/>
        </w:rPr>
        <w:t>4.2.1.4.11</w:t>
      </w:r>
      <w:r w:rsidRPr="00C60206">
        <w:rPr>
          <w:rFonts w:eastAsia="MS Mincho"/>
          <w:lang w:val="en-GB"/>
        </w:rPr>
        <w:tab/>
        <w:t>TS 38.411</w:t>
      </w:r>
    </w:p>
    <w:p w14:paraId="44A6509B" w14:textId="77777777" w:rsidR="004A3ECD" w:rsidRPr="00C60206" w:rsidRDefault="004A3ECD" w:rsidP="00CE17EB">
      <w:pPr>
        <w:pStyle w:val="Headingb"/>
        <w:rPr>
          <w:rFonts w:eastAsia="MS Mincho"/>
          <w:lang w:val="en-GB" w:eastAsia="zh-CN"/>
        </w:rPr>
      </w:pPr>
      <w:bookmarkStart w:id="2053" w:name="_Toc94533261"/>
      <w:bookmarkStart w:id="2054" w:name="_Toc94533731"/>
      <w:r w:rsidRPr="00C60206">
        <w:rPr>
          <w:rFonts w:eastAsia="MS Mincho"/>
          <w:lang w:val="en-GB" w:eastAsia="zh-CN"/>
        </w:rPr>
        <w:t>NG-RAN; NG layer 1</w:t>
      </w:r>
      <w:bookmarkEnd w:id="2053"/>
      <w:bookmarkEnd w:id="2054"/>
    </w:p>
    <w:p w14:paraId="3B6F208D" w14:textId="77777777" w:rsidR="004A3ECD" w:rsidRPr="00C60206" w:rsidRDefault="004A3ECD" w:rsidP="00945FFF">
      <w:pPr>
        <w:rPr>
          <w:rFonts w:eastAsia="MS Mincho"/>
          <w:lang w:val="en-GB"/>
        </w:rPr>
      </w:pPr>
      <w:r w:rsidRPr="00C60206">
        <w:rPr>
          <w:rFonts w:eastAsia="MS Mincho"/>
          <w:lang w:val="en-GB"/>
        </w:rPr>
        <w:t xml:space="preserve">This document specifies the standards allowed to implement layer 1 on the </w:t>
      </w:r>
      <w:r w:rsidRPr="00C60206">
        <w:rPr>
          <w:rFonts w:eastAsia="MS Mincho"/>
          <w:lang w:val="en-GB" w:eastAsia="zh-CN"/>
        </w:rPr>
        <w:t>NG</w:t>
      </w:r>
      <w:r w:rsidRPr="00C60206">
        <w:rPr>
          <w:rFonts w:eastAsia="MS Mincho"/>
          <w:lang w:val="en-GB"/>
        </w:rPr>
        <w:t xml:space="preserve"> interface.</w:t>
      </w:r>
    </w:p>
    <w:p w14:paraId="31409DAF" w14:textId="77777777" w:rsidR="004A3ECD" w:rsidRPr="00C60206" w:rsidRDefault="004A3ECD" w:rsidP="00945FFF">
      <w:pPr>
        <w:rPr>
          <w:rFonts w:eastAsia="MS Mincho"/>
          <w:lang w:val="en-GB"/>
        </w:rPr>
      </w:pPr>
      <w:r w:rsidRPr="00C60206">
        <w:rPr>
          <w:rFonts w:eastAsia="MS Mincho"/>
          <w:lang w:val="en-GB"/>
        </w:rPr>
        <w:t>The specification of transmission delay requirements and O&amp;M requirements are not in the scope of this document.</w:t>
      </w:r>
    </w:p>
    <w:p w14:paraId="16EE21F6" w14:textId="5D624AF6"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5637D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4899969C" w14:textId="77777777" w:rsidR="004A3ECD" w:rsidRPr="00C60206" w:rsidRDefault="004A3ECD" w:rsidP="004A3ECD">
      <w:pPr>
        <w:keepNext/>
        <w:keepLines/>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4733BA02" w14:textId="77777777"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138 411</w:t>
      </w:r>
      <w:r w:rsidRPr="00C60206">
        <w:rPr>
          <w:rFonts w:ascii="Arial" w:eastAsia="MS Mincho" w:hAnsi="Arial" w:cs="Arial"/>
          <w:szCs w:val="24"/>
          <w:lang w:eastAsia="en-GB"/>
        </w:rPr>
        <w:tab/>
      </w:r>
      <w:r w:rsidRPr="00C60206">
        <w:rPr>
          <w:rFonts w:eastAsia="MS Mincho"/>
          <w:color w:val="000000"/>
          <w:sz w:val="18"/>
          <w:szCs w:val="18"/>
          <w:lang w:eastAsia="en-GB"/>
        </w:rPr>
        <w:t>15.0.0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04.07.2018</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55" w:author="Loewenstein, Uwe" w:date="2021-10-15T13:26:00Z">
            <w:rPr/>
          </w:rPrChange>
        </w:rPr>
        <w:instrText xml:space="preserve"> HYPERLINK "http://www.etsi.org/deliver/etsi_ts/138400_138499/138411/15.00.00_60/ts_138411v150000p.pdf"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http://www.etsi.org/deliver/etsi_ts/138400_138499/138411/15.00.00_60/ts_138411v150000p.pdf</w:t>
      </w:r>
      <w:r w:rsidRPr="00C60206">
        <w:rPr>
          <w:rFonts w:eastAsia="MS Mincho"/>
          <w:color w:val="0563C1"/>
          <w:sz w:val="18"/>
          <w:szCs w:val="18"/>
          <w:u w:val="single"/>
          <w:lang w:eastAsia="en-GB"/>
        </w:rPr>
        <w:fldChar w:fldCharType="end"/>
      </w:r>
    </w:p>
    <w:p w14:paraId="2673C8AD" w14:textId="77777777" w:rsidR="004A3ECD" w:rsidRPr="00C60206" w:rsidRDefault="004A3ECD" w:rsidP="004A3ECD">
      <w:pPr>
        <w:keepNext/>
        <w:keepLines/>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42E6688B" w14:textId="77777777"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138 411</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56" w:author="Loewenstein, Uwe" w:date="2021-10-15T13:26:00Z">
            <w:rPr/>
          </w:rPrChange>
        </w:rPr>
        <w:instrText xml:space="preserve"> HYPERLINK "http://www.etsi.org/deliver/etsi_ts/138400_138499/138411/16.00.00_60/ts_138411v160000p.pdf"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http://www.etsi.org/deliver/etsi_ts/138400_138499/138411/16.00.00_60/ts_138411v160000p.pdf</w:t>
      </w:r>
      <w:r w:rsidRPr="00C60206">
        <w:rPr>
          <w:rFonts w:eastAsia="MS Mincho"/>
          <w:color w:val="0563C1"/>
          <w:sz w:val="18"/>
          <w:szCs w:val="18"/>
          <w:u w:val="single"/>
          <w:lang w:eastAsia="en-GB"/>
        </w:rPr>
        <w:fldChar w:fldCharType="end"/>
      </w:r>
    </w:p>
    <w:p w14:paraId="1C457237" w14:textId="77777777" w:rsidR="004A3ECD" w:rsidRPr="00CE17EB" w:rsidRDefault="004A3ECD" w:rsidP="00CE17EB">
      <w:pPr>
        <w:pStyle w:val="Heading5"/>
        <w:rPr>
          <w:rFonts w:eastAsia="MS Mincho"/>
          <w:lang w:val="en-GB"/>
        </w:rPr>
      </w:pPr>
      <w:r w:rsidRPr="00C60206">
        <w:rPr>
          <w:rFonts w:eastAsia="MS Mincho"/>
          <w:lang w:val="en-GB"/>
        </w:rPr>
        <w:t>4.2.1.4.12</w:t>
      </w:r>
      <w:r w:rsidRPr="00C60206">
        <w:rPr>
          <w:rFonts w:eastAsia="MS Mincho"/>
          <w:lang w:val="en-GB"/>
        </w:rPr>
        <w:tab/>
        <w:t>TS 38.412</w:t>
      </w:r>
    </w:p>
    <w:p w14:paraId="2F3B7A07" w14:textId="77777777" w:rsidR="004A3ECD" w:rsidRPr="00C60206" w:rsidRDefault="004A3ECD" w:rsidP="00CE17EB">
      <w:pPr>
        <w:pStyle w:val="Headingb"/>
        <w:rPr>
          <w:rFonts w:eastAsia="MS Mincho"/>
          <w:lang w:val="en-GB" w:eastAsia="zh-CN"/>
        </w:rPr>
      </w:pPr>
      <w:bookmarkStart w:id="2057" w:name="_Toc94533262"/>
      <w:bookmarkStart w:id="2058" w:name="_Toc94533732"/>
      <w:r w:rsidRPr="00C60206">
        <w:rPr>
          <w:rFonts w:eastAsia="MS Mincho"/>
          <w:lang w:val="en-GB" w:eastAsia="zh-CN"/>
        </w:rPr>
        <w:t>NG-RAN; NG signalling transport</w:t>
      </w:r>
      <w:bookmarkEnd w:id="2057"/>
      <w:bookmarkEnd w:id="2058"/>
    </w:p>
    <w:p w14:paraId="17C5346A" w14:textId="77777777" w:rsidR="004A3ECD" w:rsidRPr="00C60206" w:rsidRDefault="004A3ECD" w:rsidP="00945FFF">
      <w:pPr>
        <w:rPr>
          <w:rFonts w:eastAsia="MS Mincho"/>
          <w:lang w:val="en-GB" w:eastAsia="ja-JP"/>
        </w:rPr>
      </w:pPr>
      <w:r w:rsidRPr="00C60206">
        <w:rPr>
          <w:rFonts w:eastAsia="MS Mincho"/>
          <w:lang w:val="en-GB"/>
        </w:rPr>
        <w:t>This document</w:t>
      </w:r>
      <w:r w:rsidRPr="00C60206">
        <w:rPr>
          <w:rFonts w:eastAsia="MS Mincho"/>
          <w:lang w:val="en-GB" w:eastAsia="ja-JP"/>
        </w:rPr>
        <w:t xml:space="preserve"> specifies the standards for signalling transport to be used across NG interface. NG interface is a logical interface between the NG-RAN and the 5GC. This document describes how the NGAP signalling messages are transported over NG.</w:t>
      </w:r>
    </w:p>
    <w:p w14:paraId="03788022" w14:textId="48718BC9"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5637D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40D83F9D"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430D4AC5"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138 412</w:t>
      </w:r>
      <w:r w:rsidRPr="00C60206">
        <w:rPr>
          <w:rFonts w:ascii="Arial" w:eastAsia="MS Mincho" w:hAnsi="Arial" w:cs="Arial"/>
          <w:szCs w:val="24"/>
          <w:lang w:eastAsia="en-GB"/>
        </w:rPr>
        <w:tab/>
      </w:r>
      <w:r w:rsidRPr="00C60206">
        <w:rPr>
          <w:rFonts w:eastAsia="MS Mincho"/>
          <w:color w:val="000000"/>
          <w:sz w:val="18"/>
          <w:szCs w:val="18"/>
          <w:lang w:eastAsia="en-GB"/>
        </w:rPr>
        <w:t>15.4.0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17.01.2020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59" w:author="Loewenstein, Uwe" w:date="2021-10-15T13:26:00Z">
            <w:rPr/>
          </w:rPrChange>
        </w:rPr>
        <w:instrText xml:space="preserve"> HYPERLINK "http://www.etsi.org/deliver/etsi_ts/138400_138499/138412/15.04.00_60/ts_138412v150400p.pdf"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http://www.etsi.org/deliver/etsi_ts/138400_138499/138412/15.04.00_60/ts_138412v150400p.pdf</w:t>
      </w:r>
      <w:r w:rsidRPr="00C60206">
        <w:rPr>
          <w:rFonts w:eastAsia="MS Mincho"/>
          <w:color w:val="0563C1"/>
          <w:sz w:val="18"/>
          <w:szCs w:val="18"/>
          <w:u w:val="single"/>
          <w:lang w:eastAsia="en-GB"/>
        </w:rPr>
        <w:fldChar w:fldCharType="end"/>
      </w:r>
    </w:p>
    <w:p w14:paraId="6FFA2E25"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6BC945B0"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138 412</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60" w:author="Loewenstein, Uwe" w:date="2021-10-15T13:26:00Z">
            <w:rPr/>
          </w:rPrChange>
        </w:rPr>
        <w:instrText xml:space="preserve"> HYPERLINK "http://www.etsi.org/deliver/etsi_ts/138400_138499/138412/16.00.00_60/ts_138412v160000p.pdf"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http://www.etsi.org/deliver/etsi_ts/138400_138499/138412/16.00.00_60/ts_138412v160000p.pdf</w:t>
      </w:r>
      <w:r w:rsidRPr="00C60206">
        <w:rPr>
          <w:rFonts w:eastAsia="MS Mincho"/>
          <w:color w:val="0563C1"/>
          <w:sz w:val="18"/>
          <w:szCs w:val="18"/>
          <w:u w:val="single"/>
          <w:lang w:eastAsia="en-GB"/>
        </w:rPr>
        <w:fldChar w:fldCharType="end"/>
      </w:r>
    </w:p>
    <w:p w14:paraId="238361B5" w14:textId="77777777" w:rsidR="004A3ECD" w:rsidRPr="00CE17EB" w:rsidRDefault="004A3ECD" w:rsidP="00CE17EB">
      <w:pPr>
        <w:pStyle w:val="Heading5"/>
        <w:rPr>
          <w:rFonts w:eastAsia="MS Mincho"/>
          <w:lang w:val="en-GB"/>
        </w:rPr>
      </w:pPr>
      <w:r w:rsidRPr="00C60206">
        <w:rPr>
          <w:rFonts w:eastAsia="MS Mincho"/>
          <w:lang w:val="en-GB"/>
        </w:rPr>
        <w:t>4.2.1.4.13</w:t>
      </w:r>
      <w:r w:rsidRPr="00C60206">
        <w:rPr>
          <w:rFonts w:eastAsia="MS Mincho"/>
          <w:lang w:val="en-GB"/>
        </w:rPr>
        <w:tab/>
        <w:t>TS 38.413</w:t>
      </w:r>
    </w:p>
    <w:p w14:paraId="02481E78" w14:textId="77777777" w:rsidR="004A3ECD" w:rsidRPr="00C60206" w:rsidRDefault="004A3ECD" w:rsidP="00CE17EB">
      <w:pPr>
        <w:pStyle w:val="Headingb"/>
        <w:rPr>
          <w:rFonts w:eastAsia="MS Mincho"/>
          <w:lang w:val="en-GB" w:eastAsia="zh-CN"/>
        </w:rPr>
      </w:pPr>
      <w:bookmarkStart w:id="2061" w:name="_Toc94533263"/>
      <w:bookmarkStart w:id="2062" w:name="_Toc94533733"/>
      <w:r w:rsidRPr="00C60206">
        <w:rPr>
          <w:rFonts w:eastAsia="MS Mincho"/>
          <w:lang w:val="en-GB" w:eastAsia="zh-CN"/>
        </w:rPr>
        <w:t>NG-RAN; NG Application Protocol (NGAP)</w:t>
      </w:r>
      <w:bookmarkEnd w:id="2061"/>
      <w:bookmarkEnd w:id="2062"/>
    </w:p>
    <w:p w14:paraId="23C5A089" w14:textId="77777777" w:rsidR="004A3ECD" w:rsidRPr="00C60206" w:rsidRDefault="004A3ECD" w:rsidP="00945FFF">
      <w:pPr>
        <w:rPr>
          <w:rFonts w:eastAsia="MS Mincho"/>
          <w:lang w:val="en-GB"/>
        </w:rPr>
      </w:pPr>
      <w:r w:rsidRPr="00C60206">
        <w:rPr>
          <w:rFonts w:eastAsia="MS Mincho"/>
          <w:lang w:val="en-GB"/>
        </w:rPr>
        <w:t xml:space="preserve">This document specifies the radio network layer signalling protocol for the NG interface. The NG Application Protocol (NGAP) supports the functions of the NG interface by signalling procedures defined in this document. NGAP is developed in accordance </w:t>
      </w:r>
      <w:proofErr w:type="gramStart"/>
      <w:r w:rsidRPr="00C60206">
        <w:rPr>
          <w:rFonts w:eastAsia="MS Mincho"/>
          <w:lang w:val="en-GB"/>
        </w:rPr>
        <w:t>to</w:t>
      </w:r>
      <w:proofErr w:type="gramEnd"/>
      <w:r w:rsidRPr="00C60206">
        <w:rPr>
          <w:rFonts w:eastAsia="MS Mincho"/>
          <w:lang w:val="en-GB"/>
        </w:rPr>
        <w:t xml:space="preserve"> the general principles stated in TS 38.401 and TS 38.410.</w:t>
      </w:r>
    </w:p>
    <w:p w14:paraId="6FAC716C" w14:textId="359E470E"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5637D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45884248"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17639C5A"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138 413</w:t>
      </w:r>
      <w:r w:rsidRPr="00C60206">
        <w:rPr>
          <w:rFonts w:ascii="Arial" w:eastAsia="MS Mincho" w:hAnsi="Arial" w:cs="Arial"/>
          <w:szCs w:val="24"/>
          <w:lang w:eastAsia="en-GB"/>
        </w:rPr>
        <w:tab/>
      </w:r>
      <w:r w:rsidRPr="00C60206">
        <w:rPr>
          <w:rFonts w:eastAsia="MS Mincho"/>
          <w:color w:val="000000"/>
          <w:sz w:val="18"/>
          <w:szCs w:val="18"/>
          <w:lang w:eastAsia="en-GB"/>
        </w:rPr>
        <w:t>15.8.0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63" w:author="Loewenstein, Uwe" w:date="2021-10-15T13:26:00Z">
            <w:rPr/>
          </w:rPrChange>
        </w:rPr>
        <w:instrText xml:space="preserve"> HYPERLINK "http://www.etsi.org/deliver/etsi_ts/138400_138499/138413/15.08.00_60/ts_138413v150800p.pdf"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http://www.etsi.org/deliver/etsi_ts/138400_138499/138413/15.08.00_60/ts_138413v150800p.pdf</w:t>
      </w:r>
      <w:r w:rsidRPr="00C60206">
        <w:rPr>
          <w:rFonts w:eastAsia="MS Mincho"/>
          <w:color w:val="0563C1"/>
          <w:sz w:val="18"/>
          <w:szCs w:val="18"/>
          <w:u w:val="single"/>
          <w:lang w:eastAsia="en-GB"/>
        </w:rPr>
        <w:fldChar w:fldCharType="end"/>
      </w:r>
    </w:p>
    <w:p w14:paraId="6371D427"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lastRenderedPageBreak/>
        <w:t>Release 16</w:t>
      </w:r>
    </w:p>
    <w:p w14:paraId="20E4C37F"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138 413</w:t>
      </w:r>
      <w:r w:rsidRPr="00C60206">
        <w:rPr>
          <w:rFonts w:ascii="Arial" w:eastAsia="MS Mincho" w:hAnsi="Arial" w:cs="Arial"/>
          <w:szCs w:val="24"/>
          <w:lang w:eastAsia="en-GB"/>
        </w:rPr>
        <w:tab/>
      </w:r>
      <w:r w:rsidRPr="00C60206">
        <w:rPr>
          <w:rFonts w:eastAsia="MS Mincho"/>
          <w:color w:val="000000"/>
          <w:sz w:val="18"/>
          <w:szCs w:val="18"/>
          <w:lang w:eastAsia="en-GB"/>
        </w:rPr>
        <w:t>16.2.0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64" w:author="Loewenstein, Uwe" w:date="2021-10-15T13:26:00Z">
            <w:rPr/>
          </w:rPrChange>
        </w:rPr>
        <w:instrText xml:space="preserve"> HYPERLINK "http://www.etsi.org/deliver/etsi_ts/138400_138499/138413/16.02.00_60/ts_138413v160200p.pdf"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http://www.etsi.org/deliver/etsi_ts/138400_138499/138413/16.02.00_60/ts_138413v160200p.pdf</w:t>
      </w:r>
      <w:r w:rsidRPr="00C60206">
        <w:rPr>
          <w:rFonts w:eastAsia="MS Mincho"/>
          <w:color w:val="0563C1"/>
          <w:sz w:val="18"/>
          <w:szCs w:val="18"/>
          <w:u w:val="single"/>
          <w:lang w:eastAsia="en-GB"/>
        </w:rPr>
        <w:fldChar w:fldCharType="end"/>
      </w:r>
    </w:p>
    <w:p w14:paraId="032CA520" w14:textId="77777777" w:rsidR="004A3ECD" w:rsidRPr="00CE17EB" w:rsidRDefault="004A3ECD" w:rsidP="00CE17EB">
      <w:pPr>
        <w:pStyle w:val="Heading5"/>
        <w:rPr>
          <w:rFonts w:eastAsia="MS Mincho"/>
          <w:lang w:val="en-GB"/>
        </w:rPr>
      </w:pPr>
      <w:r w:rsidRPr="00C60206">
        <w:rPr>
          <w:rFonts w:eastAsia="MS Mincho"/>
          <w:lang w:val="en-GB"/>
        </w:rPr>
        <w:t>4.2.1.4.14</w:t>
      </w:r>
      <w:r w:rsidRPr="00C60206">
        <w:rPr>
          <w:rFonts w:eastAsia="MS Mincho"/>
          <w:lang w:val="en-GB"/>
        </w:rPr>
        <w:tab/>
        <w:t>TS 38.414</w:t>
      </w:r>
    </w:p>
    <w:p w14:paraId="62C762C3" w14:textId="77777777" w:rsidR="004A3ECD" w:rsidRPr="00C60206" w:rsidRDefault="004A3ECD" w:rsidP="00CE17EB">
      <w:pPr>
        <w:pStyle w:val="Headingb"/>
        <w:rPr>
          <w:rFonts w:eastAsia="MS Mincho"/>
          <w:lang w:val="en-GB" w:eastAsia="zh-CN"/>
        </w:rPr>
      </w:pPr>
      <w:bookmarkStart w:id="2065" w:name="_Toc94533264"/>
      <w:bookmarkStart w:id="2066" w:name="_Toc94533734"/>
      <w:r w:rsidRPr="00C60206">
        <w:rPr>
          <w:rFonts w:eastAsia="MS Mincho"/>
          <w:lang w:val="en-GB" w:eastAsia="zh-CN"/>
        </w:rPr>
        <w:t>NG-RAN; NG data transport</w:t>
      </w:r>
      <w:bookmarkEnd w:id="2065"/>
      <w:bookmarkEnd w:id="2066"/>
    </w:p>
    <w:p w14:paraId="1624BE24" w14:textId="77777777" w:rsidR="004A3ECD" w:rsidRPr="00C60206" w:rsidRDefault="004A3ECD" w:rsidP="00945FFF">
      <w:pPr>
        <w:rPr>
          <w:rFonts w:eastAsia="MS Mincho"/>
          <w:lang w:val="en-GB"/>
        </w:rPr>
      </w:pPr>
      <w:r w:rsidRPr="00C60206">
        <w:rPr>
          <w:rFonts w:eastAsia="MS Mincho"/>
          <w:lang w:val="en-GB"/>
        </w:rPr>
        <w:t>This document specifies the standards for user data transport protocols and related signalling protocols to establish user plane transport bearers over the NG interface.</w:t>
      </w:r>
    </w:p>
    <w:p w14:paraId="1A9F39C1" w14:textId="0EC2A0E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5637D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eastAsia="MS Mincho"/>
          <w:b/>
          <w:bCs/>
          <w:color w:val="000000"/>
          <w:sz w:val="18"/>
          <w:szCs w:val="18"/>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6977704F"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261C86AE"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138 414</w:t>
      </w:r>
      <w:r w:rsidRPr="00C60206">
        <w:rPr>
          <w:rFonts w:ascii="Arial" w:eastAsia="MS Mincho" w:hAnsi="Arial" w:cs="Arial"/>
          <w:szCs w:val="24"/>
          <w:lang w:eastAsia="en-GB"/>
        </w:rPr>
        <w:tab/>
      </w:r>
      <w:r w:rsidRPr="00C60206">
        <w:rPr>
          <w:rFonts w:eastAsia="MS Mincho"/>
          <w:color w:val="000000"/>
          <w:sz w:val="18"/>
          <w:szCs w:val="18"/>
          <w:lang w:eastAsia="en-GB"/>
        </w:rPr>
        <w:t>15.3.0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67" w:author="Loewenstein, Uwe" w:date="2021-10-15T13:26:00Z">
            <w:rPr/>
          </w:rPrChange>
        </w:rPr>
        <w:instrText xml:space="preserve"> HYPERLINK "http://www.etsi.org/deliver/etsi_ts/138400_138499/138414/15.03.00_60/ts_138414v150300p.pdf"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http://www.etsi.org/deliver/etsi_ts/138400_138499/138414/15.03.00_60/ts_138414v150300p.pdf</w:t>
      </w:r>
      <w:r w:rsidRPr="00C60206">
        <w:rPr>
          <w:rFonts w:eastAsia="MS Mincho"/>
          <w:color w:val="0563C1"/>
          <w:sz w:val="18"/>
          <w:szCs w:val="18"/>
          <w:u w:val="single"/>
          <w:lang w:eastAsia="en-GB"/>
        </w:rPr>
        <w:fldChar w:fldCharType="end"/>
      </w:r>
    </w:p>
    <w:p w14:paraId="2F677DFB"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3058C593"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138 414</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68" w:author="Loewenstein, Uwe" w:date="2021-10-15T13:26:00Z">
            <w:rPr/>
          </w:rPrChange>
        </w:rPr>
        <w:instrText xml:space="preserve"> HYPERLINK "http://www.etsi.org/deliver/etsi_ts/138400_138499/138414/16.00.00_60/ts_138414v160000p.pdf"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http://www.etsi.org/deliver/etsi_ts/138400_138499/138414/16.00.00_60/ts_138414v160000p.pdf</w:t>
      </w:r>
      <w:r w:rsidRPr="00C60206">
        <w:rPr>
          <w:rFonts w:eastAsia="MS Mincho"/>
          <w:color w:val="0563C1"/>
          <w:sz w:val="18"/>
          <w:szCs w:val="18"/>
          <w:u w:val="single"/>
          <w:lang w:eastAsia="en-GB"/>
        </w:rPr>
        <w:fldChar w:fldCharType="end"/>
      </w:r>
    </w:p>
    <w:p w14:paraId="58A06581" w14:textId="77777777" w:rsidR="004A3ECD" w:rsidRPr="00CE17EB" w:rsidRDefault="004A3ECD" w:rsidP="00CE17EB">
      <w:pPr>
        <w:pStyle w:val="Heading5"/>
        <w:rPr>
          <w:rFonts w:eastAsia="MS Mincho"/>
          <w:lang w:val="en-GB"/>
        </w:rPr>
      </w:pPr>
      <w:r w:rsidRPr="00C60206">
        <w:rPr>
          <w:rFonts w:eastAsia="MS Mincho"/>
          <w:lang w:val="en-GB"/>
        </w:rPr>
        <w:t>4.2.1.4.15</w:t>
      </w:r>
      <w:r w:rsidRPr="00C60206">
        <w:rPr>
          <w:rFonts w:eastAsia="MS Mincho"/>
          <w:lang w:val="en-GB"/>
        </w:rPr>
        <w:tab/>
        <w:t>TS 38.415</w:t>
      </w:r>
    </w:p>
    <w:p w14:paraId="1C62DC2F" w14:textId="77777777" w:rsidR="004A3ECD" w:rsidRPr="00C60206" w:rsidRDefault="004A3ECD" w:rsidP="00CE17EB">
      <w:pPr>
        <w:pStyle w:val="Headingb"/>
        <w:rPr>
          <w:rFonts w:eastAsia="MS Mincho"/>
          <w:lang w:val="en-GB" w:eastAsia="zh-CN"/>
        </w:rPr>
      </w:pPr>
      <w:bookmarkStart w:id="2069" w:name="_Toc94533265"/>
      <w:bookmarkStart w:id="2070" w:name="_Toc94533735"/>
      <w:r w:rsidRPr="00C60206">
        <w:rPr>
          <w:rFonts w:eastAsia="MS Mincho"/>
          <w:lang w:val="en-GB" w:eastAsia="zh-CN"/>
        </w:rPr>
        <w:t>NG-RAN; PDU session user plane protocol</w:t>
      </w:r>
      <w:bookmarkEnd w:id="2069"/>
      <w:bookmarkEnd w:id="2070"/>
    </w:p>
    <w:p w14:paraId="17A5B425" w14:textId="77777777" w:rsidR="004A3ECD" w:rsidRPr="00C60206" w:rsidRDefault="004A3ECD" w:rsidP="00945FFF">
      <w:pPr>
        <w:rPr>
          <w:rFonts w:eastAsia="MS Mincho"/>
          <w:lang w:val="en-GB"/>
        </w:rPr>
      </w:pPr>
      <w:r w:rsidRPr="00C60206">
        <w:rPr>
          <w:rFonts w:eastAsia="MS Mincho"/>
          <w:lang w:val="en-GB"/>
        </w:rPr>
        <w:t>This document specifies the PDU Session user plane protocol being used over the NG-U, Xn</w:t>
      </w:r>
      <w:r w:rsidRPr="00C60206">
        <w:rPr>
          <w:rFonts w:eastAsia="MS Mincho"/>
          <w:lang w:val="en-GB" w:eastAsia="zh-CN"/>
        </w:rPr>
        <w:t>-U</w:t>
      </w:r>
      <w:r w:rsidRPr="00C60206">
        <w:rPr>
          <w:rFonts w:eastAsia="MS Mincho"/>
          <w:lang w:val="en-GB"/>
        </w:rPr>
        <w:t xml:space="preserve"> and N9 interfaces. Applicability to other interfaces is not precluded.</w:t>
      </w:r>
    </w:p>
    <w:p w14:paraId="4AFCA457" w14:textId="52DAD6AD"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5637D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59398096"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GB" w:eastAsia="en-GB"/>
          <w:rPrChange w:id="2071" w:author="Loewenstein, Uwe" w:date="2021-10-15T13:26:00Z">
            <w:rPr>
              <w:b/>
              <w:bCs/>
              <w:color w:val="000000"/>
              <w:sz w:val="23"/>
              <w:szCs w:val="23"/>
              <w:lang w:eastAsia="en-GB"/>
            </w:rPr>
          </w:rPrChange>
        </w:rPr>
      </w:pPr>
      <w:r w:rsidRPr="00C60206">
        <w:rPr>
          <w:rFonts w:eastAsia="MS Mincho"/>
          <w:b/>
          <w:bCs/>
          <w:color w:val="000000"/>
          <w:sz w:val="18"/>
          <w:szCs w:val="18"/>
          <w:lang w:val="en-GB" w:eastAsia="en-GB"/>
          <w:rPrChange w:id="2072" w:author="Loewenstein, Uwe" w:date="2021-10-15T13:26:00Z">
            <w:rPr>
              <w:b/>
              <w:bCs/>
              <w:color w:val="000000"/>
              <w:sz w:val="18"/>
              <w:szCs w:val="18"/>
              <w:lang w:eastAsia="en-GB"/>
            </w:rPr>
          </w:rPrChange>
        </w:rPr>
        <w:t>Release 15</w:t>
      </w:r>
    </w:p>
    <w:p w14:paraId="0E06D250"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138 415</w:t>
      </w:r>
      <w:r w:rsidRPr="00C60206">
        <w:rPr>
          <w:rFonts w:ascii="Arial" w:eastAsia="MS Mincho" w:hAnsi="Arial" w:cs="Arial"/>
          <w:szCs w:val="24"/>
          <w:lang w:eastAsia="en-GB"/>
        </w:rPr>
        <w:tab/>
      </w:r>
      <w:r w:rsidRPr="00C60206">
        <w:rPr>
          <w:rFonts w:eastAsia="MS Mincho"/>
          <w:color w:val="000000"/>
          <w:sz w:val="18"/>
          <w:szCs w:val="18"/>
          <w:lang w:eastAsia="en-GB"/>
        </w:rPr>
        <w:t>15.2.0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24.04.2019</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73" w:author="Loewenstein, Uwe" w:date="2021-10-15T13:26:00Z">
            <w:rPr/>
          </w:rPrChange>
        </w:rPr>
        <w:instrText xml:space="preserve"> HYPERLINK "http://www.etsi.org/deliver/etsi_ts/138400_138499/138415/15.02.00_60/ts_138415v150200p.pdf"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http://www.etsi.org/deliver/etsi_ts/138400_138499/138415/15.02.00_60/ts_138415v150200p.pdf</w:t>
      </w:r>
      <w:r w:rsidRPr="00C60206">
        <w:rPr>
          <w:rFonts w:eastAsia="MS Mincho"/>
          <w:color w:val="0563C1"/>
          <w:sz w:val="18"/>
          <w:szCs w:val="18"/>
          <w:u w:val="single"/>
          <w:lang w:eastAsia="en-GB"/>
        </w:rPr>
        <w:fldChar w:fldCharType="end"/>
      </w:r>
    </w:p>
    <w:p w14:paraId="36BEF60B"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56F1D990"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138 415</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74" w:author="Loewenstein, Uwe" w:date="2021-10-15T13:26:00Z">
            <w:rPr/>
          </w:rPrChange>
        </w:rPr>
        <w:instrText xml:space="preserve"> HYPERLINK "http://www.etsi.org/deliver/etsi_ts/138400_138499/138415/16.01.00_60/ts_138415v160100p.pdf"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http://www.etsi.org/deliver/etsi_ts/138400_138499/138415/16.01.00_60/ts_138415v160100p.pdf</w:t>
      </w:r>
      <w:r w:rsidRPr="00C60206">
        <w:rPr>
          <w:rFonts w:eastAsia="MS Mincho"/>
          <w:color w:val="0563C1"/>
          <w:sz w:val="18"/>
          <w:szCs w:val="18"/>
          <w:u w:val="single"/>
          <w:lang w:eastAsia="en-GB"/>
        </w:rPr>
        <w:fldChar w:fldCharType="end"/>
      </w:r>
    </w:p>
    <w:p w14:paraId="173453CA" w14:textId="77777777" w:rsidR="004A3ECD" w:rsidRPr="00CE17EB" w:rsidRDefault="004A3ECD" w:rsidP="00CE17EB">
      <w:pPr>
        <w:pStyle w:val="Heading5"/>
        <w:rPr>
          <w:rFonts w:eastAsia="MS Mincho"/>
          <w:lang w:val="en-GB"/>
        </w:rPr>
      </w:pPr>
      <w:r w:rsidRPr="00C60206">
        <w:rPr>
          <w:rFonts w:eastAsia="MS Mincho"/>
          <w:lang w:val="en-GB"/>
        </w:rPr>
        <w:t>4.2.1.4.16</w:t>
      </w:r>
      <w:r w:rsidRPr="00C60206">
        <w:rPr>
          <w:rFonts w:eastAsia="MS Mincho"/>
          <w:lang w:val="en-GB"/>
        </w:rPr>
        <w:tab/>
        <w:t>TS 38.420</w:t>
      </w:r>
    </w:p>
    <w:p w14:paraId="4D7F2421" w14:textId="77777777" w:rsidR="004A3ECD" w:rsidRPr="00C60206" w:rsidRDefault="004A3ECD" w:rsidP="00CE17EB">
      <w:pPr>
        <w:pStyle w:val="Headingb"/>
        <w:rPr>
          <w:rFonts w:eastAsia="MS Mincho"/>
          <w:lang w:val="en-GB" w:eastAsia="zh-CN"/>
        </w:rPr>
      </w:pPr>
      <w:bookmarkStart w:id="2075" w:name="_Toc94533266"/>
      <w:bookmarkStart w:id="2076" w:name="_Toc94533736"/>
      <w:r w:rsidRPr="00C60206">
        <w:rPr>
          <w:rFonts w:eastAsia="MS Mincho"/>
          <w:lang w:val="en-GB" w:eastAsia="zh-CN"/>
        </w:rPr>
        <w:t>NG-RAN; Xn general aspects and principles</w:t>
      </w:r>
      <w:bookmarkEnd w:id="2075"/>
      <w:bookmarkEnd w:id="2076"/>
    </w:p>
    <w:p w14:paraId="2199E539" w14:textId="77777777" w:rsidR="004A3ECD" w:rsidRPr="00C60206" w:rsidRDefault="004A3ECD" w:rsidP="00945FFF">
      <w:pPr>
        <w:rPr>
          <w:rFonts w:eastAsia="MS Mincho"/>
          <w:lang w:val="en-GB"/>
        </w:rPr>
      </w:pPr>
      <w:r w:rsidRPr="00C60206">
        <w:rPr>
          <w:rFonts w:eastAsia="MS Mincho"/>
          <w:lang w:val="en-GB"/>
        </w:rPr>
        <w:t>This document is an introduction to the TSG RAN TS 38.42x series of Technical Specifications that define the Xn interface. It is an interface for the interconnection of two NG-RAN nodes within the NG-RAN architecture (TS 38.401).</w:t>
      </w:r>
    </w:p>
    <w:p w14:paraId="27FB9061" w14:textId="75C00596"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5637D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78DE9674"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0E3EC958"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138 420</w:t>
      </w:r>
      <w:r w:rsidRPr="00C60206">
        <w:rPr>
          <w:rFonts w:ascii="Arial" w:eastAsia="MS Mincho" w:hAnsi="Arial" w:cs="Arial"/>
          <w:szCs w:val="24"/>
          <w:lang w:eastAsia="en-GB"/>
        </w:rPr>
        <w:tab/>
      </w:r>
      <w:r w:rsidRPr="00C60206">
        <w:rPr>
          <w:rFonts w:eastAsia="MS Mincho"/>
          <w:color w:val="000000"/>
          <w:sz w:val="18"/>
          <w:szCs w:val="18"/>
          <w:lang w:eastAsia="en-GB"/>
        </w:rPr>
        <w:t>15.2.0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24.04.2019</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77" w:author="Loewenstein, Uwe" w:date="2021-10-15T13:26:00Z">
            <w:rPr/>
          </w:rPrChange>
        </w:rPr>
        <w:instrText xml:space="preserve"> HYPERLINK "http://www.etsi.org/deliver/etsi_ts/138400_138499/138420/15.02.00_60/ts_138420v150200p.pdf"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http://www.etsi.org/deliver/etsi_ts/138400_138499/138420/15.02.00_60/ts_138420v150200p.pdf</w:t>
      </w:r>
      <w:r w:rsidRPr="00C60206">
        <w:rPr>
          <w:rFonts w:eastAsia="MS Mincho"/>
          <w:color w:val="0563C1"/>
          <w:sz w:val="18"/>
          <w:szCs w:val="18"/>
          <w:u w:val="single"/>
          <w:lang w:eastAsia="en-GB"/>
        </w:rPr>
        <w:fldChar w:fldCharType="end"/>
      </w:r>
    </w:p>
    <w:p w14:paraId="19BEE959"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4C0AAD89"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138 420</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78" w:author="Loewenstein, Uwe" w:date="2021-10-15T13:26:00Z">
            <w:rPr/>
          </w:rPrChange>
        </w:rPr>
        <w:instrText xml:space="preserve"> HYPERLINK "http://www.etsi.org/deliver/etsi_ts/138400_138499/138420/16.00.00_60/ts_138420v160000p.pdf"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http://www.etsi.org/deliver/etsi_ts/138400_138499/138420/16.00.00_60/ts_138420v160000p.pdf</w:t>
      </w:r>
      <w:r w:rsidRPr="00C60206">
        <w:rPr>
          <w:rFonts w:eastAsia="MS Mincho"/>
          <w:color w:val="0563C1"/>
          <w:sz w:val="18"/>
          <w:szCs w:val="18"/>
          <w:u w:val="single"/>
          <w:lang w:eastAsia="en-GB"/>
        </w:rPr>
        <w:fldChar w:fldCharType="end"/>
      </w:r>
    </w:p>
    <w:p w14:paraId="50B02F12" w14:textId="77777777" w:rsidR="004A3ECD" w:rsidRPr="00CE17EB" w:rsidRDefault="004A3ECD" w:rsidP="00CE17EB">
      <w:pPr>
        <w:pStyle w:val="Heading5"/>
        <w:rPr>
          <w:rFonts w:eastAsia="MS Mincho"/>
          <w:lang w:val="en-GB"/>
        </w:rPr>
      </w:pPr>
      <w:r w:rsidRPr="00C60206">
        <w:rPr>
          <w:rFonts w:eastAsia="MS Mincho"/>
          <w:lang w:val="en-GB"/>
        </w:rPr>
        <w:lastRenderedPageBreak/>
        <w:t>4.2.1.4.17</w:t>
      </w:r>
      <w:r w:rsidRPr="00C60206">
        <w:rPr>
          <w:rFonts w:eastAsia="MS Mincho"/>
          <w:lang w:val="en-GB"/>
        </w:rPr>
        <w:tab/>
        <w:t>TS 38.421</w:t>
      </w:r>
    </w:p>
    <w:p w14:paraId="120A9843" w14:textId="77777777" w:rsidR="004A3ECD" w:rsidRPr="00C60206" w:rsidRDefault="004A3ECD" w:rsidP="00CE17EB">
      <w:pPr>
        <w:pStyle w:val="Headingb"/>
        <w:rPr>
          <w:rFonts w:eastAsia="MS Mincho"/>
          <w:lang w:val="en-GB" w:eastAsia="zh-CN"/>
        </w:rPr>
      </w:pPr>
      <w:bookmarkStart w:id="2079" w:name="_Toc94533267"/>
      <w:bookmarkStart w:id="2080" w:name="_Toc94533737"/>
      <w:r w:rsidRPr="00C60206">
        <w:rPr>
          <w:rFonts w:eastAsia="MS Mincho"/>
          <w:lang w:val="en-GB" w:eastAsia="zh-CN"/>
        </w:rPr>
        <w:t>NG-RAN; Xn layer 1</w:t>
      </w:r>
      <w:bookmarkEnd w:id="2079"/>
      <w:bookmarkEnd w:id="2080"/>
    </w:p>
    <w:p w14:paraId="3B800A32" w14:textId="77777777" w:rsidR="004A3ECD" w:rsidRPr="00C60206" w:rsidRDefault="004A3ECD" w:rsidP="00945FFF">
      <w:pPr>
        <w:rPr>
          <w:rFonts w:eastAsia="MS Mincho"/>
          <w:lang w:val="en-GB"/>
        </w:rPr>
      </w:pPr>
      <w:r w:rsidRPr="00C60206">
        <w:rPr>
          <w:rFonts w:eastAsia="MS Mincho"/>
          <w:lang w:val="en-GB"/>
        </w:rPr>
        <w:t xml:space="preserve">This document specifies the standards allowed to implement layer 1 on the </w:t>
      </w:r>
      <w:r w:rsidRPr="00C60206">
        <w:rPr>
          <w:rFonts w:eastAsia="MS Mincho"/>
          <w:lang w:val="en-GB" w:eastAsia="zh-CN"/>
        </w:rPr>
        <w:t>Xn</w:t>
      </w:r>
      <w:r w:rsidRPr="00C60206">
        <w:rPr>
          <w:rFonts w:eastAsia="MS Mincho"/>
          <w:lang w:val="en-GB"/>
        </w:rPr>
        <w:t xml:space="preserve"> interface.</w:t>
      </w:r>
    </w:p>
    <w:p w14:paraId="3A14016C" w14:textId="77777777" w:rsidR="004A3ECD" w:rsidRPr="00C60206" w:rsidRDefault="004A3ECD" w:rsidP="00945FFF">
      <w:pPr>
        <w:rPr>
          <w:rFonts w:eastAsia="MS Mincho"/>
          <w:lang w:val="en-GB"/>
        </w:rPr>
      </w:pPr>
      <w:r w:rsidRPr="00C60206">
        <w:rPr>
          <w:rFonts w:eastAsia="MS Mincho"/>
          <w:lang w:val="en-GB"/>
        </w:rPr>
        <w:t>The specification of transmission delay requirements and O&amp;M requirements are not in the scope of this document.</w:t>
      </w:r>
    </w:p>
    <w:p w14:paraId="2C875D3C" w14:textId="0884B123"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A95758">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601087D5" w14:textId="77777777" w:rsidR="004A3ECD" w:rsidRPr="00C60206" w:rsidRDefault="004A3ECD" w:rsidP="004A3ECD">
      <w:pPr>
        <w:keepNext/>
        <w:keepLines/>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7537E9B1" w14:textId="77777777"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138 421</w:t>
      </w:r>
      <w:r w:rsidRPr="00C60206">
        <w:rPr>
          <w:rFonts w:ascii="Arial" w:eastAsia="MS Mincho" w:hAnsi="Arial" w:cs="Arial"/>
          <w:szCs w:val="24"/>
          <w:lang w:eastAsia="en-GB"/>
        </w:rPr>
        <w:tab/>
      </w:r>
      <w:r w:rsidRPr="00C60206">
        <w:rPr>
          <w:rFonts w:eastAsia="MS Mincho"/>
          <w:color w:val="000000"/>
          <w:sz w:val="18"/>
          <w:szCs w:val="18"/>
          <w:lang w:eastAsia="en-GB"/>
        </w:rPr>
        <w:t>15.1.0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16.10.2019</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81" w:author="Loewenstein, Uwe" w:date="2021-10-15T13:26:00Z">
            <w:rPr/>
          </w:rPrChange>
        </w:rPr>
        <w:instrText xml:space="preserve"> HYPERLINK "http://www.etsi.org/deliver/etsi_ts/138400_138499/138421/15.01.00_60/ts_138421v150100p.pdf"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http://www.etsi.org/deliver/etsi_ts/138400_138499/138421/15.01.00_60/ts_138421v150100p.pdf</w:t>
      </w:r>
      <w:r w:rsidRPr="00C60206">
        <w:rPr>
          <w:rFonts w:eastAsia="MS Mincho"/>
          <w:color w:val="0563C1"/>
          <w:sz w:val="18"/>
          <w:szCs w:val="18"/>
          <w:u w:val="single"/>
          <w:lang w:eastAsia="en-GB"/>
        </w:rPr>
        <w:fldChar w:fldCharType="end"/>
      </w:r>
    </w:p>
    <w:p w14:paraId="7D0D1A0B" w14:textId="77777777" w:rsidR="004A3ECD" w:rsidRPr="00C60206" w:rsidRDefault="004A3ECD" w:rsidP="004A3ECD">
      <w:pPr>
        <w:keepNext/>
        <w:keepLines/>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7AAD03D1" w14:textId="77777777"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138 421</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82" w:author="Loewenstein, Uwe" w:date="2021-10-15T13:26:00Z">
            <w:rPr/>
          </w:rPrChange>
        </w:rPr>
        <w:instrText xml:space="preserve"> HYPERLINK "http://www.etsi.org/deliver/etsi_ts/138400_138499/138421/16.00.00_60/ts_138421v160000p.pdf"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http://www.etsi.org/deliver/etsi_ts/138400_138499/138421/16.00.00_60/ts_138421v160000p.pdf</w:t>
      </w:r>
      <w:r w:rsidRPr="00C60206">
        <w:rPr>
          <w:rFonts w:eastAsia="MS Mincho"/>
          <w:color w:val="0563C1"/>
          <w:sz w:val="18"/>
          <w:szCs w:val="18"/>
          <w:u w:val="single"/>
          <w:lang w:eastAsia="en-GB"/>
        </w:rPr>
        <w:fldChar w:fldCharType="end"/>
      </w:r>
    </w:p>
    <w:p w14:paraId="5A785173" w14:textId="77777777" w:rsidR="004A3ECD" w:rsidRPr="00CE17EB" w:rsidRDefault="004A3ECD" w:rsidP="00CE17EB">
      <w:pPr>
        <w:pStyle w:val="Heading5"/>
        <w:rPr>
          <w:rFonts w:eastAsia="MS Mincho"/>
          <w:lang w:val="en-GB"/>
        </w:rPr>
      </w:pPr>
      <w:r w:rsidRPr="00C60206">
        <w:rPr>
          <w:rFonts w:eastAsia="MS Mincho"/>
          <w:lang w:val="en-GB"/>
        </w:rPr>
        <w:t>4.2.1.4.18</w:t>
      </w:r>
      <w:r w:rsidRPr="00C60206">
        <w:rPr>
          <w:rFonts w:eastAsia="MS Mincho"/>
          <w:lang w:val="en-GB"/>
        </w:rPr>
        <w:tab/>
        <w:t>TS 38.422</w:t>
      </w:r>
    </w:p>
    <w:p w14:paraId="54D9919A" w14:textId="77777777" w:rsidR="004A3ECD" w:rsidRPr="00C60206" w:rsidRDefault="004A3ECD" w:rsidP="00CE17EB">
      <w:pPr>
        <w:pStyle w:val="Headingb"/>
        <w:rPr>
          <w:rFonts w:eastAsia="MS Mincho"/>
          <w:lang w:val="en-GB" w:eastAsia="zh-CN"/>
        </w:rPr>
      </w:pPr>
      <w:bookmarkStart w:id="2083" w:name="_Toc94533268"/>
      <w:bookmarkStart w:id="2084" w:name="_Toc94533738"/>
      <w:r w:rsidRPr="00C60206">
        <w:rPr>
          <w:rFonts w:eastAsia="MS Mincho"/>
          <w:lang w:val="en-GB" w:eastAsia="zh-CN"/>
        </w:rPr>
        <w:t>NG-RAN; Xn signalling transport</w:t>
      </w:r>
      <w:bookmarkEnd w:id="2083"/>
      <w:bookmarkEnd w:id="2084"/>
    </w:p>
    <w:p w14:paraId="39B39F35" w14:textId="77777777" w:rsidR="004A3ECD" w:rsidRPr="00C60206" w:rsidRDefault="004A3ECD" w:rsidP="00945FFF">
      <w:pPr>
        <w:rPr>
          <w:rFonts w:eastAsia="MS Mincho"/>
          <w:lang w:val="en-GB" w:eastAsia="ja-JP"/>
        </w:rPr>
      </w:pPr>
      <w:r w:rsidRPr="00C60206">
        <w:rPr>
          <w:rFonts w:eastAsia="MS Mincho"/>
          <w:lang w:val="en-GB"/>
        </w:rPr>
        <w:t>This document</w:t>
      </w:r>
      <w:r w:rsidRPr="00C60206">
        <w:rPr>
          <w:rFonts w:eastAsia="MS Mincho"/>
          <w:lang w:val="en-GB" w:eastAsia="ja-JP"/>
        </w:rPr>
        <w:t xml:space="preserve"> specifies the standards for signalling transport to be used across Xn interface.</w:t>
      </w:r>
      <w:r w:rsidRPr="00C60206">
        <w:rPr>
          <w:rFonts w:eastAsia="MS Mincho"/>
          <w:lang w:val="en-GB"/>
        </w:rPr>
        <w:t xml:space="preserve"> The Xn interface provides means for interconnecting </w:t>
      </w:r>
      <w:r w:rsidRPr="00C60206">
        <w:rPr>
          <w:rFonts w:eastAsia="MS Mincho"/>
          <w:lang w:val="en-GB" w:eastAsia="ja-JP"/>
        </w:rPr>
        <w:t>two NG-RAN</w:t>
      </w:r>
      <w:r w:rsidRPr="00C60206">
        <w:rPr>
          <w:rFonts w:eastAsia="MS Mincho"/>
          <w:lang w:val="en-GB"/>
        </w:rPr>
        <w:t xml:space="preserve"> </w:t>
      </w:r>
      <w:r w:rsidRPr="00C60206">
        <w:rPr>
          <w:rFonts w:eastAsia="MS Mincho"/>
          <w:lang w:val="en-GB" w:eastAsia="ja-JP"/>
        </w:rPr>
        <w:t>nodes. The Xn interface is a logical interface between two nodes of the NG-RAN. This document describes how the XnAP signalling messages are transported over Xn.</w:t>
      </w:r>
    </w:p>
    <w:p w14:paraId="3AEF7B10" w14:textId="52B65A2B"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A95758">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1050E13E"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09DDC57E"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138 422</w:t>
      </w:r>
      <w:r w:rsidRPr="00C60206">
        <w:rPr>
          <w:rFonts w:ascii="Arial" w:eastAsia="MS Mincho" w:hAnsi="Arial" w:cs="Arial"/>
          <w:szCs w:val="24"/>
          <w:lang w:eastAsia="en-GB"/>
        </w:rPr>
        <w:tab/>
      </w:r>
      <w:r w:rsidRPr="00C60206">
        <w:rPr>
          <w:rFonts w:eastAsia="MS Mincho"/>
          <w:color w:val="000000"/>
          <w:sz w:val="18"/>
          <w:szCs w:val="18"/>
          <w:lang w:eastAsia="en-GB"/>
        </w:rPr>
        <w:t>15.4.0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17.01.2020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85" w:author="Loewenstein, Uwe" w:date="2021-10-15T13:26:00Z">
            <w:rPr/>
          </w:rPrChange>
        </w:rPr>
        <w:instrText xml:space="preserve"> HYPERLINK "http://www.etsi.org/deliver/etsi_ts/138400_138499/138422/15.04.00_60/ts_138422v150400p.pdf"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http://www.etsi.org/deliver/etsi_ts/138400_138499/138422/15.04.00_60/ts_138422v150400p.pdf</w:t>
      </w:r>
      <w:r w:rsidRPr="00C60206">
        <w:rPr>
          <w:rFonts w:eastAsia="MS Mincho"/>
          <w:color w:val="0563C1"/>
          <w:sz w:val="18"/>
          <w:szCs w:val="18"/>
          <w:u w:val="single"/>
          <w:lang w:eastAsia="en-GB"/>
        </w:rPr>
        <w:fldChar w:fldCharType="end"/>
      </w:r>
    </w:p>
    <w:p w14:paraId="1BEE2E92"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1B7D4892"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138 422</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86" w:author="Loewenstein, Uwe" w:date="2021-10-15T13:26:00Z">
            <w:rPr/>
          </w:rPrChange>
        </w:rPr>
        <w:instrText xml:space="preserve"> HYPERLINK "http://www.etsi.org/deliver/etsi_ts/138400_138499/138422/16.00.00_60/ts_138422v160000p.pdf"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http://www.etsi.org/deliver/etsi_ts/138400_138499/138422/16.00.00_60/ts_138422v160000p.pdf</w:t>
      </w:r>
      <w:r w:rsidRPr="00C60206">
        <w:rPr>
          <w:rFonts w:eastAsia="MS Mincho"/>
          <w:color w:val="0563C1"/>
          <w:sz w:val="18"/>
          <w:szCs w:val="18"/>
          <w:u w:val="single"/>
          <w:lang w:eastAsia="en-GB"/>
        </w:rPr>
        <w:fldChar w:fldCharType="end"/>
      </w:r>
    </w:p>
    <w:p w14:paraId="3055BEFD" w14:textId="77777777" w:rsidR="004A3ECD" w:rsidRPr="00CE17EB" w:rsidRDefault="004A3ECD" w:rsidP="00CE17EB">
      <w:pPr>
        <w:pStyle w:val="Heading5"/>
        <w:rPr>
          <w:rFonts w:eastAsia="MS Mincho"/>
          <w:lang w:val="en-GB"/>
        </w:rPr>
      </w:pPr>
      <w:r w:rsidRPr="00C60206">
        <w:rPr>
          <w:rFonts w:eastAsia="MS Mincho"/>
          <w:lang w:val="en-GB"/>
        </w:rPr>
        <w:t>4.2.1.4.19</w:t>
      </w:r>
      <w:r w:rsidRPr="00C60206">
        <w:rPr>
          <w:rFonts w:eastAsia="MS Mincho"/>
          <w:lang w:val="en-GB"/>
        </w:rPr>
        <w:tab/>
        <w:t>TS 38.423</w:t>
      </w:r>
    </w:p>
    <w:p w14:paraId="648CC15B" w14:textId="77777777" w:rsidR="004A3ECD" w:rsidRPr="00C60206" w:rsidRDefault="004A3ECD" w:rsidP="00CE17EB">
      <w:pPr>
        <w:pStyle w:val="Headingb"/>
        <w:rPr>
          <w:rFonts w:eastAsia="MS Mincho"/>
          <w:lang w:val="en-GB" w:eastAsia="zh-CN"/>
        </w:rPr>
      </w:pPr>
      <w:bookmarkStart w:id="2087" w:name="_Toc94533269"/>
      <w:bookmarkStart w:id="2088" w:name="_Toc94533739"/>
      <w:r w:rsidRPr="00C60206">
        <w:rPr>
          <w:rFonts w:eastAsia="MS Mincho"/>
          <w:lang w:val="en-GB" w:eastAsia="zh-CN"/>
        </w:rPr>
        <w:t>NG-RAN; Xn Application Protocol (XnAP)</w:t>
      </w:r>
      <w:bookmarkEnd w:id="2087"/>
      <w:bookmarkEnd w:id="2088"/>
    </w:p>
    <w:p w14:paraId="06E2AAE9" w14:textId="77777777" w:rsidR="004A3ECD" w:rsidRPr="00C60206" w:rsidRDefault="004A3ECD" w:rsidP="00945FFF">
      <w:pPr>
        <w:rPr>
          <w:rFonts w:eastAsia="MS Mincho"/>
          <w:lang w:val="en-GB"/>
        </w:rPr>
      </w:pPr>
      <w:r w:rsidRPr="00C60206">
        <w:rPr>
          <w:rFonts w:eastAsia="MS Mincho"/>
          <w:lang w:val="en-GB"/>
        </w:rPr>
        <w:t xml:space="preserve">This document specifies the radio network layer signalling procedures of the control plane between NG-RAN nodes in NG-RAN. XnAP supports the functions of the Xn interface by signalling procedures defined in this document. XnAP is developed in accordance </w:t>
      </w:r>
      <w:proofErr w:type="gramStart"/>
      <w:r w:rsidRPr="00C60206">
        <w:rPr>
          <w:rFonts w:eastAsia="MS Mincho"/>
          <w:lang w:val="en-GB"/>
        </w:rPr>
        <w:t>to</w:t>
      </w:r>
      <w:proofErr w:type="gramEnd"/>
      <w:r w:rsidRPr="00C60206">
        <w:rPr>
          <w:rFonts w:eastAsia="MS Mincho"/>
          <w:lang w:val="en-GB"/>
        </w:rPr>
        <w:t xml:space="preserve"> the general principles stated in TS 38.401 and TS 38.420.</w:t>
      </w:r>
    </w:p>
    <w:p w14:paraId="40C360DF" w14:textId="73C91F8B"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A95758">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226815A4"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0E130B20"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138 423</w:t>
      </w:r>
      <w:r w:rsidRPr="00C60206">
        <w:rPr>
          <w:rFonts w:ascii="Arial" w:eastAsia="MS Mincho" w:hAnsi="Arial" w:cs="Arial"/>
          <w:szCs w:val="24"/>
          <w:lang w:eastAsia="en-GB"/>
        </w:rPr>
        <w:tab/>
      </w:r>
      <w:r w:rsidRPr="00C60206">
        <w:rPr>
          <w:rFonts w:eastAsia="MS Mincho"/>
          <w:color w:val="000000"/>
          <w:sz w:val="18"/>
          <w:szCs w:val="18"/>
          <w:lang w:eastAsia="en-GB"/>
        </w:rPr>
        <w:t>15.8.0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89" w:author="Loewenstein, Uwe" w:date="2021-10-15T13:27:00Z">
            <w:rPr/>
          </w:rPrChange>
        </w:rPr>
        <w:instrText xml:space="preserve"> HYPERLINK "http://www.etsi.org/deliver/etsi_ts/138400_138499/138423/15.08.00_60/ts_138423v150800p.pdf"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http://www.etsi.org/deliver/etsi_ts/138400_138499/138423/15.08.00_60/ts_138423v150800p.pdf</w:t>
      </w:r>
      <w:r w:rsidRPr="00C60206">
        <w:rPr>
          <w:rFonts w:eastAsia="MS Mincho"/>
          <w:color w:val="0563C1"/>
          <w:sz w:val="18"/>
          <w:szCs w:val="18"/>
          <w:u w:val="single"/>
          <w:lang w:eastAsia="en-GB"/>
        </w:rPr>
        <w:fldChar w:fldCharType="end"/>
      </w:r>
    </w:p>
    <w:p w14:paraId="0B9E763D"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592AAAB2"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138 423</w:t>
      </w:r>
      <w:r w:rsidRPr="00C60206">
        <w:rPr>
          <w:rFonts w:ascii="Arial" w:eastAsia="MS Mincho" w:hAnsi="Arial" w:cs="Arial"/>
          <w:szCs w:val="24"/>
          <w:lang w:eastAsia="en-GB"/>
        </w:rPr>
        <w:tab/>
      </w:r>
      <w:r w:rsidRPr="00C60206">
        <w:rPr>
          <w:rFonts w:eastAsia="MS Mincho"/>
          <w:color w:val="000000"/>
          <w:sz w:val="18"/>
          <w:szCs w:val="18"/>
          <w:lang w:eastAsia="en-GB"/>
        </w:rPr>
        <w:t>16.2.0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90" w:author="Loewenstein, Uwe" w:date="2021-10-15T13:27:00Z">
            <w:rPr/>
          </w:rPrChange>
        </w:rPr>
        <w:instrText xml:space="preserve"> HYPERLINK "http://www.etsi.org/deliver/etsi_ts/138400_138499/138423/16.02.00_60/ts_138423v160200p.pdf"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http://www.etsi.org/deliver/etsi_ts/138400_138499/138423/16.02.00_60/ts_138423v160200p.pdf</w:t>
      </w:r>
      <w:r w:rsidRPr="00C60206">
        <w:rPr>
          <w:rFonts w:eastAsia="MS Mincho"/>
          <w:color w:val="0563C1"/>
          <w:sz w:val="18"/>
          <w:szCs w:val="18"/>
          <w:u w:val="single"/>
          <w:lang w:eastAsia="en-GB"/>
        </w:rPr>
        <w:fldChar w:fldCharType="end"/>
      </w:r>
    </w:p>
    <w:p w14:paraId="54E352C4" w14:textId="77777777" w:rsidR="004A3ECD" w:rsidRPr="00CE17EB" w:rsidRDefault="004A3ECD" w:rsidP="00CE17EB">
      <w:pPr>
        <w:pStyle w:val="Heading5"/>
        <w:rPr>
          <w:rFonts w:eastAsia="MS Mincho"/>
          <w:lang w:val="en-GB"/>
        </w:rPr>
      </w:pPr>
      <w:r w:rsidRPr="00C60206">
        <w:rPr>
          <w:rFonts w:eastAsia="MS Mincho"/>
          <w:lang w:val="en-GB"/>
        </w:rPr>
        <w:lastRenderedPageBreak/>
        <w:t>4.2.1.4.20</w:t>
      </w:r>
      <w:r w:rsidRPr="00C60206">
        <w:rPr>
          <w:rFonts w:eastAsia="MS Mincho"/>
          <w:lang w:val="en-GB"/>
        </w:rPr>
        <w:tab/>
        <w:t>TS 38.424</w:t>
      </w:r>
    </w:p>
    <w:p w14:paraId="2FEB1CD2" w14:textId="77777777" w:rsidR="004A3ECD" w:rsidRPr="00C60206" w:rsidRDefault="004A3ECD" w:rsidP="00CE17EB">
      <w:pPr>
        <w:pStyle w:val="Headingb"/>
        <w:rPr>
          <w:rFonts w:eastAsia="MS Mincho"/>
          <w:lang w:val="en-GB" w:eastAsia="zh-CN"/>
        </w:rPr>
      </w:pPr>
      <w:bookmarkStart w:id="2091" w:name="_Toc94533270"/>
      <w:bookmarkStart w:id="2092" w:name="_Toc94533740"/>
      <w:r w:rsidRPr="00C60206">
        <w:rPr>
          <w:rFonts w:eastAsia="MS Mincho"/>
          <w:lang w:val="en-GB" w:eastAsia="zh-CN"/>
        </w:rPr>
        <w:t>NG-RAN; Xn data transport</w:t>
      </w:r>
      <w:bookmarkEnd w:id="2091"/>
      <w:bookmarkEnd w:id="2092"/>
    </w:p>
    <w:p w14:paraId="69BD622D" w14:textId="77777777" w:rsidR="004A3ECD" w:rsidRPr="00C60206" w:rsidRDefault="004A3ECD" w:rsidP="00945FFF">
      <w:pPr>
        <w:rPr>
          <w:rFonts w:eastAsia="MS Mincho"/>
          <w:lang w:val="en-GB"/>
        </w:rPr>
      </w:pPr>
      <w:r w:rsidRPr="00C60206">
        <w:rPr>
          <w:rFonts w:eastAsia="MS Mincho"/>
          <w:lang w:val="en-GB"/>
        </w:rPr>
        <w:t>This document specifies the standards for user data transport protocols and related signalling protocols to establish user plane transport bearers over the Xn interface.</w:t>
      </w:r>
    </w:p>
    <w:p w14:paraId="216C59E7" w14:textId="327B6264"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A95758">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eastAsia="MS Mincho"/>
          <w:b/>
          <w:bCs/>
          <w:color w:val="000000"/>
          <w:sz w:val="18"/>
          <w:szCs w:val="18"/>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54C1A891"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246C9E9D"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138 424</w:t>
      </w:r>
      <w:r w:rsidRPr="00C60206">
        <w:rPr>
          <w:rFonts w:ascii="Arial" w:eastAsia="MS Mincho" w:hAnsi="Arial" w:cs="Arial"/>
          <w:szCs w:val="24"/>
          <w:lang w:eastAsia="en-GB"/>
        </w:rPr>
        <w:tab/>
      </w:r>
      <w:r w:rsidRPr="00C60206">
        <w:rPr>
          <w:rFonts w:eastAsia="MS Mincho"/>
          <w:color w:val="000000"/>
          <w:sz w:val="18"/>
          <w:szCs w:val="18"/>
          <w:lang w:eastAsia="en-GB"/>
        </w:rPr>
        <w:t>15.2.0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23.07.2019</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93" w:author="Loewenstein, Uwe" w:date="2021-10-15T13:27:00Z">
            <w:rPr/>
          </w:rPrChange>
        </w:rPr>
        <w:instrText xml:space="preserve"> HYPERLINK "http://www.etsi.org/deliver/etsi_ts/138400_138499/138424/15.02.00_60/ts_138424v150200p.pdf"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http://www.etsi.org/deliver/etsi_ts/138400_138499/138424/15.02.00_60/ts_138424v150200p.pdf</w:t>
      </w:r>
      <w:r w:rsidRPr="00C60206">
        <w:rPr>
          <w:rFonts w:eastAsia="MS Mincho"/>
          <w:color w:val="0563C1"/>
          <w:sz w:val="18"/>
          <w:szCs w:val="18"/>
          <w:u w:val="single"/>
          <w:lang w:eastAsia="en-GB"/>
        </w:rPr>
        <w:fldChar w:fldCharType="end"/>
      </w:r>
    </w:p>
    <w:p w14:paraId="760DC200"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08D87975"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138 424</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94" w:author="Loewenstein, Uwe" w:date="2021-10-15T13:27:00Z">
            <w:rPr/>
          </w:rPrChange>
        </w:rPr>
        <w:instrText xml:space="preserve"> HYPERLINK "http://www.etsi.org/deliver/etsi_ts/138400_138499/138424/16.00.00_60/ts_138424v160000p.pdf"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http://www.etsi.org/deliver/etsi_ts/138400_138499/138424/16.00.00_60/ts_138424v160000p.pdf</w:t>
      </w:r>
      <w:r w:rsidRPr="00C60206">
        <w:rPr>
          <w:rFonts w:eastAsia="MS Mincho"/>
          <w:color w:val="0563C1"/>
          <w:sz w:val="18"/>
          <w:szCs w:val="18"/>
          <w:u w:val="single"/>
          <w:lang w:eastAsia="en-GB"/>
        </w:rPr>
        <w:fldChar w:fldCharType="end"/>
      </w:r>
    </w:p>
    <w:p w14:paraId="73B82FEE" w14:textId="77777777" w:rsidR="004A3ECD" w:rsidRPr="00CE17EB" w:rsidRDefault="004A3ECD" w:rsidP="00CE17EB">
      <w:pPr>
        <w:pStyle w:val="Heading5"/>
        <w:rPr>
          <w:rFonts w:eastAsia="MS Mincho"/>
          <w:lang w:val="en-GB"/>
        </w:rPr>
      </w:pPr>
      <w:r w:rsidRPr="00C60206">
        <w:rPr>
          <w:rFonts w:eastAsia="MS Mincho"/>
          <w:lang w:val="en-GB"/>
        </w:rPr>
        <w:t>4.2.1.4.21</w:t>
      </w:r>
      <w:r w:rsidRPr="00C60206">
        <w:rPr>
          <w:rFonts w:eastAsia="MS Mincho"/>
          <w:lang w:val="en-GB"/>
        </w:rPr>
        <w:tab/>
        <w:t>TS 38.425</w:t>
      </w:r>
    </w:p>
    <w:p w14:paraId="7C13A0AA" w14:textId="77777777" w:rsidR="004A3ECD" w:rsidRPr="00C60206" w:rsidRDefault="004A3ECD" w:rsidP="00CE17EB">
      <w:pPr>
        <w:pStyle w:val="Headingb"/>
        <w:rPr>
          <w:rFonts w:eastAsia="MS Mincho"/>
          <w:lang w:val="en-GB" w:eastAsia="zh-CN"/>
        </w:rPr>
      </w:pPr>
      <w:bookmarkStart w:id="2095" w:name="_Toc94533271"/>
      <w:bookmarkStart w:id="2096" w:name="_Toc94533741"/>
      <w:r w:rsidRPr="00C60206">
        <w:rPr>
          <w:rFonts w:eastAsia="MS Mincho"/>
          <w:lang w:val="en-GB" w:eastAsia="zh-CN"/>
        </w:rPr>
        <w:t>NG-RAN; NR user plane protocol</w:t>
      </w:r>
      <w:bookmarkEnd w:id="2095"/>
      <w:bookmarkEnd w:id="2096"/>
    </w:p>
    <w:p w14:paraId="1807867B" w14:textId="77777777" w:rsidR="004A3ECD" w:rsidRPr="00C60206" w:rsidRDefault="004A3ECD" w:rsidP="00945FFF">
      <w:pPr>
        <w:rPr>
          <w:rFonts w:eastAsia="MS Mincho"/>
          <w:lang w:val="en-GB"/>
        </w:rPr>
      </w:pPr>
      <w:r w:rsidRPr="00C60206">
        <w:rPr>
          <w:rFonts w:eastAsia="MS Mincho"/>
          <w:lang w:val="en-GB"/>
        </w:rPr>
        <w:t>This document specifies the NR user plane protocol functions used within NG-RAN and, for EN-DC, within E-UTRAN. NR user plane protocol functions may reside in nodes terminating either the X2-U (for EN-DC) or the Xn-U or the F1-U interface.</w:t>
      </w:r>
    </w:p>
    <w:p w14:paraId="73BEE5BC" w14:textId="41DB63EE"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A95758">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eastAsia="MS Mincho"/>
          <w:b/>
          <w:bCs/>
          <w:color w:val="000000"/>
          <w:sz w:val="18"/>
          <w:szCs w:val="18"/>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7D806151"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412262BA"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138 425</w:t>
      </w:r>
      <w:r w:rsidRPr="00C60206">
        <w:rPr>
          <w:rFonts w:ascii="Arial" w:eastAsia="MS Mincho" w:hAnsi="Arial" w:cs="Arial"/>
          <w:szCs w:val="24"/>
          <w:lang w:eastAsia="en-GB"/>
        </w:rPr>
        <w:tab/>
      </w:r>
      <w:r w:rsidRPr="00C60206">
        <w:rPr>
          <w:rFonts w:eastAsia="MS Mincho"/>
          <w:color w:val="000000"/>
          <w:sz w:val="18"/>
          <w:szCs w:val="18"/>
          <w:lang w:eastAsia="en-GB"/>
        </w:rPr>
        <w:t>15.6.0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23.07.2019</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97" w:author="Loewenstein, Uwe" w:date="2021-10-15T13:27:00Z">
            <w:rPr/>
          </w:rPrChange>
        </w:rPr>
        <w:instrText xml:space="preserve"> HYPERLINK "http://www.etsi.org/deliver/etsi_ts/138400_138499/138425/15.06.00_60/ts_138425v150600p.pdf"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http://www.etsi.org/deliver/etsi_ts/138400_138499/138425/15.06.00_60/ts_138425v150600p.pdf</w:t>
      </w:r>
      <w:r w:rsidRPr="00C60206">
        <w:rPr>
          <w:rFonts w:eastAsia="MS Mincho"/>
          <w:color w:val="0563C1"/>
          <w:sz w:val="18"/>
          <w:szCs w:val="18"/>
          <w:u w:val="single"/>
          <w:lang w:eastAsia="en-GB"/>
        </w:rPr>
        <w:fldChar w:fldCharType="end"/>
      </w:r>
    </w:p>
    <w:p w14:paraId="5F324E9D"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27FEBD18"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138 425</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098" w:author="Loewenstein, Uwe" w:date="2021-10-15T13:27:00Z">
            <w:rPr/>
          </w:rPrChange>
        </w:rPr>
        <w:instrText xml:space="preserve"> HYPERLINK "http://www.etsi.org/deliver/etsi_ts/138400_138499/138425/16.01.00_60/ts_138425v160100p.pdf"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http://www.etsi.org/deliver/etsi_ts/138400_138499/138425/16.01.00_60/ts_138425v160100p.pdf</w:t>
      </w:r>
      <w:r w:rsidRPr="00C60206">
        <w:rPr>
          <w:rFonts w:eastAsia="MS Mincho"/>
          <w:color w:val="0563C1"/>
          <w:sz w:val="18"/>
          <w:szCs w:val="18"/>
          <w:u w:val="single"/>
          <w:lang w:eastAsia="en-GB"/>
        </w:rPr>
        <w:fldChar w:fldCharType="end"/>
      </w:r>
    </w:p>
    <w:p w14:paraId="72A9164F" w14:textId="77777777" w:rsidR="004A3ECD" w:rsidRPr="00CE17EB" w:rsidRDefault="004A3ECD" w:rsidP="00CE17EB">
      <w:pPr>
        <w:pStyle w:val="Heading5"/>
        <w:rPr>
          <w:rFonts w:eastAsia="MS Mincho"/>
          <w:lang w:val="en-GB"/>
        </w:rPr>
      </w:pPr>
      <w:r w:rsidRPr="00C60206">
        <w:rPr>
          <w:rFonts w:eastAsia="MS Mincho"/>
          <w:lang w:val="en-GB"/>
        </w:rPr>
        <w:t>4.2.1.4.22</w:t>
      </w:r>
      <w:r w:rsidRPr="00C60206">
        <w:rPr>
          <w:rFonts w:eastAsia="MS Mincho"/>
          <w:lang w:val="en-GB"/>
        </w:rPr>
        <w:tab/>
        <w:t>TS 38.455</w:t>
      </w:r>
    </w:p>
    <w:p w14:paraId="5BC9D7AC" w14:textId="77777777" w:rsidR="004A3ECD" w:rsidRPr="00C60206" w:rsidRDefault="004A3ECD" w:rsidP="00CE17EB">
      <w:pPr>
        <w:pStyle w:val="Headingb"/>
        <w:rPr>
          <w:rFonts w:eastAsia="MS Mincho"/>
          <w:lang w:val="en-GB" w:eastAsia="zh-CN"/>
        </w:rPr>
      </w:pPr>
      <w:bookmarkStart w:id="2099" w:name="_Toc94533272"/>
      <w:bookmarkStart w:id="2100" w:name="_Toc94533742"/>
      <w:r w:rsidRPr="00C60206">
        <w:rPr>
          <w:rFonts w:eastAsia="MS Mincho"/>
          <w:lang w:val="en-GB" w:eastAsia="zh-CN"/>
        </w:rPr>
        <w:t>NG-RAN; NR Positioning Protocol A (NRPPa)</w:t>
      </w:r>
      <w:bookmarkEnd w:id="2099"/>
      <w:bookmarkEnd w:id="2100"/>
    </w:p>
    <w:p w14:paraId="6963CECD" w14:textId="77777777" w:rsidR="004A3ECD" w:rsidRPr="00C60206" w:rsidRDefault="004A3ECD" w:rsidP="00945FFF">
      <w:pPr>
        <w:rPr>
          <w:rFonts w:eastAsia="MS Mincho"/>
          <w:lang w:val="en-GB"/>
        </w:rPr>
      </w:pPr>
      <w:r w:rsidRPr="00C60206">
        <w:rPr>
          <w:rFonts w:eastAsia="MS Mincho"/>
          <w:lang w:val="en-GB"/>
        </w:rPr>
        <w:t>This document specifies the control plane radio network layer signalling procedures between a NG-RAN node and the LMF. NRPPa supports the concerned functions by signalling procedures defined in this document.</w:t>
      </w:r>
    </w:p>
    <w:p w14:paraId="35018F33" w14:textId="55D38E0A"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A95758">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eastAsia="MS Mincho"/>
          <w:b/>
          <w:bCs/>
          <w:color w:val="000000"/>
          <w:sz w:val="18"/>
          <w:szCs w:val="18"/>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17DF739E"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726330F0"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138 455</w:t>
      </w:r>
      <w:r w:rsidRPr="00C60206">
        <w:rPr>
          <w:rFonts w:ascii="Arial" w:eastAsia="MS Mincho" w:hAnsi="Arial" w:cs="Arial"/>
          <w:szCs w:val="24"/>
          <w:lang w:eastAsia="en-GB"/>
        </w:rPr>
        <w:tab/>
      </w:r>
      <w:r w:rsidRPr="00C60206">
        <w:rPr>
          <w:rFonts w:eastAsia="MS Mincho"/>
          <w:color w:val="000000"/>
          <w:sz w:val="18"/>
          <w:szCs w:val="18"/>
          <w:lang w:eastAsia="en-GB"/>
        </w:rPr>
        <w:t>15.2.1</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24.04.2019</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01" w:author="Loewenstein, Uwe" w:date="2021-10-15T13:27:00Z">
            <w:rPr/>
          </w:rPrChange>
        </w:rPr>
        <w:instrText xml:space="preserve"> HYPERLINK "http://www.etsi.org/deliver/etsi_ts/138400_138499/138455/15.02.01_60/ts_138455v150201p.pdf"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http://www.etsi.org/deliver/etsi_ts/138400_138499/138455/15.02.01_60/ts_138455v150201p.pdf</w:t>
      </w:r>
      <w:r w:rsidRPr="00C60206">
        <w:rPr>
          <w:rFonts w:eastAsia="MS Mincho"/>
          <w:color w:val="0563C1"/>
          <w:sz w:val="18"/>
          <w:szCs w:val="18"/>
          <w:u w:val="single"/>
          <w:lang w:eastAsia="en-GB"/>
        </w:rPr>
        <w:fldChar w:fldCharType="end"/>
      </w:r>
    </w:p>
    <w:p w14:paraId="62595E66"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19874899"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138 455</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18.09.2020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02" w:author="Loewenstein, Uwe" w:date="2021-10-15T13:27:00Z">
            <w:rPr/>
          </w:rPrChange>
        </w:rPr>
        <w:instrText xml:space="preserve"> HYPERLINK "http://www.etsi.org/deliver/etsi_ts/138400_138499/138455/16.00.00_60/ts_138455v160000p.pdf"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http://www.etsi.org/deliver/etsi_ts/138400_138499/138455/16.00.00_60/ts_138455v160000p.pdf</w:t>
      </w:r>
      <w:r w:rsidRPr="00C60206">
        <w:rPr>
          <w:rFonts w:eastAsia="MS Mincho"/>
          <w:color w:val="0563C1"/>
          <w:sz w:val="18"/>
          <w:szCs w:val="18"/>
          <w:u w:val="single"/>
          <w:lang w:eastAsia="en-GB"/>
        </w:rPr>
        <w:fldChar w:fldCharType="end"/>
      </w:r>
    </w:p>
    <w:p w14:paraId="75F8CB61" w14:textId="77777777" w:rsidR="004A3ECD" w:rsidRPr="00CE17EB" w:rsidRDefault="004A3ECD" w:rsidP="00CE17EB">
      <w:pPr>
        <w:pStyle w:val="Heading5"/>
        <w:rPr>
          <w:rFonts w:eastAsia="MS Mincho"/>
          <w:lang w:val="en-GB"/>
        </w:rPr>
      </w:pPr>
      <w:r>
        <w:rPr>
          <w:rFonts w:eastAsia="MS Mincho"/>
          <w:lang w:val="en-GB"/>
        </w:rPr>
        <w:lastRenderedPageBreak/>
        <w:t>4</w:t>
      </w:r>
      <w:r w:rsidRPr="00C60206">
        <w:rPr>
          <w:rFonts w:eastAsia="MS Mincho"/>
          <w:lang w:val="en-GB"/>
        </w:rPr>
        <w:t>.2.1.4.23</w:t>
      </w:r>
      <w:r w:rsidRPr="00C60206">
        <w:rPr>
          <w:rFonts w:eastAsia="MS Mincho"/>
          <w:lang w:val="en-GB"/>
        </w:rPr>
        <w:tab/>
        <w:t>TS 38.460</w:t>
      </w:r>
    </w:p>
    <w:p w14:paraId="649F321C" w14:textId="77777777" w:rsidR="004A3ECD" w:rsidRPr="00C60206" w:rsidRDefault="004A3ECD" w:rsidP="00CE17EB">
      <w:pPr>
        <w:pStyle w:val="Headingb"/>
        <w:rPr>
          <w:rFonts w:eastAsia="MS Mincho"/>
          <w:lang w:val="en-GB" w:eastAsia="zh-CN"/>
        </w:rPr>
      </w:pPr>
      <w:bookmarkStart w:id="2103" w:name="_Toc94533273"/>
      <w:bookmarkStart w:id="2104" w:name="_Toc94533743"/>
      <w:r w:rsidRPr="00C60206">
        <w:rPr>
          <w:rFonts w:eastAsia="MS Mincho"/>
          <w:lang w:val="en-GB" w:eastAsia="zh-CN"/>
        </w:rPr>
        <w:t>NG-RAN; E1 general aspects and principles</w:t>
      </w:r>
      <w:bookmarkEnd w:id="2103"/>
      <w:bookmarkEnd w:id="2104"/>
    </w:p>
    <w:p w14:paraId="4A524F56" w14:textId="77777777" w:rsidR="004A3ECD" w:rsidRPr="00C60206" w:rsidRDefault="004A3ECD" w:rsidP="00945FFF">
      <w:pPr>
        <w:rPr>
          <w:rFonts w:eastAsia="MS Mincho"/>
          <w:lang w:val="en-GB"/>
        </w:rPr>
      </w:pPr>
      <w:r w:rsidRPr="00C60206">
        <w:rPr>
          <w:rFonts w:eastAsia="MS Mincho"/>
          <w:lang w:val="en-GB"/>
        </w:rPr>
        <w:t>This document is an introduction to the 3GPP TS 38.46x series of technical specifications that define the E1 interface. The E1 interface provides means for interconnecting a gNB-CU-CP and a gNB-CU-UP of a gNB-CU within an NG-RAN, or for interconnecting a gNB-CU-CP and a gNB-CU-UP of an en-gNB within an E-UTRAN.</w:t>
      </w:r>
    </w:p>
    <w:p w14:paraId="52BA770C" w14:textId="7EBB319A"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A95758">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5675FB46"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07358633"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138 460</w:t>
      </w:r>
      <w:r w:rsidRPr="00C60206">
        <w:rPr>
          <w:rFonts w:ascii="Arial" w:eastAsia="MS Mincho" w:hAnsi="Arial" w:cs="Arial"/>
          <w:szCs w:val="24"/>
          <w:lang w:eastAsia="en-GB"/>
        </w:rPr>
        <w:tab/>
      </w:r>
      <w:r w:rsidRPr="00C60206">
        <w:rPr>
          <w:rFonts w:eastAsia="MS Mincho"/>
          <w:color w:val="000000"/>
          <w:sz w:val="18"/>
          <w:szCs w:val="18"/>
          <w:lang w:eastAsia="en-GB"/>
        </w:rPr>
        <w:t>15.4.0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23.07.2019</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05" w:author="Loewenstein, Uwe" w:date="2021-10-15T13:27:00Z">
            <w:rPr/>
          </w:rPrChange>
        </w:rPr>
        <w:instrText xml:space="preserve"> HYPERLINK "http://www.etsi.org/deliver/etsi_ts/138400_138499/138460/15.04.00_60/ts_138460v150400p.pdf"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http://www.etsi.org/deliver/etsi_ts/138400_138499/138460/15.04.00_60/ts_138460v150400p.pdf</w:t>
      </w:r>
      <w:r w:rsidRPr="00C60206">
        <w:rPr>
          <w:rFonts w:eastAsia="MS Mincho"/>
          <w:color w:val="0563C1"/>
          <w:sz w:val="18"/>
          <w:szCs w:val="18"/>
          <w:u w:val="single"/>
          <w:lang w:eastAsia="en-GB"/>
        </w:rPr>
        <w:fldChar w:fldCharType="end"/>
      </w:r>
    </w:p>
    <w:p w14:paraId="2B69F6DF"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1B308029"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138 460</w:t>
      </w:r>
      <w:r w:rsidRPr="00C60206">
        <w:rPr>
          <w:rFonts w:ascii="Arial" w:eastAsia="MS Mincho" w:hAnsi="Arial" w:cs="Arial"/>
          <w:szCs w:val="24"/>
          <w:lang w:eastAsia="en-GB"/>
        </w:rPr>
        <w:tab/>
      </w:r>
      <w:r w:rsidRPr="00C60206">
        <w:rPr>
          <w:rFonts w:eastAsia="MS Mincho"/>
          <w:color w:val="000000"/>
          <w:sz w:val="18"/>
          <w:szCs w:val="18"/>
          <w:lang w:eastAsia="en-GB"/>
        </w:rPr>
        <w:t>16.1.0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06" w:author="Loewenstein, Uwe" w:date="2021-10-15T13:27:00Z">
            <w:rPr/>
          </w:rPrChange>
        </w:rPr>
        <w:instrText xml:space="preserve"> HYPERLINK "http://www.etsi.org/deliver/etsi_ts/138400_138499/138460/16.01.00_60/ts_138460v160100p.pdf"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http://www.etsi.org/deliver/etsi_ts/138400_138499/138460/16.01.00_60/ts_138460v160100p.pdf</w:t>
      </w:r>
      <w:r w:rsidRPr="00C60206">
        <w:rPr>
          <w:rFonts w:eastAsia="MS Mincho"/>
          <w:color w:val="0563C1"/>
          <w:sz w:val="18"/>
          <w:szCs w:val="18"/>
          <w:u w:val="single"/>
          <w:lang w:eastAsia="en-GB"/>
        </w:rPr>
        <w:fldChar w:fldCharType="end"/>
      </w:r>
    </w:p>
    <w:p w14:paraId="2EB172BF" w14:textId="77777777" w:rsidR="004A3ECD" w:rsidRPr="00CE17EB" w:rsidRDefault="004A3ECD" w:rsidP="00CE17EB">
      <w:pPr>
        <w:pStyle w:val="Heading5"/>
        <w:rPr>
          <w:rFonts w:eastAsia="MS Mincho"/>
          <w:lang w:val="en-GB"/>
        </w:rPr>
      </w:pPr>
      <w:r w:rsidRPr="00C60206">
        <w:rPr>
          <w:rFonts w:eastAsia="MS Mincho"/>
          <w:lang w:val="en-GB"/>
        </w:rPr>
        <w:t>4.2.1.4.24</w:t>
      </w:r>
      <w:r w:rsidRPr="00C60206">
        <w:rPr>
          <w:rFonts w:eastAsia="MS Mincho"/>
          <w:lang w:val="en-GB"/>
        </w:rPr>
        <w:tab/>
        <w:t>TS 38.461</w:t>
      </w:r>
    </w:p>
    <w:p w14:paraId="688BD8A9" w14:textId="77777777" w:rsidR="004A3ECD" w:rsidRPr="00C60206" w:rsidRDefault="004A3ECD" w:rsidP="00CE17EB">
      <w:pPr>
        <w:pStyle w:val="Headingb"/>
        <w:rPr>
          <w:rFonts w:eastAsia="MS Mincho"/>
          <w:lang w:val="en-GB" w:eastAsia="zh-CN"/>
        </w:rPr>
      </w:pPr>
      <w:bookmarkStart w:id="2107" w:name="_Toc94533274"/>
      <w:bookmarkStart w:id="2108" w:name="_Toc94533744"/>
      <w:r w:rsidRPr="00C60206">
        <w:rPr>
          <w:rFonts w:eastAsia="MS Mincho"/>
          <w:lang w:val="en-GB" w:eastAsia="zh-CN"/>
        </w:rPr>
        <w:t>NG-RAN; E1 layer 1</w:t>
      </w:r>
      <w:bookmarkEnd w:id="2107"/>
      <w:bookmarkEnd w:id="2108"/>
    </w:p>
    <w:p w14:paraId="5803ABFA" w14:textId="77777777" w:rsidR="004A3ECD" w:rsidRPr="00C60206" w:rsidRDefault="004A3ECD" w:rsidP="004A3ECD">
      <w:pPr>
        <w:tabs>
          <w:tab w:val="clear" w:pos="794"/>
          <w:tab w:val="clear" w:pos="1191"/>
          <w:tab w:val="clear" w:pos="1588"/>
          <w:tab w:val="clear" w:pos="1985"/>
          <w:tab w:val="left" w:pos="1134"/>
          <w:tab w:val="left" w:pos="1871"/>
          <w:tab w:val="left" w:pos="2268"/>
        </w:tabs>
        <w:jc w:val="left"/>
        <w:rPr>
          <w:rFonts w:eastAsia="MS Mincho"/>
          <w:lang w:val="en-GB"/>
        </w:rPr>
      </w:pPr>
      <w:r w:rsidRPr="00C60206">
        <w:rPr>
          <w:rFonts w:eastAsia="MS Mincho"/>
          <w:lang w:val="en-GB"/>
        </w:rPr>
        <w:t xml:space="preserve">This document specifies the standards allowed to implement layer 1 on the </w:t>
      </w:r>
      <w:r w:rsidRPr="00C60206">
        <w:rPr>
          <w:rFonts w:eastAsia="MS Mincho"/>
          <w:lang w:val="en-GB" w:eastAsia="zh-CN"/>
        </w:rPr>
        <w:t>E1</w:t>
      </w:r>
      <w:r w:rsidRPr="00C60206">
        <w:rPr>
          <w:rFonts w:eastAsia="MS Mincho"/>
          <w:lang w:val="en-GB"/>
        </w:rPr>
        <w:t xml:space="preserve"> interface.</w:t>
      </w:r>
    </w:p>
    <w:p w14:paraId="1FE974D5" w14:textId="77777777" w:rsidR="004A3ECD" w:rsidRPr="00C60206" w:rsidRDefault="004A3ECD" w:rsidP="004A3ECD">
      <w:pPr>
        <w:tabs>
          <w:tab w:val="clear" w:pos="794"/>
          <w:tab w:val="clear" w:pos="1191"/>
          <w:tab w:val="clear" w:pos="1588"/>
          <w:tab w:val="clear" w:pos="1985"/>
          <w:tab w:val="left" w:pos="1134"/>
          <w:tab w:val="left" w:pos="1871"/>
          <w:tab w:val="left" w:pos="2268"/>
        </w:tabs>
        <w:jc w:val="left"/>
        <w:rPr>
          <w:rFonts w:eastAsia="MS Mincho"/>
          <w:lang w:val="en-GB"/>
        </w:rPr>
      </w:pPr>
      <w:r w:rsidRPr="00C60206">
        <w:rPr>
          <w:rFonts w:eastAsia="MS Mincho"/>
          <w:lang w:val="en-GB"/>
        </w:rPr>
        <w:t>The specification of transmission delay requirements and O&amp;M requirements are not in the scope of this document.</w:t>
      </w:r>
    </w:p>
    <w:p w14:paraId="5A33CF24" w14:textId="2077EA91"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A95758">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109E8806"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2CD50FE5"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138 461</w:t>
      </w:r>
      <w:r w:rsidRPr="00C60206">
        <w:rPr>
          <w:rFonts w:ascii="Arial" w:eastAsia="MS Mincho" w:hAnsi="Arial" w:cs="Arial"/>
          <w:szCs w:val="24"/>
          <w:lang w:eastAsia="en-GB"/>
        </w:rPr>
        <w:tab/>
      </w:r>
      <w:r w:rsidRPr="00C60206">
        <w:rPr>
          <w:rFonts w:eastAsia="MS Mincho"/>
          <w:color w:val="000000"/>
          <w:sz w:val="18"/>
          <w:szCs w:val="18"/>
          <w:lang w:eastAsia="en-GB"/>
        </w:rPr>
        <w:t>15.1.0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16.10.2019</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09" w:author="Loewenstein, Uwe" w:date="2021-10-15T13:27:00Z">
            <w:rPr/>
          </w:rPrChange>
        </w:rPr>
        <w:instrText xml:space="preserve"> HYPERLINK "http://www.etsi.org/deliver/etsi_ts/138400_138499/138461/15.01.00_60/ts_138461v150100p.pdf"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http://www.etsi.org/deliver/etsi_ts/138400_138499/138461/15.01.00_60/ts_138461v150100p.pdf</w:t>
      </w:r>
      <w:r w:rsidRPr="00C60206">
        <w:rPr>
          <w:rFonts w:eastAsia="MS Mincho"/>
          <w:color w:val="0563C1"/>
          <w:sz w:val="18"/>
          <w:szCs w:val="18"/>
          <w:u w:val="single"/>
          <w:lang w:eastAsia="en-GB"/>
        </w:rPr>
        <w:fldChar w:fldCharType="end"/>
      </w:r>
    </w:p>
    <w:p w14:paraId="04CF8323"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27E67902"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138 461</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10" w:author="Loewenstein, Uwe" w:date="2021-10-15T13:27:00Z">
            <w:rPr/>
          </w:rPrChange>
        </w:rPr>
        <w:instrText xml:space="preserve"> HYPERLINK "http://www.etsi.org/deliver/etsi_ts/138400_138499/138461/16.00.00_60/ts_138461v160000p.pdf"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http://www.etsi.org/deliver/etsi_ts/138400_138499/138461/16.00.00_60/ts_138461v160000p.pdf</w:t>
      </w:r>
      <w:r w:rsidRPr="00C60206">
        <w:rPr>
          <w:rFonts w:eastAsia="MS Mincho"/>
          <w:color w:val="0563C1"/>
          <w:sz w:val="18"/>
          <w:szCs w:val="18"/>
          <w:u w:val="single"/>
          <w:lang w:eastAsia="en-GB"/>
        </w:rPr>
        <w:fldChar w:fldCharType="end"/>
      </w:r>
    </w:p>
    <w:p w14:paraId="4FBD0A68" w14:textId="77777777" w:rsidR="004A3ECD" w:rsidRPr="00CE17EB" w:rsidRDefault="004A3ECD" w:rsidP="00CE17EB">
      <w:pPr>
        <w:pStyle w:val="Heading5"/>
        <w:rPr>
          <w:rFonts w:eastAsia="MS Mincho"/>
          <w:lang w:val="en-GB"/>
        </w:rPr>
      </w:pPr>
      <w:r w:rsidRPr="00C60206">
        <w:rPr>
          <w:rFonts w:eastAsia="MS Mincho"/>
          <w:lang w:val="en-GB"/>
        </w:rPr>
        <w:t>4.2.1.4.25</w:t>
      </w:r>
      <w:r w:rsidRPr="00C60206">
        <w:rPr>
          <w:rFonts w:eastAsia="MS Mincho"/>
          <w:lang w:val="en-GB"/>
        </w:rPr>
        <w:tab/>
        <w:t>TS 38.462</w:t>
      </w:r>
    </w:p>
    <w:p w14:paraId="224518F7" w14:textId="77777777" w:rsidR="004A3ECD" w:rsidRPr="00C60206" w:rsidRDefault="004A3ECD" w:rsidP="00CE17EB">
      <w:pPr>
        <w:pStyle w:val="Headingb"/>
        <w:rPr>
          <w:rFonts w:eastAsia="MS Mincho"/>
          <w:lang w:val="en-GB" w:eastAsia="zh-CN"/>
        </w:rPr>
      </w:pPr>
      <w:bookmarkStart w:id="2111" w:name="_Toc94533275"/>
      <w:bookmarkStart w:id="2112" w:name="_Toc94533745"/>
      <w:r w:rsidRPr="00C60206">
        <w:rPr>
          <w:rFonts w:eastAsia="MS Mincho"/>
          <w:lang w:val="en-GB" w:eastAsia="zh-CN"/>
        </w:rPr>
        <w:t>NG-RAN; E1 signalling transport</w:t>
      </w:r>
      <w:bookmarkEnd w:id="2111"/>
      <w:bookmarkEnd w:id="2112"/>
    </w:p>
    <w:p w14:paraId="4FDB85C2" w14:textId="77777777" w:rsidR="004A3ECD" w:rsidRPr="00C60206" w:rsidRDefault="004A3ECD" w:rsidP="00945FFF">
      <w:pPr>
        <w:rPr>
          <w:rFonts w:eastAsia="MS Mincho"/>
          <w:lang w:val="en-GB"/>
        </w:rPr>
      </w:pPr>
      <w:r w:rsidRPr="00C60206">
        <w:rPr>
          <w:rFonts w:eastAsia="MS Mincho"/>
          <w:lang w:val="en-GB"/>
        </w:rPr>
        <w:t xml:space="preserve">This document </w:t>
      </w:r>
      <w:r w:rsidRPr="00C60206">
        <w:rPr>
          <w:rFonts w:eastAsia="MS Mincho"/>
          <w:lang w:val="en-GB" w:eastAsia="ja-JP"/>
        </w:rPr>
        <w:t xml:space="preserve">specifies the standards for Signalling Transport to be used across the E1 interface. </w:t>
      </w:r>
      <w:r w:rsidRPr="00C60206">
        <w:rPr>
          <w:rFonts w:eastAsia="MS Mincho"/>
          <w:lang w:val="en-GB"/>
        </w:rPr>
        <w:t>The E1 interface provides means for the interconnection of gNB-CU-CP and gNB-CU-UP within the NG-RAN architecture (TS 38.401).</w:t>
      </w:r>
    </w:p>
    <w:p w14:paraId="33A74F00" w14:textId="142165D4"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A95758">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348E7F94"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59C11CAB"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138 462</w:t>
      </w:r>
      <w:r w:rsidRPr="00C60206">
        <w:rPr>
          <w:rFonts w:ascii="Arial" w:eastAsia="MS Mincho" w:hAnsi="Arial" w:cs="Arial"/>
          <w:szCs w:val="24"/>
          <w:lang w:eastAsia="en-GB"/>
        </w:rPr>
        <w:tab/>
      </w:r>
      <w:r w:rsidRPr="00C60206">
        <w:rPr>
          <w:rFonts w:eastAsia="MS Mincho"/>
          <w:color w:val="000000"/>
          <w:sz w:val="18"/>
          <w:szCs w:val="18"/>
          <w:lang w:eastAsia="en-GB"/>
        </w:rPr>
        <w:t>15.6.1</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15.04.2020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13" w:author="Loewenstein, Uwe" w:date="2021-10-15T13:27:00Z">
            <w:rPr/>
          </w:rPrChange>
        </w:rPr>
        <w:instrText xml:space="preserve"> HYPERLINK "http://www.etsi.org/deliver/etsi_ts/138400_138499/138462/15.06.01_60/ts_138462v150601p.pdf"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http://www.etsi.org/deliver/etsi_ts/138400_138499/138462/15.06.01_60/ts_138462v150601p.pdf</w:t>
      </w:r>
      <w:r w:rsidRPr="00C60206">
        <w:rPr>
          <w:rFonts w:eastAsia="MS Mincho"/>
          <w:color w:val="0563C1"/>
          <w:sz w:val="18"/>
          <w:szCs w:val="18"/>
          <w:u w:val="single"/>
          <w:lang w:eastAsia="en-GB"/>
        </w:rPr>
        <w:fldChar w:fldCharType="end"/>
      </w:r>
    </w:p>
    <w:p w14:paraId="6075A609"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1C6F7FEA"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138 462</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14" w:author="Loewenstein, Uwe" w:date="2021-10-15T13:27:00Z">
            <w:rPr/>
          </w:rPrChange>
        </w:rPr>
        <w:instrText xml:space="preserve"> HYPERLINK "http://www.etsi.org/deliver/etsi_ts/138400_138499/138462/16.00.00_60/ts_138462v160000p.pdf"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http://www.etsi.org/deliver/etsi_ts/138400_138499/138462/16.00.00_60/ts_138462v160000p.pdf</w:t>
      </w:r>
      <w:r w:rsidRPr="00C60206">
        <w:rPr>
          <w:rFonts w:eastAsia="MS Mincho"/>
          <w:color w:val="0563C1"/>
          <w:sz w:val="18"/>
          <w:szCs w:val="18"/>
          <w:u w:val="single"/>
          <w:lang w:eastAsia="en-GB"/>
        </w:rPr>
        <w:fldChar w:fldCharType="end"/>
      </w:r>
    </w:p>
    <w:p w14:paraId="7C8AE2E9" w14:textId="77777777" w:rsidR="004A3ECD" w:rsidRPr="00CE17EB" w:rsidRDefault="004A3ECD" w:rsidP="00CE17EB">
      <w:pPr>
        <w:pStyle w:val="Heading5"/>
        <w:rPr>
          <w:rFonts w:eastAsia="MS Mincho"/>
          <w:lang w:val="en-GB"/>
        </w:rPr>
      </w:pPr>
      <w:r w:rsidRPr="00C60206">
        <w:rPr>
          <w:rFonts w:eastAsia="MS Mincho"/>
          <w:lang w:val="en-GB"/>
        </w:rPr>
        <w:lastRenderedPageBreak/>
        <w:t>4.2.1.4.26</w:t>
      </w:r>
      <w:r w:rsidRPr="00C60206">
        <w:rPr>
          <w:rFonts w:eastAsia="MS Mincho"/>
          <w:lang w:val="en-GB"/>
        </w:rPr>
        <w:tab/>
        <w:t>TS 38.463</w:t>
      </w:r>
    </w:p>
    <w:p w14:paraId="772FF99B" w14:textId="77777777" w:rsidR="004A3ECD" w:rsidRPr="00C60206" w:rsidRDefault="004A3ECD" w:rsidP="00CE17EB">
      <w:pPr>
        <w:pStyle w:val="Headingb"/>
        <w:rPr>
          <w:rFonts w:eastAsia="MS Mincho"/>
          <w:lang w:val="en-GB" w:eastAsia="zh-CN"/>
        </w:rPr>
      </w:pPr>
      <w:bookmarkStart w:id="2115" w:name="_Toc94533276"/>
      <w:bookmarkStart w:id="2116" w:name="_Toc94533746"/>
      <w:r w:rsidRPr="00C60206">
        <w:rPr>
          <w:rFonts w:eastAsia="MS Mincho"/>
          <w:lang w:val="en-GB" w:eastAsia="zh-CN"/>
        </w:rPr>
        <w:t>NG-RAN; E1 Application Protocol (E1AP)</w:t>
      </w:r>
      <w:bookmarkEnd w:id="2115"/>
      <w:bookmarkEnd w:id="2116"/>
    </w:p>
    <w:p w14:paraId="06879DFB" w14:textId="2AB14CC0" w:rsidR="004A3ECD" w:rsidRPr="00C60206" w:rsidRDefault="004A3ECD" w:rsidP="00945FFF">
      <w:pPr>
        <w:rPr>
          <w:rFonts w:eastAsia="MS Mincho"/>
          <w:lang w:val="en-GB"/>
        </w:rPr>
      </w:pPr>
      <w:r w:rsidRPr="00C60206">
        <w:rPr>
          <w:rFonts w:eastAsia="MS Mincho"/>
          <w:lang w:val="en-GB"/>
        </w:rPr>
        <w:t>This document specifies the 5G radio network layer signalling protocol for the E1 interface. The E1 interface provides means for interconnecting a gNB</w:t>
      </w:r>
      <w:r w:rsidR="00945FFF">
        <w:rPr>
          <w:rFonts w:eastAsia="MS Mincho"/>
          <w:lang w:val="en-GB"/>
        </w:rPr>
        <w:noBreakHyphen/>
      </w:r>
      <w:r w:rsidRPr="00C60206">
        <w:rPr>
          <w:rFonts w:eastAsia="MS Mincho"/>
          <w:lang w:val="en-GB"/>
        </w:rPr>
        <w:t>CU-CP and a gNB-CU-UP of a gNB within an NG-RAN, or for interconnecting a gNB-CU-CP and a gNB-CU-UP of an en-gNB within an E</w:t>
      </w:r>
      <w:r w:rsidR="00945FFF">
        <w:rPr>
          <w:rFonts w:eastAsia="MS Mincho"/>
          <w:lang w:val="en-GB"/>
        </w:rPr>
        <w:noBreakHyphen/>
      </w:r>
      <w:r w:rsidRPr="00C60206">
        <w:rPr>
          <w:rFonts w:eastAsia="MS Mincho"/>
          <w:lang w:val="en-GB"/>
        </w:rPr>
        <w:t xml:space="preserve">UTRAN. The E1 Application Protocol (E1AP) supports the functions of E1 interface by signalling procedures defined in this document. E1AP is developed in accordance </w:t>
      </w:r>
      <w:proofErr w:type="gramStart"/>
      <w:r w:rsidRPr="00C60206">
        <w:rPr>
          <w:rFonts w:eastAsia="MS Mincho"/>
          <w:lang w:val="en-GB"/>
        </w:rPr>
        <w:t>to</w:t>
      </w:r>
      <w:proofErr w:type="gramEnd"/>
      <w:r w:rsidRPr="00C60206">
        <w:rPr>
          <w:rFonts w:eastAsia="MS Mincho"/>
          <w:lang w:val="en-GB"/>
        </w:rPr>
        <w:t xml:space="preserve"> the general principles stated in TS 38.401 and TS 38.460.</w:t>
      </w:r>
    </w:p>
    <w:p w14:paraId="1BC4649A" w14:textId="688F3682"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A95758">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5854272F"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2F701B9A"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138 463</w:t>
      </w:r>
      <w:r w:rsidRPr="00C60206">
        <w:rPr>
          <w:rFonts w:ascii="Arial" w:eastAsia="MS Mincho" w:hAnsi="Arial" w:cs="Arial"/>
          <w:szCs w:val="24"/>
          <w:lang w:eastAsia="en-GB"/>
        </w:rPr>
        <w:tab/>
      </w:r>
      <w:r w:rsidRPr="00C60206">
        <w:rPr>
          <w:rFonts w:eastAsia="MS Mincho"/>
          <w:color w:val="000000"/>
          <w:sz w:val="18"/>
          <w:szCs w:val="18"/>
          <w:lang w:eastAsia="en-GB"/>
        </w:rPr>
        <w:t>15.7.0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17" w:author="Loewenstein, Uwe" w:date="2021-10-15T13:27:00Z">
            <w:rPr/>
          </w:rPrChange>
        </w:rPr>
        <w:instrText xml:space="preserve"> HYPERLINK "http://www.etsi.org/deliver/etsi_ts/138400_138499/138463/15.07.00_60/ts_138463v150700p.pdf"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http://www.etsi.org/deliver/etsi_ts/138400_138499/138463/15.07.00_60/ts_138463v150700p.pdf</w:t>
      </w:r>
      <w:r w:rsidRPr="00C60206">
        <w:rPr>
          <w:rFonts w:eastAsia="MS Mincho"/>
          <w:color w:val="0563C1"/>
          <w:sz w:val="18"/>
          <w:szCs w:val="18"/>
          <w:u w:val="single"/>
          <w:lang w:eastAsia="en-GB"/>
        </w:rPr>
        <w:fldChar w:fldCharType="end"/>
      </w:r>
    </w:p>
    <w:p w14:paraId="7ADFC180"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750F548A"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138 463</w:t>
      </w:r>
      <w:r w:rsidRPr="00C60206">
        <w:rPr>
          <w:rFonts w:ascii="Arial" w:eastAsia="MS Mincho" w:hAnsi="Arial" w:cs="Arial"/>
          <w:szCs w:val="24"/>
          <w:lang w:eastAsia="en-GB"/>
        </w:rPr>
        <w:tab/>
      </w:r>
      <w:r w:rsidRPr="00C60206">
        <w:rPr>
          <w:rFonts w:eastAsia="MS Mincho"/>
          <w:color w:val="000000"/>
          <w:sz w:val="18"/>
          <w:szCs w:val="18"/>
          <w:lang w:eastAsia="en-GB"/>
        </w:rPr>
        <w:t>16.2.0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18" w:author="Loewenstein, Uwe" w:date="2021-10-15T13:27:00Z">
            <w:rPr/>
          </w:rPrChange>
        </w:rPr>
        <w:instrText xml:space="preserve"> HYPERLINK "http://www.etsi.org/deliver/etsi_ts/138400_138499/138463/16.02.00_60/ts_138463v160200p.pdf"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http://www.etsi.org/deliver/etsi_ts/138400_138499/138463/16.02.00_60/ts_138463v160200p.pdf</w:t>
      </w:r>
      <w:r w:rsidRPr="00C60206">
        <w:rPr>
          <w:rFonts w:eastAsia="MS Mincho"/>
          <w:color w:val="0563C1"/>
          <w:sz w:val="18"/>
          <w:szCs w:val="18"/>
          <w:u w:val="single"/>
          <w:lang w:eastAsia="en-GB"/>
        </w:rPr>
        <w:fldChar w:fldCharType="end"/>
      </w:r>
    </w:p>
    <w:p w14:paraId="682B3AE0" w14:textId="77777777" w:rsidR="004A3ECD" w:rsidRPr="00CE17EB" w:rsidRDefault="004A3ECD" w:rsidP="00CE17EB">
      <w:pPr>
        <w:pStyle w:val="Heading5"/>
        <w:rPr>
          <w:rFonts w:eastAsia="MS Mincho"/>
          <w:lang w:val="en-GB"/>
        </w:rPr>
      </w:pPr>
      <w:r w:rsidRPr="00C60206">
        <w:rPr>
          <w:rFonts w:eastAsia="MS Mincho"/>
          <w:lang w:val="en-GB"/>
        </w:rPr>
        <w:t>4.2.1.4.27</w:t>
      </w:r>
      <w:r w:rsidRPr="00C60206">
        <w:rPr>
          <w:rFonts w:eastAsia="MS Mincho"/>
          <w:lang w:val="en-GB"/>
        </w:rPr>
        <w:tab/>
        <w:t>TS 38.470</w:t>
      </w:r>
    </w:p>
    <w:p w14:paraId="5D7E903F" w14:textId="77777777" w:rsidR="004A3ECD" w:rsidRPr="00C60206" w:rsidRDefault="004A3ECD" w:rsidP="00CE17EB">
      <w:pPr>
        <w:pStyle w:val="Headingb"/>
        <w:rPr>
          <w:rFonts w:eastAsia="MS Mincho"/>
          <w:lang w:val="en-GB" w:eastAsia="zh-CN"/>
        </w:rPr>
      </w:pPr>
      <w:bookmarkStart w:id="2119" w:name="_Toc94533277"/>
      <w:bookmarkStart w:id="2120" w:name="_Toc94533747"/>
      <w:r w:rsidRPr="00C60206">
        <w:rPr>
          <w:rFonts w:eastAsia="MS Mincho"/>
          <w:lang w:val="en-GB" w:eastAsia="zh-CN"/>
        </w:rPr>
        <w:t>NG-RAN; F1 general aspects and principles</w:t>
      </w:r>
      <w:bookmarkEnd w:id="2119"/>
      <w:bookmarkEnd w:id="2120"/>
    </w:p>
    <w:p w14:paraId="5B7097CD" w14:textId="77777777" w:rsidR="004A3ECD" w:rsidRPr="00C60206" w:rsidRDefault="004A3ECD" w:rsidP="00945FFF">
      <w:pPr>
        <w:rPr>
          <w:rFonts w:eastAsia="MS Mincho"/>
          <w:lang w:val="en-GB"/>
        </w:rPr>
      </w:pPr>
      <w:r w:rsidRPr="00C60206">
        <w:rPr>
          <w:rFonts w:eastAsia="MS Mincho"/>
          <w:lang w:val="en-GB"/>
        </w:rPr>
        <w:t>This document is an introduction to the 3GPP TS 38.47x series of technical specifications that define the F1 interface. The F1 interface provides means for interconnecting a gNB-CU and a gNB-DU of a gNB within an NG-RAN, or for interconnecting a gNB-CU and a gNB-DU of an en-gNB within an E-UTRAN.</w:t>
      </w:r>
    </w:p>
    <w:p w14:paraId="097C884A" w14:textId="70D9F485"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A95758">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0985392E"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56EF5953"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138 470</w:t>
      </w:r>
      <w:r w:rsidRPr="00C60206">
        <w:rPr>
          <w:rFonts w:ascii="Arial" w:eastAsia="MS Mincho" w:hAnsi="Arial" w:cs="Arial"/>
          <w:szCs w:val="24"/>
          <w:lang w:eastAsia="en-GB"/>
        </w:rPr>
        <w:tab/>
      </w:r>
      <w:r w:rsidRPr="00C60206">
        <w:rPr>
          <w:rFonts w:eastAsia="MS Mincho"/>
          <w:color w:val="000000"/>
          <w:sz w:val="18"/>
          <w:szCs w:val="18"/>
          <w:lang w:eastAsia="en-GB"/>
        </w:rPr>
        <w:t>15.7.0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17.01.2020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21" w:author="Loewenstein, Uwe" w:date="2021-10-15T13:27:00Z">
            <w:rPr/>
          </w:rPrChange>
        </w:rPr>
        <w:instrText xml:space="preserve"> HYPERLINK "http://www.etsi.org/deliver/etsi_ts/138400_138499/138470/15.07.00_60/ts_138470v150700p.pdf"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http://www.etsi.org/deliver/etsi_ts/138400_138499/138470/15.07.00_60/ts_138470v150700p.pdf</w:t>
      </w:r>
      <w:r w:rsidRPr="00C60206">
        <w:rPr>
          <w:rFonts w:eastAsia="MS Mincho"/>
          <w:color w:val="0563C1"/>
          <w:sz w:val="18"/>
          <w:szCs w:val="18"/>
          <w:u w:val="single"/>
          <w:lang w:eastAsia="en-GB"/>
        </w:rPr>
        <w:fldChar w:fldCharType="end"/>
      </w:r>
    </w:p>
    <w:p w14:paraId="3742A729"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131399DA"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138 470</w:t>
      </w:r>
      <w:r w:rsidRPr="00C60206">
        <w:rPr>
          <w:rFonts w:ascii="Arial" w:eastAsia="MS Mincho" w:hAnsi="Arial" w:cs="Arial"/>
          <w:szCs w:val="24"/>
          <w:lang w:eastAsia="en-GB"/>
        </w:rPr>
        <w:tab/>
      </w:r>
      <w:r w:rsidRPr="00C60206">
        <w:rPr>
          <w:rFonts w:eastAsia="MS Mincho"/>
          <w:color w:val="000000"/>
          <w:sz w:val="18"/>
          <w:szCs w:val="18"/>
          <w:lang w:eastAsia="en-GB"/>
        </w:rPr>
        <w:t>16.2.0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22" w:author="Loewenstein, Uwe" w:date="2021-10-15T13:27:00Z">
            <w:rPr/>
          </w:rPrChange>
        </w:rPr>
        <w:instrText xml:space="preserve"> HYPERLINK "http://www.etsi.org/deliver/etsi_ts/138400_138499/138470/16.02.00_60/ts_138470v160200p.pdf"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http://www.etsi.org/deliver/etsi_ts/138400_138499/138470/16.02.00_60/ts_138470v160200p.pdf</w:t>
      </w:r>
      <w:r w:rsidRPr="00C60206">
        <w:rPr>
          <w:rFonts w:eastAsia="MS Mincho"/>
          <w:color w:val="0563C1"/>
          <w:sz w:val="18"/>
          <w:szCs w:val="18"/>
          <w:u w:val="single"/>
          <w:lang w:eastAsia="en-GB"/>
        </w:rPr>
        <w:fldChar w:fldCharType="end"/>
      </w:r>
    </w:p>
    <w:p w14:paraId="7201FE62" w14:textId="77777777" w:rsidR="004A3ECD" w:rsidRPr="00CE17EB" w:rsidRDefault="004A3ECD" w:rsidP="00CE17EB">
      <w:pPr>
        <w:pStyle w:val="Heading5"/>
        <w:rPr>
          <w:rFonts w:eastAsia="MS Mincho"/>
          <w:lang w:val="en-GB"/>
        </w:rPr>
      </w:pPr>
      <w:r w:rsidRPr="00C60206">
        <w:rPr>
          <w:rFonts w:eastAsia="MS Mincho"/>
          <w:lang w:val="en-GB"/>
        </w:rPr>
        <w:t>4.2.1.4.28</w:t>
      </w:r>
      <w:r w:rsidRPr="00C60206">
        <w:rPr>
          <w:rFonts w:eastAsia="MS Mincho"/>
          <w:lang w:val="en-GB"/>
        </w:rPr>
        <w:tab/>
        <w:t>TS 38.471</w:t>
      </w:r>
    </w:p>
    <w:p w14:paraId="5188ECA9" w14:textId="77777777" w:rsidR="004A3ECD" w:rsidRPr="00C60206" w:rsidRDefault="004A3ECD" w:rsidP="00CE17EB">
      <w:pPr>
        <w:pStyle w:val="Headingb"/>
        <w:rPr>
          <w:rFonts w:eastAsia="MS Mincho"/>
          <w:lang w:val="en-GB" w:eastAsia="zh-CN"/>
        </w:rPr>
      </w:pPr>
      <w:bookmarkStart w:id="2123" w:name="_Toc94533278"/>
      <w:bookmarkStart w:id="2124" w:name="_Toc94533748"/>
      <w:r w:rsidRPr="00C60206">
        <w:rPr>
          <w:rFonts w:eastAsia="MS Mincho"/>
          <w:lang w:val="en-GB" w:eastAsia="zh-CN"/>
        </w:rPr>
        <w:t>NG-RAN; F1 layer 1</w:t>
      </w:r>
      <w:bookmarkEnd w:id="2123"/>
      <w:bookmarkEnd w:id="2124"/>
    </w:p>
    <w:p w14:paraId="0CEC015D" w14:textId="0F21517D" w:rsidR="004A3ECD" w:rsidRPr="00C60206" w:rsidRDefault="004A3ECD" w:rsidP="00945FFF">
      <w:pPr>
        <w:rPr>
          <w:rFonts w:eastAsia="MS Mincho"/>
          <w:lang w:val="en-GB"/>
        </w:rPr>
      </w:pPr>
      <w:r w:rsidRPr="00C60206">
        <w:rPr>
          <w:rFonts w:eastAsia="MS Mincho"/>
          <w:lang w:val="en-GB"/>
        </w:rPr>
        <w:t>This document specifies the standards allowed to implement Layer 1 on the F1 interface. The F1 interface provides means for interconnecting a gNB</w:t>
      </w:r>
      <w:r w:rsidR="00945FFF">
        <w:rPr>
          <w:rFonts w:eastAsia="MS Mincho"/>
          <w:lang w:val="en-GB"/>
        </w:rPr>
        <w:noBreakHyphen/>
      </w:r>
      <w:r w:rsidRPr="00C60206">
        <w:rPr>
          <w:rFonts w:eastAsia="MS Mincho"/>
          <w:lang w:val="en-GB"/>
        </w:rPr>
        <w:t>CU and a gNB-DU of a gNB within an NG-RAN, or for interconnecting a gNB-CU and a gNB-DU of an en-gNB within an E-UTRAN.</w:t>
      </w:r>
    </w:p>
    <w:p w14:paraId="54FD0AD3" w14:textId="77777777" w:rsidR="004A3ECD" w:rsidRPr="00C60206" w:rsidRDefault="004A3ECD" w:rsidP="004A3ECD">
      <w:pPr>
        <w:tabs>
          <w:tab w:val="clear" w:pos="794"/>
          <w:tab w:val="clear" w:pos="1191"/>
          <w:tab w:val="clear" w:pos="1588"/>
          <w:tab w:val="clear" w:pos="1985"/>
          <w:tab w:val="left" w:pos="1134"/>
          <w:tab w:val="left" w:pos="1871"/>
          <w:tab w:val="left" w:pos="2268"/>
        </w:tabs>
        <w:jc w:val="left"/>
        <w:rPr>
          <w:rFonts w:eastAsia="MS Mincho"/>
          <w:lang w:val="en-GB"/>
        </w:rPr>
      </w:pPr>
      <w:r w:rsidRPr="00C60206">
        <w:rPr>
          <w:rFonts w:eastAsia="MS Mincho"/>
          <w:lang w:val="en-GB"/>
        </w:rPr>
        <w:t>The specification of transmission delay requirements and O&amp;M requirements are not in the scope of this document.</w:t>
      </w:r>
    </w:p>
    <w:p w14:paraId="0A9529C8" w14:textId="106874FD"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A95758">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17708B11"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5393C17F"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138 471</w:t>
      </w:r>
      <w:r w:rsidRPr="00C60206">
        <w:rPr>
          <w:rFonts w:ascii="Arial" w:eastAsia="MS Mincho" w:hAnsi="Arial" w:cs="Arial"/>
          <w:szCs w:val="24"/>
          <w:lang w:eastAsia="en-GB"/>
        </w:rPr>
        <w:tab/>
      </w:r>
      <w:r w:rsidRPr="00C60206">
        <w:rPr>
          <w:rFonts w:eastAsia="MS Mincho"/>
          <w:color w:val="000000"/>
          <w:sz w:val="18"/>
          <w:szCs w:val="18"/>
          <w:lang w:eastAsia="en-GB"/>
        </w:rPr>
        <w:t>15.0.0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18.09.2018</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25" w:author="Loewenstein, Uwe" w:date="2021-10-15T13:27:00Z">
            <w:rPr/>
          </w:rPrChange>
        </w:rPr>
        <w:instrText xml:space="preserve"> HYPERLINK "http://www.etsi.org/deliver/etsi_ts/138400_138499/138471/15.00.00_60/ts_138471v150000p.pdf"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http://www.etsi.org/deliver/etsi_ts/138400_138499/138471/15.00.00_60/ts_138471v150000p.pdf</w:t>
      </w:r>
      <w:r w:rsidRPr="00C60206">
        <w:rPr>
          <w:rFonts w:eastAsia="MS Mincho"/>
          <w:color w:val="0563C1"/>
          <w:sz w:val="18"/>
          <w:szCs w:val="18"/>
          <w:u w:val="single"/>
          <w:lang w:eastAsia="en-GB"/>
        </w:rPr>
        <w:fldChar w:fldCharType="end"/>
      </w:r>
    </w:p>
    <w:p w14:paraId="6673196C"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68A340D7"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138 471</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26" w:author="Loewenstein, Uwe" w:date="2021-10-15T13:27:00Z">
            <w:rPr/>
          </w:rPrChange>
        </w:rPr>
        <w:instrText xml:space="preserve"> HYPERLINK "http://www.etsi.org/deliver/etsi_ts/138400_138499/138471/16.00.00_60/ts_138471v160000p.pdf"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http://www.etsi.org/deliver/etsi_ts/138400_138499/138471/16.00.00_60/ts_138471v160000p.pdf</w:t>
      </w:r>
      <w:r w:rsidRPr="00C60206">
        <w:rPr>
          <w:rFonts w:eastAsia="MS Mincho"/>
          <w:color w:val="0563C1"/>
          <w:sz w:val="18"/>
          <w:szCs w:val="18"/>
          <w:u w:val="single"/>
          <w:lang w:eastAsia="en-GB"/>
        </w:rPr>
        <w:fldChar w:fldCharType="end"/>
      </w:r>
    </w:p>
    <w:p w14:paraId="59FB5491" w14:textId="77777777" w:rsidR="004A3ECD" w:rsidRPr="00CE17EB" w:rsidRDefault="004A3ECD" w:rsidP="00CE17EB">
      <w:pPr>
        <w:pStyle w:val="Heading5"/>
        <w:rPr>
          <w:rFonts w:eastAsia="MS Mincho"/>
          <w:lang w:val="en-GB"/>
        </w:rPr>
      </w:pPr>
      <w:r w:rsidRPr="00C60206">
        <w:rPr>
          <w:rFonts w:eastAsia="MS Mincho"/>
          <w:lang w:val="en-GB"/>
        </w:rPr>
        <w:lastRenderedPageBreak/>
        <w:t>4.2.1.4.29</w:t>
      </w:r>
      <w:r w:rsidRPr="00C60206">
        <w:rPr>
          <w:rFonts w:eastAsia="MS Mincho"/>
          <w:lang w:val="en-GB"/>
        </w:rPr>
        <w:tab/>
        <w:t>TS 38.472</w:t>
      </w:r>
    </w:p>
    <w:p w14:paraId="19E81E10" w14:textId="77777777" w:rsidR="004A3ECD" w:rsidRPr="00C60206" w:rsidRDefault="004A3ECD" w:rsidP="00CE17EB">
      <w:pPr>
        <w:pStyle w:val="Headingb"/>
        <w:rPr>
          <w:rFonts w:eastAsia="MS Mincho"/>
          <w:lang w:val="en-GB" w:eastAsia="zh-CN"/>
        </w:rPr>
      </w:pPr>
      <w:bookmarkStart w:id="2127" w:name="_Toc94533279"/>
      <w:bookmarkStart w:id="2128" w:name="_Toc94533749"/>
      <w:r w:rsidRPr="00C60206">
        <w:rPr>
          <w:rFonts w:eastAsia="MS Mincho"/>
          <w:lang w:val="en-GB" w:eastAsia="zh-CN"/>
        </w:rPr>
        <w:t>NG-RAN; F1 signalling transport</w:t>
      </w:r>
      <w:bookmarkEnd w:id="2127"/>
      <w:bookmarkEnd w:id="2128"/>
    </w:p>
    <w:p w14:paraId="78D6080D" w14:textId="77777777" w:rsidR="004A3ECD" w:rsidRPr="00C60206" w:rsidRDefault="004A3ECD" w:rsidP="00945FFF">
      <w:pPr>
        <w:rPr>
          <w:rFonts w:eastAsia="MS Mincho"/>
          <w:lang w:val="en-GB" w:eastAsia="ja-JP"/>
        </w:rPr>
      </w:pPr>
      <w:r w:rsidRPr="00C60206">
        <w:rPr>
          <w:rFonts w:eastAsia="MS Mincho"/>
          <w:lang w:val="en-GB"/>
        </w:rPr>
        <w:t>This document</w:t>
      </w:r>
      <w:r w:rsidRPr="00C60206">
        <w:rPr>
          <w:rFonts w:eastAsia="MS Mincho"/>
          <w:lang w:val="en-GB" w:eastAsia="ja-JP"/>
        </w:rPr>
        <w:t xml:space="preserve"> specifies the standards for Signalling Transport to be used across the F1 interface. </w:t>
      </w:r>
      <w:r w:rsidRPr="00C60206">
        <w:rPr>
          <w:rFonts w:eastAsia="MS Mincho"/>
          <w:lang w:val="en-GB"/>
        </w:rPr>
        <w:t xml:space="preserve">The F1 interface provides means for interconnecting a gNB-CU and a gNB-DU of a gNB within an NG-RAN, or for interconnecting a gNB-CU and a gNB-DU of an en-gNB within an E-UTRAN. </w:t>
      </w:r>
      <w:r w:rsidRPr="00C60206">
        <w:rPr>
          <w:rFonts w:eastAsia="MS Mincho"/>
          <w:lang w:val="en-GB" w:eastAsia="ja-JP"/>
        </w:rPr>
        <w:t>This document describes how the F1AP signalling messages are transported over F1.</w:t>
      </w:r>
    </w:p>
    <w:p w14:paraId="45FFDC6C" w14:textId="0C3E414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A95758">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03B80543"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45AE8FA4"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138 472</w:t>
      </w:r>
      <w:r w:rsidRPr="00C60206">
        <w:rPr>
          <w:rFonts w:ascii="Arial" w:eastAsia="MS Mincho" w:hAnsi="Arial" w:cs="Arial"/>
          <w:szCs w:val="24"/>
          <w:lang w:eastAsia="en-GB"/>
        </w:rPr>
        <w:tab/>
      </w:r>
      <w:r w:rsidRPr="00C60206">
        <w:rPr>
          <w:rFonts w:eastAsia="MS Mincho"/>
          <w:color w:val="000000"/>
          <w:sz w:val="18"/>
          <w:szCs w:val="18"/>
          <w:lang w:eastAsia="en-GB"/>
        </w:rPr>
        <w:t>15.6.0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17.01.2020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29" w:author="Loewenstein, Uwe" w:date="2021-10-15T13:27:00Z">
            <w:rPr/>
          </w:rPrChange>
        </w:rPr>
        <w:instrText xml:space="preserve"> HYPERLINK "http://www.etsi.org/deliver/etsi_ts/138400_138499/138472/15.06.00_60/ts_138472v150600p.pdf"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http://www.etsi.org/deliver/etsi_ts/138400_138499/138472/15.06.00_60/ts_138472v150600p.pdf</w:t>
      </w:r>
      <w:r w:rsidRPr="00C60206">
        <w:rPr>
          <w:rFonts w:eastAsia="MS Mincho"/>
          <w:color w:val="0563C1"/>
          <w:sz w:val="18"/>
          <w:szCs w:val="18"/>
          <w:u w:val="single"/>
          <w:lang w:eastAsia="en-GB"/>
        </w:rPr>
        <w:fldChar w:fldCharType="end"/>
      </w:r>
    </w:p>
    <w:p w14:paraId="54C9582D"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4B4888C5"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138 472</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30" w:author="Loewenstein, Uwe" w:date="2021-10-15T13:27:00Z">
            <w:rPr/>
          </w:rPrChange>
        </w:rPr>
        <w:instrText xml:space="preserve"> HYPERLINK "http://www.etsi.org/deliver/etsi_ts/138400_138499/138472/16.00.00_60/ts_138472v160000p.pdf"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http://www.etsi.org/deliver/etsi_ts/138400_138499/138472/16.00.00_60/ts_138472v160000p.pdf</w:t>
      </w:r>
      <w:r w:rsidRPr="00C60206">
        <w:rPr>
          <w:rFonts w:eastAsia="MS Mincho"/>
          <w:color w:val="0563C1"/>
          <w:sz w:val="18"/>
          <w:szCs w:val="18"/>
          <w:u w:val="single"/>
          <w:lang w:eastAsia="en-GB"/>
        </w:rPr>
        <w:fldChar w:fldCharType="end"/>
      </w:r>
    </w:p>
    <w:p w14:paraId="38B3BFEA" w14:textId="77777777" w:rsidR="004A3ECD" w:rsidRPr="00CE17EB" w:rsidRDefault="004A3ECD" w:rsidP="00CE17EB">
      <w:pPr>
        <w:pStyle w:val="Heading5"/>
        <w:rPr>
          <w:rFonts w:eastAsia="MS Mincho"/>
          <w:lang w:val="en-GB"/>
        </w:rPr>
      </w:pPr>
      <w:r w:rsidRPr="00C60206">
        <w:rPr>
          <w:rFonts w:eastAsia="MS Mincho"/>
          <w:lang w:val="en-GB"/>
        </w:rPr>
        <w:t>4.2.1.4.30</w:t>
      </w:r>
      <w:r w:rsidRPr="00C60206">
        <w:rPr>
          <w:rFonts w:eastAsia="MS Mincho"/>
          <w:lang w:val="en-GB"/>
        </w:rPr>
        <w:tab/>
        <w:t>TS 38.473</w:t>
      </w:r>
    </w:p>
    <w:p w14:paraId="62D63F62" w14:textId="77777777" w:rsidR="004A3ECD" w:rsidRPr="00C60206" w:rsidRDefault="004A3ECD" w:rsidP="00CE17EB">
      <w:pPr>
        <w:pStyle w:val="Headingb"/>
        <w:rPr>
          <w:rFonts w:eastAsia="MS Mincho"/>
          <w:lang w:val="en-GB" w:eastAsia="zh-CN"/>
        </w:rPr>
      </w:pPr>
      <w:bookmarkStart w:id="2131" w:name="_Toc94533280"/>
      <w:bookmarkStart w:id="2132" w:name="_Toc94533750"/>
      <w:r w:rsidRPr="00C60206">
        <w:rPr>
          <w:rFonts w:eastAsia="MS Mincho"/>
          <w:lang w:val="en-GB" w:eastAsia="zh-CN"/>
        </w:rPr>
        <w:t>NG-RAN; F1 Application Protocol (F1AP)</w:t>
      </w:r>
      <w:bookmarkEnd w:id="2131"/>
      <w:bookmarkEnd w:id="2132"/>
    </w:p>
    <w:p w14:paraId="504A8877" w14:textId="095B4223" w:rsidR="004A3ECD" w:rsidRPr="00C60206" w:rsidRDefault="004A3ECD" w:rsidP="00945FFF">
      <w:pPr>
        <w:rPr>
          <w:rFonts w:eastAsia="MS Mincho"/>
          <w:lang w:val="en-GB"/>
        </w:rPr>
      </w:pPr>
      <w:r w:rsidRPr="00C60206">
        <w:rPr>
          <w:rFonts w:eastAsia="MS Mincho"/>
          <w:lang w:val="en-GB"/>
        </w:rPr>
        <w:t>This document specifies the 5G radio network layer signalling protocol for the F1 interface. The F1 interface provides means for interconnecting a gNB</w:t>
      </w:r>
      <w:r w:rsidR="00945FFF">
        <w:rPr>
          <w:rFonts w:eastAsia="MS Mincho"/>
          <w:lang w:val="en-GB"/>
        </w:rPr>
        <w:noBreakHyphen/>
      </w:r>
      <w:r w:rsidRPr="00C60206">
        <w:rPr>
          <w:rFonts w:eastAsia="MS Mincho"/>
          <w:lang w:val="en-GB"/>
        </w:rPr>
        <w:t xml:space="preserve">CU and a gNB-DU of a gNB within an NG-RAN, or for interconnecting a gNB-CU and a gNB-DU of an en-gNB within an E-UTRAN. The F1 Application Protocol (F1AP) supports the functions of F1 interface by signalling procedures defined in this document. F1AP is developed in accordance </w:t>
      </w:r>
      <w:proofErr w:type="gramStart"/>
      <w:r w:rsidRPr="00C60206">
        <w:rPr>
          <w:rFonts w:eastAsia="MS Mincho"/>
          <w:lang w:val="en-GB"/>
        </w:rPr>
        <w:t>to</w:t>
      </w:r>
      <w:proofErr w:type="gramEnd"/>
      <w:r w:rsidRPr="00C60206">
        <w:rPr>
          <w:rFonts w:eastAsia="MS Mincho"/>
          <w:lang w:val="en-GB"/>
        </w:rPr>
        <w:t xml:space="preserve"> the general principles stated in TS 38.401 and TS 38.470.</w:t>
      </w:r>
    </w:p>
    <w:p w14:paraId="56620C5B" w14:textId="5AFFA349"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A95758">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eastAsia="MS Mincho"/>
          <w:b/>
          <w:bCs/>
          <w:color w:val="000000"/>
          <w:sz w:val="18"/>
          <w:szCs w:val="18"/>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0A80D1B5"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0AF9CDA5"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138 473</w:t>
      </w:r>
      <w:r w:rsidRPr="00C60206">
        <w:rPr>
          <w:rFonts w:ascii="Arial" w:eastAsia="MS Mincho" w:hAnsi="Arial" w:cs="Arial"/>
          <w:szCs w:val="24"/>
          <w:lang w:eastAsia="en-GB"/>
        </w:rPr>
        <w:tab/>
      </w:r>
      <w:r w:rsidRPr="00C60206">
        <w:rPr>
          <w:rFonts w:eastAsia="MS Mincho"/>
          <w:color w:val="000000"/>
          <w:sz w:val="18"/>
          <w:szCs w:val="18"/>
          <w:lang w:eastAsia="en-GB"/>
        </w:rPr>
        <w:t>15.10.0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33" w:author="Loewenstein, Uwe" w:date="2021-10-15T13:27:00Z">
            <w:rPr/>
          </w:rPrChange>
        </w:rPr>
        <w:instrText xml:space="preserve"> HYPERLINK "http://www.etsi.org/deliver/etsi_ts/138400_138499/138473/15.10.00_60/ts_138473v151000p.pdf"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http://www.etsi.org/deliver/etsi_ts/138400_138499/138473/15.10.00_60/ts_138473v151000p.pdf</w:t>
      </w:r>
      <w:r w:rsidRPr="00C60206">
        <w:rPr>
          <w:rFonts w:eastAsia="MS Mincho"/>
          <w:color w:val="0563C1"/>
          <w:sz w:val="18"/>
          <w:szCs w:val="18"/>
          <w:u w:val="single"/>
          <w:lang w:eastAsia="en-GB"/>
        </w:rPr>
        <w:fldChar w:fldCharType="end"/>
      </w:r>
    </w:p>
    <w:p w14:paraId="2C52F1F5"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051914A1"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138 473</w:t>
      </w:r>
      <w:r w:rsidRPr="00C60206">
        <w:rPr>
          <w:rFonts w:ascii="Arial" w:eastAsia="MS Mincho" w:hAnsi="Arial" w:cs="Arial"/>
          <w:szCs w:val="24"/>
          <w:lang w:eastAsia="en-GB"/>
        </w:rPr>
        <w:tab/>
      </w:r>
      <w:r w:rsidRPr="00C60206">
        <w:rPr>
          <w:rFonts w:eastAsia="MS Mincho"/>
          <w:color w:val="000000"/>
          <w:sz w:val="18"/>
          <w:szCs w:val="18"/>
          <w:lang w:eastAsia="en-GB"/>
        </w:rPr>
        <w:t>16.2.0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21.07.2020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34" w:author="Loewenstein, Uwe" w:date="2021-10-15T13:27:00Z">
            <w:rPr/>
          </w:rPrChange>
        </w:rPr>
        <w:instrText xml:space="preserve"> HYPERLINK "http://www.etsi.org/deliver/etsi_ts/138400_138499/138473/16.02.00_60/ts_138473v160200p.pdf"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http://www.etsi.org/deliver/etsi_ts/138400_138499/138473/16.02.00_60/ts_138473v160200p.pdf</w:t>
      </w:r>
      <w:r w:rsidRPr="00C60206">
        <w:rPr>
          <w:rFonts w:eastAsia="MS Mincho"/>
          <w:color w:val="0563C1"/>
          <w:sz w:val="18"/>
          <w:szCs w:val="18"/>
          <w:u w:val="single"/>
          <w:lang w:eastAsia="en-GB"/>
        </w:rPr>
        <w:fldChar w:fldCharType="end"/>
      </w:r>
    </w:p>
    <w:p w14:paraId="2E39290D" w14:textId="77777777" w:rsidR="004A3ECD" w:rsidRPr="00CE17EB" w:rsidRDefault="004A3ECD" w:rsidP="00CE17EB">
      <w:pPr>
        <w:pStyle w:val="Heading5"/>
        <w:rPr>
          <w:rFonts w:eastAsia="MS Mincho"/>
          <w:lang w:val="en-GB"/>
        </w:rPr>
      </w:pPr>
      <w:r w:rsidRPr="00C60206">
        <w:rPr>
          <w:rFonts w:eastAsia="MS Mincho"/>
          <w:lang w:val="en-GB"/>
        </w:rPr>
        <w:t>4.2.1.4.31</w:t>
      </w:r>
      <w:r w:rsidRPr="00C60206">
        <w:rPr>
          <w:rFonts w:eastAsia="MS Mincho"/>
          <w:lang w:val="en-GB"/>
        </w:rPr>
        <w:tab/>
        <w:t>TS 38.474</w:t>
      </w:r>
    </w:p>
    <w:p w14:paraId="61E892EA" w14:textId="77777777" w:rsidR="004A3ECD" w:rsidRPr="00C60206" w:rsidRDefault="004A3ECD" w:rsidP="00CE17EB">
      <w:pPr>
        <w:pStyle w:val="Headingb"/>
        <w:rPr>
          <w:rFonts w:eastAsia="MS Mincho"/>
          <w:lang w:val="en-GB" w:eastAsia="zh-CN"/>
        </w:rPr>
      </w:pPr>
      <w:bookmarkStart w:id="2135" w:name="_Toc94533281"/>
      <w:bookmarkStart w:id="2136" w:name="_Toc94533751"/>
      <w:r w:rsidRPr="00C60206">
        <w:rPr>
          <w:rFonts w:eastAsia="MS Mincho"/>
          <w:lang w:val="en-GB" w:eastAsia="zh-CN"/>
        </w:rPr>
        <w:t>NG-RAN; F1 data transport</w:t>
      </w:r>
      <w:bookmarkEnd w:id="2135"/>
      <w:bookmarkEnd w:id="2136"/>
    </w:p>
    <w:p w14:paraId="325907E1" w14:textId="77777777" w:rsidR="004A3ECD" w:rsidRPr="00C60206" w:rsidRDefault="004A3ECD" w:rsidP="00945FFF">
      <w:pPr>
        <w:rPr>
          <w:rFonts w:eastAsia="MS Mincho"/>
          <w:lang w:val="en-GB"/>
        </w:rPr>
      </w:pPr>
      <w:r w:rsidRPr="00C60206">
        <w:rPr>
          <w:rFonts w:eastAsia="MS Mincho"/>
          <w:lang w:val="en-GB"/>
        </w:rPr>
        <w:t>This document specifies the standards for user data transport protocols and related signalling protocols to establish user plane transport bearers over the F1 interface. The F1 interface provides means for interconnecting a gNB-CU and a gNB-DU of a gNB within an NG-RAN, or for interconnection a gNB-CU and a gNB-DU of an en-gNB within an E-UTRAN.</w:t>
      </w:r>
    </w:p>
    <w:p w14:paraId="1C9019A8" w14:textId="2A74CD53"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206C19">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5F35107B"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11C61F58"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138 474</w:t>
      </w:r>
      <w:r w:rsidRPr="00C60206">
        <w:rPr>
          <w:rFonts w:ascii="Arial" w:eastAsia="MS Mincho" w:hAnsi="Arial" w:cs="Arial"/>
          <w:szCs w:val="24"/>
          <w:lang w:eastAsia="en-GB"/>
        </w:rPr>
        <w:tab/>
      </w:r>
      <w:r w:rsidRPr="00C60206">
        <w:rPr>
          <w:rFonts w:eastAsia="MS Mincho"/>
          <w:color w:val="000000"/>
          <w:sz w:val="18"/>
          <w:szCs w:val="18"/>
          <w:lang w:eastAsia="en-GB"/>
        </w:rPr>
        <w:t>15.3.0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16.10.2019</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37" w:author="Loewenstein, Uwe" w:date="2021-10-15T13:27:00Z">
            <w:rPr/>
          </w:rPrChange>
        </w:rPr>
        <w:instrText xml:space="preserve"> HYPERLINK "http://www.etsi.org/deliver/etsi_ts/138400_138499/138474/15.03.00_60/ts_138474v150300p.pdf"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http://www.etsi.org/deliver/etsi_ts/138400_138499/138474/15.03.00_60/ts_138474v150300p.pdf</w:t>
      </w:r>
      <w:r w:rsidRPr="00C60206">
        <w:rPr>
          <w:rFonts w:eastAsia="MS Mincho"/>
          <w:color w:val="0563C1"/>
          <w:sz w:val="18"/>
          <w:szCs w:val="18"/>
          <w:u w:val="single"/>
          <w:lang w:eastAsia="en-GB"/>
        </w:rPr>
        <w:fldChar w:fldCharType="end"/>
      </w:r>
    </w:p>
    <w:p w14:paraId="78AD3294"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277A6023"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138 474</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38" w:author="Loewenstein, Uwe" w:date="2021-10-15T13:27:00Z">
            <w:rPr/>
          </w:rPrChange>
        </w:rPr>
        <w:instrText xml:space="preserve"> HYPERLINK "http://www.etsi.org/deliver/etsi_ts/138400_138499/138474/16.00.00_60/ts_138474v160000p.pdf"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http://www.etsi.org/deliver/etsi_ts/138400_138499/138474/16.00.00_60/ts_138474v160000p.pdf</w:t>
      </w:r>
      <w:r w:rsidRPr="00C60206">
        <w:rPr>
          <w:rFonts w:eastAsia="MS Mincho"/>
          <w:color w:val="0563C1"/>
          <w:sz w:val="18"/>
          <w:szCs w:val="18"/>
          <w:u w:val="single"/>
          <w:lang w:eastAsia="en-GB"/>
        </w:rPr>
        <w:fldChar w:fldCharType="end"/>
      </w:r>
    </w:p>
    <w:p w14:paraId="1CC6E8AC" w14:textId="77777777" w:rsidR="004A3ECD" w:rsidRPr="00C60206" w:rsidRDefault="004A3ECD" w:rsidP="004A3ECD">
      <w:pPr>
        <w:keepNext/>
        <w:keepLines/>
        <w:tabs>
          <w:tab w:val="clear" w:pos="794"/>
          <w:tab w:val="clear" w:pos="1191"/>
          <w:tab w:val="clear" w:pos="1588"/>
          <w:tab w:val="clear" w:pos="1985"/>
          <w:tab w:val="left" w:pos="1871"/>
          <w:tab w:val="left" w:pos="2268"/>
        </w:tabs>
        <w:spacing w:before="200"/>
        <w:ind w:left="1134" w:hanging="1134"/>
        <w:jc w:val="left"/>
        <w:outlineLvl w:val="3"/>
        <w:rPr>
          <w:rFonts w:eastAsia="MS Mincho"/>
          <w:b/>
          <w:lang w:val="en-GB"/>
        </w:rPr>
      </w:pPr>
      <w:r w:rsidRPr="00C60206">
        <w:rPr>
          <w:rFonts w:eastAsia="MS Mincho"/>
          <w:b/>
          <w:lang w:val="en-GB"/>
        </w:rPr>
        <w:lastRenderedPageBreak/>
        <w:t>4.2.1.5</w:t>
      </w:r>
      <w:r w:rsidRPr="00C60206">
        <w:rPr>
          <w:rFonts w:eastAsia="MS Mincho"/>
          <w:b/>
          <w:lang w:val="en-GB"/>
        </w:rPr>
        <w:tab/>
        <w:t>Radio-frequency aspects</w:t>
      </w:r>
    </w:p>
    <w:p w14:paraId="15D8CCAE" w14:textId="77777777" w:rsidR="004A3ECD" w:rsidRPr="00CE17EB" w:rsidRDefault="004A3ECD" w:rsidP="00CE17EB">
      <w:pPr>
        <w:pStyle w:val="Heading5"/>
        <w:rPr>
          <w:rFonts w:eastAsia="MS Mincho"/>
          <w:lang w:val="en-GB"/>
        </w:rPr>
      </w:pPr>
      <w:r w:rsidRPr="00C60206">
        <w:rPr>
          <w:rFonts w:eastAsia="MS Mincho"/>
          <w:lang w:val="en-GB"/>
        </w:rPr>
        <w:t>4.2.1.5.1</w:t>
      </w:r>
      <w:r w:rsidRPr="00C60206">
        <w:rPr>
          <w:rFonts w:eastAsia="MS Mincho"/>
          <w:lang w:val="en-GB"/>
        </w:rPr>
        <w:tab/>
        <w:t>TS 37.104</w:t>
      </w:r>
    </w:p>
    <w:p w14:paraId="3930D98C" w14:textId="77777777" w:rsidR="004A3ECD" w:rsidRPr="00C60206" w:rsidRDefault="004A3ECD" w:rsidP="00CE17EB">
      <w:pPr>
        <w:pStyle w:val="Headingb"/>
        <w:rPr>
          <w:rFonts w:eastAsia="MS Mincho"/>
          <w:lang w:val="en-GB" w:eastAsia="zh-CN"/>
        </w:rPr>
      </w:pPr>
      <w:bookmarkStart w:id="2139" w:name="_Toc94533282"/>
      <w:bookmarkStart w:id="2140" w:name="_Toc94533752"/>
      <w:r w:rsidRPr="00C60206">
        <w:rPr>
          <w:rFonts w:eastAsia="MS Mincho"/>
          <w:lang w:val="en-GB" w:eastAsia="zh-CN"/>
        </w:rPr>
        <w:t>NR, E-UTRA, UTRA and GSM/EDGE; Multi-Standard Radio (MSR) Base Station (BS) radio transmission and reception</w:t>
      </w:r>
      <w:bookmarkEnd w:id="2139"/>
      <w:bookmarkEnd w:id="2140"/>
    </w:p>
    <w:p w14:paraId="22169B64" w14:textId="77777777" w:rsidR="004A3ECD" w:rsidRPr="00C60206" w:rsidRDefault="004A3ECD" w:rsidP="00945FFF">
      <w:pPr>
        <w:rPr>
          <w:rFonts w:eastAsia="MS Mincho"/>
          <w:lang w:val="en-GB"/>
        </w:rPr>
      </w:pPr>
      <w:r w:rsidRPr="00C60206">
        <w:rPr>
          <w:rFonts w:eastAsia="MS Mincho"/>
          <w:lang w:val="en-GB"/>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58540266" w14:textId="210D8020"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206C19">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29ECF04D"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01CB8D5F"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137 104</w:t>
      </w:r>
      <w:r w:rsidRPr="00C60206">
        <w:rPr>
          <w:rFonts w:ascii="Arial" w:eastAsia="MS Mincho" w:hAnsi="Arial" w:cs="Arial"/>
          <w:szCs w:val="24"/>
          <w:lang w:eastAsia="en-GB"/>
        </w:rPr>
        <w:tab/>
      </w:r>
      <w:r w:rsidRPr="00C60206">
        <w:rPr>
          <w:rFonts w:eastAsia="MS Mincho"/>
          <w:color w:val="000000"/>
          <w:sz w:val="18"/>
          <w:szCs w:val="18"/>
          <w:lang w:eastAsia="en-GB"/>
        </w:rPr>
        <w:t>15.11.0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17.09.2020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41" w:author="Loewenstein, Uwe" w:date="2021-10-15T13:27:00Z">
            <w:rPr/>
          </w:rPrChange>
        </w:rPr>
        <w:instrText xml:space="preserve"> HYPERLINK "http://www.etsi.org/deliver/etsi_ts/137100_137199/137104/15.11.00_60/ts_137104v151100p.pdf"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http://www.etsi.org/deliver/etsi_ts/137100_137199/137104/15.11.00_60/ts_137104v151100p.pdf</w:t>
      </w:r>
      <w:r w:rsidRPr="00C60206">
        <w:rPr>
          <w:rFonts w:eastAsia="MS Mincho"/>
          <w:color w:val="0563C1"/>
          <w:sz w:val="18"/>
          <w:szCs w:val="18"/>
          <w:u w:val="single"/>
          <w:lang w:eastAsia="en-GB"/>
        </w:rPr>
        <w:fldChar w:fldCharType="end"/>
      </w:r>
    </w:p>
    <w:p w14:paraId="78FB2F5A"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57549897"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137 104</w:t>
      </w:r>
      <w:r w:rsidRPr="00C60206">
        <w:rPr>
          <w:rFonts w:ascii="Arial" w:eastAsia="MS Mincho" w:hAnsi="Arial" w:cs="Arial"/>
          <w:szCs w:val="24"/>
          <w:lang w:eastAsia="en-GB"/>
        </w:rPr>
        <w:tab/>
      </w:r>
      <w:r w:rsidRPr="00C60206">
        <w:rPr>
          <w:rFonts w:eastAsia="MS Mincho"/>
          <w:color w:val="000000"/>
          <w:sz w:val="18"/>
          <w:szCs w:val="18"/>
          <w:lang w:eastAsia="en-GB"/>
        </w:rPr>
        <w:t>16.6.0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15.09.2020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42" w:author="Loewenstein, Uwe" w:date="2021-10-15T13:27:00Z">
            <w:rPr/>
          </w:rPrChange>
        </w:rPr>
        <w:instrText xml:space="preserve"> HYPERLINK "http://www.etsi.org/deliver/etsi_ts/137100_137199/137104/16.06.00_60/ts_137104v160600p.pdf"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http://www.etsi.org/deliver/etsi_ts/137100_137199/137104/16.06.00_60/ts_137104v160600p.pdf</w:t>
      </w:r>
      <w:r w:rsidRPr="00C60206">
        <w:rPr>
          <w:rFonts w:eastAsia="MS Mincho"/>
          <w:color w:val="0563C1"/>
          <w:sz w:val="18"/>
          <w:szCs w:val="18"/>
          <w:u w:val="single"/>
          <w:lang w:eastAsia="en-GB"/>
        </w:rPr>
        <w:fldChar w:fldCharType="end"/>
      </w:r>
    </w:p>
    <w:p w14:paraId="636EC43A" w14:textId="77777777" w:rsidR="004A3ECD" w:rsidRPr="00CE17EB" w:rsidRDefault="004A3ECD" w:rsidP="00CE17EB">
      <w:pPr>
        <w:pStyle w:val="Heading5"/>
        <w:rPr>
          <w:rFonts w:eastAsia="MS Mincho"/>
          <w:lang w:val="en-GB"/>
        </w:rPr>
      </w:pPr>
      <w:r w:rsidRPr="00C60206">
        <w:rPr>
          <w:rFonts w:eastAsia="MS Mincho"/>
          <w:lang w:val="en-GB"/>
        </w:rPr>
        <w:t>4.2.1.5.2</w:t>
      </w:r>
      <w:r w:rsidRPr="00C60206">
        <w:rPr>
          <w:rFonts w:eastAsia="MS Mincho"/>
          <w:lang w:val="en-GB"/>
        </w:rPr>
        <w:tab/>
        <w:t>TS 37.105</w:t>
      </w:r>
    </w:p>
    <w:p w14:paraId="2B6ACA13" w14:textId="77777777" w:rsidR="004A3ECD" w:rsidRPr="00C60206" w:rsidRDefault="004A3ECD" w:rsidP="00CE17EB">
      <w:pPr>
        <w:pStyle w:val="Headingb"/>
        <w:rPr>
          <w:rFonts w:eastAsia="MS Mincho"/>
          <w:lang w:val="en-GB" w:eastAsia="zh-CN"/>
        </w:rPr>
      </w:pPr>
      <w:bookmarkStart w:id="2143" w:name="_Toc94533283"/>
      <w:bookmarkStart w:id="2144" w:name="_Toc94533753"/>
      <w:r w:rsidRPr="00C60206">
        <w:rPr>
          <w:rFonts w:eastAsia="MS Mincho"/>
          <w:lang w:val="en-GB" w:eastAsia="zh-CN"/>
        </w:rPr>
        <w:t>Active Antenna System (AAS) Base Station (BS) transmission and reception</w:t>
      </w:r>
      <w:bookmarkEnd w:id="2143"/>
      <w:bookmarkEnd w:id="2144"/>
    </w:p>
    <w:p w14:paraId="3AD70F0C" w14:textId="77777777" w:rsidR="004A3ECD" w:rsidRPr="00C60206" w:rsidRDefault="004A3ECD" w:rsidP="00945FFF">
      <w:pPr>
        <w:rPr>
          <w:rFonts w:eastAsia="MS Mincho"/>
          <w:lang w:val="en-GB"/>
        </w:rPr>
      </w:pPr>
      <w:r w:rsidRPr="00C60206">
        <w:rPr>
          <w:rFonts w:eastAsia="MS Mincho"/>
          <w:lang w:val="en-GB"/>
        </w:rPr>
        <w:t>This document establishes the RF characteristics, the RF minimum requirements and minimum performance requirements for E-UTRA AAS Base Station (BS), the FDD mode of UTRA AAS Base Station (BS), the 1,28 Mc</w:t>
      </w:r>
      <w:r w:rsidRPr="00C60206">
        <w:rPr>
          <w:rFonts w:eastAsia="MS Mincho"/>
          <w:lang w:val="en-GB" w:eastAsia="ja-JP"/>
        </w:rPr>
        <w:t>hip/</w:t>
      </w:r>
      <w:r w:rsidRPr="00C60206">
        <w:rPr>
          <w:rFonts w:eastAsia="MS Mincho"/>
          <w:lang w:val="en-GB"/>
        </w:rPr>
        <w:t>s TDD mode of UTRA AAS Base Station (BS) in single RAT and any MSR AAS Base Station (BS) implementation of these RATs.</w:t>
      </w:r>
    </w:p>
    <w:p w14:paraId="67691886" w14:textId="569BCB43"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206C19">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45DEAC5D"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0A8743E8"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137 105</w:t>
      </w:r>
      <w:r w:rsidRPr="00C60206">
        <w:rPr>
          <w:rFonts w:ascii="Arial" w:eastAsia="MS Mincho" w:hAnsi="Arial" w:cs="Arial"/>
          <w:szCs w:val="24"/>
          <w:lang w:eastAsia="en-GB"/>
        </w:rPr>
        <w:tab/>
      </w:r>
      <w:r w:rsidRPr="00C60206">
        <w:rPr>
          <w:rFonts w:eastAsia="MS Mincho"/>
          <w:color w:val="000000"/>
          <w:sz w:val="18"/>
          <w:szCs w:val="18"/>
          <w:lang w:eastAsia="en-GB"/>
        </w:rPr>
        <w:t>15.9.0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15.09.2020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45" w:author="Loewenstein, Uwe" w:date="2021-10-15T13:27:00Z">
            <w:rPr/>
          </w:rPrChange>
        </w:rPr>
        <w:instrText xml:space="preserve"> HYPERLINK "http://www.etsi.org/deliver/etsi_ts/137100_137199/137105/15.09.00_60/ts_137105v150900p.pdf"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http://www.etsi.org/deliver/etsi_ts/137100_137199/137105/15.09.00_60/ts_137105v150900p.pdf</w:t>
      </w:r>
      <w:r w:rsidRPr="00C60206">
        <w:rPr>
          <w:rFonts w:eastAsia="MS Mincho"/>
          <w:color w:val="0563C1"/>
          <w:sz w:val="18"/>
          <w:szCs w:val="18"/>
          <w:u w:val="single"/>
          <w:lang w:eastAsia="en-GB"/>
        </w:rPr>
        <w:fldChar w:fldCharType="end"/>
      </w:r>
    </w:p>
    <w:p w14:paraId="0244BFC7"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227DD404"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137 105</w:t>
      </w:r>
      <w:r w:rsidRPr="00C60206">
        <w:rPr>
          <w:rFonts w:ascii="Arial" w:eastAsia="MS Mincho" w:hAnsi="Arial" w:cs="Arial"/>
          <w:szCs w:val="24"/>
          <w:lang w:eastAsia="en-GB"/>
        </w:rPr>
        <w:tab/>
      </w:r>
      <w:r w:rsidRPr="00C60206">
        <w:rPr>
          <w:rFonts w:eastAsia="MS Mincho"/>
          <w:color w:val="000000"/>
          <w:sz w:val="18"/>
          <w:szCs w:val="18"/>
          <w:lang w:eastAsia="en-GB"/>
        </w:rPr>
        <w:t>16.4.0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15.09.2020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46" w:author="Loewenstein, Uwe" w:date="2021-10-15T13:27:00Z">
            <w:rPr/>
          </w:rPrChange>
        </w:rPr>
        <w:instrText xml:space="preserve"> HYPERLINK "http://www.etsi.org/deliver/etsi_ts/137100_137199/137105/16.04.00_60/ts_137105v160400p.pdf"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http://www.etsi.org/deliver/etsi_ts/137100_137199/137105/16.04.00_60/ts_137105v160400p.pdf</w:t>
      </w:r>
      <w:r w:rsidRPr="00C60206">
        <w:rPr>
          <w:rFonts w:eastAsia="MS Mincho"/>
          <w:color w:val="0563C1"/>
          <w:sz w:val="18"/>
          <w:szCs w:val="18"/>
          <w:u w:val="single"/>
          <w:lang w:eastAsia="en-GB"/>
        </w:rPr>
        <w:fldChar w:fldCharType="end"/>
      </w:r>
    </w:p>
    <w:p w14:paraId="503B6310" w14:textId="77777777" w:rsidR="004A3ECD" w:rsidRPr="00CE17EB" w:rsidRDefault="004A3ECD" w:rsidP="00CE17EB">
      <w:pPr>
        <w:pStyle w:val="Heading5"/>
        <w:rPr>
          <w:rFonts w:eastAsia="MS Mincho"/>
          <w:lang w:val="en-GB"/>
        </w:rPr>
      </w:pPr>
      <w:r w:rsidRPr="00C60206">
        <w:rPr>
          <w:rFonts w:eastAsia="MS Mincho"/>
          <w:lang w:val="en-GB"/>
        </w:rPr>
        <w:t>4.2.1.5.3</w:t>
      </w:r>
      <w:r w:rsidRPr="00C60206">
        <w:rPr>
          <w:rFonts w:eastAsia="MS Mincho"/>
          <w:lang w:val="en-GB"/>
        </w:rPr>
        <w:tab/>
        <w:t>TS 37.113</w:t>
      </w:r>
    </w:p>
    <w:p w14:paraId="115443D8" w14:textId="77777777" w:rsidR="004A3ECD" w:rsidRPr="00C60206" w:rsidRDefault="004A3ECD" w:rsidP="00CE17EB">
      <w:pPr>
        <w:pStyle w:val="Headingb"/>
        <w:rPr>
          <w:rFonts w:eastAsia="MS Mincho"/>
          <w:lang w:val="en-GB" w:eastAsia="zh-CN"/>
        </w:rPr>
      </w:pPr>
      <w:bookmarkStart w:id="2147" w:name="_Toc94533284"/>
      <w:bookmarkStart w:id="2148" w:name="_Toc94533754"/>
      <w:r w:rsidRPr="00C60206">
        <w:rPr>
          <w:rFonts w:eastAsia="MS Mincho"/>
          <w:lang w:val="en-GB" w:eastAsia="zh-CN"/>
        </w:rPr>
        <w:t>NR, E-UTRA, UTRA and GSM/EDGE; Multi-Standard Radio (MSR) Base Station (BS) Electromagnetic Compatibility (EMC)</w:t>
      </w:r>
      <w:bookmarkEnd w:id="2147"/>
      <w:bookmarkEnd w:id="2148"/>
    </w:p>
    <w:p w14:paraId="68BB5F94" w14:textId="7DA188DA" w:rsidR="004A3ECD" w:rsidRPr="00C60206" w:rsidRDefault="004A3ECD" w:rsidP="00945FFF">
      <w:pPr>
        <w:rPr>
          <w:rFonts w:eastAsia="MS Mincho"/>
          <w:lang w:val="en-GB"/>
        </w:rPr>
      </w:pPr>
      <w:r w:rsidRPr="00C60206">
        <w:rPr>
          <w:rFonts w:eastAsia="MS Mincho"/>
          <w:lang w:val="en-GB"/>
        </w:rPr>
        <w:t>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w:t>
      </w:r>
      <w:r w:rsidR="00C61692">
        <w:rPr>
          <w:rFonts w:eastAsia="MS Mincho"/>
          <w:lang w:val="en-GB"/>
        </w:rPr>
        <w:t> </w:t>
      </w:r>
      <w:r w:rsidRPr="00C60206">
        <w:rPr>
          <w:rFonts w:eastAsia="MS Mincho"/>
          <w:lang w:val="en-GB"/>
        </w:rPr>
        <w:t xml:space="preserve">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w:t>
      </w:r>
      <w:r w:rsidRPr="00C60206">
        <w:rPr>
          <w:rFonts w:eastAsia="MS Mincho"/>
          <w:lang w:val="en-GB"/>
        </w:rPr>
        <w:lastRenderedPageBreak/>
        <w:t>(iv)</w:t>
      </w:r>
      <w:r w:rsidR="00C61692">
        <w:rPr>
          <w:rFonts w:eastAsia="MS Mincho"/>
          <w:lang w:val="en-GB"/>
        </w:rPr>
        <w:t> </w:t>
      </w:r>
      <w:r w:rsidRPr="00C60206">
        <w:rPr>
          <w:rFonts w:eastAsia="MS Mincho"/>
          <w:lang w:val="en-GB"/>
        </w:rPr>
        <w:t>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w:t>
      </w:r>
    </w:p>
    <w:p w14:paraId="774E8DC0" w14:textId="77777777" w:rsidR="004A3ECD" w:rsidRPr="00C60206" w:rsidRDefault="004A3ECD" w:rsidP="00945FFF">
      <w:pPr>
        <w:rPr>
          <w:rFonts w:eastAsia="MS Mincho"/>
          <w:lang w:val="en-GB"/>
        </w:rPr>
      </w:pPr>
      <w:r w:rsidRPr="00C60206">
        <w:rPr>
          <w:rFonts w:eastAsia="MS Mincho"/>
          <w:lang w:val="en-GB"/>
        </w:rPr>
        <w:t xml:space="preserve">The EMC requirements have been selected to ensure an adequate level of compatibility for apparatus at residential, </w:t>
      </w:r>
      <w:proofErr w:type="gramStart"/>
      <w:r w:rsidRPr="00C60206">
        <w:rPr>
          <w:rFonts w:eastAsia="MS Mincho"/>
          <w:lang w:val="en-GB"/>
        </w:rPr>
        <w:t>commercial</w:t>
      </w:r>
      <w:proofErr w:type="gramEnd"/>
      <w:r w:rsidRPr="00C60206">
        <w:rPr>
          <w:rFonts w:eastAsia="MS Mincho"/>
          <w:lang w:val="en-GB"/>
        </w:rPr>
        <w:t xml:space="preserve"> and light industrial environments. The levels, however, do not cover extreme cases which may occur in any location but with low probability of occurrence.</w:t>
      </w:r>
    </w:p>
    <w:p w14:paraId="1BA0E88D" w14:textId="16A8EBC3"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206C19">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07062EFC"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13453126"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137 113</w:t>
      </w:r>
      <w:r w:rsidRPr="00C60206">
        <w:rPr>
          <w:rFonts w:ascii="Arial" w:eastAsia="MS Mincho" w:hAnsi="Arial" w:cs="Arial"/>
          <w:szCs w:val="24"/>
          <w:lang w:eastAsia="en-GB"/>
        </w:rPr>
        <w:tab/>
      </w:r>
      <w:r w:rsidRPr="00C60206">
        <w:rPr>
          <w:rFonts w:eastAsia="MS Mincho"/>
          <w:color w:val="000000"/>
          <w:sz w:val="18"/>
          <w:szCs w:val="18"/>
          <w:lang w:eastAsia="en-GB"/>
        </w:rPr>
        <w:t>15.9.0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15.09.2020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49" w:author="Loewenstein, Uwe" w:date="2021-10-15T13:27:00Z">
            <w:rPr/>
          </w:rPrChange>
        </w:rPr>
        <w:instrText xml:space="preserve"> HYPERLINK "http://www.etsi.org/deliver/etsi_ts/137100_137199/137113/15.09.00_60/ts_137113v150900p.pdf"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http://www.etsi.org/deliver/etsi_ts/137100_137199/137113/15.09.00_60/ts_137113v150900p.pdf</w:t>
      </w:r>
      <w:r w:rsidRPr="00C60206">
        <w:rPr>
          <w:rFonts w:eastAsia="MS Mincho"/>
          <w:color w:val="0563C1"/>
          <w:sz w:val="18"/>
          <w:szCs w:val="18"/>
          <w:u w:val="single"/>
          <w:lang w:eastAsia="en-GB"/>
        </w:rPr>
        <w:fldChar w:fldCharType="end"/>
      </w:r>
    </w:p>
    <w:p w14:paraId="607B29BD"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6FFD1492"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137 113</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15.09.2020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50" w:author="Loewenstein, Uwe" w:date="2021-10-15T13:27:00Z">
            <w:rPr/>
          </w:rPrChange>
        </w:rPr>
        <w:instrText xml:space="preserve"> HYPERLINK "http://www.etsi.org/deliver/etsi_ts/137100_137199/137113/16.00.00_60/ts_137113v160000p.pdf"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http://www.etsi.org/deliver/etsi_ts/137100_137199/137113/16.00.00_60/ts_137113v160000p.pdf</w:t>
      </w:r>
      <w:r w:rsidRPr="00C60206">
        <w:rPr>
          <w:rFonts w:eastAsia="MS Mincho"/>
          <w:color w:val="0563C1"/>
          <w:sz w:val="18"/>
          <w:szCs w:val="18"/>
          <w:u w:val="single"/>
          <w:lang w:eastAsia="en-GB"/>
        </w:rPr>
        <w:fldChar w:fldCharType="end"/>
      </w:r>
    </w:p>
    <w:p w14:paraId="5B0B07DE" w14:textId="77777777" w:rsidR="004A3ECD" w:rsidRPr="00CE17EB" w:rsidRDefault="004A3ECD" w:rsidP="00CE17EB">
      <w:pPr>
        <w:pStyle w:val="Heading5"/>
        <w:rPr>
          <w:rFonts w:eastAsia="MS Mincho"/>
          <w:lang w:val="en-GB"/>
        </w:rPr>
      </w:pPr>
      <w:r w:rsidRPr="00C60206">
        <w:rPr>
          <w:rFonts w:eastAsia="MS Mincho"/>
          <w:lang w:val="en-GB"/>
        </w:rPr>
        <w:t>4.2.1.5.4</w:t>
      </w:r>
      <w:r w:rsidRPr="00C60206">
        <w:rPr>
          <w:rFonts w:eastAsia="MS Mincho"/>
          <w:lang w:val="en-GB"/>
        </w:rPr>
        <w:tab/>
        <w:t>TS 37.114</w:t>
      </w:r>
    </w:p>
    <w:p w14:paraId="5139BFF7" w14:textId="77777777" w:rsidR="004A3ECD" w:rsidRPr="00C60206" w:rsidRDefault="004A3ECD" w:rsidP="00CE17EB">
      <w:pPr>
        <w:pStyle w:val="Headingb"/>
        <w:rPr>
          <w:rFonts w:eastAsia="MS Mincho"/>
          <w:lang w:val="en-GB" w:eastAsia="zh-CN"/>
        </w:rPr>
      </w:pPr>
      <w:bookmarkStart w:id="2151" w:name="_Toc94533285"/>
      <w:bookmarkStart w:id="2152" w:name="_Toc94533755"/>
      <w:r w:rsidRPr="00C60206">
        <w:rPr>
          <w:rFonts w:eastAsia="MS Mincho"/>
          <w:lang w:val="en-GB" w:eastAsia="zh-CN"/>
        </w:rPr>
        <w:t>Active Antenna System (AAS) Base Station (BS) Electromagnetic Compatibility (EMC)</w:t>
      </w:r>
      <w:bookmarkEnd w:id="2151"/>
      <w:bookmarkEnd w:id="2152"/>
    </w:p>
    <w:p w14:paraId="2F864B49" w14:textId="77777777" w:rsidR="004A3ECD" w:rsidRPr="00C60206" w:rsidRDefault="004A3ECD" w:rsidP="00945FFF">
      <w:pPr>
        <w:rPr>
          <w:rFonts w:eastAsia="MS Mincho"/>
          <w:lang w:val="en-GB"/>
        </w:rPr>
      </w:pPr>
      <w:r w:rsidRPr="00C60206">
        <w:rPr>
          <w:rFonts w:eastAsia="MS Mincho"/>
          <w:lang w:val="en-GB"/>
        </w:rPr>
        <w:t>This document covers the assessment of E-UTRA, UTRA and Multi-Standard Radio (MSR) Active Antenna Systems Base Stations in respect of Electromagnetic Compatibility (EMC).</w:t>
      </w:r>
    </w:p>
    <w:p w14:paraId="4E030037" w14:textId="77777777" w:rsidR="004A3ECD" w:rsidRPr="00C60206" w:rsidRDefault="004A3ECD" w:rsidP="00945FFF">
      <w:pPr>
        <w:rPr>
          <w:rFonts w:eastAsia="MS Mincho"/>
          <w:lang w:val="en-GB"/>
        </w:rPr>
      </w:pPr>
      <w:r w:rsidRPr="00C60206">
        <w:rPr>
          <w:rFonts w:eastAsia="MS Mincho"/>
          <w:lang w:val="en-GB"/>
        </w:rPr>
        <w:t>This document specifies the applicable test conditions, performance assessment and performance criteria for E</w:t>
      </w:r>
      <w:r w:rsidRPr="00C60206">
        <w:rPr>
          <w:rFonts w:eastAsia="MS Mincho"/>
          <w:lang w:val="en-GB"/>
        </w:rPr>
        <w:noBreakHyphen/>
        <w:t>UTRA and UTRA Base Stations and associated ancillary equipment in one of the following categories:</w:t>
      </w:r>
    </w:p>
    <w:p w14:paraId="642C2FDF" w14:textId="77777777" w:rsidR="004A3ECD" w:rsidRPr="00C60206" w:rsidRDefault="004A3ECD" w:rsidP="00945FFF">
      <w:pPr>
        <w:pStyle w:val="enumlev1"/>
        <w:rPr>
          <w:rFonts w:eastAsia="MS Mincho"/>
          <w:lang w:val="en-GB"/>
        </w:rPr>
      </w:pPr>
      <w:r w:rsidRPr="00C60206">
        <w:rPr>
          <w:rFonts w:eastAsia="MS Mincho"/>
          <w:lang w:val="en-GB"/>
        </w:rPr>
        <w:t>–</w:t>
      </w:r>
      <w:r w:rsidRPr="00C60206">
        <w:rPr>
          <w:rFonts w:eastAsia="MS Mincho"/>
          <w:lang w:val="en-GB"/>
        </w:rPr>
        <w:tab/>
        <w:t>Active Antenna System Base Station for E-UTRA, UTRA and MSR meeting the requirements of 3GPP TS 37.105, with conformance demonstrated by compliance to 3GPP TS 37.145.</w:t>
      </w:r>
    </w:p>
    <w:p w14:paraId="0E355B73" w14:textId="77777777" w:rsidR="004A3ECD" w:rsidRPr="00C60206" w:rsidRDefault="004A3ECD" w:rsidP="00945FFF">
      <w:pPr>
        <w:rPr>
          <w:rFonts w:eastAsia="MS Mincho"/>
          <w:lang w:val="en-GB"/>
        </w:rPr>
      </w:pPr>
      <w:r w:rsidRPr="00C60206">
        <w:rPr>
          <w:rFonts w:eastAsia="MS Mincho"/>
          <w:lang w:val="en-GB"/>
        </w:rPr>
        <w:t xml:space="preserve">The scope of this document is AAS BS with TAB connectors for every transceiver unit at the Transceiver Array Boundary. Requirement, </w:t>
      </w:r>
      <w:proofErr w:type="gramStart"/>
      <w:r w:rsidRPr="00C60206">
        <w:rPr>
          <w:rFonts w:eastAsia="MS Mincho"/>
          <w:lang w:val="en-GB"/>
        </w:rPr>
        <w:t>procedures</w:t>
      </w:r>
      <w:proofErr w:type="gramEnd"/>
      <w:r w:rsidRPr="00C60206">
        <w:rPr>
          <w:rFonts w:eastAsia="MS Mincho"/>
          <w:lang w:val="en-GB"/>
        </w:rPr>
        <w:t xml:space="preserve"> and values of an AAS Base Station without TAB connectors are not included in this document and are FFS.</w:t>
      </w:r>
    </w:p>
    <w:p w14:paraId="300211A9" w14:textId="77777777" w:rsidR="004A3ECD" w:rsidRPr="00C60206" w:rsidRDefault="004A3ECD" w:rsidP="00945FFF">
      <w:pPr>
        <w:rPr>
          <w:rFonts w:eastAsia="MS Mincho"/>
          <w:lang w:val="en-GB"/>
        </w:rPr>
      </w:pPr>
      <w:r w:rsidRPr="00C60206">
        <w:rPr>
          <w:rFonts w:eastAsia="MS Mincho"/>
          <w:lang w:val="en-GB"/>
        </w:rPr>
        <w:t xml:space="preserve">The environment classification used in this document refers to the residential, </w:t>
      </w:r>
      <w:proofErr w:type="gramStart"/>
      <w:r w:rsidRPr="00C60206">
        <w:rPr>
          <w:rFonts w:eastAsia="MS Mincho"/>
          <w:lang w:val="en-GB"/>
        </w:rPr>
        <w:t>commercial</w:t>
      </w:r>
      <w:proofErr w:type="gramEnd"/>
      <w:r w:rsidRPr="00C60206">
        <w:rPr>
          <w:rFonts w:eastAsia="MS Mincho"/>
          <w:lang w:val="en-GB"/>
        </w:rPr>
        <w:t xml:space="preserve"> and light industrial environment classification used in IEC 61000</w:t>
      </w:r>
      <w:r w:rsidRPr="00C60206">
        <w:rPr>
          <w:rFonts w:eastAsia="MS Mincho"/>
          <w:lang w:val="en-GB"/>
        </w:rPr>
        <w:noBreakHyphen/>
        <w:t>6-1 and IEC 61000-6-3.</w:t>
      </w:r>
    </w:p>
    <w:p w14:paraId="5A6C53CA" w14:textId="77777777" w:rsidR="004A3ECD" w:rsidRPr="00C60206" w:rsidRDefault="004A3ECD" w:rsidP="00945FFF">
      <w:pPr>
        <w:rPr>
          <w:rFonts w:eastAsia="MS Mincho"/>
          <w:lang w:val="en-GB"/>
        </w:rPr>
      </w:pPr>
      <w:r w:rsidRPr="00C60206">
        <w:rPr>
          <w:rFonts w:eastAsia="MS Mincho"/>
          <w:lang w:val="en-GB"/>
        </w:rPr>
        <w:t xml:space="preserve">The EMC requirements have been selected to ensure an adequate level of compatibility for apparatus at residential, </w:t>
      </w:r>
      <w:proofErr w:type="gramStart"/>
      <w:r w:rsidRPr="00C60206">
        <w:rPr>
          <w:rFonts w:eastAsia="MS Mincho"/>
          <w:lang w:val="en-GB"/>
        </w:rPr>
        <w:t>commercial</w:t>
      </w:r>
      <w:proofErr w:type="gramEnd"/>
      <w:r w:rsidRPr="00C60206">
        <w:rPr>
          <w:rFonts w:eastAsia="MS Mincho"/>
          <w:lang w:val="en-GB"/>
        </w:rPr>
        <w:t xml:space="preserve"> and light industrial environments. The levels, however, do not cover extreme cases which may occur in any location but with low probability of occurrence.</w:t>
      </w:r>
    </w:p>
    <w:p w14:paraId="08D74C98" w14:textId="509CDDE4"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206C19">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46A21F63"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549AED55"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137 114</w:t>
      </w:r>
      <w:r w:rsidRPr="00C60206">
        <w:rPr>
          <w:rFonts w:ascii="Arial" w:eastAsia="MS Mincho" w:hAnsi="Arial" w:cs="Arial"/>
          <w:szCs w:val="24"/>
          <w:lang w:eastAsia="en-GB"/>
        </w:rPr>
        <w:tab/>
      </w:r>
      <w:r w:rsidRPr="00C60206">
        <w:rPr>
          <w:rFonts w:eastAsia="MS Mincho"/>
          <w:color w:val="000000"/>
          <w:sz w:val="18"/>
          <w:szCs w:val="18"/>
          <w:lang w:eastAsia="en-GB"/>
        </w:rPr>
        <w:t>15.9.0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15.09.2020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53" w:author="Loewenstein, Uwe" w:date="2021-10-15T13:27:00Z">
            <w:rPr/>
          </w:rPrChange>
        </w:rPr>
        <w:instrText xml:space="preserve"> HYPERLINK "http://www.etsi.org/deliver/etsi_ts/137100_137199/137114/15.09.00_60/ts_137114v150900p.pdf"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http://www.etsi.org/deliver/etsi_ts/137100_137199/137114/15.09.00_60/ts_137114v150900p.pdf</w:t>
      </w:r>
      <w:r w:rsidRPr="00C60206">
        <w:rPr>
          <w:rFonts w:eastAsia="MS Mincho"/>
          <w:color w:val="0563C1"/>
          <w:sz w:val="18"/>
          <w:szCs w:val="18"/>
          <w:u w:val="single"/>
          <w:lang w:eastAsia="en-GB"/>
        </w:rPr>
        <w:fldChar w:fldCharType="end"/>
      </w:r>
    </w:p>
    <w:p w14:paraId="568FC3F3"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645D1499"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137 114</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15.09.2020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54" w:author="Loewenstein, Uwe" w:date="2021-10-15T13:27:00Z">
            <w:rPr/>
          </w:rPrChange>
        </w:rPr>
        <w:instrText xml:space="preserve"> HYPERLINK "http://www.etsi.org/deliver/etsi_ts/137100_137199/137114/16.00.00_60/ts_137114v160000p.pdf"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http://www.etsi.org/deliver/etsi_ts/137100_137199/137114/16.00.00_60/ts_137114v160000p.pdf</w:t>
      </w:r>
      <w:r w:rsidRPr="00C60206">
        <w:rPr>
          <w:rFonts w:eastAsia="MS Mincho"/>
          <w:color w:val="0563C1"/>
          <w:sz w:val="18"/>
          <w:szCs w:val="18"/>
          <w:u w:val="single"/>
          <w:lang w:eastAsia="en-GB"/>
        </w:rPr>
        <w:fldChar w:fldCharType="end"/>
      </w:r>
    </w:p>
    <w:p w14:paraId="61EC0AD2" w14:textId="77777777" w:rsidR="004A3ECD" w:rsidRPr="00CE17EB" w:rsidRDefault="004A3ECD" w:rsidP="00CE17EB">
      <w:pPr>
        <w:pStyle w:val="Heading5"/>
        <w:rPr>
          <w:rFonts w:eastAsia="MS Mincho"/>
          <w:lang w:val="en-GB"/>
        </w:rPr>
      </w:pPr>
      <w:r w:rsidRPr="00C60206">
        <w:rPr>
          <w:rFonts w:eastAsia="MS Mincho"/>
          <w:lang w:val="en-GB"/>
        </w:rPr>
        <w:lastRenderedPageBreak/>
        <w:t>4.2.1.5.5</w:t>
      </w:r>
      <w:r w:rsidRPr="00C60206">
        <w:rPr>
          <w:rFonts w:eastAsia="MS Mincho"/>
          <w:lang w:val="en-GB"/>
        </w:rPr>
        <w:tab/>
        <w:t>TS 38.101-1</w:t>
      </w:r>
    </w:p>
    <w:p w14:paraId="376800F1" w14:textId="77777777" w:rsidR="004A3ECD" w:rsidRPr="00C60206" w:rsidRDefault="004A3ECD" w:rsidP="00CE17EB">
      <w:pPr>
        <w:pStyle w:val="Headingb"/>
        <w:rPr>
          <w:rFonts w:eastAsia="MS Mincho"/>
          <w:lang w:val="en-GB" w:eastAsia="zh-CN"/>
        </w:rPr>
      </w:pPr>
      <w:bookmarkStart w:id="2155" w:name="_Toc94533286"/>
      <w:bookmarkStart w:id="2156" w:name="_Toc94533756"/>
      <w:r w:rsidRPr="00C60206">
        <w:rPr>
          <w:rFonts w:eastAsia="MS Mincho"/>
          <w:lang w:val="en-GB" w:eastAsia="zh-CN"/>
        </w:rPr>
        <w:t>NR; User Equipment (UE) radio transmission and reception; Part 1: Range 1 Standalone</w:t>
      </w:r>
      <w:bookmarkEnd w:id="2155"/>
      <w:bookmarkEnd w:id="2156"/>
    </w:p>
    <w:p w14:paraId="2BF8F18C" w14:textId="77777777" w:rsidR="004A3ECD" w:rsidRPr="00C60206" w:rsidRDefault="004A3ECD" w:rsidP="00945FFF">
      <w:pPr>
        <w:rPr>
          <w:rFonts w:eastAsia="MS Mincho"/>
          <w:lang w:val="en-GB"/>
        </w:rPr>
      </w:pPr>
      <w:r w:rsidRPr="00C60206">
        <w:rPr>
          <w:rFonts w:eastAsia="MS Mincho"/>
          <w:lang w:val="en-GB"/>
        </w:rPr>
        <w:t xml:space="preserve">This document </w:t>
      </w:r>
      <w:r w:rsidRPr="00C60206">
        <w:rPr>
          <w:rFonts w:eastAsia="MS Mincho" w:cs="v5.0.0"/>
          <w:lang w:val="en-GB"/>
        </w:rPr>
        <w:t>establishes the</w:t>
      </w:r>
      <w:r w:rsidRPr="00C60206">
        <w:rPr>
          <w:rFonts w:eastAsia="MS Mincho"/>
          <w:lang w:val="en-GB"/>
        </w:rPr>
        <w:t xml:space="preserve"> minimum</w:t>
      </w:r>
      <w:r w:rsidRPr="00C60206">
        <w:rPr>
          <w:rFonts w:eastAsia="MS Mincho" w:cs="v5.0.0"/>
          <w:lang w:val="en-GB"/>
        </w:rPr>
        <w:t xml:space="preserve"> RF requirements for NR </w:t>
      </w:r>
      <w:r w:rsidRPr="00C60206">
        <w:rPr>
          <w:rFonts w:eastAsia="MS Mincho"/>
          <w:lang w:val="en-GB"/>
        </w:rPr>
        <w:t>User Equipment (UE) operating on frequency Range 1.</w:t>
      </w:r>
    </w:p>
    <w:p w14:paraId="08575317" w14:textId="270C9E2A"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206C19">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191B5AEC"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497BC0BD"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138 101-1</w:t>
      </w:r>
      <w:r w:rsidRPr="00C60206">
        <w:rPr>
          <w:rFonts w:ascii="Arial" w:eastAsia="MS Mincho" w:hAnsi="Arial" w:cs="Arial"/>
          <w:szCs w:val="24"/>
          <w:lang w:eastAsia="en-GB"/>
        </w:rPr>
        <w:tab/>
      </w:r>
      <w:r w:rsidRPr="00C60206">
        <w:rPr>
          <w:rFonts w:eastAsia="MS Mincho"/>
          <w:color w:val="000000"/>
          <w:sz w:val="18"/>
          <w:szCs w:val="18"/>
          <w:lang w:eastAsia="en-GB"/>
        </w:rPr>
        <w:t>15.10.0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57" w:author="Loewenstein, Uwe" w:date="2021-10-15T13:27:00Z">
            <w:rPr/>
          </w:rPrChange>
        </w:rPr>
        <w:instrText xml:space="preserve"> HYPERLINK "http://www.etsi.org/deliver/etsi_ts/138100_138199/13810101/15.10.00_60/ts_13810101v151000p.pdf"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http://www.etsi.org/deliver/etsi_ts/138100_138199/13810101/15.10.00_60/ts_13810101v151000p.pdf</w:t>
      </w:r>
      <w:r w:rsidRPr="00C60206">
        <w:rPr>
          <w:rFonts w:eastAsia="MS Mincho"/>
          <w:color w:val="0563C1"/>
          <w:sz w:val="18"/>
          <w:szCs w:val="18"/>
          <w:u w:val="single"/>
          <w:lang w:eastAsia="en-GB"/>
        </w:rPr>
        <w:fldChar w:fldCharType="end"/>
      </w:r>
    </w:p>
    <w:p w14:paraId="2B9DE48F"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635609E1"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138 101-1</w:t>
      </w:r>
      <w:r w:rsidRPr="00C60206">
        <w:rPr>
          <w:rFonts w:ascii="Arial" w:eastAsia="MS Mincho" w:hAnsi="Arial" w:cs="Arial"/>
          <w:szCs w:val="24"/>
          <w:lang w:eastAsia="en-GB"/>
        </w:rPr>
        <w:tab/>
      </w:r>
      <w:r w:rsidRPr="00C60206">
        <w:rPr>
          <w:rFonts w:eastAsia="MS Mincho"/>
          <w:color w:val="000000"/>
          <w:sz w:val="18"/>
          <w:szCs w:val="18"/>
          <w:lang w:eastAsia="en-GB"/>
        </w:rPr>
        <w:t>16.4.0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58" w:author="Loewenstein, Uwe" w:date="2021-10-15T13:27:00Z">
            <w:rPr/>
          </w:rPrChange>
        </w:rPr>
        <w:instrText xml:space="preserve"> HYPERLINK "http://www.etsi.org/deliver/etsi_ts/138100_138199/13810101/16.04.00_60/ts_13810101v160400p.pdf"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http://www.etsi.org/deliver/etsi_ts/138100_138199/13810101/16.04.00_60/ts_13810101v160400p.pdf</w:t>
      </w:r>
      <w:r w:rsidRPr="00C60206">
        <w:rPr>
          <w:rFonts w:eastAsia="MS Mincho"/>
          <w:color w:val="0563C1"/>
          <w:sz w:val="18"/>
          <w:szCs w:val="18"/>
          <w:u w:val="single"/>
          <w:lang w:eastAsia="en-GB"/>
        </w:rPr>
        <w:fldChar w:fldCharType="end"/>
      </w:r>
    </w:p>
    <w:p w14:paraId="76C5E4F6" w14:textId="77777777" w:rsidR="004A3ECD" w:rsidRPr="00CE17EB" w:rsidRDefault="004A3ECD" w:rsidP="00CE17EB">
      <w:pPr>
        <w:pStyle w:val="Heading5"/>
        <w:rPr>
          <w:rFonts w:eastAsia="MS Mincho"/>
          <w:lang w:val="en-GB"/>
        </w:rPr>
      </w:pPr>
      <w:r w:rsidRPr="00C60206">
        <w:rPr>
          <w:rFonts w:eastAsia="MS Mincho"/>
          <w:lang w:val="en-GB"/>
        </w:rPr>
        <w:t>4.2.1.5.6</w:t>
      </w:r>
      <w:r w:rsidRPr="00C60206">
        <w:rPr>
          <w:rFonts w:eastAsia="MS Mincho"/>
          <w:lang w:val="en-GB"/>
        </w:rPr>
        <w:tab/>
        <w:t>TS 38.101-2</w:t>
      </w:r>
    </w:p>
    <w:p w14:paraId="20EDA49C" w14:textId="77777777" w:rsidR="004A3ECD" w:rsidRPr="00C60206" w:rsidRDefault="004A3ECD" w:rsidP="00CE17EB">
      <w:pPr>
        <w:pStyle w:val="Headingb"/>
        <w:rPr>
          <w:rFonts w:eastAsia="MS Mincho"/>
          <w:lang w:val="en-GB" w:eastAsia="zh-CN"/>
        </w:rPr>
      </w:pPr>
      <w:bookmarkStart w:id="2159" w:name="_Toc94533287"/>
      <w:bookmarkStart w:id="2160" w:name="_Toc94533757"/>
      <w:r w:rsidRPr="00C60206">
        <w:rPr>
          <w:rFonts w:eastAsia="MS Mincho"/>
          <w:lang w:val="en-GB" w:eastAsia="zh-CN"/>
        </w:rPr>
        <w:t>NR; User Equipment (UE) radio transmission and reception; Part 2: Range 2 Standalone</w:t>
      </w:r>
      <w:bookmarkEnd w:id="2159"/>
      <w:bookmarkEnd w:id="2160"/>
    </w:p>
    <w:p w14:paraId="57D0B63C" w14:textId="77777777" w:rsidR="004A3ECD" w:rsidRPr="00C60206" w:rsidRDefault="004A3ECD" w:rsidP="004A3ECD">
      <w:pPr>
        <w:tabs>
          <w:tab w:val="clear" w:pos="794"/>
          <w:tab w:val="clear" w:pos="1191"/>
          <w:tab w:val="clear" w:pos="1588"/>
          <w:tab w:val="clear" w:pos="1985"/>
          <w:tab w:val="left" w:pos="1134"/>
          <w:tab w:val="left" w:pos="1871"/>
          <w:tab w:val="left" w:pos="2268"/>
        </w:tabs>
        <w:jc w:val="left"/>
        <w:rPr>
          <w:rFonts w:eastAsia="MS Mincho"/>
          <w:lang w:val="en-GB"/>
        </w:rPr>
      </w:pPr>
      <w:r w:rsidRPr="00C60206">
        <w:rPr>
          <w:rFonts w:eastAsia="MS Mincho"/>
          <w:lang w:val="en-GB"/>
        </w:rPr>
        <w:t xml:space="preserve">This document </w:t>
      </w:r>
      <w:r w:rsidRPr="00C60206">
        <w:rPr>
          <w:rFonts w:eastAsia="MS Mincho" w:cs="v5.0.0"/>
          <w:lang w:val="en-GB"/>
        </w:rPr>
        <w:t>establishes the</w:t>
      </w:r>
      <w:r w:rsidRPr="00C60206">
        <w:rPr>
          <w:rFonts w:eastAsia="MS Mincho"/>
          <w:lang w:val="en-GB"/>
        </w:rPr>
        <w:t xml:space="preserve"> minimum</w:t>
      </w:r>
      <w:r w:rsidRPr="00C60206">
        <w:rPr>
          <w:rFonts w:eastAsia="MS Mincho" w:cs="v5.0.0"/>
          <w:lang w:val="en-GB"/>
        </w:rPr>
        <w:t xml:space="preserve"> RF requirements for NR </w:t>
      </w:r>
      <w:r w:rsidRPr="00C60206">
        <w:rPr>
          <w:rFonts w:eastAsia="MS Mincho"/>
          <w:lang w:val="en-GB"/>
        </w:rPr>
        <w:t>User Equipment (UE) operating on frequency Range 2.</w:t>
      </w:r>
    </w:p>
    <w:p w14:paraId="7CEBF329" w14:textId="5CE327CA"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206C19">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02DC6429"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5BFB1A89"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138 101-2</w:t>
      </w:r>
      <w:r w:rsidRPr="00C60206">
        <w:rPr>
          <w:rFonts w:ascii="Arial" w:eastAsia="MS Mincho" w:hAnsi="Arial" w:cs="Arial"/>
          <w:szCs w:val="24"/>
          <w:lang w:eastAsia="en-GB"/>
        </w:rPr>
        <w:tab/>
      </w:r>
      <w:r w:rsidRPr="00C60206">
        <w:rPr>
          <w:rFonts w:eastAsia="MS Mincho"/>
          <w:color w:val="000000"/>
          <w:sz w:val="18"/>
          <w:szCs w:val="18"/>
          <w:lang w:eastAsia="en-GB"/>
        </w:rPr>
        <w:t>15.10.0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61" w:author="Loewenstein, Uwe" w:date="2021-10-15T13:27:00Z">
            <w:rPr/>
          </w:rPrChange>
        </w:rPr>
        <w:instrText xml:space="preserve"> HYPERLINK "http://www.etsi.org/deliver/etsi_ts/138100_138199/13810102/15.10.00_60/ts_13810102v151000p.pdf"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http://www.etsi.org/deliver/etsi_ts/138100_138199/13810102/15.10.00_60/ts_13810102v151000p.pdf</w:t>
      </w:r>
      <w:r w:rsidRPr="00C60206">
        <w:rPr>
          <w:rFonts w:eastAsia="MS Mincho"/>
          <w:color w:val="0563C1"/>
          <w:sz w:val="18"/>
          <w:szCs w:val="18"/>
          <w:u w:val="single"/>
          <w:lang w:eastAsia="en-GB"/>
        </w:rPr>
        <w:fldChar w:fldCharType="end"/>
      </w:r>
    </w:p>
    <w:p w14:paraId="4B35E8F7"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6E372B7D"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138 101-2</w:t>
      </w:r>
      <w:r w:rsidRPr="00C60206">
        <w:rPr>
          <w:rFonts w:ascii="Arial" w:eastAsia="MS Mincho" w:hAnsi="Arial" w:cs="Arial"/>
          <w:szCs w:val="24"/>
          <w:lang w:eastAsia="en-GB"/>
        </w:rPr>
        <w:tab/>
      </w:r>
      <w:r w:rsidRPr="00C60206">
        <w:rPr>
          <w:rFonts w:eastAsia="MS Mincho"/>
          <w:color w:val="000000"/>
          <w:sz w:val="18"/>
          <w:szCs w:val="18"/>
          <w:lang w:eastAsia="en-GB"/>
        </w:rPr>
        <w:t>16.4.0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62" w:author="Loewenstein, Uwe" w:date="2021-10-15T13:27:00Z">
            <w:rPr/>
          </w:rPrChange>
        </w:rPr>
        <w:instrText xml:space="preserve"> HYPERLINK "http://www.etsi.org/deliver/etsi_ts/138100_138199/13810102/16.04.00_60/ts_13810102v160400p.pdf"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http://www.etsi.org/deliver/etsi_ts/138100_138199/13810102/16.04.00_60/ts_13810102v160400p.pdf</w:t>
      </w:r>
      <w:r w:rsidRPr="00C60206">
        <w:rPr>
          <w:rFonts w:eastAsia="MS Mincho"/>
          <w:color w:val="0563C1"/>
          <w:sz w:val="18"/>
          <w:szCs w:val="18"/>
          <w:u w:val="single"/>
          <w:lang w:eastAsia="en-GB"/>
        </w:rPr>
        <w:fldChar w:fldCharType="end"/>
      </w:r>
    </w:p>
    <w:p w14:paraId="558C397E" w14:textId="77777777" w:rsidR="004A3ECD" w:rsidRPr="00CE17EB" w:rsidRDefault="004A3ECD" w:rsidP="00CE17EB">
      <w:pPr>
        <w:pStyle w:val="Heading5"/>
        <w:rPr>
          <w:rFonts w:eastAsia="MS Mincho"/>
          <w:lang w:val="en-GB"/>
        </w:rPr>
      </w:pPr>
      <w:r w:rsidRPr="00C60206">
        <w:rPr>
          <w:rFonts w:eastAsia="MS Mincho"/>
          <w:lang w:val="en-GB"/>
        </w:rPr>
        <w:t>4.2.1.5.7</w:t>
      </w:r>
      <w:r w:rsidRPr="00C60206">
        <w:rPr>
          <w:rFonts w:eastAsia="MS Mincho"/>
          <w:lang w:val="en-GB"/>
        </w:rPr>
        <w:tab/>
        <w:t>TS 38.101-3</w:t>
      </w:r>
    </w:p>
    <w:p w14:paraId="7F8683F1" w14:textId="77777777" w:rsidR="004A3ECD" w:rsidRPr="00C60206" w:rsidRDefault="004A3ECD" w:rsidP="00CE17EB">
      <w:pPr>
        <w:pStyle w:val="Headingb"/>
        <w:rPr>
          <w:rFonts w:eastAsia="MS Mincho"/>
          <w:lang w:val="en-GB" w:eastAsia="zh-CN"/>
        </w:rPr>
      </w:pPr>
      <w:bookmarkStart w:id="2163" w:name="_Toc94533288"/>
      <w:bookmarkStart w:id="2164" w:name="_Toc94533758"/>
      <w:r w:rsidRPr="00C60206">
        <w:rPr>
          <w:rFonts w:eastAsia="MS Mincho"/>
          <w:lang w:val="en-GB" w:eastAsia="zh-CN"/>
        </w:rPr>
        <w:t>NR; User Equipment (UE) radio transmission and reception; Part 3: Range 1 and Range 2 Interworking operation with other radios</w:t>
      </w:r>
      <w:bookmarkEnd w:id="2163"/>
      <w:bookmarkEnd w:id="2164"/>
    </w:p>
    <w:p w14:paraId="6680A757" w14:textId="77777777" w:rsidR="004A3ECD" w:rsidRPr="00C60206" w:rsidRDefault="004A3ECD" w:rsidP="00945FFF">
      <w:pPr>
        <w:rPr>
          <w:rFonts w:eastAsia="MS Mincho"/>
          <w:lang w:val="en-GB"/>
        </w:rPr>
      </w:pPr>
      <w:r w:rsidRPr="00C60206">
        <w:rPr>
          <w:rFonts w:eastAsia="MS Mincho"/>
          <w:lang w:val="en-GB"/>
        </w:rPr>
        <w:t xml:space="preserve">This document </w:t>
      </w:r>
      <w:r w:rsidRPr="00C60206">
        <w:rPr>
          <w:rFonts w:eastAsia="MS Mincho" w:cs="v5.0.0"/>
          <w:lang w:val="en-GB"/>
        </w:rPr>
        <w:t>establishes the</w:t>
      </w:r>
      <w:r w:rsidRPr="00C60206">
        <w:rPr>
          <w:rFonts w:eastAsia="MS Mincho"/>
          <w:lang w:val="en-GB"/>
        </w:rPr>
        <w:t xml:space="preserve"> minimum</w:t>
      </w:r>
      <w:r w:rsidRPr="00C60206">
        <w:rPr>
          <w:rFonts w:eastAsia="MS Mincho" w:cs="v5.0.0"/>
          <w:lang w:val="en-GB"/>
        </w:rPr>
        <w:t xml:space="preserve"> RF requirements for NR </w:t>
      </w:r>
      <w:r w:rsidRPr="00C60206">
        <w:rPr>
          <w:rFonts w:eastAsia="MS Mincho"/>
          <w:lang w:val="en-GB"/>
        </w:rPr>
        <w:t xml:space="preserve">User Equipment (UE) Interworking operation with other radios. This includes but is not limited to additional requirements for carrier aggregation </w:t>
      </w:r>
      <w:r w:rsidRPr="00C60206">
        <w:rPr>
          <w:rFonts w:eastAsia="MS Mincho"/>
          <w:lang w:val="en-GB" w:eastAsia="zh-CN"/>
        </w:rPr>
        <w:t xml:space="preserve">or NR </w:t>
      </w:r>
      <w:r w:rsidRPr="00C60206">
        <w:rPr>
          <w:rFonts w:eastAsia="MS Mincho"/>
          <w:lang w:val="en-GB"/>
        </w:rPr>
        <w:t>dual connectivity between Range 1 and Range 2 and additional requirements due to NR non-standalone (NSA) operation mode with E-UTRA.</w:t>
      </w:r>
    </w:p>
    <w:p w14:paraId="70A098EF" w14:textId="3B14C24D"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206C19">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5C17EAFB"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1C9E773A"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138 101-3</w:t>
      </w:r>
      <w:r w:rsidRPr="00C60206">
        <w:rPr>
          <w:rFonts w:ascii="Arial" w:eastAsia="MS Mincho" w:hAnsi="Arial" w:cs="Arial"/>
          <w:szCs w:val="24"/>
          <w:lang w:eastAsia="en-GB"/>
        </w:rPr>
        <w:tab/>
      </w:r>
      <w:r w:rsidRPr="00C60206">
        <w:rPr>
          <w:rFonts w:eastAsia="MS Mincho"/>
          <w:color w:val="000000"/>
          <w:sz w:val="18"/>
          <w:szCs w:val="18"/>
          <w:lang w:eastAsia="en-GB"/>
        </w:rPr>
        <w:t>15.10.0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65" w:author="Loewenstein, Uwe" w:date="2021-10-15T13:27:00Z">
            <w:rPr/>
          </w:rPrChange>
        </w:rPr>
        <w:instrText xml:space="preserve"> HYPERLINK "http://www.etsi.org/deliver/etsi_ts/138100_138199/13810103/15.10.00_60/ts_13810103v151000p.pdf"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http://www.etsi.org/deliver/etsi_ts/138100_138199/13810103/15.10.00_60/ts_13810103v151000p.pdf</w:t>
      </w:r>
      <w:r w:rsidRPr="00C60206">
        <w:rPr>
          <w:rFonts w:eastAsia="MS Mincho"/>
          <w:color w:val="0563C1"/>
          <w:sz w:val="18"/>
          <w:szCs w:val="18"/>
          <w:u w:val="single"/>
          <w:lang w:eastAsia="en-GB"/>
        </w:rPr>
        <w:fldChar w:fldCharType="end"/>
      </w:r>
    </w:p>
    <w:p w14:paraId="0650AFF6"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607B1335"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138 101-3</w:t>
      </w:r>
      <w:r w:rsidRPr="00C60206">
        <w:rPr>
          <w:rFonts w:ascii="Arial" w:eastAsia="MS Mincho" w:hAnsi="Arial" w:cs="Arial"/>
          <w:szCs w:val="24"/>
          <w:lang w:eastAsia="en-GB"/>
        </w:rPr>
        <w:tab/>
      </w:r>
      <w:r w:rsidRPr="00C60206">
        <w:rPr>
          <w:rFonts w:eastAsia="MS Mincho"/>
          <w:color w:val="000000"/>
          <w:sz w:val="18"/>
          <w:szCs w:val="18"/>
          <w:lang w:eastAsia="en-GB"/>
        </w:rPr>
        <w:t>16.4.0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66" w:author="Loewenstein, Uwe" w:date="2021-10-15T13:27:00Z">
            <w:rPr/>
          </w:rPrChange>
        </w:rPr>
        <w:instrText xml:space="preserve"> HYPERLINK "http://www.etsi.org/deliver/etsi_ts/138100_138199/13810103/16.04.00_60/ts_13810103v160400p.pdf"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http://www.etsi.org/deliver/etsi_ts/138100_138199/13810103/16.04.00_60/ts_13810103v160400p.pdf</w:t>
      </w:r>
      <w:r w:rsidRPr="00C60206">
        <w:rPr>
          <w:rFonts w:eastAsia="MS Mincho"/>
          <w:color w:val="0563C1"/>
          <w:sz w:val="18"/>
          <w:szCs w:val="18"/>
          <w:u w:val="single"/>
          <w:lang w:eastAsia="en-GB"/>
        </w:rPr>
        <w:fldChar w:fldCharType="end"/>
      </w:r>
    </w:p>
    <w:p w14:paraId="6C9CC3D9" w14:textId="77777777" w:rsidR="004A3ECD" w:rsidRPr="00CE17EB" w:rsidRDefault="004A3ECD" w:rsidP="00CE17EB">
      <w:pPr>
        <w:pStyle w:val="Heading5"/>
        <w:rPr>
          <w:rFonts w:eastAsia="MS Mincho"/>
          <w:lang w:val="en-GB"/>
        </w:rPr>
      </w:pPr>
      <w:r w:rsidRPr="00C60206">
        <w:rPr>
          <w:rFonts w:eastAsia="MS Mincho"/>
          <w:lang w:val="en-GB"/>
        </w:rPr>
        <w:t>4.2.1.5.8</w:t>
      </w:r>
      <w:r w:rsidRPr="00C60206">
        <w:rPr>
          <w:rFonts w:eastAsia="MS Mincho"/>
          <w:lang w:val="en-GB"/>
        </w:rPr>
        <w:tab/>
        <w:t>TS 38.104</w:t>
      </w:r>
    </w:p>
    <w:p w14:paraId="551255BD" w14:textId="77777777" w:rsidR="004A3ECD" w:rsidRPr="00C60206" w:rsidRDefault="004A3ECD" w:rsidP="00CE17EB">
      <w:pPr>
        <w:pStyle w:val="Headingb"/>
        <w:rPr>
          <w:rFonts w:eastAsia="MS Mincho"/>
          <w:lang w:val="en-GB" w:eastAsia="zh-CN"/>
        </w:rPr>
      </w:pPr>
      <w:bookmarkStart w:id="2167" w:name="_Toc94533289"/>
      <w:bookmarkStart w:id="2168" w:name="_Toc94533759"/>
      <w:r w:rsidRPr="00C60206">
        <w:rPr>
          <w:rFonts w:eastAsia="MS Mincho"/>
          <w:lang w:val="en-GB" w:eastAsia="zh-CN"/>
        </w:rPr>
        <w:t>NR; Base Station (BS) radio transmission and reception</w:t>
      </w:r>
      <w:bookmarkEnd w:id="2167"/>
      <w:bookmarkEnd w:id="2168"/>
    </w:p>
    <w:p w14:paraId="3B7021E1" w14:textId="77777777" w:rsidR="004A3ECD" w:rsidRPr="00C60206" w:rsidRDefault="004A3ECD" w:rsidP="00945FFF">
      <w:pPr>
        <w:rPr>
          <w:rFonts w:eastAsia="MS Mincho"/>
          <w:lang w:val="en-GB"/>
        </w:rPr>
      </w:pPr>
      <w:r w:rsidRPr="00C60206">
        <w:rPr>
          <w:rFonts w:eastAsia="MS Mincho"/>
          <w:lang w:val="en-GB"/>
        </w:rPr>
        <w:t>This document establishes the minimum RF characteristics and minimum performance requirements of NR and NB-IoT operation in NR in-band Base Station (BS).</w:t>
      </w:r>
    </w:p>
    <w:p w14:paraId="57D095FE" w14:textId="514273D4"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lastRenderedPageBreak/>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206C19">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781728A2" w14:textId="77777777" w:rsidR="004A3ECD" w:rsidRPr="00C60206" w:rsidRDefault="004A3ECD" w:rsidP="004A3ECD">
      <w:pPr>
        <w:keepNext/>
        <w:keepLines/>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2B7EB641" w14:textId="77777777"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138 104</w:t>
      </w:r>
      <w:r w:rsidRPr="00C60206">
        <w:rPr>
          <w:rFonts w:ascii="Arial" w:eastAsia="MS Mincho" w:hAnsi="Arial" w:cs="Arial"/>
          <w:szCs w:val="24"/>
          <w:lang w:eastAsia="en-GB"/>
        </w:rPr>
        <w:tab/>
      </w:r>
      <w:r w:rsidRPr="00C60206">
        <w:rPr>
          <w:rFonts w:eastAsia="MS Mincho"/>
          <w:color w:val="000000"/>
          <w:sz w:val="18"/>
          <w:szCs w:val="18"/>
          <w:lang w:eastAsia="en-GB"/>
        </w:rPr>
        <w:t>15.10.0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69" w:author="Loewenstein, Uwe" w:date="2021-10-15T13:28:00Z">
            <w:rPr/>
          </w:rPrChange>
        </w:rPr>
        <w:instrText xml:space="preserve"> HYPERLINK "http://www.etsi.org/deliver/etsi_ts/138100_138199/138104/15.10.00_60/ts_138104v151000p.pdf"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http://www.etsi.org/deliver/etsi_ts/138100_138199/138104/15.10.00_60/ts_138104v151000p.pdf</w:t>
      </w:r>
      <w:r w:rsidRPr="00C60206">
        <w:rPr>
          <w:rFonts w:eastAsia="MS Mincho"/>
          <w:color w:val="0563C1"/>
          <w:sz w:val="18"/>
          <w:szCs w:val="18"/>
          <w:u w:val="single"/>
          <w:lang w:eastAsia="en-GB"/>
        </w:rPr>
        <w:fldChar w:fldCharType="end"/>
      </w:r>
    </w:p>
    <w:p w14:paraId="3722A891" w14:textId="77777777" w:rsidR="004A3ECD" w:rsidRPr="00C60206" w:rsidRDefault="004A3ECD" w:rsidP="004A3ECD">
      <w:pPr>
        <w:keepNext/>
        <w:keepLines/>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47A98B0E" w14:textId="77777777" w:rsidR="004A3ECD" w:rsidRPr="00C60206" w:rsidRDefault="004A3ECD" w:rsidP="004A3EC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138 104</w:t>
      </w:r>
      <w:r w:rsidRPr="00C60206">
        <w:rPr>
          <w:rFonts w:ascii="Arial" w:eastAsia="MS Mincho" w:hAnsi="Arial" w:cs="Arial"/>
          <w:szCs w:val="24"/>
          <w:lang w:eastAsia="en-GB"/>
        </w:rPr>
        <w:tab/>
      </w:r>
      <w:r w:rsidRPr="00C60206">
        <w:rPr>
          <w:rFonts w:eastAsia="MS Mincho"/>
          <w:color w:val="000000"/>
          <w:sz w:val="18"/>
          <w:szCs w:val="18"/>
          <w:lang w:eastAsia="en-GB"/>
        </w:rPr>
        <w:t>16.4.0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70" w:author="Loewenstein, Uwe" w:date="2021-10-15T13:28:00Z">
            <w:rPr/>
          </w:rPrChange>
        </w:rPr>
        <w:instrText xml:space="preserve"> HYPERLINK "http://www.etsi.org/deliver/etsi_ts/138100_138199/138104/16.04.00_60/ts_138104v160400p.pdf"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http://www.etsi.org/deliver/etsi_ts/138100_138199/138104/16.04.00_60/ts_138104v160400p.pdf</w:t>
      </w:r>
      <w:r w:rsidRPr="00C60206">
        <w:rPr>
          <w:rFonts w:eastAsia="MS Mincho"/>
          <w:color w:val="0563C1"/>
          <w:sz w:val="18"/>
          <w:szCs w:val="18"/>
          <w:u w:val="single"/>
          <w:lang w:eastAsia="en-GB"/>
        </w:rPr>
        <w:fldChar w:fldCharType="end"/>
      </w:r>
    </w:p>
    <w:p w14:paraId="4E4883C2" w14:textId="77777777" w:rsidR="004A3ECD" w:rsidRPr="00CE17EB" w:rsidRDefault="004A3ECD" w:rsidP="00CE17EB">
      <w:pPr>
        <w:pStyle w:val="Heading5"/>
        <w:rPr>
          <w:rFonts w:eastAsia="MS Mincho"/>
        </w:rPr>
      </w:pPr>
      <w:r w:rsidRPr="00CE17EB">
        <w:rPr>
          <w:rFonts w:eastAsia="MS Mincho"/>
        </w:rPr>
        <w:t>4.2.1.5.9</w:t>
      </w:r>
      <w:r w:rsidRPr="00CE17EB">
        <w:rPr>
          <w:rFonts w:eastAsia="MS Mincho"/>
        </w:rPr>
        <w:tab/>
        <w:t>TS 38.113</w:t>
      </w:r>
    </w:p>
    <w:p w14:paraId="4EF383FD" w14:textId="77777777" w:rsidR="004A3ECD" w:rsidRPr="00C60206" w:rsidRDefault="004A3ECD" w:rsidP="00CE17EB">
      <w:pPr>
        <w:pStyle w:val="Headingb"/>
        <w:rPr>
          <w:rFonts w:eastAsia="MS Mincho"/>
          <w:lang w:val="en-GB" w:eastAsia="zh-CN"/>
        </w:rPr>
      </w:pPr>
      <w:bookmarkStart w:id="2171" w:name="_Toc94533290"/>
      <w:bookmarkStart w:id="2172" w:name="_Toc94533760"/>
      <w:r w:rsidRPr="00C60206">
        <w:rPr>
          <w:rFonts w:eastAsia="MS Mincho"/>
          <w:lang w:val="en-GB" w:eastAsia="zh-CN"/>
        </w:rPr>
        <w:t>NR; Base Station (BS) ElectroMagnetic Compatibility (EMC)</w:t>
      </w:r>
      <w:bookmarkEnd w:id="2171"/>
      <w:bookmarkEnd w:id="2172"/>
    </w:p>
    <w:p w14:paraId="6F1B6AEE" w14:textId="77777777" w:rsidR="004A3ECD" w:rsidRPr="00C60206" w:rsidRDefault="004A3ECD" w:rsidP="00945FFF">
      <w:pPr>
        <w:rPr>
          <w:rFonts w:eastAsia="MS Mincho"/>
          <w:lang w:val="en-GB"/>
        </w:rPr>
      </w:pPr>
      <w:r w:rsidRPr="00C60206">
        <w:rPr>
          <w:rFonts w:eastAsia="MS Mincho"/>
          <w:lang w:val="en-GB"/>
        </w:rPr>
        <w:t xml:space="preserve">This document covers the assessment of </w:t>
      </w:r>
      <w:r w:rsidRPr="00C60206">
        <w:rPr>
          <w:rFonts w:eastAsia="Malgun Gothic"/>
          <w:lang w:val="en-GB"/>
        </w:rPr>
        <w:t xml:space="preserve">NR </w:t>
      </w:r>
      <w:r w:rsidRPr="00C60206">
        <w:rPr>
          <w:rFonts w:eastAsia="MS Mincho"/>
          <w:lang w:val="en-GB"/>
        </w:rPr>
        <w:t>Base Station (BS) and ancillary equipment in respect of Electromagnetic Compatibility (EMC).</w:t>
      </w:r>
    </w:p>
    <w:p w14:paraId="09E22D7E" w14:textId="77777777" w:rsidR="004A3ECD" w:rsidRPr="00C60206" w:rsidRDefault="004A3ECD" w:rsidP="00945FFF">
      <w:pPr>
        <w:rPr>
          <w:rFonts w:eastAsia="MS Mincho"/>
          <w:szCs w:val="24"/>
          <w:lang w:val="en-GB"/>
        </w:rPr>
      </w:pPr>
      <w:r w:rsidRPr="00C60206">
        <w:rPr>
          <w:rFonts w:eastAsia="MS Mincho"/>
          <w:szCs w:val="24"/>
          <w:lang w:val="en-GB"/>
        </w:rPr>
        <w:t>This document specifies the applicable test conditions, performance assessment and performance criteria for base stations and associated ancillary equipment in the following categories:</w:t>
      </w:r>
    </w:p>
    <w:p w14:paraId="44F7E628" w14:textId="77777777" w:rsidR="004A3ECD" w:rsidRPr="00C60206" w:rsidRDefault="004A3ECD" w:rsidP="00945FFF">
      <w:pPr>
        <w:pStyle w:val="enumlev1"/>
        <w:rPr>
          <w:rFonts w:eastAsia="MS Mincho"/>
          <w:lang w:val="en-GB"/>
        </w:rPr>
      </w:pPr>
      <w:r w:rsidRPr="00C60206">
        <w:rPr>
          <w:rFonts w:eastAsia="MS Mincho"/>
          <w:lang w:val="en-GB"/>
        </w:rPr>
        <w:t>−</w:t>
      </w:r>
      <w:r w:rsidRPr="00C60206">
        <w:rPr>
          <w:rFonts w:eastAsia="MS Mincho"/>
          <w:lang w:val="en-GB"/>
        </w:rPr>
        <w:tab/>
        <w:t>BS equipped with antenna connectors or TAB connectors which are possible to be terminated during EMC testing, meeting the BS type 1-C and BS type 1-H RF requirements of TS 38.104, with conformance demonstrated by compliance to TS 38.141-1.</w:t>
      </w:r>
    </w:p>
    <w:p w14:paraId="75456CE3" w14:textId="77777777" w:rsidR="004A3ECD" w:rsidRPr="00C60206" w:rsidRDefault="004A3ECD" w:rsidP="00945FFF">
      <w:pPr>
        <w:pStyle w:val="enumlev1"/>
        <w:rPr>
          <w:rFonts w:eastAsia="MS Mincho"/>
          <w:lang w:val="en-GB"/>
        </w:rPr>
      </w:pPr>
      <w:r w:rsidRPr="00C60206">
        <w:rPr>
          <w:rFonts w:eastAsia="MS Mincho"/>
          <w:lang w:val="en-GB"/>
        </w:rPr>
        <w:t>−</w:t>
      </w:r>
      <w:r w:rsidRPr="00C60206">
        <w:rPr>
          <w:rFonts w:eastAsia="MS Mincho"/>
          <w:lang w:val="en-GB"/>
        </w:rPr>
        <w:tab/>
        <w:t>BS not equipped with antenna connectors nor TAB connectors, i.e. with antenna elements radiating during the EMC testing, meeting the BS type 1-O and BS type 2-O RF requirements of TS 38.104, with conformance demonstrated by compliance to TS 38.141-2.</w:t>
      </w:r>
    </w:p>
    <w:p w14:paraId="036F30F0" w14:textId="77777777" w:rsidR="004A3ECD" w:rsidRPr="00C60206" w:rsidRDefault="004A3ECD" w:rsidP="004A3ECD">
      <w:pPr>
        <w:tabs>
          <w:tab w:val="clear" w:pos="794"/>
          <w:tab w:val="clear" w:pos="1191"/>
          <w:tab w:val="clear" w:pos="1588"/>
          <w:tab w:val="clear" w:pos="1985"/>
          <w:tab w:val="left" w:pos="1134"/>
          <w:tab w:val="left" w:pos="1871"/>
          <w:tab w:val="left" w:pos="2268"/>
        </w:tabs>
        <w:jc w:val="left"/>
        <w:rPr>
          <w:rFonts w:eastAsia="MS Mincho"/>
          <w:sz w:val="22"/>
          <w:lang w:val="en-GB"/>
        </w:rPr>
      </w:pPr>
      <w:r w:rsidRPr="00C60206">
        <w:rPr>
          <w:rFonts w:eastAsia="MS Mincho"/>
          <w:lang w:val="en-GB"/>
        </w:rPr>
        <w:t>The scope of this document is twofold:</w:t>
      </w:r>
    </w:p>
    <w:p w14:paraId="5BB50D06" w14:textId="77777777" w:rsidR="004A3ECD" w:rsidRPr="00C60206" w:rsidRDefault="004A3ECD" w:rsidP="00945FFF">
      <w:pPr>
        <w:pStyle w:val="enumlev1"/>
        <w:rPr>
          <w:rFonts w:eastAsia="MS Mincho"/>
          <w:lang w:val="en-GB"/>
        </w:rPr>
      </w:pPr>
      <w:r w:rsidRPr="00C60206">
        <w:rPr>
          <w:rFonts w:eastAsia="MS Mincho"/>
          <w:lang w:val="en-GB"/>
        </w:rPr>
        <w:t>−</w:t>
      </w:r>
      <w:r w:rsidRPr="00C60206">
        <w:rPr>
          <w:rFonts w:eastAsia="MS Mincho"/>
          <w:lang w:val="en-GB"/>
        </w:rPr>
        <w:tab/>
        <w:t xml:space="preserve">Requirements, </w:t>
      </w:r>
      <w:proofErr w:type="gramStart"/>
      <w:r w:rsidRPr="00C60206">
        <w:rPr>
          <w:rFonts w:eastAsia="MS Mincho"/>
          <w:lang w:val="en-GB"/>
        </w:rPr>
        <w:t>procedures</w:t>
      </w:r>
      <w:proofErr w:type="gramEnd"/>
      <w:r w:rsidRPr="00C60206">
        <w:rPr>
          <w:rFonts w:eastAsia="MS Mincho"/>
          <w:lang w:val="en-GB"/>
        </w:rPr>
        <w:t xml:space="preserve"> and values of a BS with antenna connectors or TAB connectors,</w:t>
      </w:r>
    </w:p>
    <w:p w14:paraId="4BC194F7" w14:textId="77777777" w:rsidR="004A3ECD" w:rsidRPr="00C60206" w:rsidRDefault="004A3ECD" w:rsidP="00945FFF">
      <w:pPr>
        <w:pStyle w:val="enumlev1"/>
        <w:rPr>
          <w:rFonts w:eastAsia="MS Mincho"/>
          <w:lang w:val="en-GB"/>
        </w:rPr>
      </w:pPr>
      <w:r w:rsidRPr="00C60206">
        <w:rPr>
          <w:rFonts w:eastAsia="MS Mincho"/>
          <w:lang w:val="en-GB"/>
        </w:rPr>
        <w:t>−</w:t>
      </w:r>
      <w:r w:rsidRPr="00C60206">
        <w:rPr>
          <w:rFonts w:eastAsia="MS Mincho"/>
          <w:lang w:val="en-GB"/>
        </w:rPr>
        <w:tab/>
        <w:t xml:space="preserve">Requirements, </w:t>
      </w:r>
      <w:proofErr w:type="gramStart"/>
      <w:r w:rsidRPr="00C60206">
        <w:rPr>
          <w:rFonts w:eastAsia="MS Mincho"/>
          <w:lang w:val="en-GB"/>
        </w:rPr>
        <w:t>procedures</w:t>
      </w:r>
      <w:proofErr w:type="gramEnd"/>
      <w:r w:rsidRPr="00C60206">
        <w:rPr>
          <w:rFonts w:eastAsia="MS Mincho"/>
          <w:lang w:val="en-GB"/>
        </w:rPr>
        <w:t xml:space="preserve"> and values of a BS without antenna connectors, nor TAB connectors.</w:t>
      </w:r>
    </w:p>
    <w:p w14:paraId="5C7CB640" w14:textId="77777777" w:rsidR="004A3ECD" w:rsidRPr="00C60206" w:rsidRDefault="004A3ECD" w:rsidP="00945FFF">
      <w:pPr>
        <w:rPr>
          <w:rFonts w:eastAsia="MS Mincho"/>
          <w:sz w:val="22"/>
          <w:szCs w:val="22"/>
          <w:lang w:val="en-GB"/>
        </w:rPr>
      </w:pPr>
      <w:r w:rsidRPr="00C60206">
        <w:rPr>
          <w:rFonts w:eastAsia="MS Mincho"/>
          <w:szCs w:val="24"/>
          <w:lang w:val="en-GB"/>
        </w:rPr>
        <w:t>The environment classification used in this document</w:t>
      </w:r>
      <w:r w:rsidRPr="00C60206">
        <w:rPr>
          <w:rFonts w:eastAsia="MS Mincho"/>
          <w:lang w:val="en-GB"/>
        </w:rPr>
        <w:t xml:space="preserve"> refers to the residential, </w:t>
      </w:r>
      <w:proofErr w:type="gramStart"/>
      <w:r w:rsidRPr="00C60206">
        <w:rPr>
          <w:rFonts w:eastAsia="MS Mincho"/>
          <w:lang w:val="en-GB"/>
        </w:rPr>
        <w:t>commercial</w:t>
      </w:r>
      <w:proofErr w:type="gramEnd"/>
      <w:r w:rsidRPr="00C60206">
        <w:rPr>
          <w:rFonts w:eastAsia="MS Mincho"/>
          <w:lang w:val="en-GB"/>
        </w:rPr>
        <w:t xml:space="preserve"> and light industrial environment classification used in IEC 61000</w:t>
      </w:r>
      <w:r w:rsidRPr="00C60206">
        <w:rPr>
          <w:rFonts w:eastAsia="MS Mincho"/>
          <w:lang w:val="en-GB"/>
        </w:rPr>
        <w:noBreakHyphen/>
        <w:t>6-1 and IEC 61000-6-3.</w:t>
      </w:r>
    </w:p>
    <w:p w14:paraId="37688C05" w14:textId="77777777" w:rsidR="004A3ECD" w:rsidRPr="00C60206" w:rsidRDefault="004A3ECD" w:rsidP="00945FFF">
      <w:pPr>
        <w:rPr>
          <w:rFonts w:eastAsia="MS Mincho"/>
          <w:lang w:val="en-GB"/>
        </w:rPr>
      </w:pPr>
      <w:r w:rsidRPr="00C60206">
        <w:rPr>
          <w:rFonts w:eastAsia="MS Mincho"/>
          <w:lang w:val="en-GB"/>
        </w:rPr>
        <w:t xml:space="preserve">The EMC requirements have been selected to ensure an adequate level of compatibility for apparatus at residential, </w:t>
      </w:r>
      <w:proofErr w:type="gramStart"/>
      <w:r w:rsidRPr="00C60206">
        <w:rPr>
          <w:rFonts w:eastAsia="MS Mincho"/>
          <w:lang w:val="en-GB"/>
        </w:rPr>
        <w:t>commercial</w:t>
      </w:r>
      <w:proofErr w:type="gramEnd"/>
      <w:r w:rsidRPr="00C60206">
        <w:rPr>
          <w:rFonts w:eastAsia="MS Mincho"/>
          <w:lang w:val="en-GB"/>
        </w:rPr>
        <w:t xml:space="preserve"> and light industrial environments. The levels, however, do not cover extreme cases which may occur in any location but with low probability of occurrence.</w:t>
      </w:r>
    </w:p>
    <w:p w14:paraId="40D05C54" w14:textId="3EE709A9"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206C19">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1472EB6B"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17BE26BD"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138 113</w:t>
      </w:r>
      <w:r w:rsidRPr="00C60206">
        <w:rPr>
          <w:rFonts w:ascii="Arial" w:eastAsia="MS Mincho" w:hAnsi="Arial" w:cs="Arial"/>
          <w:szCs w:val="24"/>
          <w:lang w:eastAsia="en-GB"/>
        </w:rPr>
        <w:tab/>
      </w:r>
      <w:r w:rsidRPr="00C60206">
        <w:rPr>
          <w:rFonts w:eastAsia="MS Mincho"/>
          <w:color w:val="000000"/>
          <w:sz w:val="18"/>
          <w:szCs w:val="18"/>
          <w:lang w:eastAsia="en-GB"/>
        </w:rPr>
        <w:t>15.10.0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23.07.2020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73" w:author="Loewenstein, Uwe" w:date="2021-10-15T13:28:00Z">
            <w:rPr/>
          </w:rPrChange>
        </w:rPr>
        <w:instrText xml:space="preserve"> HYPERLINK "http://www.etsi.org/deliver/etsi_ts/138100_138199/138113/15.10.00_60/ts_138113v151000p.pdf"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http://www.etsi.org/deliver/etsi_ts/138100_138199/138113/15.10.00_60/ts_138113v151000p.pdf</w:t>
      </w:r>
      <w:r w:rsidRPr="00C60206">
        <w:rPr>
          <w:rFonts w:eastAsia="MS Mincho"/>
          <w:color w:val="0563C1"/>
          <w:sz w:val="18"/>
          <w:szCs w:val="18"/>
          <w:u w:val="single"/>
          <w:lang w:eastAsia="en-GB"/>
        </w:rPr>
        <w:fldChar w:fldCharType="end"/>
      </w:r>
    </w:p>
    <w:p w14:paraId="74E0E358"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727E9A21"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138 113</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24.09.2020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74" w:author="Loewenstein, Uwe" w:date="2021-10-15T13:28:00Z">
            <w:rPr/>
          </w:rPrChange>
        </w:rPr>
        <w:instrText xml:space="preserve"> HYPERLINK "http://www.etsi.org/deliver/etsi_ts/138100_138199/138113/16.00.00_60/ts_138113v160000p.pdf"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http://www.etsi.org/deliver/etsi_ts/138100_138199/138113/16.00.00_60/ts_138113v160000p.pdf</w:t>
      </w:r>
      <w:r w:rsidRPr="00C60206">
        <w:rPr>
          <w:rFonts w:eastAsia="MS Mincho"/>
          <w:color w:val="0563C1"/>
          <w:sz w:val="18"/>
          <w:szCs w:val="18"/>
          <w:u w:val="single"/>
          <w:lang w:eastAsia="en-GB"/>
        </w:rPr>
        <w:fldChar w:fldCharType="end"/>
      </w:r>
    </w:p>
    <w:p w14:paraId="7DEBEB3B" w14:textId="77777777" w:rsidR="004A3ECD" w:rsidRPr="00CE17EB" w:rsidRDefault="004A3ECD" w:rsidP="00CE17EB">
      <w:pPr>
        <w:pStyle w:val="Heading5"/>
        <w:rPr>
          <w:rFonts w:eastAsia="MS Mincho"/>
        </w:rPr>
      </w:pPr>
      <w:r w:rsidRPr="00CE17EB">
        <w:rPr>
          <w:rFonts w:eastAsia="MS Mincho"/>
        </w:rPr>
        <w:lastRenderedPageBreak/>
        <w:t>4.2.1.5.10</w:t>
      </w:r>
      <w:r w:rsidRPr="00CE17EB">
        <w:rPr>
          <w:rFonts w:eastAsia="MS Mincho"/>
        </w:rPr>
        <w:tab/>
        <w:t>TS 38.124</w:t>
      </w:r>
    </w:p>
    <w:p w14:paraId="5EAC3164" w14:textId="77777777" w:rsidR="004A3ECD" w:rsidRPr="00C60206" w:rsidRDefault="004A3ECD" w:rsidP="00CE17EB">
      <w:pPr>
        <w:pStyle w:val="Headingb"/>
        <w:rPr>
          <w:rFonts w:eastAsia="MS Mincho"/>
          <w:lang w:val="en-GB" w:eastAsia="zh-CN"/>
        </w:rPr>
      </w:pPr>
      <w:bookmarkStart w:id="2175" w:name="_Toc94533291"/>
      <w:bookmarkStart w:id="2176" w:name="_Toc94533761"/>
      <w:r w:rsidRPr="00C60206">
        <w:rPr>
          <w:rFonts w:eastAsia="MS Mincho"/>
          <w:lang w:val="en-GB" w:eastAsia="zh-CN"/>
        </w:rPr>
        <w:t>NR; Electromagnetic compatibility (EMC) requirements for mobile terminals and ancillary equipment</w:t>
      </w:r>
      <w:bookmarkEnd w:id="2175"/>
      <w:bookmarkEnd w:id="2176"/>
    </w:p>
    <w:p w14:paraId="0EEFA605" w14:textId="1D3F1F4E" w:rsidR="004A3ECD" w:rsidRPr="00C60206" w:rsidRDefault="004A3ECD" w:rsidP="00945FFF">
      <w:pPr>
        <w:rPr>
          <w:rFonts w:eastAsia="MS Mincho"/>
          <w:lang w:val="en-GB"/>
        </w:rPr>
      </w:pPr>
      <w:r w:rsidRPr="00C60206">
        <w:rPr>
          <w:rFonts w:eastAsia="MS Mincho"/>
          <w:lang w:val="en-GB"/>
        </w:rPr>
        <w:t xml:space="preserve">This document establishes the essential EMC requirements for </w:t>
      </w:r>
      <w:r w:rsidR="000C176A">
        <w:rPr>
          <w:rFonts w:eastAsia="MS Mincho"/>
          <w:lang w:val="en-GB"/>
        </w:rPr>
        <w:t>“</w:t>
      </w:r>
      <w:r w:rsidRPr="00C60206">
        <w:rPr>
          <w:rFonts w:eastAsia="MS Mincho"/>
          <w:lang w:val="en-GB"/>
        </w:rPr>
        <w:t>3</w:t>
      </w:r>
      <w:r w:rsidRPr="00C60206">
        <w:rPr>
          <w:rFonts w:eastAsia="MS Mincho"/>
          <w:vertAlign w:val="superscript"/>
          <w:lang w:val="en-GB"/>
        </w:rPr>
        <w:t>rd</w:t>
      </w:r>
      <w:r w:rsidRPr="00C60206">
        <w:rPr>
          <w:rFonts w:eastAsia="MS Mincho"/>
          <w:lang w:val="en-GB"/>
        </w:rPr>
        <w:t xml:space="preserve"> generation</w:t>
      </w:r>
      <w:r w:rsidR="000C176A">
        <w:rPr>
          <w:rFonts w:eastAsia="MS Mincho"/>
          <w:lang w:val="en-GB"/>
        </w:rPr>
        <w:t>”</w:t>
      </w:r>
      <w:r w:rsidRPr="00C60206">
        <w:rPr>
          <w:rFonts w:eastAsia="MS Mincho"/>
          <w:lang w:val="en-GB"/>
        </w:rPr>
        <w:t xml:space="preserve"> digital cellular mobile terminal equipment and ancillary accessories in combination with a 3GPP NR user equipment (UE).</w:t>
      </w:r>
    </w:p>
    <w:p w14:paraId="1AC0B562" w14:textId="4D07C4B4" w:rsidR="004A3ECD" w:rsidRPr="00C60206" w:rsidRDefault="004A3ECD" w:rsidP="00945FFF">
      <w:pPr>
        <w:rPr>
          <w:rFonts w:eastAsia="MS Mincho"/>
          <w:lang w:val="en-GB"/>
        </w:rPr>
      </w:pPr>
      <w:r w:rsidRPr="00C60206">
        <w:rPr>
          <w:rFonts w:eastAsia="MS Mincho"/>
          <w:lang w:val="en-GB"/>
        </w:rPr>
        <w:t>The equipment conforming to the requirements laid out in this document and used in its intended electromagnetic environment in accordance with the manufacturer</w:t>
      </w:r>
      <w:r w:rsidR="003C3626" w:rsidRPr="00300930">
        <w:rPr>
          <w:lang w:val="en-GB"/>
        </w:rPr>
        <w:t>’</w:t>
      </w:r>
      <w:r w:rsidRPr="00C60206">
        <w:rPr>
          <w:rFonts w:eastAsia="MS Mincho"/>
          <w:lang w:val="en-GB"/>
        </w:rPr>
        <w:t>s instructions</w:t>
      </w:r>
    </w:p>
    <w:p w14:paraId="6DFB207A" w14:textId="77777777" w:rsidR="004A3ECD" w:rsidRPr="00C60206" w:rsidRDefault="004A3ECD" w:rsidP="00945FFF">
      <w:pPr>
        <w:pStyle w:val="enumlev1"/>
        <w:rPr>
          <w:rFonts w:eastAsia="MS Mincho"/>
          <w:lang w:val="en-GB"/>
        </w:rPr>
      </w:pPr>
      <w:r w:rsidRPr="00C60206">
        <w:rPr>
          <w:rFonts w:eastAsia="MS Mincho"/>
          <w:lang w:val="en-GB"/>
        </w:rPr>
        <w:t>−</w:t>
      </w:r>
      <w:r w:rsidRPr="00C60206">
        <w:rPr>
          <w:rFonts w:eastAsia="MS Mincho"/>
          <w:lang w:val="en-GB"/>
        </w:rPr>
        <w:tab/>
        <w:t>shall not generate electromagnetic disturbances at a level which may interfere with the intended operation of other equipment;</w:t>
      </w:r>
    </w:p>
    <w:p w14:paraId="5619EB25" w14:textId="77777777" w:rsidR="004A3ECD" w:rsidRPr="00C60206" w:rsidRDefault="004A3ECD" w:rsidP="00945FFF">
      <w:pPr>
        <w:pStyle w:val="enumlev1"/>
        <w:rPr>
          <w:rFonts w:eastAsia="MS Mincho"/>
          <w:lang w:val="en-GB"/>
        </w:rPr>
      </w:pPr>
      <w:r w:rsidRPr="00C60206">
        <w:rPr>
          <w:rFonts w:eastAsia="MS Mincho"/>
          <w:lang w:val="en-GB"/>
        </w:rPr>
        <w:t>−</w:t>
      </w:r>
      <w:r w:rsidRPr="00C60206">
        <w:rPr>
          <w:rFonts w:eastAsia="MS Mincho"/>
          <w:lang w:val="en-GB"/>
        </w:rPr>
        <w:tab/>
        <w:t>has an adequate level of intrinsic immunity to electromagnetic disturbances to operate as intended;</w:t>
      </w:r>
    </w:p>
    <w:p w14:paraId="3B5EC9FA" w14:textId="77777777" w:rsidR="004A3ECD" w:rsidRPr="00C60206" w:rsidRDefault="004A3ECD" w:rsidP="00945FFF">
      <w:pPr>
        <w:rPr>
          <w:rFonts w:eastAsia="MS Mincho"/>
          <w:lang w:val="en-GB"/>
        </w:rPr>
      </w:pPr>
      <w:r w:rsidRPr="00C60206">
        <w:rPr>
          <w:rFonts w:eastAsia="MS Mincho"/>
          <w:lang w:val="en-GB"/>
        </w:rPr>
        <w:t xml:space="preserve">This document specifies the applicable EMC tests, methods of measurement, frequency ranges, applicable </w:t>
      </w:r>
      <w:proofErr w:type="gramStart"/>
      <w:r w:rsidRPr="00C60206">
        <w:rPr>
          <w:rFonts w:eastAsia="MS Mincho"/>
          <w:lang w:val="en-GB"/>
        </w:rPr>
        <w:t>limits</w:t>
      </w:r>
      <w:proofErr w:type="gramEnd"/>
      <w:r w:rsidRPr="00C60206">
        <w:rPr>
          <w:rFonts w:eastAsia="MS Mincho"/>
          <w:lang w:val="en-GB"/>
        </w:rPr>
        <w:t xml:space="preserve"> and minimum performance criteria for all types of NR UE(s) and their accessories. NR base station equipment operating within network infrastructure is outside the scope of this document. However, this document does cover mobile and portable equipment that is intended to be operated in a fixed location while connected to the AC mains. NR base station equipment operating within network infrastructure is covered by the technical specification TS 38.113.</w:t>
      </w:r>
    </w:p>
    <w:p w14:paraId="3E774600" w14:textId="77777777" w:rsidR="004A3ECD" w:rsidRPr="00C60206" w:rsidRDefault="004A3ECD" w:rsidP="00945FFF">
      <w:pPr>
        <w:rPr>
          <w:rFonts w:eastAsia="MS Mincho"/>
          <w:szCs w:val="24"/>
          <w:lang w:val="en-GB"/>
        </w:rPr>
      </w:pPr>
      <w:r w:rsidRPr="00C60206">
        <w:rPr>
          <w:rFonts w:eastAsia="MS Mincho"/>
          <w:lang w:val="en-GB"/>
        </w:rPr>
        <w:t xml:space="preserve">Requirements for the radiated emission from the enclosure port of integral antenna equipment and ancillaries are included in this document. Technical specifications for conducted emissions from the antenna </w:t>
      </w:r>
      <w:r w:rsidRPr="00C60206">
        <w:rPr>
          <w:rFonts w:eastAsia="MS Mincho"/>
          <w:szCs w:val="24"/>
          <w:lang w:val="en-GB"/>
        </w:rPr>
        <w:t>connector are found in the 3GPP specifications for the radio interface, e.g. TS 38.xyz, for the effective use of the radio spectrum.</w:t>
      </w:r>
    </w:p>
    <w:p w14:paraId="00C5411A" w14:textId="77777777" w:rsidR="004A3ECD" w:rsidRPr="00C60206" w:rsidRDefault="004A3ECD" w:rsidP="00945FFF">
      <w:pPr>
        <w:rPr>
          <w:rFonts w:eastAsia="MS Mincho"/>
          <w:szCs w:val="24"/>
          <w:lang w:val="en-GB"/>
        </w:rPr>
      </w:pPr>
      <w:r w:rsidRPr="00C60206">
        <w:rPr>
          <w:rFonts w:eastAsia="MS Mincho"/>
          <w:szCs w:val="24"/>
          <w:lang w:val="en-GB"/>
        </w:rPr>
        <w:t>Requirements for the radiated emissions from the enclosure port and ancillaries cover two cases:</w:t>
      </w:r>
    </w:p>
    <w:p w14:paraId="2A5F206B" w14:textId="77777777" w:rsidR="004A3ECD" w:rsidRPr="00C60206" w:rsidRDefault="004A3ECD" w:rsidP="00945FFF">
      <w:pPr>
        <w:pStyle w:val="enumlev1"/>
        <w:rPr>
          <w:rFonts w:eastAsia="MS Mincho"/>
          <w:lang w:val="en-GB"/>
        </w:rPr>
      </w:pPr>
      <w:r w:rsidRPr="00C60206">
        <w:rPr>
          <w:rFonts w:eastAsia="MS Mincho"/>
          <w:lang w:val="en-GB"/>
        </w:rPr>
        <w:t>−</w:t>
      </w:r>
      <w:r w:rsidRPr="00C60206">
        <w:rPr>
          <w:rFonts w:eastAsia="MS Mincho"/>
          <w:lang w:val="en-GB"/>
        </w:rPr>
        <w:tab/>
        <w:t>UE equipment supporting operations in a frequency range for which antenna connectors are available (i.e. for operations in Frequency Range 1 as defined in e.g. TS 38.101-1 for the radio interface)</w:t>
      </w:r>
    </w:p>
    <w:p w14:paraId="1E6B7587" w14:textId="77777777" w:rsidR="004A3ECD" w:rsidRPr="00C60206" w:rsidRDefault="004A3ECD" w:rsidP="00945FFF">
      <w:pPr>
        <w:pStyle w:val="enumlev1"/>
        <w:rPr>
          <w:rFonts w:eastAsia="MS Mincho"/>
          <w:lang w:val="en-GB"/>
        </w:rPr>
      </w:pPr>
      <w:r w:rsidRPr="00C60206">
        <w:rPr>
          <w:rFonts w:eastAsia="MS Mincho"/>
          <w:lang w:val="en-GB"/>
        </w:rPr>
        <w:t>−</w:t>
      </w:r>
      <w:r w:rsidRPr="00C60206">
        <w:rPr>
          <w:rFonts w:eastAsia="MS Mincho"/>
          <w:lang w:val="en-GB"/>
        </w:rPr>
        <w:tab/>
        <w:t>UE equipment supporting operations in a frequency range for which only integral antennas may be available (i.e. for operations in Frequency Range 2 as defined in e.g. TS 38.101-2 for the radio interface)</w:t>
      </w:r>
    </w:p>
    <w:p w14:paraId="1B88740E" w14:textId="77777777" w:rsidR="004A3ECD" w:rsidRPr="00C60206" w:rsidRDefault="004A3ECD" w:rsidP="00945FFF">
      <w:pPr>
        <w:rPr>
          <w:rFonts w:eastAsia="MS Mincho"/>
          <w:sz w:val="22"/>
          <w:lang w:val="en-GB"/>
        </w:rPr>
      </w:pPr>
      <w:r w:rsidRPr="00C60206">
        <w:rPr>
          <w:rFonts w:eastAsia="MS Mincho"/>
          <w:lang w:val="en-GB"/>
        </w:rPr>
        <w:t xml:space="preserve">The immunity requirements are selected to ensure an adequate level of compatibility for apparatus in residential, commercial, light industrial and vehicular environments. The </w:t>
      </w:r>
      <w:proofErr w:type="gramStart"/>
      <w:r w:rsidRPr="00C60206">
        <w:rPr>
          <w:rFonts w:eastAsia="MS Mincho"/>
          <w:lang w:val="en-GB"/>
        </w:rPr>
        <w:t>levels</w:t>
      </w:r>
      <w:proofErr w:type="gramEnd"/>
      <w:r w:rsidRPr="00C60206">
        <w:rPr>
          <w:rFonts w:eastAsia="MS Mincho"/>
          <w:lang w:val="en-GB"/>
        </w:rPr>
        <w:t xml:space="preserve"> however, do not cover extreme cases, which may occur in any location but with low probability of occurrence.</w:t>
      </w:r>
    </w:p>
    <w:p w14:paraId="5CD8FB2A" w14:textId="77777777" w:rsidR="004A3ECD" w:rsidRPr="00C60206" w:rsidRDefault="004A3ECD" w:rsidP="00945FFF">
      <w:pPr>
        <w:rPr>
          <w:rFonts w:eastAsia="MS Mincho"/>
          <w:lang w:val="en-GB"/>
        </w:rPr>
      </w:pPr>
      <w:r w:rsidRPr="00C60206">
        <w:rPr>
          <w:rFonts w:eastAsia="MS Mincho"/>
          <w:lang w:val="en-GB"/>
        </w:rPr>
        <w:t>Compliance of radio equipment to the requirements of this document does not signify compliance to any requirement related to the use of the equipment (i.e. licensing requirements).</w:t>
      </w:r>
    </w:p>
    <w:p w14:paraId="0B2853B0" w14:textId="77777777" w:rsidR="004A3ECD" w:rsidRPr="00C60206" w:rsidRDefault="004A3ECD" w:rsidP="00945FFF">
      <w:pPr>
        <w:rPr>
          <w:rFonts w:eastAsia="MS Mincho"/>
          <w:lang w:val="en-GB"/>
        </w:rPr>
      </w:pPr>
      <w:r w:rsidRPr="00C60206">
        <w:rPr>
          <w:rFonts w:eastAsia="MS Mincho"/>
          <w:lang w:val="en-GB"/>
        </w:rPr>
        <w:t>Compliance to the requirements of this document does not signify compliance to any safety requirement. However, any temporary or permanent unsafe condition caused by EMC is considered as non-compliance.</w:t>
      </w:r>
    </w:p>
    <w:p w14:paraId="251F456E" w14:textId="081841D0"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206C19">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eastAsia="MS Mincho"/>
          <w:b/>
          <w:bCs/>
          <w:color w:val="000000"/>
          <w:sz w:val="18"/>
          <w:szCs w:val="18"/>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3BB7532B"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02FE7A08"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138 124</w:t>
      </w:r>
      <w:r w:rsidRPr="00C60206">
        <w:rPr>
          <w:rFonts w:ascii="Arial" w:eastAsia="MS Mincho" w:hAnsi="Arial" w:cs="Arial"/>
          <w:szCs w:val="24"/>
          <w:lang w:eastAsia="en-GB"/>
        </w:rPr>
        <w:tab/>
      </w:r>
      <w:r w:rsidRPr="00C60206">
        <w:rPr>
          <w:rFonts w:eastAsia="MS Mincho"/>
          <w:color w:val="000000"/>
          <w:sz w:val="18"/>
          <w:szCs w:val="18"/>
          <w:lang w:eastAsia="en-GB"/>
        </w:rPr>
        <w:t>15.3.0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14.09.2020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77" w:author="Loewenstein, Uwe" w:date="2021-10-15T13:28:00Z">
            <w:rPr/>
          </w:rPrChange>
        </w:rPr>
        <w:instrText xml:space="preserve"> HYPERLINK "http://www.etsi.org/deliver/etsi_ts/138100_138199/138124/15.03.00_60/ts_138124v150300p.pdf"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http://www.etsi.org/deliver/etsi_ts/138100_138199/138124/15.03.00_60/ts_138124v150300p.pdf</w:t>
      </w:r>
      <w:r w:rsidRPr="00C60206">
        <w:rPr>
          <w:rFonts w:eastAsia="MS Mincho"/>
          <w:color w:val="0563C1"/>
          <w:sz w:val="18"/>
          <w:szCs w:val="18"/>
          <w:u w:val="single"/>
          <w:lang w:eastAsia="en-GB"/>
        </w:rPr>
        <w:fldChar w:fldCharType="end"/>
      </w:r>
    </w:p>
    <w:p w14:paraId="779C3D79" w14:textId="77777777" w:rsidR="004A3ECD" w:rsidRPr="00C60206" w:rsidRDefault="004A3ECD" w:rsidP="00945FFF">
      <w:pPr>
        <w:keepNext/>
        <w:keepLines/>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lastRenderedPageBreak/>
        <w:t>Release 16</w:t>
      </w:r>
    </w:p>
    <w:p w14:paraId="3FEF507B"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138 124</w:t>
      </w:r>
      <w:r w:rsidRPr="00C60206">
        <w:rPr>
          <w:rFonts w:ascii="Arial" w:eastAsia="MS Mincho" w:hAnsi="Arial" w:cs="Arial"/>
          <w:szCs w:val="24"/>
          <w:lang w:eastAsia="en-GB"/>
        </w:rPr>
        <w:tab/>
      </w:r>
      <w:r w:rsidRPr="00C60206">
        <w:rPr>
          <w:rFonts w:eastAsia="MS Mincho"/>
          <w:color w:val="000000"/>
          <w:sz w:val="18"/>
          <w:szCs w:val="18"/>
          <w:lang w:eastAsia="en-GB"/>
        </w:rPr>
        <w:t>16.0.0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30.07.2020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78" w:author="Loewenstein, Uwe" w:date="2021-10-15T13:28:00Z">
            <w:rPr/>
          </w:rPrChange>
        </w:rPr>
        <w:instrText xml:space="preserve"> HYPERLINK "http://www.etsi.org/deliver/etsi_ts/138100_138199/138124/16.00.00_60/ts_138124v160000p.pdf"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http://www.etsi.org/deliver/etsi_ts/138100_138199/138124/16.00.00_60/ts_138124v160000p.pdf</w:t>
      </w:r>
      <w:r w:rsidRPr="00C60206">
        <w:rPr>
          <w:rFonts w:eastAsia="MS Mincho"/>
          <w:color w:val="0563C1"/>
          <w:sz w:val="18"/>
          <w:szCs w:val="18"/>
          <w:u w:val="single"/>
          <w:lang w:eastAsia="en-GB"/>
        </w:rPr>
        <w:fldChar w:fldCharType="end"/>
      </w:r>
    </w:p>
    <w:p w14:paraId="5AEF6376" w14:textId="77777777" w:rsidR="004A3ECD" w:rsidRPr="00CE17EB" w:rsidRDefault="004A3ECD" w:rsidP="00CE17EB">
      <w:pPr>
        <w:pStyle w:val="Heading5"/>
        <w:rPr>
          <w:rFonts w:eastAsia="MS Mincho"/>
        </w:rPr>
      </w:pPr>
      <w:r w:rsidRPr="00CE17EB">
        <w:rPr>
          <w:rFonts w:eastAsia="MS Mincho"/>
        </w:rPr>
        <w:t>4.2.1.5.11</w:t>
      </w:r>
      <w:r w:rsidRPr="00CE17EB">
        <w:rPr>
          <w:rFonts w:eastAsia="MS Mincho"/>
        </w:rPr>
        <w:tab/>
        <w:t>TS 38.133</w:t>
      </w:r>
    </w:p>
    <w:p w14:paraId="2CC78B79" w14:textId="77777777" w:rsidR="004A3ECD" w:rsidRPr="00C60206" w:rsidRDefault="004A3ECD" w:rsidP="00CE17EB">
      <w:pPr>
        <w:pStyle w:val="Headingb"/>
        <w:rPr>
          <w:rFonts w:eastAsia="MS Mincho"/>
          <w:lang w:val="en-GB" w:eastAsia="zh-CN"/>
        </w:rPr>
      </w:pPr>
      <w:bookmarkStart w:id="2179" w:name="_Toc94533292"/>
      <w:bookmarkStart w:id="2180" w:name="_Toc94533762"/>
      <w:r w:rsidRPr="00C60206">
        <w:rPr>
          <w:rFonts w:eastAsia="MS Mincho"/>
          <w:lang w:val="en-GB" w:eastAsia="zh-CN"/>
        </w:rPr>
        <w:t>NR; Requirements for support of radio resource management</w:t>
      </w:r>
      <w:bookmarkEnd w:id="2179"/>
      <w:bookmarkEnd w:id="2180"/>
    </w:p>
    <w:p w14:paraId="7E3E601E" w14:textId="77777777" w:rsidR="004A3ECD" w:rsidRPr="00C60206" w:rsidRDefault="004A3ECD" w:rsidP="00945FFF">
      <w:pPr>
        <w:rPr>
          <w:rFonts w:eastAsia="MS Mincho"/>
          <w:lang w:val="en-GB"/>
        </w:rPr>
      </w:pPr>
      <w:r w:rsidRPr="00C60206">
        <w:rPr>
          <w:rFonts w:eastAsia="MS Mincho"/>
          <w:lang w:val="en-GB"/>
        </w:rPr>
        <w:t>This document specifies requirements for support of Radio Resource Management for the FDD and TDD modes of New Radio (NR). These requirements include requirements on measurements in NR and the UE as well as requirements on node dynamical behaviour and interaction, in terms of delay and response characteristics.</w:t>
      </w:r>
    </w:p>
    <w:p w14:paraId="39FA63D2" w14:textId="6DC0814D"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206C19">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55D4521E"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15</w:t>
      </w:r>
    </w:p>
    <w:p w14:paraId="4D5F3924"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138 133</w:t>
      </w:r>
      <w:r w:rsidRPr="00C60206">
        <w:rPr>
          <w:rFonts w:ascii="Arial" w:eastAsia="MS Mincho" w:hAnsi="Arial" w:cs="Arial"/>
          <w:szCs w:val="24"/>
          <w:lang w:eastAsia="en-GB"/>
        </w:rPr>
        <w:tab/>
      </w:r>
      <w:r w:rsidRPr="00C60206">
        <w:rPr>
          <w:rFonts w:eastAsia="MS Mincho"/>
          <w:color w:val="000000"/>
          <w:sz w:val="18"/>
          <w:szCs w:val="18"/>
          <w:lang w:eastAsia="en-GB"/>
        </w:rPr>
        <w:t>15.10.0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25.09.2020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81" w:author="Loewenstein, Uwe" w:date="2021-10-27T12:32:00Z">
            <w:rPr/>
          </w:rPrChange>
        </w:rPr>
        <w:instrText xml:space="preserve"> HYPERLINK "http://www.etsi.org/deliver/etsi_ts/138100_138199/138133/15.10.00_60/ts_138133v151000p.pdf"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http://www.etsi.org/deliver/etsi_ts/138100_138199/138133/15.10.00_60/ts_138133v151000p.pdf</w:t>
      </w:r>
      <w:r w:rsidRPr="00C60206">
        <w:rPr>
          <w:rFonts w:eastAsia="MS Mincho"/>
          <w:color w:val="0563C1"/>
          <w:sz w:val="18"/>
          <w:szCs w:val="18"/>
          <w:u w:val="single"/>
          <w:lang w:eastAsia="en-GB"/>
        </w:rPr>
        <w:fldChar w:fldCharType="end"/>
      </w:r>
    </w:p>
    <w:p w14:paraId="591FF7AA"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16</w:t>
      </w:r>
    </w:p>
    <w:p w14:paraId="3A6D0994"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138 133</w:t>
      </w:r>
      <w:r w:rsidRPr="00C60206">
        <w:rPr>
          <w:rFonts w:ascii="Arial" w:eastAsia="MS Mincho" w:hAnsi="Arial" w:cs="Arial"/>
          <w:szCs w:val="24"/>
          <w:lang w:eastAsia="en-GB"/>
        </w:rPr>
        <w:tab/>
      </w:r>
      <w:r w:rsidRPr="00C60206">
        <w:rPr>
          <w:rFonts w:eastAsia="MS Mincho"/>
          <w:color w:val="000000"/>
          <w:sz w:val="18"/>
          <w:szCs w:val="18"/>
          <w:lang w:eastAsia="en-GB"/>
        </w:rPr>
        <w:t>16.4.0</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14.08.2020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82" w:author="Loewenstein, Uwe" w:date="2021-10-27T12:32:00Z">
            <w:rPr/>
          </w:rPrChange>
        </w:rPr>
        <w:instrText xml:space="preserve"> HYPERLINK "http://www.etsi.org/deliver/etsi_ts/138100_138199/138133/16.04.00_60/ts_138133v160400p.pdf" </w:instrText>
      </w:r>
      <w:r w:rsidRPr="00C60206">
        <w:rPr>
          <w:rFonts w:eastAsia="MS Mincho"/>
          <w:lang w:val="en-GB"/>
        </w:rPr>
        <w:fldChar w:fldCharType="separate"/>
      </w:r>
      <w:r w:rsidRPr="00C60206">
        <w:rPr>
          <w:rFonts w:eastAsia="MS Mincho"/>
          <w:color w:val="0563C1"/>
          <w:sz w:val="18"/>
          <w:szCs w:val="18"/>
          <w:u w:val="single"/>
          <w:lang w:eastAsia="en-GB"/>
        </w:rPr>
        <w:t>http://www.etsi.org/deliver/etsi_ts/138100_138199/138133/16.04.00_60/ts_138133v160400p.pdf</w:t>
      </w:r>
      <w:r w:rsidRPr="00C60206">
        <w:rPr>
          <w:rFonts w:eastAsia="MS Mincho"/>
          <w:color w:val="0563C1"/>
          <w:sz w:val="18"/>
          <w:szCs w:val="18"/>
          <w:u w:val="single"/>
          <w:lang w:eastAsia="en-GB"/>
        </w:rPr>
        <w:fldChar w:fldCharType="end"/>
      </w:r>
    </w:p>
    <w:p w14:paraId="04153DEC" w14:textId="77777777" w:rsidR="004A3ECD" w:rsidRPr="00CE17EB" w:rsidRDefault="004A3ECD" w:rsidP="00CE17EB">
      <w:pPr>
        <w:pStyle w:val="Heading5"/>
        <w:rPr>
          <w:rFonts w:eastAsia="MS Mincho"/>
        </w:rPr>
      </w:pPr>
      <w:r w:rsidRPr="00CE17EB">
        <w:rPr>
          <w:rFonts w:eastAsia="MS Mincho"/>
        </w:rPr>
        <w:t>4.2.1.5.12</w:t>
      </w:r>
      <w:r w:rsidRPr="00CE17EB">
        <w:rPr>
          <w:rFonts w:eastAsia="MS Mincho"/>
        </w:rPr>
        <w:tab/>
        <w:t>TS 38.174</w:t>
      </w:r>
    </w:p>
    <w:p w14:paraId="3DF54154" w14:textId="77777777" w:rsidR="004A3ECD" w:rsidRPr="00C60206" w:rsidRDefault="004A3ECD" w:rsidP="00CE17EB">
      <w:pPr>
        <w:pStyle w:val="Headingb"/>
        <w:rPr>
          <w:rFonts w:eastAsia="MS Mincho"/>
          <w:lang w:val="en-GB" w:eastAsia="zh-CN"/>
        </w:rPr>
      </w:pPr>
      <w:bookmarkStart w:id="2183" w:name="_Toc94533293"/>
      <w:bookmarkStart w:id="2184" w:name="_Toc94533763"/>
      <w:r w:rsidRPr="00C60206">
        <w:rPr>
          <w:rFonts w:eastAsia="MS Mincho"/>
          <w:lang w:val="en-GB" w:eastAsia="zh-CN"/>
        </w:rPr>
        <w:t>NR; Integrated Access and Backhaul (IAB) radio transmission and reception</w:t>
      </w:r>
      <w:bookmarkEnd w:id="2183"/>
      <w:bookmarkEnd w:id="2184"/>
    </w:p>
    <w:p w14:paraId="04D80F02" w14:textId="77777777" w:rsidR="004A3ECD" w:rsidRPr="00C60206" w:rsidRDefault="004A3ECD" w:rsidP="00945FFF">
      <w:pPr>
        <w:rPr>
          <w:rFonts w:eastAsia="MS Mincho"/>
          <w:lang w:val="en-GB" w:eastAsia="zh-CN"/>
        </w:rPr>
      </w:pPr>
      <w:r w:rsidRPr="00C60206">
        <w:rPr>
          <w:rFonts w:eastAsia="MS Mincho"/>
          <w:lang w:val="en-GB"/>
        </w:rPr>
        <w:t xml:space="preserve">This document establishes the minimum RF characteristics and minimum performance requirements of </w:t>
      </w:r>
      <w:r w:rsidRPr="00C60206">
        <w:rPr>
          <w:rFonts w:eastAsia="MS Mincho"/>
          <w:shd w:val="clear" w:color="auto" w:fill="FFFFFF" w:themeFill="background1"/>
          <w:lang w:val="en-GB"/>
        </w:rPr>
        <w:t>NR</w:t>
      </w:r>
      <w:r w:rsidRPr="00C60206">
        <w:rPr>
          <w:rFonts w:eastAsia="MS Mincho"/>
          <w:lang w:val="en-GB"/>
        </w:rPr>
        <w:t xml:space="preserve"> </w:t>
      </w:r>
      <w:r w:rsidRPr="00C60206">
        <w:rPr>
          <w:rFonts w:eastAsia="MS Mincho"/>
          <w:lang w:val="en-GB" w:eastAsia="zh-CN"/>
        </w:rPr>
        <w:t>Integrated access and backhaul</w:t>
      </w:r>
      <w:r w:rsidRPr="00C60206">
        <w:rPr>
          <w:rFonts w:eastAsia="MS Mincho"/>
          <w:lang w:val="en-GB"/>
        </w:rPr>
        <w:t xml:space="preserve"> (</w:t>
      </w:r>
      <w:r w:rsidRPr="00C60206">
        <w:rPr>
          <w:rFonts w:eastAsia="MS Mincho"/>
          <w:lang w:val="en-GB" w:eastAsia="zh-CN"/>
        </w:rPr>
        <w:t>IAB</w:t>
      </w:r>
      <w:r w:rsidRPr="00C60206">
        <w:rPr>
          <w:rFonts w:eastAsia="MS Mincho"/>
          <w:lang w:val="en-GB"/>
        </w:rPr>
        <w:t>)</w:t>
      </w:r>
      <w:r w:rsidRPr="00C60206">
        <w:rPr>
          <w:rFonts w:eastAsia="MS Mincho"/>
          <w:lang w:val="en-GB" w:eastAsia="zh-CN"/>
        </w:rPr>
        <w:t>.</w:t>
      </w:r>
    </w:p>
    <w:p w14:paraId="6FC46AE2" w14:textId="77777777" w:rsidR="004A3ECD" w:rsidRPr="00C60206" w:rsidRDefault="004A3ECD" w:rsidP="00CE17EB">
      <w:pPr>
        <w:pStyle w:val="Heading3"/>
        <w:rPr>
          <w:rFonts w:eastAsia="MS Mincho"/>
          <w:lang w:val="en-GB"/>
        </w:rPr>
      </w:pPr>
      <w:r w:rsidRPr="00C60206">
        <w:rPr>
          <w:rFonts w:eastAsia="MS Mincho"/>
          <w:lang w:val="en-GB" w:eastAsia="ja-JP"/>
        </w:rPr>
        <w:t>4.</w:t>
      </w:r>
      <w:r w:rsidRPr="00C60206">
        <w:rPr>
          <w:rFonts w:eastAsia="MS Mincho"/>
          <w:lang w:val="en-GB"/>
        </w:rPr>
        <w:t>2.2</w:t>
      </w:r>
      <w:r w:rsidRPr="00C60206">
        <w:rPr>
          <w:rFonts w:eastAsia="MS Mincho"/>
          <w:lang w:val="en-GB"/>
        </w:rPr>
        <w:tab/>
        <w:t xml:space="preserve">Titles and synopses of the global core specification and the transposed standards for the </w:t>
      </w:r>
      <w:r w:rsidRPr="00C60206">
        <w:rPr>
          <w:rFonts w:eastAsia="MS Mincho"/>
          <w:lang w:val="en-GB" w:eastAsia="ja-JP"/>
        </w:rPr>
        <w:t xml:space="preserve">component </w:t>
      </w:r>
      <w:r w:rsidRPr="00C60206">
        <w:rPr>
          <w:rFonts w:eastAsia="MS Mincho"/>
          <w:lang w:val="en-GB"/>
        </w:rPr>
        <w:t>RIT DECT-2020 NR</w:t>
      </w:r>
    </w:p>
    <w:p w14:paraId="5D4551EB" w14:textId="77777777" w:rsidR="004A3ECD" w:rsidRPr="00C60206" w:rsidRDefault="004A3ECD" w:rsidP="00CE17EB">
      <w:pPr>
        <w:pStyle w:val="Heading4"/>
        <w:rPr>
          <w:rFonts w:eastAsia="MS Mincho"/>
          <w:lang w:val="en-GB"/>
        </w:rPr>
      </w:pPr>
      <w:r w:rsidRPr="00C60206">
        <w:rPr>
          <w:rFonts w:eastAsia="MS Mincho"/>
          <w:lang w:val="en-GB"/>
        </w:rPr>
        <w:t>4.2.2.1</w:t>
      </w:r>
      <w:r w:rsidRPr="00C60206">
        <w:rPr>
          <w:rFonts w:eastAsia="MS Mincho"/>
          <w:lang w:val="en-GB"/>
        </w:rPr>
        <w:tab/>
        <w:t>Introduction</w:t>
      </w:r>
    </w:p>
    <w:p w14:paraId="47647AEA" w14:textId="77777777" w:rsidR="004A3ECD" w:rsidRPr="00C60206" w:rsidRDefault="004A3ECD" w:rsidP="00945FFF">
      <w:pPr>
        <w:rPr>
          <w:rFonts w:eastAsia="MS Mincho"/>
          <w:lang w:val="en-GB"/>
        </w:rPr>
      </w:pPr>
      <w:r w:rsidRPr="00C60206">
        <w:rPr>
          <w:rFonts w:eastAsia="MS Mincho"/>
          <w:lang w:val="en-GB"/>
        </w:rPr>
        <w:t>The standards documents referenced below, as transposed from the relevant ETSI specifications, are provided by ETSI as the transposed sets of standards for the terrestrial radio interface of IMT-2020 identified as DECT-2020.</w:t>
      </w:r>
    </w:p>
    <w:p w14:paraId="74CC34FA" w14:textId="77777777" w:rsidR="004A3ECD" w:rsidRPr="00C60206" w:rsidRDefault="004A3ECD" w:rsidP="00CE17EB">
      <w:pPr>
        <w:pStyle w:val="Heading4"/>
        <w:rPr>
          <w:rFonts w:eastAsia="MS Mincho"/>
          <w:lang w:val="en-GB"/>
        </w:rPr>
      </w:pPr>
      <w:r w:rsidRPr="00C60206">
        <w:rPr>
          <w:rFonts w:eastAsia="MS Mincho"/>
          <w:lang w:val="en-GB"/>
        </w:rPr>
        <w:t>4.2.2.2</w:t>
      </w:r>
      <w:r w:rsidRPr="00C60206">
        <w:rPr>
          <w:rFonts w:eastAsia="MS Mincho"/>
          <w:lang w:val="en-GB"/>
        </w:rPr>
        <w:tab/>
        <w:t>ETSI TS 103 636-1</w:t>
      </w:r>
    </w:p>
    <w:p w14:paraId="59195015" w14:textId="77777777" w:rsidR="004A3ECD" w:rsidRPr="00C60206" w:rsidRDefault="004A3ECD" w:rsidP="00CE17EB">
      <w:pPr>
        <w:pStyle w:val="Headingb"/>
        <w:rPr>
          <w:rFonts w:eastAsia="MS Mincho"/>
          <w:lang w:val="en-GB" w:eastAsia="zh-CN"/>
        </w:rPr>
      </w:pPr>
      <w:bookmarkStart w:id="2185" w:name="_Toc94533294"/>
      <w:bookmarkStart w:id="2186" w:name="_Toc94533764"/>
      <w:r w:rsidRPr="00C60206">
        <w:rPr>
          <w:rFonts w:eastAsia="MS Mincho"/>
          <w:lang w:val="en-GB" w:eastAsia="zh-CN"/>
        </w:rPr>
        <w:t>DECT-2020 New Radio (NR); Part 1: Overview</w:t>
      </w:r>
      <w:bookmarkEnd w:id="2185"/>
      <w:bookmarkEnd w:id="2186"/>
    </w:p>
    <w:p w14:paraId="3B2219CF" w14:textId="77777777" w:rsidR="004A3ECD" w:rsidRPr="00C60206" w:rsidRDefault="004A3ECD" w:rsidP="00945FFF">
      <w:pPr>
        <w:rPr>
          <w:rFonts w:eastAsia="MS Mincho"/>
          <w:lang w:val="en-GB"/>
        </w:rPr>
      </w:pPr>
      <w:r w:rsidRPr="00C60206">
        <w:rPr>
          <w:rFonts w:eastAsia="MS Mincho"/>
          <w:lang w:val="en-GB"/>
        </w:rPr>
        <w:t>This document provides an overview on DECT-2020 NR including layers, system and network architectures envisioned for this release. Further it provides an overview to the other technical parts of TS 103 636 and their interrelation.</w:t>
      </w:r>
    </w:p>
    <w:p w14:paraId="2644EE6C" w14:textId="5612E18A"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206C19">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3D7B5F01"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w:t>
      </w:r>
    </w:p>
    <w:p w14:paraId="40F884ED"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103 636-1</w:t>
      </w:r>
      <w:r w:rsidRPr="00C60206">
        <w:rPr>
          <w:rFonts w:ascii="Arial" w:eastAsia="MS Mincho" w:hAnsi="Arial" w:cs="Arial"/>
          <w:szCs w:val="24"/>
          <w:lang w:eastAsia="en-GB"/>
        </w:rPr>
        <w:tab/>
      </w:r>
      <w:r w:rsidRPr="00C60206">
        <w:rPr>
          <w:rFonts w:eastAsia="MS Mincho"/>
          <w:color w:val="000000"/>
          <w:sz w:val="18"/>
          <w:szCs w:val="18"/>
          <w:lang w:eastAsia="en-GB"/>
        </w:rPr>
        <w:t>1.1.1</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87" w:author="Loewenstein, Uwe" w:date="2021-10-27T12:32:00Z">
            <w:rPr/>
          </w:rPrChange>
        </w:rPr>
        <w:instrText xml:space="preserve"> HYPERLINK "https://www.etsi.org/deliver/etsi_ts/103600_103699/10363601/01.01.01_60/ts_10363601v010101p.pdf" </w:instrText>
      </w:r>
      <w:r w:rsidRPr="00C60206">
        <w:rPr>
          <w:rFonts w:eastAsia="MS Mincho"/>
          <w:lang w:val="en-GB"/>
        </w:rPr>
        <w:fldChar w:fldCharType="separate"/>
      </w:r>
      <w:r w:rsidRPr="00C60206">
        <w:rPr>
          <w:rFonts w:eastAsia="MS Mincho"/>
          <w:color w:val="0563C1"/>
          <w:sz w:val="18"/>
          <w:szCs w:val="18"/>
          <w:u w:val="single"/>
          <w:lang w:eastAsia="en-GB"/>
        </w:rPr>
        <w:t>https://www.etsi.org/deliver/etsi_ts/103600_103699/10363601/01.01.01_60/ts_10363601v010101p.pdf</w:t>
      </w:r>
      <w:r w:rsidRPr="00C60206">
        <w:rPr>
          <w:rFonts w:eastAsia="MS Mincho"/>
          <w:color w:val="0563C1"/>
          <w:sz w:val="18"/>
          <w:szCs w:val="18"/>
          <w:u w:val="single"/>
          <w:lang w:eastAsia="en-GB"/>
        </w:rPr>
        <w:fldChar w:fldCharType="end"/>
      </w:r>
    </w:p>
    <w:p w14:paraId="19105097" w14:textId="77777777" w:rsidR="004A3ECD" w:rsidRPr="00C60206" w:rsidRDefault="004A3ECD" w:rsidP="00CE17EB">
      <w:pPr>
        <w:pStyle w:val="Heading4"/>
        <w:rPr>
          <w:rFonts w:eastAsia="MS Mincho"/>
          <w:lang w:val="en-GB"/>
        </w:rPr>
      </w:pPr>
      <w:r w:rsidRPr="00C60206">
        <w:rPr>
          <w:rFonts w:eastAsia="MS Mincho"/>
          <w:lang w:val="en-GB"/>
        </w:rPr>
        <w:lastRenderedPageBreak/>
        <w:t>4.2.2.3</w:t>
      </w:r>
      <w:r w:rsidRPr="00C60206">
        <w:rPr>
          <w:rFonts w:eastAsia="MS Mincho"/>
          <w:lang w:val="en-GB"/>
        </w:rPr>
        <w:tab/>
        <w:t>ETSI TS 103 636-2</w:t>
      </w:r>
    </w:p>
    <w:p w14:paraId="21F07830" w14:textId="77777777" w:rsidR="004A3ECD" w:rsidRPr="00C60206" w:rsidRDefault="004A3ECD" w:rsidP="00CE17EB">
      <w:pPr>
        <w:pStyle w:val="Headingb"/>
        <w:rPr>
          <w:rFonts w:eastAsia="MS Mincho"/>
          <w:lang w:val="en-GB" w:eastAsia="zh-CN"/>
        </w:rPr>
      </w:pPr>
      <w:bookmarkStart w:id="2188" w:name="_Toc94533295"/>
      <w:bookmarkStart w:id="2189" w:name="_Toc94533765"/>
      <w:r w:rsidRPr="00C60206">
        <w:rPr>
          <w:rFonts w:eastAsia="MS Mincho"/>
          <w:lang w:val="en-GB" w:eastAsia="zh-CN"/>
        </w:rPr>
        <w:t>DECT-2020 New Radio (NR); Part 2: Radio reception and transmission requirements</w:t>
      </w:r>
      <w:bookmarkEnd w:id="2188"/>
      <w:bookmarkEnd w:id="2189"/>
    </w:p>
    <w:p w14:paraId="213FA048" w14:textId="77777777" w:rsidR="004A3ECD" w:rsidRPr="00C60206" w:rsidRDefault="004A3ECD" w:rsidP="00945FFF">
      <w:pPr>
        <w:rPr>
          <w:rFonts w:eastAsia="MS Mincho"/>
          <w:lang w:val="en-GB"/>
        </w:rPr>
      </w:pPr>
      <w:r w:rsidRPr="00C60206">
        <w:rPr>
          <w:rFonts w:eastAsia="MS Mincho"/>
          <w:lang w:val="en-GB"/>
        </w:rPr>
        <w:t>This document establishes the minimum RF requirements for DECT2020 New Radio (NR) Radio Devices (RD). For clarity these requirements cover both fixed termination point (FT) as well as portable termination point (PT).</w:t>
      </w:r>
    </w:p>
    <w:p w14:paraId="20F4B1A4" w14:textId="095A5C58"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206C19">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664F9EFE"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w:t>
      </w:r>
    </w:p>
    <w:p w14:paraId="17935BE1"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103 636-2</w:t>
      </w:r>
      <w:r w:rsidRPr="00C60206">
        <w:rPr>
          <w:rFonts w:ascii="Arial" w:eastAsia="MS Mincho" w:hAnsi="Arial" w:cs="Arial"/>
          <w:szCs w:val="24"/>
          <w:lang w:eastAsia="en-GB"/>
        </w:rPr>
        <w:tab/>
      </w:r>
      <w:r w:rsidRPr="00C60206">
        <w:rPr>
          <w:rFonts w:eastAsia="MS Mincho"/>
          <w:color w:val="000000"/>
          <w:sz w:val="18"/>
          <w:szCs w:val="18"/>
          <w:lang w:eastAsia="en-GB"/>
        </w:rPr>
        <w:t>1.1.1</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90" w:author="Loewenstein, Uwe" w:date="2021-10-27T12:32:00Z">
            <w:rPr/>
          </w:rPrChange>
        </w:rPr>
        <w:instrText xml:space="preserve"> HYPERLINK "https://www.etsi.org/deliver/etsi_ts/103600_103699/10363602/01.01.01_60/ts_10363602v010101p.pdf" </w:instrText>
      </w:r>
      <w:r w:rsidRPr="00C60206">
        <w:rPr>
          <w:rFonts w:eastAsia="MS Mincho"/>
          <w:lang w:val="en-GB"/>
        </w:rPr>
        <w:fldChar w:fldCharType="separate"/>
      </w:r>
      <w:r w:rsidRPr="00C60206">
        <w:rPr>
          <w:rFonts w:eastAsia="MS Mincho"/>
          <w:color w:val="0563C1"/>
          <w:sz w:val="18"/>
          <w:szCs w:val="18"/>
          <w:u w:val="single"/>
          <w:lang w:eastAsia="en-GB"/>
        </w:rPr>
        <w:t>https://www.etsi.org/deliver/etsi_ts/103600_103699/10363602/01.01.01_60/ts_10363602v010101p.pdf</w:t>
      </w:r>
      <w:r w:rsidRPr="00C60206">
        <w:rPr>
          <w:rFonts w:eastAsia="MS Mincho"/>
          <w:color w:val="0563C1"/>
          <w:sz w:val="18"/>
          <w:szCs w:val="18"/>
          <w:u w:val="single"/>
          <w:lang w:eastAsia="en-GB"/>
        </w:rPr>
        <w:fldChar w:fldCharType="end"/>
      </w:r>
    </w:p>
    <w:p w14:paraId="0B3885E8" w14:textId="77777777" w:rsidR="004A3ECD" w:rsidRPr="00C60206" w:rsidRDefault="004A3ECD" w:rsidP="00CE17EB">
      <w:pPr>
        <w:pStyle w:val="Heading4"/>
        <w:rPr>
          <w:rFonts w:eastAsia="MS Mincho"/>
          <w:lang w:val="en-GB"/>
        </w:rPr>
      </w:pPr>
      <w:r w:rsidRPr="00C60206">
        <w:rPr>
          <w:rFonts w:eastAsia="MS Mincho"/>
          <w:lang w:val="en-GB"/>
        </w:rPr>
        <w:t>4.2.2.4</w:t>
      </w:r>
      <w:r w:rsidRPr="00C60206">
        <w:rPr>
          <w:rFonts w:eastAsia="MS Mincho"/>
          <w:lang w:val="en-GB"/>
        </w:rPr>
        <w:tab/>
        <w:t>ETSI TS 103 636-3</w:t>
      </w:r>
    </w:p>
    <w:p w14:paraId="1275CD7B" w14:textId="77777777" w:rsidR="004A3ECD" w:rsidRPr="00C60206" w:rsidRDefault="004A3ECD" w:rsidP="00CE17EB">
      <w:pPr>
        <w:pStyle w:val="Headingb"/>
        <w:rPr>
          <w:rFonts w:eastAsia="MS Mincho"/>
          <w:lang w:val="en-GB" w:eastAsia="zh-CN"/>
        </w:rPr>
      </w:pPr>
      <w:bookmarkStart w:id="2191" w:name="_Toc94533296"/>
      <w:bookmarkStart w:id="2192" w:name="_Toc94533766"/>
      <w:r w:rsidRPr="00C60206">
        <w:rPr>
          <w:rFonts w:eastAsia="MS Mincho"/>
          <w:lang w:val="en-GB" w:eastAsia="zh-CN"/>
        </w:rPr>
        <w:t>DECT-2020 New Radio (NR); Part 3: Physical Layer</w:t>
      </w:r>
      <w:bookmarkEnd w:id="2191"/>
      <w:bookmarkEnd w:id="2192"/>
    </w:p>
    <w:p w14:paraId="4C58A400" w14:textId="77777777" w:rsidR="004A3ECD" w:rsidRPr="00C60206" w:rsidRDefault="004A3ECD" w:rsidP="004A3ECD">
      <w:pPr>
        <w:tabs>
          <w:tab w:val="clear" w:pos="794"/>
          <w:tab w:val="clear" w:pos="1191"/>
          <w:tab w:val="clear" w:pos="1588"/>
          <w:tab w:val="clear" w:pos="1985"/>
          <w:tab w:val="left" w:pos="1134"/>
          <w:tab w:val="left" w:pos="1871"/>
          <w:tab w:val="left" w:pos="2268"/>
        </w:tabs>
        <w:jc w:val="left"/>
        <w:rPr>
          <w:rFonts w:eastAsia="MS Mincho"/>
          <w:lang w:val="en-GB"/>
        </w:rPr>
      </w:pPr>
      <w:r w:rsidRPr="00C60206">
        <w:rPr>
          <w:rFonts w:eastAsia="MS Mincho"/>
          <w:lang w:val="en-GB"/>
        </w:rPr>
        <w:t>This document specifies the PHYsical layer (PHY) and interaction between PHY and MAC layer.</w:t>
      </w:r>
    </w:p>
    <w:p w14:paraId="7F98764D" w14:textId="604FC868"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0027177E">
        <w:rPr>
          <w:rFonts w:eastAsia="MS Mincho"/>
          <w:b/>
          <w:bCs/>
          <w:color w:val="000000"/>
          <w:sz w:val="18"/>
          <w:szCs w:val="18"/>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16FF742B"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w:t>
      </w:r>
    </w:p>
    <w:p w14:paraId="61184367" w14:textId="77777777" w:rsidR="004A3ECD" w:rsidRPr="00C60206" w:rsidRDefault="004A3ECD" w:rsidP="004A3EC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103 636-3</w:t>
      </w:r>
      <w:r w:rsidRPr="00C60206">
        <w:rPr>
          <w:rFonts w:ascii="Arial" w:eastAsia="MS Mincho" w:hAnsi="Arial" w:cs="Arial"/>
          <w:szCs w:val="24"/>
          <w:lang w:eastAsia="en-GB"/>
        </w:rPr>
        <w:tab/>
      </w:r>
      <w:r w:rsidRPr="00C60206">
        <w:rPr>
          <w:rFonts w:eastAsia="MS Mincho"/>
          <w:color w:val="000000"/>
          <w:sz w:val="18"/>
          <w:szCs w:val="18"/>
          <w:lang w:eastAsia="en-GB"/>
        </w:rPr>
        <w:t>1.1.1</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93" w:author="Loewenstein, Uwe" w:date="2021-10-27T12:32:00Z">
            <w:rPr/>
          </w:rPrChange>
        </w:rPr>
        <w:instrText xml:space="preserve"> HYPERLINK "https://www.etsi.org/deliver/etsi_ts/103600_103699/10363603/01.01.01_60/ts_10363603v010101p.pdf" </w:instrText>
      </w:r>
      <w:r w:rsidRPr="00C60206">
        <w:rPr>
          <w:rFonts w:eastAsia="MS Mincho"/>
          <w:lang w:val="en-GB"/>
        </w:rPr>
        <w:fldChar w:fldCharType="separate"/>
      </w:r>
      <w:r w:rsidRPr="00C60206">
        <w:rPr>
          <w:rFonts w:eastAsia="MS Mincho"/>
          <w:color w:val="0563C1"/>
          <w:sz w:val="18"/>
          <w:szCs w:val="18"/>
          <w:u w:val="single"/>
          <w:lang w:eastAsia="en-GB"/>
        </w:rPr>
        <w:t>https://www.etsi.org/deliver/etsi_ts/103600_103699/10363603/01.01.01_60/ts_10363603v010101p.pdf</w:t>
      </w:r>
      <w:r w:rsidRPr="00C60206">
        <w:rPr>
          <w:rFonts w:eastAsia="MS Mincho"/>
          <w:color w:val="0563C1"/>
          <w:sz w:val="18"/>
          <w:szCs w:val="18"/>
          <w:u w:val="single"/>
          <w:lang w:eastAsia="en-GB"/>
        </w:rPr>
        <w:fldChar w:fldCharType="end"/>
      </w:r>
    </w:p>
    <w:p w14:paraId="7ADE9F94" w14:textId="77777777" w:rsidR="004A3ECD" w:rsidRPr="00C60206" w:rsidRDefault="004A3ECD" w:rsidP="00CE17EB">
      <w:pPr>
        <w:pStyle w:val="Heading4"/>
        <w:rPr>
          <w:rFonts w:eastAsia="MS Mincho"/>
          <w:lang w:val="en-GB"/>
        </w:rPr>
      </w:pPr>
      <w:r w:rsidRPr="00C60206">
        <w:rPr>
          <w:rFonts w:eastAsia="MS Mincho"/>
          <w:lang w:val="en-GB"/>
        </w:rPr>
        <w:t>4.2.2.5</w:t>
      </w:r>
      <w:r w:rsidRPr="00C60206">
        <w:rPr>
          <w:rFonts w:eastAsia="MS Mincho"/>
          <w:lang w:val="en-GB"/>
        </w:rPr>
        <w:tab/>
        <w:t>ETSI TS 103 636-4</w:t>
      </w:r>
    </w:p>
    <w:p w14:paraId="499CF6D0" w14:textId="77777777" w:rsidR="004A3ECD" w:rsidRPr="00C60206" w:rsidRDefault="004A3ECD" w:rsidP="00CE17EB">
      <w:pPr>
        <w:pStyle w:val="Headingb"/>
        <w:rPr>
          <w:rFonts w:eastAsia="MS Mincho"/>
          <w:lang w:val="en-GB" w:eastAsia="zh-CN"/>
        </w:rPr>
      </w:pPr>
      <w:bookmarkStart w:id="2194" w:name="_Toc94533297"/>
      <w:bookmarkStart w:id="2195" w:name="_Toc94533767"/>
      <w:r w:rsidRPr="00C60206">
        <w:rPr>
          <w:rFonts w:eastAsia="MS Mincho"/>
          <w:lang w:val="en-GB" w:eastAsia="zh-CN"/>
        </w:rPr>
        <w:t>DECT-2020 New Radio (NR); Part 4: MAC layer</w:t>
      </w:r>
      <w:bookmarkEnd w:id="2194"/>
      <w:bookmarkEnd w:id="2195"/>
    </w:p>
    <w:p w14:paraId="25B561C1" w14:textId="77777777" w:rsidR="004A3ECD" w:rsidRPr="00C60206" w:rsidRDefault="004A3ECD" w:rsidP="004A3ECD">
      <w:pPr>
        <w:keepNext/>
        <w:keepLines/>
        <w:tabs>
          <w:tab w:val="clear" w:pos="794"/>
          <w:tab w:val="clear" w:pos="1191"/>
          <w:tab w:val="clear" w:pos="1588"/>
          <w:tab w:val="clear" w:pos="1985"/>
          <w:tab w:val="left" w:pos="1134"/>
          <w:tab w:val="left" w:pos="1871"/>
          <w:tab w:val="left" w:pos="2268"/>
        </w:tabs>
        <w:jc w:val="left"/>
        <w:rPr>
          <w:rFonts w:eastAsia="MS Mincho"/>
          <w:lang w:val="en-GB"/>
        </w:rPr>
      </w:pPr>
      <w:r w:rsidRPr="00C60206">
        <w:rPr>
          <w:rFonts w:eastAsia="MS Mincho"/>
          <w:lang w:val="en-GB"/>
        </w:rPr>
        <w:t>This document specifies Medium Access Control (MAC) layer and interaction between MAC layer and physical layer and higher layers.</w:t>
      </w:r>
    </w:p>
    <w:p w14:paraId="3A73FAF0" w14:textId="2A56AFEE" w:rsidR="004A3ECD" w:rsidRPr="00C60206" w:rsidRDefault="004A3ECD" w:rsidP="004A3EC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27177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0E6E8A27" w14:textId="77777777" w:rsidR="004A3ECD" w:rsidRPr="00C60206" w:rsidRDefault="004A3ECD" w:rsidP="004A3ECD">
      <w:pPr>
        <w:keepNext/>
        <w:keepLines/>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w:t>
      </w:r>
    </w:p>
    <w:p w14:paraId="41B6C027" w14:textId="77777777" w:rsidR="004A3ECD" w:rsidRPr="00C60206" w:rsidRDefault="004A3ECD" w:rsidP="004A3EC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rPr>
          <w:rFonts w:eastAsia="MS Mincho"/>
          <w:color w:val="0563C1"/>
          <w:sz w:val="23"/>
          <w:szCs w:val="23"/>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103 636-4</w:t>
      </w:r>
      <w:r w:rsidRPr="00C60206">
        <w:rPr>
          <w:rFonts w:ascii="Arial" w:eastAsia="MS Mincho" w:hAnsi="Arial" w:cs="Arial"/>
          <w:szCs w:val="24"/>
          <w:lang w:eastAsia="en-GB"/>
        </w:rPr>
        <w:tab/>
      </w:r>
      <w:r w:rsidRPr="00C60206">
        <w:rPr>
          <w:rFonts w:eastAsia="MS Mincho"/>
          <w:color w:val="000000"/>
          <w:sz w:val="18"/>
          <w:szCs w:val="18"/>
          <w:lang w:eastAsia="en-GB"/>
        </w:rPr>
        <w:t>1.1.1</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10.07.2020</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96" w:author="Loewenstein, Uwe" w:date="2021-10-27T12:32:00Z">
            <w:rPr/>
          </w:rPrChange>
        </w:rPr>
        <w:instrText xml:space="preserve"> HYPERLINK "https://www.etsi.org/deliver/etsi_ts/103600_103699/10363604/01.01.01_60/ts_10363604v010101p.pdf" </w:instrText>
      </w:r>
      <w:r w:rsidRPr="00C60206">
        <w:rPr>
          <w:rFonts w:eastAsia="MS Mincho"/>
          <w:lang w:val="en-GB"/>
        </w:rPr>
        <w:fldChar w:fldCharType="separate"/>
      </w:r>
      <w:r w:rsidRPr="00C60206">
        <w:rPr>
          <w:rFonts w:eastAsia="MS Mincho"/>
          <w:color w:val="0563C1"/>
          <w:sz w:val="18"/>
          <w:szCs w:val="18"/>
          <w:u w:val="single"/>
          <w:lang w:eastAsia="en-GB"/>
        </w:rPr>
        <w:t>https://www.etsi.org/deliver/etsi_ts/103600_103699/10363604/01.01.01_60/ts_10363604v010101p.pdf</w:t>
      </w:r>
      <w:r w:rsidRPr="00C60206">
        <w:rPr>
          <w:rFonts w:eastAsia="MS Mincho"/>
          <w:color w:val="0563C1"/>
          <w:sz w:val="18"/>
          <w:szCs w:val="18"/>
          <w:u w:val="single"/>
          <w:lang w:eastAsia="en-GB"/>
        </w:rPr>
        <w:fldChar w:fldCharType="end"/>
      </w:r>
    </w:p>
    <w:p w14:paraId="1AF664AC" w14:textId="77777777" w:rsidR="004A3ECD" w:rsidRPr="00C60206" w:rsidRDefault="004A3ECD" w:rsidP="00CE17EB">
      <w:pPr>
        <w:pStyle w:val="Heading4"/>
        <w:rPr>
          <w:rFonts w:eastAsia="MS Mincho"/>
        </w:rPr>
      </w:pPr>
      <w:r w:rsidRPr="00C60206">
        <w:rPr>
          <w:rFonts w:eastAsia="MS Mincho"/>
        </w:rPr>
        <w:t>4.2.2.6</w:t>
      </w:r>
      <w:r w:rsidRPr="00C60206">
        <w:rPr>
          <w:rFonts w:eastAsia="MS Mincho"/>
        </w:rPr>
        <w:tab/>
        <w:t>ETSI TS 103 634</w:t>
      </w:r>
    </w:p>
    <w:p w14:paraId="7980DF6A" w14:textId="77777777" w:rsidR="004A3ECD" w:rsidRPr="00C60206" w:rsidRDefault="004A3ECD" w:rsidP="00CE17EB">
      <w:pPr>
        <w:pStyle w:val="Headingb"/>
        <w:rPr>
          <w:rFonts w:eastAsia="MS Mincho"/>
          <w:lang w:eastAsia="zh-CN"/>
        </w:rPr>
      </w:pPr>
      <w:bookmarkStart w:id="2197" w:name="_Toc94533298"/>
      <w:bookmarkStart w:id="2198" w:name="_Toc94533768"/>
      <w:r w:rsidRPr="00C60206">
        <w:rPr>
          <w:rFonts w:eastAsia="MS Mincho"/>
          <w:lang w:eastAsia="zh-CN"/>
        </w:rPr>
        <w:t>Digital Enhanced Cordless Telecommunications (DECT</w:t>
      </w:r>
      <w:proofErr w:type="gramStart"/>
      <w:r w:rsidRPr="00C60206">
        <w:rPr>
          <w:rFonts w:eastAsia="MS Mincho"/>
          <w:lang w:eastAsia="zh-CN"/>
        </w:rPr>
        <w:t>);</w:t>
      </w:r>
      <w:proofErr w:type="gramEnd"/>
      <w:r w:rsidRPr="00C60206">
        <w:rPr>
          <w:rFonts w:eastAsia="MS Mincho"/>
          <w:lang w:eastAsia="zh-CN"/>
        </w:rPr>
        <w:t xml:space="preserve"> Low Complexity Communication Codec plus (LC3plus)</w:t>
      </w:r>
      <w:bookmarkEnd w:id="2197"/>
      <w:bookmarkEnd w:id="2198"/>
    </w:p>
    <w:p w14:paraId="6007E9E8" w14:textId="77777777" w:rsidR="004A3ECD" w:rsidRPr="00C60206" w:rsidRDefault="004A3ECD" w:rsidP="00945FFF">
      <w:pPr>
        <w:rPr>
          <w:rFonts w:eastAsia="MS Mincho"/>
          <w:lang w:val="en-GB"/>
        </w:rPr>
      </w:pPr>
      <w:r w:rsidRPr="00C60206">
        <w:rPr>
          <w:rFonts w:eastAsia="MS Mincho"/>
        </w:rPr>
        <w:t xml:space="preserve">This document contains the specification of the Low Complexity Communication Codec plus (LC3plus). </w:t>
      </w:r>
      <w:r w:rsidRPr="00C60206">
        <w:rPr>
          <w:rFonts w:eastAsia="MS Mincho"/>
          <w:lang w:val="en-GB"/>
        </w:rPr>
        <w:t>The specification includes a full algorithmic description of both the encoder and the decoder. It includes reference fixed</w:t>
      </w:r>
      <w:r w:rsidRPr="00C60206">
        <w:rPr>
          <w:rFonts w:eastAsia="MS Mincho"/>
          <w:lang w:val="en-GB"/>
        </w:rPr>
        <w:noBreakHyphen/>
        <w:t>point and floating-point ANSI C source code and conformance test procedures.</w:t>
      </w:r>
    </w:p>
    <w:p w14:paraId="2AA541A0" w14:textId="2D6AD9BD" w:rsidR="004A3ECD" w:rsidRPr="00C60206" w:rsidRDefault="004A3ECD" w:rsidP="00995D86">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529"/>
          <w:tab w:val="left" w:pos="6521"/>
        </w:tabs>
        <w:overflowPunct/>
        <w:spacing w:before="94"/>
        <w:jc w:val="left"/>
        <w:textAlignment w:val="auto"/>
        <w:rPr>
          <w:rFonts w:eastAsia="MS Mincho"/>
          <w:b/>
          <w:bCs/>
          <w:color w:val="000000"/>
          <w:sz w:val="23"/>
          <w:szCs w:val="23"/>
          <w:lang w:val="en-GB" w:eastAsia="en-GB"/>
        </w:rPr>
      </w:pPr>
      <w:r w:rsidRPr="00C60206">
        <w:rPr>
          <w:rFonts w:eastAsia="MS Mincho"/>
          <w:b/>
          <w:bCs/>
          <w:color w:val="000000"/>
          <w:sz w:val="18"/>
          <w:szCs w:val="18"/>
          <w:lang w:val="en-GB" w:eastAsia="en-GB"/>
        </w:rPr>
        <w:t>SDO</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Document No.</w:t>
      </w:r>
      <w:r w:rsidRPr="00C60206">
        <w:rPr>
          <w:rFonts w:ascii="Arial" w:eastAsia="MS Mincho" w:hAnsi="Arial" w:cs="Arial"/>
          <w:szCs w:val="24"/>
          <w:lang w:val="en-GB" w:eastAsia="en-GB"/>
        </w:rPr>
        <w:tab/>
      </w:r>
      <w:r w:rsidR="0027177E">
        <w:rPr>
          <w:rFonts w:ascii="Arial" w:eastAsia="MS Mincho" w:hAnsi="Arial" w:cs="Arial"/>
          <w:szCs w:val="24"/>
          <w:lang w:val="en-GB" w:eastAsia="en-GB"/>
        </w:rPr>
        <w:tab/>
      </w:r>
      <w:r w:rsidRPr="00C60206">
        <w:rPr>
          <w:rFonts w:eastAsia="MS Mincho"/>
          <w:b/>
          <w:bCs/>
          <w:color w:val="000000"/>
          <w:sz w:val="18"/>
          <w:szCs w:val="18"/>
          <w:lang w:val="en-GB" w:eastAsia="en-GB"/>
        </w:rPr>
        <w:t>Version</w:t>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Status</w:t>
      </w:r>
      <w:r w:rsidRPr="00C60206">
        <w:rPr>
          <w:rFonts w:ascii="Arial" w:eastAsia="MS Mincho" w:hAnsi="Arial" w:cs="Arial"/>
          <w:szCs w:val="24"/>
          <w:lang w:val="en-GB" w:eastAsia="en-GB"/>
        </w:rPr>
        <w:tab/>
      </w:r>
      <w:r w:rsidRPr="00C60206">
        <w:rPr>
          <w:rFonts w:ascii="Arial" w:eastAsia="MS Mincho" w:hAnsi="Arial" w:cs="Arial"/>
          <w:szCs w:val="24"/>
          <w:lang w:val="en-GB" w:eastAsia="en-GB"/>
        </w:rPr>
        <w:tab/>
      </w:r>
      <w:r w:rsidRPr="00C60206">
        <w:rPr>
          <w:rFonts w:eastAsia="MS Mincho"/>
          <w:b/>
          <w:bCs/>
          <w:color w:val="000000"/>
          <w:sz w:val="18"/>
          <w:szCs w:val="18"/>
          <w:lang w:val="en-GB" w:eastAsia="en-GB"/>
        </w:rPr>
        <w:t xml:space="preserve">Issued </w:t>
      </w:r>
      <w:proofErr w:type="gramStart"/>
      <w:r w:rsidRPr="00C60206">
        <w:rPr>
          <w:rFonts w:eastAsia="MS Mincho"/>
          <w:b/>
          <w:bCs/>
          <w:color w:val="000000"/>
          <w:sz w:val="18"/>
          <w:szCs w:val="18"/>
          <w:lang w:val="en-GB" w:eastAsia="en-GB"/>
        </w:rPr>
        <w:t>date</w:t>
      </w:r>
      <w:proofErr w:type="gramEnd"/>
      <w:r w:rsidRPr="00C60206">
        <w:rPr>
          <w:rFonts w:ascii="Arial" w:eastAsia="MS Mincho" w:hAnsi="Arial" w:cs="Arial"/>
          <w:szCs w:val="24"/>
          <w:lang w:val="en-GB" w:eastAsia="en-GB"/>
        </w:rPr>
        <w:tab/>
      </w:r>
      <w:r w:rsidRPr="00C60206">
        <w:rPr>
          <w:rFonts w:eastAsia="MS Mincho"/>
          <w:b/>
          <w:bCs/>
          <w:color w:val="000000"/>
          <w:sz w:val="18"/>
          <w:szCs w:val="18"/>
          <w:lang w:val="en-GB" w:eastAsia="en-GB"/>
        </w:rPr>
        <w:t>Location</w:t>
      </w:r>
    </w:p>
    <w:p w14:paraId="20D35086" w14:textId="77777777" w:rsidR="004A3ECD" w:rsidRPr="00C60206" w:rsidRDefault="004A3ECD" w:rsidP="004A3ECD">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eastAsia="en-GB"/>
        </w:rPr>
      </w:pPr>
      <w:r w:rsidRPr="00C60206">
        <w:rPr>
          <w:rFonts w:eastAsia="MS Mincho"/>
          <w:b/>
          <w:bCs/>
          <w:color w:val="000000"/>
          <w:sz w:val="18"/>
          <w:szCs w:val="18"/>
          <w:lang w:eastAsia="en-GB"/>
        </w:rPr>
        <w:t>Release 1</w:t>
      </w:r>
    </w:p>
    <w:p w14:paraId="65C4DD66" w14:textId="2C6EB97A" w:rsidR="004A3ECD" w:rsidRDefault="004A3ECD" w:rsidP="00D26FA5">
      <w:pPr>
        <w:tabs>
          <w:tab w:val="clear" w:pos="1985"/>
          <w:tab w:val="left" w:pos="2268"/>
          <w:tab w:val="left" w:pos="4111"/>
          <w:tab w:val="left" w:pos="5529"/>
          <w:tab w:val="left" w:pos="6521"/>
        </w:tabs>
        <w:rPr>
          <w:rFonts w:eastAsia="MS Mincho"/>
          <w:color w:val="0563C1"/>
          <w:sz w:val="18"/>
          <w:szCs w:val="18"/>
          <w:u w:val="single"/>
          <w:lang w:eastAsia="en-GB"/>
        </w:rPr>
      </w:pPr>
      <w:r w:rsidRPr="00C60206">
        <w:rPr>
          <w:rFonts w:eastAsia="MS Mincho"/>
          <w:color w:val="000000"/>
          <w:sz w:val="18"/>
          <w:szCs w:val="18"/>
          <w:lang w:eastAsia="en-GB"/>
        </w:rPr>
        <w:t>ETSI</w:t>
      </w:r>
      <w:r w:rsidRPr="00C60206">
        <w:rPr>
          <w:rFonts w:ascii="Arial" w:eastAsia="MS Mincho" w:hAnsi="Arial" w:cs="Arial"/>
          <w:szCs w:val="24"/>
          <w:lang w:eastAsia="en-GB"/>
        </w:rPr>
        <w:tab/>
      </w:r>
      <w:r w:rsidRPr="00C60206">
        <w:rPr>
          <w:rFonts w:eastAsia="MS Mincho"/>
          <w:color w:val="000000"/>
          <w:sz w:val="18"/>
          <w:szCs w:val="18"/>
          <w:lang w:eastAsia="en-GB"/>
        </w:rPr>
        <w:t>ETSI TS 103 634</w:t>
      </w:r>
      <w:r w:rsidRPr="00C60206">
        <w:rPr>
          <w:rFonts w:ascii="Arial" w:eastAsia="MS Mincho" w:hAnsi="Arial" w:cs="Arial"/>
          <w:szCs w:val="24"/>
          <w:lang w:eastAsia="en-GB"/>
        </w:rPr>
        <w:tab/>
      </w:r>
      <w:r w:rsidRPr="00C60206">
        <w:rPr>
          <w:rFonts w:eastAsia="MS Mincho"/>
          <w:color w:val="000000"/>
          <w:sz w:val="18"/>
          <w:szCs w:val="18"/>
          <w:lang w:eastAsia="en-GB"/>
        </w:rPr>
        <w:t>1.1.1</w:t>
      </w:r>
      <w:r w:rsidRPr="00C60206">
        <w:rPr>
          <w:rFonts w:ascii="Arial" w:eastAsia="MS Mincho" w:hAnsi="Arial" w:cs="Arial"/>
          <w:szCs w:val="24"/>
          <w:lang w:eastAsia="en-GB"/>
        </w:rPr>
        <w:tab/>
      </w:r>
      <w:r w:rsidRPr="00C60206">
        <w:rPr>
          <w:rFonts w:eastAsia="MS Mincho"/>
          <w:color w:val="000000"/>
          <w:sz w:val="18"/>
          <w:szCs w:val="18"/>
          <w:lang w:eastAsia="en-GB"/>
        </w:rPr>
        <w:t>Published</w:t>
      </w:r>
      <w:r w:rsidRPr="00C60206">
        <w:rPr>
          <w:rFonts w:ascii="Arial" w:eastAsia="MS Mincho" w:hAnsi="Arial" w:cs="Arial"/>
          <w:szCs w:val="24"/>
          <w:lang w:eastAsia="en-GB"/>
        </w:rPr>
        <w:tab/>
      </w:r>
      <w:r w:rsidRPr="00C60206">
        <w:rPr>
          <w:rFonts w:eastAsia="MS Mincho"/>
          <w:color w:val="000000"/>
          <w:sz w:val="18"/>
          <w:szCs w:val="18"/>
          <w:lang w:eastAsia="en-GB"/>
        </w:rPr>
        <w:t>29.08.2019</w:t>
      </w:r>
      <w:r w:rsidRPr="00C60206">
        <w:rPr>
          <w:rFonts w:ascii="Arial" w:eastAsia="MS Mincho" w:hAnsi="Arial" w:cs="Arial"/>
          <w:szCs w:val="24"/>
          <w:lang w:eastAsia="en-GB"/>
        </w:rPr>
        <w:tab/>
      </w:r>
      <w:r w:rsidRPr="00C60206">
        <w:rPr>
          <w:rFonts w:eastAsia="MS Mincho"/>
          <w:lang w:val="en-GB"/>
        </w:rPr>
        <w:fldChar w:fldCharType="begin"/>
      </w:r>
      <w:r w:rsidRPr="00C60206">
        <w:rPr>
          <w:rFonts w:eastAsia="MS Mincho"/>
          <w:rPrChange w:id="2199" w:author="Loewenstein, Uwe" w:date="2021-10-27T12:32:00Z">
            <w:rPr/>
          </w:rPrChange>
        </w:rPr>
        <w:instrText xml:space="preserve"> HYPERLINK "https://www.etsi.org/deliver/etsi_ts/103600_103699/103634/01.01.01_60/ts_103634v010101p.pdf" </w:instrText>
      </w:r>
      <w:r w:rsidRPr="00C60206">
        <w:rPr>
          <w:rFonts w:eastAsia="MS Mincho"/>
          <w:lang w:val="en-GB"/>
        </w:rPr>
        <w:fldChar w:fldCharType="separate"/>
      </w:r>
      <w:r w:rsidRPr="00C60206">
        <w:rPr>
          <w:rFonts w:eastAsia="MS Mincho"/>
          <w:color w:val="0563C1"/>
          <w:sz w:val="18"/>
          <w:szCs w:val="18"/>
          <w:u w:val="single"/>
          <w:lang w:eastAsia="en-GB"/>
        </w:rPr>
        <w:t>https://www.etsi.org/deliver/etsi_ts/103600_103699/103634/01.01.01_60/ts_103634v010101p.pdf</w:t>
      </w:r>
      <w:r w:rsidRPr="00C60206">
        <w:rPr>
          <w:rFonts w:eastAsia="MS Mincho"/>
          <w:color w:val="0563C1"/>
          <w:sz w:val="18"/>
          <w:szCs w:val="18"/>
          <w:u w:val="single"/>
          <w:lang w:eastAsia="en-GB"/>
        </w:rPr>
        <w:fldChar w:fldCharType="end"/>
      </w:r>
    </w:p>
    <w:p w14:paraId="4EB7C77A" w14:textId="77777777" w:rsidR="00945FFF" w:rsidRDefault="00945FFF" w:rsidP="00945FFF">
      <w:pPr>
        <w:jc w:val="center"/>
      </w:pPr>
      <w:r>
        <w:t>______________</w:t>
      </w:r>
    </w:p>
    <w:sectPr w:rsidR="00945FFF" w:rsidSect="00DE3D6D">
      <w:headerReference w:type="even" r:id="rId2404"/>
      <w:headerReference w:type="default" r:id="rId2405"/>
      <w:pgSz w:w="16834" w:h="11907" w:orient="landscape" w:code="9"/>
      <w:pgMar w:top="1134"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9ADF5" w14:textId="77777777" w:rsidR="008E1C55" w:rsidRDefault="008E1C55">
      <w:r>
        <w:separator/>
      </w:r>
    </w:p>
  </w:endnote>
  <w:endnote w:type="continuationSeparator" w:id="0">
    <w:p w14:paraId="45F4A412" w14:textId="77777777" w:rsidR="008E1C55" w:rsidRDefault="008E1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LMMNHP+BookmanOldStyle">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ngLiU_HKSCS">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v5.0.0">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ABB2D" w14:textId="464AA693" w:rsidR="00026D1F" w:rsidRPr="00300930" w:rsidRDefault="00026D1F" w:rsidP="003009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A145F" w14:textId="5C601B4E" w:rsidR="00026D1F" w:rsidRPr="00300930" w:rsidRDefault="00026D1F" w:rsidP="003009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222A3" w14:textId="7614A1F7" w:rsidR="00026D1F" w:rsidRPr="003B079A" w:rsidRDefault="00026D1F" w:rsidP="00300930">
    <w:pPr>
      <w:pStyle w:val="Footer"/>
      <w:rPr>
        <w:lang w:val="fr-CH"/>
      </w:rPr>
    </w:pPr>
    <w:r>
      <w:fldChar w:fldCharType="begin"/>
    </w:r>
    <w:r w:rsidRPr="003B079A">
      <w:rPr>
        <w:lang w:val="fr-CH"/>
      </w:rPr>
      <w:instrText xml:space="preserve"> FILENAME \p \* MERGEFORMAT </w:instrText>
    </w:r>
    <w:r>
      <w:fldChar w:fldCharType="separate"/>
    </w:r>
    <w:r w:rsidR="006D363A">
      <w:rPr>
        <w:lang w:val="fr-CH"/>
      </w:rPr>
      <w:t>P:\QPUB\BR\REC\M\2150-1\M2150-1E.docx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ED5E0" w14:textId="37246664" w:rsidR="004A3ECD" w:rsidRPr="00DE3D6D" w:rsidRDefault="004A3ECD" w:rsidP="00DE3D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55F3E" w14:textId="16EBB61A" w:rsidR="004A3ECD" w:rsidRPr="005958A6" w:rsidRDefault="004A3ECD" w:rsidP="00595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F46BB" w14:textId="77777777" w:rsidR="008E1C55" w:rsidRDefault="008E1C55">
      <w:r>
        <w:separator/>
      </w:r>
    </w:p>
  </w:footnote>
  <w:footnote w:type="continuationSeparator" w:id="0">
    <w:p w14:paraId="169AA106" w14:textId="77777777" w:rsidR="008E1C55" w:rsidRDefault="008E1C55">
      <w:r>
        <w:continuationSeparator/>
      </w:r>
    </w:p>
  </w:footnote>
  <w:footnote w:id="1">
    <w:p w14:paraId="4716FA43" w14:textId="77777777" w:rsidR="00026D1F" w:rsidRPr="00822F66" w:rsidRDefault="00026D1F" w:rsidP="00300930">
      <w:pPr>
        <w:pStyle w:val="FootnoteText"/>
        <w:rPr>
          <w:lang w:val="en-US"/>
        </w:rPr>
      </w:pPr>
      <w:r>
        <w:rPr>
          <w:rStyle w:val="FootnoteReference"/>
        </w:rPr>
        <w:footnoteRef/>
      </w:r>
      <w:r w:rsidRPr="00B51F47">
        <w:rPr>
          <w:lang w:val="en-GB"/>
        </w:rPr>
        <w:tab/>
      </w:r>
      <w:r>
        <w:rPr>
          <w:lang w:val="en-US"/>
        </w:rPr>
        <w:t>The latest edition of the Recommendation/Report in force should be used.</w:t>
      </w:r>
    </w:p>
  </w:footnote>
  <w:footnote w:id="2">
    <w:p w14:paraId="578BC28A" w14:textId="77777777" w:rsidR="00026D1F" w:rsidRPr="00822F66" w:rsidRDefault="00026D1F" w:rsidP="00300930">
      <w:pPr>
        <w:pStyle w:val="FootnoteText"/>
        <w:rPr>
          <w:lang w:val="en-US"/>
        </w:rPr>
      </w:pPr>
      <w:r>
        <w:rPr>
          <w:rStyle w:val="FootnoteReference"/>
        </w:rPr>
        <w:footnoteRef/>
      </w:r>
      <w:r w:rsidRPr="00B51F47">
        <w:rPr>
          <w:lang w:val="en-GB"/>
        </w:rPr>
        <w:tab/>
        <w:t xml:space="preserve">Recommendations ITU-R </w:t>
      </w:r>
      <w:r w:rsidRPr="00B51F47">
        <w:rPr>
          <w:rFonts w:hint="eastAsia"/>
          <w:lang w:val="en-GB" w:eastAsia="ja-JP"/>
        </w:rPr>
        <w:t xml:space="preserve">M.1457, </w:t>
      </w:r>
      <w:r w:rsidRPr="00B51F47">
        <w:rPr>
          <w:lang w:val="en-GB"/>
        </w:rPr>
        <w:t>ITU-R M.2012 and ITU-R M.2150 are t</w:t>
      </w:r>
      <w:r w:rsidRPr="00B51F47">
        <w:rPr>
          <w:rFonts w:hint="eastAsia"/>
          <w:lang w:val="en-GB" w:eastAsia="ja-JP"/>
        </w:rPr>
        <w:t>hree</w:t>
      </w:r>
      <w:r w:rsidRPr="00B51F47">
        <w:rPr>
          <w:lang w:val="en-GB"/>
        </w:rPr>
        <w:t xml:space="preserve"> separate, independent, and self-contained Recommendations, each one with a specific scope. </w:t>
      </w:r>
      <w:r w:rsidRPr="00B51F47">
        <w:rPr>
          <w:rFonts w:hint="eastAsia"/>
          <w:lang w:val="en-GB" w:eastAsia="ja-JP"/>
        </w:rPr>
        <w:t>All</w:t>
      </w:r>
      <w:r w:rsidRPr="00B51F47">
        <w:rPr>
          <w:lang w:val="en-GB"/>
        </w:rPr>
        <w:t xml:space="preserve"> Recommendations will evolve independently, and there could be some overlap reflected by commonality in content </w:t>
      </w:r>
      <w:r w:rsidRPr="00B51F47">
        <w:rPr>
          <w:rFonts w:hint="eastAsia"/>
          <w:lang w:val="en-GB" w:eastAsia="ja-JP"/>
        </w:rPr>
        <w:t>among</w:t>
      </w:r>
      <w:r w:rsidRPr="00B51F47">
        <w:rPr>
          <w:lang w:val="en-GB"/>
        </w:rPr>
        <w:t xml:space="preserve"> the t</w:t>
      </w:r>
      <w:r w:rsidRPr="00B51F47">
        <w:rPr>
          <w:rFonts w:hint="eastAsia"/>
          <w:lang w:val="en-GB" w:eastAsia="ja-JP"/>
        </w:rPr>
        <w:t>hree</w:t>
      </w:r>
      <w:r w:rsidRPr="00B51F47">
        <w:rPr>
          <w:lang w:val="en-GB"/>
        </w:rPr>
        <w:t xml:space="preserve"> documents.</w:t>
      </w:r>
    </w:p>
  </w:footnote>
  <w:footnote w:id="3">
    <w:p w14:paraId="27B31F0C" w14:textId="77777777" w:rsidR="00026D1F" w:rsidRPr="000004A9" w:rsidRDefault="00026D1F" w:rsidP="00300930">
      <w:pPr>
        <w:pStyle w:val="FootnoteText"/>
        <w:rPr>
          <w:lang w:val="en-US"/>
        </w:rPr>
      </w:pPr>
      <w:r w:rsidRPr="00F55CF5">
        <w:rPr>
          <w:rStyle w:val="FootnoteReference"/>
        </w:rPr>
        <w:footnoteRef/>
      </w:r>
      <w:r w:rsidRPr="000004A9">
        <w:rPr>
          <w:lang w:val="en-US"/>
        </w:rPr>
        <w:tab/>
        <w:t xml:space="preserve">Developed by </w:t>
      </w:r>
      <w:r>
        <w:rPr>
          <w:rFonts w:hint="eastAsia"/>
          <w:lang w:val="en-US" w:eastAsia="ja-JP"/>
        </w:rPr>
        <w:t>3GPP</w:t>
      </w:r>
      <w:r w:rsidRPr="000004A9">
        <w:rPr>
          <w:lang w:val="en-US"/>
        </w:rPr>
        <w:t xml:space="preserve"> </w:t>
      </w:r>
      <w:r>
        <w:rPr>
          <w:rFonts w:hint="eastAsia"/>
          <w:lang w:val="en-US" w:eastAsia="ja-JP"/>
        </w:rPr>
        <w:t xml:space="preserve">Proponent </w:t>
      </w:r>
      <w:r w:rsidRPr="000004A9">
        <w:rPr>
          <w:lang w:val="en-US"/>
        </w:rPr>
        <w:t>as</w:t>
      </w:r>
      <w:r w:rsidRPr="00867FE6">
        <w:rPr>
          <w:lang w:val="en-US"/>
        </w:rPr>
        <w:t xml:space="preserve"> </w:t>
      </w:r>
      <w:r>
        <w:rPr>
          <w:lang w:val="en-US"/>
        </w:rPr>
        <w:t>“</w:t>
      </w:r>
      <w:bookmarkStart w:id="21" w:name="_Hlk57053553"/>
      <w:r>
        <w:rPr>
          <w:lang w:val="en-US"/>
        </w:rPr>
        <w:t xml:space="preserve">5G, Release 15 and beyond </w:t>
      </w:r>
      <w:bookmarkEnd w:id="21"/>
      <w:r>
        <w:rPr>
          <w:lang w:val="en-US"/>
        </w:rPr>
        <w:t>− LTE+NR SRIT”</w:t>
      </w:r>
      <w:r w:rsidRPr="000004A9">
        <w:rPr>
          <w:lang w:val="en-US"/>
        </w:rPr>
        <w:t>.</w:t>
      </w:r>
    </w:p>
  </w:footnote>
  <w:footnote w:id="4">
    <w:p w14:paraId="1DBACCF4" w14:textId="77777777" w:rsidR="00026D1F" w:rsidRPr="000004A9" w:rsidRDefault="00026D1F" w:rsidP="00300930">
      <w:pPr>
        <w:pStyle w:val="FootnoteText"/>
        <w:rPr>
          <w:lang w:val="en-US"/>
        </w:rPr>
      </w:pPr>
      <w:r w:rsidRPr="00F55CF5">
        <w:rPr>
          <w:rStyle w:val="FootnoteReference"/>
        </w:rPr>
        <w:footnoteRef/>
      </w:r>
      <w:r w:rsidRPr="000004A9">
        <w:rPr>
          <w:lang w:val="en-US"/>
        </w:rPr>
        <w:tab/>
        <w:t xml:space="preserve">Developed by </w:t>
      </w:r>
      <w:r>
        <w:rPr>
          <w:rFonts w:hint="eastAsia"/>
          <w:lang w:val="en-US" w:eastAsia="ja-JP"/>
        </w:rPr>
        <w:t>3GPP Proponent</w:t>
      </w:r>
      <w:r w:rsidRPr="000004A9">
        <w:rPr>
          <w:lang w:val="en-US"/>
        </w:rPr>
        <w:t xml:space="preserve"> as</w:t>
      </w:r>
      <w:r w:rsidRPr="00867FE6">
        <w:rPr>
          <w:lang w:val="en-US" w:eastAsia="ja-JP"/>
        </w:rPr>
        <w:t xml:space="preserve"> </w:t>
      </w:r>
      <w:r>
        <w:rPr>
          <w:lang w:val="en-US" w:eastAsia="ja-JP"/>
        </w:rPr>
        <w:t>“5G, Release 15 and beyond − NR RIT”</w:t>
      </w:r>
      <w:r w:rsidRPr="000004A9">
        <w:rPr>
          <w:lang w:val="en-US"/>
        </w:rPr>
        <w:t>.</w:t>
      </w:r>
    </w:p>
  </w:footnote>
  <w:footnote w:id="5">
    <w:p w14:paraId="22556BF5" w14:textId="77777777" w:rsidR="00026D1F" w:rsidRPr="000004A9" w:rsidRDefault="00026D1F" w:rsidP="00300930">
      <w:pPr>
        <w:pStyle w:val="FootnoteText"/>
        <w:rPr>
          <w:lang w:val="en-US"/>
        </w:rPr>
      </w:pPr>
      <w:r w:rsidRPr="00F55CF5">
        <w:rPr>
          <w:rStyle w:val="FootnoteReference"/>
        </w:rPr>
        <w:footnoteRef/>
      </w:r>
      <w:r w:rsidRPr="000004A9">
        <w:rPr>
          <w:lang w:val="en-US"/>
        </w:rPr>
        <w:tab/>
        <w:t xml:space="preserve">Developed by </w:t>
      </w:r>
      <w:r>
        <w:rPr>
          <w:rFonts w:hint="eastAsia"/>
          <w:lang w:val="en-US" w:eastAsia="ja-JP"/>
        </w:rPr>
        <w:t>TSDSI</w:t>
      </w:r>
      <w:r w:rsidRPr="000004A9">
        <w:rPr>
          <w:lang w:val="en-US"/>
        </w:rPr>
        <w:t xml:space="preserve"> as </w:t>
      </w:r>
      <w:r>
        <w:rPr>
          <w:lang w:val="en-US"/>
        </w:rPr>
        <w:t>“5Gi RIT”</w:t>
      </w:r>
      <w:r w:rsidRPr="000004A9">
        <w:rPr>
          <w:lang w:val="en-US"/>
        </w:rPr>
        <w:t>.</w:t>
      </w:r>
    </w:p>
  </w:footnote>
  <w:footnote w:id="6">
    <w:p w14:paraId="6432AF36" w14:textId="5C9B0439" w:rsidR="008A690E" w:rsidRPr="000004A9" w:rsidRDefault="008A690E" w:rsidP="008A690E">
      <w:pPr>
        <w:pStyle w:val="FootnoteText"/>
        <w:rPr>
          <w:lang w:val="en-US"/>
        </w:rPr>
      </w:pPr>
      <w:r w:rsidRPr="00F55CF5">
        <w:rPr>
          <w:rStyle w:val="FootnoteReference"/>
        </w:rPr>
        <w:footnoteRef/>
      </w:r>
      <w:r w:rsidRPr="000004A9">
        <w:rPr>
          <w:lang w:val="en-US"/>
        </w:rPr>
        <w:tab/>
      </w:r>
      <w:r w:rsidRPr="004B796D">
        <w:rPr>
          <w:lang w:val="en-US"/>
        </w:rPr>
        <w:t>Developed by ETSI</w:t>
      </w:r>
      <w:r>
        <w:rPr>
          <w:lang w:val="en-US"/>
        </w:rPr>
        <w:t xml:space="preserve"> </w:t>
      </w:r>
      <w:r w:rsidRPr="004B796D">
        <w:rPr>
          <w:lang w:val="en-US"/>
        </w:rPr>
        <w:t xml:space="preserve">as DECT-2020 and 3GPP 5G radio interface technology </w:t>
      </w:r>
      <w:r w:rsidR="00265502">
        <w:rPr>
          <w:lang w:val="en-US" w:eastAsia="ja-JP"/>
        </w:rPr>
        <w:t>−</w:t>
      </w:r>
      <w:r w:rsidRPr="004B796D">
        <w:rPr>
          <w:lang w:val="en-US"/>
        </w:rPr>
        <w:t xml:space="preserve"> SRIT</w:t>
      </w:r>
      <w:r>
        <w:rPr>
          <w:lang w:val="en-US"/>
        </w:rPr>
        <w:t>.</w:t>
      </w:r>
    </w:p>
  </w:footnote>
  <w:footnote w:id="7">
    <w:p w14:paraId="421B5C23" w14:textId="77777777" w:rsidR="00026D1F" w:rsidRPr="003D728D" w:rsidRDefault="00026D1F" w:rsidP="00300930">
      <w:pPr>
        <w:pStyle w:val="FootnoteText"/>
        <w:rPr>
          <w:lang w:val="en-US" w:eastAsia="ja-JP"/>
        </w:rPr>
      </w:pPr>
      <w:r w:rsidRPr="00045BB3">
        <w:rPr>
          <w:rStyle w:val="FootnoteReference"/>
        </w:rPr>
        <w:footnoteRef/>
      </w:r>
      <w:r w:rsidRPr="000004A9">
        <w:rPr>
          <w:lang w:val="en-US"/>
        </w:rPr>
        <w:tab/>
        <w:t xml:space="preserve">Developed by </w:t>
      </w:r>
      <w:r>
        <w:rPr>
          <w:rFonts w:hint="eastAsia"/>
          <w:lang w:val="en-US" w:eastAsia="ja-JP"/>
        </w:rPr>
        <w:t>3GPP</w:t>
      </w:r>
      <w:r w:rsidRPr="000004A9">
        <w:rPr>
          <w:lang w:val="en-US"/>
        </w:rPr>
        <w:t xml:space="preserve"> </w:t>
      </w:r>
      <w:r>
        <w:rPr>
          <w:rFonts w:hint="eastAsia"/>
          <w:lang w:val="en-US" w:eastAsia="ja-JP"/>
        </w:rPr>
        <w:t xml:space="preserve">Proponent </w:t>
      </w:r>
      <w:r w:rsidRPr="000004A9">
        <w:rPr>
          <w:lang w:val="en-US"/>
        </w:rPr>
        <w:t xml:space="preserve">as </w:t>
      </w:r>
      <w:r>
        <w:rPr>
          <w:lang w:val="en-US"/>
        </w:rPr>
        <w:t>“</w:t>
      </w:r>
      <w:r w:rsidRPr="00372CA8">
        <w:rPr>
          <w:color w:val="000000" w:themeColor="text1"/>
          <w:lang w:val="en-US"/>
        </w:rPr>
        <w:t xml:space="preserve">5G, Release 15 and beyond </w:t>
      </w:r>
      <w:r>
        <w:rPr>
          <w:color w:val="000000" w:themeColor="text1"/>
          <w:lang w:val="en-US"/>
        </w:rPr>
        <w:t>−</w:t>
      </w:r>
      <w:r w:rsidRPr="00372CA8">
        <w:rPr>
          <w:color w:val="000000" w:themeColor="text1"/>
          <w:lang w:val="en-US"/>
        </w:rPr>
        <w:t xml:space="preserve"> LTE+NR SRIT</w:t>
      </w:r>
      <w:r>
        <w:rPr>
          <w:color w:val="000000" w:themeColor="text1"/>
          <w:lang w:val="en-US"/>
        </w:rPr>
        <w:t>”</w:t>
      </w:r>
      <w:r w:rsidRPr="000004A9">
        <w:rPr>
          <w:lang w:val="en-US"/>
        </w:rPr>
        <w:t>.</w:t>
      </w:r>
    </w:p>
  </w:footnote>
  <w:footnote w:id="8">
    <w:p w14:paraId="2EAA8528" w14:textId="77777777" w:rsidR="00026D1F" w:rsidRPr="000004A9" w:rsidRDefault="00026D1F" w:rsidP="00300930">
      <w:pPr>
        <w:pStyle w:val="FootnoteText"/>
        <w:rPr>
          <w:lang w:val="en-US"/>
        </w:rPr>
      </w:pPr>
      <w:r w:rsidRPr="00650AFA">
        <w:rPr>
          <w:rStyle w:val="FootnoteReference"/>
        </w:rPr>
        <w:footnoteRef/>
      </w:r>
      <w:r w:rsidRPr="000004A9">
        <w:rPr>
          <w:lang w:val="en-US"/>
        </w:rPr>
        <w:tab/>
        <w:t xml:space="preserve">A “GCS” (Global Core Specification) is the set of specifications that defines a single RIT, an SRIT, or a </w:t>
      </w:r>
      <w:r>
        <w:rPr>
          <w:lang w:val="en-US"/>
        </w:rPr>
        <w:t xml:space="preserve">component </w:t>
      </w:r>
      <w:r w:rsidRPr="000004A9">
        <w:rPr>
          <w:lang w:val="en-US"/>
        </w:rPr>
        <w:t>RIT within an SRIT.</w:t>
      </w:r>
    </w:p>
  </w:footnote>
  <w:footnote w:id="9">
    <w:p w14:paraId="5EC30C39" w14:textId="77777777" w:rsidR="00026D1F" w:rsidRPr="000004A9" w:rsidRDefault="00026D1F" w:rsidP="00300930">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14:paraId="7BB8C57D" w14:textId="77777777" w:rsidR="00026D1F" w:rsidRPr="00B51F47" w:rsidRDefault="00026D1F" w:rsidP="00300930">
      <w:pPr>
        <w:pStyle w:val="FootnoteText"/>
        <w:rPr>
          <w:lang w:val="en-GB"/>
        </w:rPr>
      </w:pPr>
      <w:r w:rsidRPr="00B51F47">
        <w:rPr>
          <w:lang w:val="en-GB"/>
        </w:rPr>
        <w:t>–</w:t>
      </w:r>
      <w:r w:rsidRPr="00B51F47">
        <w:rPr>
          <w:lang w:val="en-GB"/>
        </w:rPr>
        <w:tab/>
        <w:t>Association of Radio Industries and Businesses (ARIB)</w:t>
      </w:r>
    </w:p>
    <w:p w14:paraId="7A7D43FE" w14:textId="77777777" w:rsidR="00026D1F" w:rsidRPr="00B51F47" w:rsidRDefault="00026D1F" w:rsidP="00300930">
      <w:pPr>
        <w:pStyle w:val="FootnoteText"/>
        <w:rPr>
          <w:lang w:val="en-GB"/>
        </w:rPr>
      </w:pPr>
      <w:r w:rsidRPr="00B51F47">
        <w:rPr>
          <w:lang w:val="en-GB"/>
        </w:rPr>
        <w:t>–</w:t>
      </w:r>
      <w:r w:rsidRPr="00B51F47">
        <w:rPr>
          <w:lang w:val="en-GB"/>
        </w:rPr>
        <w:tab/>
        <w:t>Alliance for Telecommunications Industry Solutions (ATIS)</w:t>
      </w:r>
    </w:p>
    <w:p w14:paraId="32A66395" w14:textId="77777777" w:rsidR="00026D1F" w:rsidRPr="00B51F47" w:rsidRDefault="00026D1F" w:rsidP="00300930">
      <w:pPr>
        <w:pStyle w:val="FootnoteText"/>
        <w:rPr>
          <w:lang w:val="en-GB"/>
        </w:rPr>
      </w:pPr>
      <w:r w:rsidRPr="00B51F47">
        <w:rPr>
          <w:lang w:val="en-GB"/>
        </w:rPr>
        <w:t>–</w:t>
      </w:r>
      <w:r w:rsidRPr="00B51F47">
        <w:rPr>
          <w:lang w:val="en-GB"/>
        </w:rPr>
        <w:tab/>
        <w:t>China Communications Standards Association (CCSA)</w:t>
      </w:r>
    </w:p>
    <w:p w14:paraId="34470BCB" w14:textId="77777777" w:rsidR="00026D1F" w:rsidRPr="00B51F47" w:rsidRDefault="00026D1F" w:rsidP="00300930">
      <w:pPr>
        <w:pStyle w:val="FootnoteText"/>
        <w:rPr>
          <w:lang w:val="en-GB"/>
        </w:rPr>
      </w:pPr>
      <w:r w:rsidRPr="00B51F47">
        <w:rPr>
          <w:lang w:val="en-GB"/>
        </w:rPr>
        <w:t>–</w:t>
      </w:r>
      <w:r w:rsidRPr="00B51F47">
        <w:rPr>
          <w:lang w:val="en-GB"/>
        </w:rPr>
        <w:tab/>
        <w:t>European Telecommunications Standards Institute (ETSI)</w:t>
      </w:r>
    </w:p>
    <w:p w14:paraId="249C3B39" w14:textId="77777777" w:rsidR="00026D1F" w:rsidRPr="00B51F47" w:rsidRDefault="00026D1F" w:rsidP="00300930">
      <w:pPr>
        <w:pStyle w:val="FootnoteText"/>
        <w:rPr>
          <w:lang w:val="en-GB"/>
        </w:rPr>
      </w:pPr>
      <w:r w:rsidRPr="00B51F47">
        <w:rPr>
          <w:lang w:val="en-GB"/>
        </w:rPr>
        <w:t>–</w:t>
      </w:r>
      <w:r w:rsidRPr="00B51F47">
        <w:rPr>
          <w:lang w:val="en-GB"/>
        </w:rPr>
        <w:tab/>
        <w:t>Telecommunications Standards Development Society, India (TSDSI)</w:t>
      </w:r>
    </w:p>
    <w:p w14:paraId="1898B055" w14:textId="77777777" w:rsidR="00026D1F" w:rsidRPr="00B51F47" w:rsidRDefault="00026D1F" w:rsidP="00300930">
      <w:pPr>
        <w:pStyle w:val="FootnoteText"/>
        <w:rPr>
          <w:lang w:val="en-GB"/>
        </w:rPr>
      </w:pPr>
      <w:r w:rsidRPr="00B51F47">
        <w:rPr>
          <w:lang w:val="en-GB"/>
        </w:rPr>
        <w:t>–</w:t>
      </w:r>
      <w:r w:rsidRPr="00B51F47">
        <w:rPr>
          <w:lang w:val="en-GB"/>
        </w:rPr>
        <w:tab/>
        <w:t>Telecommunications Technology Association (TTA)</w:t>
      </w:r>
    </w:p>
    <w:p w14:paraId="34B17051" w14:textId="77777777" w:rsidR="00026D1F" w:rsidRPr="000004A9" w:rsidRDefault="00026D1F" w:rsidP="00300930">
      <w:pPr>
        <w:pStyle w:val="FootnoteText"/>
        <w:rPr>
          <w:lang w:val="en-US"/>
        </w:rPr>
      </w:pPr>
      <w:r w:rsidRPr="00B51F47">
        <w:rPr>
          <w:lang w:val="en-GB"/>
        </w:rPr>
        <w:t>–</w:t>
      </w:r>
      <w:r w:rsidRPr="00B51F47">
        <w:rPr>
          <w:lang w:val="en-GB"/>
        </w:rPr>
        <w:tab/>
        <w:t>Telecommunication Technology Committee (TTC).</w:t>
      </w:r>
    </w:p>
  </w:footnote>
  <w:footnote w:id="10">
    <w:p w14:paraId="2DD52342" w14:textId="0F256F12" w:rsidR="00026D1F" w:rsidRPr="000E1132" w:rsidRDefault="00026D1F">
      <w:pPr>
        <w:pStyle w:val="FootnoteText"/>
        <w:rPr>
          <w:lang w:val="en-GB"/>
        </w:rPr>
      </w:pPr>
      <w:r>
        <w:rPr>
          <w:rStyle w:val="FootnoteReference"/>
        </w:rPr>
        <w:footnoteRef/>
      </w:r>
      <w:r w:rsidRPr="000E1132">
        <w:rPr>
          <w:lang w:val="en-GB"/>
        </w:rPr>
        <w:t xml:space="preserve"> </w:t>
      </w:r>
      <w:r w:rsidRPr="000E1132">
        <w:rPr>
          <w:lang w:val="en-GB"/>
        </w:rPr>
        <w:tab/>
      </w:r>
      <w:r w:rsidRPr="000004A9">
        <w:rPr>
          <w:lang w:val="en-US"/>
        </w:rPr>
        <w:t xml:space="preserve">Developed by </w:t>
      </w:r>
      <w:r>
        <w:rPr>
          <w:rFonts w:hint="eastAsia"/>
          <w:lang w:val="en-US" w:eastAsia="ja-JP"/>
        </w:rPr>
        <w:t>3GPP Proponent</w:t>
      </w:r>
      <w:r w:rsidRPr="000004A9">
        <w:rPr>
          <w:lang w:val="en-US"/>
        </w:rPr>
        <w:t xml:space="preserve"> as </w:t>
      </w:r>
      <w:r>
        <w:rPr>
          <w:lang w:val="en-US"/>
        </w:rPr>
        <w:t>“</w:t>
      </w:r>
      <w:r w:rsidRPr="00372CA8">
        <w:rPr>
          <w:color w:val="000000" w:themeColor="text1"/>
          <w:lang w:val="en-US"/>
        </w:rPr>
        <w:t xml:space="preserve">5G, Release 15 and beyond </w:t>
      </w:r>
      <w:r>
        <w:rPr>
          <w:color w:val="000000" w:themeColor="text1"/>
          <w:lang w:val="en-US"/>
        </w:rPr>
        <w:t>–</w:t>
      </w:r>
      <w:r w:rsidRPr="00372CA8">
        <w:rPr>
          <w:color w:val="000000" w:themeColor="text1"/>
          <w:lang w:val="en-US"/>
        </w:rPr>
        <w:t xml:space="preserve"> NR RIT</w:t>
      </w:r>
      <w:r>
        <w:rPr>
          <w:color w:val="000000" w:themeColor="text1"/>
          <w:lang w:val="en-US"/>
        </w:rPr>
        <w:t>”</w:t>
      </w:r>
      <w:r w:rsidRPr="000004A9">
        <w:rPr>
          <w:lang w:val="en-US"/>
        </w:rPr>
        <w:t>.</w:t>
      </w:r>
    </w:p>
  </w:footnote>
  <w:footnote w:id="11">
    <w:p w14:paraId="14B77E0A" w14:textId="77777777" w:rsidR="00026D1F" w:rsidRPr="00B51F47" w:rsidRDefault="00026D1F" w:rsidP="00300930">
      <w:pPr>
        <w:pStyle w:val="FootnoteText"/>
        <w:rPr>
          <w:lang w:val="en-GB"/>
        </w:rPr>
      </w:pPr>
      <w:r>
        <w:rPr>
          <w:rStyle w:val="FootnoteReference"/>
        </w:rPr>
        <w:footnoteRef/>
      </w:r>
      <w:r w:rsidRPr="00B51F47">
        <w:rPr>
          <w:lang w:val="en-GB"/>
        </w:rPr>
        <w:tab/>
        <w:t>In 3GPP terminology, the term Evolved-UMTS Terrestrial Radio Access (E-UTRA) is also used to signify the LTE radio interface.</w:t>
      </w:r>
      <w:r w:rsidRPr="00B51F47">
        <w:rPr>
          <w:lang w:val="en-GB" w:eastAsia="it-IT"/>
        </w:rPr>
        <w:t xml:space="preserve"> </w:t>
      </w:r>
    </w:p>
  </w:footnote>
  <w:footnote w:id="12">
    <w:p w14:paraId="5E6AF091" w14:textId="77777777" w:rsidR="00026D1F" w:rsidRPr="000004A9" w:rsidRDefault="00026D1F" w:rsidP="00300930">
      <w:pPr>
        <w:pStyle w:val="FootnoteText"/>
        <w:rPr>
          <w:lang w:val="en-US"/>
        </w:rPr>
      </w:pPr>
      <w:r w:rsidRPr="00650AFA">
        <w:rPr>
          <w:rStyle w:val="FootnoteReference"/>
        </w:rPr>
        <w:footnoteRef/>
      </w:r>
      <w:r w:rsidRPr="000004A9">
        <w:rPr>
          <w:lang w:val="en-US"/>
        </w:rPr>
        <w:tab/>
        <w:t xml:space="preserve">A “GCS” (Global Core Specification) is the set of specifications that defines a single RIT, an SRIT, or a </w:t>
      </w:r>
      <w:r>
        <w:rPr>
          <w:lang w:val="en-US"/>
        </w:rPr>
        <w:t xml:space="preserve">component </w:t>
      </w:r>
      <w:r w:rsidRPr="000004A9">
        <w:rPr>
          <w:lang w:val="en-US"/>
        </w:rPr>
        <w:t>RIT within an SRIT.</w:t>
      </w:r>
    </w:p>
  </w:footnote>
  <w:footnote w:id="13">
    <w:p w14:paraId="479BC796" w14:textId="77777777" w:rsidR="00026D1F" w:rsidRPr="000004A9" w:rsidRDefault="00026D1F" w:rsidP="00300930">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14:paraId="3E44A853" w14:textId="77777777" w:rsidR="00026D1F" w:rsidRPr="00B51F47" w:rsidRDefault="00026D1F" w:rsidP="00300930">
      <w:pPr>
        <w:pStyle w:val="FootnoteText"/>
        <w:tabs>
          <w:tab w:val="clear" w:pos="255"/>
          <w:tab w:val="left" w:pos="567"/>
        </w:tabs>
        <w:ind w:left="284"/>
        <w:rPr>
          <w:lang w:val="en-GB"/>
        </w:rPr>
      </w:pPr>
      <w:r w:rsidRPr="00B51F47">
        <w:rPr>
          <w:lang w:val="en-GB"/>
        </w:rPr>
        <w:t>–</w:t>
      </w:r>
      <w:r w:rsidRPr="00B51F47">
        <w:rPr>
          <w:lang w:val="en-GB"/>
        </w:rPr>
        <w:tab/>
        <w:t>Association of Radio Industries and Businesses (ARIB)</w:t>
      </w:r>
    </w:p>
    <w:p w14:paraId="6AFA4208" w14:textId="77777777" w:rsidR="00026D1F" w:rsidRPr="00331CEF" w:rsidRDefault="00026D1F" w:rsidP="00300930">
      <w:pPr>
        <w:pStyle w:val="FootnoteText"/>
        <w:tabs>
          <w:tab w:val="clear" w:pos="255"/>
          <w:tab w:val="left" w:pos="567"/>
        </w:tabs>
        <w:ind w:left="284"/>
        <w:rPr>
          <w:lang w:val="en-GB"/>
        </w:rPr>
      </w:pPr>
      <w:r w:rsidRPr="00331CEF">
        <w:rPr>
          <w:lang w:val="en-GB"/>
        </w:rPr>
        <w:t>–</w:t>
      </w:r>
      <w:r w:rsidRPr="00331CEF">
        <w:rPr>
          <w:lang w:val="en-GB"/>
        </w:rPr>
        <w:tab/>
        <w:t>Alliance for Telecommunications Industry Solutions (ATIS)</w:t>
      </w:r>
    </w:p>
    <w:p w14:paraId="1DC40A7E" w14:textId="77777777" w:rsidR="00026D1F" w:rsidRPr="00331CEF" w:rsidRDefault="00026D1F" w:rsidP="00300930">
      <w:pPr>
        <w:pStyle w:val="FootnoteText"/>
        <w:tabs>
          <w:tab w:val="clear" w:pos="255"/>
          <w:tab w:val="left" w:pos="567"/>
        </w:tabs>
        <w:ind w:left="284"/>
        <w:rPr>
          <w:lang w:val="en-GB"/>
        </w:rPr>
      </w:pPr>
      <w:r w:rsidRPr="00331CEF">
        <w:rPr>
          <w:lang w:val="en-GB"/>
        </w:rPr>
        <w:t>–</w:t>
      </w:r>
      <w:r w:rsidRPr="00331CEF">
        <w:rPr>
          <w:lang w:val="en-GB"/>
        </w:rPr>
        <w:tab/>
        <w:t>China Communications Standards Association (CCSA)</w:t>
      </w:r>
    </w:p>
    <w:p w14:paraId="04D358AC" w14:textId="77777777" w:rsidR="00026D1F" w:rsidRPr="00331CEF" w:rsidRDefault="00026D1F" w:rsidP="00300930">
      <w:pPr>
        <w:pStyle w:val="FootnoteText"/>
        <w:tabs>
          <w:tab w:val="clear" w:pos="255"/>
          <w:tab w:val="left" w:pos="567"/>
        </w:tabs>
        <w:ind w:left="284"/>
        <w:rPr>
          <w:lang w:val="en-GB"/>
        </w:rPr>
      </w:pPr>
      <w:r w:rsidRPr="00331CEF">
        <w:rPr>
          <w:lang w:val="en-GB"/>
        </w:rPr>
        <w:t>–</w:t>
      </w:r>
      <w:r w:rsidRPr="00331CEF">
        <w:rPr>
          <w:lang w:val="en-GB"/>
        </w:rPr>
        <w:tab/>
        <w:t>European Telecommunications Standards Institute (ETSI)</w:t>
      </w:r>
    </w:p>
    <w:p w14:paraId="3AFD6A3E" w14:textId="77777777" w:rsidR="00026D1F" w:rsidRPr="00331CEF" w:rsidRDefault="00026D1F" w:rsidP="00300930">
      <w:pPr>
        <w:pStyle w:val="FootnoteText"/>
        <w:tabs>
          <w:tab w:val="clear" w:pos="255"/>
          <w:tab w:val="left" w:pos="567"/>
        </w:tabs>
        <w:ind w:left="284"/>
        <w:rPr>
          <w:lang w:val="en-GB"/>
        </w:rPr>
      </w:pPr>
      <w:r w:rsidRPr="00331CEF">
        <w:rPr>
          <w:lang w:val="en-GB"/>
        </w:rPr>
        <w:t>–</w:t>
      </w:r>
      <w:r w:rsidRPr="00331CEF">
        <w:rPr>
          <w:lang w:val="en-GB"/>
        </w:rPr>
        <w:tab/>
        <w:t>Telecommunications Standards Development Society, India (TSDSI)</w:t>
      </w:r>
    </w:p>
    <w:p w14:paraId="26E1A95D" w14:textId="77777777" w:rsidR="00026D1F" w:rsidRPr="00331CEF" w:rsidRDefault="00026D1F" w:rsidP="00300930">
      <w:pPr>
        <w:pStyle w:val="FootnoteText"/>
        <w:tabs>
          <w:tab w:val="clear" w:pos="255"/>
          <w:tab w:val="left" w:pos="567"/>
        </w:tabs>
        <w:ind w:left="284"/>
        <w:rPr>
          <w:lang w:val="en-GB"/>
        </w:rPr>
      </w:pPr>
      <w:r w:rsidRPr="00331CEF">
        <w:rPr>
          <w:lang w:val="en-GB"/>
        </w:rPr>
        <w:t>–</w:t>
      </w:r>
      <w:r w:rsidRPr="00331CEF">
        <w:rPr>
          <w:lang w:val="en-GB"/>
        </w:rPr>
        <w:tab/>
        <w:t>Telecommunications Technology Association (TTA)</w:t>
      </w:r>
    </w:p>
    <w:p w14:paraId="3A2B0A49" w14:textId="77777777" w:rsidR="00026D1F" w:rsidRPr="000004A9" w:rsidRDefault="00026D1F" w:rsidP="00300930">
      <w:pPr>
        <w:pStyle w:val="FootnoteText"/>
        <w:tabs>
          <w:tab w:val="clear" w:pos="255"/>
          <w:tab w:val="left" w:pos="567"/>
        </w:tabs>
        <w:ind w:left="284"/>
        <w:rPr>
          <w:lang w:val="en-US"/>
        </w:rPr>
      </w:pPr>
      <w:r w:rsidRPr="00331CEF">
        <w:rPr>
          <w:lang w:val="en-GB"/>
        </w:rPr>
        <w:t>–</w:t>
      </w:r>
      <w:r w:rsidRPr="00331CEF">
        <w:rPr>
          <w:lang w:val="en-GB"/>
        </w:rPr>
        <w:tab/>
        <w:t>Telecommunication Technology Committee (TTC).</w:t>
      </w:r>
    </w:p>
  </w:footnote>
  <w:footnote w:id="14">
    <w:p w14:paraId="7DDDAB0F" w14:textId="4AC0C5C5" w:rsidR="00026D1F" w:rsidRPr="009F5395" w:rsidRDefault="00026D1F">
      <w:pPr>
        <w:pStyle w:val="FootnoteText"/>
        <w:rPr>
          <w:lang w:val="en-GB"/>
        </w:rPr>
      </w:pPr>
      <w:r w:rsidRPr="009F5395">
        <w:rPr>
          <w:rStyle w:val="FootnoteReference"/>
          <w:lang w:val="en-GB"/>
        </w:rPr>
        <w:t>1</w:t>
      </w:r>
      <w:r w:rsidR="007367CC">
        <w:rPr>
          <w:lang w:val="en-GB"/>
        </w:rPr>
        <w:tab/>
      </w:r>
      <w:r w:rsidRPr="000004A9">
        <w:rPr>
          <w:lang w:val="en-US"/>
        </w:rPr>
        <w:t xml:space="preserve">Developed by </w:t>
      </w:r>
      <w:r>
        <w:rPr>
          <w:rFonts w:hint="eastAsia"/>
          <w:lang w:val="en-US" w:eastAsia="ja-JP"/>
        </w:rPr>
        <w:t>TSDSI</w:t>
      </w:r>
      <w:r w:rsidRPr="000004A9">
        <w:rPr>
          <w:lang w:val="en-US"/>
        </w:rPr>
        <w:t xml:space="preserve"> as </w:t>
      </w:r>
      <w:r>
        <w:rPr>
          <w:lang w:val="en-US"/>
        </w:rPr>
        <w:t>“</w:t>
      </w:r>
      <w:r>
        <w:rPr>
          <w:lang w:val="en-US" w:eastAsia="ja-JP"/>
        </w:rPr>
        <w:t>5Gi RIT”</w:t>
      </w:r>
      <w:r>
        <w:rPr>
          <w:rFonts w:hint="eastAsia"/>
          <w:lang w:val="en-US" w:eastAsia="ja-JP"/>
        </w:rPr>
        <w:t>.</w:t>
      </w:r>
    </w:p>
  </w:footnote>
  <w:footnote w:id="15">
    <w:p w14:paraId="60E903EC" w14:textId="77777777" w:rsidR="00026D1F" w:rsidRPr="000004A9" w:rsidRDefault="00026D1F" w:rsidP="009F5395">
      <w:pPr>
        <w:pStyle w:val="FootnoteText"/>
        <w:rPr>
          <w:lang w:val="en-US"/>
        </w:rPr>
      </w:pPr>
      <w:r w:rsidRPr="009F5395">
        <w:rPr>
          <w:rStyle w:val="FootnoteReference"/>
          <w:lang w:val="en-GB"/>
        </w:rPr>
        <w:t>2</w:t>
      </w:r>
      <w:r w:rsidRPr="009F5395">
        <w:rPr>
          <w:lang w:val="en-GB"/>
        </w:rPr>
        <w:t xml:space="preserve"> </w:t>
      </w:r>
      <w:r w:rsidRPr="000004A9">
        <w:rPr>
          <w:lang w:val="en-US"/>
        </w:rPr>
        <w:t>The following identified Transposing Organizations have provided their transposed sets of standards information contained in this section:</w:t>
      </w:r>
    </w:p>
    <w:p w14:paraId="3DA2ADB4" w14:textId="66486413" w:rsidR="00026D1F" w:rsidRPr="009F5395" w:rsidRDefault="00026D1F" w:rsidP="009F5395">
      <w:pPr>
        <w:pStyle w:val="FootnoteText"/>
        <w:rPr>
          <w:lang w:val="en-GB"/>
        </w:rPr>
      </w:pPr>
      <w:r w:rsidRPr="00331CEF">
        <w:rPr>
          <w:lang w:val="en-GB"/>
        </w:rPr>
        <w:t>–</w:t>
      </w:r>
      <w:r w:rsidRPr="00331CEF">
        <w:rPr>
          <w:lang w:val="en-GB"/>
        </w:rPr>
        <w:tab/>
        <w:t>Telecommunications Standards Development Society, India (TSDSI).</w:t>
      </w:r>
    </w:p>
  </w:footnote>
  <w:footnote w:id="16">
    <w:p w14:paraId="0A8D3997" w14:textId="34736F09" w:rsidR="00026D1F" w:rsidRPr="009F5395" w:rsidRDefault="00026D1F">
      <w:pPr>
        <w:pStyle w:val="FootnoteText"/>
        <w:rPr>
          <w:lang w:val="en-GB"/>
        </w:rPr>
      </w:pPr>
      <w:r w:rsidRPr="009F5395">
        <w:rPr>
          <w:rStyle w:val="FootnoteReference"/>
          <w:lang w:val="en-GB"/>
        </w:rPr>
        <w:t>3</w:t>
      </w:r>
      <w:r w:rsidRPr="009F5395">
        <w:rPr>
          <w:lang w:val="en-GB"/>
        </w:rPr>
        <w:t xml:space="preserve"> </w:t>
      </w:r>
      <w:r>
        <w:rPr>
          <w:lang w:val="en-GB"/>
        </w:rPr>
        <w:tab/>
      </w:r>
      <w:r w:rsidRPr="00331CEF">
        <w:rPr>
          <w:lang w:val="en-GB"/>
        </w:rPr>
        <w:t>The NB-IoT technology for this GCS is supported using T3.9036.1XX, T3.9036.2XX, T3.9036.3XX, and T3.9036.4XX series specifications.</w:t>
      </w:r>
    </w:p>
  </w:footnote>
  <w:footnote w:id="17">
    <w:p w14:paraId="300B8699" w14:textId="401641A3" w:rsidR="00B43F99" w:rsidRPr="00B43F99" w:rsidRDefault="00B43F99">
      <w:pPr>
        <w:pStyle w:val="FootnoteText"/>
        <w:rPr>
          <w:lang w:val="en-GB"/>
        </w:rPr>
      </w:pPr>
      <w:r>
        <w:rPr>
          <w:rStyle w:val="FootnoteReference"/>
        </w:rPr>
        <w:t>1</w:t>
      </w:r>
      <w:r>
        <w:tab/>
      </w:r>
      <w:r w:rsidRPr="00C60206">
        <w:rPr>
          <w:lang w:val="en-GB"/>
        </w:rPr>
        <w:t xml:space="preserve">Developed by ETSI as DECT-2020 and 3GPP 5G radio interface technology </w:t>
      </w:r>
      <w:r w:rsidRPr="005958A6">
        <w:rPr>
          <w:lang w:val="en-GB"/>
        </w:rPr>
        <w:t>–</w:t>
      </w:r>
      <w:r w:rsidRPr="00C60206">
        <w:rPr>
          <w:lang w:val="en-GB"/>
        </w:rPr>
        <w:t xml:space="preserve"> SRIT.</w:t>
      </w:r>
    </w:p>
  </w:footnote>
  <w:footnote w:id="18">
    <w:p w14:paraId="6104789E" w14:textId="77777777" w:rsidR="004A3ECD" w:rsidRPr="00C60206" w:rsidRDefault="004A3ECD" w:rsidP="004A3ECD">
      <w:pPr>
        <w:pStyle w:val="FootnoteText"/>
        <w:rPr>
          <w:szCs w:val="22"/>
          <w:lang w:val="en-GB"/>
        </w:rPr>
      </w:pPr>
      <w:r w:rsidRPr="00650AFA">
        <w:rPr>
          <w:rStyle w:val="FootnoteReference"/>
        </w:rPr>
        <w:footnoteRef/>
      </w:r>
      <w:r w:rsidRPr="00C60206">
        <w:rPr>
          <w:lang w:val="en-GB"/>
        </w:rPr>
        <w:tab/>
      </w:r>
      <w:r w:rsidRPr="00C60206">
        <w:rPr>
          <w:szCs w:val="22"/>
          <w:lang w:val="en-GB"/>
        </w:rPr>
        <w:t>The following identified Transposing Organizations have provided their transposed sets of standards information contained in this section:</w:t>
      </w:r>
    </w:p>
    <w:p w14:paraId="03943B57" w14:textId="77777777" w:rsidR="004A3ECD" w:rsidRPr="00922228" w:rsidRDefault="004A3ECD" w:rsidP="004A3ECD">
      <w:pPr>
        <w:pStyle w:val="FootnoteText"/>
        <w:tabs>
          <w:tab w:val="left" w:pos="709"/>
        </w:tabs>
        <w:spacing w:before="0"/>
        <w:ind w:left="284"/>
      </w:pPr>
      <w:r w:rsidRPr="00922228">
        <w:t>–</w:t>
      </w:r>
      <w:r w:rsidRPr="00922228">
        <w:tab/>
        <w:t>European Telecommunications Standards Institute (ETSI)</w:t>
      </w:r>
      <w:r w:rsidRPr="00922228">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6A5B5" w14:textId="77777777" w:rsidR="00026D1F" w:rsidRDefault="00026D1F">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9D87" w14:textId="10B21DB7" w:rsidR="00F032B5" w:rsidRPr="00F032B5" w:rsidRDefault="00026D1F" w:rsidP="003501DD">
    <w:pPr>
      <w:pStyle w:val="Header"/>
      <w:tabs>
        <w:tab w:val="clear" w:pos="4848"/>
        <w:tab w:val="clear" w:pos="9696"/>
        <w:tab w:val="center" w:pos="7371"/>
        <w:tab w:val="right" w:pos="14742"/>
      </w:tabs>
      <w:spacing w:before="120"/>
      <w:rPr>
        <w:b/>
        <w:bCs/>
      </w:rPr>
    </w:pPr>
    <w:r>
      <w:tab/>
    </w:r>
    <w:fldSimple w:instr=" DOCPROPERTY &quot;Header&quot; \* MERGEFORMAT ">
      <w:r w:rsidR="006D363A" w:rsidRPr="006D363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D363A">
      <w:rPr>
        <w:b/>
        <w:bCs/>
        <w:noProof/>
      </w:rPr>
      <w:t>ITU-R  M.2150-1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231</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6B7E4" w14:textId="77777777" w:rsidR="00026D1F" w:rsidRDefault="00026D1F" w:rsidP="0030093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r>
      <w:rPr>
        <w:rStyle w:val="PageNumber"/>
      </w:rPr>
      <w:t xml:space="preserve"> –</w:t>
    </w:r>
  </w:p>
  <w:p w14:paraId="65796750" w14:textId="77777777" w:rsidR="00026D1F" w:rsidRPr="00936F5F" w:rsidRDefault="00026D1F" w:rsidP="00300930">
    <w:pPr>
      <w:pStyle w:val="Header"/>
      <w:rPr>
        <w:lang w:val="en-US"/>
      </w:rPr>
    </w:pPr>
    <w:r>
      <w:rPr>
        <w:lang w:val="en-US"/>
      </w:rPr>
      <w:t>5D/380(Rev.1)-E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3BE60" w14:textId="50650D36" w:rsidR="00026D1F" w:rsidRPr="00FC42AF" w:rsidRDefault="00026D1F" w:rsidP="00DE36D3">
    <w:pPr>
      <w:tabs>
        <w:tab w:val="clear" w:pos="794"/>
        <w:tab w:val="clear" w:pos="1191"/>
        <w:tab w:val="clear" w:pos="1588"/>
        <w:tab w:val="clear" w:pos="1985"/>
        <w:tab w:val="center" w:pos="4820"/>
        <w:tab w:val="center" w:pos="637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6D363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D363A">
      <w:rPr>
        <w:b/>
        <w:bCs/>
        <w:noProof/>
      </w:rPr>
      <w:t>ITU-R  M.2150-1</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69D1" w14:textId="5EF38833" w:rsidR="00026D1F" w:rsidRPr="00300930" w:rsidRDefault="00026D1F" w:rsidP="003501DD">
    <w:pPr>
      <w:pStyle w:val="Header"/>
      <w:spacing w:before="120"/>
    </w:pPr>
    <w:r>
      <w:tab/>
    </w:r>
    <w:fldSimple w:instr=" DOCPROPERTY &quot;Header&quot; \* MERGEFORMAT ">
      <w:r w:rsidR="006D363A" w:rsidRPr="006D363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D363A">
      <w:rPr>
        <w:b/>
        <w:bCs/>
        <w:noProof/>
      </w:rPr>
      <w:t>ITU-R  M.2150-1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231</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BA622" w14:textId="77777777" w:rsidR="00026D1F" w:rsidRDefault="00026D1F" w:rsidP="0030093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r>
      <w:rPr>
        <w:rStyle w:val="PageNumber"/>
      </w:rPr>
      <w:t xml:space="preserve"> -</w:t>
    </w:r>
  </w:p>
  <w:p w14:paraId="4D114C54" w14:textId="77777777" w:rsidR="00026D1F" w:rsidRPr="00532E64" w:rsidRDefault="00026D1F" w:rsidP="00300930">
    <w:pPr>
      <w:pStyle w:val="Header"/>
      <w:rPr>
        <w:lang w:val="en-US"/>
      </w:rPr>
    </w:pPr>
    <w:r>
      <w:rPr>
        <w:lang w:val="en-US"/>
      </w:rPr>
      <w:t>5D/TEMP/XX-E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262C" w14:textId="2DEE4F4E" w:rsidR="00026D1F" w:rsidRPr="00FC42AF" w:rsidRDefault="00026D1F" w:rsidP="003501DD">
    <w:pPr>
      <w:tabs>
        <w:tab w:val="clear" w:pos="794"/>
        <w:tab w:val="clear" w:pos="1191"/>
        <w:tab w:val="clear" w:pos="1588"/>
        <w:tab w:val="clear" w:pos="1985"/>
        <w:tab w:val="center" w:pos="7371"/>
      </w:tabs>
      <w:spacing w:before="0"/>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6D363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D363A">
      <w:rPr>
        <w:b/>
        <w:bCs/>
        <w:noProof/>
      </w:rPr>
      <w:t>ITU-R  M.2150-1</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8D20" w14:textId="6E36AECD" w:rsidR="00026D1F" w:rsidRPr="00300930" w:rsidRDefault="00026D1F" w:rsidP="005F5BE9">
    <w:pPr>
      <w:pStyle w:val="Header"/>
      <w:tabs>
        <w:tab w:val="clear" w:pos="4848"/>
        <w:tab w:val="clear" w:pos="9696"/>
        <w:tab w:val="center" w:pos="7088"/>
        <w:tab w:val="right" w:pos="14742"/>
      </w:tabs>
    </w:pPr>
    <w:r>
      <w:tab/>
    </w:r>
    <w:fldSimple w:instr=" DOCPROPERTY &quot;Header&quot; \* MERGEFORMAT ">
      <w:r w:rsidR="006D363A" w:rsidRPr="006D363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D363A">
      <w:rPr>
        <w:b/>
        <w:bCs/>
        <w:noProof/>
      </w:rPr>
      <w:t>ITU-R  M.2150-1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231</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7B7B" w14:textId="66110C38" w:rsidR="00026D1F" w:rsidRPr="00FC42AF" w:rsidRDefault="00026D1F" w:rsidP="0030093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6D363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D363A">
      <w:rPr>
        <w:b/>
        <w:bCs/>
        <w:noProof/>
      </w:rPr>
      <w:t>ITU-R  M.2150-1</w:t>
    </w:r>
    <w:r>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BCBD" w14:textId="4AB50115" w:rsidR="00026D1F" w:rsidRPr="00300930" w:rsidRDefault="00026D1F" w:rsidP="003501DD">
    <w:pPr>
      <w:pStyle w:val="Header"/>
      <w:spacing w:before="120"/>
    </w:pPr>
    <w:r>
      <w:tab/>
    </w:r>
    <w:fldSimple w:instr=" DOCPROPERTY &quot;Header&quot; \* MERGEFORMAT ">
      <w:r w:rsidR="006D363A" w:rsidRPr="006D363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D363A">
      <w:rPr>
        <w:b/>
        <w:bCs/>
        <w:noProof/>
      </w:rPr>
      <w:t>ITU-R  M.2150-1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231</w:t>
    </w:r>
    <w:r>
      <w:rPr>
        <w:rStyle w:val="PageNumbe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8ECD8" w14:textId="69B16975" w:rsidR="00026D1F" w:rsidRPr="00300930" w:rsidRDefault="00026D1F" w:rsidP="003501DD">
    <w:pPr>
      <w:pStyle w:val="Header"/>
      <w:spacing w:before="120"/>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D363A" w:rsidRPr="006D363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D363A">
      <w:rPr>
        <w:b/>
        <w:bCs/>
        <w:noProof/>
      </w:rPr>
      <w:t>ITU-R  M.2150-1</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1E14E" w14:textId="77777777" w:rsidR="00026D1F" w:rsidRDefault="00026D1F" w:rsidP="00300930">
    <w:pPr>
      <w:ind w:right="360" w:firstLine="360"/>
    </w:pPr>
    <w:r>
      <w:rPr>
        <w:noProof/>
        <w:lang w:val="en-GB" w:eastAsia="en-GB"/>
      </w:rPr>
      <w:drawing>
        <wp:anchor distT="0" distB="0" distL="114300" distR="114300" simplePos="0" relativeHeight="251659264" behindDoc="1" locked="0" layoutInCell="1" allowOverlap="1" wp14:anchorId="64CDB3E9" wp14:editId="427BD1A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8C9C" w14:textId="480F6F27" w:rsidR="00026D1F" w:rsidRDefault="00026D1F" w:rsidP="003501DD">
    <w:pPr>
      <w:pStyle w:val="Header"/>
      <w:spacing w:before="120"/>
    </w:pPr>
    <w:r>
      <w:tab/>
    </w:r>
    <w:fldSimple w:instr=" DOCPROPERTY &quot;Header&quot; \* MERGEFORMAT ">
      <w:r w:rsidR="006D363A" w:rsidRPr="006D363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D363A">
      <w:rPr>
        <w:b/>
        <w:bCs/>
        <w:noProof/>
      </w:rPr>
      <w:t>ITU-R  M.2150-1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CE4AE" w14:textId="5B4789DD" w:rsidR="00B768BA" w:rsidRPr="00300930" w:rsidRDefault="00B768BA" w:rsidP="00DE3D6D">
    <w:pPr>
      <w:pStyle w:val="Header"/>
      <w:tabs>
        <w:tab w:val="clear" w:pos="4848"/>
        <w:tab w:val="center" w:pos="7371"/>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D363A" w:rsidRPr="006D363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D363A">
      <w:rPr>
        <w:b/>
        <w:bCs/>
        <w:noProof/>
      </w:rPr>
      <w:t>ITU-R  M.2150-1</w:t>
    </w:r>
    <w:r>
      <w:rP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0E3E7" w14:textId="4B34DCEC" w:rsidR="00B768BA" w:rsidRPr="00CE17EB" w:rsidRDefault="00CE17EB" w:rsidP="00CE17EB">
    <w:pPr>
      <w:pStyle w:val="Header"/>
      <w:tabs>
        <w:tab w:val="clear" w:pos="4848"/>
        <w:tab w:val="clear" w:pos="9696"/>
        <w:tab w:val="center" w:pos="7371"/>
        <w:tab w:val="right" w:pos="14742"/>
      </w:tabs>
    </w:pPr>
    <w:r>
      <w:tab/>
    </w:r>
    <w:r w:rsidR="006D363A">
      <w:fldChar w:fldCharType="begin"/>
    </w:r>
    <w:r w:rsidR="006D363A">
      <w:instrText xml:space="preserve"> DOCPROPERTY "Header" \* MERGEFORMAT </w:instrText>
    </w:r>
    <w:r w:rsidR="006D363A">
      <w:fldChar w:fldCharType="separate"/>
    </w:r>
    <w:r w:rsidR="006D363A" w:rsidRPr="006D363A">
      <w:rPr>
        <w:b/>
        <w:bCs/>
      </w:rPr>
      <w:t xml:space="preserve">Rec. </w:t>
    </w:r>
    <w:r w:rsidR="006D363A">
      <w:rPr>
        <w:b/>
        <w:bCs/>
      </w:rPr>
      <w:fldChar w:fldCharType="end"/>
    </w:r>
    <w:r>
      <w:rPr>
        <w:b/>
        <w:bCs/>
      </w:rPr>
      <w:t xml:space="preserve"> </w:t>
    </w:r>
    <w:r>
      <w:rPr>
        <w:b/>
        <w:bCs/>
      </w:rPr>
      <w:fldChar w:fldCharType="begin"/>
    </w:r>
    <w:r>
      <w:rPr>
        <w:b/>
        <w:bCs/>
      </w:rPr>
      <w:instrText>styleref href</w:instrText>
    </w:r>
    <w:r>
      <w:rPr>
        <w:b/>
        <w:bCs/>
      </w:rPr>
      <w:fldChar w:fldCharType="separate"/>
    </w:r>
    <w:r w:rsidR="006D363A">
      <w:rPr>
        <w:b/>
        <w:bCs/>
        <w:noProof/>
      </w:rPr>
      <w:t>ITU-R  M.2150-1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187</w:t>
    </w:r>
    <w:r>
      <w:rPr>
        <w:rStyle w:val="PageNumber"/>
        <w:b/>
        <w:bCs/>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6217" w14:textId="2939FAEE" w:rsidR="00DE3D6D" w:rsidRPr="005958A6" w:rsidRDefault="005958A6" w:rsidP="005958A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198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D363A" w:rsidRPr="006D363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D363A">
      <w:rPr>
        <w:b/>
        <w:bCs/>
        <w:noProof/>
      </w:rPr>
      <w:t>ITU-R  M.2150-1</w:t>
    </w:r>
    <w:r>
      <w:rPr>
        <w:b/>
        <w:bC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39C5" w14:textId="5C5FDF15" w:rsidR="004A3ECD" w:rsidRPr="00DE3D6D" w:rsidRDefault="005958A6" w:rsidP="00DE3D6D">
    <w:pPr>
      <w:pStyle w:val="Header"/>
    </w:pPr>
    <w:r>
      <w:tab/>
    </w:r>
    <w:r w:rsidR="006D363A">
      <w:fldChar w:fldCharType="begin"/>
    </w:r>
    <w:r w:rsidR="006D363A">
      <w:instrText xml:space="preserve"> DOCPROPERTY "Header" \* MERGEFORMAT </w:instrText>
    </w:r>
    <w:r w:rsidR="006D363A">
      <w:fldChar w:fldCharType="separate"/>
    </w:r>
    <w:r w:rsidR="006D363A" w:rsidRPr="006D363A">
      <w:rPr>
        <w:b/>
        <w:bCs/>
      </w:rPr>
      <w:t xml:space="preserve">Rec. </w:t>
    </w:r>
    <w:r w:rsidR="006D363A">
      <w:rPr>
        <w:b/>
        <w:bCs/>
      </w:rPr>
      <w:fldChar w:fldCharType="end"/>
    </w:r>
    <w:r>
      <w:rPr>
        <w:b/>
        <w:bCs/>
      </w:rPr>
      <w:t xml:space="preserve"> </w:t>
    </w:r>
    <w:r>
      <w:rPr>
        <w:b/>
        <w:bCs/>
      </w:rPr>
      <w:fldChar w:fldCharType="begin"/>
    </w:r>
    <w:r>
      <w:rPr>
        <w:b/>
        <w:bCs/>
      </w:rPr>
      <w:instrText>styleref href</w:instrText>
    </w:r>
    <w:r>
      <w:rPr>
        <w:b/>
        <w:bCs/>
      </w:rPr>
      <w:fldChar w:fldCharType="separate"/>
    </w:r>
    <w:r w:rsidR="006D363A">
      <w:rPr>
        <w:b/>
        <w:bCs/>
        <w:noProof/>
      </w:rPr>
      <w:t>ITU-R  M.2150-1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253</w:t>
    </w:r>
    <w:r>
      <w:rPr>
        <w:rStyle w:val="PageNumber"/>
        <w:b/>
        <w:bC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DE93" w14:textId="14578DF5" w:rsidR="004A3ECD" w:rsidRPr="005958A6" w:rsidRDefault="005958A6" w:rsidP="005958A6">
    <w:pPr>
      <w:pStyle w:val="Header"/>
    </w:pPr>
    <w:r>
      <w:tab/>
    </w:r>
    <w:r w:rsidR="006D363A">
      <w:fldChar w:fldCharType="begin"/>
    </w:r>
    <w:r w:rsidR="006D363A">
      <w:instrText xml:space="preserve"> DOCPROPERTY "Header" \* MERGEFORMAT </w:instrText>
    </w:r>
    <w:r w:rsidR="006D363A">
      <w:fldChar w:fldCharType="separate"/>
    </w:r>
    <w:r w:rsidR="006D363A" w:rsidRPr="006D363A">
      <w:rPr>
        <w:b/>
        <w:bCs/>
      </w:rPr>
      <w:t xml:space="preserve">Rec. </w:t>
    </w:r>
    <w:r w:rsidR="006D363A">
      <w:rPr>
        <w:b/>
        <w:bCs/>
      </w:rPr>
      <w:fldChar w:fldCharType="end"/>
    </w:r>
    <w:r>
      <w:rPr>
        <w:b/>
        <w:bCs/>
      </w:rPr>
      <w:t xml:space="preserve"> </w:t>
    </w:r>
    <w:r>
      <w:rPr>
        <w:b/>
        <w:bCs/>
      </w:rPr>
      <w:fldChar w:fldCharType="begin"/>
    </w:r>
    <w:r>
      <w:rPr>
        <w:b/>
        <w:bCs/>
      </w:rPr>
      <w:instrText>styleref href</w:instrText>
    </w:r>
    <w:r>
      <w:rPr>
        <w:b/>
        <w:bCs/>
      </w:rPr>
      <w:fldChar w:fldCharType="separate"/>
    </w:r>
    <w:r w:rsidR="006D363A">
      <w:rPr>
        <w:b/>
        <w:bCs/>
        <w:noProof/>
      </w:rPr>
      <w:t>ITU-R  M.2150-1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219</w:t>
    </w:r>
    <w:r>
      <w:rPr>
        <w:rStyle w:val="PageNumber"/>
        <w:b/>
        <w:bC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F754F" w14:textId="41F7E0B0" w:rsidR="00DE3D6D" w:rsidRPr="00300930" w:rsidRDefault="00DE3D6D" w:rsidP="00DE3D6D">
    <w:pPr>
      <w:pStyle w:val="Header"/>
      <w:tabs>
        <w:tab w:val="clear" w:pos="4848"/>
        <w:tab w:val="center" w:pos="7371"/>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D363A" w:rsidRPr="006D363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D363A">
      <w:rPr>
        <w:b/>
        <w:bCs/>
        <w:noProof/>
      </w:rPr>
      <w:t>ITU-R  M.2150-1</w:t>
    </w:r>
    <w:r>
      <w:rPr>
        <w:b/>
        <w:bCs/>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DA80E" w14:textId="0795A48C" w:rsidR="00CE17EB" w:rsidRPr="00CE17EB" w:rsidRDefault="00CE17EB" w:rsidP="00CE17EB">
    <w:pPr>
      <w:pStyle w:val="Header"/>
      <w:tabs>
        <w:tab w:val="clear" w:pos="4848"/>
        <w:tab w:val="clear" w:pos="9696"/>
        <w:tab w:val="center" w:pos="7371"/>
        <w:tab w:val="right" w:pos="14742"/>
      </w:tabs>
    </w:pPr>
    <w:r>
      <w:tab/>
    </w:r>
    <w:r w:rsidR="006D363A">
      <w:fldChar w:fldCharType="begin"/>
    </w:r>
    <w:r w:rsidR="006D363A">
      <w:instrText xml:space="preserve"> DOCPROPERTY "Header" \* MERGEFORMAT </w:instrText>
    </w:r>
    <w:r w:rsidR="006D363A">
      <w:fldChar w:fldCharType="separate"/>
    </w:r>
    <w:r w:rsidR="006D363A" w:rsidRPr="006D363A">
      <w:rPr>
        <w:b/>
        <w:bCs/>
      </w:rPr>
      <w:t xml:space="preserve">Rec. </w:t>
    </w:r>
    <w:r w:rsidR="006D363A">
      <w:rPr>
        <w:b/>
        <w:bCs/>
      </w:rPr>
      <w:fldChar w:fldCharType="end"/>
    </w:r>
    <w:r>
      <w:rPr>
        <w:b/>
        <w:bCs/>
      </w:rPr>
      <w:t xml:space="preserve"> </w:t>
    </w:r>
    <w:r>
      <w:rPr>
        <w:b/>
        <w:bCs/>
      </w:rPr>
      <w:fldChar w:fldCharType="begin"/>
    </w:r>
    <w:r>
      <w:rPr>
        <w:b/>
        <w:bCs/>
      </w:rPr>
      <w:instrText>styleref href</w:instrText>
    </w:r>
    <w:r>
      <w:rPr>
        <w:b/>
        <w:bCs/>
      </w:rPr>
      <w:fldChar w:fldCharType="separate"/>
    </w:r>
    <w:r w:rsidR="006D363A">
      <w:rPr>
        <w:b/>
        <w:bCs/>
        <w:noProof/>
      </w:rPr>
      <w:t>ITU-R  M.2150-1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187</w:t>
    </w:r>
    <w:r>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8459" w14:textId="047B80D7" w:rsidR="00026D1F" w:rsidRPr="00FC42AF" w:rsidRDefault="00026D1F" w:rsidP="0030093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6D363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D363A">
      <w:rPr>
        <w:b/>
        <w:bCs/>
        <w:noProof/>
      </w:rPr>
      <w:t>ITU-R  M.2150-1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2484" w14:textId="5D0560F4" w:rsidR="00026D1F" w:rsidRPr="00FC42AF" w:rsidRDefault="00026D1F" w:rsidP="0030093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6D363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D363A">
      <w:rPr>
        <w:b/>
        <w:bCs/>
        <w:noProof/>
      </w:rPr>
      <w:t>ITU-R  M.2150-1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B5B7" w14:textId="38A76C3D" w:rsidR="00026D1F" w:rsidRDefault="00026D1F">
    <w:r>
      <w:tab/>
    </w:r>
    <w:r>
      <w:rPr>
        <w:b/>
        <w:bCs/>
      </w:rPr>
      <w:fldChar w:fldCharType="begin"/>
    </w:r>
    <w:r>
      <w:rPr>
        <w:b/>
        <w:bCs/>
      </w:rPr>
      <w:instrText xml:space="preserve"> DOCPROPERTY "Header" \* MERGEFORMAT </w:instrText>
    </w:r>
    <w:r>
      <w:rPr>
        <w:b/>
        <w:bCs/>
      </w:rPr>
      <w:fldChar w:fldCharType="separate"/>
    </w:r>
    <w:r w:rsidR="006D363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D363A">
      <w:rPr>
        <w:b/>
        <w:bCs/>
        <w:noProof/>
      </w:rPr>
      <w:t>ITU-R  M.2150-1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2245" w14:textId="639BD2CF" w:rsidR="00026D1F" w:rsidRPr="00FC42AF" w:rsidRDefault="00026D1F" w:rsidP="0030093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6D363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D363A">
      <w:rPr>
        <w:b/>
        <w:bCs/>
        <w:noProof/>
      </w:rPr>
      <w:t>ITU-R  M.2150-1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8AF5" w14:textId="0B6D5715" w:rsidR="00026D1F" w:rsidRPr="00E07648" w:rsidRDefault="00026D1F" w:rsidP="00E07648">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6D363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D363A">
      <w:rPr>
        <w:b/>
        <w:bCs/>
        <w:noProof/>
      </w:rPr>
      <w:t>ITU-R  M.2150-1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68760" w14:textId="751A8901" w:rsidR="00026D1F" w:rsidRPr="00FC42AF" w:rsidRDefault="00026D1F" w:rsidP="0030093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6D363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D363A">
      <w:rPr>
        <w:b/>
        <w:bCs/>
        <w:noProof/>
      </w:rPr>
      <w:t>ITU-R  M.2150-1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BD3C4" w14:textId="5D4F1D9A" w:rsidR="00F032B5" w:rsidRPr="00FC42AF" w:rsidRDefault="00026D1F" w:rsidP="00F032B5">
    <w:pPr>
      <w:tabs>
        <w:tab w:val="clear" w:pos="794"/>
        <w:tab w:val="clear" w:pos="1191"/>
        <w:tab w:val="clear" w:pos="1588"/>
        <w:tab w:val="clear" w:pos="1985"/>
        <w:tab w:val="center" w:pos="765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6D363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D363A">
      <w:rPr>
        <w:b/>
        <w:bCs/>
        <w:noProof/>
      </w:rPr>
      <w:t>ITU-R  M.2150-1</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22AC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1ED3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98FD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1809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7A20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665F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FE87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A8A6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5A7D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78C9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C54A5"/>
    <w:multiLevelType w:val="multilevel"/>
    <w:tmpl w:val="202CC3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16D70DF"/>
    <w:multiLevelType w:val="multilevel"/>
    <w:tmpl w:val="284E8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2A35F98"/>
    <w:multiLevelType w:val="multilevel"/>
    <w:tmpl w:val="133084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36D2062"/>
    <w:multiLevelType w:val="multilevel"/>
    <w:tmpl w:val="FC04C43C"/>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079102AD"/>
    <w:multiLevelType w:val="multilevel"/>
    <w:tmpl w:val="079102AD"/>
    <w:lvl w:ilvl="0">
      <w:start w:val="1"/>
      <w:numFmt w:val="decimal"/>
      <w:pStyle w:val="a"/>
      <w:suff w:val="nothing"/>
      <w:lvlText w:val="注%1："/>
      <w:lvlJc w:val="left"/>
      <w:pPr>
        <w:ind w:left="811" w:hanging="448"/>
      </w:pPr>
      <w:rPr>
        <w:rFonts w:ascii="SimHei" w:eastAsia="SimHei" w:hint="eastAsia"/>
        <w:b w:val="0"/>
        <w:i w:val="0"/>
        <w:sz w:val="18"/>
        <w:lang w:val="en-US"/>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15" w15:restartNumberingAfterBreak="0">
    <w:nsid w:val="09A35A83"/>
    <w:multiLevelType w:val="hybridMultilevel"/>
    <w:tmpl w:val="F86CDEC0"/>
    <w:lvl w:ilvl="0" w:tplc="C8E48D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F36FB2"/>
    <w:multiLevelType w:val="hybridMultilevel"/>
    <w:tmpl w:val="B3B0122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C9E4E22"/>
    <w:multiLevelType w:val="multilevel"/>
    <w:tmpl w:val="4516E0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16125DCA"/>
    <w:multiLevelType w:val="hybridMultilevel"/>
    <w:tmpl w:val="AC5243E0"/>
    <w:lvl w:ilvl="0" w:tplc="C8E48D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A97611"/>
    <w:multiLevelType w:val="hybridMultilevel"/>
    <w:tmpl w:val="9470331E"/>
    <w:lvl w:ilvl="0" w:tplc="0088D14C">
      <w:start w:val="1"/>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0" w15:restartNumberingAfterBreak="0">
    <w:nsid w:val="1FA7117B"/>
    <w:multiLevelType w:val="multilevel"/>
    <w:tmpl w:val="9BB4E9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FC91163"/>
    <w:multiLevelType w:val="multilevel"/>
    <w:tmpl w:val="1FC91163"/>
    <w:lvl w:ilvl="0">
      <w:start w:val="1"/>
      <w:numFmt w:val="decimal"/>
      <w:pStyle w:val="a0"/>
      <w:suff w:val="nothing"/>
      <w:lvlText w:val="%1　"/>
      <w:lvlJc w:val="left"/>
      <w:pPr>
        <w:ind w:left="0" w:firstLine="0"/>
      </w:pPr>
      <w:rPr>
        <w:rFonts w:ascii="SimHei" w:eastAsia="SimHei" w:hAnsi="Times New Roman" w:hint="eastAsia"/>
        <w:b w:val="0"/>
        <w:i w:val="0"/>
        <w:sz w:val="21"/>
        <w:szCs w:val="21"/>
      </w:rPr>
    </w:lvl>
    <w:lvl w:ilvl="1">
      <w:start w:val="1"/>
      <w:numFmt w:val="decimal"/>
      <w:suff w:val="nothing"/>
      <w:lvlText w:val="%1.%2　"/>
      <w:lvlJc w:val="left"/>
      <w:pPr>
        <w:ind w:left="0" w:firstLine="0"/>
      </w:pPr>
      <w:rPr>
        <w:rFonts w:ascii="SimHei" w:eastAsia="SimHei" w:hAnsi="Times New Roman" w:cs="Times New Roman" w:hint="eastAsia"/>
        <w:b w:val="0"/>
        <w:bCs w:val="0"/>
        <w:i w:val="0"/>
        <w:iCs w:val="0"/>
        <w:caps w:val="0"/>
        <w:strike w:val="0"/>
        <w:dstrike w:val="0"/>
        <w:vanish w:val="0"/>
        <w:webHidden w:val="0"/>
        <w:spacing w:val="0"/>
        <w:kern w:val="0"/>
        <w:position w:val="0"/>
        <w:sz w:val="21"/>
        <w:szCs w:val="21"/>
        <w:u w:val="none"/>
        <w:effect w:val="none"/>
        <w:vertAlign w:val="baseline"/>
        <w:specVanish w:val="0"/>
      </w:rPr>
    </w:lvl>
    <w:lvl w:ilvl="2">
      <w:start w:val="1"/>
      <w:numFmt w:val="decimal"/>
      <w:suff w:val="nothing"/>
      <w:lvlText w:val="%1.%2.%3　"/>
      <w:lvlJc w:val="left"/>
      <w:pPr>
        <w:ind w:left="284" w:firstLine="0"/>
      </w:pPr>
      <w:rPr>
        <w:rFonts w:ascii="SimHei" w:eastAsia="SimHei" w:hAnsi="Times New Roman" w:hint="eastAsia"/>
        <w:b w:val="0"/>
        <w:i w:val="0"/>
        <w:sz w:val="21"/>
      </w:rPr>
    </w:lvl>
    <w:lvl w:ilvl="3">
      <w:start w:val="1"/>
      <w:numFmt w:val="decimal"/>
      <w:suff w:val="nothing"/>
      <w:lvlText w:val="%1.%2.%3.%4　"/>
      <w:lvlJc w:val="left"/>
      <w:pPr>
        <w:ind w:left="284"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pStyle w:val="a1"/>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22" w15:restartNumberingAfterBreak="0">
    <w:nsid w:val="206B55D4"/>
    <w:multiLevelType w:val="multilevel"/>
    <w:tmpl w:val="CA00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0D22FF"/>
    <w:multiLevelType w:val="multilevel"/>
    <w:tmpl w:val="89F045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23D46DF"/>
    <w:multiLevelType w:val="multilevel"/>
    <w:tmpl w:val="20EC4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46D35E9"/>
    <w:multiLevelType w:val="multilevel"/>
    <w:tmpl w:val="CA18B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4C552D3"/>
    <w:multiLevelType w:val="multilevel"/>
    <w:tmpl w:val="3B266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969502D"/>
    <w:multiLevelType w:val="multilevel"/>
    <w:tmpl w:val="284E8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BC72AFA"/>
    <w:multiLevelType w:val="multilevel"/>
    <w:tmpl w:val="284E8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C5917C3"/>
    <w:multiLevelType w:val="multilevel"/>
    <w:tmpl w:val="2C5917C3"/>
    <w:lvl w:ilvl="0">
      <w:start w:val="1"/>
      <w:numFmt w:val="none"/>
      <w:pStyle w:val="a2"/>
      <w:suff w:val="nothing"/>
      <w:lvlText w:val="%1——"/>
      <w:lvlJc w:val="left"/>
      <w:pPr>
        <w:ind w:left="833" w:hanging="408"/>
      </w:pPr>
    </w:lvl>
    <w:lvl w:ilvl="1">
      <w:start w:val="1"/>
      <w:numFmt w:val="bullet"/>
      <w:pStyle w:val="a3"/>
      <w:lvlText w:val=""/>
      <w:lvlJc w:val="left"/>
      <w:pPr>
        <w:tabs>
          <w:tab w:val="left" w:pos="760"/>
        </w:tabs>
        <w:ind w:left="1264" w:hanging="413"/>
      </w:pPr>
      <w:rPr>
        <w:rFonts w:ascii="Symbol" w:hAnsi="Symbol" w:hint="default"/>
        <w:color w:val="auto"/>
      </w:rPr>
    </w:lvl>
    <w:lvl w:ilvl="2">
      <w:start w:val="1"/>
      <w:numFmt w:val="bullet"/>
      <w:pStyle w:val="a4"/>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30" w15:restartNumberingAfterBreak="0">
    <w:nsid w:val="34E043D9"/>
    <w:multiLevelType w:val="multilevel"/>
    <w:tmpl w:val="2E0CF5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BBF4FC2"/>
    <w:multiLevelType w:val="hybridMultilevel"/>
    <w:tmpl w:val="F8C41486"/>
    <w:lvl w:ilvl="0" w:tplc="0088D14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8E7EEB"/>
    <w:multiLevelType w:val="multilevel"/>
    <w:tmpl w:val="8758D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ED76CF3"/>
    <w:multiLevelType w:val="hybridMultilevel"/>
    <w:tmpl w:val="FCDC0B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08C0D6F"/>
    <w:multiLevelType w:val="multilevel"/>
    <w:tmpl w:val="00005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0D56C51"/>
    <w:multiLevelType w:val="hybridMultilevel"/>
    <w:tmpl w:val="5652E3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5CE3C9D"/>
    <w:multiLevelType w:val="multilevel"/>
    <w:tmpl w:val="284E8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C535718"/>
    <w:multiLevelType w:val="multilevel"/>
    <w:tmpl w:val="1A5C9F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FD61467"/>
    <w:multiLevelType w:val="hybridMultilevel"/>
    <w:tmpl w:val="E4367C34"/>
    <w:lvl w:ilvl="0" w:tplc="C8E48D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7C2AF5"/>
    <w:multiLevelType w:val="multilevel"/>
    <w:tmpl w:val="557C2AF5"/>
    <w:lvl w:ilvl="0">
      <w:start w:val="1"/>
      <w:numFmt w:val="decimal"/>
      <w:pStyle w:val="a5"/>
      <w:suff w:val="nothing"/>
      <w:lvlText w:val="图%1　"/>
      <w:lvlJc w:val="left"/>
      <w:pPr>
        <w:ind w:left="0"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cs="Times New Roman" w:hint="default"/>
        <w:b w:val="0"/>
        <w:i w:val="0"/>
        <w:sz w:val="21"/>
      </w:rPr>
    </w:lvl>
    <w:lvl w:ilvl="2">
      <w:start w:val="1"/>
      <w:numFmt w:val="decimal"/>
      <w:suff w:val="nothing"/>
      <w:lvlText w:val="%1%2.%3　"/>
      <w:lvlJc w:val="left"/>
      <w:pPr>
        <w:ind w:left="0" w:firstLine="0"/>
      </w:pPr>
      <w:rPr>
        <w:rFonts w:ascii="Times New Roman" w:eastAsia="SimHei" w:hAnsi="Times New Roman" w:cs="Times New Roman" w:hint="default"/>
        <w:b w:val="0"/>
        <w:i w:val="0"/>
        <w:sz w:val="21"/>
      </w:rPr>
    </w:lvl>
    <w:lvl w:ilvl="3">
      <w:start w:val="1"/>
      <w:numFmt w:val="decimal"/>
      <w:suff w:val="nothing"/>
      <w:lvlText w:val="%1%2.%3.%4　"/>
      <w:lvlJc w:val="left"/>
      <w:pPr>
        <w:ind w:left="0" w:firstLine="0"/>
      </w:pPr>
      <w:rPr>
        <w:rFonts w:ascii="Times New Roman" w:eastAsia="SimHei" w:hAnsi="Times New Roman" w:cs="Times New Roman" w:hint="default"/>
        <w:b w:val="0"/>
        <w:i w:val="0"/>
        <w:sz w:val="21"/>
      </w:rPr>
    </w:lvl>
    <w:lvl w:ilvl="4">
      <w:start w:val="1"/>
      <w:numFmt w:val="decimal"/>
      <w:suff w:val="nothing"/>
      <w:lvlText w:val="%1%2.%3.%4.%5　"/>
      <w:lvlJc w:val="left"/>
      <w:pPr>
        <w:ind w:left="0" w:firstLine="0"/>
      </w:pPr>
      <w:rPr>
        <w:rFonts w:ascii="Times New Roman" w:eastAsia="SimHei" w:hAnsi="Times New Roman" w:cs="Times New Roman" w:hint="default"/>
        <w:b w:val="0"/>
        <w:i w:val="0"/>
        <w:sz w:val="21"/>
      </w:rPr>
    </w:lvl>
    <w:lvl w:ilvl="5">
      <w:start w:val="1"/>
      <w:numFmt w:val="decimal"/>
      <w:suff w:val="nothing"/>
      <w:lvlText w:val="%1%2.%3.%4.%5.%6　"/>
      <w:lvlJc w:val="left"/>
      <w:pPr>
        <w:ind w:left="0" w:firstLine="0"/>
      </w:pPr>
      <w:rPr>
        <w:rFonts w:ascii="Times New Roman" w:eastAsia="SimHei" w:hAnsi="Times New Roman" w:cs="Times New Roman" w:hint="default"/>
        <w:b w:val="0"/>
        <w:i w:val="0"/>
        <w:sz w:val="21"/>
      </w:rPr>
    </w:lvl>
    <w:lvl w:ilvl="6">
      <w:start w:val="1"/>
      <w:numFmt w:val="decimal"/>
      <w:suff w:val="nothing"/>
      <w:lvlText w:val="%1%2.%3.%4.%5.%6.%7　"/>
      <w:lvlJc w:val="left"/>
      <w:pPr>
        <w:ind w:left="0" w:firstLine="0"/>
      </w:pPr>
      <w:rPr>
        <w:rFonts w:ascii="Times New Roman" w:eastAsia="SimHei" w:hAnsi="Times New Roman" w:cs="Times New Roman" w:hint="default"/>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40" w15:restartNumberingAfterBreak="0">
    <w:nsid w:val="592F1EE3"/>
    <w:multiLevelType w:val="multilevel"/>
    <w:tmpl w:val="50E02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0DC363A"/>
    <w:multiLevelType w:val="hybridMultilevel"/>
    <w:tmpl w:val="03623F84"/>
    <w:lvl w:ilvl="0" w:tplc="0088D14C">
      <w:start w:val="1"/>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2" w15:restartNumberingAfterBreak="0">
    <w:nsid w:val="646260FA"/>
    <w:multiLevelType w:val="multilevel"/>
    <w:tmpl w:val="646260FA"/>
    <w:lvl w:ilvl="0">
      <w:start w:val="1"/>
      <w:numFmt w:val="decimal"/>
      <w:pStyle w:val="a6"/>
      <w:suff w:val="nothing"/>
      <w:lvlText w:val="表%1　"/>
      <w:lvlJc w:val="left"/>
      <w:pPr>
        <w:ind w:left="3686" w:firstLine="0"/>
      </w:pPr>
      <w:rPr>
        <w:rFonts w:ascii="SimHei" w:eastAsia="SimHei" w:hAnsi="Times New Roman" w:hint="eastAsia"/>
        <w:b w:val="0"/>
        <w:i w:val="0"/>
        <w:sz w:val="21"/>
        <w:lang w:val="en-US"/>
      </w:rPr>
    </w:lvl>
    <w:lvl w:ilvl="1">
      <w:start w:val="1"/>
      <w:numFmt w:val="decimal"/>
      <w:lvlText w:val="%1.%2"/>
      <w:lvlJc w:val="left"/>
      <w:pPr>
        <w:tabs>
          <w:tab w:val="left" w:pos="4678"/>
        </w:tabs>
        <w:ind w:left="4678" w:hanging="567"/>
      </w:pPr>
    </w:lvl>
    <w:lvl w:ilvl="2">
      <w:start w:val="1"/>
      <w:numFmt w:val="decimal"/>
      <w:lvlText w:val="%1.%2.%3"/>
      <w:lvlJc w:val="left"/>
      <w:pPr>
        <w:tabs>
          <w:tab w:val="left" w:pos="5104"/>
        </w:tabs>
        <w:ind w:left="5104" w:hanging="567"/>
      </w:pPr>
    </w:lvl>
    <w:lvl w:ilvl="3">
      <w:start w:val="1"/>
      <w:numFmt w:val="decimal"/>
      <w:lvlText w:val="%1.%2.%3.%4"/>
      <w:lvlJc w:val="left"/>
      <w:pPr>
        <w:tabs>
          <w:tab w:val="left" w:pos="5670"/>
        </w:tabs>
        <w:ind w:left="5670" w:hanging="708"/>
      </w:pPr>
    </w:lvl>
    <w:lvl w:ilvl="4">
      <w:start w:val="1"/>
      <w:numFmt w:val="decimal"/>
      <w:lvlText w:val="%1.%2.%3.%4.%5"/>
      <w:lvlJc w:val="left"/>
      <w:pPr>
        <w:tabs>
          <w:tab w:val="left" w:pos="6237"/>
        </w:tabs>
        <w:ind w:left="6237" w:hanging="850"/>
      </w:pPr>
    </w:lvl>
    <w:lvl w:ilvl="5">
      <w:start w:val="1"/>
      <w:numFmt w:val="decimal"/>
      <w:lvlText w:val="%1.%2.%3.%4.%5.%6"/>
      <w:lvlJc w:val="left"/>
      <w:pPr>
        <w:tabs>
          <w:tab w:val="left" w:pos="6946"/>
        </w:tabs>
        <w:ind w:left="6946" w:hanging="1134"/>
      </w:pPr>
    </w:lvl>
    <w:lvl w:ilvl="6">
      <w:start w:val="1"/>
      <w:numFmt w:val="decimal"/>
      <w:lvlText w:val="%1.%2.%3.%4.%5.%6.%7"/>
      <w:lvlJc w:val="left"/>
      <w:pPr>
        <w:tabs>
          <w:tab w:val="left" w:pos="7513"/>
        </w:tabs>
        <w:ind w:left="7513" w:hanging="1276"/>
      </w:pPr>
    </w:lvl>
    <w:lvl w:ilvl="7">
      <w:start w:val="1"/>
      <w:numFmt w:val="decimal"/>
      <w:lvlText w:val="%1.%2.%3.%4.%5.%6.%7.%8"/>
      <w:lvlJc w:val="left"/>
      <w:pPr>
        <w:tabs>
          <w:tab w:val="left" w:pos="8080"/>
        </w:tabs>
        <w:ind w:left="8080" w:hanging="1418"/>
      </w:pPr>
    </w:lvl>
    <w:lvl w:ilvl="8">
      <w:start w:val="1"/>
      <w:numFmt w:val="decimal"/>
      <w:lvlText w:val="%1.%2.%3.%4.%5.%6.%7.%8.%9"/>
      <w:lvlJc w:val="left"/>
      <w:pPr>
        <w:tabs>
          <w:tab w:val="left" w:pos="8788"/>
        </w:tabs>
        <w:ind w:left="8788" w:hanging="1700"/>
      </w:pPr>
    </w:lvl>
  </w:abstractNum>
  <w:abstractNum w:abstractNumId="43" w15:restartNumberingAfterBreak="0">
    <w:nsid w:val="694411AA"/>
    <w:multiLevelType w:val="multilevel"/>
    <w:tmpl w:val="A4806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2CC48A3"/>
    <w:multiLevelType w:val="multilevel"/>
    <w:tmpl w:val="A85A310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4E71D7A"/>
    <w:multiLevelType w:val="hybridMultilevel"/>
    <w:tmpl w:val="0D1EAF12"/>
    <w:lvl w:ilvl="0" w:tplc="C8E48D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C15B23"/>
    <w:multiLevelType w:val="multilevel"/>
    <w:tmpl w:val="4AFC1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0C17B7"/>
    <w:multiLevelType w:val="hybridMultilevel"/>
    <w:tmpl w:val="DB8E967C"/>
    <w:lvl w:ilvl="0" w:tplc="C8E48D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0D1AF9"/>
    <w:multiLevelType w:val="multilevel"/>
    <w:tmpl w:val="284E8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D3370C1"/>
    <w:multiLevelType w:val="multilevel"/>
    <w:tmpl w:val="DB3C3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9"/>
  </w:num>
  <w:num w:numId="3">
    <w:abstractNumId w:val="35"/>
  </w:num>
  <w:num w:numId="4">
    <w:abstractNumId w:val="16"/>
  </w:num>
  <w:num w:numId="5">
    <w:abstractNumId w:val="46"/>
  </w:num>
  <w:num w:numId="6">
    <w:abstractNumId w:val="34"/>
  </w:num>
  <w:num w:numId="7">
    <w:abstractNumId w:val="15"/>
  </w:num>
  <w:num w:numId="8">
    <w:abstractNumId w:val="36"/>
  </w:num>
  <w:num w:numId="9">
    <w:abstractNumId w:val="32"/>
  </w:num>
  <w:num w:numId="10">
    <w:abstractNumId w:val="43"/>
  </w:num>
  <w:num w:numId="11">
    <w:abstractNumId w:val="37"/>
  </w:num>
  <w:num w:numId="12">
    <w:abstractNumId w:val="26"/>
  </w:num>
  <w:num w:numId="13">
    <w:abstractNumId w:val="12"/>
  </w:num>
  <w:num w:numId="14">
    <w:abstractNumId w:val="30"/>
  </w:num>
  <w:num w:numId="15">
    <w:abstractNumId w:val="24"/>
  </w:num>
  <w:num w:numId="16">
    <w:abstractNumId w:val="40"/>
  </w:num>
  <w:num w:numId="17">
    <w:abstractNumId w:val="25"/>
  </w:num>
  <w:num w:numId="18">
    <w:abstractNumId w:val="23"/>
  </w:num>
  <w:num w:numId="19">
    <w:abstractNumId w:val="20"/>
  </w:num>
  <w:num w:numId="20">
    <w:abstractNumId w:val="10"/>
  </w:num>
  <w:num w:numId="21">
    <w:abstractNumId w:val="11"/>
  </w:num>
  <w:num w:numId="22">
    <w:abstractNumId w:val="28"/>
  </w:num>
  <w:num w:numId="23">
    <w:abstractNumId w:val="22"/>
  </w:num>
  <w:num w:numId="24">
    <w:abstractNumId w:val="49"/>
  </w:num>
  <w:num w:numId="25">
    <w:abstractNumId w:val="17"/>
  </w:num>
  <w:num w:numId="26">
    <w:abstractNumId w:val="44"/>
  </w:num>
  <w:num w:numId="27">
    <w:abstractNumId w:val="48"/>
  </w:num>
  <w:num w:numId="28">
    <w:abstractNumId w:val="27"/>
  </w:num>
  <w:num w:numId="29">
    <w:abstractNumId w:val="13"/>
  </w:num>
  <w:num w:numId="30">
    <w:abstractNumId w:val="39"/>
  </w:num>
  <w:num w:numId="31">
    <w:abstractNumId w:val="42"/>
  </w:num>
  <w:num w:numId="32">
    <w:abstractNumId w:val="21"/>
  </w:num>
  <w:num w:numId="33">
    <w:abstractNumId w:val="29"/>
  </w:num>
  <w:num w:numId="34">
    <w:abstractNumId w:val="14"/>
  </w:num>
  <w:num w:numId="35">
    <w:abstractNumId w:val="3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num>
  <w:num w:numId="38">
    <w:abstractNumId w:val="18"/>
  </w:num>
  <w:num w:numId="39">
    <w:abstractNumId w:val="47"/>
  </w:num>
  <w:num w:numId="40">
    <w:abstractNumId w:val="38"/>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nandez Jimenez, Virginia">
    <w15:presenceInfo w15:providerId="AD" w15:userId="S::virginia.fernandez@itu.int::6d460222-a6cb-4df0-8dd7-a947ce731002"/>
  </w15:person>
  <w15:person w15:author="Loewenstein, Uwe">
    <w15:presenceInfo w15:providerId="None" w15:userId="Loewenstein, Uw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30"/>
    <w:rsid w:val="00002F5E"/>
    <w:rsid w:val="000241C2"/>
    <w:rsid w:val="00026D1F"/>
    <w:rsid w:val="000459BB"/>
    <w:rsid w:val="0005016F"/>
    <w:rsid w:val="000A29F3"/>
    <w:rsid w:val="000C176A"/>
    <w:rsid w:val="000C68B9"/>
    <w:rsid w:val="000D4616"/>
    <w:rsid w:val="000E1132"/>
    <w:rsid w:val="000E431E"/>
    <w:rsid w:val="000E5DB7"/>
    <w:rsid w:val="000F14FC"/>
    <w:rsid w:val="000F51F5"/>
    <w:rsid w:val="0011512A"/>
    <w:rsid w:val="00140F6A"/>
    <w:rsid w:val="00172504"/>
    <w:rsid w:val="00184902"/>
    <w:rsid w:val="00197839"/>
    <w:rsid w:val="001B3862"/>
    <w:rsid w:val="001D24B8"/>
    <w:rsid w:val="001F3E51"/>
    <w:rsid w:val="002010E5"/>
    <w:rsid w:val="0020339A"/>
    <w:rsid w:val="00206C19"/>
    <w:rsid w:val="00217EBF"/>
    <w:rsid w:val="002248C2"/>
    <w:rsid w:val="0022646F"/>
    <w:rsid w:val="00227FE7"/>
    <w:rsid w:val="002413D0"/>
    <w:rsid w:val="00242AEE"/>
    <w:rsid w:val="00265502"/>
    <w:rsid w:val="00270A9E"/>
    <w:rsid w:val="0027177E"/>
    <w:rsid w:val="002A1817"/>
    <w:rsid w:val="002C2CBE"/>
    <w:rsid w:val="002C49A4"/>
    <w:rsid w:val="002D76C4"/>
    <w:rsid w:val="002E47B7"/>
    <w:rsid w:val="002F212D"/>
    <w:rsid w:val="002F2273"/>
    <w:rsid w:val="002F5EEC"/>
    <w:rsid w:val="00300930"/>
    <w:rsid w:val="00314F23"/>
    <w:rsid w:val="00331CEF"/>
    <w:rsid w:val="003501DD"/>
    <w:rsid w:val="003645C0"/>
    <w:rsid w:val="003648E9"/>
    <w:rsid w:val="0038616A"/>
    <w:rsid w:val="003A231E"/>
    <w:rsid w:val="003B079A"/>
    <w:rsid w:val="003B4548"/>
    <w:rsid w:val="003C2016"/>
    <w:rsid w:val="003C3626"/>
    <w:rsid w:val="003E0D6E"/>
    <w:rsid w:val="00420295"/>
    <w:rsid w:val="004433B9"/>
    <w:rsid w:val="004442D4"/>
    <w:rsid w:val="00454DF4"/>
    <w:rsid w:val="00456429"/>
    <w:rsid w:val="00475226"/>
    <w:rsid w:val="00486943"/>
    <w:rsid w:val="004A3ECD"/>
    <w:rsid w:val="004E47C9"/>
    <w:rsid w:val="004E7911"/>
    <w:rsid w:val="004F4228"/>
    <w:rsid w:val="00504600"/>
    <w:rsid w:val="0052529D"/>
    <w:rsid w:val="005315B5"/>
    <w:rsid w:val="005464FF"/>
    <w:rsid w:val="005530D3"/>
    <w:rsid w:val="005637DE"/>
    <w:rsid w:val="0056450D"/>
    <w:rsid w:val="00573346"/>
    <w:rsid w:val="005958A6"/>
    <w:rsid w:val="005A114E"/>
    <w:rsid w:val="005D0928"/>
    <w:rsid w:val="005D7286"/>
    <w:rsid w:val="005F5BE9"/>
    <w:rsid w:val="00607D68"/>
    <w:rsid w:val="00611CBE"/>
    <w:rsid w:val="0062118C"/>
    <w:rsid w:val="00627768"/>
    <w:rsid w:val="006376D4"/>
    <w:rsid w:val="00644576"/>
    <w:rsid w:val="00647D0B"/>
    <w:rsid w:val="00686563"/>
    <w:rsid w:val="0069147C"/>
    <w:rsid w:val="006A3147"/>
    <w:rsid w:val="006A49BF"/>
    <w:rsid w:val="006A5985"/>
    <w:rsid w:val="006C4E04"/>
    <w:rsid w:val="006D363A"/>
    <w:rsid w:val="007059AF"/>
    <w:rsid w:val="007120F0"/>
    <w:rsid w:val="00734B7A"/>
    <w:rsid w:val="007367CC"/>
    <w:rsid w:val="007468DA"/>
    <w:rsid w:val="007778FD"/>
    <w:rsid w:val="0078542B"/>
    <w:rsid w:val="00785F73"/>
    <w:rsid w:val="007C4C8F"/>
    <w:rsid w:val="007E0451"/>
    <w:rsid w:val="008050E0"/>
    <w:rsid w:val="008057AB"/>
    <w:rsid w:val="00837AFA"/>
    <w:rsid w:val="00847AEF"/>
    <w:rsid w:val="0089044B"/>
    <w:rsid w:val="00895ED4"/>
    <w:rsid w:val="0089627A"/>
    <w:rsid w:val="008A269A"/>
    <w:rsid w:val="008A690E"/>
    <w:rsid w:val="008B2B57"/>
    <w:rsid w:val="008B324B"/>
    <w:rsid w:val="008C623E"/>
    <w:rsid w:val="008D39EB"/>
    <w:rsid w:val="008D42F7"/>
    <w:rsid w:val="008E1C55"/>
    <w:rsid w:val="008E3BA7"/>
    <w:rsid w:val="00911FA9"/>
    <w:rsid w:val="00921950"/>
    <w:rsid w:val="00936F5E"/>
    <w:rsid w:val="00945FFF"/>
    <w:rsid w:val="00962C1C"/>
    <w:rsid w:val="00973DD7"/>
    <w:rsid w:val="00975BD1"/>
    <w:rsid w:val="00986E74"/>
    <w:rsid w:val="00995D86"/>
    <w:rsid w:val="009C2C44"/>
    <w:rsid w:val="009E00A8"/>
    <w:rsid w:val="009F5395"/>
    <w:rsid w:val="00A023D4"/>
    <w:rsid w:val="00A52C6F"/>
    <w:rsid w:val="00A544BD"/>
    <w:rsid w:val="00A61949"/>
    <w:rsid w:val="00A6617B"/>
    <w:rsid w:val="00A75A2B"/>
    <w:rsid w:val="00A84C9E"/>
    <w:rsid w:val="00A95758"/>
    <w:rsid w:val="00A97B40"/>
    <w:rsid w:val="00AA06C2"/>
    <w:rsid w:val="00AA37FA"/>
    <w:rsid w:val="00AB0DC8"/>
    <w:rsid w:val="00AC3A24"/>
    <w:rsid w:val="00AC6B5E"/>
    <w:rsid w:val="00B030E4"/>
    <w:rsid w:val="00B24F15"/>
    <w:rsid w:val="00B3502B"/>
    <w:rsid w:val="00B401AD"/>
    <w:rsid w:val="00B43F99"/>
    <w:rsid w:val="00B44E24"/>
    <w:rsid w:val="00B47C5D"/>
    <w:rsid w:val="00B516A2"/>
    <w:rsid w:val="00B51F47"/>
    <w:rsid w:val="00B633B0"/>
    <w:rsid w:val="00B639D4"/>
    <w:rsid w:val="00B73887"/>
    <w:rsid w:val="00B7636A"/>
    <w:rsid w:val="00B768BA"/>
    <w:rsid w:val="00B7704E"/>
    <w:rsid w:val="00BA485F"/>
    <w:rsid w:val="00BB1E19"/>
    <w:rsid w:val="00C220C7"/>
    <w:rsid w:val="00C431AA"/>
    <w:rsid w:val="00C51567"/>
    <w:rsid w:val="00C5470C"/>
    <w:rsid w:val="00C61692"/>
    <w:rsid w:val="00C65989"/>
    <w:rsid w:val="00C71563"/>
    <w:rsid w:val="00C743A6"/>
    <w:rsid w:val="00C85B28"/>
    <w:rsid w:val="00C92A14"/>
    <w:rsid w:val="00C93BFC"/>
    <w:rsid w:val="00C94432"/>
    <w:rsid w:val="00CA549F"/>
    <w:rsid w:val="00CA5E05"/>
    <w:rsid w:val="00CC124E"/>
    <w:rsid w:val="00CC5E59"/>
    <w:rsid w:val="00CE17EB"/>
    <w:rsid w:val="00D06BF9"/>
    <w:rsid w:val="00D2608F"/>
    <w:rsid w:val="00D26FA5"/>
    <w:rsid w:val="00D56968"/>
    <w:rsid w:val="00D638EB"/>
    <w:rsid w:val="00D715F8"/>
    <w:rsid w:val="00DA04CF"/>
    <w:rsid w:val="00DC5BBD"/>
    <w:rsid w:val="00DE36D3"/>
    <w:rsid w:val="00DE3CDE"/>
    <w:rsid w:val="00DE3D6D"/>
    <w:rsid w:val="00DE6489"/>
    <w:rsid w:val="00DF4176"/>
    <w:rsid w:val="00E07648"/>
    <w:rsid w:val="00E117F5"/>
    <w:rsid w:val="00E13591"/>
    <w:rsid w:val="00E2139C"/>
    <w:rsid w:val="00E50C7E"/>
    <w:rsid w:val="00E67B4D"/>
    <w:rsid w:val="00E736F9"/>
    <w:rsid w:val="00E91CC3"/>
    <w:rsid w:val="00E927F8"/>
    <w:rsid w:val="00EA1A1D"/>
    <w:rsid w:val="00EB1352"/>
    <w:rsid w:val="00F00F66"/>
    <w:rsid w:val="00F032B5"/>
    <w:rsid w:val="00F05316"/>
    <w:rsid w:val="00F13921"/>
    <w:rsid w:val="00F15BE2"/>
    <w:rsid w:val="00F373B0"/>
    <w:rsid w:val="00F41B55"/>
    <w:rsid w:val="00F664BB"/>
    <w:rsid w:val="00F73680"/>
    <w:rsid w:val="00F77222"/>
    <w:rsid w:val="00F846CD"/>
    <w:rsid w:val="00F86E9D"/>
    <w:rsid w:val="00F92B91"/>
    <w:rsid w:val="00FA4A2C"/>
    <w:rsid w:val="00FC3CE4"/>
    <w:rsid w:val="00FC5954"/>
    <w:rsid w:val="00FF37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1078FCE"/>
  <w15:docId w15:val="{7DAB8C75-4391-4F4B-9A9E-02EF8B16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58A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qFormat/>
    <w:rsid w:val="00242AEE"/>
    <w:pPr>
      <w:spacing w:before="240"/>
    </w:pPr>
    <w:rPr>
      <w:sz w:val="22"/>
      <w:lang w:val="es-ES_tradnl"/>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AnnexNoTitle">
    <w:name w:val="Annex_NoTitle"/>
    <w:basedOn w:val="Normal"/>
    <w:next w:val="Normalaftertitle"/>
    <w:qFormat/>
    <w:rsid w:val="00B51F47"/>
    <w:pPr>
      <w:keepNext/>
      <w:keepLines/>
      <w:spacing w:before="480" w:after="80"/>
      <w:jc w:val="center"/>
      <w:outlineLvl w:val="0"/>
    </w:pPr>
    <w:rPr>
      <w:b/>
      <w:sz w:val="28"/>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pPr>
      <w:ind w:left="794"/>
    </w:p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DF4176"/>
    <w:pPr>
      <w:keepNext/>
      <w:keepLines/>
      <w:spacing w:before="480" w:after="80"/>
      <w:jc w:val="center"/>
    </w:pPr>
    <w:rPr>
      <w:caps/>
      <w:sz w:val="18"/>
    </w:r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character" w:styleId="FootnoteReference">
    <w:name w:val="footnote reference"/>
    <w:basedOn w:val="DefaultParagraphFont"/>
    <w:qFormat/>
    <w:rPr>
      <w:position w:val="6"/>
      <w:sz w:val="18"/>
    </w:rPr>
  </w:style>
  <w:style w:type="paragraph" w:styleId="FootnoteText">
    <w:name w:val="footnote text"/>
    <w:basedOn w:val="Normal"/>
    <w:link w:val="FootnoteTextChar"/>
    <w:qFormat/>
    <w:pPr>
      <w:keepLines/>
      <w:tabs>
        <w:tab w:val="left" w:pos="255"/>
      </w:tabs>
      <w:ind w:left="255" w:hanging="255"/>
    </w:pPr>
    <w:rPr>
      <w:sz w:val="22"/>
    </w:rPr>
  </w:style>
  <w:style w:type="paragraph" w:styleId="Index1">
    <w:name w:val="index 1"/>
    <w:basedOn w:val="Normal"/>
    <w:next w:val="Normal"/>
    <w:qFormat/>
  </w:style>
  <w:style w:type="paragraph" w:styleId="Index2">
    <w:name w:val="index 2"/>
    <w:basedOn w:val="Normal"/>
    <w:next w:val="Normal"/>
    <w:qFormat/>
    <w:pPr>
      <w:ind w:left="283"/>
    </w:pPr>
  </w:style>
  <w:style w:type="paragraph" w:styleId="Index3">
    <w:name w:val="index 3"/>
    <w:basedOn w:val="Normal"/>
    <w:next w:val="Normal"/>
    <w:qFormat/>
    <w:pPr>
      <w:ind w:left="566"/>
    </w:pPr>
  </w:style>
  <w:style w:type="paragraph" w:styleId="IndexHeading">
    <w:name w:val="index heading"/>
    <w:basedOn w:val="Normal"/>
    <w:next w:val="Index1"/>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ref">
    <w:name w:val="Rep_ref"/>
    <w:basedOn w:val="Recref"/>
    <w:next w:val="Repdate"/>
    <w:qFormat/>
  </w:style>
  <w:style w:type="paragraph" w:customStyle="1" w:styleId="Reptitle">
    <w:name w:val="Rep_title"/>
    <w:basedOn w:val="Rectitle"/>
    <w:next w:val="Repref"/>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ref">
    <w:name w:val="Res_ref"/>
    <w:basedOn w:val="Recref"/>
    <w:next w:val="Resdate"/>
  </w:style>
  <w:style w:type="paragraph" w:customStyle="1" w:styleId="Restitle">
    <w:name w:val="Res_title"/>
    <w:basedOn w:val="Normal"/>
    <w:next w:val="Resref"/>
    <w:qFormat/>
    <w:rsid w:val="00AB0DC8"/>
    <w:pPr>
      <w:spacing w:before="240"/>
      <w:jc w:val="center"/>
    </w:pPr>
    <w:rPr>
      <w:b/>
      <w:sz w:val="28"/>
    </w:rPr>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uiPriority w:val="39"/>
    <w:qFormat/>
    <w:pPr>
      <w:tabs>
        <w:tab w:val="left" w:pos="3261"/>
      </w:tabs>
      <w:spacing w:before="80"/>
      <w:ind w:left="3261" w:hanging="993"/>
    </w:pPr>
  </w:style>
  <w:style w:type="paragraph" w:styleId="TOC5">
    <w:name w:val="toc 5"/>
    <w:basedOn w:val="TOC4"/>
    <w:uiPriority w:val="39"/>
    <w:qFormat/>
  </w:style>
  <w:style w:type="paragraph" w:styleId="TOC6">
    <w:name w:val="toc 6"/>
    <w:basedOn w:val="TOC4"/>
    <w:uiPriority w:val="39"/>
    <w:qFormat/>
  </w:style>
  <w:style w:type="paragraph" w:styleId="TOC7">
    <w:name w:val="toc 7"/>
    <w:basedOn w:val="TOC4"/>
    <w:uiPriority w:val="39"/>
    <w:qFormat/>
  </w:style>
  <w:style w:type="paragraph" w:styleId="TOC8">
    <w:name w:val="toc 8"/>
    <w:basedOn w:val="TOC4"/>
    <w:uiPriority w:val="39"/>
    <w:qFormat/>
  </w:style>
  <w:style w:type="paragraph" w:customStyle="1" w:styleId="Rectitle">
    <w:name w:val="Rec_title"/>
    <w:basedOn w:val="Normal"/>
    <w:next w:val="Recref"/>
    <w:link w:val="RectitleChar"/>
    <w:qFormat/>
    <w:pPr>
      <w:keepNext/>
      <w:keepLines/>
      <w:spacing w:before="240"/>
      <w:jc w:val="center"/>
    </w:pPr>
    <w:rPr>
      <w:b/>
      <w:sz w:val="28"/>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qFormat/>
    <w:rsid w:val="00300930"/>
    <w:rPr>
      <w:sz w:val="22"/>
      <w:lang w:val="es-ES_tradnl"/>
    </w:rPr>
  </w:style>
  <w:style w:type="paragraph" w:customStyle="1" w:styleId="TableLegendNote">
    <w:name w:val="Table_Legend_Note"/>
    <w:basedOn w:val="Tablelegend"/>
    <w:next w:val="Tablelegend"/>
    <w:qFormat/>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styleId="Hyperlink">
    <w:name w:val="Hyperlink"/>
    <w:aliases w:val="CEO_Hyperlink"/>
    <w:basedOn w:val="DefaultParagraphFont"/>
    <w:uiPriority w:val="99"/>
    <w:unhideWhenUsed/>
    <w:qFormat/>
    <w:rsid w:val="00300930"/>
    <w:rPr>
      <w:color w:val="0000FF" w:themeColor="hyperlink"/>
      <w:u w:val="single"/>
    </w:rPr>
  </w:style>
  <w:style w:type="character" w:styleId="UnresolvedMention">
    <w:name w:val="Unresolved Mention"/>
    <w:basedOn w:val="DefaultParagraphFont"/>
    <w:uiPriority w:val="99"/>
    <w:semiHidden/>
    <w:unhideWhenUsed/>
    <w:rsid w:val="00300930"/>
    <w:rPr>
      <w:color w:val="605E5C"/>
      <w:shd w:val="clear" w:color="auto" w:fill="E1DFDD"/>
    </w:rPr>
  </w:style>
  <w:style w:type="paragraph" w:customStyle="1" w:styleId="Artheading">
    <w:name w:val="Art_heading"/>
    <w:basedOn w:val="Normal"/>
    <w:next w:val="Normal"/>
    <w:qFormat/>
    <w:rsid w:val="0030093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300930"/>
    <w:rPr>
      <w:vertAlign w:val="superscript"/>
    </w:rPr>
  </w:style>
  <w:style w:type="paragraph" w:customStyle="1" w:styleId="Figurewithouttitle">
    <w:name w:val="Figure_without_title"/>
    <w:basedOn w:val="FigureNo"/>
    <w:next w:val="Normal"/>
    <w:qFormat/>
    <w:rsid w:val="0030093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qFormat/>
    <w:rsid w:val="0030093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30093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30093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30093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arattere"/>
    <w:qFormat/>
    <w:rsid w:val="00300930"/>
    <w:pPr>
      <w:tabs>
        <w:tab w:val="left" w:pos="567"/>
        <w:tab w:val="left" w:pos="1701"/>
        <w:tab w:val="left" w:pos="2835"/>
      </w:tabs>
      <w:spacing w:before="240"/>
    </w:pPr>
    <w:rPr>
      <w:b w:val="0"/>
      <w:caps/>
    </w:rPr>
  </w:style>
  <w:style w:type="paragraph" w:customStyle="1" w:styleId="Title2">
    <w:name w:val="Title 2"/>
    <w:basedOn w:val="Source"/>
    <w:next w:val="Normal"/>
    <w:qFormat/>
    <w:rsid w:val="00300930"/>
    <w:pPr>
      <w:overflowPunct/>
      <w:autoSpaceDE/>
      <w:autoSpaceDN/>
      <w:adjustRightInd/>
      <w:spacing w:before="480"/>
      <w:textAlignment w:val="auto"/>
    </w:pPr>
    <w:rPr>
      <w:b w:val="0"/>
      <w:caps/>
    </w:rPr>
  </w:style>
  <w:style w:type="paragraph" w:customStyle="1" w:styleId="Title3">
    <w:name w:val="Title 3"/>
    <w:basedOn w:val="Title2"/>
    <w:next w:val="Normal"/>
    <w:qFormat/>
    <w:rsid w:val="00300930"/>
    <w:pPr>
      <w:spacing w:before="240"/>
    </w:pPr>
    <w:rPr>
      <w:caps w:val="0"/>
    </w:rPr>
  </w:style>
  <w:style w:type="paragraph" w:customStyle="1" w:styleId="Title4">
    <w:name w:val="Title 4"/>
    <w:basedOn w:val="Title3"/>
    <w:next w:val="Heading1"/>
    <w:qFormat/>
    <w:rsid w:val="00300930"/>
    <w:rPr>
      <w:b/>
    </w:rPr>
  </w:style>
  <w:style w:type="character" w:customStyle="1" w:styleId="Appdef">
    <w:name w:val="App_def"/>
    <w:basedOn w:val="DefaultParagraphFont"/>
    <w:qFormat/>
    <w:rsid w:val="00300930"/>
    <w:rPr>
      <w:rFonts w:ascii="Times New Roman" w:hAnsi="Times New Roman"/>
      <w:b/>
    </w:rPr>
  </w:style>
  <w:style w:type="character" w:customStyle="1" w:styleId="Appref">
    <w:name w:val="App_ref"/>
    <w:basedOn w:val="DefaultParagraphFont"/>
    <w:rsid w:val="00300930"/>
  </w:style>
  <w:style w:type="character" w:customStyle="1" w:styleId="Artdef">
    <w:name w:val="Art_def"/>
    <w:basedOn w:val="DefaultParagraphFont"/>
    <w:qFormat/>
    <w:rsid w:val="00300930"/>
    <w:rPr>
      <w:rFonts w:ascii="Times New Roman" w:hAnsi="Times New Roman"/>
      <w:b/>
    </w:rPr>
  </w:style>
  <w:style w:type="character" w:customStyle="1" w:styleId="Artref">
    <w:name w:val="Art_ref"/>
    <w:basedOn w:val="DefaultParagraphFont"/>
    <w:rsid w:val="00300930"/>
  </w:style>
  <w:style w:type="character" w:customStyle="1" w:styleId="Recdef">
    <w:name w:val="Rec_def"/>
    <w:basedOn w:val="DefaultParagraphFont"/>
    <w:qFormat/>
    <w:rsid w:val="00300930"/>
    <w:rPr>
      <w:b/>
    </w:rPr>
  </w:style>
  <w:style w:type="character" w:customStyle="1" w:styleId="Resdef">
    <w:name w:val="Res_def"/>
    <w:basedOn w:val="DefaultParagraphFont"/>
    <w:qFormat/>
    <w:rsid w:val="00300930"/>
    <w:rPr>
      <w:rFonts w:ascii="Times New Roman" w:hAnsi="Times New Roman"/>
      <w:b/>
    </w:rPr>
  </w:style>
  <w:style w:type="character" w:customStyle="1" w:styleId="Tablefreq">
    <w:name w:val="Table_freq"/>
    <w:basedOn w:val="DefaultParagraphFont"/>
    <w:qFormat/>
    <w:rsid w:val="00300930"/>
    <w:rPr>
      <w:b/>
      <w:color w:val="auto"/>
      <w:sz w:val="20"/>
    </w:rPr>
  </w:style>
  <w:style w:type="paragraph" w:customStyle="1" w:styleId="Formal">
    <w:name w:val="Formal"/>
    <w:basedOn w:val="ASN1"/>
    <w:rsid w:val="00300930"/>
    <w:pPr>
      <w:tabs>
        <w:tab w:val="left" w:pos="1871"/>
      </w:tabs>
      <w:jc w:val="left"/>
    </w:pPr>
    <w:rPr>
      <w:rFonts w:ascii="Times New Roman Bold" w:hAnsi="Times New Roman Bold"/>
      <w:b w:val="0"/>
      <w:lang w:val="en-GB"/>
    </w:rPr>
  </w:style>
  <w:style w:type="paragraph" w:customStyle="1" w:styleId="Section1">
    <w:name w:val="Section_1"/>
    <w:basedOn w:val="Normal"/>
    <w:qFormat/>
    <w:rsid w:val="0030093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300930"/>
    <w:rPr>
      <w:b w:val="0"/>
      <w:i/>
    </w:rPr>
  </w:style>
  <w:style w:type="paragraph" w:customStyle="1" w:styleId="AnnexNo">
    <w:name w:val="Annex_No"/>
    <w:basedOn w:val="Normal"/>
    <w:next w:val="Normal"/>
    <w:link w:val="AnnexNoChar"/>
    <w:qFormat/>
    <w:rsid w:val="0030093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30093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rsid w:val="00300930"/>
  </w:style>
  <w:style w:type="paragraph" w:customStyle="1" w:styleId="Appendixtitle">
    <w:name w:val="Appendix_title"/>
    <w:basedOn w:val="Annextitle"/>
    <w:next w:val="Normal"/>
    <w:qFormat/>
    <w:rsid w:val="00300930"/>
  </w:style>
  <w:style w:type="paragraph" w:customStyle="1" w:styleId="Border">
    <w:name w:val="Border"/>
    <w:basedOn w:val="Normal"/>
    <w:qFormat/>
    <w:rsid w:val="0030093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30093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30093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30093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0093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300930"/>
  </w:style>
  <w:style w:type="paragraph" w:customStyle="1" w:styleId="Normalaftertitle0">
    <w:name w:val="Normal after title"/>
    <w:basedOn w:val="Normal"/>
    <w:next w:val="Normal"/>
    <w:qFormat/>
    <w:rsid w:val="0030093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qFormat/>
    <w:rsid w:val="0030093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00930"/>
    <w:pPr>
      <w:tabs>
        <w:tab w:val="clear" w:pos="794"/>
        <w:tab w:val="clear" w:pos="1191"/>
        <w:tab w:val="left" w:pos="1134"/>
      </w:tabs>
      <w:jc w:val="left"/>
    </w:pPr>
    <w:rPr>
      <w:lang w:val="en-GB"/>
    </w:rPr>
  </w:style>
  <w:style w:type="paragraph" w:customStyle="1" w:styleId="Section3">
    <w:name w:val="Section_3"/>
    <w:basedOn w:val="Section1"/>
    <w:qFormat/>
    <w:rsid w:val="00300930"/>
    <w:rPr>
      <w:b w:val="0"/>
    </w:rPr>
  </w:style>
  <w:style w:type="paragraph" w:customStyle="1" w:styleId="TableTextS5">
    <w:name w:val="Table_TextS5"/>
    <w:basedOn w:val="Normal"/>
    <w:qFormat/>
    <w:rsid w:val="0030093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30093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30093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0093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00930"/>
  </w:style>
  <w:style w:type="paragraph" w:customStyle="1" w:styleId="Committee">
    <w:name w:val="Committee"/>
    <w:basedOn w:val="Normal"/>
    <w:qFormat/>
    <w:rsid w:val="0030093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300930"/>
    <w:rPr>
      <w:noProof/>
      <w:sz w:val="18"/>
      <w:lang w:val="fr-FR" w:eastAsia="en-US"/>
    </w:rPr>
  </w:style>
  <w:style w:type="character" w:customStyle="1" w:styleId="FootnoteTextChar">
    <w:name w:val="Footnote Text Char"/>
    <w:basedOn w:val="DefaultParagraphFont"/>
    <w:link w:val="FootnoteText"/>
    <w:qFormat/>
    <w:rsid w:val="00300930"/>
    <w:rPr>
      <w:sz w:val="22"/>
      <w:lang w:val="fr-FR" w:eastAsia="en-US"/>
    </w:rPr>
  </w:style>
  <w:style w:type="character" w:customStyle="1" w:styleId="HeaderChar">
    <w:name w:val="Header Char"/>
    <w:basedOn w:val="DefaultParagraphFont"/>
    <w:link w:val="Header"/>
    <w:uiPriority w:val="99"/>
    <w:qFormat/>
    <w:rsid w:val="00300930"/>
    <w:rPr>
      <w:sz w:val="24"/>
      <w:lang w:val="fr-FR" w:eastAsia="en-US"/>
    </w:rPr>
  </w:style>
  <w:style w:type="paragraph" w:customStyle="1" w:styleId="Normalend">
    <w:name w:val="Normal_end"/>
    <w:basedOn w:val="Normal"/>
    <w:next w:val="Normal"/>
    <w:qFormat/>
    <w:rsid w:val="0030093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00930"/>
  </w:style>
  <w:style w:type="paragraph" w:customStyle="1" w:styleId="Subsection1">
    <w:name w:val="Subsection_1"/>
    <w:basedOn w:val="Section1"/>
    <w:next w:val="Normalaftertitle0"/>
    <w:qFormat/>
    <w:rsid w:val="00300930"/>
  </w:style>
  <w:style w:type="paragraph" w:customStyle="1" w:styleId="Volumetitle">
    <w:name w:val="Volume_title"/>
    <w:basedOn w:val="Normal"/>
    <w:qFormat/>
    <w:rsid w:val="0030093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300930"/>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0093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300930"/>
    <w:rPr>
      <w:rFonts w:ascii="Times New Roman" w:hAnsi="Times New Roman"/>
      <w:b w:val="0"/>
    </w:rPr>
  </w:style>
  <w:style w:type="paragraph" w:customStyle="1" w:styleId="Tablesplit">
    <w:name w:val="Table_split"/>
    <w:basedOn w:val="Tabletext"/>
    <w:qFormat/>
    <w:rsid w:val="0030093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30093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30093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30093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30093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300930"/>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300930"/>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300930"/>
    <w:rPr>
      <w:rFonts w:ascii="Times New Roman Bold" w:hAnsi="Times New Roman Bold"/>
      <w:b/>
      <w:sz w:val="18"/>
      <w:lang w:val="fr-FR" w:eastAsia="en-US"/>
    </w:rPr>
  </w:style>
  <w:style w:type="paragraph" w:styleId="Signature">
    <w:name w:val="Signature"/>
    <w:basedOn w:val="Normal"/>
    <w:link w:val="SignatureChar"/>
    <w:unhideWhenUsed/>
    <w:rsid w:val="00300930"/>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300930"/>
    <w:rPr>
      <w:sz w:val="24"/>
      <w:lang w:val="en-GB" w:eastAsia="en-US"/>
    </w:rPr>
  </w:style>
  <w:style w:type="character" w:customStyle="1" w:styleId="NormalaftertitleChar">
    <w:name w:val="Normal_after_title Char"/>
    <w:basedOn w:val="DefaultParagraphFont"/>
    <w:link w:val="Normalaftertitle"/>
    <w:qFormat/>
    <w:locked/>
    <w:rsid w:val="00300930"/>
    <w:rPr>
      <w:sz w:val="24"/>
      <w:lang w:val="fr-FR" w:eastAsia="en-US"/>
    </w:rPr>
  </w:style>
  <w:style w:type="character" w:customStyle="1" w:styleId="HeadingbChar">
    <w:name w:val="Heading_b Char"/>
    <w:basedOn w:val="DefaultParagraphFont"/>
    <w:link w:val="Headingb"/>
    <w:qFormat/>
    <w:locked/>
    <w:rsid w:val="00300930"/>
    <w:rPr>
      <w:b/>
      <w:sz w:val="24"/>
      <w:lang w:val="fr-FR" w:eastAsia="en-US"/>
    </w:rPr>
  </w:style>
  <w:style w:type="character" w:customStyle="1" w:styleId="Heading1Char">
    <w:name w:val="Heading 1 Char"/>
    <w:basedOn w:val="DefaultParagraphFont"/>
    <w:link w:val="Heading1"/>
    <w:uiPriority w:val="9"/>
    <w:qFormat/>
    <w:rsid w:val="00300930"/>
    <w:rPr>
      <w:b/>
      <w:sz w:val="24"/>
      <w:lang w:val="fr-FR" w:eastAsia="en-US"/>
    </w:rPr>
  </w:style>
  <w:style w:type="character" w:customStyle="1" w:styleId="Heading2Char">
    <w:name w:val="Heading 2 Char"/>
    <w:basedOn w:val="DefaultParagraphFont"/>
    <w:link w:val="Heading2"/>
    <w:uiPriority w:val="9"/>
    <w:qFormat/>
    <w:rsid w:val="00300930"/>
    <w:rPr>
      <w:b/>
      <w:sz w:val="24"/>
      <w:lang w:val="fr-FR" w:eastAsia="en-US"/>
    </w:rPr>
  </w:style>
  <w:style w:type="character" w:customStyle="1" w:styleId="Heading3Char">
    <w:name w:val="Heading 3 Char"/>
    <w:basedOn w:val="DefaultParagraphFont"/>
    <w:link w:val="Heading3"/>
    <w:uiPriority w:val="9"/>
    <w:qFormat/>
    <w:rsid w:val="00300930"/>
    <w:rPr>
      <w:b/>
      <w:sz w:val="24"/>
      <w:lang w:val="fr-FR" w:eastAsia="en-US"/>
    </w:rPr>
  </w:style>
  <w:style w:type="character" w:customStyle="1" w:styleId="Heading4Char">
    <w:name w:val="Heading 4 Char"/>
    <w:basedOn w:val="DefaultParagraphFont"/>
    <w:link w:val="Heading4"/>
    <w:uiPriority w:val="9"/>
    <w:qFormat/>
    <w:rsid w:val="00300930"/>
    <w:rPr>
      <w:b/>
      <w:sz w:val="24"/>
      <w:lang w:val="fr-FR" w:eastAsia="en-US"/>
    </w:rPr>
  </w:style>
  <w:style w:type="character" w:customStyle="1" w:styleId="Heading5Char">
    <w:name w:val="Heading 5 Char"/>
    <w:basedOn w:val="DefaultParagraphFont"/>
    <w:link w:val="Heading5"/>
    <w:uiPriority w:val="9"/>
    <w:qFormat/>
    <w:rsid w:val="00300930"/>
    <w:rPr>
      <w:b/>
      <w:sz w:val="24"/>
      <w:lang w:val="fr-FR" w:eastAsia="en-US"/>
    </w:rPr>
  </w:style>
  <w:style w:type="character" w:customStyle="1" w:styleId="Heading6Char">
    <w:name w:val="Heading 6 Char"/>
    <w:basedOn w:val="DefaultParagraphFont"/>
    <w:link w:val="Heading6"/>
    <w:qFormat/>
    <w:rsid w:val="00300930"/>
    <w:rPr>
      <w:b/>
      <w:sz w:val="24"/>
      <w:lang w:val="fr-FR" w:eastAsia="en-US"/>
    </w:rPr>
  </w:style>
  <w:style w:type="character" w:customStyle="1" w:styleId="Heading7Char">
    <w:name w:val="Heading 7 Char"/>
    <w:basedOn w:val="DefaultParagraphFont"/>
    <w:link w:val="Heading7"/>
    <w:qFormat/>
    <w:rsid w:val="00300930"/>
    <w:rPr>
      <w:b/>
      <w:sz w:val="24"/>
      <w:lang w:val="fr-FR" w:eastAsia="en-US"/>
    </w:rPr>
  </w:style>
  <w:style w:type="character" w:customStyle="1" w:styleId="Heading8Char">
    <w:name w:val="Heading 8 Char"/>
    <w:basedOn w:val="DefaultParagraphFont"/>
    <w:link w:val="Heading8"/>
    <w:qFormat/>
    <w:rsid w:val="00300930"/>
    <w:rPr>
      <w:b/>
      <w:sz w:val="24"/>
      <w:lang w:val="fr-FR" w:eastAsia="en-US"/>
    </w:rPr>
  </w:style>
  <w:style w:type="character" w:customStyle="1" w:styleId="Heading9Char">
    <w:name w:val="Heading 9 Char"/>
    <w:basedOn w:val="DefaultParagraphFont"/>
    <w:link w:val="Heading9"/>
    <w:qFormat/>
    <w:rsid w:val="00300930"/>
    <w:rPr>
      <w:b/>
      <w:sz w:val="24"/>
      <w:lang w:val="fr-FR" w:eastAsia="en-US"/>
    </w:rPr>
  </w:style>
  <w:style w:type="numbering" w:customStyle="1" w:styleId="NoList1">
    <w:name w:val="No List1"/>
    <w:next w:val="NoList"/>
    <w:uiPriority w:val="99"/>
    <w:semiHidden/>
    <w:unhideWhenUsed/>
    <w:rsid w:val="00300930"/>
  </w:style>
  <w:style w:type="character" w:customStyle="1" w:styleId="CallChar">
    <w:name w:val="Call Char"/>
    <w:basedOn w:val="DefaultParagraphFont"/>
    <w:link w:val="Call"/>
    <w:qFormat/>
    <w:locked/>
    <w:rsid w:val="00300930"/>
    <w:rPr>
      <w:i/>
      <w:sz w:val="24"/>
      <w:lang w:val="fr-FR" w:eastAsia="en-US"/>
    </w:rPr>
  </w:style>
  <w:style w:type="character" w:customStyle="1" w:styleId="enumlev1Char">
    <w:name w:val="enumlev1 Char"/>
    <w:basedOn w:val="DefaultParagraphFont"/>
    <w:link w:val="enumlev1"/>
    <w:qFormat/>
    <w:locked/>
    <w:rsid w:val="00300930"/>
    <w:rPr>
      <w:sz w:val="24"/>
      <w:lang w:val="fr-FR" w:eastAsia="en-US"/>
    </w:rPr>
  </w:style>
  <w:style w:type="character" w:customStyle="1" w:styleId="TabletextChar">
    <w:name w:val="Table_text Char"/>
    <w:basedOn w:val="DefaultParagraphFont"/>
    <w:link w:val="Tabletext"/>
    <w:qFormat/>
    <w:locked/>
    <w:rsid w:val="00300930"/>
    <w:rPr>
      <w:sz w:val="22"/>
      <w:lang w:val="fr-FR" w:eastAsia="en-US"/>
    </w:rPr>
  </w:style>
  <w:style w:type="character" w:customStyle="1" w:styleId="AnnexNoChar">
    <w:name w:val="Annex_No Char"/>
    <w:basedOn w:val="DefaultParagraphFont"/>
    <w:link w:val="AnnexNo"/>
    <w:qFormat/>
    <w:rsid w:val="00300930"/>
    <w:rPr>
      <w:caps/>
      <w:sz w:val="28"/>
      <w:lang w:val="en-GB" w:eastAsia="en-US"/>
    </w:rPr>
  </w:style>
  <w:style w:type="character" w:customStyle="1" w:styleId="RectitleChar">
    <w:name w:val="Rec_title Char"/>
    <w:basedOn w:val="DefaultParagraphFont"/>
    <w:link w:val="Rectitle"/>
    <w:qFormat/>
    <w:locked/>
    <w:rsid w:val="00300930"/>
    <w:rPr>
      <w:b/>
      <w:sz w:val="28"/>
      <w:lang w:val="fr-FR" w:eastAsia="en-US"/>
    </w:rPr>
  </w:style>
  <w:style w:type="character" w:customStyle="1" w:styleId="SourceChar">
    <w:name w:val="Source Char"/>
    <w:basedOn w:val="DefaultParagraphFont"/>
    <w:link w:val="Source"/>
    <w:qFormat/>
    <w:locked/>
    <w:rsid w:val="00300930"/>
    <w:rPr>
      <w:b/>
      <w:sz w:val="28"/>
      <w:lang w:val="en-GB" w:eastAsia="en-US"/>
    </w:rPr>
  </w:style>
  <w:style w:type="character" w:customStyle="1" w:styleId="TableheadChar">
    <w:name w:val="Table_head Char"/>
    <w:basedOn w:val="DefaultParagraphFont"/>
    <w:link w:val="Tablehead"/>
    <w:qFormat/>
    <w:locked/>
    <w:rsid w:val="00300930"/>
    <w:rPr>
      <w:b/>
      <w:sz w:val="22"/>
      <w:lang w:val="fr-FR" w:eastAsia="en-US"/>
    </w:rPr>
  </w:style>
  <w:style w:type="character" w:customStyle="1" w:styleId="TableNoChar">
    <w:name w:val="Table_No Char"/>
    <w:basedOn w:val="DefaultParagraphFont"/>
    <w:link w:val="TableNo"/>
    <w:locked/>
    <w:rsid w:val="00300930"/>
    <w:rPr>
      <w:sz w:val="24"/>
      <w:lang w:val="fr-FR" w:eastAsia="en-US"/>
    </w:rPr>
  </w:style>
  <w:style w:type="character" w:customStyle="1" w:styleId="TabletitleChar">
    <w:name w:val="Table_title Char"/>
    <w:basedOn w:val="DefaultParagraphFont"/>
    <w:link w:val="Tabletitle"/>
    <w:locked/>
    <w:rsid w:val="00300930"/>
    <w:rPr>
      <w:b/>
      <w:sz w:val="24"/>
      <w:lang w:val="fr-FR" w:eastAsia="en-US"/>
    </w:rPr>
  </w:style>
  <w:style w:type="character" w:customStyle="1" w:styleId="Title1Carattere">
    <w:name w:val="Title 1 Carattere"/>
    <w:basedOn w:val="DefaultParagraphFont"/>
    <w:link w:val="Title1"/>
    <w:qFormat/>
    <w:locked/>
    <w:rsid w:val="00300930"/>
    <w:rPr>
      <w:caps/>
      <w:sz w:val="28"/>
      <w:lang w:val="en-GB" w:eastAsia="en-US"/>
    </w:rPr>
  </w:style>
  <w:style w:type="paragraph" w:styleId="ListParagraph">
    <w:name w:val="List Paragraph"/>
    <w:basedOn w:val="Normal"/>
    <w:link w:val="ListParagraphChar"/>
    <w:uiPriority w:val="34"/>
    <w:qFormat/>
    <w:rsid w:val="00300930"/>
    <w:pPr>
      <w:tabs>
        <w:tab w:val="clear" w:pos="794"/>
        <w:tab w:val="clear" w:pos="1191"/>
        <w:tab w:val="clear" w:pos="1588"/>
        <w:tab w:val="clear" w:pos="1985"/>
        <w:tab w:val="left" w:pos="720"/>
      </w:tabs>
      <w:suppressAutoHyphens/>
      <w:overflowPunct/>
      <w:autoSpaceDE/>
      <w:autoSpaceDN/>
      <w:adjustRightInd/>
      <w:ind w:left="720"/>
      <w:jc w:val="left"/>
      <w:textAlignment w:val="auto"/>
    </w:pPr>
    <w:rPr>
      <w:rFonts w:ascii="LMMNHP+BookmanOldStyle" w:eastAsia="MS Mincho" w:hAnsi="LMMNHP+BookmanOldStyle"/>
      <w:color w:val="000000"/>
      <w:kern w:val="2"/>
      <w:szCs w:val="24"/>
      <w:lang w:val="en-GB" w:eastAsia="ja-JP"/>
    </w:rPr>
  </w:style>
  <w:style w:type="character" w:customStyle="1" w:styleId="ListParagraphChar">
    <w:name w:val="List Paragraph Char"/>
    <w:link w:val="ListParagraph"/>
    <w:uiPriority w:val="34"/>
    <w:qFormat/>
    <w:locked/>
    <w:rsid w:val="00300930"/>
    <w:rPr>
      <w:rFonts w:ascii="LMMNHP+BookmanOldStyle" w:eastAsia="MS Mincho" w:hAnsi="LMMNHP+BookmanOldStyle"/>
      <w:color w:val="000000"/>
      <w:kern w:val="2"/>
      <w:sz w:val="24"/>
      <w:szCs w:val="24"/>
      <w:lang w:val="en-GB" w:eastAsia="ja-JP"/>
    </w:rPr>
  </w:style>
  <w:style w:type="paragraph" w:customStyle="1" w:styleId="BalloonText1">
    <w:name w:val="Balloon Text1"/>
    <w:basedOn w:val="Normal"/>
    <w:next w:val="BalloonText"/>
    <w:link w:val="BalloonTextChar"/>
    <w:uiPriority w:val="99"/>
    <w:unhideWhenUsed/>
    <w:qFormat/>
    <w:rsid w:val="00300930"/>
    <w:pPr>
      <w:tabs>
        <w:tab w:val="clear" w:pos="794"/>
        <w:tab w:val="clear" w:pos="1191"/>
        <w:tab w:val="clear" w:pos="1588"/>
        <w:tab w:val="clear" w:pos="1985"/>
        <w:tab w:val="left" w:pos="1134"/>
        <w:tab w:val="left" w:pos="1871"/>
        <w:tab w:val="left" w:pos="2268"/>
      </w:tabs>
      <w:jc w:val="left"/>
    </w:pPr>
    <w:rPr>
      <w:rFonts w:ascii="Cambria" w:eastAsia="MS Gothic" w:hAnsi="Cambria"/>
      <w:sz w:val="18"/>
      <w:szCs w:val="18"/>
      <w:lang w:val="en-GB"/>
    </w:rPr>
  </w:style>
  <w:style w:type="character" w:customStyle="1" w:styleId="BalloonTextChar">
    <w:name w:val="Balloon Text Char"/>
    <w:basedOn w:val="DefaultParagraphFont"/>
    <w:link w:val="BalloonText1"/>
    <w:uiPriority w:val="99"/>
    <w:qFormat/>
    <w:rsid w:val="00300930"/>
    <w:rPr>
      <w:rFonts w:ascii="Cambria" w:eastAsia="MS Gothic" w:hAnsi="Cambria"/>
      <w:sz w:val="18"/>
      <w:szCs w:val="18"/>
      <w:lang w:val="en-GB" w:eastAsia="en-US"/>
    </w:rPr>
  </w:style>
  <w:style w:type="character" w:customStyle="1" w:styleId="CEOHyperlink1">
    <w:name w:val="CEO_Hyperlink1"/>
    <w:basedOn w:val="DefaultParagraphFont"/>
    <w:uiPriority w:val="99"/>
    <w:unhideWhenUsed/>
    <w:qFormat/>
    <w:rsid w:val="00300930"/>
    <w:rPr>
      <w:color w:val="0000FF"/>
      <w:u w:val="single"/>
    </w:rPr>
  </w:style>
  <w:style w:type="table" w:styleId="TableGrid">
    <w:name w:val="Table Grid"/>
    <w:basedOn w:val="TableNormal"/>
    <w:uiPriority w:val="39"/>
    <w:qFormat/>
    <w:rsid w:val="00300930"/>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link w:val="TableTextChar0"/>
    <w:rsid w:val="00300930"/>
    <w:pPr>
      <w:keepNext/>
      <w:spacing w:before="100" w:after="100" w:line="190" w:lineRule="exact"/>
    </w:pPr>
    <w:rPr>
      <w:rFonts w:eastAsia="MS Mincho"/>
      <w:sz w:val="18"/>
      <w:lang w:val="en-GB"/>
    </w:rPr>
  </w:style>
  <w:style w:type="character" w:customStyle="1" w:styleId="TableTextChar0">
    <w:name w:val="Table_Text Char"/>
    <w:basedOn w:val="DefaultParagraphFont"/>
    <w:link w:val="TableText0"/>
    <w:locked/>
    <w:rsid w:val="00300930"/>
    <w:rPr>
      <w:rFonts w:eastAsia="MS Mincho"/>
      <w:sz w:val="18"/>
      <w:lang w:val="en-GB" w:eastAsia="en-US"/>
    </w:rPr>
  </w:style>
  <w:style w:type="character" w:customStyle="1" w:styleId="FollowedHyperlink1">
    <w:name w:val="FollowedHyperlink1"/>
    <w:basedOn w:val="DefaultParagraphFont"/>
    <w:uiPriority w:val="99"/>
    <w:unhideWhenUsed/>
    <w:rsid w:val="00300930"/>
    <w:rPr>
      <w:color w:val="800080"/>
      <w:u w:val="single"/>
    </w:rPr>
  </w:style>
  <w:style w:type="character" w:styleId="Emphasis">
    <w:name w:val="Emphasis"/>
    <w:basedOn w:val="DefaultParagraphFont"/>
    <w:uiPriority w:val="20"/>
    <w:qFormat/>
    <w:rsid w:val="00300930"/>
    <w:rPr>
      <w:b/>
      <w:bCs/>
      <w:i w:val="0"/>
      <w:iCs w:val="0"/>
    </w:rPr>
  </w:style>
  <w:style w:type="character" w:customStyle="1" w:styleId="CommentTextChar">
    <w:name w:val="Comment Text Char"/>
    <w:basedOn w:val="DefaultParagraphFont"/>
    <w:link w:val="CommentText"/>
    <w:uiPriority w:val="99"/>
    <w:qFormat/>
    <w:rsid w:val="00300930"/>
    <w:rPr>
      <w:lang w:val="fr-FR"/>
    </w:rPr>
  </w:style>
  <w:style w:type="paragraph" w:styleId="CommentText">
    <w:name w:val="annotation text"/>
    <w:basedOn w:val="Normal"/>
    <w:link w:val="CommentTextChar"/>
    <w:uiPriority w:val="99"/>
    <w:unhideWhenUsed/>
    <w:qFormat/>
    <w:rsid w:val="00300930"/>
    <w:pPr>
      <w:textAlignment w:val="auto"/>
    </w:pPr>
    <w:rPr>
      <w:sz w:val="20"/>
      <w:lang w:eastAsia="zh-CN"/>
    </w:rPr>
  </w:style>
  <w:style w:type="character" w:customStyle="1" w:styleId="CommentTextChar1">
    <w:name w:val="Comment Text Char1"/>
    <w:basedOn w:val="DefaultParagraphFont"/>
    <w:uiPriority w:val="99"/>
    <w:semiHidden/>
    <w:rsid w:val="00300930"/>
    <w:rPr>
      <w:lang w:val="fr-FR" w:eastAsia="en-US"/>
    </w:rPr>
  </w:style>
  <w:style w:type="character" w:customStyle="1" w:styleId="EndnoteTextChar">
    <w:name w:val="Endnote Text Char"/>
    <w:basedOn w:val="DefaultParagraphFont"/>
    <w:link w:val="EndnoteText"/>
    <w:qFormat/>
    <w:rsid w:val="00300930"/>
    <w:rPr>
      <w:sz w:val="24"/>
      <w:lang w:val="en-GB"/>
    </w:rPr>
  </w:style>
  <w:style w:type="paragraph" w:styleId="EndnoteText">
    <w:name w:val="endnote text"/>
    <w:basedOn w:val="Normal"/>
    <w:link w:val="EndnoteTextChar"/>
    <w:unhideWhenUsed/>
    <w:qFormat/>
    <w:rsid w:val="00300930"/>
    <w:pPr>
      <w:tabs>
        <w:tab w:val="clear" w:pos="794"/>
        <w:tab w:val="clear" w:pos="1191"/>
        <w:tab w:val="clear" w:pos="1588"/>
        <w:tab w:val="clear" w:pos="1985"/>
        <w:tab w:val="left" w:pos="1134"/>
        <w:tab w:val="left" w:pos="1871"/>
        <w:tab w:val="left" w:pos="2268"/>
      </w:tabs>
      <w:snapToGrid w:val="0"/>
      <w:jc w:val="left"/>
      <w:textAlignment w:val="auto"/>
    </w:pPr>
    <w:rPr>
      <w:lang w:val="en-GB" w:eastAsia="zh-CN"/>
    </w:rPr>
  </w:style>
  <w:style w:type="character" w:customStyle="1" w:styleId="EndnoteTextChar1">
    <w:name w:val="Endnote Text Char1"/>
    <w:basedOn w:val="DefaultParagraphFont"/>
    <w:uiPriority w:val="99"/>
    <w:semiHidden/>
    <w:rsid w:val="00300930"/>
    <w:rPr>
      <w:lang w:val="fr-FR" w:eastAsia="en-US"/>
    </w:rPr>
  </w:style>
  <w:style w:type="paragraph" w:styleId="List">
    <w:name w:val="List"/>
    <w:basedOn w:val="Normal"/>
    <w:unhideWhenUsed/>
    <w:qFormat/>
    <w:rsid w:val="00300930"/>
    <w:pPr>
      <w:ind w:left="283" w:hanging="283"/>
      <w:contextualSpacing/>
      <w:textAlignment w:val="auto"/>
    </w:pPr>
    <w:rPr>
      <w:rFonts w:eastAsia="MS Mincho"/>
    </w:rPr>
  </w:style>
  <w:style w:type="paragraph" w:styleId="List2">
    <w:name w:val="List 2"/>
    <w:basedOn w:val="Normal"/>
    <w:semiHidden/>
    <w:unhideWhenUsed/>
    <w:qFormat/>
    <w:rsid w:val="00300930"/>
    <w:pPr>
      <w:ind w:left="566" w:hanging="283"/>
      <w:contextualSpacing/>
      <w:textAlignment w:val="auto"/>
    </w:pPr>
    <w:rPr>
      <w:rFonts w:eastAsia="MS Mincho"/>
    </w:rPr>
  </w:style>
  <w:style w:type="paragraph" w:styleId="BodyText">
    <w:name w:val="Body Text"/>
    <w:basedOn w:val="Normal"/>
    <w:link w:val="BodyTextChar"/>
    <w:unhideWhenUsed/>
    <w:qFormat/>
    <w:rsid w:val="00300930"/>
    <w:pPr>
      <w:tabs>
        <w:tab w:val="clear" w:pos="794"/>
        <w:tab w:val="clear" w:pos="1191"/>
        <w:tab w:val="clear" w:pos="1588"/>
        <w:tab w:val="clear" w:pos="1985"/>
      </w:tabs>
      <w:overflowPunct/>
      <w:autoSpaceDE/>
      <w:autoSpaceDN/>
      <w:adjustRightInd/>
      <w:spacing w:after="180"/>
      <w:jc w:val="left"/>
      <w:textAlignment w:val="auto"/>
    </w:pPr>
    <w:rPr>
      <w:rFonts w:eastAsia="MS Mincho"/>
      <w:sz w:val="20"/>
      <w:lang w:val="en-GB"/>
    </w:rPr>
  </w:style>
  <w:style w:type="character" w:customStyle="1" w:styleId="BodyTextChar">
    <w:name w:val="Body Text Char"/>
    <w:basedOn w:val="DefaultParagraphFont"/>
    <w:link w:val="BodyText"/>
    <w:qFormat/>
    <w:rsid w:val="00300930"/>
    <w:rPr>
      <w:rFonts w:eastAsia="MS Mincho"/>
      <w:lang w:val="en-GB" w:eastAsia="en-US"/>
    </w:rPr>
  </w:style>
  <w:style w:type="character" w:customStyle="1" w:styleId="DocumentMapChar">
    <w:name w:val="Document Map Char"/>
    <w:basedOn w:val="DefaultParagraphFont"/>
    <w:link w:val="DocumentMap"/>
    <w:uiPriority w:val="99"/>
    <w:semiHidden/>
    <w:qFormat/>
    <w:rsid w:val="00300930"/>
    <w:rPr>
      <w:rFonts w:ascii="SimSun" w:eastAsia="SimSun"/>
      <w:sz w:val="18"/>
      <w:szCs w:val="18"/>
      <w:lang w:val="fr-FR"/>
    </w:rPr>
  </w:style>
  <w:style w:type="paragraph" w:styleId="DocumentMap">
    <w:name w:val="Document Map"/>
    <w:basedOn w:val="Normal"/>
    <w:link w:val="DocumentMapChar"/>
    <w:uiPriority w:val="99"/>
    <w:semiHidden/>
    <w:unhideWhenUsed/>
    <w:qFormat/>
    <w:rsid w:val="00300930"/>
    <w:pPr>
      <w:textAlignment w:val="auto"/>
    </w:pPr>
    <w:rPr>
      <w:rFonts w:ascii="SimSun" w:eastAsia="SimSun"/>
      <w:sz w:val="18"/>
      <w:szCs w:val="18"/>
      <w:lang w:eastAsia="zh-CN"/>
    </w:rPr>
  </w:style>
  <w:style w:type="character" w:customStyle="1" w:styleId="DocumentMapChar1">
    <w:name w:val="Document Map Char1"/>
    <w:basedOn w:val="DefaultParagraphFont"/>
    <w:uiPriority w:val="99"/>
    <w:semiHidden/>
    <w:rsid w:val="00300930"/>
    <w:rPr>
      <w:rFonts w:ascii="Segoe UI" w:hAnsi="Segoe UI" w:cs="Segoe UI"/>
      <w:sz w:val="16"/>
      <w:szCs w:val="16"/>
      <w:lang w:val="fr-FR" w:eastAsia="en-US"/>
    </w:rPr>
  </w:style>
  <w:style w:type="character" w:customStyle="1" w:styleId="CommentSubjectChar">
    <w:name w:val="Comment Subject Char"/>
    <w:basedOn w:val="CommentTextChar"/>
    <w:link w:val="CommentSubject"/>
    <w:uiPriority w:val="99"/>
    <w:qFormat/>
    <w:rsid w:val="00300930"/>
    <w:rPr>
      <w:b/>
      <w:bCs/>
      <w:lang w:val="fr-FR"/>
    </w:rPr>
  </w:style>
  <w:style w:type="paragraph" w:styleId="CommentSubject">
    <w:name w:val="annotation subject"/>
    <w:basedOn w:val="CommentText"/>
    <w:next w:val="CommentText"/>
    <w:link w:val="CommentSubjectChar"/>
    <w:uiPriority w:val="99"/>
    <w:unhideWhenUsed/>
    <w:qFormat/>
    <w:rsid w:val="00300930"/>
    <w:rPr>
      <w:b/>
      <w:bCs/>
    </w:rPr>
  </w:style>
  <w:style w:type="character" w:customStyle="1" w:styleId="CommentSubjectChar1">
    <w:name w:val="Comment Subject Char1"/>
    <w:basedOn w:val="CommentTextChar1"/>
    <w:uiPriority w:val="99"/>
    <w:semiHidden/>
    <w:rsid w:val="00300930"/>
    <w:rPr>
      <w:b/>
      <w:bCs/>
      <w:lang w:val="fr-FR" w:eastAsia="en-US"/>
    </w:rPr>
  </w:style>
  <w:style w:type="character" w:customStyle="1" w:styleId="TFChar">
    <w:name w:val="TF Char"/>
    <w:link w:val="TF"/>
    <w:qFormat/>
    <w:locked/>
    <w:rsid w:val="00300930"/>
    <w:rPr>
      <w:rFonts w:ascii="Arial" w:hAnsi="Arial" w:cs="Arial"/>
      <w:b/>
      <w:lang w:val="en-GB"/>
    </w:rPr>
  </w:style>
  <w:style w:type="paragraph" w:customStyle="1" w:styleId="TF">
    <w:name w:val="TF"/>
    <w:aliases w:val="left"/>
    <w:basedOn w:val="Normal"/>
    <w:link w:val="TFChar"/>
    <w:qFormat/>
    <w:rsid w:val="00300930"/>
    <w:pPr>
      <w:keepLines/>
      <w:tabs>
        <w:tab w:val="clear" w:pos="794"/>
        <w:tab w:val="clear" w:pos="1191"/>
        <w:tab w:val="clear" w:pos="1588"/>
        <w:tab w:val="clear" w:pos="1985"/>
      </w:tabs>
      <w:overflowPunct/>
      <w:autoSpaceDE/>
      <w:autoSpaceDN/>
      <w:adjustRightInd/>
      <w:spacing w:after="240"/>
      <w:jc w:val="center"/>
      <w:textAlignment w:val="auto"/>
    </w:pPr>
    <w:rPr>
      <w:rFonts w:ascii="Arial" w:hAnsi="Arial" w:cs="Arial"/>
      <w:b/>
      <w:sz w:val="20"/>
      <w:lang w:val="en-GB" w:eastAsia="zh-CN"/>
    </w:rPr>
  </w:style>
  <w:style w:type="paragraph" w:customStyle="1" w:styleId="AppendixNotitle0">
    <w:name w:val="Appendix_No &amp; title"/>
    <w:basedOn w:val="Normal"/>
    <w:next w:val="Normal"/>
    <w:qFormat/>
    <w:rsid w:val="00300930"/>
    <w:pPr>
      <w:keepNext/>
      <w:keepLines/>
      <w:spacing w:before="480"/>
      <w:jc w:val="center"/>
      <w:textAlignment w:val="auto"/>
    </w:pPr>
    <w:rPr>
      <w:rFonts w:eastAsia="MS Mincho"/>
      <w:b/>
      <w:sz w:val="28"/>
      <w:lang w:val="en-GB"/>
    </w:rPr>
  </w:style>
  <w:style w:type="character" w:customStyle="1" w:styleId="B1Char">
    <w:name w:val="B1 Char"/>
    <w:link w:val="B1"/>
    <w:qFormat/>
    <w:locked/>
    <w:rsid w:val="00300930"/>
    <w:rPr>
      <w:rFonts w:ascii="SimSun" w:eastAsia="SimSun" w:hAnsi="SimSun"/>
      <w:lang w:val="en-GB"/>
    </w:rPr>
  </w:style>
  <w:style w:type="paragraph" w:customStyle="1" w:styleId="B1">
    <w:name w:val="B1"/>
    <w:basedOn w:val="List"/>
    <w:link w:val="B1Char"/>
    <w:qFormat/>
    <w:rsid w:val="00300930"/>
    <w:pPr>
      <w:tabs>
        <w:tab w:val="clear" w:pos="794"/>
        <w:tab w:val="clear" w:pos="1191"/>
        <w:tab w:val="clear" w:pos="1588"/>
        <w:tab w:val="clear" w:pos="1985"/>
      </w:tabs>
      <w:overflowPunct/>
      <w:autoSpaceDE/>
      <w:autoSpaceDN/>
      <w:adjustRightInd/>
      <w:spacing w:before="0" w:after="180"/>
      <w:ind w:left="568" w:hanging="284"/>
      <w:contextualSpacing w:val="0"/>
      <w:jc w:val="left"/>
    </w:pPr>
    <w:rPr>
      <w:rFonts w:ascii="SimSun" w:eastAsia="SimSun" w:hAnsi="SimSun"/>
      <w:sz w:val="20"/>
      <w:lang w:val="en-GB" w:eastAsia="zh-CN"/>
    </w:rPr>
  </w:style>
  <w:style w:type="character" w:customStyle="1" w:styleId="NOZchn">
    <w:name w:val="NO Zchn"/>
    <w:link w:val="NO"/>
    <w:qFormat/>
    <w:locked/>
    <w:rsid w:val="00300930"/>
    <w:rPr>
      <w:lang w:val="en-GB"/>
    </w:rPr>
  </w:style>
  <w:style w:type="paragraph" w:customStyle="1" w:styleId="NO">
    <w:name w:val="NO"/>
    <w:basedOn w:val="Normal"/>
    <w:link w:val="NOZchn"/>
    <w:qFormat/>
    <w:rsid w:val="00300930"/>
    <w:pPr>
      <w:keepLines/>
      <w:tabs>
        <w:tab w:val="clear" w:pos="794"/>
        <w:tab w:val="clear" w:pos="1191"/>
        <w:tab w:val="clear" w:pos="1588"/>
        <w:tab w:val="clear" w:pos="1985"/>
      </w:tabs>
      <w:spacing w:after="180"/>
      <w:ind w:left="1135" w:hanging="851"/>
      <w:jc w:val="left"/>
      <w:textAlignment w:val="auto"/>
    </w:pPr>
    <w:rPr>
      <w:sz w:val="20"/>
      <w:lang w:val="en-GB" w:eastAsia="zh-CN"/>
    </w:rPr>
  </w:style>
  <w:style w:type="paragraph" w:customStyle="1" w:styleId="TabletextEsp">
    <w:name w:val="Table_text_Esp"/>
    <w:basedOn w:val="Normal"/>
    <w:qFormat/>
    <w:rsid w:val="00300930"/>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textAlignment w:val="auto"/>
    </w:pPr>
    <w:rPr>
      <w:rFonts w:eastAsia="MS Mincho"/>
      <w:color w:val="000000"/>
      <w:sz w:val="18"/>
      <w:szCs w:val="18"/>
      <w:lang w:val="en-GB"/>
    </w:rPr>
  </w:style>
  <w:style w:type="paragraph" w:customStyle="1" w:styleId="TabletitleEsp">
    <w:name w:val="Table_title_Esp"/>
    <w:basedOn w:val="Normal"/>
    <w:qFormat/>
    <w:rsid w:val="00300930"/>
    <w:pPr>
      <w:keepNext/>
      <w:keepLines/>
      <w:widowControl w:val="0"/>
      <w:tabs>
        <w:tab w:val="clear" w:pos="794"/>
        <w:tab w:val="clear" w:pos="1191"/>
        <w:tab w:val="clear" w:pos="1588"/>
        <w:tab w:val="clear" w:pos="1985"/>
        <w:tab w:val="left" w:pos="90"/>
        <w:tab w:val="left" w:pos="1134"/>
        <w:tab w:val="left" w:pos="1871"/>
        <w:tab w:val="left" w:pos="2268"/>
      </w:tabs>
      <w:spacing w:before="77"/>
      <w:jc w:val="left"/>
      <w:textAlignment w:val="auto"/>
    </w:pPr>
    <w:rPr>
      <w:rFonts w:eastAsia="MS Mincho"/>
      <w:b/>
      <w:bCs/>
      <w:color w:val="000000"/>
      <w:sz w:val="18"/>
      <w:szCs w:val="18"/>
      <w:lang w:val="en-GB"/>
    </w:rPr>
  </w:style>
  <w:style w:type="paragraph" w:customStyle="1" w:styleId="TableheadEsp">
    <w:name w:val="Table_head_Esp"/>
    <w:basedOn w:val="Normal"/>
    <w:qFormat/>
    <w:rsid w:val="00300930"/>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textAlignment w:val="auto"/>
    </w:pPr>
    <w:rPr>
      <w:rFonts w:eastAsia="SimSun"/>
      <w:b/>
      <w:bCs/>
      <w:color w:val="000000"/>
      <w:sz w:val="18"/>
      <w:szCs w:val="18"/>
      <w:lang w:val="en-GB" w:eastAsia="zh-CN"/>
    </w:rPr>
  </w:style>
  <w:style w:type="character" w:customStyle="1" w:styleId="TACChar">
    <w:name w:val="TAC Char"/>
    <w:link w:val="TAC"/>
    <w:qFormat/>
    <w:locked/>
    <w:rsid w:val="00300930"/>
    <w:rPr>
      <w:rFonts w:ascii="Arial" w:hAnsi="Arial" w:cs="Arial"/>
      <w:sz w:val="18"/>
      <w:lang w:val="en-GB" w:eastAsia="ja-JP"/>
    </w:rPr>
  </w:style>
  <w:style w:type="paragraph" w:customStyle="1" w:styleId="TAC">
    <w:name w:val="TAC"/>
    <w:basedOn w:val="Normal"/>
    <w:link w:val="TACChar"/>
    <w:qFormat/>
    <w:rsid w:val="00300930"/>
    <w:pPr>
      <w:keepNext/>
      <w:keepLines/>
      <w:tabs>
        <w:tab w:val="clear" w:pos="794"/>
        <w:tab w:val="clear" w:pos="1191"/>
        <w:tab w:val="clear" w:pos="1588"/>
        <w:tab w:val="clear" w:pos="1985"/>
      </w:tabs>
      <w:jc w:val="center"/>
      <w:textAlignment w:val="auto"/>
    </w:pPr>
    <w:rPr>
      <w:rFonts w:ascii="Arial" w:hAnsi="Arial" w:cs="Arial"/>
      <w:sz w:val="18"/>
      <w:lang w:val="en-GB" w:eastAsia="ja-JP"/>
    </w:rPr>
  </w:style>
  <w:style w:type="character" w:customStyle="1" w:styleId="THChar">
    <w:name w:val="TH Char"/>
    <w:link w:val="TH"/>
    <w:qFormat/>
    <w:locked/>
    <w:rsid w:val="00300930"/>
    <w:rPr>
      <w:rFonts w:ascii="Arial" w:hAnsi="Arial" w:cs="Arial"/>
      <w:b/>
      <w:lang w:val="en-GB" w:eastAsia="ja-JP"/>
    </w:rPr>
  </w:style>
  <w:style w:type="paragraph" w:customStyle="1" w:styleId="TH">
    <w:name w:val="TH"/>
    <w:basedOn w:val="Normal"/>
    <w:link w:val="THChar"/>
    <w:qFormat/>
    <w:rsid w:val="00300930"/>
    <w:pPr>
      <w:keepNext/>
      <w:keepLines/>
      <w:tabs>
        <w:tab w:val="clear" w:pos="794"/>
        <w:tab w:val="clear" w:pos="1191"/>
        <w:tab w:val="clear" w:pos="1588"/>
        <w:tab w:val="clear" w:pos="1985"/>
      </w:tabs>
      <w:spacing w:before="60" w:after="180"/>
      <w:jc w:val="center"/>
      <w:textAlignment w:val="auto"/>
    </w:pPr>
    <w:rPr>
      <w:rFonts w:ascii="Arial" w:hAnsi="Arial" w:cs="Arial"/>
      <w:b/>
      <w:sz w:val="20"/>
      <w:lang w:val="en-GB" w:eastAsia="ja-JP"/>
    </w:rPr>
  </w:style>
  <w:style w:type="character" w:customStyle="1" w:styleId="B2Char">
    <w:name w:val="B2 Char"/>
    <w:link w:val="B2"/>
    <w:qFormat/>
    <w:locked/>
    <w:rsid w:val="00300930"/>
    <w:rPr>
      <w:lang w:val="en-GB" w:eastAsia="ja-JP"/>
    </w:rPr>
  </w:style>
  <w:style w:type="paragraph" w:customStyle="1" w:styleId="B2">
    <w:name w:val="B2"/>
    <w:basedOn w:val="List2"/>
    <w:link w:val="B2Char"/>
    <w:qFormat/>
    <w:rsid w:val="00300930"/>
    <w:pPr>
      <w:tabs>
        <w:tab w:val="clear" w:pos="794"/>
        <w:tab w:val="clear" w:pos="1191"/>
        <w:tab w:val="clear" w:pos="1588"/>
        <w:tab w:val="clear" w:pos="1985"/>
      </w:tabs>
      <w:spacing w:before="0" w:after="180"/>
      <w:ind w:left="851" w:hanging="284"/>
      <w:contextualSpacing w:val="0"/>
      <w:jc w:val="left"/>
    </w:pPr>
    <w:rPr>
      <w:rFonts w:eastAsia="Times New Roman"/>
      <w:sz w:val="20"/>
      <w:lang w:val="en-GB" w:eastAsia="ja-JP"/>
    </w:rPr>
  </w:style>
  <w:style w:type="character" w:customStyle="1" w:styleId="apple-converted-space">
    <w:name w:val="apple-converted-space"/>
    <w:basedOn w:val="DefaultParagraphFont"/>
    <w:qFormat/>
    <w:rsid w:val="00300930"/>
  </w:style>
  <w:style w:type="character" w:customStyle="1" w:styleId="B1Zchn">
    <w:name w:val="B1 Zchn"/>
    <w:qFormat/>
    <w:rsid w:val="00300930"/>
  </w:style>
  <w:style w:type="paragraph" w:customStyle="1" w:styleId="TAH">
    <w:name w:val="TAH"/>
    <w:basedOn w:val="TAC"/>
    <w:link w:val="TAHCar"/>
    <w:qFormat/>
    <w:rsid w:val="00300930"/>
    <w:rPr>
      <w:b/>
    </w:rPr>
  </w:style>
  <w:style w:type="character" w:customStyle="1" w:styleId="TAHCar">
    <w:name w:val="TAH Car"/>
    <w:link w:val="TAH"/>
    <w:qFormat/>
    <w:locked/>
    <w:rsid w:val="00300930"/>
    <w:rPr>
      <w:rFonts w:ascii="Arial" w:hAnsi="Arial" w:cs="Arial"/>
      <w:b/>
      <w:sz w:val="18"/>
      <w:lang w:val="en-GB" w:eastAsia="ja-JP"/>
    </w:rPr>
  </w:style>
  <w:style w:type="character" w:customStyle="1" w:styleId="B1Char1">
    <w:name w:val="B1 Char1"/>
    <w:qFormat/>
    <w:rsid w:val="00300930"/>
    <w:rPr>
      <w:rFonts w:ascii="Times New Roman" w:eastAsia="Times New Roman" w:hAnsi="Times New Roman" w:cs="Times New Roman" w:hint="default"/>
      <w:lang w:eastAsia="ja-JP"/>
    </w:rPr>
  </w:style>
  <w:style w:type="character" w:customStyle="1" w:styleId="1">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qFormat/>
    <w:rsid w:val="00300930"/>
    <w:rPr>
      <w:rFonts w:ascii="Calibri" w:hAnsi="Calibri" w:cs="Times New Roman"/>
      <w:kern w:val="2"/>
      <w:sz w:val="21"/>
      <w:szCs w:val="22"/>
      <w:lang w:eastAsia="ja-JP"/>
    </w:rPr>
  </w:style>
  <w:style w:type="paragraph" w:customStyle="1" w:styleId="Tablef">
    <w:name w:val="Table_f"/>
    <w:basedOn w:val="Tablefin"/>
    <w:qFormat/>
    <w:rsid w:val="00300930"/>
    <w:pPr>
      <w:widowControl w:val="0"/>
      <w:tabs>
        <w:tab w:val="clear" w:pos="794"/>
        <w:tab w:val="clear" w:pos="1191"/>
        <w:tab w:val="clear" w:pos="1588"/>
        <w:tab w:val="clear" w:pos="1985"/>
      </w:tabs>
      <w:overflowPunct/>
      <w:autoSpaceDE/>
      <w:autoSpaceDN/>
      <w:adjustRightInd/>
      <w:textAlignment w:val="auto"/>
    </w:pPr>
    <w:rPr>
      <w:rFonts w:ascii="Calibri" w:eastAsia="MS Mincho" w:hAnsi="Calibri"/>
      <w:kern w:val="2"/>
      <w:szCs w:val="22"/>
      <w:lang w:eastAsia="ja-JP"/>
    </w:rPr>
  </w:style>
  <w:style w:type="character" w:customStyle="1" w:styleId="NOChar1">
    <w:name w:val="NO Char1"/>
    <w:qFormat/>
    <w:locked/>
    <w:rsid w:val="00300930"/>
    <w:rPr>
      <w:rFonts w:ascii="Calibri" w:hAnsi="Calibri" w:cs="Times New Roman"/>
      <w:kern w:val="2"/>
      <w:szCs w:val="22"/>
      <w:lang w:eastAsia="ja-JP"/>
    </w:rPr>
  </w:style>
  <w:style w:type="paragraph" w:customStyle="1" w:styleId="TABBOXt">
    <w:name w:val="TAB.BOX (t)"/>
    <w:qFormat/>
    <w:rsid w:val="00300930"/>
    <w:pPr>
      <w:keepLines/>
      <w:pBdr>
        <w:top w:val="single" w:sz="6" w:space="0" w:color="000000"/>
        <w:left w:val="single" w:sz="6" w:space="0" w:color="000000"/>
        <w:bottom w:val="single" w:sz="6" w:space="0" w:color="000000"/>
        <w:right w:val="single" w:sz="6" w:space="0" w:color="000000"/>
      </w:pBdr>
      <w:spacing w:line="240" w:lineRule="exact"/>
    </w:pPr>
    <w:rPr>
      <w:rFonts w:ascii="Arial" w:eastAsia="MS Mincho" w:hAnsi="Arial"/>
      <w:lang w:val="en-GB" w:eastAsia="en-US"/>
    </w:rPr>
  </w:style>
  <w:style w:type="character" w:styleId="CommentReference">
    <w:name w:val="annotation reference"/>
    <w:basedOn w:val="DefaultParagraphFont"/>
    <w:unhideWhenUsed/>
    <w:qFormat/>
    <w:rsid w:val="00300930"/>
    <w:rPr>
      <w:sz w:val="16"/>
      <w:szCs w:val="16"/>
    </w:rPr>
  </w:style>
  <w:style w:type="character" w:customStyle="1" w:styleId="UnresolvedMention1">
    <w:name w:val="Unresolved Mention1"/>
    <w:basedOn w:val="DefaultParagraphFont"/>
    <w:uiPriority w:val="99"/>
    <w:semiHidden/>
    <w:rsid w:val="00300930"/>
    <w:rPr>
      <w:color w:val="605E5C"/>
      <w:shd w:val="clear" w:color="auto" w:fill="E1DFDD"/>
    </w:rPr>
  </w:style>
  <w:style w:type="character" w:customStyle="1" w:styleId="UnresolvedMention2">
    <w:name w:val="Unresolved Mention2"/>
    <w:basedOn w:val="DefaultParagraphFont"/>
    <w:uiPriority w:val="99"/>
    <w:semiHidden/>
    <w:qFormat/>
    <w:rsid w:val="00300930"/>
    <w:rPr>
      <w:color w:val="605E5C"/>
      <w:shd w:val="clear" w:color="auto" w:fill="E1DFDD"/>
    </w:rPr>
  </w:style>
  <w:style w:type="paragraph" w:customStyle="1" w:styleId="EQ">
    <w:name w:val="EQ"/>
    <w:basedOn w:val="Normal"/>
    <w:next w:val="Normal"/>
    <w:qFormat/>
    <w:rsid w:val="00300930"/>
    <w:pPr>
      <w:keepLines/>
      <w:tabs>
        <w:tab w:val="clear" w:pos="794"/>
        <w:tab w:val="clear" w:pos="1191"/>
        <w:tab w:val="clear" w:pos="1588"/>
        <w:tab w:val="clear" w:pos="1985"/>
        <w:tab w:val="center" w:pos="4536"/>
        <w:tab w:val="right" w:pos="9072"/>
      </w:tabs>
      <w:spacing w:after="180"/>
      <w:jc w:val="left"/>
      <w:textAlignment w:val="auto"/>
    </w:pPr>
    <w:rPr>
      <w:rFonts w:eastAsia="MS Mincho"/>
      <w:noProof/>
      <w:sz w:val="20"/>
      <w:lang w:val="en-GB"/>
    </w:rPr>
  </w:style>
  <w:style w:type="paragraph" w:customStyle="1" w:styleId="FL">
    <w:name w:val="FL"/>
    <w:basedOn w:val="Normal"/>
    <w:qFormat/>
    <w:rsid w:val="00300930"/>
    <w:pPr>
      <w:keepNext/>
      <w:keepLines/>
      <w:tabs>
        <w:tab w:val="clear" w:pos="794"/>
        <w:tab w:val="clear" w:pos="1191"/>
        <w:tab w:val="clear" w:pos="1588"/>
        <w:tab w:val="clear" w:pos="1985"/>
      </w:tabs>
      <w:spacing w:before="60" w:after="180"/>
      <w:jc w:val="center"/>
      <w:textAlignment w:val="auto"/>
    </w:pPr>
    <w:rPr>
      <w:rFonts w:ascii="Arial" w:eastAsia="MS Mincho" w:hAnsi="Arial"/>
      <w:b/>
      <w:sz w:val="20"/>
      <w:lang w:val="en-GB"/>
    </w:rPr>
  </w:style>
  <w:style w:type="paragraph" w:customStyle="1" w:styleId="EX">
    <w:name w:val="EX"/>
    <w:basedOn w:val="Normal"/>
    <w:qFormat/>
    <w:rsid w:val="00300930"/>
    <w:pPr>
      <w:keepLines/>
      <w:tabs>
        <w:tab w:val="clear" w:pos="794"/>
        <w:tab w:val="clear" w:pos="1191"/>
        <w:tab w:val="clear" w:pos="1588"/>
        <w:tab w:val="clear" w:pos="1985"/>
      </w:tabs>
      <w:spacing w:after="180"/>
      <w:ind w:left="1702" w:hanging="1418"/>
      <w:jc w:val="left"/>
      <w:textAlignment w:val="auto"/>
    </w:pPr>
    <w:rPr>
      <w:rFonts w:eastAsia="MS Mincho"/>
      <w:sz w:val="20"/>
      <w:lang w:val="en-GB"/>
    </w:rPr>
  </w:style>
  <w:style w:type="character" w:customStyle="1" w:styleId="TALCar">
    <w:name w:val="TAL Car"/>
    <w:link w:val="TAL"/>
    <w:qFormat/>
    <w:locked/>
    <w:rsid w:val="00300930"/>
    <w:rPr>
      <w:rFonts w:ascii="Arial" w:hAnsi="Arial" w:cs="Arial"/>
      <w:sz w:val="18"/>
      <w:lang w:val="en-GB"/>
    </w:rPr>
  </w:style>
  <w:style w:type="paragraph" w:customStyle="1" w:styleId="TAL">
    <w:name w:val="TAL"/>
    <w:basedOn w:val="Normal"/>
    <w:link w:val="TALCar"/>
    <w:qFormat/>
    <w:rsid w:val="00300930"/>
    <w:pPr>
      <w:keepNext/>
      <w:keepLines/>
      <w:tabs>
        <w:tab w:val="clear" w:pos="794"/>
        <w:tab w:val="clear" w:pos="1191"/>
        <w:tab w:val="clear" w:pos="1588"/>
        <w:tab w:val="clear" w:pos="1985"/>
      </w:tabs>
      <w:jc w:val="left"/>
      <w:textAlignment w:val="auto"/>
    </w:pPr>
    <w:rPr>
      <w:rFonts w:ascii="Arial" w:hAnsi="Arial" w:cs="Arial"/>
      <w:sz w:val="18"/>
      <w:lang w:val="en-GB" w:eastAsia="zh-CN"/>
    </w:rPr>
  </w:style>
  <w:style w:type="paragraph" w:customStyle="1" w:styleId="paragraph">
    <w:name w:val="paragraph"/>
    <w:basedOn w:val="Normal"/>
    <w:qFormat/>
    <w:rsid w:val="0030093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de-DE" w:eastAsia="de-DE"/>
    </w:rPr>
  </w:style>
  <w:style w:type="character" w:customStyle="1" w:styleId="normaltextrun">
    <w:name w:val="normaltextrun"/>
    <w:basedOn w:val="DefaultParagraphFont"/>
    <w:qFormat/>
    <w:rsid w:val="00300930"/>
  </w:style>
  <w:style w:type="character" w:customStyle="1" w:styleId="findhit">
    <w:name w:val="findhit"/>
    <w:basedOn w:val="DefaultParagraphFont"/>
    <w:qFormat/>
    <w:rsid w:val="00300930"/>
  </w:style>
  <w:style w:type="character" w:customStyle="1" w:styleId="eop">
    <w:name w:val="eop"/>
    <w:basedOn w:val="DefaultParagraphFont"/>
    <w:qFormat/>
    <w:rsid w:val="00300930"/>
  </w:style>
  <w:style w:type="paragraph" w:customStyle="1" w:styleId="Caption1">
    <w:name w:val="Caption1"/>
    <w:basedOn w:val="Normal"/>
    <w:next w:val="Normal"/>
    <w:uiPriority w:val="99"/>
    <w:unhideWhenUsed/>
    <w:qFormat/>
    <w:rsid w:val="00300930"/>
    <w:pPr>
      <w:tabs>
        <w:tab w:val="clear" w:pos="794"/>
        <w:tab w:val="clear" w:pos="1191"/>
        <w:tab w:val="clear" w:pos="1588"/>
        <w:tab w:val="clear" w:pos="1985"/>
      </w:tabs>
      <w:overflowPunct/>
      <w:autoSpaceDE/>
      <w:autoSpaceDN/>
      <w:adjustRightInd/>
      <w:spacing w:after="200"/>
      <w:jc w:val="left"/>
      <w:textAlignment w:val="auto"/>
    </w:pPr>
    <w:rPr>
      <w:rFonts w:asciiTheme="minorHAnsi" w:eastAsia="MS Mincho" w:hAnsiTheme="minorHAnsi" w:cstheme="minorBidi"/>
      <w:i/>
      <w:iCs/>
      <w:color w:val="1F497D"/>
      <w:sz w:val="18"/>
      <w:szCs w:val="18"/>
      <w:lang w:val="en-IN"/>
    </w:rPr>
  </w:style>
  <w:style w:type="paragraph" w:styleId="NormalWeb">
    <w:name w:val="Normal (Web)"/>
    <w:basedOn w:val="Normal"/>
    <w:uiPriority w:val="99"/>
    <w:unhideWhenUsed/>
    <w:qFormat/>
    <w:rsid w:val="0030093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IN" w:eastAsia="en-GB"/>
    </w:rPr>
  </w:style>
  <w:style w:type="character" w:customStyle="1" w:styleId="apple-tab-span">
    <w:name w:val="apple-tab-span"/>
    <w:basedOn w:val="DefaultParagraphFont"/>
    <w:qFormat/>
    <w:rsid w:val="00300930"/>
  </w:style>
  <w:style w:type="table" w:customStyle="1" w:styleId="GridTable1Light1">
    <w:name w:val="Grid Table 1 Light1"/>
    <w:basedOn w:val="TableNormal"/>
    <w:uiPriority w:val="46"/>
    <w:qFormat/>
    <w:rsid w:val="00300930"/>
    <w:rPr>
      <w:rFonts w:asciiTheme="minorHAnsi" w:eastAsia="MS Mincho" w:hAnsiTheme="minorHAnsi" w:cstheme="minorBidi"/>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1">
    <w:name w:val="No List11"/>
    <w:next w:val="NoList"/>
    <w:uiPriority w:val="99"/>
    <w:semiHidden/>
    <w:unhideWhenUsed/>
    <w:rsid w:val="00300930"/>
  </w:style>
  <w:style w:type="paragraph" w:styleId="TOC9">
    <w:name w:val="toc 9"/>
    <w:basedOn w:val="Normal"/>
    <w:next w:val="Normal"/>
    <w:autoRedefine/>
    <w:uiPriority w:val="39"/>
    <w:unhideWhenUsed/>
    <w:qFormat/>
    <w:rsid w:val="00300930"/>
    <w:pPr>
      <w:widowControl w:val="0"/>
      <w:tabs>
        <w:tab w:val="clear" w:pos="794"/>
        <w:tab w:val="clear" w:pos="1191"/>
        <w:tab w:val="clear" w:pos="1588"/>
        <w:tab w:val="clear" w:pos="1985"/>
      </w:tabs>
      <w:overflowPunct/>
      <w:autoSpaceDE/>
      <w:autoSpaceDN/>
      <w:adjustRightInd/>
      <w:ind w:leftChars="1600" w:left="3360"/>
      <w:textAlignment w:val="auto"/>
    </w:pPr>
    <w:rPr>
      <w:rFonts w:ascii="DengXian" w:eastAsia="DengXian" w:hAnsi="MS PGothic"/>
      <w:kern w:val="2"/>
      <w:sz w:val="21"/>
      <w:szCs w:val="22"/>
      <w:lang w:val="en-GB" w:eastAsia="zh-CN"/>
    </w:rPr>
  </w:style>
  <w:style w:type="paragraph" w:styleId="Date">
    <w:name w:val="Date"/>
    <w:basedOn w:val="Normal"/>
    <w:next w:val="Normal"/>
    <w:link w:val="DateChar"/>
    <w:uiPriority w:val="99"/>
    <w:unhideWhenUsed/>
    <w:qFormat/>
    <w:rsid w:val="00300930"/>
    <w:pPr>
      <w:widowControl w:val="0"/>
      <w:tabs>
        <w:tab w:val="clear" w:pos="794"/>
        <w:tab w:val="clear" w:pos="1191"/>
        <w:tab w:val="clear" w:pos="1588"/>
        <w:tab w:val="clear" w:pos="1985"/>
      </w:tabs>
      <w:overflowPunct/>
      <w:autoSpaceDE/>
      <w:autoSpaceDN/>
      <w:adjustRightInd/>
      <w:ind w:leftChars="2500" w:left="100"/>
      <w:jc w:val="left"/>
      <w:textAlignment w:val="auto"/>
    </w:pPr>
    <w:rPr>
      <w:rFonts w:ascii="Calibri" w:eastAsia="MingLiU_HKSCS" w:hAnsi="Calibri"/>
      <w:color w:val="000000"/>
      <w:szCs w:val="24"/>
      <w:lang w:val="en-GB" w:bidi="en-US"/>
    </w:rPr>
  </w:style>
  <w:style w:type="character" w:customStyle="1" w:styleId="DateChar">
    <w:name w:val="Date Char"/>
    <w:basedOn w:val="DefaultParagraphFont"/>
    <w:link w:val="Date"/>
    <w:uiPriority w:val="99"/>
    <w:qFormat/>
    <w:rsid w:val="00300930"/>
    <w:rPr>
      <w:rFonts w:ascii="Calibri" w:eastAsia="MingLiU_HKSCS" w:hAnsi="Calibri"/>
      <w:color w:val="000000"/>
      <w:sz w:val="24"/>
      <w:szCs w:val="24"/>
      <w:lang w:val="en-GB" w:eastAsia="en-US" w:bidi="en-US"/>
    </w:rPr>
  </w:style>
  <w:style w:type="paragraph" w:styleId="BodyText2">
    <w:name w:val="Body Text 2"/>
    <w:basedOn w:val="Normal"/>
    <w:link w:val="BodyText2Char"/>
    <w:uiPriority w:val="99"/>
    <w:semiHidden/>
    <w:unhideWhenUsed/>
    <w:qFormat/>
    <w:rsid w:val="00300930"/>
    <w:pPr>
      <w:widowControl w:val="0"/>
      <w:tabs>
        <w:tab w:val="clear" w:pos="794"/>
        <w:tab w:val="clear" w:pos="1191"/>
        <w:tab w:val="clear" w:pos="1588"/>
        <w:tab w:val="clear" w:pos="1985"/>
      </w:tabs>
      <w:overflowPunct/>
      <w:autoSpaceDE/>
      <w:autoSpaceDN/>
      <w:adjustRightInd/>
      <w:spacing w:line="240" w:lineRule="atLeast"/>
      <w:textAlignment w:val="auto"/>
    </w:pPr>
    <w:rPr>
      <w:rFonts w:ascii="Calibri" w:eastAsia="MingLiU_HKSCS" w:hAnsi="Calibri"/>
      <w:color w:val="000000"/>
      <w:szCs w:val="24"/>
      <w:lang w:val="en-GB" w:bidi="en-US"/>
    </w:rPr>
  </w:style>
  <w:style w:type="character" w:customStyle="1" w:styleId="BodyText2Char">
    <w:name w:val="Body Text 2 Char"/>
    <w:basedOn w:val="DefaultParagraphFont"/>
    <w:link w:val="BodyText2"/>
    <w:uiPriority w:val="99"/>
    <w:semiHidden/>
    <w:qFormat/>
    <w:rsid w:val="00300930"/>
    <w:rPr>
      <w:rFonts w:ascii="Calibri" w:eastAsia="MingLiU_HKSCS" w:hAnsi="Calibri"/>
      <w:color w:val="000000"/>
      <w:sz w:val="24"/>
      <w:szCs w:val="24"/>
      <w:lang w:val="en-GB" w:eastAsia="en-US" w:bidi="en-US"/>
    </w:rPr>
  </w:style>
  <w:style w:type="character" w:customStyle="1" w:styleId="Char">
    <w:name w:val="我的正文 Char"/>
    <w:link w:val="a7"/>
    <w:uiPriority w:val="99"/>
    <w:qFormat/>
    <w:locked/>
    <w:rsid w:val="00300930"/>
    <w:rPr>
      <w:kern w:val="2"/>
      <w:sz w:val="21"/>
      <w:szCs w:val="24"/>
    </w:rPr>
  </w:style>
  <w:style w:type="paragraph" w:customStyle="1" w:styleId="a7">
    <w:name w:val="我的正文"/>
    <w:link w:val="Char"/>
    <w:uiPriority w:val="99"/>
    <w:qFormat/>
    <w:rsid w:val="00300930"/>
    <w:pPr>
      <w:topLinePunct/>
      <w:ind w:firstLineChars="200" w:firstLine="420"/>
    </w:pPr>
    <w:rPr>
      <w:kern w:val="2"/>
      <w:sz w:val="21"/>
      <w:szCs w:val="24"/>
    </w:rPr>
  </w:style>
  <w:style w:type="character" w:customStyle="1" w:styleId="listChar">
    <w:name w:val="list加粗 Char"/>
    <w:link w:val="list0"/>
    <w:uiPriority w:val="99"/>
    <w:qFormat/>
    <w:locked/>
    <w:rsid w:val="00300930"/>
    <w:rPr>
      <w:b/>
      <w:bCs/>
      <w:kern w:val="2"/>
      <w:sz w:val="21"/>
      <w:szCs w:val="24"/>
    </w:rPr>
  </w:style>
  <w:style w:type="paragraph" w:customStyle="1" w:styleId="list0">
    <w:name w:val="list加粗"/>
    <w:basedOn w:val="a7"/>
    <w:link w:val="listChar"/>
    <w:uiPriority w:val="99"/>
    <w:qFormat/>
    <w:rsid w:val="00300930"/>
    <w:rPr>
      <w:b/>
      <w:bCs/>
    </w:rPr>
  </w:style>
  <w:style w:type="character" w:customStyle="1" w:styleId="2">
    <w:name w:val="正文文本 (2)_"/>
    <w:link w:val="21"/>
    <w:qFormat/>
    <w:locked/>
    <w:rsid w:val="00300930"/>
    <w:rPr>
      <w:rFonts w:ascii="MS Mincho" w:eastAsia="MS Mincho" w:hAnsi="MS Mincho" w:cs="MS Mincho"/>
      <w:color w:val="000000"/>
      <w:sz w:val="19"/>
      <w:szCs w:val="19"/>
      <w:shd w:val="clear" w:color="auto" w:fill="FFFFFF"/>
      <w:lang w:eastAsia="ja-JP" w:bidi="ja-JP"/>
    </w:rPr>
  </w:style>
  <w:style w:type="paragraph" w:customStyle="1" w:styleId="21">
    <w:name w:val="正文文本 (2)1"/>
    <w:basedOn w:val="Normal"/>
    <w:link w:val="2"/>
    <w:qFormat/>
    <w:rsid w:val="00300930"/>
    <w:pPr>
      <w:widowControl w:val="0"/>
      <w:shd w:val="clear" w:color="auto" w:fill="FFFFFF"/>
      <w:tabs>
        <w:tab w:val="clear" w:pos="794"/>
        <w:tab w:val="clear" w:pos="1191"/>
        <w:tab w:val="clear" w:pos="1588"/>
        <w:tab w:val="clear" w:pos="1985"/>
      </w:tabs>
      <w:overflowPunct/>
      <w:autoSpaceDE/>
      <w:autoSpaceDN/>
      <w:adjustRightInd/>
      <w:spacing w:line="0" w:lineRule="atLeast"/>
      <w:ind w:hanging="640"/>
      <w:jc w:val="left"/>
      <w:textAlignment w:val="auto"/>
    </w:pPr>
    <w:rPr>
      <w:rFonts w:ascii="MS Mincho" w:eastAsia="MS Mincho" w:hAnsi="MS Mincho" w:cs="MS Mincho"/>
      <w:color w:val="000000"/>
      <w:sz w:val="19"/>
      <w:szCs w:val="19"/>
      <w:lang w:val="en-US" w:eastAsia="ja-JP" w:bidi="ja-JP"/>
    </w:rPr>
  </w:style>
  <w:style w:type="character" w:customStyle="1" w:styleId="Char0">
    <w:name w:val="正文图标题 Char"/>
    <w:link w:val="a5"/>
    <w:uiPriority w:val="99"/>
    <w:qFormat/>
    <w:locked/>
    <w:rsid w:val="00300930"/>
    <w:rPr>
      <w:rFonts w:ascii="SimHei" w:eastAsia="SimHei"/>
      <w:sz w:val="21"/>
    </w:rPr>
  </w:style>
  <w:style w:type="paragraph" w:customStyle="1" w:styleId="a8">
    <w:name w:val="段"/>
    <w:link w:val="Char1"/>
    <w:uiPriority w:val="99"/>
    <w:qFormat/>
    <w:rsid w:val="00300930"/>
    <w:pPr>
      <w:tabs>
        <w:tab w:val="center" w:pos="4201"/>
        <w:tab w:val="right" w:leader="dot" w:pos="9298"/>
      </w:tabs>
      <w:autoSpaceDE w:val="0"/>
      <w:autoSpaceDN w:val="0"/>
      <w:ind w:firstLineChars="200" w:firstLine="420"/>
      <w:jc w:val="both"/>
    </w:pPr>
    <w:rPr>
      <w:rFonts w:ascii="SimSun" w:eastAsia="SimSun" w:hAnsi="Calibri"/>
      <w:sz w:val="21"/>
    </w:rPr>
  </w:style>
  <w:style w:type="paragraph" w:customStyle="1" w:styleId="a5">
    <w:name w:val="正文图标题"/>
    <w:next w:val="a8"/>
    <w:link w:val="Char0"/>
    <w:uiPriority w:val="99"/>
    <w:qFormat/>
    <w:rsid w:val="00300930"/>
    <w:pPr>
      <w:numPr>
        <w:numId w:val="30"/>
      </w:numPr>
      <w:tabs>
        <w:tab w:val="left" w:pos="360"/>
      </w:tabs>
      <w:spacing w:beforeLines="50"/>
      <w:ind w:left="4112"/>
      <w:jc w:val="center"/>
    </w:pPr>
    <w:rPr>
      <w:rFonts w:ascii="SimHei" w:eastAsia="SimHei"/>
      <w:sz w:val="21"/>
    </w:rPr>
  </w:style>
  <w:style w:type="character" w:customStyle="1" w:styleId="Char1">
    <w:name w:val="段 Char"/>
    <w:link w:val="a8"/>
    <w:uiPriority w:val="99"/>
    <w:qFormat/>
    <w:locked/>
    <w:rsid w:val="00300930"/>
    <w:rPr>
      <w:rFonts w:ascii="SimSun" w:eastAsia="SimSun" w:hAnsi="Calibri"/>
      <w:sz w:val="21"/>
    </w:rPr>
  </w:style>
  <w:style w:type="paragraph" w:customStyle="1" w:styleId="a9">
    <w:name w:val="居中"/>
    <w:basedOn w:val="Normal"/>
    <w:uiPriority w:val="99"/>
    <w:qFormat/>
    <w:rsid w:val="00300930"/>
    <w:pPr>
      <w:widowControl w:val="0"/>
      <w:tabs>
        <w:tab w:val="clear" w:pos="794"/>
        <w:tab w:val="clear" w:pos="1191"/>
        <w:tab w:val="clear" w:pos="1588"/>
        <w:tab w:val="clear" w:pos="1985"/>
      </w:tabs>
      <w:overflowPunct/>
      <w:autoSpaceDE/>
      <w:autoSpaceDN/>
      <w:adjustRightInd/>
      <w:jc w:val="center"/>
      <w:textAlignment w:val="auto"/>
    </w:pPr>
    <w:rPr>
      <w:rFonts w:eastAsia="SimSun"/>
      <w:kern w:val="2"/>
      <w:sz w:val="21"/>
      <w:szCs w:val="24"/>
      <w:lang w:val="en-GB" w:eastAsia="zh-CN"/>
    </w:rPr>
  </w:style>
  <w:style w:type="paragraph" w:customStyle="1" w:styleId="10">
    <w:name w:val="列出段落1"/>
    <w:basedOn w:val="Normal"/>
    <w:uiPriority w:val="99"/>
    <w:qFormat/>
    <w:rsid w:val="00300930"/>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kern w:val="2"/>
      <w:sz w:val="21"/>
      <w:szCs w:val="24"/>
      <w:lang w:val="en-GB" w:eastAsia="zh-CN"/>
    </w:rPr>
  </w:style>
  <w:style w:type="paragraph" w:customStyle="1" w:styleId="20">
    <w:name w:val="列出段落2"/>
    <w:basedOn w:val="Normal"/>
    <w:uiPriority w:val="34"/>
    <w:qFormat/>
    <w:rsid w:val="00300930"/>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kern w:val="2"/>
      <w:sz w:val="21"/>
      <w:szCs w:val="24"/>
      <w:lang w:val="en-GB" w:eastAsia="zh-CN"/>
    </w:rPr>
  </w:style>
  <w:style w:type="paragraph" w:customStyle="1" w:styleId="TOC10">
    <w:name w:val="TOC 标题1"/>
    <w:basedOn w:val="Heading1"/>
    <w:next w:val="Normal"/>
    <w:uiPriority w:val="39"/>
    <w:qFormat/>
    <w:rsid w:val="00300930"/>
    <w:pPr>
      <w:tabs>
        <w:tab w:val="clear" w:pos="794"/>
        <w:tab w:val="clear" w:pos="1191"/>
        <w:tab w:val="clear" w:pos="1588"/>
        <w:tab w:val="clear" w:pos="1985"/>
      </w:tabs>
      <w:overflowPunct/>
      <w:autoSpaceDE/>
      <w:autoSpaceDN/>
      <w:adjustRightInd/>
      <w:spacing w:before="240" w:line="256" w:lineRule="auto"/>
      <w:ind w:left="425" w:hanging="425"/>
      <w:jc w:val="left"/>
      <w:textAlignment w:val="auto"/>
      <w:outlineLvl w:val="9"/>
    </w:pPr>
    <w:rPr>
      <w:rFonts w:ascii="DengXian Light" w:eastAsia="DengXian Light" w:hAnsi="MS PGothic"/>
      <w:b w:val="0"/>
      <w:color w:val="2E74B5"/>
      <w:sz w:val="32"/>
      <w:szCs w:val="32"/>
      <w:lang w:val="en-US" w:eastAsia="zh-CN"/>
    </w:rPr>
  </w:style>
  <w:style w:type="paragraph" w:customStyle="1" w:styleId="aa">
    <w:name w:val="公式"/>
    <w:basedOn w:val="Normal"/>
    <w:qFormat/>
    <w:rsid w:val="00300930"/>
    <w:pPr>
      <w:widowControl w:val="0"/>
      <w:tabs>
        <w:tab w:val="clear" w:pos="794"/>
        <w:tab w:val="clear" w:pos="1191"/>
        <w:tab w:val="clear" w:pos="1588"/>
        <w:tab w:val="clear" w:pos="1985"/>
      </w:tabs>
      <w:overflowPunct/>
      <w:autoSpaceDE/>
      <w:autoSpaceDN/>
      <w:snapToGrid w:val="0"/>
      <w:spacing w:beforeLines="50"/>
      <w:ind w:firstLineChars="550" w:firstLine="1320"/>
      <w:textAlignment w:val="auto"/>
    </w:pPr>
    <w:rPr>
      <w:rFonts w:ascii="Arial" w:eastAsia="SimSun" w:hAnsi="Arial" w:cs="Arial"/>
      <w:color w:val="000000"/>
      <w:szCs w:val="24"/>
      <w:lang w:val="en-GB" w:eastAsia="zh-CN" w:bidi="en-US"/>
    </w:rPr>
  </w:style>
  <w:style w:type="paragraph" w:customStyle="1" w:styleId="ab">
    <w:name w:val="一级条标题"/>
    <w:next w:val="a8"/>
    <w:uiPriority w:val="99"/>
    <w:qFormat/>
    <w:rsid w:val="00300930"/>
    <w:pPr>
      <w:spacing w:beforeLines="50"/>
      <w:outlineLvl w:val="2"/>
    </w:pPr>
    <w:rPr>
      <w:rFonts w:ascii="SimHei" w:eastAsia="SimHei"/>
      <w:sz w:val="21"/>
      <w:szCs w:val="21"/>
    </w:rPr>
  </w:style>
  <w:style w:type="paragraph" w:customStyle="1" w:styleId="a6">
    <w:name w:val="正文表标题"/>
    <w:next w:val="a8"/>
    <w:qFormat/>
    <w:rsid w:val="00300930"/>
    <w:pPr>
      <w:numPr>
        <w:numId w:val="31"/>
      </w:numPr>
      <w:tabs>
        <w:tab w:val="left" w:pos="360"/>
      </w:tabs>
      <w:spacing w:beforeLines="50"/>
      <w:ind w:left="7372"/>
      <w:jc w:val="center"/>
    </w:pPr>
    <w:rPr>
      <w:rFonts w:ascii="SimHei" w:eastAsia="SimHei"/>
      <w:sz w:val="21"/>
    </w:rPr>
  </w:style>
  <w:style w:type="paragraph" w:customStyle="1" w:styleId="11">
    <w:name w:val="修订1"/>
    <w:uiPriority w:val="99"/>
    <w:qFormat/>
    <w:rsid w:val="00300930"/>
    <w:rPr>
      <w:rFonts w:ascii="Calibri" w:eastAsia="MingLiU_HKSCS" w:hAnsi="Calibri"/>
      <w:color w:val="000000"/>
      <w:sz w:val="24"/>
      <w:szCs w:val="24"/>
      <w:lang w:eastAsia="en-US" w:bidi="en-US"/>
    </w:rPr>
  </w:style>
  <w:style w:type="paragraph" w:customStyle="1" w:styleId="a0">
    <w:name w:val="章标题"/>
    <w:next w:val="a8"/>
    <w:qFormat/>
    <w:rsid w:val="00300930"/>
    <w:pPr>
      <w:numPr>
        <w:numId w:val="32"/>
      </w:numPr>
      <w:spacing w:beforeLines="100"/>
      <w:jc w:val="both"/>
      <w:outlineLvl w:val="1"/>
    </w:pPr>
    <w:rPr>
      <w:rFonts w:ascii="SimHei" w:eastAsia="SimHei"/>
      <w:sz w:val="21"/>
    </w:rPr>
  </w:style>
  <w:style w:type="paragraph" w:customStyle="1" w:styleId="a1">
    <w:name w:val="五级无"/>
    <w:basedOn w:val="Normal"/>
    <w:qFormat/>
    <w:rsid w:val="00300930"/>
    <w:pPr>
      <w:numPr>
        <w:ilvl w:val="5"/>
        <w:numId w:val="32"/>
      </w:numPr>
      <w:tabs>
        <w:tab w:val="clear" w:pos="794"/>
        <w:tab w:val="clear" w:pos="1191"/>
        <w:tab w:val="clear" w:pos="1588"/>
        <w:tab w:val="clear" w:pos="1985"/>
      </w:tabs>
      <w:overflowPunct/>
      <w:autoSpaceDE/>
      <w:autoSpaceDN/>
      <w:adjustRightInd/>
      <w:spacing w:before="50" w:after="50"/>
      <w:jc w:val="left"/>
      <w:textAlignment w:val="auto"/>
      <w:outlineLvl w:val="6"/>
    </w:pPr>
    <w:rPr>
      <w:rFonts w:ascii="SimSun" w:eastAsia="SimSun"/>
      <w:sz w:val="21"/>
      <w:szCs w:val="21"/>
      <w:lang w:val="en-GB" w:eastAsia="zh-CN"/>
    </w:rPr>
  </w:style>
  <w:style w:type="paragraph" w:customStyle="1" w:styleId="a2">
    <w:name w:val="列项——（一级）"/>
    <w:qFormat/>
    <w:rsid w:val="00300930"/>
    <w:pPr>
      <w:widowControl w:val="0"/>
      <w:numPr>
        <w:numId w:val="33"/>
      </w:numPr>
      <w:jc w:val="both"/>
    </w:pPr>
    <w:rPr>
      <w:rFonts w:ascii="SimSun" w:eastAsia="SimSun"/>
      <w:sz w:val="21"/>
    </w:rPr>
  </w:style>
  <w:style w:type="paragraph" w:customStyle="1" w:styleId="ac">
    <w:name w:val="注："/>
    <w:next w:val="Normal"/>
    <w:uiPriority w:val="99"/>
    <w:qFormat/>
    <w:rsid w:val="00300930"/>
    <w:pPr>
      <w:widowControl w:val="0"/>
      <w:autoSpaceDE w:val="0"/>
      <w:autoSpaceDN w:val="0"/>
      <w:ind w:left="726" w:hanging="363"/>
      <w:jc w:val="both"/>
    </w:pPr>
    <w:rPr>
      <w:rFonts w:ascii="SimSun" w:eastAsia="SimSun"/>
      <w:sz w:val="18"/>
      <w:szCs w:val="18"/>
    </w:rPr>
  </w:style>
  <w:style w:type="paragraph" w:customStyle="1" w:styleId="ad">
    <w:name w:val="段落正文"/>
    <w:basedOn w:val="Normal"/>
    <w:uiPriority w:val="99"/>
    <w:qFormat/>
    <w:rsid w:val="00300930"/>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color w:val="000000"/>
      <w:kern w:val="2"/>
      <w:sz w:val="21"/>
      <w:szCs w:val="24"/>
      <w:lang w:val="en-GB" w:eastAsia="zh-CN"/>
    </w:rPr>
  </w:style>
  <w:style w:type="paragraph" w:customStyle="1" w:styleId="Default">
    <w:name w:val="Default"/>
    <w:uiPriority w:val="99"/>
    <w:qFormat/>
    <w:rsid w:val="00300930"/>
    <w:pPr>
      <w:widowControl w:val="0"/>
      <w:autoSpaceDE w:val="0"/>
      <w:autoSpaceDN w:val="0"/>
      <w:adjustRightInd w:val="0"/>
    </w:pPr>
    <w:rPr>
      <w:rFonts w:ascii="SimSun" w:eastAsia="SimSun" w:hAnsi="SimSun"/>
      <w:color w:val="000000"/>
      <w:sz w:val="24"/>
    </w:rPr>
  </w:style>
  <w:style w:type="paragraph" w:customStyle="1" w:styleId="Style52">
    <w:name w:val="_Style 52"/>
    <w:basedOn w:val="Normal"/>
    <w:next w:val="20"/>
    <w:uiPriority w:val="99"/>
    <w:qFormat/>
    <w:rsid w:val="00300930"/>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kern w:val="2"/>
      <w:sz w:val="21"/>
      <w:szCs w:val="24"/>
      <w:lang w:val="en-GB" w:eastAsia="zh-CN"/>
    </w:rPr>
  </w:style>
  <w:style w:type="paragraph" w:customStyle="1" w:styleId="ae">
    <w:name w:val="正文公式编号制表符"/>
    <w:basedOn w:val="a8"/>
    <w:next w:val="a8"/>
    <w:qFormat/>
    <w:rsid w:val="00300930"/>
    <w:pPr>
      <w:ind w:firstLineChars="0" w:firstLine="0"/>
    </w:pPr>
  </w:style>
  <w:style w:type="paragraph" w:customStyle="1" w:styleId="a3">
    <w:name w:val="列项●（二级）"/>
    <w:qFormat/>
    <w:rsid w:val="00300930"/>
    <w:pPr>
      <w:numPr>
        <w:ilvl w:val="1"/>
        <w:numId w:val="33"/>
      </w:numPr>
      <w:tabs>
        <w:tab w:val="clear" w:pos="760"/>
        <w:tab w:val="left" w:pos="840"/>
      </w:tabs>
      <w:jc w:val="both"/>
    </w:pPr>
    <w:rPr>
      <w:rFonts w:ascii="SimSun" w:eastAsia="SimSun"/>
      <w:sz w:val="21"/>
    </w:rPr>
  </w:style>
  <w:style w:type="paragraph" w:customStyle="1" w:styleId="myequ">
    <w:name w:val="my equ"/>
    <w:qFormat/>
    <w:rsid w:val="00300930"/>
    <w:pPr>
      <w:tabs>
        <w:tab w:val="center" w:pos="4820"/>
        <w:tab w:val="right" w:pos="9639"/>
      </w:tabs>
      <w:adjustRightInd w:val="0"/>
      <w:snapToGrid w:val="0"/>
      <w:spacing w:beforeLines="50"/>
      <w:jc w:val="both"/>
    </w:pPr>
    <w:rPr>
      <w:rFonts w:ascii="Arial" w:eastAsia="MS Mincho" w:hAnsi="Arial" w:cs="Arial"/>
      <w:color w:val="000000"/>
      <w:sz w:val="21"/>
      <w:szCs w:val="21"/>
      <w:lang w:eastAsia="en-US" w:bidi="en-US"/>
    </w:rPr>
  </w:style>
  <w:style w:type="paragraph" w:customStyle="1" w:styleId="a4">
    <w:name w:val="列项◆（三级）"/>
    <w:basedOn w:val="Normal"/>
    <w:qFormat/>
    <w:rsid w:val="00300930"/>
    <w:pPr>
      <w:widowControl w:val="0"/>
      <w:numPr>
        <w:ilvl w:val="2"/>
        <w:numId w:val="33"/>
      </w:numPr>
      <w:tabs>
        <w:tab w:val="clear" w:pos="794"/>
        <w:tab w:val="clear" w:pos="1191"/>
        <w:tab w:val="clear" w:pos="1588"/>
        <w:tab w:val="clear" w:pos="1985"/>
        <w:tab w:val="left" w:pos="1134"/>
      </w:tabs>
      <w:overflowPunct/>
      <w:autoSpaceDE/>
      <w:autoSpaceDN/>
      <w:adjustRightInd/>
      <w:textAlignment w:val="auto"/>
    </w:pPr>
    <w:rPr>
      <w:rFonts w:ascii="SimSun" w:eastAsia="SimSun"/>
      <w:kern w:val="2"/>
      <w:sz w:val="21"/>
      <w:szCs w:val="21"/>
      <w:lang w:val="en-GB" w:eastAsia="zh-CN"/>
    </w:rPr>
  </w:style>
  <w:style w:type="paragraph" w:customStyle="1" w:styleId="22">
    <w:name w:val="正文文本 (2)"/>
    <w:basedOn w:val="Normal"/>
    <w:qFormat/>
    <w:rsid w:val="00300930"/>
    <w:pPr>
      <w:widowControl w:val="0"/>
      <w:shd w:val="clear" w:color="auto" w:fill="FFFFFF"/>
      <w:tabs>
        <w:tab w:val="clear" w:pos="794"/>
        <w:tab w:val="clear" w:pos="1191"/>
        <w:tab w:val="clear" w:pos="1588"/>
        <w:tab w:val="clear" w:pos="1985"/>
      </w:tabs>
      <w:overflowPunct/>
      <w:autoSpaceDE/>
      <w:autoSpaceDN/>
      <w:adjustRightInd/>
      <w:spacing w:line="301" w:lineRule="exact"/>
      <w:ind w:hanging="720"/>
      <w:jc w:val="distribute"/>
      <w:textAlignment w:val="auto"/>
    </w:pPr>
    <w:rPr>
      <w:rFonts w:ascii="MS Mincho" w:eastAsia="MS Mincho" w:hAnsi="MS Mincho" w:cs="MS Mincho"/>
      <w:color w:val="000000"/>
      <w:sz w:val="19"/>
      <w:szCs w:val="19"/>
      <w:lang w:val="en-GB" w:eastAsia="ja-JP" w:bidi="ja-JP"/>
    </w:rPr>
  </w:style>
  <w:style w:type="paragraph" w:customStyle="1" w:styleId="a">
    <w:name w:val="注×："/>
    <w:uiPriority w:val="99"/>
    <w:qFormat/>
    <w:rsid w:val="00300930"/>
    <w:pPr>
      <w:widowControl w:val="0"/>
      <w:numPr>
        <w:numId w:val="34"/>
      </w:numPr>
      <w:autoSpaceDE w:val="0"/>
      <w:autoSpaceDN w:val="0"/>
      <w:jc w:val="both"/>
    </w:pPr>
    <w:rPr>
      <w:rFonts w:ascii="SimSun" w:eastAsia="SimSun"/>
      <w:sz w:val="18"/>
      <w:szCs w:val="18"/>
    </w:rPr>
  </w:style>
  <w:style w:type="paragraph" w:customStyle="1" w:styleId="af">
    <w:name w:val="a"/>
    <w:basedOn w:val="Normal"/>
    <w:qFormat/>
    <w:rsid w:val="0030093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GB" w:eastAsia="zh-CN"/>
    </w:rPr>
  </w:style>
  <w:style w:type="character" w:customStyle="1" w:styleId="Char2">
    <w:name w:val="批注框文本 Char"/>
    <w:uiPriority w:val="99"/>
    <w:qFormat/>
    <w:rsid w:val="00300930"/>
    <w:rPr>
      <w:rFonts w:ascii="MingLiU_HKSCS" w:eastAsia="MingLiU_HKSCS" w:hAnsi="MingLiU_HKSCS" w:hint="eastAsia"/>
      <w:color w:val="000000"/>
      <w:sz w:val="18"/>
      <w:szCs w:val="18"/>
    </w:rPr>
  </w:style>
  <w:style w:type="character" w:customStyle="1" w:styleId="Char3">
    <w:name w:val="页脚 Char"/>
    <w:uiPriority w:val="99"/>
    <w:qFormat/>
    <w:rsid w:val="00300930"/>
    <w:rPr>
      <w:rFonts w:ascii="MingLiU_HKSCS" w:eastAsia="MingLiU_HKSCS" w:hAnsi="MingLiU_HKSCS" w:hint="eastAsia"/>
      <w:color w:val="000000"/>
      <w:sz w:val="18"/>
      <w:szCs w:val="18"/>
      <w:lang w:eastAsia="en-US" w:bidi="en-US"/>
    </w:rPr>
  </w:style>
  <w:style w:type="character" w:customStyle="1" w:styleId="Char10">
    <w:name w:val="批注文字 Char1"/>
    <w:uiPriority w:val="99"/>
    <w:qFormat/>
    <w:rsid w:val="00300930"/>
    <w:rPr>
      <w:rFonts w:ascii="MingLiU_HKSCS" w:eastAsia="MingLiU_HKSCS" w:hAnsi="MingLiU_HKSCS" w:hint="eastAsia"/>
      <w:color w:val="000000"/>
      <w:sz w:val="24"/>
      <w:szCs w:val="24"/>
      <w:lang w:eastAsia="en-US" w:bidi="en-US"/>
    </w:rPr>
  </w:style>
  <w:style w:type="character" w:customStyle="1" w:styleId="Char4">
    <w:name w:val="文档结构图 Char"/>
    <w:uiPriority w:val="99"/>
    <w:qFormat/>
    <w:rsid w:val="00300930"/>
    <w:rPr>
      <w:rFonts w:ascii="SimSun" w:eastAsia="SimSun" w:hAnsi="SimSun" w:hint="eastAsia"/>
      <w:color w:val="000000"/>
      <w:sz w:val="18"/>
      <w:szCs w:val="18"/>
      <w:lang w:eastAsia="en-US" w:bidi="en-US"/>
    </w:rPr>
  </w:style>
  <w:style w:type="character" w:customStyle="1" w:styleId="5Char">
    <w:name w:val="标题 5 Char"/>
    <w:uiPriority w:val="9"/>
    <w:qFormat/>
    <w:rsid w:val="00300930"/>
    <w:rPr>
      <w:rFonts w:ascii="MingLiU_HKSCS" w:eastAsia="MingLiU_HKSCS" w:hAnsi="MingLiU_HKSCS" w:hint="eastAsia"/>
      <w:b/>
      <w:bCs/>
      <w:color w:val="000000"/>
      <w:sz w:val="28"/>
      <w:szCs w:val="28"/>
      <w:lang w:eastAsia="en-US" w:bidi="en-US"/>
    </w:rPr>
  </w:style>
  <w:style w:type="character" w:customStyle="1" w:styleId="210pt">
    <w:name w:val="正文文本 (2) + 10 pt"/>
    <w:qFormat/>
    <w:rsid w:val="00300930"/>
    <w:rPr>
      <w:rFonts w:ascii="MS Mincho" w:eastAsia="MS Mincho" w:hAnsi="MS Mincho" w:cs="MS Mincho" w:hint="eastAsia"/>
      <w:strike w:val="0"/>
      <w:dstrike w:val="0"/>
      <w:color w:val="000000"/>
      <w:spacing w:val="240"/>
      <w:w w:val="100"/>
      <w:position w:val="0"/>
      <w:sz w:val="20"/>
      <w:szCs w:val="20"/>
      <w:u w:val="none"/>
      <w:effect w:val="none"/>
      <w:lang w:val="en-US" w:eastAsia="ja-JP" w:bidi="ja-JP"/>
    </w:rPr>
  </w:style>
  <w:style w:type="character" w:customStyle="1" w:styleId="3Char">
    <w:name w:val="标题 3 Char"/>
    <w:uiPriority w:val="9"/>
    <w:qFormat/>
    <w:rsid w:val="00300930"/>
    <w:rPr>
      <w:rFonts w:ascii="Arial" w:eastAsia="MingLiU_HKSCS" w:hAnsi="Arial" w:cs="Arial" w:hint="default"/>
      <w:b/>
      <w:bCs/>
      <w:color w:val="000000"/>
      <w:sz w:val="21"/>
      <w:szCs w:val="21"/>
      <w:lang w:eastAsia="en-US" w:bidi="en-US"/>
    </w:rPr>
  </w:style>
  <w:style w:type="character" w:customStyle="1" w:styleId="Char5">
    <w:name w:val="批注文字 Char"/>
    <w:qFormat/>
    <w:rsid w:val="00300930"/>
    <w:rPr>
      <w:kern w:val="2"/>
      <w:sz w:val="21"/>
      <w:szCs w:val="24"/>
    </w:rPr>
  </w:style>
  <w:style w:type="character" w:customStyle="1" w:styleId="2Char">
    <w:name w:val="标题 2 Char"/>
    <w:uiPriority w:val="9"/>
    <w:qFormat/>
    <w:rsid w:val="00300930"/>
    <w:rPr>
      <w:rFonts w:ascii="Arial" w:eastAsia="MingLiU_HKSCS" w:hAnsi="Arial" w:cs="Arial" w:hint="default"/>
      <w:b/>
      <w:bCs/>
      <w:color w:val="000000"/>
      <w:sz w:val="21"/>
      <w:szCs w:val="21"/>
      <w:lang w:eastAsia="en-US" w:bidi="en-US"/>
    </w:rPr>
  </w:style>
  <w:style w:type="character" w:customStyle="1" w:styleId="Char6">
    <w:name w:val="页眉 Char"/>
    <w:uiPriority w:val="99"/>
    <w:qFormat/>
    <w:rsid w:val="00300930"/>
    <w:rPr>
      <w:rFonts w:ascii="MingLiU_HKSCS" w:eastAsia="MingLiU_HKSCS" w:hAnsi="MingLiU_HKSCS" w:hint="eastAsia"/>
      <w:color w:val="000000"/>
      <w:sz w:val="18"/>
      <w:szCs w:val="18"/>
      <w:lang w:eastAsia="en-US" w:bidi="en-US"/>
    </w:rPr>
  </w:style>
  <w:style w:type="character" w:customStyle="1" w:styleId="2Char1">
    <w:name w:val="正文文本 2 Char1"/>
    <w:uiPriority w:val="99"/>
    <w:qFormat/>
    <w:rsid w:val="00300930"/>
    <w:rPr>
      <w:rFonts w:ascii="MingLiU_HKSCS" w:eastAsia="MingLiU_HKSCS" w:hAnsi="MingLiU_HKSCS" w:hint="eastAsia"/>
      <w:color w:val="000000"/>
      <w:sz w:val="24"/>
      <w:szCs w:val="24"/>
      <w:lang w:eastAsia="en-US" w:bidi="en-US"/>
    </w:rPr>
  </w:style>
  <w:style w:type="character" w:customStyle="1" w:styleId="Char7">
    <w:name w:val="批注主题 Char"/>
    <w:uiPriority w:val="99"/>
    <w:qFormat/>
    <w:rsid w:val="00300930"/>
    <w:rPr>
      <w:rFonts w:ascii="MingLiU_HKSCS" w:eastAsia="MingLiU_HKSCS" w:hAnsi="MingLiU_HKSCS" w:hint="eastAsia"/>
      <w:b/>
      <w:bCs/>
      <w:color w:val="000000"/>
      <w:sz w:val="24"/>
      <w:szCs w:val="24"/>
      <w:lang w:eastAsia="en-US" w:bidi="en-US"/>
    </w:rPr>
  </w:style>
  <w:style w:type="character" w:customStyle="1" w:styleId="2Char0">
    <w:name w:val="正文文本 2 Char"/>
    <w:uiPriority w:val="99"/>
    <w:qFormat/>
    <w:rsid w:val="00300930"/>
    <w:rPr>
      <w:color w:val="000000"/>
      <w:kern w:val="2"/>
      <w:sz w:val="21"/>
      <w:szCs w:val="24"/>
    </w:rPr>
  </w:style>
  <w:style w:type="character" w:customStyle="1" w:styleId="4Char">
    <w:name w:val="标题 4 Char"/>
    <w:uiPriority w:val="9"/>
    <w:qFormat/>
    <w:rsid w:val="00300930"/>
    <w:rPr>
      <w:rFonts w:ascii="Arial" w:eastAsia="DengXian Light" w:hAnsi="Arial" w:cs="Arial" w:hint="default"/>
      <w:b/>
      <w:bCs/>
      <w:color w:val="000000"/>
      <w:sz w:val="21"/>
      <w:szCs w:val="21"/>
      <w:lang w:eastAsia="en-US" w:bidi="en-US"/>
    </w:rPr>
  </w:style>
  <w:style w:type="character" w:customStyle="1" w:styleId="1Char">
    <w:name w:val="标题 1 Char"/>
    <w:uiPriority w:val="9"/>
    <w:qFormat/>
    <w:rsid w:val="00300930"/>
    <w:rPr>
      <w:rFonts w:ascii="MingLiU_HKSCS" w:eastAsia="MingLiU_HKSCS" w:hAnsi="MingLiU_HKSCS" w:hint="eastAsia"/>
      <w:b/>
      <w:bCs/>
      <w:color w:val="000000"/>
      <w:kern w:val="44"/>
      <w:sz w:val="28"/>
      <w:szCs w:val="44"/>
      <w:lang w:eastAsia="en-US" w:bidi="en-US"/>
    </w:rPr>
  </w:style>
  <w:style w:type="character" w:customStyle="1" w:styleId="Char8">
    <w:name w:val="日期 Char"/>
    <w:uiPriority w:val="99"/>
    <w:qFormat/>
    <w:rsid w:val="00300930"/>
    <w:rPr>
      <w:rFonts w:ascii="MingLiU_HKSCS" w:eastAsia="MingLiU_HKSCS" w:hAnsi="MingLiU_HKSCS" w:hint="eastAsia"/>
      <w:color w:val="000000"/>
      <w:sz w:val="24"/>
      <w:szCs w:val="24"/>
      <w:lang w:eastAsia="en-US" w:bidi="en-US"/>
    </w:rPr>
  </w:style>
  <w:style w:type="character" w:customStyle="1" w:styleId="12">
    <w:name w:val="未处理的提及1"/>
    <w:uiPriority w:val="99"/>
    <w:qFormat/>
    <w:rsid w:val="00300930"/>
    <w:rPr>
      <w:color w:val="605E5C"/>
      <w:shd w:val="clear" w:color="auto" w:fill="E1DFDD"/>
    </w:rPr>
  </w:style>
  <w:style w:type="character" w:customStyle="1" w:styleId="23">
    <w:name w:val="未处理的提及2"/>
    <w:basedOn w:val="DefaultParagraphFont"/>
    <w:uiPriority w:val="99"/>
    <w:qFormat/>
    <w:rsid w:val="00300930"/>
    <w:rPr>
      <w:color w:val="605E5C"/>
      <w:shd w:val="clear" w:color="auto" w:fill="E1DFDD"/>
    </w:rPr>
  </w:style>
  <w:style w:type="character" w:customStyle="1" w:styleId="13">
    <w:name w:val="占位符文本1"/>
    <w:basedOn w:val="DefaultParagraphFont"/>
    <w:uiPriority w:val="99"/>
    <w:qFormat/>
    <w:rsid w:val="00300930"/>
    <w:rPr>
      <w:color w:val="808080"/>
    </w:rPr>
  </w:style>
  <w:style w:type="table" w:customStyle="1" w:styleId="14">
    <w:name w:val="网格型1"/>
    <w:basedOn w:val="TableNormal"/>
    <w:uiPriority w:val="99"/>
    <w:qFormat/>
    <w:rsid w:val="0030093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二级条标题"/>
    <w:basedOn w:val="ab"/>
    <w:next w:val="a8"/>
    <w:qFormat/>
    <w:rsid w:val="00300930"/>
    <w:pPr>
      <w:spacing w:afterLines="50"/>
      <w:outlineLvl w:val="3"/>
    </w:pPr>
  </w:style>
  <w:style w:type="paragraph" w:customStyle="1" w:styleId="af1">
    <w:name w:val="三级条标题"/>
    <w:basedOn w:val="af0"/>
    <w:next w:val="a8"/>
    <w:qFormat/>
    <w:rsid w:val="00300930"/>
    <w:pPr>
      <w:outlineLvl w:val="4"/>
    </w:pPr>
  </w:style>
  <w:style w:type="paragraph" w:customStyle="1" w:styleId="af2">
    <w:name w:val="四级条标题"/>
    <w:basedOn w:val="af1"/>
    <w:next w:val="a8"/>
    <w:qFormat/>
    <w:rsid w:val="00300930"/>
    <w:pPr>
      <w:outlineLvl w:val="5"/>
    </w:pPr>
  </w:style>
  <w:style w:type="paragraph" w:styleId="BalloonText">
    <w:name w:val="Balloon Text"/>
    <w:basedOn w:val="Normal"/>
    <w:link w:val="BalloonTextChar1"/>
    <w:uiPriority w:val="99"/>
    <w:unhideWhenUsed/>
    <w:qFormat/>
    <w:rsid w:val="00300930"/>
    <w:pPr>
      <w:tabs>
        <w:tab w:val="clear" w:pos="794"/>
        <w:tab w:val="clear" w:pos="1191"/>
        <w:tab w:val="clear" w:pos="1588"/>
        <w:tab w:val="clear" w:pos="1985"/>
      </w:tabs>
      <w:overflowPunct/>
      <w:autoSpaceDE/>
      <w:autoSpaceDN/>
      <w:adjustRightInd/>
      <w:jc w:val="left"/>
      <w:textAlignment w:val="auto"/>
    </w:pPr>
    <w:rPr>
      <w:rFonts w:ascii="Segoe UI" w:eastAsiaTheme="minorEastAsia" w:hAnsi="Segoe UI" w:cs="Segoe UI"/>
      <w:sz w:val="18"/>
      <w:szCs w:val="18"/>
      <w:lang w:val="en-GB"/>
    </w:rPr>
  </w:style>
  <w:style w:type="character" w:customStyle="1" w:styleId="BalloonTextChar1">
    <w:name w:val="Balloon Text Char1"/>
    <w:basedOn w:val="DefaultParagraphFont"/>
    <w:link w:val="BalloonText"/>
    <w:uiPriority w:val="99"/>
    <w:rsid w:val="00300930"/>
    <w:rPr>
      <w:rFonts w:ascii="Segoe UI" w:eastAsiaTheme="minorEastAsia" w:hAnsi="Segoe UI" w:cs="Segoe UI"/>
      <w:sz w:val="18"/>
      <w:szCs w:val="18"/>
      <w:lang w:val="en-GB" w:eastAsia="en-US"/>
    </w:rPr>
  </w:style>
  <w:style w:type="character" w:styleId="FollowedHyperlink">
    <w:name w:val="FollowedHyperlink"/>
    <w:basedOn w:val="DefaultParagraphFont"/>
    <w:uiPriority w:val="99"/>
    <w:unhideWhenUsed/>
    <w:qFormat/>
    <w:rsid w:val="00300930"/>
    <w:rPr>
      <w:color w:val="800080" w:themeColor="followedHyperlink"/>
      <w:u w:val="single"/>
    </w:rPr>
  </w:style>
  <w:style w:type="character" w:customStyle="1" w:styleId="UnresolvedMention3">
    <w:name w:val="Unresolved Mention3"/>
    <w:basedOn w:val="DefaultParagraphFont"/>
    <w:uiPriority w:val="99"/>
    <w:semiHidden/>
    <w:unhideWhenUsed/>
    <w:rsid w:val="00300930"/>
    <w:rPr>
      <w:color w:val="605E5C"/>
      <w:shd w:val="clear" w:color="auto" w:fill="E1DFDD"/>
    </w:rPr>
  </w:style>
  <w:style w:type="paragraph" w:styleId="TOCHeading">
    <w:name w:val="TOC Heading"/>
    <w:basedOn w:val="Heading1"/>
    <w:next w:val="Normal"/>
    <w:uiPriority w:val="39"/>
    <w:unhideWhenUsed/>
    <w:qFormat/>
    <w:rsid w:val="00300930"/>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UnresolvedMention4">
    <w:name w:val="Unresolved Mention4"/>
    <w:basedOn w:val="DefaultParagraphFont"/>
    <w:uiPriority w:val="99"/>
    <w:semiHidden/>
    <w:unhideWhenUsed/>
    <w:rsid w:val="00300930"/>
    <w:rPr>
      <w:color w:val="605E5C"/>
      <w:shd w:val="clear" w:color="auto" w:fill="E1DFDD"/>
    </w:rPr>
  </w:style>
  <w:style w:type="paragraph" w:styleId="Revision">
    <w:name w:val="Revision"/>
    <w:hidden/>
    <w:uiPriority w:val="99"/>
    <w:semiHidden/>
    <w:rsid w:val="00300930"/>
    <w:rPr>
      <w:sz w:val="24"/>
      <w:lang w:val="en-GB" w:eastAsia="en-US"/>
    </w:rPr>
  </w:style>
  <w:style w:type="numbering" w:customStyle="1" w:styleId="NoList2">
    <w:name w:val="No List2"/>
    <w:next w:val="NoList"/>
    <w:uiPriority w:val="99"/>
    <w:semiHidden/>
    <w:unhideWhenUsed/>
    <w:rsid w:val="004A3ECD"/>
  </w:style>
  <w:style w:type="paragraph" w:customStyle="1" w:styleId="Figurewithlegend">
    <w:name w:val="Figure_with_legend"/>
    <w:basedOn w:val="Figure"/>
    <w:rsid w:val="004A3ECD"/>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numbering" w:customStyle="1" w:styleId="NoList12">
    <w:name w:val="No List12"/>
    <w:next w:val="NoList"/>
    <w:uiPriority w:val="99"/>
    <w:semiHidden/>
    <w:unhideWhenUsed/>
    <w:rsid w:val="004A3ECD"/>
  </w:style>
  <w:style w:type="numbering" w:customStyle="1" w:styleId="NoList111">
    <w:name w:val="No List111"/>
    <w:next w:val="NoList"/>
    <w:uiPriority w:val="99"/>
    <w:semiHidden/>
    <w:unhideWhenUsed/>
    <w:rsid w:val="004A3ECD"/>
  </w:style>
  <w:style w:type="numbering" w:customStyle="1" w:styleId="NoList1111">
    <w:name w:val="No List1111"/>
    <w:next w:val="NoList"/>
    <w:uiPriority w:val="99"/>
    <w:semiHidden/>
    <w:unhideWhenUsed/>
    <w:rsid w:val="004A3ECD"/>
  </w:style>
  <w:style w:type="paragraph" w:customStyle="1" w:styleId="headingi0">
    <w:name w:val="heading_i"/>
    <w:basedOn w:val="Heading3"/>
    <w:next w:val="Normal"/>
    <w:qFormat/>
    <w:rsid w:val="004A3EC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b w:val="0"/>
      <w:i/>
      <w:lang w:val="en-GB"/>
    </w:rPr>
  </w:style>
  <w:style w:type="paragraph" w:styleId="Caption">
    <w:name w:val="caption"/>
    <w:basedOn w:val="Normal"/>
    <w:next w:val="Normal"/>
    <w:uiPriority w:val="99"/>
    <w:unhideWhenUsed/>
    <w:qFormat/>
    <w:rsid w:val="004A3ECD"/>
    <w:pPr>
      <w:tabs>
        <w:tab w:val="clear" w:pos="794"/>
        <w:tab w:val="clear" w:pos="1191"/>
        <w:tab w:val="clear" w:pos="1588"/>
        <w:tab w:val="clear" w:pos="1985"/>
      </w:tabs>
      <w:overflowPunct/>
      <w:autoSpaceDE/>
      <w:autoSpaceDN/>
      <w:adjustRightInd/>
      <w:spacing w:before="0" w:after="200"/>
      <w:jc w:val="left"/>
      <w:textAlignment w:val="auto"/>
    </w:pPr>
    <w:rPr>
      <w:rFonts w:asciiTheme="minorHAnsi" w:eastAsia="MS Mincho" w:hAnsiTheme="minorHAnsi" w:cstheme="minorBidi"/>
      <w:i/>
      <w:iCs/>
      <w:color w:val="1F497D" w:themeColor="text2"/>
      <w:sz w:val="18"/>
      <w:szCs w:val="18"/>
      <w:lang w:val="en-IN"/>
    </w:rPr>
  </w:style>
  <w:style w:type="character" w:styleId="Strong">
    <w:name w:val="Strong"/>
    <w:basedOn w:val="DefaultParagraphFont"/>
    <w:uiPriority w:val="22"/>
    <w:qFormat/>
    <w:rsid w:val="004A3ECD"/>
    <w:rPr>
      <w:b/>
      <w:bCs/>
    </w:rPr>
  </w:style>
  <w:style w:type="character" w:customStyle="1" w:styleId="UnresolvedMention5">
    <w:name w:val="Unresolved Mention5"/>
    <w:basedOn w:val="DefaultParagraphFont"/>
    <w:uiPriority w:val="99"/>
    <w:semiHidden/>
    <w:unhideWhenUsed/>
    <w:rsid w:val="004A3ECD"/>
    <w:rPr>
      <w:color w:val="605E5C"/>
      <w:shd w:val="clear" w:color="auto" w:fill="E1DFDD"/>
    </w:rPr>
  </w:style>
  <w:style w:type="paragraph" w:customStyle="1" w:styleId="24">
    <w:name w:val="修订2"/>
    <w:hidden/>
    <w:uiPriority w:val="99"/>
    <w:semiHidden/>
    <w:qFormat/>
    <w:rsid w:val="004A3ECD"/>
    <w:rPr>
      <w:rFonts w:eastAsiaTheme="minorEastAsia"/>
      <w:sz w:val="24"/>
      <w:lang w:val="en-GB" w:eastAsia="en-US"/>
    </w:rPr>
  </w:style>
  <w:style w:type="character" w:styleId="PlaceholderText">
    <w:name w:val="Placeholder Text"/>
    <w:basedOn w:val="DefaultParagraphFont"/>
    <w:uiPriority w:val="99"/>
    <w:semiHidden/>
    <w:rsid w:val="004A3ECD"/>
    <w:rPr>
      <w:color w:val="808080"/>
    </w:rPr>
  </w:style>
  <w:style w:type="numbering" w:customStyle="1" w:styleId="NoList21">
    <w:name w:val="No List21"/>
    <w:next w:val="NoList"/>
    <w:uiPriority w:val="99"/>
    <w:semiHidden/>
    <w:unhideWhenUsed/>
    <w:rsid w:val="004A3ECD"/>
  </w:style>
  <w:style w:type="table" w:customStyle="1" w:styleId="GridTable1Light11">
    <w:name w:val="Grid Table 1 Light11"/>
    <w:basedOn w:val="TableNormal"/>
    <w:uiPriority w:val="46"/>
    <w:qFormat/>
    <w:rsid w:val="004A3ECD"/>
    <w:rPr>
      <w:rFonts w:asciiTheme="minorHAnsi" w:eastAsia="MS Mincho" w:hAnsiTheme="minorHAnsi" w:cstheme="minorBidi"/>
      <w:sz w:val="24"/>
      <w:szCs w:val="24"/>
      <w:lang w:val="en-IN"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121">
    <w:name w:val="No List121"/>
    <w:next w:val="NoList"/>
    <w:uiPriority w:val="99"/>
    <w:semiHidden/>
    <w:unhideWhenUsed/>
    <w:rsid w:val="004A3ECD"/>
  </w:style>
  <w:style w:type="numbering" w:customStyle="1" w:styleId="NoList3">
    <w:name w:val="No List3"/>
    <w:next w:val="NoList"/>
    <w:uiPriority w:val="99"/>
    <w:semiHidden/>
    <w:unhideWhenUsed/>
    <w:rsid w:val="004A3ECD"/>
  </w:style>
  <w:style w:type="numbering" w:customStyle="1" w:styleId="NoList13">
    <w:name w:val="No List13"/>
    <w:next w:val="NoList"/>
    <w:uiPriority w:val="99"/>
    <w:semiHidden/>
    <w:unhideWhenUsed/>
    <w:rsid w:val="004A3ECD"/>
  </w:style>
  <w:style w:type="numbering" w:customStyle="1" w:styleId="NoList112">
    <w:name w:val="No List112"/>
    <w:next w:val="NoList"/>
    <w:uiPriority w:val="99"/>
    <w:semiHidden/>
    <w:unhideWhenUsed/>
    <w:rsid w:val="004A3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arib.or.jp/english/html/overview/doc/T120_T23_v2_00/2_T120/ARIB-STD-T120/Rel16/38/A38202-g10.pdf" TargetMode="External"/><Relationship Id="rId1827" Type="http://schemas.openxmlformats.org/officeDocument/2006/relationships/hyperlink" Target="http://www.tta.or.kr/data/ttasDown.jsp?where=14688&amp;pk_num=TTAT.3G-37.473V16.2.0" TargetMode="External"/><Relationship Id="rId21" Type="http://schemas.openxmlformats.org/officeDocument/2006/relationships/hyperlink" Target="https://www.itu.int/rec/R-REC-M.2083/en" TargetMode="External"/><Relationship Id="rId2089" Type="http://schemas.openxmlformats.org/officeDocument/2006/relationships/hyperlink" Target="https://members.tsdsi.in/index.php/s/EdspBPRdwWXrHL4" TargetMode="External"/><Relationship Id="rId170" Type="http://schemas.openxmlformats.org/officeDocument/2006/relationships/hyperlink" Target="http://www.arib.or.jp/english/html/overview/doc/T120_T23_v2_00/2_T120/ARIB-STD-T120/Rel16/38/A38202-g10.pdf" TargetMode="External"/><Relationship Id="rId2296" Type="http://schemas.openxmlformats.org/officeDocument/2006/relationships/hyperlink" Target="https://members.tsdsi.in/index.php/s/WGsTFmziY7ZyFpK" TargetMode="External"/><Relationship Id="rId268" Type="http://schemas.openxmlformats.org/officeDocument/2006/relationships/hyperlink" Target="http://www.ccsa.org.cn:9001/portalsFile/downloadOldFile?type=17&amp;oldFileUrl=Rel16/TS%2036.304%20V16.1.0.docx" TargetMode="External"/><Relationship Id="rId475" Type="http://schemas.openxmlformats.org/officeDocument/2006/relationships/hyperlink" Target="http://www.atis.org/3gpp-documents/Rel16" TargetMode="External"/><Relationship Id="rId682" Type="http://schemas.openxmlformats.org/officeDocument/2006/relationships/hyperlink" Target="http://www.tta.or.kr/data/ttasDown.jsp?where=14688&amp;pk_num=TTAT.3G-36.422V16.0.0" TargetMode="External"/><Relationship Id="rId2156" Type="http://schemas.openxmlformats.org/officeDocument/2006/relationships/hyperlink" Target="http://www.arib.or.jp/english/html/overview/doc/T120_T23_v2_00/2_T120/ARIB-STD-T120/Rel15/38/A38101-2-fa0.pdf" TargetMode="External"/><Relationship Id="rId2363" Type="http://schemas.openxmlformats.org/officeDocument/2006/relationships/hyperlink" Target="https://members.tsdsi.in/index.php/s/55Ke6D2bnzzdEnF" TargetMode="External"/><Relationship Id="rId128" Type="http://schemas.openxmlformats.org/officeDocument/2006/relationships/hyperlink" Target="http://www.arib.or.jp/english/html/overview/doc/T120_T23_v2_00/2_T120/ARIB-STD-T120/Rel15/36/A36214-f50.pdf" TargetMode="External"/><Relationship Id="rId335" Type="http://schemas.openxmlformats.org/officeDocument/2006/relationships/hyperlink" Target="http://www.etsi.org/deliver/etsi_ts/136300_136399/136322/15.04.00_60/ts_136322v150400p.pdf" TargetMode="External"/><Relationship Id="rId542" Type="http://schemas.openxmlformats.org/officeDocument/2006/relationships/hyperlink" Target="http://www.ccsa.org.cn:9001/portalsFile/downloadOldFile?type=17&amp;oldFileUrl=Rel16/TS%2038.322%20V16.1.0.docx" TargetMode="External"/><Relationship Id="rId987" Type="http://schemas.openxmlformats.org/officeDocument/2006/relationships/hyperlink" Target="https://members.tsdsi.in/index.php/s/49928WsQckdCzFi" TargetMode="External"/><Relationship Id="rId1172" Type="http://schemas.openxmlformats.org/officeDocument/2006/relationships/hyperlink" Target="http://www.etsi.org/deliver/etsi_ts/138400_138499/138461/16.00.00_60/ts_138461v160000p.pdf" TargetMode="External"/><Relationship Id="rId2016" Type="http://schemas.openxmlformats.org/officeDocument/2006/relationships/hyperlink" Target="http://www.etsi.org/deliver/etsi_ts/138400_138499/138461/16.00.00_60/ts_138461v160000p.pdf" TargetMode="External"/><Relationship Id="rId2223" Type="http://schemas.openxmlformats.org/officeDocument/2006/relationships/hyperlink" Target="http://www.atis.org/3gpp-documents/Rel16" TargetMode="External"/><Relationship Id="rId402" Type="http://schemas.openxmlformats.org/officeDocument/2006/relationships/hyperlink" Target="http://www.atis.org/3gpp-documents/Rel16" TargetMode="External"/><Relationship Id="rId847" Type="http://schemas.openxmlformats.org/officeDocument/2006/relationships/hyperlink" Target="http://www.ccsa.org.cn:9001/portalsFile/downloadOldFile?type=17&amp;oldFileUrl=Rel16/TS%2036.459%20V16.0.0.doc" TargetMode="External"/><Relationship Id="rId1032" Type="http://schemas.openxmlformats.org/officeDocument/2006/relationships/hyperlink" Target="http://www.atis.org/3gpp-documents/Rel15" TargetMode="External"/><Relationship Id="rId1477" Type="http://schemas.openxmlformats.org/officeDocument/2006/relationships/header" Target="header10.xml"/><Relationship Id="rId1684" Type="http://schemas.openxmlformats.org/officeDocument/2006/relationships/hyperlink" Target="http://www.arib.or.jp/english/html/overview/doc/T120_T23_v2_00/2_T120/ARIB-STD-T120/Rel15/38/A38307-f60.pdf" TargetMode="External"/><Relationship Id="rId1891" Type="http://schemas.openxmlformats.org/officeDocument/2006/relationships/hyperlink" Target="https://members.tsdsi.in/index.php/s/EnTDLLT6W5RLrHq" TargetMode="External"/><Relationship Id="rId707" Type="http://schemas.openxmlformats.org/officeDocument/2006/relationships/hyperlink" Target="https://www.ttc.or.jp/st/docs/3gpps2020/TS/TS-3GA-36_424_Rel16v16_0_0.pdf" TargetMode="External"/><Relationship Id="rId914" Type="http://schemas.openxmlformats.org/officeDocument/2006/relationships/hyperlink" Target="http://www.ccsa.org.cn:9001/portalsFile/downloadOldFile?type=17&amp;oldFileUrl=Rel15/TS%2037.460%20V15.2.0.doc" TargetMode="External"/><Relationship Id="rId1337" Type="http://schemas.openxmlformats.org/officeDocument/2006/relationships/hyperlink" Target="http://www.etsi.org/deliver/etsi_ts/136100_136199/136124/16.01.00_60/ts_136124v160100p.pdf" TargetMode="External"/><Relationship Id="rId1544" Type="http://schemas.openxmlformats.org/officeDocument/2006/relationships/hyperlink" Target="https://members.tsdsi.in/index.php/s/ZpT9Pc6P6KYTF97" TargetMode="External"/><Relationship Id="rId1751" Type="http://schemas.openxmlformats.org/officeDocument/2006/relationships/hyperlink" Target="http://www.atis.org/3gpp-documents/Rel16" TargetMode="External"/><Relationship Id="rId1989" Type="http://schemas.openxmlformats.org/officeDocument/2006/relationships/hyperlink" Target="https://www.ttc.or.jp/st/docs/3gpps2019/TS/TS-3GA-38.455(Rel15)v15.2.1.pdf" TargetMode="External"/><Relationship Id="rId43" Type="http://schemas.openxmlformats.org/officeDocument/2006/relationships/hyperlink" Target="https://www.itu.int/md/R15-IMT.2020-C-0020/en" TargetMode="External"/><Relationship Id="rId1404" Type="http://schemas.openxmlformats.org/officeDocument/2006/relationships/hyperlink" Target="http://www.arib.or.jp/english/html/overview/doc/T120_T23_v2_00/2_T120/ARIB-STD-T120/Rel15/38/A38101-2-fa0.pdf" TargetMode="External"/><Relationship Id="rId1611" Type="http://schemas.openxmlformats.org/officeDocument/2006/relationships/hyperlink" Target="http://www.tta.or.kr/data/ttasDown.jsp?where=14688&amp;pk_num=TTAT.3G-37.324V16.1.0" TargetMode="External"/><Relationship Id="rId1849" Type="http://schemas.openxmlformats.org/officeDocument/2006/relationships/hyperlink" Target="https://members.tsdsi.in/index.php/s/mDjXgTGR2j6jNDw" TargetMode="External"/><Relationship Id="rId192" Type="http://schemas.openxmlformats.org/officeDocument/2006/relationships/hyperlink" Target="https://members.tsdsi.in/index.php/s/ZpT9Pc6P6KYTF97" TargetMode="External"/><Relationship Id="rId1709" Type="http://schemas.openxmlformats.org/officeDocument/2006/relationships/hyperlink" Target="http://www.atis.org/3gpp-documents/Rel16" TargetMode="External"/><Relationship Id="rId1916" Type="http://schemas.openxmlformats.org/officeDocument/2006/relationships/hyperlink" Target="http://www.tta.or.kr/data/ttasDown.jsp?where=14688&amp;pk_num=TTAT.3G-38.420V15.2.0" TargetMode="External"/><Relationship Id="rId497" Type="http://schemas.openxmlformats.org/officeDocument/2006/relationships/hyperlink" Target="http://www.tta.or.kr/data/ttasDown.jsp?where=14688&amp;pk_num=TTAT.3G-38.306V15.10.0" TargetMode="External"/><Relationship Id="rId2080" Type="http://schemas.openxmlformats.org/officeDocument/2006/relationships/hyperlink" Target="http://www.atis.org/3gpp-documents/Rel15" TargetMode="External"/><Relationship Id="rId2178" Type="http://schemas.openxmlformats.org/officeDocument/2006/relationships/hyperlink" Target="https://members.tsdsi.in/index.php/s/QB5aC7Z4WJAetxz" TargetMode="External"/><Relationship Id="rId2385" Type="http://schemas.openxmlformats.org/officeDocument/2006/relationships/image" Target="media/image64.png"/><Relationship Id="rId357" Type="http://schemas.openxmlformats.org/officeDocument/2006/relationships/hyperlink" Target="http://www.atis.org/3gpp-documents/Rel15" TargetMode="External"/><Relationship Id="rId1194" Type="http://schemas.openxmlformats.org/officeDocument/2006/relationships/hyperlink" Target="http://www.atis.org/3gpp-documents/Rel16" TargetMode="External"/><Relationship Id="rId2038" Type="http://schemas.openxmlformats.org/officeDocument/2006/relationships/hyperlink" Target="http://www.atis.org/3gpp-documents/Rel16" TargetMode="External"/><Relationship Id="rId217" Type="http://schemas.openxmlformats.org/officeDocument/2006/relationships/hyperlink" Target="http://www.tta.or.kr/data/ttasDown.jsp?where=14688&amp;pk_num=TTAT.3G-38.214V15.10.0" TargetMode="External"/><Relationship Id="rId564" Type="http://schemas.openxmlformats.org/officeDocument/2006/relationships/hyperlink" Target="http://www.arib.or.jp/english/html/overview/doc/T120_T23_v2_00/2_T120/ARIB-STD-T120/Rel16/38/A38331-g10.pdf" TargetMode="External"/><Relationship Id="rId771" Type="http://schemas.openxmlformats.org/officeDocument/2006/relationships/hyperlink" Target="https://members.tsdsi.in/index.php/s/Wc5skLztjkprFKr" TargetMode="External"/><Relationship Id="rId869" Type="http://schemas.openxmlformats.org/officeDocument/2006/relationships/hyperlink" Target="http://www.tta.or.kr/data/ttasDown.jsp?where=14688&amp;pk_num=TTAT.3G-36.462V15.0.0" TargetMode="External"/><Relationship Id="rId1499" Type="http://schemas.openxmlformats.org/officeDocument/2006/relationships/hyperlink" Target="https://extranet.itu.int/rsg-meetings/sg5/wp5d/GCS/Documents/IMT-2020/3GPP%20RIT?csf=1&amp;e=ER99cu" TargetMode="External"/><Relationship Id="rId2245" Type="http://schemas.openxmlformats.org/officeDocument/2006/relationships/image" Target="media/image52.png"/><Relationship Id="rId424" Type="http://schemas.openxmlformats.org/officeDocument/2006/relationships/hyperlink" Target="https://members.tsdsi.in/index.php/s/Z8Bc2kg4rztgbBR" TargetMode="External"/><Relationship Id="rId631" Type="http://schemas.openxmlformats.org/officeDocument/2006/relationships/hyperlink" Target="http://www.ccsa.org.cn:9001/portalsFile/downloadOldFile?type=17&amp;oldFileUrl=Rel16/TS%2036.413%20V16.2.0.doc" TargetMode="External"/><Relationship Id="rId729" Type="http://schemas.openxmlformats.org/officeDocument/2006/relationships/hyperlink" Target="https://members.tsdsi.in/index.php/s/DMwSp2Y5nGQMkXM" TargetMode="External"/><Relationship Id="rId1054" Type="http://schemas.openxmlformats.org/officeDocument/2006/relationships/hyperlink" Target="http://www.tta.or.kr/data/ttasDown.jsp?where=14688&amp;pk_num=TTAT.3G-38.414V16.0.0" TargetMode="External"/><Relationship Id="rId1261" Type="http://schemas.openxmlformats.org/officeDocument/2006/relationships/hyperlink" Target="http://www.atis.org/3gpp-documents/Rel15" TargetMode="External"/><Relationship Id="rId1359" Type="http://schemas.openxmlformats.org/officeDocument/2006/relationships/hyperlink" Target="http://www.etsi.org/deliver/etsi_ts/137100_137199/137104/16.06.00_60/ts_137104v160600p.pdf" TargetMode="External"/><Relationship Id="rId2105" Type="http://schemas.openxmlformats.org/officeDocument/2006/relationships/hyperlink" Target="http://www.ccsa.org.cn:9001/portalsFile/downloadOldFile?type=17&amp;oldFileUrl=Rel16/TS%2037.104%20V15.11.0.doc" TargetMode="External"/><Relationship Id="rId2312" Type="http://schemas.openxmlformats.org/officeDocument/2006/relationships/hyperlink" Target="https://members.tsdsi.in/index.php/s/xCyfH8KgcPnpA66" TargetMode="External"/><Relationship Id="rId936" Type="http://schemas.openxmlformats.org/officeDocument/2006/relationships/hyperlink" Target="http://www.arib.or.jp/english/html/overview/doc/T120_T23_v2_00/2_T120/ARIB-STD-T120/Rel15/37/A37462-f20.pdf" TargetMode="External"/><Relationship Id="rId1121" Type="http://schemas.openxmlformats.org/officeDocument/2006/relationships/hyperlink" Target="https://www.ttc.or.jp/st/docs/3gpps2019/TS/TS-3GA-38.424(Rel15)v15.2.0.pdf" TargetMode="External"/><Relationship Id="rId1219" Type="http://schemas.openxmlformats.org/officeDocument/2006/relationships/hyperlink" Target="http://www.ccsa.org.cn:9001/portalsFile/downloadOldFile?type=17&amp;oldFileUrl=Rel16/TS%2038.471%20V16.0.0.doc" TargetMode="External"/><Relationship Id="rId1566" Type="http://schemas.openxmlformats.org/officeDocument/2006/relationships/hyperlink" Target="http://www.ccsa.org.cn:9001/portalsFile/downloadOldFile?type=17&amp;oldFileUrl=Rel15/TS%2038.214%20V15.10.0.docx" TargetMode="External"/><Relationship Id="rId1773" Type="http://schemas.openxmlformats.org/officeDocument/2006/relationships/hyperlink" Target="http://www.tta.or.kr/data/ttasDown.jsp?where=14688&amp;pk_num=TTAT.3G-37.461V15.4.0" TargetMode="External"/><Relationship Id="rId1980" Type="http://schemas.openxmlformats.org/officeDocument/2006/relationships/hyperlink" Target="http://www.etsi.org/deliver/etsi_ts/138400_138499/138425/16.01.00_60/ts_138425v160100p.pdf" TargetMode="External"/><Relationship Id="rId65" Type="http://schemas.openxmlformats.org/officeDocument/2006/relationships/image" Target="media/image21.png"/><Relationship Id="rId1426" Type="http://schemas.openxmlformats.org/officeDocument/2006/relationships/hyperlink" Target="https://members.tsdsi.in/index.php/s/QB5aC7Z4WJAetxz" TargetMode="External"/><Relationship Id="rId1633" Type="http://schemas.openxmlformats.org/officeDocument/2006/relationships/hyperlink" Target="http://www.etsi.org/deliver/etsi_ts/137300_137399/137355/16.01.00_60/ts_137355v160100p.pdf" TargetMode="External"/><Relationship Id="rId1840" Type="http://schemas.openxmlformats.org/officeDocument/2006/relationships/hyperlink" Target="http://www.atis.org/3gpp-documents/Rel15" TargetMode="External"/><Relationship Id="rId1700" Type="http://schemas.openxmlformats.org/officeDocument/2006/relationships/hyperlink" Target="https://members.tsdsi.in/index.php/s/HyeZZm43gwP3Aao" TargetMode="External"/><Relationship Id="rId1938" Type="http://schemas.openxmlformats.org/officeDocument/2006/relationships/hyperlink" Target="http://www.etsi.org/deliver/etsi_ts/138400_138499/138422/15.04.00_60/ts_138422v150400p.pdf" TargetMode="External"/><Relationship Id="rId281" Type="http://schemas.openxmlformats.org/officeDocument/2006/relationships/hyperlink" Target="http://www.etsi.org/deliver/etsi_ts/136300_136399/136305/16.01.00_60/ts_136305v160100p.pdf" TargetMode="External"/><Relationship Id="rId141" Type="http://schemas.openxmlformats.org/officeDocument/2006/relationships/hyperlink" Target="http://www.atis.org/3gpp-documents/Rel15" TargetMode="External"/><Relationship Id="rId379" Type="http://schemas.openxmlformats.org/officeDocument/2006/relationships/hyperlink" Target="http://www.tta.or.kr/data/ttasDown.jsp?where=14688&amp;pk_num=TTAT.3G-36.355V16.0.0" TargetMode="External"/><Relationship Id="rId586" Type="http://schemas.openxmlformats.org/officeDocument/2006/relationships/hyperlink" Target="http://www.tta.or.kr/data/ttasDown.jsp?where=14688&amp;pk_num=TTAT.3G-36.401V16.0.0" TargetMode="External"/><Relationship Id="rId793" Type="http://schemas.openxmlformats.org/officeDocument/2006/relationships/hyperlink" Target="http://www.ccsa.org.cn:9001/portalsFile/downloadOldFile?type=17&amp;oldFileUrl=Rel15/TS%2036.455%20V15.2.1.doc" TargetMode="External"/><Relationship Id="rId2267" Type="http://schemas.openxmlformats.org/officeDocument/2006/relationships/hyperlink" Target="https://members.tsdsi.in/index.php/s/pQb7JJtEmsZFSfR" TargetMode="External"/><Relationship Id="rId7" Type="http://schemas.openxmlformats.org/officeDocument/2006/relationships/endnotes" Target="endnotes.xml"/><Relationship Id="rId239" Type="http://schemas.openxmlformats.org/officeDocument/2006/relationships/hyperlink" Target="http://www.etsi.org/deliver/etsi_ts/136300_136399/136300/15.10.00_60/ts_136300v151000p.pdf" TargetMode="External"/><Relationship Id="rId446" Type="http://schemas.openxmlformats.org/officeDocument/2006/relationships/hyperlink" Target="http://www.ccsa.org.cn:9001/portalsFile/downloadOldFile?type=17&amp;oldFileUrl=Rel15/TS%2037.355%20V15.0.0.docx" TargetMode="External"/><Relationship Id="rId653" Type="http://schemas.openxmlformats.org/officeDocument/2006/relationships/hyperlink" Target="https://www.ttc.or.jp/st/docs/3gpps2020/TS/TS-3GA-36_420_Rel15v15_2_0.pdf" TargetMode="External"/><Relationship Id="rId1076" Type="http://schemas.openxmlformats.org/officeDocument/2006/relationships/hyperlink" Target="http://www.etsi.org/deliver/etsi_ts/138400_138499/138420/16.00.00_60/ts_138420v160000p.pdf" TargetMode="External"/><Relationship Id="rId1283" Type="http://schemas.openxmlformats.org/officeDocument/2006/relationships/hyperlink" Target="http://www.tta.or.kr/data/ttasDown.jsp?where=14688&amp;pk_num=TTAT.3G-36.104V16.6.0" TargetMode="External"/><Relationship Id="rId1490" Type="http://schemas.openxmlformats.org/officeDocument/2006/relationships/image" Target="media/image36.png"/><Relationship Id="rId2127" Type="http://schemas.openxmlformats.org/officeDocument/2006/relationships/hyperlink" Target="https://members.tsdsi.in/index.php/s/55oazWMctnJLcG3" TargetMode="External"/><Relationship Id="rId2334" Type="http://schemas.openxmlformats.org/officeDocument/2006/relationships/hyperlink" Target="https://members.tsdsi.in/index.php/s/zaYSKaL25gotbdq" TargetMode="External"/><Relationship Id="rId306" Type="http://schemas.openxmlformats.org/officeDocument/2006/relationships/hyperlink" Target="https://members.tsdsi.in/index.php/s/Hg5STtSpLXCarwi" TargetMode="External"/><Relationship Id="rId860" Type="http://schemas.openxmlformats.org/officeDocument/2006/relationships/hyperlink" Target="http://www.ccsa.org.cn:9001/portalsFile/downloadOldFile?type=17&amp;oldFileUrl=Rel16/TS%2036.461%20V16.0.0.doc" TargetMode="External"/><Relationship Id="rId958" Type="http://schemas.openxmlformats.org/officeDocument/2006/relationships/hyperlink" Target="https://members.tsdsi.in/index.php/s/e8qXqTXA69FcGtH" TargetMode="External"/><Relationship Id="rId1143" Type="http://schemas.openxmlformats.org/officeDocument/2006/relationships/hyperlink" Target="https://members.tsdsi.in/index.php/s/KP5C8bxQK9ocn7t" TargetMode="External"/><Relationship Id="rId1588" Type="http://schemas.openxmlformats.org/officeDocument/2006/relationships/hyperlink" Target="http://www.arib.or.jp/english/html/overview/doc/T120_T23_v2_00/2_T120/ARIB-STD-T120/Rel15/37/A37320-f00.pdf" TargetMode="External"/><Relationship Id="rId1795" Type="http://schemas.openxmlformats.org/officeDocument/2006/relationships/hyperlink" Target="http://www.etsi.org/deliver/etsi_ts/137400_137499/137466/15.05.00_60/ts_137466v150500p.pdf" TargetMode="External"/><Relationship Id="rId87" Type="http://schemas.openxmlformats.org/officeDocument/2006/relationships/hyperlink" Target="http://www.arib.or.jp/english/html/overview/doc/T120_T23_v2_00/2_T120/ARIB-STD-T120/Rel16/36/A36201-g00.pdf" TargetMode="External"/><Relationship Id="rId513" Type="http://schemas.openxmlformats.org/officeDocument/2006/relationships/hyperlink" Target="http://www.etsi.org/deliver/etsi_ts/138300_138399/138307/16.03.00_60/ts_138307v160300p.pdf" TargetMode="External"/><Relationship Id="rId720" Type="http://schemas.openxmlformats.org/officeDocument/2006/relationships/hyperlink" Target="http://www.atis.org/3gpp-documents/Rel15" TargetMode="External"/><Relationship Id="rId818" Type="http://schemas.openxmlformats.org/officeDocument/2006/relationships/hyperlink" Target="http://www.etsi.org/deliver/etsi_ts/136400_136499/136457/15.00.00_60/ts_136457v150000p.pdf" TargetMode="External"/><Relationship Id="rId1350" Type="http://schemas.openxmlformats.org/officeDocument/2006/relationships/hyperlink" Target="https://members.tsdsi.in/index.php/s/mYWgqpjd2eefBqj" TargetMode="External"/><Relationship Id="rId1448" Type="http://schemas.openxmlformats.org/officeDocument/2006/relationships/hyperlink" Target="http://www.ccsa.org.cn:9001/portalsFile/downloadOldFile?type=17&amp;oldFileUrl=Rel16/TS%2038.113%20V16.0.0.docx" TargetMode="External"/><Relationship Id="rId1655" Type="http://schemas.openxmlformats.org/officeDocument/2006/relationships/hyperlink" Target="http://www.atis.org/3gpp-documents/Rel16" TargetMode="External"/><Relationship Id="rId2401" Type="http://schemas.openxmlformats.org/officeDocument/2006/relationships/header" Target="header25.xml"/><Relationship Id="rId1003" Type="http://schemas.openxmlformats.org/officeDocument/2006/relationships/hyperlink" Target="http://www.ccsa.org.cn:9001/portalsFile/downloadOldFile?type=17&amp;oldFileUrl=Rel16/TS%2038.410%20V16.2.0.doc" TargetMode="External"/><Relationship Id="rId1210" Type="http://schemas.openxmlformats.org/officeDocument/2006/relationships/hyperlink" Target="http://www.tta.or.kr/data/ttasDown.jsp?where=14688&amp;pk_num=TTAT.3G-38.470V16.2.0" TargetMode="External"/><Relationship Id="rId1308" Type="http://schemas.openxmlformats.org/officeDocument/2006/relationships/hyperlink" Target="http://www.ccsa.org.cn:9001/portalsFile/downloadOldFile?type=17&amp;oldFileUrl=Rel15/TS%2036.113%20V15.4.0.doc" TargetMode="External"/><Relationship Id="rId1862" Type="http://schemas.openxmlformats.org/officeDocument/2006/relationships/hyperlink" Target="http://www.tta.or.kr/data/ttasDown.jsp?where=14688&amp;pk_num=TTAT.3G-38.411V16.0.0" TargetMode="External"/><Relationship Id="rId1515" Type="http://schemas.openxmlformats.org/officeDocument/2006/relationships/hyperlink" Target="http://www.tta.or.kr/data/ttasDown.jsp?where=14688&amp;pk_num=TTAT.3G-38.201V16.0.0" TargetMode="External"/><Relationship Id="rId1722" Type="http://schemas.openxmlformats.org/officeDocument/2006/relationships/hyperlink" Target="http://www.ccsa.org.cn:9001/portalsFile/downloadOldFile?type=17&amp;oldFileUrl=Rel16/TS%2038.322%20V16.1.0.docx" TargetMode="External"/><Relationship Id="rId14" Type="http://schemas.openxmlformats.org/officeDocument/2006/relationships/header" Target="header5.xml"/><Relationship Id="rId2191" Type="http://schemas.openxmlformats.org/officeDocument/2006/relationships/hyperlink" Target="http://www.tta.or.kr/data/ttasDown.jsp?where=14688&amp;pk_num=TTAT.3G-38.104V16.4.0" TargetMode="External"/><Relationship Id="rId163" Type="http://schemas.openxmlformats.org/officeDocument/2006/relationships/hyperlink" Target="http://www.tta.or.kr/data/ttasDown.jsp?where=14688&amp;pk_num=TTAT.3G-38.201V16.0.0" TargetMode="External"/><Relationship Id="rId370" Type="http://schemas.openxmlformats.org/officeDocument/2006/relationships/hyperlink" Target="http://www.ccsa.org.cn:9001/portalsFile/downloadOldFile?type=17&amp;oldFileUrl=Rel15/TS%2036.355%20V15.6.0.docx" TargetMode="External"/><Relationship Id="rId2051" Type="http://schemas.openxmlformats.org/officeDocument/2006/relationships/hyperlink" Target="http://www.ccsa.org.cn:9001/portalsFile/downloadOldFile?type=17&amp;oldFileUrl=Rel16/TS%2038.470%20V16.2.0.doc" TargetMode="External"/><Relationship Id="rId2289" Type="http://schemas.openxmlformats.org/officeDocument/2006/relationships/hyperlink" Target="https://members.tsdsi.in/index.php/s/RyzbXAoQSGa2qHK" TargetMode="External"/><Relationship Id="rId230" Type="http://schemas.openxmlformats.org/officeDocument/2006/relationships/hyperlink" Target="http://www.arib.or.jp/english/html/overview/doc/T120_T23_v2_00/2_T120/ARIB-STD-T120/Rel16/38/A38215-g20.pdf" TargetMode="External"/><Relationship Id="rId468" Type="http://schemas.openxmlformats.org/officeDocument/2006/relationships/hyperlink" Target="http://www.arib.or.jp/english/html/overview/doc/T120_T23_v2_00/2_T120/ARIB-STD-T120/Rel15/38/A38304-f70.pdf" TargetMode="External"/><Relationship Id="rId675" Type="http://schemas.openxmlformats.org/officeDocument/2006/relationships/hyperlink" Target="https://members.tsdsi.in/index.php/s/zSdFHNCjNAKXAnH" TargetMode="External"/><Relationship Id="rId882" Type="http://schemas.openxmlformats.org/officeDocument/2006/relationships/hyperlink" Target="http://www.arib.or.jp/english/html/overview/doc/T120_T23_v2_00/2_T120/ARIB-STD-T120/Rel16/36/A36463-g00.pdf" TargetMode="External"/><Relationship Id="rId1098" Type="http://schemas.openxmlformats.org/officeDocument/2006/relationships/hyperlink" Target="http://www.atis.org/3gpp-documents/Rel16" TargetMode="External"/><Relationship Id="rId2149" Type="http://schemas.openxmlformats.org/officeDocument/2006/relationships/hyperlink" Target="http://www.tta.or.kr/data/ttasDown.jsp?where=14688&amp;pk_num=TTAT.3G-38.101-1V15.10.0" TargetMode="External"/><Relationship Id="rId2356" Type="http://schemas.openxmlformats.org/officeDocument/2006/relationships/hyperlink" Target="https://members.tsdsi.in/index.php/s/SeeXLcaPriPxXNJ" TargetMode="External"/><Relationship Id="rId328" Type="http://schemas.openxmlformats.org/officeDocument/2006/relationships/hyperlink" Target="http://www.ccsa.org.cn:9001/portalsFile/downloadOldFile?type=17&amp;oldFileUrl=Rel16/TS%2036.321%20V16.1.0.docx" TargetMode="External"/><Relationship Id="rId535" Type="http://schemas.openxmlformats.org/officeDocument/2006/relationships/hyperlink" Target="http://www.atis.org/3gpp-documents/Rel15" TargetMode="External"/><Relationship Id="rId742" Type="http://schemas.openxmlformats.org/officeDocument/2006/relationships/hyperlink" Target="http://www.tta.or.kr/data/ttasDown.jsp?where=14688&amp;pk_num=TTAT.3G-36.441V16.0.0" TargetMode="External"/><Relationship Id="rId1165" Type="http://schemas.openxmlformats.org/officeDocument/2006/relationships/hyperlink" Target="http://www.ccsa.org.cn:9001/portalsFile/downloadOldFile?type=17&amp;oldFileUrl=Rel15/TS%2038.461%20V15.1.0.doc" TargetMode="External"/><Relationship Id="rId1372" Type="http://schemas.openxmlformats.org/officeDocument/2006/relationships/hyperlink" Target="http://www.atis.org/3gpp-documents/Rel15" TargetMode="External"/><Relationship Id="rId2009" Type="http://schemas.openxmlformats.org/officeDocument/2006/relationships/hyperlink" Target="http://www.ccsa.org.cn:9001/portalsFile/downloadOldFile?type=17&amp;oldFileUrl=Rel15/TS%2038.461%20V15.1.0.doc" TargetMode="External"/><Relationship Id="rId2216" Type="http://schemas.openxmlformats.org/officeDocument/2006/relationships/hyperlink" Target="http://www.arib.or.jp/english/html/overview/doc/T120_T23_v2_00/2_T120/ARIB-STD-T120/Rel15/38/A38133-fa0.pdf" TargetMode="External"/><Relationship Id="rId602" Type="http://schemas.openxmlformats.org/officeDocument/2006/relationships/hyperlink" Target="http://www.etsi.org/deliver/etsi_ts/136400_136499/136411/15.00.00_60/ts_136411v150000p.pdf" TargetMode="External"/><Relationship Id="rId1025" Type="http://schemas.openxmlformats.org/officeDocument/2006/relationships/hyperlink" Target="https://www.ttc.or.jp/st/docs/3gpps2020/TS/TS-3GA-38_412_Rel15v15_4_0.pdf" TargetMode="External"/><Relationship Id="rId1232" Type="http://schemas.openxmlformats.org/officeDocument/2006/relationships/hyperlink" Target="http://www.etsi.org/deliver/etsi_ts/138400_138499/138472/16.00.00_60/ts_138472v160000p.pdf" TargetMode="External"/><Relationship Id="rId1677" Type="http://schemas.openxmlformats.org/officeDocument/2006/relationships/hyperlink" Target="http://www.tta.or.kr/data/ttasDown.jsp?where=14688&amp;pk_num=TTAT.3G-38.306V15.10.0" TargetMode="External"/><Relationship Id="rId1884" Type="http://schemas.openxmlformats.org/officeDocument/2006/relationships/hyperlink" Target="http://www.etsi.org/deliver/etsi_ts/138400_138499/138413/16.02.00_60/ts_138413v160200p.pdf" TargetMode="External"/><Relationship Id="rId907" Type="http://schemas.openxmlformats.org/officeDocument/2006/relationships/hyperlink" Target="http://www.atis.org/3gpp-documents/Rel16" TargetMode="External"/><Relationship Id="rId1537" Type="http://schemas.openxmlformats.org/officeDocument/2006/relationships/hyperlink" Target="http://www.etsi.org/deliver/etsi_ts/138200_138299/138211/16.02.00_60/ts_138211v160200p.pdf" TargetMode="External"/><Relationship Id="rId1744" Type="http://schemas.openxmlformats.org/officeDocument/2006/relationships/hyperlink" Target="http://www.arib.or.jp/english/html/overview/doc/T120_T23_v2_00/2_T120/ARIB-STD-T120/Rel16/38/A38331-g10.pdf" TargetMode="External"/><Relationship Id="rId1951" Type="http://schemas.openxmlformats.org/officeDocument/2006/relationships/hyperlink" Target="https://members.tsdsi.in/index.php/s/jrCbmrfD2XBHRZD" TargetMode="External"/><Relationship Id="rId36" Type="http://schemas.openxmlformats.org/officeDocument/2006/relationships/hyperlink" Target="https://www.itu.int/pub/R-RES-R.65" TargetMode="External"/><Relationship Id="rId1604" Type="http://schemas.openxmlformats.org/officeDocument/2006/relationships/hyperlink" Target="https://members.tsdsi.in/index.php/s/Z8Bc2kg4rztgbBR" TargetMode="External"/><Relationship Id="rId185" Type="http://schemas.openxmlformats.org/officeDocument/2006/relationships/hyperlink" Target="http://www.etsi.org/deliver/etsi_ts/138200_138299/138211/16.02.00_60/ts_138211v160200p.pdf" TargetMode="External"/><Relationship Id="rId1811" Type="http://schemas.openxmlformats.org/officeDocument/2006/relationships/hyperlink" Target="http://www.atis.org/3gpp-documents/Rel16" TargetMode="External"/><Relationship Id="rId1909" Type="http://schemas.openxmlformats.org/officeDocument/2006/relationships/hyperlink" Target="https://members.tsdsi.in/index.php/s/xC6AKfMNXetNxxc" TargetMode="External"/><Relationship Id="rId392" Type="http://schemas.openxmlformats.org/officeDocument/2006/relationships/hyperlink" Target="http://www.tta.or.kr/data/ttasDown.jsp?where=14688&amp;pk_num=TTAT.3G-36.360V16.0.0" TargetMode="External"/><Relationship Id="rId697" Type="http://schemas.openxmlformats.org/officeDocument/2006/relationships/hyperlink" Target="http://www.ccsa.org.cn:9001/portalsFile/downloadOldFile?type=17&amp;oldFileUrl=Rel15/TS%2036.424%20V15.1.0.doc" TargetMode="External"/><Relationship Id="rId2073" Type="http://schemas.openxmlformats.org/officeDocument/2006/relationships/hyperlink" Target="https://www.ttc.or.jp/st/docs/3gpps2020/TS/TS-3GA-38_472_Rel15v15_6_0.pdf" TargetMode="External"/><Relationship Id="rId2280" Type="http://schemas.openxmlformats.org/officeDocument/2006/relationships/hyperlink" Target="https://members.tsdsi.in/index.php/s/z5eXkrQaSWYKQHF" TargetMode="External"/><Relationship Id="rId2378" Type="http://schemas.openxmlformats.org/officeDocument/2006/relationships/image" Target="media/image57.png"/><Relationship Id="rId252" Type="http://schemas.openxmlformats.org/officeDocument/2006/relationships/hyperlink" Target="https://members.tsdsi.in/index.php/s/cwDCA7K772aMqcB" TargetMode="External"/><Relationship Id="rId1187" Type="http://schemas.openxmlformats.org/officeDocument/2006/relationships/hyperlink" Target="https://www.ttc.or.jp/st/docs/3gpps2020/TS/TS-3GA-38_462_Rel16v16_0_0.pdf" TargetMode="External"/><Relationship Id="rId2140" Type="http://schemas.openxmlformats.org/officeDocument/2006/relationships/hyperlink" Target="http://www.ccsa.org.cn:9001/portalsFile/downloadOldFile?type=17&amp;oldFileUrl=Rel16/TS%2037.114%20V16.0.0.docx" TargetMode="External"/><Relationship Id="rId112" Type="http://schemas.openxmlformats.org/officeDocument/2006/relationships/hyperlink" Target="http://www.atis.org/3gpp-documents/Rel16" TargetMode="External"/><Relationship Id="rId557" Type="http://schemas.openxmlformats.org/officeDocument/2006/relationships/hyperlink" Target="http://www.tta.or.kr/data/ttasDown.jsp?where=14688&amp;pk_num=TTAT.3G-38.323V16.1.0" TargetMode="External"/><Relationship Id="rId764" Type="http://schemas.openxmlformats.org/officeDocument/2006/relationships/hyperlink" Target="http://www.etsi.org/deliver/etsi_ts/136400_136499/136443/16.00.00_60/ts_136443v160000p.pdf" TargetMode="External"/><Relationship Id="rId971" Type="http://schemas.openxmlformats.org/officeDocument/2006/relationships/hyperlink" Target="http://www.tta.or.kr/data/ttasDown.jsp?where=14688&amp;pk_num=TTAT.3G-37.471V16.1.0" TargetMode="External"/><Relationship Id="rId1394" Type="http://schemas.openxmlformats.org/officeDocument/2006/relationships/hyperlink" Target="http://www.ccsa.org.cn:9001/portalsFile/downloadOldFile?type=17&amp;oldFileUrl=Rel15/TS%2038.101-1%20V15.10.0.docx" TargetMode="External"/><Relationship Id="rId1699" Type="http://schemas.openxmlformats.org/officeDocument/2006/relationships/hyperlink" Target="http://www.etsi.org/deliver/etsi_ts/138300_138399/138314/16.00.00_60/ts_138314v160000p.pdf" TargetMode="External"/><Relationship Id="rId2000" Type="http://schemas.openxmlformats.org/officeDocument/2006/relationships/hyperlink" Target="http://www.tta.or.kr/data/ttasDown.jsp?where=14688&amp;pk_num=TTAT.3G-38.460V15.4.0" TargetMode="External"/><Relationship Id="rId2238" Type="http://schemas.openxmlformats.org/officeDocument/2006/relationships/image" Target="media/image45.png"/><Relationship Id="rId417" Type="http://schemas.openxmlformats.org/officeDocument/2006/relationships/hyperlink" Target="http://www.etsi.org/deliver/etsi_ts/137300_137399/137320/16.01.00_60/ts_137320v160100p.pdf" TargetMode="External"/><Relationship Id="rId624" Type="http://schemas.openxmlformats.org/officeDocument/2006/relationships/hyperlink" Target="http://www.atis.org/3gpp-documents/Rel15" TargetMode="External"/><Relationship Id="rId831" Type="http://schemas.openxmlformats.org/officeDocument/2006/relationships/hyperlink" Target="https://members.tsdsi.in/index.php/s/GC5wiixejnwfa7s" TargetMode="External"/><Relationship Id="rId1047" Type="http://schemas.openxmlformats.org/officeDocument/2006/relationships/hyperlink" Target="https://members.tsdsi.in/index.php/s/EnTDLLT6W5RLrHq" TargetMode="External"/><Relationship Id="rId1254" Type="http://schemas.openxmlformats.org/officeDocument/2006/relationships/hyperlink" Target="http://www.atis.org/3gpp-documents/Rel16" TargetMode="External"/><Relationship Id="rId1461" Type="http://schemas.openxmlformats.org/officeDocument/2006/relationships/hyperlink" Target="http://www.etsi.org/deliver/etsi_ts/138100_138199/138124/16.00.00_60/ts_138124v160000p.pdf" TargetMode="External"/><Relationship Id="rId2305" Type="http://schemas.openxmlformats.org/officeDocument/2006/relationships/hyperlink" Target="https://members.tsdsi.in/index.php/s/3Bi4fQ246AdsNXj" TargetMode="External"/><Relationship Id="rId929" Type="http://schemas.openxmlformats.org/officeDocument/2006/relationships/hyperlink" Target="http://www.tta.or.kr/data/ttasDown.jsp?where=14688&amp;pk_num=TTAT.3G-37.461V15.4.0" TargetMode="External"/><Relationship Id="rId1114" Type="http://schemas.openxmlformats.org/officeDocument/2006/relationships/hyperlink" Target="http://www.tta.or.kr/data/ttasDown.jsp?where=14688&amp;pk_num=TTAT.3G-38.423V16.2.0" TargetMode="External"/><Relationship Id="rId1321" Type="http://schemas.openxmlformats.org/officeDocument/2006/relationships/hyperlink" Target="https://members.tsdsi.in/index.php/s/j3WGg2XmZrL6mTx" TargetMode="External"/><Relationship Id="rId1559" Type="http://schemas.openxmlformats.org/officeDocument/2006/relationships/hyperlink" Target="http://www.atis.org/3gpp-documents/Rel16" TargetMode="External"/><Relationship Id="rId1766" Type="http://schemas.openxmlformats.org/officeDocument/2006/relationships/hyperlink" Target="https://members.tsdsi.in/index.php/s/3HG7csB4NabyzNQ" TargetMode="External"/><Relationship Id="rId1973" Type="http://schemas.openxmlformats.org/officeDocument/2006/relationships/hyperlink" Target="http://www.ccsa.org.cn:9001/portalsFile/downloadOldFile?type=17&amp;oldFileUrl=Rel15/TS%2038.425%20V15.6.0.doc" TargetMode="External"/><Relationship Id="rId58" Type="http://schemas.openxmlformats.org/officeDocument/2006/relationships/image" Target="media/image14.png"/><Relationship Id="rId1419" Type="http://schemas.openxmlformats.org/officeDocument/2006/relationships/hyperlink" Target="http://www.etsi.org/deliver/etsi_ts/138100_138199/13810103/15.10.00_60/ts_13810103v151000p.pdf" TargetMode="External"/><Relationship Id="rId1626" Type="http://schemas.openxmlformats.org/officeDocument/2006/relationships/hyperlink" Target="http://www.ccsa.org.cn:9001/portalsFile/downloadOldFile?type=17&amp;oldFileUrl=Rel15/TS%2037.355%20V15.0.0.docx" TargetMode="External"/><Relationship Id="rId1833" Type="http://schemas.openxmlformats.org/officeDocument/2006/relationships/hyperlink" Target="https://www.ttc.or.jp/st/docs/3gpps2020/TS/TS-3GA-38_401_Rel15v15_8_0.pdf" TargetMode="External"/><Relationship Id="rId1900" Type="http://schemas.openxmlformats.org/officeDocument/2006/relationships/hyperlink" Target="http://www.atis.org/3gpp-documents/Rel15" TargetMode="External"/><Relationship Id="rId2095" Type="http://schemas.openxmlformats.org/officeDocument/2006/relationships/hyperlink" Target="https://members.tsdsi.in/index.php/s/taQLMy7bSPZoHir" TargetMode="External"/><Relationship Id="rId274" Type="http://schemas.openxmlformats.org/officeDocument/2006/relationships/hyperlink" Target="http://www.ccsa.org.cn:9001/portalsFile/downloadOldFile?type=17&amp;oldFileUrl=Rel15/TS%2036.305%20V15.5.0.docx" TargetMode="External"/><Relationship Id="rId481" Type="http://schemas.openxmlformats.org/officeDocument/2006/relationships/hyperlink" Target="http://www.atis.org/3gpp-documents/Rel15" TargetMode="External"/><Relationship Id="rId2162" Type="http://schemas.openxmlformats.org/officeDocument/2006/relationships/hyperlink" Target="http://www.arib.or.jp/english/html/overview/doc/T120_T23_v2_00/2_T120/ARIB-STD-T120/Rel16/38/A38101-2-g40.pdf" TargetMode="External"/><Relationship Id="rId134" Type="http://schemas.openxmlformats.org/officeDocument/2006/relationships/hyperlink" Target="http://www.arib.or.jp/english/html/overview/doc/T120_T23_v2_00/2_T120/ARIB-STD-T120/Rel16/36/A36214-g10.pdf" TargetMode="External"/><Relationship Id="rId579" Type="http://schemas.openxmlformats.org/officeDocument/2006/relationships/hyperlink" Target="https://members.tsdsi.in/index.php/s/keKTFKqYJxrPbkC" TargetMode="External"/><Relationship Id="rId786" Type="http://schemas.openxmlformats.org/officeDocument/2006/relationships/hyperlink" Target="http://www.atis.org/3gpp-documents/Rel16" TargetMode="External"/><Relationship Id="rId993" Type="http://schemas.openxmlformats.org/officeDocument/2006/relationships/hyperlink" Target="https://members.tsdsi.in/index.php/s/kT7gro63ESF85Yi" TargetMode="External"/><Relationship Id="rId341" Type="http://schemas.openxmlformats.org/officeDocument/2006/relationships/hyperlink" Target="http://www.etsi.org/deliver/etsi_ts/136300_136399/136322/16.00.00_60/ts_136322v160000p.pdf" TargetMode="External"/><Relationship Id="rId439" Type="http://schemas.openxmlformats.org/officeDocument/2006/relationships/hyperlink" Target="http://www.atis.org/3gpp-documents/Rel16" TargetMode="External"/><Relationship Id="rId646" Type="http://schemas.openxmlformats.org/officeDocument/2006/relationships/hyperlink" Target="http://www.tta.or.kr/data/ttasDown.jsp?where=14688&amp;pk_num=TTAT.3G-36.414V16.0.0" TargetMode="External"/><Relationship Id="rId1069" Type="http://schemas.openxmlformats.org/officeDocument/2006/relationships/hyperlink" Target="http://www.ccsa.org.cn:9001/portalsFile/downloadOldFile?type=17&amp;oldFileUrl=Rel15/TS%2038.420%20V15.2.0.doc" TargetMode="External"/><Relationship Id="rId1276" Type="http://schemas.openxmlformats.org/officeDocument/2006/relationships/hyperlink" Target="https://members.tsdsi.in/index.php/s/29ixHHm2Ytpe4ic" TargetMode="External"/><Relationship Id="rId1483" Type="http://schemas.openxmlformats.org/officeDocument/2006/relationships/image" Target="media/image29.png"/><Relationship Id="rId2022" Type="http://schemas.openxmlformats.org/officeDocument/2006/relationships/hyperlink" Target="http://www.etsi.org/deliver/etsi_ts/138400_138499/138462/15.06.01_60/ts_138462v150601p.pdf" TargetMode="External"/><Relationship Id="rId2327" Type="http://schemas.openxmlformats.org/officeDocument/2006/relationships/hyperlink" Target="https://members.tsdsi.in/index.php/s/2WbEGtKaXWLxFQa" TargetMode="External"/><Relationship Id="rId201" Type="http://schemas.openxmlformats.org/officeDocument/2006/relationships/hyperlink" Target="http://www.atis.org/3gpp-documents/Rel15" TargetMode="External"/><Relationship Id="rId506" Type="http://schemas.openxmlformats.org/officeDocument/2006/relationships/hyperlink" Target="http://www.ccsa.org.cn:9001/portalsFile/downloadOldFile?type=17&amp;oldFileUrl=Rel15/TS%2038.307%20V15.6.0.docx" TargetMode="External"/><Relationship Id="rId853" Type="http://schemas.openxmlformats.org/officeDocument/2006/relationships/hyperlink" Target="http://www.atis.org/3gpp-documents/Rel15" TargetMode="External"/><Relationship Id="rId1136" Type="http://schemas.openxmlformats.org/officeDocument/2006/relationships/hyperlink" Target="http://www.etsi.org/deliver/etsi_ts/138400_138499/138425/16.01.00_60/ts_138425v160100p.pdf" TargetMode="External"/><Relationship Id="rId1690" Type="http://schemas.openxmlformats.org/officeDocument/2006/relationships/hyperlink" Target="http://www.arib.or.jp/english/html/overview/doc/T120_T23_v2_00/2_T120/ARIB-STD-T120/Rel16/38/A38307-g30.pdf" TargetMode="External"/><Relationship Id="rId1788" Type="http://schemas.openxmlformats.org/officeDocument/2006/relationships/hyperlink" Target="http://www.ccsa.org.cn:9001/portalsFile/downloadOldFile?type=17&amp;oldFileUrl=Rel16/TS%2037.462%20V16.0.0.doc" TargetMode="External"/><Relationship Id="rId1995" Type="http://schemas.openxmlformats.org/officeDocument/2006/relationships/hyperlink" Target="https://www.ttc.or.jp/st/docs/3gpps2020/TS/TS-3GA-38_455_Rel16v16_0_0.pdf" TargetMode="External"/><Relationship Id="rId713" Type="http://schemas.openxmlformats.org/officeDocument/2006/relationships/hyperlink" Target="https://www.ttc.or.jp/st/docs/3gpps2018/TS/TS-3GA-36.425(Rel15)v15.0.0.pdf" TargetMode="External"/><Relationship Id="rId920" Type="http://schemas.openxmlformats.org/officeDocument/2006/relationships/hyperlink" Target="http://www.ccsa.org.cn:9001/portalsFile/downloadOldFile?type=17&amp;oldFileUrl=Rel16/TS%2037.460%20V16.0.0.doc" TargetMode="External"/><Relationship Id="rId1343" Type="http://schemas.openxmlformats.org/officeDocument/2006/relationships/hyperlink" Target="http://www.etsi.org/deliver/etsi_ts/136100_136199/136133/15.10.00_60/ts_136133v151000p.pdf" TargetMode="External"/><Relationship Id="rId1550" Type="http://schemas.openxmlformats.org/officeDocument/2006/relationships/hyperlink" Target="https://members.tsdsi.in/index.php/s/km4eQMZxsmrpeXB" TargetMode="External"/><Relationship Id="rId1648" Type="http://schemas.openxmlformats.org/officeDocument/2006/relationships/hyperlink" Target="http://www.arib.or.jp/english/html/overview/doc/T120_T23_v2_00/2_T120/ARIB-STD-T120/Rel15/38/A38304-f70.pdf" TargetMode="External"/><Relationship Id="rId1203" Type="http://schemas.openxmlformats.org/officeDocument/2006/relationships/hyperlink" Target="https://members.tsdsi.in/index.php/s/B3AZ44kRtHtYz72" TargetMode="External"/><Relationship Id="rId1410" Type="http://schemas.openxmlformats.org/officeDocument/2006/relationships/hyperlink" Target="http://www.arib.or.jp/english/html/overview/doc/T120_T23_v2_00/2_T120/ARIB-STD-T120/Rel16/38/A38101-2-g40.pdf" TargetMode="External"/><Relationship Id="rId1508" Type="http://schemas.openxmlformats.org/officeDocument/2006/relationships/hyperlink" Target="https://members.tsdsi.in/index.php/s/XNXHNmtdmtp7QWG" TargetMode="External"/><Relationship Id="rId1855" Type="http://schemas.openxmlformats.org/officeDocument/2006/relationships/hyperlink" Target="https://members.tsdsi.in/index.php/s/pci27QRkyfDdJey" TargetMode="External"/><Relationship Id="rId1715" Type="http://schemas.openxmlformats.org/officeDocument/2006/relationships/hyperlink" Target="http://www.atis.org/3gpp-documents/Rel15" TargetMode="External"/><Relationship Id="rId1922" Type="http://schemas.openxmlformats.org/officeDocument/2006/relationships/hyperlink" Target="http://www.tta.or.kr/data/ttasDown.jsp?where=14688&amp;pk_num=TTAT.3G-38.420V16.0.0" TargetMode="External"/><Relationship Id="rId296" Type="http://schemas.openxmlformats.org/officeDocument/2006/relationships/hyperlink" Target="http://www.arib.or.jp/english/html/overview/doc/T120_T23_v2_00/2_T120/ARIB-STD-T120/Rel15/36/A36307-f60.pdf" TargetMode="External"/><Relationship Id="rId2184" Type="http://schemas.openxmlformats.org/officeDocument/2006/relationships/hyperlink" Target="https://members.tsdsi.in/index.php/s/XcpPemcEFqDQq2e" TargetMode="External"/><Relationship Id="rId2391" Type="http://schemas.openxmlformats.org/officeDocument/2006/relationships/image" Target="media/image70.png"/><Relationship Id="rId156" Type="http://schemas.openxmlformats.org/officeDocument/2006/relationships/hyperlink" Target="https://members.tsdsi.in/index.php/s/XNXHNmtdmtp7QWG" TargetMode="External"/><Relationship Id="rId363" Type="http://schemas.openxmlformats.org/officeDocument/2006/relationships/hyperlink" Target="http://www.atis.org/3gpp-documents/Rel16" TargetMode="External"/><Relationship Id="rId570" Type="http://schemas.openxmlformats.org/officeDocument/2006/relationships/hyperlink" Target="http://www.arib.or.jp/english/html/overview/doc/T120_T23_v2_00/2_T120/ARIB-STD-T120/Rel16/38/A38340-g10.pdf" TargetMode="External"/><Relationship Id="rId2044" Type="http://schemas.openxmlformats.org/officeDocument/2006/relationships/hyperlink" Target="http://www.atis.org/3gpp-documents/Rel15" TargetMode="External"/><Relationship Id="rId2251" Type="http://schemas.openxmlformats.org/officeDocument/2006/relationships/hyperlink" Target="https://extranet.itu.int/rsg-meetings/sg5/wp5d/GCS/Documents/Forms/AllItems.aspx?FolderCTID=0x012000F0910BD7779E5A46818C91087717A358&amp;id=/rsg-meetings/sg5/wp5d/GCS/Documents/IMT-2020" TargetMode="External"/><Relationship Id="rId223" Type="http://schemas.openxmlformats.org/officeDocument/2006/relationships/hyperlink" Target="http://www.tta.or.kr/data/ttasDown.jsp?where=14688&amp;pk_num=TTAT.3G-38.214V16.2.0" TargetMode="External"/><Relationship Id="rId430" Type="http://schemas.openxmlformats.org/officeDocument/2006/relationships/hyperlink" Target="https://members.tsdsi.in/index.php/s/TGitSs2dd2yWpS5" TargetMode="External"/><Relationship Id="rId668" Type="http://schemas.openxmlformats.org/officeDocument/2006/relationships/hyperlink" Target="http://www.etsi.org/deliver/etsi_ts/136400_136499/136421/16.00.00_60/ts_136421v160000p.pdf" TargetMode="External"/><Relationship Id="rId875" Type="http://schemas.openxmlformats.org/officeDocument/2006/relationships/hyperlink" Target="http://www.tta.or.kr/data/ttasDown.jsp?where=14688&amp;pk_num=TTAT.3G-36.462V16.0.0" TargetMode="External"/><Relationship Id="rId1060" Type="http://schemas.openxmlformats.org/officeDocument/2006/relationships/hyperlink" Target="http://www.tta.or.kr/data/ttasDown.jsp?where=14688&amp;pk_num=TTAT.3G-38.415V15.2.0" TargetMode="External"/><Relationship Id="rId1298" Type="http://schemas.openxmlformats.org/officeDocument/2006/relationships/hyperlink" Target="https://members.tsdsi.in/index.php/s/9gsiAgXd2obYC9e" TargetMode="External"/><Relationship Id="rId2111" Type="http://schemas.openxmlformats.org/officeDocument/2006/relationships/hyperlink" Target="http://www.etsi.org/deliver/etsi_ts/137100_137199/137104/16.06.00_60/ts_137104v160600p.pdf" TargetMode="External"/><Relationship Id="rId2349" Type="http://schemas.openxmlformats.org/officeDocument/2006/relationships/hyperlink" Target="https://members.tsdsi.in/index.php/s/984NWGDpjfmsdR3" TargetMode="External"/><Relationship Id="rId528" Type="http://schemas.openxmlformats.org/officeDocument/2006/relationships/hyperlink" Target="http://www.arib.or.jp/english/html/overview/doc/T120_T23_v2_00/2_T120/ARIB-STD-T120/Rel16/38/A38321-g10.pdf" TargetMode="External"/><Relationship Id="rId735" Type="http://schemas.openxmlformats.org/officeDocument/2006/relationships/hyperlink" Target="https://members.tsdsi.in/index.php/s/qKjT5XfHNPpB3MG" TargetMode="External"/><Relationship Id="rId942" Type="http://schemas.openxmlformats.org/officeDocument/2006/relationships/hyperlink" Target="http://www.arib.or.jp/english/html/overview/doc/T120_T23_v2_00/2_T120/ARIB-STD-T120/Rel16/37/A37462-g00.pdf" TargetMode="External"/><Relationship Id="rId1158" Type="http://schemas.openxmlformats.org/officeDocument/2006/relationships/hyperlink" Target="http://www.atis.org/3gpp-documents/Rel16" TargetMode="External"/><Relationship Id="rId1365" Type="http://schemas.openxmlformats.org/officeDocument/2006/relationships/hyperlink" Target="https://members.tsdsi.in/index.php/s/QWgbdftz98gzfRQ" TargetMode="External"/><Relationship Id="rId1572" Type="http://schemas.openxmlformats.org/officeDocument/2006/relationships/hyperlink" Target="http://www.ccsa.org.cn:9001/portalsFile/downloadOldFile?type=17&amp;oldFileUrl=Rel16/TS%2038.214%20V16.2.0.docx" TargetMode="External"/><Relationship Id="rId2209" Type="http://schemas.openxmlformats.org/officeDocument/2006/relationships/hyperlink" Target="http://www.tta.or.kr/data/ttasDown.jsp?where=14688&amp;pk_num=TTAT.3G-38.124V15.3.0" TargetMode="External"/><Relationship Id="rId1018" Type="http://schemas.openxmlformats.org/officeDocument/2006/relationships/hyperlink" Target="http://www.tta.or.kr/data/ttasDown.jsp?where=14688&amp;pk_num=TTAT.3G-38.411V16.0.0" TargetMode="External"/><Relationship Id="rId1225" Type="http://schemas.openxmlformats.org/officeDocument/2006/relationships/hyperlink" Target="http://www.ccsa.org.cn:9001/portalsFile/downloadOldFile?type=17&amp;oldFileUrl=Rel15/TS%2038.472%20V15.6.0.doc" TargetMode="External"/><Relationship Id="rId1432" Type="http://schemas.openxmlformats.org/officeDocument/2006/relationships/hyperlink" Target="https://members.tsdsi.in/index.php/s/XcpPemcEFqDQq2e" TargetMode="External"/><Relationship Id="rId1877" Type="http://schemas.openxmlformats.org/officeDocument/2006/relationships/hyperlink" Target="http://www.ccsa.org.cn:9001/portalsFile/downloadOldFile?type=17&amp;oldFileUrl=Rel15/TS%2038.413%20V15.8.0.doc" TargetMode="External"/><Relationship Id="rId71" Type="http://schemas.openxmlformats.org/officeDocument/2006/relationships/image" Target="media/image27.png"/><Relationship Id="rId802" Type="http://schemas.openxmlformats.org/officeDocument/2006/relationships/hyperlink" Target="http://www.tta.or.kr/data/ttasDown.jsp?where=14688&amp;pk_num=TTAT.3G-36.455V16.0.0" TargetMode="External"/><Relationship Id="rId1737" Type="http://schemas.openxmlformats.org/officeDocument/2006/relationships/hyperlink" Target="http://www.tta.or.kr/data/ttasDown.jsp?where=14688&amp;pk_num=TTAT.3G-38.323V16.1.0" TargetMode="External"/><Relationship Id="rId1944" Type="http://schemas.openxmlformats.org/officeDocument/2006/relationships/hyperlink" Target="http://www.etsi.org/deliver/etsi_ts/138400_138499/138422/16.00.00_60/ts_138422v160000p.pdf" TargetMode="External"/><Relationship Id="rId29" Type="http://schemas.openxmlformats.org/officeDocument/2006/relationships/hyperlink" Target="https://www.itu.int/pub/R-REP-M.2411" TargetMode="External"/><Relationship Id="rId178" Type="http://schemas.openxmlformats.org/officeDocument/2006/relationships/hyperlink" Target="http://www.ccsa.org.cn:9001/portalsFile/downloadOldFile?type=17&amp;oldFileUrl=Rel15/TS%2038.211%20V15.8.0.docx" TargetMode="External"/><Relationship Id="rId1804" Type="http://schemas.openxmlformats.org/officeDocument/2006/relationships/hyperlink" Target="http://www.arib.or.jp/english/html/overview/doc/T120_T23_v2_00/2_T120/ARIB-STD-T120/Rel16/37/A37470-g20.pdf" TargetMode="External"/><Relationship Id="rId385" Type="http://schemas.openxmlformats.org/officeDocument/2006/relationships/hyperlink" Target="http://www.tta.or.kr/data/ttasDown.jsp?where=14688&amp;pk_num=TTAT.3G-36.360V15.0.0" TargetMode="External"/><Relationship Id="rId592" Type="http://schemas.openxmlformats.org/officeDocument/2006/relationships/hyperlink" Target="http://www.tta.or.kr/data/ttasDown.jsp?where=14688&amp;pk_num=TTAT.3G-36.410V15.0.0" TargetMode="External"/><Relationship Id="rId2066" Type="http://schemas.openxmlformats.org/officeDocument/2006/relationships/hyperlink" Target="http://www.tta.or.kr/data/ttasDown.jsp?where=14688&amp;pk_num=TTAT.3G-38.471V16.0.0" TargetMode="External"/><Relationship Id="rId2273" Type="http://schemas.openxmlformats.org/officeDocument/2006/relationships/hyperlink" Target="https://members.tsdsi.in/index.php/s/xd5z59aHSD98c8K" TargetMode="External"/><Relationship Id="rId245" Type="http://schemas.openxmlformats.org/officeDocument/2006/relationships/hyperlink" Target="http://www.etsi.org/deliver/etsi_ts/136300_136399/136300/16.02.00_60/ts_136300v160200p.pdf" TargetMode="External"/><Relationship Id="rId452" Type="http://schemas.openxmlformats.org/officeDocument/2006/relationships/hyperlink" Target="http://www.ccsa.org.cn:9001/portalsFile/downloadOldFile?type=17&amp;oldFileUrl=Rel16/TS%2037.355%20V16.1.0.docx" TargetMode="External"/><Relationship Id="rId897" Type="http://schemas.openxmlformats.org/officeDocument/2006/relationships/hyperlink" Target="http://www.etsi.org/deliver/etsi_ts/136400_136499/136464/16.00.00_60/ts_136464v160000p.pdf" TargetMode="External"/><Relationship Id="rId1082" Type="http://schemas.openxmlformats.org/officeDocument/2006/relationships/hyperlink" Target="http://www.etsi.org/deliver/etsi_ts/138400_138499/138421/15.01.00_60/ts_138421v150100p.pdf" TargetMode="External"/><Relationship Id="rId2133" Type="http://schemas.openxmlformats.org/officeDocument/2006/relationships/hyperlink" Target="http://www.tta.or.kr/data/ttasDown.jsp?where=14688&amp;pk_num=TTAT.3G-37.113V16.0.0" TargetMode="External"/><Relationship Id="rId2340" Type="http://schemas.openxmlformats.org/officeDocument/2006/relationships/hyperlink" Target="https://members.tsdsi.in/index.php/s/TbNqGWeyirc5dfs" TargetMode="External"/><Relationship Id="rId105" Type="http://schemas.openxmlformats.org/officeDocument/2006/relationships/hyperlink" Target="http://www.arib.or.jp/english/html/overview/doc/T120_T23_v2_00/2_T120/ARIB-STD-T120/Rel15/36/A36212-fa0.pdf" TargetMode="External"/><Relationship Id="rId312" Type="http://schemas.openxmlformats.org/officeDocument/2006/relationships/hyperlink" Target="https://members.tsdsi.in/index.php/s/5QmYq3a9BaHpdH9" TargetMode="External"/><Relationship Id="rId757" Type="http://schemas.openxmlformats.org/officeDocument/2006/relationships/hyperlink" Target="http://www.ccsa.org.cn:9001/portalsFile/downloadOldFile?type=17&amp;oldFileUrl=Rel15/TS%2036.443%20V15.0.0.doc" TargetMode="External"/><Relationship Id="rId964" Type="http://schemas.openxmlformats.org/officeDocument/2006/relationships/hyperlink" Target="https://members.tsdsi.in/index.php/s/5gdiKqeMnXQfK2X" TargetMode="External"/><Relationship Id="rId1387" Type="http://schemas.openxmlformats.org/officeDocument/2006/relationships/hyperlink" Target="http://www.atis.org/3gpp-documents/Rel16" TargetMode="External"/><Relationship Id="rId1594" Type="http://schemas.openxmlformats.org/officeDocument/2006/relationships/hyperlink" Target="http://www.arib.or.jp/english/html/overview/doc/T120_T23_v2_00/2_T120/ARIB-STD-T120/Rel16/37/A37320-g10.pdf" TargetMode="External"/><Relationship Id="rId2200" Type="http://schemas.openxmlformats.org/officeDocument/2006/relationships/hyperlink" Target="http://www.ccsa.org.cn:9001/portalsFile/downloadOldFile?type=17&amp;oldFileUrl=Rel16/TS%2038.113%20V16.0.0.docx" TargetMode="External"/><Relationship Id="rId93" Type="http://schemas.openxmlformats.org/officeDocument/2006/relationships/hyperlink" Target="http://www.arib.or.jp/english/html/overview/doc/T120_T23_v2_00/2_T120/ARIB-STD-T120/Rel15/36/A36211-fa0.pdf" TargetMode="External"/><Relationship Id="rId617" Type="http://schemas.openxmlformats.org/officeDocument/2006/relationships/hyperlink" Target="https://www.ttc.or.jp/st/docs/3gpps2018/TS/TS-3GA-36.412(Rel15)v15.0.0.pdf" TargetMode="External"/><Relationship Id="rId824" Type="http://schemas.openxmlformats.org/officeDocument/2006/relationships/hyperlink" Target="http://www.etsi.org/deliver/etsi_ts/136400_136499/136457/16.00.00_60/ts_136457v160000p.pdf" TargetMode="External"/><Relationship Id="rId1247" Type="http://schemas.openxmlformats.org/officeDocument/2006/relationships/hyperlink" Target="https://www.ttc.or.jp/st/docs/3gpps2020/TS/TS-3GA-38_473_Rel16v16_2_0.pdf" TargetMode="External"/><Relationship Id="rId1454" Type="http://schemas.openxmlformats.org/officeDocument/2006/relationships/hyperlink" Target="http://www.ccsa.org.cn:9001/portalsFile/downloadOldFile?type=17&amp;oldFileUrl=Rel15/TS%2038.124%20V15.3.0.docx" TargetMode="External"/><Relationship Id="rId1661" Type="http://schemas.openxmlformats.org/officeDocument/2006/relationships/hyperlink" Target="http://www.atis.org/3gpp-documents/Rel15" TargetMode="External"/><Relationship Id="rId1899" Type="http://schemas.openxmlformats.org/officeDocument/2006/relationships/hyperlink" Target="https://www.ttc.or.jp/st/docs/3gpps2020/TS/TS-3GA-38_414_Rel16v16_0_0.pdf" TargetMode="External"/><Relationship Id="rId1107" Type="http://schemas.openxmlformats.org/officeDocument/2006/relationships/hyperlink" Target="https://members.tsdsi.in/index.php/s/jrCbmrfD2XBHRZD" TargetMode="External"/><Relationship Id="rId1314" Type="http://schemas.openxmlformats.org/officeDocument/2006/relationships/hyperlink" Target="http://www.ccsa.org.cn:9001/portalsFile/downloadOldFile?type=17&amp;oldFileUrl=Rel16/TS%2036.113%20V16.2.0.docx" TargetMode="External"/><Relationship Id="rId1521" Type="http://schemas.openxmlformats.org/officeDocument/2006/relationships/hyperlink" Target="http://www.tta.or.kr/data/ttasDown.jsp?where=14688&amp;pk_num=TTAT.3G-38.202V15.6.0" TargetMode="External"/><Relationship Id="rId1759" Type="http://schemas.openxmlformats.org/officeDocument/2006/relationships/hyperlink" Target="http://www.etsi.org/deliver/etsi_ts/137400_137499/137460/15.02.00_60/ts_137460v150200p.pdf" TargetMode="External"/><Relationship Id="rId1966" Type="http://schemas.openxmlformats.org/officeDocument/2006/relationships/hyperlink" Target="http://www.atis.org/3gpp-documents/Rel16" TargetMode="External"/><Relationship Id="rId1619" Type="http://schemas.openxmlformats.org/officeDocument/2006/relationships/hyperlink" Target="http://www.atis.org/3gpp-documents/Rel16" TargetMode="External"/><Relationship Id="rId1826" Type="http://schemas.openxmlformats.org/officeDocument/2006/relationships/hyperlink" Target="https://members.tsdsi.in/index.php/s/zi7XfEtayYzXDxa" TargetMode="External"/><Relationship Id="rId20" Type="http://schemas.openxmlformats.org/officeDocument/2006/relationships/hyperlink" Target="https://www.itu.int/rec/R-REC-M.2015/en" TargetMode="External"/><Relationship Id="rId2088" Type="http://schemas.openxmlformats.org/officeDocument/2006/relationships/hyperlink" Target="http://www.etsi.org/deliver/etsi_ts/138400_138499/138473/16.02.00_60/ts_138473v160200p.pdf" TargetMode="External"/><Relationship Id="rId2295" Type="http://schemas.openxmlformats.org/officeDocument/2006/relationships/hyperlink" Target="https://members.tsdsi.in/index.php/s/tTDDnpxdgNsycA7" TargetMode="External"/><Relationship Id="rId267" Type="http://schemas.openxmlformats.org/officeDocument/2006/relationships/hyperlink" Target="http://www.atis.org/3gpp-documents/Rel16" TargetMode="External"/><Relationship Id="rId474" Type="http://schemas.openxmlformats.org/officeDocument/2006/relationships/hyperlink" Target="http://www.arib.or.jp/english/html/overview/doc/T120_T23_v2_00/2_T120/ARIB-STD-T120/Rel16/38/A38304-g10.pdf" TargetMode="External"/><Relationship Id="rId2155" Type="http://schemas.openxmlformats.org/officeDocument/2006/relationships/hyperlink" Target="http://www.tta.or.kr/data/ttasDown.jsp?where=14688&amp;pk_num=TTAT.3G-38.101-1V16.4.0" TargetMode="External"/><Relationship Id="rId127" Type="http://schemas.openxmlformats.org/officeDocument/2006/relationships/hyperlink" Target="http://www.tta.or.kr/data/ttasDown.jsp?where=14688&amp;pk_num=TTAT.3G-36.213V16.2.0" TargetMode="External"/><Relationship Id="rId681" Type="http://schemas.openxmlformats.org/officeDocument/2006/relationships/hyperlink" Target="https://members.tsdsi.in/index.php/s/CHtjSZz72n3PFLR" TargetMode="External"/><Relationship Id="rId779" Type="http://schemas.openxmlformats.org/officeDocument/2006/relationships/hyperlink" Target="https://www.ttc.or.jp/st/docs/3gpps2020/TS/TS-3GA-36_444_Rel16v16_0_0.pdf" TargetMode="External"/><Relationship Id="rId986" Type="http://schemas.openxmlformats.org/officeDocument/2006/relationships/hyperlink" Target="http://www.etsi.org/deliver/etsi_ts/138400_138499/138401/15.08.00_60/ts_138401v150800p.pdf" TargetMode="External"/><Relationship Id="rId2362" Type="http://schemas.openxmlformats.org/officeDocument/2006/relationships/hyperlink" Target="https://members.tsdsi.in/index.php/s/97toS29aTrjjddF" TargetMode="External"/><Relationship Id="rId334" Type="http://schemas.openxmlformats.org/officeDocument/2006/relationships/hyperlink" Target="http://www.ccsa.org.cn:9001/portalsFile/downloadOldFile?type=17&amp;oldFileUrl=Rel15/TS%2036.322%20V15.4.0.docx" TargetMode="External"/><Relationship Id="rId541" Type="http://schemas.openxmlformats.org/officeDocument/2006/relationships/hyperlink" Target="http://www.atis.org/3gpp-documents/Rel16" TargetMode="External"/><Relationship Id="rId639" Type="http://schemas.openxmlformats.org/officeDocument/2006/relationships/hyperlink" Target="https://members.tsdsi.in/index.php/s/rBbRyPf5gQZrJsm" TargetMode="External"/><Relationship Id="rId1171" Type="http://schemas.openxmlformats.org/officeDocument/2006/relationships/hyperlink" Target="http://www.ccsa.org.cn:9001/portalsFile/downloadOldFile?type=17&amp;oldFileUrl=Rel16/TS%2038.461%20V16.0.0.doc" TargetMode="External"/><Relationship Id="rId1269" Type="http://schemas.openxmlformats.org/officeDocument/2006/relationships/hyperlink" Target="http://www.etsi.org/deliver/etsi_ts/136100_136199/136101/16.06.00_60/ts_136101v160600p.pdf" TargetMode="External"/><Relationship Id="rId1476" Type="http://schemas.openxmlformats.org/officeDocument/2006/relationships/header" Target="header9.xml"/><Relationship Id="rId2015" Type="http://schemas.openxmlformats.org/officeDocument/2006/relationships/hyperlink" Target="http://www.ccsa.org.cn:9001/portalsFile/downloadOldFile?type=17&amp;oldFileUrl=Rel16/TS%2038.461%20V16.0.0.doc" TargetMode="External"/><Relationship Id="rId2222" Type="http://schemas.openxmlformats.org/officeDocument/2006/relationships/hyperlink" Target="http://www.arib.or.jp/english/html/overview/doc/T120_T23_v2_00/2_T120/ARIB-STD-T120/Rel16/38/A38133-g40.pdf" TargetMode="External"/><Relationship Id="rId401" Type="http://schemas.openxmlformats.org/officeDocument/2006/relationships/hyperlink" Target="http://www.arib.or.jp/english/html/overview/doc/T120_T23_v2_00/2_T120/ARIB-STD-T120/Rel16/36/A36361-g00.pdf" TargetMode="External"/><Relationship Id="rId846" Type="http://schemas.openxmlformats.org/officeDocument/2006/relationships/hyperlink" Target="http://www.atis.org/3gpp-documents/Rel16" TargetMode="External"/><Relationship Id="rId1031" Type="http://schemas.openxmlformats.org/officeDocument/2006/relationships/hyperlink" Target="https://www.ttc.or.jp/st/docs/3gpps2020/TS/TS-3GA-38_412_Rel16v16_0_0.pdf" TargetMode="External"/><Relationship Id="rId1129" Type="http://schemas.openxmlformats.org/officeDocument/2006/relationships/hyperlink" Target="http://www.ccsa.org.cn:9001/portalsFile/downloadOldFile?type=17&amp;oldFileUrl=Rel15/TS%2038.425%20V15.6.0.doc" TargetMode="External"/><Relationship Id="rId1683" Type="http://schemas.openxmlformats.org/officeDocument/2006/relationships/hyperlink" Target="http://www.tta.or.kr/data/ttasDown.jsp?where=14688&amp;pk_num=TTAT.3G-38.306V16.1.0" TargetMode="External"/><Relationship Id="rId1890" Type="http://schemas.openxmlformats.org/officeDocument/2006/relationships/hyperlink" Target="http://www.etsi.org/deliver/etsi_ts/138400_138499/138414/15.03.00_60/ts_138414v150300p.pdf" TargetMode="External"/><Relationship Id="rId1988" Type="http://schemas.openxmlformats.org/officeDocument/2006/relationships/hyperlink" Target="http://www.tta.or.kr/data/ttasDown.jsp?where=14688&amp;pk_num=TTAT.3G-38.455V15.2.1" TargetMode="External"/><Relationship Id="rId706" Type="http://schemas.openxmlformats.org/officeDocument/2006/relationships/hyperlink" Target="http://www.tta.or.kr/data/ttasDown.jsp?where=14688&amp;pk_num=TTAT.3G-36.424V16.0.0" TargetMode="External"/><Relationship Id="rId913" Type="http://schemas.openxmlformats.org/officeDocument/2006/relationships/hyperlink" Target="http://www.atis.org/3gpp-documents/Rel15" TargetMode="External"/><Relationship Id="rId1336" Type="http://schemas.openxmlformats.org/officeDocument/2006/relationships/hyperlink" Target="http://www.ccsa.org.cn:9001/portalsFile/downloadOldFile?type=17&amp;oldFileUrl=Rel16/TS%2036.124%20V16.1.0.docx" TargetMode="External"/><Relationship Id="rId1543" Type="http://schemas.openxmlformats.org/officeDocument/2006/relationships/hyperlink" Target="http://www.etsi.org/deliver/etsi_ts/138200_138299/138212/15.09.00_60/ts_138212v150900p.pdf" TargetMode="External"/><Relationship Id="rId1750" Type="http://schemas.openxmlformats.org/officeDocument/2006/relationships/hyperlink" Target="http://www.arib.or.jp/english/html/overview/doc/T120_T23_v2_00/2_T120/ARIB-STD-T120/Rel16/38/A38340-g10.pdf" TargetMode="External"/><Relationship Id="rId42" Type="http://schemas.openxmlformats.org/officeDocument/2006/relationships/hyperlink" Target="https://www.itu.int/pub/R-RES-R.65" TargetMode="External"/><Relationship Id="rId1403" Type="http://schemas.openxmlformats.org/officeDocument/2006/relationships/hyperlink" Target="http://www.tta.or.kr/data/ttasDown.jsp?where=14688&amp;pk_num=TTAT.3G-38.101-1V16.4.0" TargetMode="External"/><Relationship Id="rId1610" Type="http://schemas.openxmlformats.org/officeDocument/2006/relationships/hyperlink" Target="https://members.tsdsi.in/index.php/s/TGitSs2dd2yWpS5" TargetMode="External"/><Relationship Id="rId1848" Type="http://schemas.openxmlformats.org/officeDocument/2006/relationships/hyperlink" Target="http://www.etsi.org/deliver/etsi_ts/138400_138499/138410/16.02.00_60/ts_138410v160200p.pdf" TargetMode="External"/><Relationship Id="rId191" Type="http://schemas.openxmlformats.org/officeDocument/2006/relationships/hyperlink" Target="http://www.etsi.org/deliver/etsi_ts/138200_138299/138212/15.09.00_60/ts_138212v150900p.pdf" TargetMode="External"/><Relationship Id="rId1708" Type="http://schemas.openxmlformats.org/officeDocument/2006/relationships/hyperlink" Target="http://www.arib.or.jp/english/html/overview/doc/T120_T23_v2_00/2_T120/ARIB-STD-T120/Rel16/38/A38321-g10.pdf" TargetMode="External"/><Relationship Id="rId1915" Type="http://schemas.openxmlformats.org/officeDocument/2006/relationships/hyperlink" Target="https://members.tsdsi.in/index.php/s/kSZScp7FYKtPx6i" TargetMode="External"/><Relationship Id="rId289" Type="http://schemas.openxmlformats.org/officeDocument/2006/relationships/hyperlink" Target="http://www.tta.or.kr/data/ttasDown.jsp?where=14688&amp;pk_num=TTAT.3G-36.306V15.9.0" TargetMode="External"/><Relationship Id="rId496" Type="http://schemas.openxmlformats.org/officeDocument/2006/relationships/hyperlink" Target="https://members.tsdsi.in/index.php/s/YiYEbnxRN9ekGnL" TargetMode="External"/><Relationship Id="rId2177" Type="http://schemas.openxmlformats.org/officeDocument/2006/relationships/hyperlink" Target="http://www.etsi.org/deliver/etsi_ts/138100_138199/13810103/16.04.00_60/ts_13810103v160400p.pdf" TargetMode="External"/><Relationship Id="rId2384" Type="http://schemas.openxmlformats.org/officeDocument/2006/relationships/image" Target="media/image63.png"/><Relationship Id="rId149" Type="http://schemas.openxmlformats.org/officeDocument/2006/relationships/hyperlink" Target="http://www.etsi.org/deliver/etsi_ts/136200_136299/136216/16.00.00_60/ts_136216v160000p.pdf" TargetMode="External"/><Relationship Id="rId356" Type="http://schemas.openxmlformats.org/officeDocument/2006/relationships/hyperlink" Target="http://www.arib.or.jp/english/html/overview/doc/T120_T23_v2_00/2_T120/ARIB-STD-T120/Rel15/36/A36331-fa0.pdf" TargetMode="External"/><Relationship Id="rId563" Type="http://schemas.openxmlformats.org/officeDocument/2006/relationships/hyperlink" Target="http://www.tta.or.kr/data/ttasDown.jsp?where=14688&amp;pk_num=TTAT.3G-38.331V15.10.0" TargetMode="External"/><Relationship Id="rId770" Type="http://schemas.openxmlformats.org/officeDocument/2006/relationships/hyperlink" Target="http://www.etsi.org/deliver/etsi_ts/136400_136499/136444/15.00.00_60/ts_136444v150000p.pdf" TargetMode="External"/><Relationship Id="rId1193" Type="http://schemas.openxmlformats.org/officeDocument/2006/relationships/hyperlink" Target="https://www.ttc.or.jp/st/docs/3gpps2020/TS/TS-3GA-38_463_Rel15v15_7_0.pdf" TargetMode="External"/><Relationship Id="rId2037" Type="http://schemas.openxmlformats.org/officeDocument/2006/relationships/hyperlink" Target="https://www.ttc.or.jp/st/docs/3gpps2020/TS/TS-3GA-38_463_Rel15v15_7_0.pdf" TargetMode="External"/><Relationship Id="rId2244" Type="http://schemas.openxmlformats.org/officeDocument/2006/relationships/image" Target="media/image51.png"/><Relationship Id="rId216" Type="http://schemas.openxmlformats.org/officeDocument/2006/relationships/hyperlink" Target="https://members.tsdsi.in/index.php/s/QepiRBMYzrGcXx8" TargetMode="External"/><Relationship Id="rId423" Type="http://schemas.openxmlformats.org/officeDocument/2006/relationships/hyperlink" Target="http://www.etsi.org/deliver/etsi_ts/137300_137399/137324/15.01.00_60/ts_137324v150100p.pdf" TargetMode="External"/><Relationship Id="rId868" Type="http://schemas.openxmlformats.org/officeDocument/2006/relationships/hyperlink" Target="https://members.tsdsi.in/index.php/s/H9iiG9iA3ZAskQz" TargetMode="External"/><Relationship Id="rId1053" Type="http://schemas.openxmlformats.org/officeDocument/2006/relationships/hyperlink" Target="https://members.tsdsi.in/index.php/s/mSbYzQ6QqWEGdrD" TargetMode="External"/><Relationship Id="rId1260" Type="http://schemas.openxmlformats.org/officeDocument/2006/relationships/hyperlink" Target="http://www.arib.or.jp/english/html/overview/doc/T120_T23_v2_00/2_T120/ARIB-STD-T120/Rel15/36/A36101-fb0.pdf" TargetMode="External"/><Relationship Id="rId1498" Type="http://schemas.openxmlformats.org/officeDocument/2006/relationships/hyperlink" Target="https://extranet.itu.int/rsg-meetings/sg5/wp5d/GCS/Documents/Forms/AllItems.aspx?FolderCTID=0x012000F0910BD7779E5A46818C91087717A358&amp;id=/rsg-meetings/sg5/wp5d/GCS/Documents/IMT-2020" TargetMode="External"/><Relationship Id="rId2104" Type="http://schemas.openxmlformats.org/officeDocument/2006/relationships/hyperlink" Target="http://www.atis.org/3gpp-documents/Rel15" TargetMode="External"/><Relationship Id="rId630" Type="http://schemas.openxmlformats.org/officeDocument/2006/relationships/hyperlink" Target="http://www.atis.org/3gpp-documents/Rel16" TargetMode="External"/><Relationship Id="rId728" Type="http://schemas.openxmlformats.org/officeDocument/2006/relationships/hyperlink" Target="http://www.etsi.org/deliver/etsi_ts/136400_136499/136440/16.00.00_60/ts_136440v160000p.pdf" TargetMode="External"/><Relationship Id="rId935" Type="http://schemas.openxmlformats.org/officeDocument/2006/relationships/hyperlink" Target="http://www.tta.or.kr/data/ttasDown.jsp?where=14688&amp;pk_num=TTAT.3G-37.461V16.0.0" TargetMode="External"/><Relationship Id="rId1358" Type="http://schemas.openxmlformats.org/officeDocument/2006/relationships/hyperlink" Target="http://www.ccsa.org.cn:9001/portalsFile/downloadOldFile?type=17&amp;oldFileUrl=Rel16/TS%2037.104%20V16.6.0.doc" TargetMode="External"/><Relationship Id="rId1565" Type="http://schemas.openxmlformats.org/officeDocument/2006/relationships/hyperlink" Target="http://www.atis.org/3gpp-documents/Rel15" TargetMode="External"/><Relationship Id="rId1772" Type="http://schemas.openxmlformats.org/officeDocument/2006/relationships/hyperlink" Target="https://members.tsdsi.in/index.php/s/pkmKkZQZ5qE5dGT" TargetMode="External"/><Relationship Id="rId2311" Type="http://schemas.openxmlformats.org/officeDocument/2006/relationships/hyperlink" Target="https://members.tsdsi.in/index.php/s/3gZ4pfYxkFfysrF" TargetMode="External"/><Relationship Id="rId64" Type="http://schemas.openxmlformats.org/officeDocument/2006/relationships/image" Target="media/image20.png"/><Relationship Id="rId1120" Type="http://schemas.openxmlformats.org/officeDocument/2006/relationships/hyperlink" Target="http://www.tta.or.kr/data/ttasDown.jsp?where=14688&amp;pk_num=TTAT.3G-38.424V15.2.0" TargetMode="External"/><Relationship Id="rId1218" Type="http://schemas.openxmlformats.org/officeDocument/2006/relationships/hyperlink" Target="http://www.atis.org/3gpp-documents/Rel16" TargetMode="External"/><Relationship Id="rId1425" Type="http://schemas.openxmlformats.org/officeDocument/2006/relationships/hyperlink" Target="http://www.etsi.org/deliver/etsi_ts/138100_138199/13810103/16.04.00_60/ts_13810103v160400p.pdf" TargetMode="External"/><Relationship Id="rId1632" Type="http://schemas.openxmlformats.org/officeDocument/2006/relationships/hyperlink" Target="http://www.ccsa.org.cn:9001/portalsFile/downloadOldFile?type=17&amp;oldFileUrl=Rel16/TS%2037.355%20V16.1.0.docx" TargetMode="External"/><Relationship Id="rId1937" Type="http://schemas.openxmlformats.org/officeDocument/2006/relationships/hyperlink" Target="http://www.ccsa.org.cn:9001/portalsFile/downloadOldFile?type=17&amp;oldFileUrl=Rel15/TS%2038.422%20V15.4.0.doc" TargetMode="External"/><Relationship Id="rId2199" Type="http://schemas.openxmlformats.org/officeDocument/2006/relationships/hyperlink" Target="http://www.atis.org/3gpp-documents/Rel16" TargetMode="External"/><Relationship Id="rId280" Type="http://schemas.openxmlformats.org/officeDocument/2006/relationships/hyperlink" Target="http://www.ccsa.org.cn:9001/portalsFile/downloadOldFile?type=17&amp;oldFileUrl=Rel16/TS%2036.305%20V16.1.0.docx" TargetMode="External"/><Relationship Id="rId140" Type="http://schemas.openxmlformats.org/officeDocument/2006/relationships/hyperlink" Target="http://www.arib.or.jp/english/html/overview/doc/T120_T23_v2_00/2_T120/ARIB-STD-T120/Rel15/36/A36216-f00.pdf" TargetMode="External"/><Relationship Id="rId378" Type="http://schemas.openxmlformats.org/officeDocument/2006/relationships/hyperlink" Target="https://members.tsdsi.in/index.php/s/ANXCtGtwpDrZf8B" TargetMode="External"/><Relationship Id="rId585" Type="http://schemas.openxmlformats.org/officeDocument/2006/relationships/hyperlink" Target="https://members.tsdsi.in/index.php/s/ekxXa3HgJwqHjY9" TargetMode="External"/><Relationship Id="rId792" Type="http://schemas.openxmlformats.org/officeDocument/2006/relationships/hyperlink" Target="http://www.atis.org/3gpp-documents/Rel15" TargetMode="External"/><Relationship Id="rId2059" Type="http://schemas.openxmlformats.org/officeDocument/2006/relationships/hyperlink" Target="https://members.tsdsi.in/index.php/s/rtBfWwinpnbZHqs" TargetMode="External"/><Relationship Id="rId2266" Type="http://schemas.openxmlformats.org/officeDocument/2006/relationships/hyperlink" Target="https://members.tsdsi.in/index.php/s/fB9WYoMjmsC8RES" TargetMode="External"/><Relationship Id="rId6" Type="http://schemas.openxmlformats.org/officeDocument/2006/relationships/footnotes" Target="footnotes.xml"/><Relationship Id="rId238" Type="http://schemas.openxmlformats.org/officeDocument/2006/relationships/hyperlink" Target="http://www.ccsa.org.cn:9001/portalsFile/downloadOldFile?type=17&amp;oldFileUrl=Rel15/TS%2036.300%20V15.10.0.docx" TargetMode="External"/><Relationship Id="rId445" Type="http://schemas.openxmlformats.org/officeDocument/2006/relationships/hyperlink" Target="http://www.atis.org/3gpp-documents/Rel15" TargetMode="External"/><Relationship Id="rId652" Type="http://schemas.openxmlformats.org/officeDocument/2006/relationships/hyperlink" Target="http://www.tta.or.kr/data/ttasDown.jsp?where=14688&amp;pk_num=TTAT.3G-36.420V15.2.0" TargetMode="External"/><Relationship Id="rId1075" Type="http://schemas.openxmlformats.org/officeDocument/2006/relationships/hyperlink" Target="http://www.ccsa.org.cn:9001/portalsFile/downloadOldFile?type=17&amp;oldFileUrl=Rel16/TS%2038.420%20V16.0.0.doc" TargetMode="External"/><Relationship Id="rId1282" Type="http://schemas.openxmlformats.org/officeDocument/2006/relationships/hyperlink" Target="https://members.tsdsi.in/index.php/s/DfwWN2Pw3QBBzLZ" TargetMode="External"/><Relationship Id="rId2126" Type="http://schemas.openxmlformats.org/officeDocument/2006/relationships/hyperlink" Target="http://www.etsi.org/deliver/etsi_ts/137100_137199/137113/15.09.00_60/ts_137113v150900p.pdf" TargetMode="External"/><Relationship Id="rId2333" Type="http://schemas.openxmlformats.org/officeDocument/2006/relationships/hyperlink" Target="https://members.tsdsi.in/index.php/s/JQwsbgercBXNCWk" TargetMode="External"/><Relationship Id="rId305" Type="http://schemas.openxmlformats.org/officeDocument/2006/relationships/hyperlink" Target="http://www.etsi.org/deliver/etsi_ts/136300_136399/136307/16.02.00_60/ts_136307v160200p.pdf" TargetMode="External"/><Relationship Id="rId512" Type="http://schemas.openxmlformats.org/officeDocument/2006/relationships/hyperlink" Target="http://www.ccsa.org.cn:9001/portalsFile/downloadOldFile?type=17&amp;oldFileUrl=Rel16/TS%2038.307%20V16.3.0.docx" TargetMode="External"/><Relationship Id="rId957" Type="http://schemas.openxmlformats.org/officeDocument/2006/relationships/hyperlink" Target="http://www.etsi.org/deliver/etsi_ts/137400_137499/137466/16.00.00_60/ts_137466v160000p.pdf" TargetMode="External"/><Relationship Id="rId1142" Type="http://schemas.openxmlformats.org/officeDocument/2006/relationships/hyperlink" Target="http://www.etsi.org/deliver/etsi_ts/138400_138499/138455/15.02.01_60/ts_138455v150201p.pdf" TargetMode="External"/><Relationship Id="rId1587" Type="http://schemas.openxmlformats.org/officeDocument/2006/relationships/hyperlink" Target="http://www.tta.or.kr/data/ttasDown.jsp?where=14688&amp;pk_num=TTAT.3G-38.215V16.2.0" TargetMode="External"/><Relationship Id="rId1794" Type="http://schemas.openxmlformats.org/officeDocument/2006/relationships/hyperlink" Target="http://www.ccsa.org.cn:9001/portalsFile/downloadOldFile?type=17&amp;oldFileUrl=Rel15/TS%2037.466%20V15.5.0.doc" TargetMode="External"/><Relationship Id="rId2400" Type="http://schemas.openxmlformats.org/officeDocument/2006/relationships/footer" Target="footer4.xml"/><Relationship Id="rId86" Type="http://schemas.openxmlformats.org/officeDocument/2006/relationships/hyperlink" Target="http://www.tta.or.kr/data/ttasDown.jsp?where=14688&amp;pk_num=TTAT.3G-36.201V15.3.0" TargetMode="External"/><Relationship Id="rId817" Type="http://schemas.openxmlformats.org/officeDocument/2006/relationships/hyperlink" Target="http://www.ccsa.org.cn:9001/portalsFile/downloadOldFile?type=17&amp;oldFileUrl=Rel15/TS%2036.457%20V15.0.0.doc" TargetMode="External"/><Relationship Id="rId1002" Type="http://schemas.openxmlformats.org/officeDocument/2006/relationships/hyperlink" Target="http://www.atis.org/3gpp-documents/Rel16" TargetMode="External"/><Relationship Id="rId1447" Type="http://schemas.openxmlformats.org/officeDocument/2006/relationships/hyperlink" Target="http://www.atis.org/3gpp-documents/Rel16" TargetMode="External"/><Relationship Id="rId1654" Type="http://schemas.openxmlformats.org/officeDocument/2006/relationships/hyperlink" Target="http://www.arib.or.jp/english/html/overview/doc/T120_T23_v2_00/2_T120/ARIB-STD-T120/Rel16/38/A38304-g10.pdf" TargetMode="External"/><Relationship Id="rId1861" Type="http://schemas.openxmlformats.org/officeDocument/2006/relationships/hyperlink" Target="https://members.tsdsi.in/index.php/s/LC9RL5RnBHnEdPE" TargetMode="External"/><Relationship Id="rId1307" Type="http://schemas.openxmlformats.org/officeDocument/2006/relationships/hyperlink" Target="http://www.atis.org/3gpp-documents/Rel15" TargetMode="External"/><Relationship Id="rId1514" Type="http://schemas.openxmlformats.org/officeDocument/2006/relationships/hyperlink" Target="https://members.tsdsi.in/index.php/s/N96FRkwqQ6HzHte" TargetMode="External"/><Relationship Id="rId1721" Type="http://schemas.openxmlformats.org/officeDocument/2006/relationships/hyperlink" Target="http://www.atis.org/3gpp-documents/Rel16" TargetMode="External"/><Relationship Id="rId1959" Type="http://schemas.openxmlformats.org/officeDocument/2006/relationships/hyperlink" Target="https://www.ttc.or.jp/st/docs/3gpps2020/TS/TS-3GA-38_423_Rel16v16_2_0.pdf" TargetMode="External"/><Relationship Id="rId13" Type="http://schemas.openxmlformats.org/officeDocument/2006/relationships/header" Target="header4.xml"/><Relationship Id="rId1819" Type="http://schemas.openxmlformats.org/officeDocument/2006/relationships/hyperlink" Target="http://www.etsi.org/deliver/etsi_ts/137400_137499/137472/16.01.00_60/ts_137472v160100p.pdf" TargetMode="External"/><Relationship Id="rId2190" Type="http://schemas.openxmlformats.org/officeDocument/2006/relationships/hyperlink" Target="https://members.tsdsi.in/index.php/s/KgWpay6a6SP8X8n" TargetMode="External"/><Relationship Id="rId2288" Type="http://schemas.openxmlformats.org/officeDocument/2006/relationships/hyperlink" Target="https://members.tsdsi.in/index.php/s/Gb2EQaCArcngocw" TargetMode="External"/><Relationship Id="rId162" Type="http://schemas.openxmlformats.org/officeDocument/2006/relationships/hyperlink" Target="https://members.tsdsi.in/index.php/s/N96FRkwqQ6HzHte" TargetMode="External"/><Relationship Id="rId467" Type="http://schemas.openxmlformats.org/officeDocument/2006/relationships/hyperlink" Target="http://www.tta.or.kr/data/ttasDown.jsp?where=14688&amp;pk_num=TTAT.3G-38.300V16.2.0" TargetMode="External"/><Relationship Id="rId1097" Type="http://schemas.openxmlformats.org/officeDocument/2006/relationships/hyperlink" Target="https://www.ttc.or.jp/st/docs/3gpps2020/TS/TS-3GA-38_422_Rel15v15_4_0.pdf" TargetMode="External"/><Relationship Id="rId2050" Type="http://schemas.openxmlformats.org/officeDocument/2006/relationships/hyperlink" Target="http://www.atis.org/3gpp-documents/Rel16" TargetMode="External"/><Relationship Id="rId2148" Type="http://schemas.openxmlformats.org/officeDocument/2006/relationships/hyperlink" Target="https://members.tsdsi.in/index.php/s/BtPHPzJBKMackJo" TargetMode="External"/><Relationship Id="rId674" Type="http://schemas.openxmlformats.org/officeDocument/2006/relationships/hyperlink" Target="http://www.etsi.org/deliver/etsi_ts/136400_136499/136422/15.01.00_60/ts_136422v150100p.pdf" TargetMode="External"/><Relationship Id="rId881" Type="http://schemas.openxmlformats.org/officeDocument/2006/relationships/hyperlink" Target="http://www.tta.or.kr/data/ttasDown.jsp?where=14688&amp;pk_num=TTAT.3G-36.463V15.0.0" TargetMode="External"/><Relationship Id="rId979" Type="http://schemas.openxmlformats.org/officeDocument/2006/relationships/hyperlink" Target="http://www.atis.org/3gpp-documents/Rel16" TargetMode="External"/><Relationship Id="rId2355" Type="http://schemas.openxmlformats.org/officeDocument/2006/relationships/hyperlink" Target="https://members.tsdsi.in/index.php/s/mJyeF66RJdJpAag" TargetMode="External"/><Relationship Id="rId327" Type="http://schemas.openxmlformats.org/officeDocument/2006/relationships/hyperlink" Target="http://www.atis.org/3gpp-documents/Rel16" TargetMode="External"/><Relationship Id="rId534" Type="http://schemas.openxmlformats.org/officeDocument/2006/relationships/hyperlink" Target="http://www.arib.or.jp/english/html/overview/doc/T120_T23_v2_00/2_T120/ARIB-STD-T120/Rel15/38/A38322-f50.pdf" TargetMode="External"/><Relationship Id="rId741" Type="http://schemas.openxmlformats.org/officeDocument/2006/relationships/hyperlink" Target="https://members.tsdsi.in/index.php/s/enp8P2MAYEWR4B7" TargetMode="External"/><Relationship Id="rId839" Type="http://schemas.openxmlformats.org/officeDocument/2006/relationships/hyperlink" Target="https://www.ttc.or.jp/st/docs/3gpps2020/TS/TS-3GA-36_458_Rel16v16_0_0.pdf" TargetMode="External"/><Relationship Id="rId1164" Type="http://schemas.openxmlformats.org/officeDocument/2006/relationships/hyperlink" Target="http://www.atis.org/3gpp-documents/Rel15" TargetMode="External"/><Relationship Id="rId1371" Type="http://schemas.openxmlformats.org/officeDocument/2006/relationships/hyperlink" Target="http://www.tta.or.kr/data/ttasDown.jsp?where=14688&amp;pk_num=TTAT.3G-37.105V16.4.0" TargetMode="External"/><Relationship Id="rId1469" Type="http://schemas.openxmlformats.org/officeDocument/2006/relationships/hyperlink" Target="http://www.tta.or.kr/data/ttasDown.jsp?where=14688&amp;pk_num=TTAT.3G-38.133V15.10.0" TargetMode="External"/><Relationship Id="rId2008" Type="http://schemas.openxmlformats.org/officeDocument/2006/relationships/hyperlink" Target="http://www.atis.org/3gpp-documents/Rel15" TargetMode="External"/><Relationship Id="rId2215" Type="http://schemas.openxmlformats.org/officeDocument/2006/relationships/hyperlink" Target="http://www.tta.or.kr/data/ttasDown.jsp?where=14688&amp;pk_num=TTAT.3G-38.124V16.0.0" TargetMode="External"/><Relationship Id="rId601" Type="http://schemas.openxmlformats.org/officeDocument/2006/relationships/hyperlink" Target="http://www.ccsa.org.cn:9001/portalsFile/downloadOldFile?type=17&amp;oldFileUrl=Rel15/TS%2036.411%20V15.0.0.doc" TargetMode="External"/><Relationship Id="rId1024" Type="http://schemas.openxmlformats.org/officeDocument/2006/relationships/hyperlink" Target="http://www.tta.or.kr/data/ttasDown.jsp?where=14688&amp;pk_num=TTAT.3G-38.412V15.4.0" TargetMode="External"/><Relationship Id="rId1231" Type="http://schemas.openxmlformats.org/officeDocument/2006/relationships/hyperlink" Target="http://www.ccsa.org.cn:9001/portalsFile/downloadOldFile?type=17&amp;oldFileUrl=Rel16/TS%2038.472%20V16.0.0.doc" TargetMode="External"/><Relationship Id="rId1676" Type="http://schemas.openxmlformats.org/officeDocument/2006/relationships/hyperlink" Target="https://members.tsdsi.in/index.php/s/YiYEbnxRN9ekGnL" TargetMode="External"/><Relationship Id="rId1883" Type="http://schemas.openxmlformats.org/officeDocument/2006/relationships/hyperlink" Target="http://www.ccsa.org.cn:9001/portalsFile/downloadOldFile?type=17&amp;oldFileUrl=Rel16/TS%2038.413%20V16.2.0.doc" TargetMode="External"/><Relationship Id="rId906" Type="http://schemas.openxmlformats.org/officeDocument/2006/relationships/hyperlink" Target="http://www.arib.or.jp/english/html/overview/doc/T120_T23_v2_00/2_T120/ARIB-STD-T120/Rel16/36/A36465-g00.pdf" TargetMode="External"/><Relationship Id="rId1329" Type="http://schemas.openxmlformats.org/officeDocument/2006/relationships/hyperlink" Target="http://www.atis.org/3gpp-documents/Rel15" TargetMode="External"/><Relationship Id="rId1536" Type="http://schemas.openxmlformats.org/officeDocument/2006/relationships/hyperlink" Target="http://www.ccsa.org.cn:9001/portalsFile/downloadOldFile?type=17&amp;oldFileUrl=Rel16/TS%2038.211%20V16.2.0.docx" TargetMode="External"/><Relationship Id="rId1743" Type="http://schemas.openxmlformats.org/officeDocument/2006/relationships/hyperlink" Target="http://www.tta.or.kr/data/ttasDown.jsp?where=14688&amp;pk_num=TTAT.3G-38.331V15.10.0" TargetMode="External"/><Relationship Id="rId1950" Type="http://schemas.openxmlformats.org/officeDocument/2006/relationships/hyperlink" Target="http://www.etsi.org/deliver/etsi_ts/138400_138499/138423/15.08.00_60/ts_138423v150800p.pdf" TargetMode="External"/><Relationship Id="rId35" Type="http://schemas.openxmlformats.org/officeDocument/2006/relationships/hyperlink" Target="https://www.itu.int/pub/R-RES-R.56" TargetMode="External"/><Relationship Id="rId1603" Type="http://schemas.openxmlformats.org/officeDocument/2006/relationships/hyperlink" Target="http://www.etsi.org/deliver/etsi_ts/137300_137399/137324/15.01.00_60/ts_137324v150100p.pdf" TargetMode="External"/><Relationship Id="rId1810" Type="http://schemas.openxmlformats.org/officeDocument/2006/relationships/hyperlink" Target="http://www.arib.or.jp/english/html/overview/doc/T120_T23_v2_00/2_T120/ARIB-STD-T120/Rel16/37/A37471-g10.pdf" TargetMode="External"/><Relationship Id="rId184" Type="http://schemas.openxmlformats.org/officeDocument/2006/relationships/hyperlink" Target="http://www.ccsa.org.cn:9001/portalsFile/downloadOldFile?type=17&amp;oldFileUrl=Rel16/TS%2038.211%20V16.2.0.docx" TargetMode="External"/><Relationship Id="rId391" Type="http://schemas.openxmlformats.org/officeDocument/2006/relationships/hyperlink" Target="https://members.tsdsi.in/index.php/s/eHY2dSadTCysDZp" TargetMode="External"/><Relationship Id="rId1908" Type="http://schemas.openxmlformats.org/officeDocument/2006/relationships/hyperlink" Target="http://www.etsi.org/deliver/etsi_ts/138400_138499/138415/16.01.00_60/ts_138415v160100p.pdf" TargetMode="External"/><Relationship Id="rId2072" Type="http://schemas.openxmlformats.org/officeDocument/2006/relationships/hyperlink" Target="http://www.tta.or.kr/data/ttasDown.jsp?where=14688&amp;pk_num=TTAT.3G-38.472V15.6.0" TargetMode="External"/><Relationship Id="rId251" Type="http://schemas.openxmlformats.org/officeDocument/2006/relationships/hyperlink" Target="http://www.etsi.org/deliver/etsi_ts/136300_136399/136302/15.03.00_60/ts_136302v150300p.pdf" TargetMode="External"/><Relationship Id="rId489" Type="http://schemas.openxmlformats.org/officeDocument/2006/relationships/hyperlink" Target="http://www.etsi.org/deliver/etsi_ts/138300_138399/138305/16.01.00_60/ts_138305v160100p.pdf" TargetMode="External"/><Relationship Id="rId696" Type="http://schemas.openxmlformats.org/officeDocument/2006/relationships/hyperlink" Target="http://www.atis.org/3gpp-documents/Rel15" TargetMode="External"/><Relationship Id="rId2377" Type="http://schemas.openxmlformats.org/officeDocument/2006/relationships/hyperlink" Target="https://www.itu.int/md/R15-IMT.2020-C-0020/en" TargetMode="External"/><Relationship Id="rId349" Type="http://schemas.openxmlformats.org/officeDocument/2006/relationships/hyperlink" Target="http://www.tta.or.kr/data/ttasDown.jsp?where=14688&amp;pk_num=TTAT.3G-36.323V15.6.0" TargetMode="External"/><Relationship Id="rId556" Type="http://schemas.openxmlformats.org/officeDocument/2006/relationships/hyperlink" Target="https://members.tsdsi.in/index.php/s/2SRYdCb8XGas3kS" TargetMode="External"/><Relationship Id="rId763" Type="http://schemas.openxmlformats.org/officeDocument/2006/relationships/hyperlink" Target="http://www.ccsa.org.cn:9001/portalsFile/downloadOldFile?type=17&amp;oldFileUrl=Rel16/TS%2036.443%20V16.0.0.doc" TargetMode="External"/><Relationship Id="rId1186" Type="http://schemas.openxmlformats.org/officeDocument/2006/relationships/hyperlink" Target="http://www.tta.or.kr/data/ttasDown.jsp?where=14688&amp;pk_num=TTAT.3G-38.462V16.0.0" TargetMode="External"/><Relationship Id="rId1393" Type="http://schemas.openxmlformats.org/officeDocument/2006/relationships/hyperlink" Target="http://www.atis.org/3gpp-documents/Rel15" TargetMode="External"/><Relationship Id="rId2237" Type="http://schemas.openxmlformats.org/officeDocument/2006/relationships/image" Target="media/image44.png"/><Relationship Id="rId111" Type="http://schemas.openxmlformats.org/officeDocument/2006/relationships/hyperlink" Target="http://www.arib.or.jp/english/html/overview/doc/T120_T23_v2_00/2_T120/ARIB-STD-T120/Rel16/36/A36212-g20.pdf" TargetMode="External"/><Relationship Id="rId209" Type="http://schemas.openxmlformats.org/officeDocument/2006/relationships/hyperlink" Target="http://www.etsi.org/deliver/etsi_ts/138200_138299/138213/16.02.00_60/ts_138213v160200p.pdf" TargetMode="External"/><Relationship Id="rId416" Type="http://schemas.openxmlformats.org/officeDocument/2006/relationships/hyperlink" Target="http://www.ccsa.org.cn:9001/portalsFile/downloadOldFile?type=17&amp;oldFileUrl=Rel16/TS%2037.320%20V16.1.0.doc" TargetMode="External"/><Relationship Id="rId970" Type="http://schemas.openxmlformats.org/officeDocument/2006/relationships/hyperlink" Target="https://members.tsdsi.in/index.php/s/YypzZHQEjmZYYjS" TargetMode="External"/><Relationship Id="rId1046" Type="http://schemas.openxmlformats.org/officeDocument/2006/relationships/hyperlink" Target="http://www.etsi.org/deliver/etsi_ts/138400_138499/138414/15.03.00_60/ts_138414v150300p.pdf" TargetMode="External"/><Relationship Id="rId1253" Type="http://schemas.openxmlformats.org/officeDocument/2006/relationships/hyperlink" Target="https://www.ttc.or.jp/st/docs/3gpps2019/TS/TS-3GA-38.474(Rel15)v15.3.0.pdf" TargetMode="External"/><Relationship Id="rId1698" Type="http://schemas.openxmlformats.org/officeDocument/2006/relationships/hyperlink" Target="http://www.ccsa.org.cn:9001/portalsFile/downloadOldFile?type=17&amp;oldFileUrl=Rel16/TS%2038.314%20V16.0.0.docx" TargetMode="External"/><Relationship Id="rId623" Type="http://schemas.openxmlformats.org/officeDocument/2006/relationships/hyperlink" Target="https://www.ttc.or.jp/st/docs/3gpps2020/TS/TS-3GA-36_412_Rel16v16_0_0.pdf" TargetMode="External"/><Relationship Id="rId830" Type="http://schemas.openxmlformats.org/officeDocument/2006/relationships/hyperlink" Target="http://www.etsi.org/deliver/etsi_ts/136400_136499/136458/15.00.00_60/ts_136458v150000p.pdf" TargetMode="External"/><Relationship Id="rId928" Type="http://schemas.openxmlformats.org/officeDocument/2006/relationships/hyperlink" Target="https://members.tsdsi.in/index.php/s/pkmKkZQZ5qE5dGT" TargetMode="External"/><Relationship Id="rId1460" Type="http://schemas.openxmlformats.org/officeDocument/2006/relationships/hyperlink" Target="http://www.ccsa.org.cn:9001/portalsFile/downloadOldFile?type=17&amp;oldFileUrl=Rel16/TS%2038.124%20V16.0.0.docx" TargetMode="External"/><Relationship Id="rId1558" Type="http://schemas.openxmlformats.org/officeDocument/2006/relationships/hyperlink" Target="http://www.arib.or.jp/english/html/overview/doc/T120_T23_v2_00/2_T120/ARIB-STD-T120/Rel16/38/A38213-g20.pdf" TargetMode="External"/><Relationship Id="rId1765" Type="http://schemas.openxmlformats.org/officeDocument/2006/relationships/hyperlink" Target="http://www.etsi.org/deliver/etsi_ts/137400_137499/137460/16.00.00_60/ts_137460v160000p.pdf" TargetMode="External"/><Relationship Id="rId2304" Type="http://schemas.openxmlformats.org/officeDocument/2006/relationships/hyperlink" Target="https://members.tsdsi.in/index.php/s/5nLXnbC67QJNHQ8" TargetMode="External"/><Relationship Id="rId57" Type="http://schemas.openxmlformats.org/officeDocument/2006/relationships/image" Target="media/image13.png"/><Relationship Id="rId1113" Type="http://schemas.openxmlformats.org/officeDocument/2006/relationships/hyperlink" Target="https://members.tsdsi.in/index.php/s/2gKxqCeJt8r7fmE" TargetMode="External"/><Relationship Id="rId1320" Type="http://schemas.openxmlformats.org/officeDocument/2006/relationships/hyperlink" Target="http://www.etsi.org/deliver/etsi_ts/136100_136199/136116/15.00.00_60/ts_136116v150000p.pdf" TargetMode="External"/><Relationship Id="rId1418" Type="http://schemas.openxmlformats.org/officeDocument/2006/relationships/hyperlink" Target="http://www.ccsa.org.cn:9001/portalsFile/downloadOldFile?type=17&amp;oldFileUrl=Rel15/TS%2038.101-3%20V15.10.0.docx" TargetMode="External"/><Relationship Id="rId1972" Type="http://schemas.openxmlformats.org/officeDocument/2006/relationships/hyperlink" Target="http://www.atis.org/3gpp-documents/Rel15" TargetMode="External"/><Relationship Id="rId1625" Type="http://schemas.openxmlformats.org/officeDocument/2006/relationships/hyperlink" Target="http://www.atis.org/3gpp-documents/Rel15" TargetMode="External"/><Relationship Id="rId1832" Type="http://schemas.openxmlformats.org/officeDocument/2006/relationships/hyperlink" Target="http://www.tta.or.kr/data/ttasDown.jsp?where=14688&amp;pk_num=TTAT.3G-38.401V15.8.0" TargetMode="External"/><Relationship Id="rId2094" Type="http://schemas.openxmlformats.org/officeDocument/2006/relationships/hyperlink" Target="http://www.etsi.org/deliver/etsi_ts/138400_138499/138474/15.03.00_60/ts_138474v150300p.pdf" TargetMode="External"/><Relationship Id="rId273" Type="http://schemas.openxmlformats.org/officeDocument/2006/relationships/hyperlink" Target="http://www.atis.org/3gpp-documents/Rel15" TargetMode="External"/><Relationship Id="rId480" Type="http://schemas.openxmlformats.org/officeDocument/2006/relationships/hyperlink" Target="http://www.arib.or.jp/english/html/overview/doc/T120_T23_v2_00/2_T120/ARIB-STD-T120/Rel15/38/A38305-f60.pdf" TargetMode="External"/><Relationship Id="rId2161" Type="http://schemas.openxmlformats.org/officeDocument/2006/relationships/hyperlink" Target="http://www.tta.or.kr/data/ttasDown.jsp?where=14688&amp;pk_num=TTAT.3G-38.101-2V15.10.0" TargetMode="External"/><Relationship Id="rId2399" Type="http://schemas.openxmlformats.org/officeDocument/2006/relationships/header" Target="header24.xml"/><Relationship Id="rId133" Type="http://schemas.openxmlformats.org/officeDocument/2006/relationships/hyperlink" Target="http://www.tta.or.kr/data/ttasDown.jsp?where=14688&amp;pk_num=TTAT.3G-36.214V15.5.0" TargetMode="External"/><Relationship Id="rId340" Type="http://schemas.openxmlformats.org/officeDocument/2006/relationships/hyperlink" Target="http://www.ccsa.org.cn:9001/portalsFile/downloadOldFile?type=17&amp;oldFileUrl=Rel16/TS%2036.322%20V16.0.0.docx" TargetMode="External"/><Relationship Id="rId578" Type="http://schemas.openxmlformats.org/officeDocument/2006/relationships/hyperlink" Target="http://www.etsi.org/deliver/etsi_ts/136400_136499/136401/15.01.00_60/ts_136401v150100p.pdf" TargetMode="External"/><Relationship Id="rId785" Type="http://schemas.openxmlformats.org/officeDocument/2006/relationships/hyperlink" Target="https://www.ttc.or.jp/st/docs/3gpps2018/TS/TS-3GA-36.445(Rel15)v15.0.0.pdf" TargetMode="External"/><Relationship Id="rId992" Type="http://schemas.openxmlformats.org/officeDocument/2006/relationships/hyperlink" Target="http://www.etsi.org/deliver/etsi_ts/138400_138499/138401/16.02.00_60/ts_138401v160200p.pdf" TargetMode="External"/><Relationship Id="rId2021" Type="http://schemas.openxmlformats.org/officeDocument/2006/relationships/hyperlink" Target="http://www.ccsa.org.cn:9001/portalsFile/downloadOldFile?type=17&amp;oldFileUrl=Rel15/TS%2038.462%20V15.6.1.doc" TargetMode="External"/><Relationship Id="rId2259" Type="http://schemas.openxmlformats.org/officeDocument/2006/relationships/hyperlink" Target="https://members.tsdsi.in/index.php/s/cAF7AeeXoy47DNm" TargetMode="External"/><Relationship Id="rId200" Type="http://schemas.openxmlformats.org/officeDocument/2006/relationships/hyperlink" Target="http://www.arib.or.jp/english/html/overview/doc/T120_T23_v2_00/2_T120/ARIB-STD-T120/Rel15/38/A38213-fa0.pdf" TargetMode="External"/><Relationship Id="rId438" Type="http://schemas.openxmlformats.org/officeDocument/2006/relationships/hyperlink" Target="http://www.arib.or.jp/english/html/overview/doc/T120_T23_v2_00/2_T120/ARIB-STD-T120/Rel16/37/A37340-g20.pdf" TargetMode="External"/><Relationship Id="rId645" Type="http://schemas.openxmlformats.org/officeDocument/2006/relationships/hyperlink" Target="https://members.tsdsi.in/index.php/s/y6R7BGNQqMJZY22" TargetMode="External"/><Relationship Id="rId852" Type="http://schemas.openxmlformats.org/officeDocument/2006/relationships/hyperlink" Target="http://www.arib.or.jp/english/html/overview/doc/T120_T23_v2_00/2_T120/ARIB-STD-T120/Rel15/36/A36461-f00.pdf" TargetMode="External"/><Relationship Id="rId1068" Type="http://schemas.openxmlformats.org/officeDocument/2006/relationships/hyperlink" Target="http://www.atis.org/3gpp-documents/Rel15" TargetMode="External"/><Relationship Id="rId1275" Type="http://schemas.openxmlformats.org/officeDocument/2006/relationships/hyperlink" Target="http://www.etsi.org/deliver/etsi_ts/136100_136199/136104/15.09.00_60/ts_136104v150900p.pdf" TargetMode="External"/><Relationship Id="rId1482" Type="http://schemas.openxmlformats.org/officeDocument/2006/relationships/hyperlink" Target="https://www.itu.int/md/R15-IMT.2020-C-0020/en" TargetMode="External"/><Relationship Id="rId2119" Type="http://schemas.openxmlformats.org/officeDocument/2006/relationships/hyperlink" Target="http://www.atis.org/3gpp-documents/Rel16" TargetMode="External"/><Relationship Id="rId2326" Type="http://schemas.openxmlformats.org/officeDocument/2006/relationships/hyperlink" Target="https://members.tsdsi.in/index.php/s/bBT3npZLrdmikT8" TargetMode="External"/><Relationship Id="rId505" Type="http://schemas.openxmlformats.org/officeDocument/2006/relationships/hyperlink" Target="http://www.atis.org/3gpp-documents/Rel15" TargetMode="External"/><Relationship Id="rId712" Type="http://schemas.openxmlformats.org/officeDocument/2006/relationships/hyperlink" Target="http://www.tta.or.kr/data/ttasDown.jsp?where=14688&amp;pk_num=TTAT.3G-36.425V15.0.0" TargetMode="External"/><Relationship Id="rId1135" Type="http://schemas.openxmlformats.org/officeDocument/2006/relationships/hyperlink" Target="http://www.ccsa.org.cn:9001/portalsFile/downloadOldFile?type=17&amp;oldFileUrl=Rel16/TS%2038.425%20V16.1.0.doc" TargetMode="External"/><Relationship Id="rId1342" Type="http://schemas.openxmlformats.org/officeDocument/2006/relationships/hyperlink" Target="http://www.ccsa.org.cn:9001/portalsFile/downloadOldFile?type=17&amp;oldFileUrl=Rel15/TS%2036.133%20V15.10.0.zip" TargetMode="External"/><Relationship Id="rId1787" Type="http://schemas.openxmlformats.org/officeDocument/2006/relationships/hyperlink" Target="http://www.atis.org/3gpp-documents/Rel16" TargetMode="External"/><Relationship Id="rId1994" Type="http://schemas.openxmlformats.org/officeDocument/2006/relationships/hyperlink" Target="http://www.tta.or.kr/data/ttasDown.jsp?where=14688&amp;pk_num=TTAT.3G-38.455V16.0.0" TargetMode="External"/><Relationship Id="rId79" Type="http://schemas.openxmlformats.org/officeDocument/2006/relationships/header" Target="header8.xml"/><Relationship Id="rId1202" Type="http://schemas.openxmlformats.org/officeDocument/2006/relationships/hyperlink" Target="http://www.etsi.org/deliver/etsi_ts/138400_138499/138470/15.07.00_60/ts_138470v150700p.pdf" TargetMode="External"/><Relationship Id="rId1647" Type="http://schemas.openxmlformats.org/officeDocument/2006/relationships/hyperlink" Target="http://www.tta.or.kr/data/ttasDown.jsp?where=14688&amp;pk_num=TTAT.3G-38.300V16.2.0" TargetMode="External"/><Relationship Id="rId1854" Type="http://schemas.openxmlformats.org/officeDocument/2006/relationships/hyperlink" Target="http://www.etsi.org/deliver/etsi_ts/138400_138499/138411/15.00.00_60/ts_138411v150000p.pdf" TargetMode="External"/><Relationship Id="rId1507" Type="http://schemas.openxmlformats.org/officeDocument/2006/relationships/hyperlink" Target="http://www.etsi.org/deliver/etsi_ts/138200_138299/138201/15.00.00_60/ts_138201v150000p.pdf" TargetMode="External"/><Relationship Id="rId1714" Type="http://schemas.openxmlformats.org/officeDocument/2006/relationships/hyperlink" Target="http://www.arib.or.jp/english/html/overview/doc/T120_T23_v2_00/2_T120/ARIB-STD-T120/Rel15/38/A38322-f50.pdf" TargetMode="External"/><Relationship Id="rId295" Type="http://schemas.openxmlformats.org/officeDocument/2006/relationships/hyperlink" Target="http://www.tta.or.kr/data/ttasDown.jsp?where=14688&amp;pk_num=TTAT.3G-36.306V16.1.0" TargetMode="External"/><Relationship Id="rId1921" Type="http://schemas.openxmlformats.org/officeDocument/2006/relationships/hyperlink" Target="https://members.tsdsi.in/index.php/s/CZARyijncBKfLZQ" TargetMode="External"/><Relationship Id="rId2183" Type="http://schemas.openxmlformats.org/officeDocument/2006/relationships/hyperlink" Target="http://www.etsi.org/deliver/etsi_ts/138100_138199/138104/15.10.00_60/ts_138104v151000p.pdf" TargetMode="External"/><Relationship Id="rId2390" Type="http://schemas.openxmlformats.org/officeDocument/2006/relationships/image" Target="media/image69.png"/><Relationship Id="rId155" Type="http://schemas.openxmlformats.org/officeDocument/2006/relationships/hyperlink" Target="http://www.etsi.org/deliver/etsi_ts/138200_138299/138201/15.00.00_60/ts_138201v150000p.pdf" TargetMode="External"/><Relationship Id="rId362" Type="http://schemas.openxmlformats.org/officeDocument/2006/relationships/hyperlink" Target="http://www.arib.or.jp/english/html/overview/doc/T120_T23_v2_00/2_T120/ARIB-STD-T120/Rel16/36/A36331-g11.pdf" TargetMode="External"/><Relationship Id="rId1297" Type="http://schemas.openxmlformats.org/officeDocument/2006/relationships/hyperlink" Target="http://www.etsi.org/deliver/etsi_ts/136100_136199/136111/15.00.00_60/ts_136111v150000p.pdf" TargetMode="External"/><Relationship Id="rId2043" Type="http://schemas.openxmlformats.org/officeDocument/2006/relationships/hyperlink" Target="https://www.ttc.or.jp/st/docs/3gpps2020/TS/TS-3GA-38_463_Rel16v16_2_0.pdf" TargetMode="External"/><Relationship Id="rId2250" Type="http://schemas.openxmlformats.org/officeDocument/2006/relationships/hyperlink" Target="https://www.itu.int/md/R15-IMT.2020-C-0020/en" TargetMode="External"/><Relationship Id="rId222" Type="http://schemas.openxmlformats.org/officeDocument/2006/relationships/hyperlink" Target="https://members.tsdsi.in/index.php/s/kFSHAZxNiYQGmxf" TargetMode="External"/><Relationship Id="rId667" Type="http://schemas.openxmlformats.org/officeDocument/2006/relationships/hyperlink" Target="http://www.ccsa.org.cn:9001/portalsFile/downloadOldFile?type=17&amp;oldFileUrl=Rel16/TS%2036.421%20V16.0.0.doc" TargetMode="External"/><Relationship Id="rId874" Type="http://schemas.openxmlformats.org/officeDocument/2006/relationships/hyperlink" Target="https://members.tsdsi.in/index.php/s/G7XwpExMFLAZH4L" TargetMode="External"/><Relationship Id="rId2110" Type="http://schemas.openxmlformats.org/officeDocument/2006/relationships/hyperlink" Target="http://www.ccsa.org.cn:9001/portalsFile/downloadOldFile?type=17&amp;oldFileUrl=Rel16/TS%2037.104%20V16.6.0.doc" TargetMode="External"/><Relationship Id="rId2348" Type="http://schemas.openxmlformats.org/officeDocument/2006/relationships/hyperlink" Target="https://members.tsdsi.in/index.php/s/QQtjxbbajpZzXsR" TargetMode="External"/><Relationship Id="rId527" Type="http://schemas.openxmlformats.org/officeDocument/2006/relationships/hyperlink" Target="http://www.tta.or.kr/data/ttasDown.jsp?where=14688&amp;pk_num=TTAT.3G-38.321V15.9.0" TargetMode="External"/><Relationship Id="rId734" Type="http://schemas.openxmlformats.org/officeDocument/2006/relationships/hyperlink" Target="http://www.etsi.org/deliver/etsi_ts/136400_136499/136441/15.00.00_60/ts_136441v150000p.pdf" TargetMode="External"/><Relationship Id="rId941" Type="http://schemas.openxmlformats.org/officeDocument/2006/relationships/hyperlink" Target="http://www.tta.or.kr/data/ttasDown.jsp?where=14688&amp;pk_num=TTAT.3G-37.462V15.2.0" TargetMode="External"/><Relationship Id="rId1157" Type="http://schemas.openxmlformats.org/officeDocument/2006/relationships/hyperlink" Target="https://www.ttc.or.jp/st/docs/3gpps2019/TS/TS-3GA-38.460(Rel15)v15.4.0.pdf" TargetMode="External"/><Relationship Id="rId1364" Type="http://schemas.openxmlformats.org/officeDocument/2006/relationships/hyperlink" Target="http://www.etsi.org/deliver/etsi_ts/137100_137199/137105/15.09.00_60/ts_137105v150900p.pdf" TargetMode="External"/><Relationship Id="rId1571" Type="http://schemas.openxmlformats.org/officeDocument/2006/relationships/hyperlink" Target="http://www.atis.org/3gpp-documents/Rel16" TargetMode="External"/><Relationship Id="rId2208" Type="http://schemas.openxmlformats.org/officeDocument/2006/relationships/hyperlink" Target="https://members.tsdsi.in/index.php/s/iXn5C8kqB3Jc3tS" TargetMode="External"/><Relationship Id="rId70" Type="http://schemas.openxmlformats.org/officeDocument/2006/relationships/image" Target="media/image26.png"/><Relationship Id="rId801" Type="http://schemas.openxmlformats.org/officeDocument/2006/relationships/hyperlink" Target="https://members.tsdsi.in/index.php/s/MTTTeNBSbNGtgwd" TargetMode="External"/><Relationship Id="rId1017" Type="http://schemas.openxmlformats.org/officeDocument/2006/relationships/hyperlink" Target="https://members.tsdsi.in/index.php/s/LC9RL5RnBHnEdPE" TargetMode="External"/><Relationship Id="rId1224" Type="http://schemas.openxmlformats.org/officeDocument/2006/relationships/hyperlink" Target="http://www.atis.org/3gpp-documents/Rel15" TargetMode="External"/><Relationship Id="rId1431" Type="http://schemas.openxmlformats.org/officeDocument/2006/relationships/hyperlink" Target="http://www.etsi.org/deliver/etsi_ts/138100_138199/138104/15.10.00_60/ts_138104v151000p.pdf" TargetMode="External"/><Relationship Id="rId1669" Type="http://schemas.openxmlformats.org/officeDocument/2006/relationships/hyperlink" Target="http://www.etsi.org/deliver/etsi_ts/138300_138399/138305/16.01.00_60/ts_138305v160100p.pdf" TargetMode="External"/><Relationship Id="rId1876" Type="http://schemas.openxmlformats.org/officeDocument/2006/relationships/hyperlink" Target="http://www.atis.org/3gpp-documents/Rel15" TargetMode="External"/><Relationship Id="rId1529" Type="http://schemas.openxmlformats.org/officeDocument/2006/relationships/hyperlink" Target="http://www.atis.org/3gpp-documents/Rel15" TargetMode="External"/><Relationship Id="rId1736" Type="http://schemas.openxmlformats.org/officeDocument/2006/relationships/hyperlink" Target="https://members.tsdsi.in/index.php/s/2SRYdCb8XGas3kS" TargetMode="External"/><Relationship Id="rId1943" Type="http://schemas.openxmlformats.org/officeDocument/2006/relationships/hyperlink" Target="http://www.ccsa.org.cn:9001/portalsFile/downloadOldFile?type=17&amp;oldFileUrl=Rel16/TS%2038.422%20V16.0.0.doc" TargetMode="External"/><Relationship Id="rId28" Type="http://schemas.openxmlformats.org/officeDocument/2006/relationships/hyperlink" Target="https://www.itu.int/pub/R-REP-M.2410" TargetMode="External"/><Relationship Id="rId1803" Type="http://schemas.openxmlformats.org/officeDocument/2006/relationships/hyperlink" Target="http://www.tta.or.kr/data/ttasDown.jsp?where=14688&amp;pk_num=TTAT.3G-37.466V16.0.0" TargetMode="External"/><Relationship Id="rId177" Type="http://schemas.openxmlformats.org/officeDocument/2006/relationships/hyperlink" Target="http://www.atis.org/3gpp-documents/Rel15" TargetMode="External"/><Relationship Id="rId384" Type="http://schemas.openxmlformats.org/officeDocument/2006/relationships/hyperlink" Target="https://members.tsdsi.in/index.php/s/W3F5oEyY8jYZH8f" TargetMode="External"/><Relationship Id="rId591" Type="http://schemas.openxmlformats.org/officeDocument/2006/relationships/hyperlink" Target="https://members.tsdsi.in/index.php/s/wLNHBt3xXET4Rk3" TargetMode="External"/><Relationship Id="rId2065" Type="http://schemas.openxmlformats.org/officeDocument/2006/relationships/hyperlink" Target="https://members.tsdsi.in/index.php/s/4Reniqk2F3nHA3o" TargetMode="External"/><Relationship Id="rId2272" Type="http://schemas.openxmlformats.org/officeDocument/2006/relationships/hyperlink" Target="https://members.tsdsi.in/index.php/s/FPj2WiM4Be5XBCE" TargetMode="External"/><Relationship Id="rId244" Type="http://schemas.openxmlformats.org/officeDocument/2006/relationships/hyperlink" Target="http://www.ccsa.org.cn:9001/portalsFile/downloadOldFile?type=17&amp;oldFileUrl=Rel16/TS%2036.300%20V16.2.0.docx" TargetMode="External"/><Relationship Id="rId689" Type="http://schemas.openxmlformats.org/officeDocument/2006/relationships/hyperlink" Target="https://www.ttc.or.jp/st/docs/3gpps2020/TS/TS-3GA-36_423_Rel15v15_10_0.pdf" TargetMode="External"/><Relationship Id="rId896" Type="http://schemas.openxmlformats.org/officeDocument/2006/relationships/hyperlink" Target="http://www.ccsa.org.cn:9001/portalsFile/downloadOldFile?type=17&amp;oldFileUrl=Rel16/TS%2036.464%20V16.0.0.doc" TargetMode="External"/><Relationship Id="rId1081" Type="http://schemas.openxmlformats.org/officeDocument/2006/relationships/hyperlink" Target="http://www.ccsa.org.cn:9001/portalsFile/downloadOldFile?type=17&amp;oldFileUrl=Rel15/TS%2038.421%20V15.1.0.doc" TargetMode="External"/><Relationship Id="rId451" Type="http://schemas.openxmlformats.org/officeDocument/2006/relationships/hyperlink" Target="http://www.atis.org/3gpp-documents/Rel16" TargetMode="External"/><Relationship Id="rId549" Type="http://schemas.openxmlformats.org/officeDocument/2006/relationships/hyperlink" Target="http://www.etsi.org/deliver/etsi_ts/138300_138399/138323/15.06.00_60/ts_138323v150600p.pdf" TargetMode="External"/><Relationship Id="rId756" Type="http://schemas.openxmlformats.org/officeDocument/2006/relationships/hyperlink" Target="http://www.atis.org/3gpp-documents/Rel15" TargetMode="External"/><Relationship Id="rId1179" Type="http://schemas.openxmlformats.org/officeDocument/2006/relationships/hyperlink" Target="https://members.tsdsi.in/index.php/s/DWyQRqYSFBHy6QF" TargetMode="External"/><Relationship Id="rId1386" Type="http://schemas.openxmlformats.org/officeDocument/2006/relationships/hyperlink" Target="http://www.tta.or.kr/data/ttasDown.jsp?where=14688&amp;pk_num=TTAT.3G-37.114V15.9.0" TargetMode="External"/><Relationship Id="rId1593" Type="http://schemas.openxmlformats.org/officeDocument/2006/relationships/hyperlink" Target="http://www.tta.or.kr/data/ttasDown.jsp?where=14688&amp;pk_num=TTAT.3G-37.320V15.0.0" TargetMode="External"/><Relationship Id="rId2132" Type="http://schemas.openxmlformats.org/officeDocument/2006/relationships/hyperlink" Target="https://members.tsdsi.in/index.php/s/9HTfzowsBzGzHP8" TargetMode="External"/><Relationship Id="rId104" Type="http://schemas.openxmlformats.org/officeDocument/2006/relationships/hyperlink" Target="http://www.tta.or.kr/data/ttasDown.jsp?where=14688&amp;pk_num=TTAT.3G-36.211V16.2.0" TargetMode="External"/><Relationship Id="rId311" Type="http://schemas.openxmlformats.org/officeDocument/2006/relationships/hyperlink" Target="http://www.etsi.org/deliver/etsi_ts/136300_136399/136314/15.02.00_60/ts_136314v150200p.pdf" TargetMode="External"/><Relationship Id="rId409" Type="http://schemas.openxmlformats.org/officeDocument/2006/relationships/hyperlink" Target="http://www.atis.org/3gpp-documents/Rel15" TargetMode="External"/><Relationship Id="rId963" Type="http://schemas.openxmlformats.org/officeDocument/2006/relationships/hyperlink" Target="http://www.etsi.org/deliver/etsi_ts/137400_137499/137470/16.02.00_60/ts_137470v160200p.pdf" TargetMode="External"/><Relationship Id="rId1039" Type="http://schemas.openxmlformats.org/officeDocument/2006/relationships/hyperlink" Target="http://www.ccsa.org.cn:9001/portalsFile/downloadOldFile?type=17&amp;oldFileUrl=Rel16/TS%2038.413%20V16.2.0.doc" TargetMode="External"/><Relationship Id="rId1246" Type="http://schemas.openxmlformats.org/officeDocument/2006/relationships/hyperlink" Target="http://www.tta.or.kr/data/ttasDown.jsp?where=14688&amp;pk_num=TTAT.3G-38.473V16.2.0" TargetMode="External"/><Relationship Id="rId1898" Type="http://schemas.openxmlformats.org/officeDocument/2006/relationships/hyperlink" Target="http://www.tta.or.kr/data/ttasDown.jsp?where=14688&amp;pk_num=TTAT.3G-38.414V16.0.0" TargetMode="External"/><Relationship Id="rId92" Type="http://schemas.openxmlformats.org/officeDocument/2006/relationships/hyperlink" Target="http://www.tta.or.kr/data/ttasDown.jsp?where=14688&amp;pk_num=TTAT.3G-36.201V16.0.0" TargetMode="External"/><Relationship Id="rId616" Type="http://schemas.openxmlformats.org/officeDocument/2006/relationships/hyperlink" Target="http://www.tta.or.kr/data/ttasDown.jsp?where=14688&amp;pk_num=TTAT.3G-36.412V15.0.0" TargetMode="External"/><Relationship Id="rId823" Type="http://schemas.openxmlformats.org/officeDocument/2006/relationships/hyperlink" Target="http://www.ccsa.org.cn:9001/portalsFile/downloadOldFile?type=17&amp;oldFileUrl=Rel16/TS%2036.457%20V16.0.0.doc" TargetMode="External"/><Relationship Id="rId1453" Type="http://schemas.openxmlformats.org/officeDocument/2006/relationships/hyperlink" Target="http://www.atis.org/3gpp-documents/Rel15" TargetMode="External"/><Relationship Id="rId1660" Type="http://schemas.openxmlformats.org/officeDocument/2006/relationships/hyperlink" Target="http://www.arib.or.jp/english/html/overview/doc/T120_T23_v2_00/2_T120/ARIB-STD-T120/Rel15/38/A38305-f60.pdf" TargetMode="External"/><Relationship Id="rId1758" Type="http://schemas.openxmlformats.org/officeDocument/2006/relationships/hyperlink" Target="http://www.ccsa.org.cn:9001/portalsFile/downloadOldFile?type=17&amp;oldFileUrl=Rel15/TS%2037.460%20V15.2.0.doc" TargetMode="External"/><Relationship Id="rId1106" Type="http://schemas.openxmlformats.org/officeDocument/2006/relationships/hyperlink" Target="http://www.etsi.org/deliver/etsi_ts/138400_138499/138423/15.08.00_60/ts_138423v150800p.pdf" TargetMode="External"/><Relationship Id="rId1313" Type="http://schemas.openxmlformats.org/officeDocument/2006/relationships/hyperlink" Target="http://www.atis.org/3gpp-documents/Rel16" TargetMode="External"/><Relationship Id="rId1520" Type="http://schemas.openxmlformats.org/officeDocument/2006/relationships/hyperlink" Target="https://members.tsdsi.in/index.php/s/qNiqDsCrQC3b6aq" TargetMode="External"/><Relationship Id="rId1965" Type="http://schemas.openxmlformats.org/officeDocument/2006/relationships/hyperlink" Target="https://www.ttc.or.jp/st/docs/3gpps2019/TS/TS-3GA-38.424(Rel15)v15.2.0.pdf" TargetMode="External"/><Relationship Id="rId1618" Type="http://schemas.openxmlformats.org/officeDocument/2006/relationships/hyperlink" Target="http://www.arib.or.jp/english/html/overview/doc/T120_T23_v2_00/2_T120/ARIB-STD-T120/Rel16/37/A37340-g20.pdf" TargetMode="External"/><Relationship Id="rId1825" Type="http://schemas.openxmlformats.org/officeDocument/2006/relationships/hyperlink" Target="http://www.etsi.org/deliver/etsi_ts/137400_137499/137473/16.02.00_60/ts_137473v160200p.pdf" TargetMode="External"/><Relationship Id="rId199" Type="http://schemas.openxmlformats.org/officeDocument/2006/relationships/hyperlink" Target="http://www.tta.or.kr/data/ttasDown.jsp?where=14688&amp;pk_num=TTAT.3G-38.212V16.2.0" TargetMode="External"/><Relationship Id="rId2087" Type="http://schemas.openxmlformats.org/officeDocument/2006/relationships/hyperlink" Target="http://www.ccsa.org.cn:9001/portalsFile/downloadOldFile?type=17&amp;oldFileUrl=Rel16/TS%2038.473%20V16.2.0.doc" TargetMode="External"/><Relationship Id="rId2294" Type="http://schemas.openxmlformats.org/officeDocument/2006/relationships/hyperlink" Target="https://members.tsdsi.in/index.php/s/GJRsCSgaDB9iBMH" TargetMode="External"/><Relationship Id="rId266" Type="http://schemas.openxmlformats.org/officeDocument/2006/relationships/hyperlink" Target="http://www.arib.or.jp/english/html/overview/doc/T120_T23_v2_00/2_T120/ARIB-STD-T120/Rel16/36/A36304-g10.pdf" TargetMode="External"/><Relationship Id="rId473" Type="http://schemas.openxmlformats.org/officeDocument/2006/relationships/hyperlink" Target="http://www.tta.or.kr/data/ttasDown.jsp?where=14688&amp;pk_num=TTAT.3G-38.304V15.7.0" TargetMode="External"/><Relationship Id="rId680" Type="http://schemas.openxmlformats.org/officeDocument/2006/relationships/hyperlink" Target="http://www.etsi.org/deliver/etsi_ts/136400_136499/136422/16.00.00_60/ts_136422v160000p.pdf" TargetMode="External"/><Relationship Id="rId2154" Type="http://schemas.openxmlformats.org/officeDocument/2006/relationships/hyperlink" Target="https://members.tsdsi.in/index.php/s/eLo4x6gpqHknnKi" TargetMode="External"/><Relationship Id="rId2361" Type="http://schemas.openxmlformats.org/officeDocument/2006/relationships/hyperlink" Target="https://members.tsdsi.in/index.php/s/NtgEWRRXnX6iRCe" TargetMode="External"/><Relationship Id="rId126" Type="http://schemas.openxmlformats.org/officeDocument/2006/relationships/hyperlink" Target="https://members.tsdsi.in/index.php/s/W3BGwDgd3wYCYX5" TargetMode="External"/><Relationship Id="rId333" Type="http://schemas.openxmlformats.org/officeDocument/2006/relationships/hyperlink" Target="http://www.atis.org/3gpp-documents/Rel15" TargetMode="External"/><Relationship Id="rId540" Type="http://schemas.openxmlformats.org/officeDocument/2006/relationships/hyperlink" Target="http://www.arib.or.jp/english/html/overview/doc/T120_T23_v2_00/2_T120/ARIB-STD-T120/Rel16/38/A38322-g10.pdf" TargetMode="External"/><Relationship Id="rId778" Type="http://schemas.openxmlformats.org/officeDocument/2006/relationships/hyperlink" Target="http://www.tta.or.kr/data/ttasDown.jsp?where=14688&amp;pk_num=TTAT.3G-36.444V16.0.0" TargetMode="External"/><Relationship Id="rId985" Type="http://schemas.openxmlformats.org/officeDocument/2006/relationships/hyperlink" Target="http://www.ccsa.org.cn:9001/portalsFile/downloadOldFile?type=17&amp;oldFileUrl=Rel15/TS%2038.401%20V15.8.0.doc" TargetMode="External"/><Relationship Id="rId1170" Type="http://schemas.openxmlformats.org/officeDocument/2006/relationships/hyperlink" Target="http://www.atis.org/3gpp-documents/Rel16" TargetMode="External"/><Relationship Id="rId2014" Type="http://schemas.openxmlformats.org/officeDocument/2006/relationships/hyperlink" Target="http://www.atis.org/3gpp-documents/Rel16" TargetMode="External"/><Relationship Id="rId2221" Type="http://schemas.openxmlformats.org/officeDocument/2006/relationships/hyperlink" Target="http://www.tta.or.kr/data/ttasDown.jsp?where=14688&amp;pk_num=TTAT.3G-38.133V15.10.0" TargetMode="External"/><Relationship Id="rId638" Type="http://schemas.openxmlformats.org/officeDocument/2006/relationships/hyperlink" Target="http://www.etsi.org/deliver/etsi_ts/136400_136499/136414/15.00.00_60/ts_136414v150000p.pdf" TargetMode="External"/><Relationship Id="rId845" Type="http://schemas.openxmlformats.org/officeDocument/2006/relationships/hyperlink" Target="https://www.ttc.or.jp/st/docs/3gpps2018/TS/TS-3GA-36.459(Rel15)v15.0.0.pdf" TargetMode="External"/><Relationship Id="rId1030" Type="http://schemas.openxmlformats.org/officeDocument/2006/relationships/hyperlink" Target="http://www.tta.or.kr/data/ttasDown.jsp?where=14688&amp;pk_num=TTAT.3G-38.412V16.0.0" TargetMode="External"/><Relationship Id="rId1268" Type="http://schemas.openxmlformats.org/officeDocument/2006/relationships/hyperlink" Target="http://www.ccsa.org.cn:9001/portalsFile/downloadOldFile?type=17&amp;oldFileUrl=Rel16/TS%2036.101%20V16.6.0.zip" TargetMode="External"/><Relationship Id="rId1475" Type="http://schemas.openxmlformats.org/officeDocument/2006/relationships/hyperlink" Target="http://www.tta.or.kr/data/ttasDown.jsp?where=14688&amp;pk_num=TTAT.3G-38.133V16.4.0" TargetMode="External"/><Relationship Id="rId1682" Type="http://schemas.openxmlformats.org/officeDocument/2006/relationships/hyperlink" Target="https://members.tsdsi.in/index.php/s/6cZdRwZGci8ztCc" TargetMode="External"/><Relationship Id="rId2319" Type="http://schemas.openxmlformats.org/officeDocument/2006/relationships/hyperlink" Target="https://members.tsdsi.in/index.php/s/F6xzLD28q2TRerG" TargetMode="External"/><Relationship Id="rId400" Type="http://schemas.openxmlformats.org/officeDocument/2006/relationships/hyperlink" Target="https://www.ttc.or.jp/st/docs/3gpps2018/TS/TS-3GA-36.361(Rel15)v15.0.0.pdf" TargetMode="External"/><Relationship Id="rId705" Type="http://schemas.openxmlformats.org/officeDocument/2006/relationships/hyperlink" Target="https://members.tsdsi.in/index.php/s/HexHwXSiQxoWdT2" TargetMode="External"/><Relationship Id="rId1128" Type="http://schemas.openxmlformats.org/officeDocument/2006/relationships/hyperlink" Target="http://www.atis.org/3gpp-documents/Rel15" TargetMode="External"/><Relationship Id="rId1335" Type="http://schemas.openxmlformats.org/officeDocument/2006/relationships/hyperlink" Target="http://www.atis.org/3gpp-documents/Rel16" TargetMode="External"/><Relationship Id="rId1542" Type="http://schemas.openxmlformats.org/officeDocument/2006/relationships/hyperlink" Target="http://www.ccsa.org.cn:9001/portalsFile/downloadOldFile?type=17&amp;oldFileUrl=Rel15/TS%2038.212%20V15.9.0.docx" TargetMode="External"/><Relationship Id="rId1987" Type="http://schemas.openxmlformats.org/officeDocument/2006/relationships/hyperlink" Target="https://members.tsdsi.in/index.php/s/KP5C8bxQK9ocn7t" TargetMode="External"/><Relationship Id="rId912" Type="http://schemas.openxmlformats.org/officeDocument/2006/relationships/hyperlink" Target="http://www.arib.or.jp/english/html/overview/doc/T120_T23_v2_00/2_T120/ARIB-STD-T120/Rel15/37/A37460-f20.pdf" TargetMode="External"/><Relationship Id="rId1847" Type="http://schemas.openxmlformats.org/officeDocument/2006/relationships/hyperlink" Target="http://www.ccsa.org.cn:9001/portalsFile/downloadOldFile?type=17&amp;oldFileUrl=Rel16/TS%2038.410%20V16.2.0.doc" TargetMode="External"/><Relationship Id="rId41" Type="http://schemas.openxmlformats.org/officeDocument/2006/relationships/hyperlink" Target="https://www.itu.int/pub/R-REP-M.2498" TargetMode="External"/><Relationship Id="rId1402" Type="http://schemas.openxmlformats.org/officeDocument/2006/relationships/hyperlink" Target="https://members.tsdsi.in/index.php/s/eLo4x6gpqHknnKi" TargetMode="External"/><Relationship Id="rId1707" Type="http://schemas.openxmlformats.org/officeDocument/2006/relationships/hyperlink" Target="http://www.tta.or.kr/data/ttasDown.jsp?where=14688&amp;pk_num=TTAT.3G-38.321V15.9.0" TargetMode="External"/><Relationship Id="rId190" Type="http://schemas.openxmlformats.org/officeDocument/2006/relationships/hyperlink" Target="http://www.ccsa.org.cn:9001/portalsFile/downloadOldFile?type=17&amp;oldFileUrl=Rel15/TS%2038.212%20V15.9.0.docx" TargetMode="External"/><Relationship Id="rId288" Type="http://schemas.openxmlformats.org/officeDocument/2006/relationships/hyperlink" Target="https://members.tsdsi.in/index.php/s/oNDz9c6tNWFkBoX" TargetMode="External"/><Relationship Id="rId1914" Type="http://schemas.openxmlformats.org/officeDocument/2006/relationships/hyperlink" Target="http://www.etsi.org/deliver/etsi_ts/138400_138499/138420/15.02.00_60/ts_138420v150200p.pdf" TargetMode="External"/><Relationship Id="rId495" Type="http://schemas.openxmlformats.org/officeDocument/2006/relationships/hyperlink" Target="http://www.etsi.org/deliver/etsi_ts/138300_138399/138306/15.10.00_60/ts_138306v151000p.pdf" TargetMode="External"/><Relationship Id="rId2176" Type="http://schemas.openxmlformats.org/officeDocument/2006/relationships/hyperlink" Target="http://www.ccsa.org.cn:9001/portalsFile/downloadOldFile?type=17&amp;oldFileUrl=Rel16/TS%2038.101-3%20V16.4.0.docx" TargetMode="External"/><Relationship Id="rId2383" Type="http://schemas.openxmlformats.org/officeDocument/2006/relationships/image" Target="media/image62.png"/><Relationship Id="rId148" Type="http://schemas.openxmlformats.org/officeDocument/2006/relationships/hyperlink" Target="http://www.ccsa.org.cn:9001/portalsFile/downloadOldFile?type=17&amp;oldFileUrl=Rel16/TS%2036.216V16.0.0.docx" TargetMode="External"/><Relationship Id="rId355" Type="http://schemas.openxmlformats.org/officeDocument/2006/relationships/hyperlink" Target="http://www.tta.or.kr/data/ttasDown.jsp?where=14688&amp;pk_num=TTAT.3G-36.323V16.1.0" TargetMode="External"/><Relationship Id="rId562" Type="http://schemas.openxmlformats.org/officeDocument/2006/relationships/hyperlink" Target="https://members.tsdsi.in/index.php/s/L3ELMSr5maHX5oC" TargetMode="External"/><Relationship Id="rId1192" Type="http://schemas.openxmlformats.org/officeDocument/2006/relationships/hyperlink" Target="http://www.tta.or.kr/data/ttasDown.jsp?where=14688&amp;pk_num=TTAT.3G-38.463V15.7.0" TargetMode="External"/><Relationship Id="rId2036" Type="http://schemas.openxmlformats.org/officeDocument/2006/relationships/hyperlink" Target="http://www.tta.or.kr/data/ttasDown.jsp?where=14688&amp;pk_num=TTAT.3G-38.463V15.7.0" TargetMode="External"/><Relationship Id="rId2243" Type="http://schemas.openxmlformats.org/officeDocument/2006/relationships/image" Target="media/image50.png"/><Relationship Id="rId215" Type="http://schemas.openxmlformats.org/officeDocument/2006/relationships/hyperlink" Target="http://www.etsi.org/deliver/etsi_ts/138200_138299/138214/15.10.00_60/ts_138214v151000p.pdf" TargetMode="External"/><Relationship Id="rId422" Type="http://schemas.openxmlformats.org/officeDocument/2006/relationships/hyperlink" Target="http://www.ccsa.org.cn:9001/portalsFile/downloadOldFile?type=17&amp;oldFileUrl=Rel15/TS%2037.324%20V15.1.0.doc" TargetMode="External"/><Relationship Id="rId867" Type="http://schemas.openxmlformats.org/officeDocument/2006/relationships/hyperlink" Target="http://www.etsi.org/deliver/etsi_ts/136400_136499/136462/15.00.00_60/ts_136462v150000p.pdf" TargetMode="External"/><Relationship Id="rId1052" Type="http://schemas.openxmlformats.org/officeDocument/2006/relationships/hyperlink" Target="http://www.etsi.org/deliver/etsi_ts/138400_138499/138414/16.00.00_60/ts_138414v160000p.pdf" TargetMode="External"/><Relationship Id="rId1497" Type="http://schemas.openxmlformats.org/officeDocument/2006/relationships/hyperlink" Target="https://www.itu.int/md/R15-IMT.2020-C-0020/en" TargetMode="External"/><Relationship Id="rId2103" Type="http://schemas.openxmlformats.org/officeDocument/2006/relationships/hyperlink" Target="https://www.ttc.or.jp/st/docs/3gpps2020/TS/TS-3GA-38_474_Rel16v16_0_0.pdf" TargetMode="External"/><Relationship Id="rId2310" Type="http://schemas.openxmlformats.org/officeDocument/2006/relationships/hyperlink" Target="https://members.tsdsi.in/index.php/s/PAbHSPj3qYfpgAJ" TargetMode="External"/><Relationship Id="rId727" Type="http://schemas.openxmlformats.org/officeDocument/2006/relationships/hyperlink" Target="http://www.ccsa.org.cn:9001/portalsFile/downloadOldFile?type=17&amp;oldFileUrl=Rel16/TS%2036.440%20V16.0.0.doc" TargetMode="External"/><Relationship Id="rId934" Type="http://schemas.openxmlformats.org/officeDocument/2006/relationships/hyperlink" Target="https://members.tsdsi.in/index.php/s/LCXKrtEprG9PYWg" TargetMode="External"/><Relationship Id="rId1357" Type="http://schemas.openxmlformats.org/officeDocument/2006/relationships/hyperlink" Target="http://www.atis.org/3gpp-documents/Rel16" TargetMode="External"/><Relationship Id="rId1564" Type="http://schemas.openxmlformats.org/officeDocument/2006/relationships/hyperlink" Target="http://www.arib.or.jp/english/html/overview/doc/T120_T23_v2_00/2_T120/ARIB-STD-T120/Rel15/38/A38214-fa0.pdf" TargetMode="External"/><Relationship Id="rId1771" Type="http://schemas.openxmlformats.org/officeDocument/2006/relationships/hyperlink" Target="http://www.etsi.org/deliver/etsi_ts/137400_137499/137461/15.04.00_60/ts_137461v150400p.pdf" TargetMode="External"/><Relationship Id="rId2408" Type="http://schemas.openxmlformats.org/officeDocument/2006/relationships/theme" Target="theme/theme1.xml"/><Relationship Id="rId63" Type="http://schemas.openxmlformats.org/officeDocument/2006/relationships/image" Target="media/image19.png"/><Relationship Id="rId1217" Type="http://schemas.openxmlformats.org/officeDocument/2006/relationships/hyperlink" Target="https://www.ttc.or.jp/st/docs/3gpps2018/TS/TS-3GA-38.471(Rel15)v15.0.0.pdf" TargetMode="External"/><Relationship Id="rId1424" Type="http://schemas.openxmlformats.org/officeDocument/2006/relationships/hyperlink" Target="http://www.ccsa.org.cn:9001/portalsFile/downloadOldFile?type=17&amp;oldFileUrl=Rel16/TS%2038.101-3%20V16.4.0.docx" TargetMode="External"/><Relationship Id="rId1631" Type="http://schemas.openxmlformats.org/officeDocument/2006/relationships/hyperlink" Target="http://www.atis.org/3gpp-documents/Rel16" TargetMode="External"/><Relationship Id="rId1869" Type="http://schemas.openxmlformats.org/officeDocument/2006/relationships/hyperlink" Target="https://www.ttc.or.jp/st/docs/3gpps2020/TS/TS-3GA-38_412_Rel15v15_4_0.pdf" TargetMode="External"/><Relationship Id="rId1729" Type="http://schemas.openxmlformats.org/officeDocument/2006/relationships/hyperlink" Target="http://www.etsi.org/deliver/etsi_ts/138300_138399/138323/15.06.00_60/ts_138323v150600p.pdf" TargetMode="External"/><Relationship Id="rId1936" Type="http://schemas.openxmlformats.org/officeDocument/2006/relationships/hyperlink" Target="http://www.atis.org/3gpp-documents/Rel15" TargetMode="External"/><Relationship Id="rId2198" Type="http://schemas.openxmlformats.org/officeDocument/2006/relationships/hyperlink" Target="http://www.arib.or.jp/english/html/overview/doc/T120_T23_v2_00/2_T120/ARIB-STD-T120/Rel16/38/A38113-g00.pdf" TargetMode="External"/><Relationship Id="rId377" Type="http://schemas.openxmlformats.org/officeDocument/2006/relationships/hyperlink" Target="http://www.etsi.org/deliver/etsi_ts/136300_136399/136355/16.00.00_60/ts_136355v160000p.pdf" TargetMode="External"/><Relationship Id="rId584" Type="http://schemas.openxmlformats.org/officeDocument/2006/relationships/hyperlink" Target="http://www.etsi.org/deliver/etsi_ts/136400_136499/136401/16.00.00_60/ts_136401v160000p.pdf" TargetMode="External"/><Relationship Id="rId2058" Type="http://schemas.openxmlformats.org/officeDocument/2006/relationships/hyperlink" Target="http://www.etsi.org/deliver/etsi_ts/138400_138499/138471/15.00.00_60/ts_138471v150000p.pdf" TargetMode="External"/><Relationship Id="rId2265" Type="http://schemas.openxmlformats.org/officeDocument/2006/relationships/hyperlink" Target="https://members.tsdsi.in/index.php/s/E9nnLdTkJ4pCEXS" TargetMode="External"/><Relationship Id="rId5" Type="http://schemas.openxmlformats.org/officeDocument/2006/relationships/webSettings" Target="webSettings.xml"/><Relationship Id="rId237" Type="http://schemas.openxmlformats.org/officeDocument/2006/relationships/hyperlink" Target="http://www.atis.org/3gpp-documents/Rel15" TargetMode="External"/><Relationship Id="rId791" Type="http://schemas.openxmlformats.org/officeDocument/2006/relationships/hyperlink" Target="https://www.ttc.or.jp/st/docs/3gpps2020/TS/TS-3GA-36_445_Rel16v16_0_0.pdf" TargetMode="External"/><Relationship Id="rId889" Type="http://schemas.openxmlformats.org/officeDocument/2006/relationships/hyperlink" Target="http://www.atis.org/3gpp-documents/Rel15" TargetMode="External"/><Relationship Id="rId1074" Type="http://schemas.openxmlformats.org/officeDocument/2006/relationships/hyperlink" Target="http://www.atis.org/3gpp-documents/Rel16" TargetMode="External"/><Relationship Id="rId444" Type="http://schemas.openxmlformats.org/officeDocument/2006/relationships/hyperlink" Target="http://www.arib.or.jp/english/html/overview/doc/T120_T23_v2_00/2_T120/ARIB-STD-T120/Rel15/37/A37355-f00.pdf" TargetMode="External"/><Relationship Id="rId651" Type="http://schemas.openxmlformats.org/officeDocument/2006/relationships/hyperlink" Target="https://members.tsdsi.in/index.php/s/9PK4K3jApf6tYW7" TargetMode="External"/><Relationship Id="rId749" Type="http://schemas.openxmlformats.org/officeDocument/2006/relationships/hyperlink" Target="https://www.ttc.or.jp/st/docs/3gpps2018/TS/TS-3GA-36.442(Rel15)v15.0.0.pdf" TargetMode="External"/><Relationship Id="rId1281" Type="http://schemas.openxmlformats.org/officeDocument/2006/relationships/hyperlink" Target="http://www.etsi.org/deliver/etsi_ts/136100_136199/136104/16.06.00_60/ts_136104v160600p.pdf" TargetMode="External"/><Relationship Id="rId1379" Type="http://schemas.openxmlformats.org/officeDocument/2006/relationships/hyperlink" Target="http://www.etsi.org/deliver/etsi_ts/137100_137199/137113/16.00.00_60/ts_137113v160000p.pdf" TargetMode="External"/><Relationship Id="rId1586" Type="http://schemas.openxmlformats.org/officeDocument/2006/relationships/hyperlink" Target="https://members.tsdsi.in/index.php/s/NKqZomA38qbdY2o" TargetMode="External"/><Relationship Id="rId2125" Type="http://schemas.openxmlformats.org/officeDocument/2006/relationships/hyperlink" Target="http://www.ccsa.org.cn:9001/portalsFile/downloadOldFile?type=17&amp;oldFileUrl=Rel16/TS%2037.113%20V15.9.0.docx" TargetMode="External"/><Relationship Id="rId2332" Type="http://schemas.openxmlformats.org/officeDocument/2006/relationships/hyperlink" Target="https://members.tsdsi.in/index.php/s/Hm4xFD7BzjbNfQb" TargetMode="External"/><Relationship Id="rId304" Type="http://schemas.openxmlformats.org/officeDocument/2006/relationships/hyperlink" Target="http://www.ccsa.org.cn:9001/portalsFile/downloadOldFile?type=17&amp;oldFileUrl=Rel16/TS%2036.307%20V16.2.0.docx" TargetMode="External"/><Relationship Id="rId511" Type="http://schemas.openxmlformats.org/officeDocument/2006/relationships/hyperlink" Target="http://www.atis.org/3gpp-documents/Rel16" TargetMode="External"/><Relationship Id="rId609" Type="http://schemas.openxmlformats.org/officeDocument/2006/relationships/hyperlink" Target="https://members.tsdsi.in/index.php/s/3CXRFYt7DZHE7Nw" TargetMode="External"/><Relationship Id="rId956" Type="http://schemas.openxmlformats.org/officeDocument/2006/relationships/hyperlink" Target="http://www.ccsa.org.cn:9001/portalsFile/downloadOldFile?type=17&amp;oldFileUrl=Rel16/TS%2037.466%20V16.0.0.doc" TargetMode="External"/><Relationship Id="rId1141" Type="http://schemas.openxmlformats.org/officeDocument/2006/relationships/hyperlink" Target="http://www.ccsa.org.cn:9001/portalsFile/downloadOldFile?type=17&amp;oldFileUrl=Rel15/TS%2038.455%20V15.2.1.doc" TargetMode="External"/><Relationship Id="rId1239" Type="http://schemas.openxmlformats.org/officeDocument/2006/relationships/hyperlink" Target="https://members.tsdsi.in/index.php/s/kWAFW8bMTN9MYkA" TargetMode="External"/><Relationship Id="rId1793" Type="http://schemas.openxmlformats.org/officeDocument/2006/relationships/hyperlink" Target="http://www.atis.org/3gpp-documents/Rel15" TargetMode="External"/><Relationship Id="rId85" Type="http://schemas.openxmlformats.org/officeDocument/2006/relationships/hyperlink" Target="https://members.tsdsi.in/index.php/s/TJ5e7eMFzoNENaw" TargetMode="External"/><Relationship Id="rId816" Type="http://schemas.openxmlformats.org/officeDocument/2006/relationships/hyperlink" Target="http://www.atis.org/3gpp-documents/Rel15" TargetMode="External"/><Relationship Id="rId1001" Type="http://schemas.openxmlformats.org/officeDocument/2006/relationships/hyperlink" Target="https://www.ttc.or.jp/st/docs/3gpps2020/TS/TS-3GA-38_410_Rel15v15_2_0.pdf" TargetMode="External"/><Relationship Id="rId1446" Type="http://schemas.openxmlformats.org/officeDocument/2006/relationships/hyperlink" Target="http://www.arib.or.jp/english/html/overview/doc/T120_T23_v2_00/2_T120/ARIB-STD-T120/Rel16/38/A38113-g00.pdf" TargetMode="External"/><Relationship Id="rId1653" Type="http://schemas.openxmlformats.org/officeDocument/2006/relationships/hyperlink" Target="http://www.tta.or.kr/data/ttasDown.jsp?where=14688&amp;pk_num=TTAT.3G-38.304V15.7.0" TargetMode="External"/><Relationship Id="rId1860" Type="http://schemas.openxmlformats.org/officeDocument/2006/relationships/hyperlink" Target="http://www.etsi.org/deliver/etsi_ts/138400_138499/138411/16.00.00_60/ts_138411v160000p.pdf" TargetMode="External"/><Relationship Id="rId1306" Type="http://schemas.openxmlformats.org/officeDocument/2006/relationships/hyperlink" Target="http://www.arib.or.jp/english/html/overview/doc/T120_T23_v2_00/2_T120/ARIB-STD-T120/Rel15/36/A36113-f40.pdf" TargetMode="External"/><Relationship Id="rId1513" Type="http://schemas.openxmlformats.org/officeDocument/2006/relationships/hyperlink" Target="http://www.etsi.org/deliver/etsi_ts/138200_138299/138201/16.00.00_60/ts_138201v160000p.pdf" TargetMode="External"/><Relationship Id="rId1720" Type="http://schemas.openxmlformats.org/officeDocument/2006/relationships/hyperlink" Target="http://www.arib.or.jp/english/html/overview/doc/T120_T23_v2_00/2_T120/ARIB-STD-T120/Rel16/38/A38322-g10.pdf" TargetMode="External"/><Relationship Id="rId1958" Type="http://schemas.openxmlformats.org/officeDocument/2006/relationships/hyperlink" Target="http://www.tta.or.kr/data/ttasDown.jsp?where=14688&amp;pk_num=TTAT.3G-38.423V16.2.0" TargetMode="External"/><Relationship Id="rId12" Type="http://schemas.openxmlformats.org/officeDocument/2006/relationships/hyperlink" Target="http://www.itu.int/publ/R-REC/en" TargetMode="External"/><Relationship Id="rId1818" Type="http://schemas.openxmlformats.org/officeDocument/2006/relationships/hyperlink" Target="http://www.ccsa.org.cn:9001/portalsFile/downloadOldFile?type=17&amp;oldFileUrl=Rel16/TS%2037.472%20V16.1.0.doc" TargetMode="External"/><Relationship Id="rId161" Type="http://schemas.openxmlformats.org/officeDocument/2006/relationships/hyperlink" Target="http://www.etsi.org/deliver/etsi_ts/138200_138299/138201/16.00.00_60/ts_138201v160000p.pdf" TargetMode="External"/><Relationship Id="rId399" Type="http://schemas.openxmlformats.org/officeDocument/2006/relationships/hyperlink" Target="http://www.tta.or.kr/data/ttasDown.jsp?where=14688&amp;pk_num=TTAT.3G-36.361V15.0.0" TargetMode="External"/><Relationship Id="rId2287" Type="http://schemas.openxmlformats.org/officeDocument/2006/relationships/hyperlink" Target="https://members.tsdsi.in/index.php/s/kGF2c4baMpxNZrk" TargetMode="External"/><Relationship Id="rId259" Type="http://schemas.openxmlformats.org/officeDocument/2006/relationships/hyperlink" Target="http://www.tta.or.kr/data/ttasDown.jsp?where=14688&amp;pk_num=TTAT.3G-36.302V16.1.0" TargetMode="External"/><Relationship Id="rId466" Type="http://schemas.openxmlformats.org/officeDocument/2006/relationships/hyperlink" Target="https://members.tsdsi.in/index.php/s/NamaWsAcbqF4mts" TargetMode="External"/><Relationship Id="rId673" Type="http://schemas.openxmlformats.org/officeDocument/2006/relationships/hyperlink" Target="http://www.ccsa.org.cn:9001/portalsFile/downloadOldFile?type=17&amp;oldFileUrl=Rel15/TS%2036.422%20V15.1.0.doc" TargetMode="External"/><Relationship Id="rId880" Type="http://schemas.openxmlformats.org/officeDocument/2006/relationships/hyperlink" Target="https://members.tsdsi.in/index.php/s/MFem6KcmqnCDwpe" TargetMode="External"/><Relationship Id="rId1096" Type="http://schemas.openxmlformats.org/officeDocument/2006/relationships/hyperlink" Target="http://www.tta.or.kr/data/ttasDown.jsp?where=14688&amp;pk_num=TTAT.3G-38.422V15.4.0" TargetMode="External"/><Relationship Id="rId2147" Type="http://schemas.openxmlformats.org/officeDocument/2006/relationships/hyperlink" Target="http://www.etsi.org/deliver/etsi_ts/138100_138199/13810101/15.10.00_60/ts_13810101v151000p.pdf" TargetMode="External"/><Relationship Id="rId2354" Type="http://schemas.openxmlformats.org/officeDocument/2006/relationships/hyperlink" Target="https://members.tsdsi.in/index.php/s/6FtEN9cfcP2jAWP" TargetMode="External"/><Relationship Id="rId119" Type="http://schemas.openxmlformats.org/officeDocument/2006/relationships/hyperlink" Target="http://www.etsi.org/deliver/etsi_ts/136200_136299/136213/15.10.00_60/ts_136213v151000p.pdf" TargetMode="External"/><Relationship Id="rId326" Type="http://schemas.openxmlformats.org/officeDocument/2006/relationships/hyperlink" Target="http://www.arib.or.jp/english/html/overview/doc/T120_T23_v2_00/2_T120/ARIB-STD-T120/Rel16/36/A36321-g10.pdf" TargetMode="External"/><Relationship Id="rId533" Type="http://schemas.openxmlformats.org/officeDocument/2006/relationships/hyperlink" Target="http://www.tta.or.kr/data/ttasDown.jsp?where=14688&amp;pk_num=TTAT.3G-38.321V16.1.0" TargetMode="External"/><Relationship Id="rId978" Type="http://schemas.openxmlformats.org/officeDocument/2006/relationships/hyperlink" Target="http://www.arib.or.jp/english/html/overview/doc/T120_T23_v2_00/2_T120/ARIB-STD-T120/Rel16/37/A37473-g20.pdf" TargetMode="External"/><Relationship Id="rId1163" Type="http://schemas.openxmlformats.org/officeDocument/2006/relationships/hyperlink" Target="https://www.ttc.or.jp/st/docs/3gpps2020/TS/TS-3GA-38_460_Rel16v16_1_0.pdf" TargetMode="External"/><Relationship Id="rId1370" Type="http://schemas.openxmlformats.org/officeDocument/2006/relationships/hyperlink" Target="https://members.tsdsi.in/index.php/s/fQ9mNDXTbYaztXX" TargetMode="External"/><Relationship Id="rId2007" Type="http://schemas.openxmlformats.org/officeDocument/2006/relationships/hyperlink" Target="https://www.ttc.or.jp/st/docs/3gpps2020/TS/TS-3GA-38_460_Rel16v16_1_0.pdf" TargetMode="External"/><Relationship Id="rId2214" Type="http://schemas.openxmlformats.org/officeDocument/2006/relationships/hyperlink" Target="https://members.tsdsi.in/index.php/s/Lq2JCmtTPZkDoMn" TargetMode="External"/><Relationship Id="rId740" Type="http://schemas.openxmlformats.org/officeDocument/2006/relationships/hyperlink" Target="http://www.etsi.org/deliver/etsi_ts/136400_136499/136441/16.00.00_60/ts_136441v160000p.pdf" TargetMode="External"/><Relationship Id="rId838" Type="http://schemas.openxmlformats.org/officeDocument/2006/relationships/hyperlink" Target="http://www.tta.or.kr/data/ttasDown.jsp?where=14688&amp;pk_num=TTAT.3G-36.458V16.0.0" TargetMode="External"/><Relationship Id="rId1023" Type="http://schemas.openxmlformats.org/officeDocument/2006/relationships/hyperlink" Target="https://members.tsdsi.in/index.php/s/xdi5zaWeYKfNEpF" TargetMode="External"/><Relationship Id="rId1468" Type="http://schemas.openxmlformats.org/officeDocument/2006/relationships/hyperlink" Target="https://members.tsdsi.in/index.php/s/fK2NHEZd9kgsbdr" TargetMode="External"/><Relationship Id="rId1675" Type="http://schemas.openxmlformats.org/officeDocument/2006/relationships/hyperlink" Target="http://www.etsi.org/deliver/etsi_ts/138300_138399/138306/15.10.00_60/ts_138306v151000p.pdf" TargetMode="External"/><Relationship Id="rId1882" Type="http://schemas.openxmlformats.org/officeDocument/2006/relationships/hyperlink" Target="http://www.atis.org/3gpp-documents/Rel16" TargetMode="External"/><Relationship Id="rId600" Type="http://schemas.openxmlformats.org/officeDocument/2006/relationships/hyperlink" Target="http://www.atis.org/3gpp-documents/Rel15" TargetMode="External"/><Relationship Id="rId1230" Type="http://schemas.openxmlformats.org/officeDocument/2006/relationships/hyperlink" Target="http://www.atis.org/3gpp-documents/Rel16" TargetMode="External"/><Relationship Id="rId1328" Type="http://schemas.openxmlformats.org/officeDocument/2006/relationships/hyperlink" Target="http://www.arib.or.jp/english/html/overview/doc/T120_T23_v2_00/2_T120/ARIB-STD-T120/Rel15/36/A36124-f20.pdf" TargetMode="External"/><Relationship Id="rId1535" Type="http://schemas.openxmlformats.org/officeDocument/2006/relationships/hyperlink" Target="http://www.atis.org/3gpp-documents/Rel16" TargetMode="External"/><Relationship Id="rId905" Type="http://schemas.openxmlformats.org/officeDocument/2006/relationships/hyperlink" Target="http://www.tta.or.kr/data/ttasDown.jsp?where=14688&amp;pk_num=TTAT.3G-36.465V15.0.0" TargetMode="External"/><Relationship Id="rId1742" Type="http://schemas.openxmlformats.org/officeDocument/2006/relationships/hyperlink" Target="https://members.tsdsi.in/index.php/s/L3ELMSr5maHX5oC" TargetMode="External"/><Relationship Id="rId34" Type="http://schemas.openxmlformats.org/officeDocument/2006/relationships/hyperlink" Target="https://www.itu.int/pub/R-RES-R.50" TargetMode="External"/><Relationship Id="rId1602" Type="http://schemas.openxmlformats.org/officeDocument/2006/relationships/hyperlink" Target="http://www.ccsa.org.cn:9001/portalsFile/downloadOldFile?type=17&amp;oldFileUrl=Rel15/TS%2037.324%20V15.1.0.doc" TargetMode="External"/><Relationship Id="rId183" Type="http://schemas.openxmlformats.org/officeDocument/2006/relationships/hyperlink" Target="http://www.atis.org/3gpp-documents/Rel16" TargetMode="External"/><Relationship Id="rId390" Type="http://schemas.openxmlformats.org/officeDocument/2006/relationships/hyperlink" Target="http://www.etsi.org/deliver/etsi_ts/136300_136399/136360/16.00.00_60/ts_136360v160000p.pdf" TargetMode="External"/><Relationship Id="rId404" Type="http://schemas.openxmlformats.org/officeDocument/2006/relationships/hyperlink" Target="http://www.etsi.org/deliver/etsi_ts/136300_136399/136361/16.00.00_60/ts_136361v160000p.pdf" TargetMode="External"/><Relationship Id="rId611" Type="http://schemas.openxmlformats.org/officeDocument/2006/relationships/hyperlink" Target="https://www.ttc.or.jp/st/docs/3gpps2020/TS/TS-3GA-36_411_Rel16v16_0_0.pdf" TargetMode="External"/><Relationship Id="rId1034" Type="http://schemas.openxmlformats.org/officeDocument/2006/relationships/hyperlink" Target="http://www.etsi.org/deliver/etsi_ts/138400_138499/138413/15.08.00_60/ts_138413v150800p.pdf" TargetMode="External"/><Relationship Id="rId1241" Type="http://schemas.openxmlformats.org/officeDocument/2006/relationships/hyperlink" Target="https://www.ttc.or.jp/st/docs/3gpps2020/TS/TS-3GA-38_473_Rel15v15_10_0.pdf" TargetMode="External"/><Relationship Id="rId1339" Type="http://schemas.openxmlformats.org/officeDocument/2006/relationships/hyperlink" Target="http://www.tta.or.kr/data/ttasDown.jsp?where=14688&amp;pk_num=TTAT.3G-36.124V16.1.0" TargetMode="External"/><Relationship Id="rId1893" Type="http://schemas.openxmlformats.org/officeDocument/2006/relationships/hyperlink" Target="https://www.ttc.or.jp/st/docs/3gpps2020/TS/TS-3GA-38_414_Rel15v15_3_0.pdf" TargetMode="External"/><Relationship Id="rId1907" Type="http://schemas.openxmlformats.org/officeDocument/2006/relationships/hyperlink" Target="http://www.ccsa.org.cn:9001/portalsFile/downloadOldFile?type=17&amp;oldFileUrl=Rel16/TS%2038.415%20V16.1.0.doc" TargetMode="External"/><Relationship Id="rId2071" Type="http://schemas.openxmlformats.org/officeDocument/2006/relationships/hyperlink" Target="https://members.tsdsi.in/index.php/s/NAC5end68xJpAMn" TargetMode="External"/><Relationship Id="rId250" Type="http://schemas.openxmlformats.org/officeDocument/2006/relationships/hyperlink" Target="http://www.ccsa.org.cn:9001/portalsFile/downloadOldFile?type=17&amp;oldFileUrl=Rel15/TS%2036.302%20V15.3.0.docx" TargetMode="External"/><Relationship Id="rId488" Type="http://schemas.openxmlformats.org/officeDocument/2006/relationships/hyperlink" Target="http://www.ccsa.org.cn:9001/portalsFile/downloadOldFile?type=17&amp;oldFileUrl=Rel16/TS%2038.305%20V16.1.0.docx" TargetMode="External"/><Relationship Id="rId695" Type="http://schemas.openxmlformats.org/officeDocument/2006/relationships/hyperlink" Target="https://www.ttc.or.jp/st/docs/3gpps2020/TS/TS-3GA-36_423_Rel16v16_2_0.pdf" TargetMode="External"/><Relationship Id="rId709" Type="http://schemas.openxmlformats.org/officeDocument/2006/relationships/hyperlink" Target="http://www.ccsa.org.cn:9001/portalsFile/downloadOldFile?type=17&amp;oldFileUrl=Rel15/TS%2036.425%20V15.0.0.doc" TargetMode="External"/><Relationship Id="rId916" Type="http://schemas.openxmlformats.org/officeDocument/2006/relationships/hyperlink" Target="https://members.tsdsi.in/index.php/s/C3SDXoFxkzmPeeM" TargetMode="External"/><Relationship Id="rId1101" Type="http://schemas.openxmlformats.org/officeDocument/2006/relationships/hyperlink" Target="https://members.tsdsi.in/index.php/s/fgLr9n7GJDjmdRE" TargetMode="External"/><Relationship Id="rId1546" Type="http://schemas.openxmlformats.org/officeDocument/2006/relationships/hyperlink" Target="http://www.arib.or.jp/english/html/overview/doc/T120_T23_v2_00/2_T120/ARIB-STD-T120/Rel16/38/A38212-g20.pdf" TargetMode="External"/><Relationship Id="rId1753" Type="http://schemas.openxmlformats.org/officeDocument/2006/relationships/hyperlink" Target="http://www.etsi.org/deliver/etsi_ts/138300_138399/138340/16.01.00_60/ts_138340v160100p.pdf" TargetMode="External"/><Relationship Id="rId1960" Type="http://schemas.openxmlformats.org/officeDocument/2006/relationships/hyperlink" Target="http://www.atis.org/3gpp-documents/Rel15" TargetMode="External"/><Relationship Id="rId2169" Type="http://schemas.openxmlformats.org/officeDocument/2006/relationships/hyperlink" Target="http://www.atis.org/3gpp-documents/Rel15" TargetMode="External"/><Relationship Id="rId2376" Type="http://schemas.openxmlformats.org/officeDocument/2006/relationships/header" Target="header22.xml"/><Relationship Id="rId45" Type="http://schemas.openxmlformats.org/officeDocument/2006/relationships/hyperlink" Target="https://www.itu.int/md/R15-IMT.2020-C-0020/en" TargetMode="External"/><Relationship Id="rId110" Type="http://schemas.openxmlformats.org/officeDocument/2006/relationships/hyperlink" Target="http://www.tta.or.kr/data/ttasDown.jsp?where=14688&amp;pk_num=TTAT.3G-36.212V15.10.0" TargetMode="External"/><Relationship Id="rId348" Type="http://schemas.openxmlformats.org/officeDocument/2006/relationships/hyperlink" Target="https://members.tsdsi.in/index.php/s/4dWRrYRBbNB4T2B" TargetMode="External"/><Relationship Id="rId555" Type="http://schemas.openxmlformats.org/officeDocument/2006/relationships/hyperlink" Target="http://www.etsi.org/deliver/etsi_ts/138300_138399/138323/16.01.00_60/ts_138323v160100p.pdf" TargetMode="External"/><Relationship Id="rId762" Type="http://schemas.openxmlformats.org/officeDocument/2006/relationships/hyperlink" Target="http://www.atis.org/3gpp-documents/Rel16" TargetMode="External"/><Relationship Id="rId1185" Type="http://schemas.openxmlformats.org/officeDocument/2006/relationships/hyperlink" Target="https://members.tsdsi.in/index.php/s/4aSeqcst6Dc3EkA" TargetMode="External"/><Relationship Id="rId1392" Type="http://schemas.openxmlformats.org/officeDocument/2006/relationships/hyperlink" Target="http://www.arib.or.jp/english/html/overview/doc/T120_T23_v2_00/2_T120/ARIB-STD-T120/Rel15/38/A38101-1-fa0.pdf" TargetMode="External"/><Relationship Id="rId1406" Type="http://schemas.openxmlformats.org/officeDocument/2006/relationships/hyperlink" Target="http://www.ccsa.org.cn:9001/portalsFile/downloadOldFile?type=17&amp;oldFileUrl=Rel16/TS%2038.101-2%20V15.10.0.docx" TargetMode="External"/><Relationship Id="rId1613" Type="http://schemas.openxmlformats.org/officeDocument/2006/relationships/hyperlink" Target="http://www.atis.org/3gpp-documents/Rel15" TargetMode="External"/><Relationship Id="rId1820" Type="http://schemas.openxmlformats.org/officeDocument/2006/relationships/hyperlink" Target="https://members.tsdsi.in/index.php/s/ecrHinLENfpwjE7" TargetMode="External"/><Relationship Id="rId2029" Type="http://schemas.openxmlformats.org/officeDocument/2006/relationships/hyperlink" Target="https://members.tsdsi.in/index.php/s/4aSeqcst6Dc3EkA" TargetMode="External"/><Relationship Id="rId2236" Type="http://schemas.openxmlformats.org/officeDocument/2006/relationships/image" Target="media/image43.png"/><Relationship Id="rId194" Type="http://schemas.openxmlformats.org/officeDocument/2006/relationships/hyperlink" Target="http://www.arib.or.jp/english/html/overview/doc/T120_T23_v2_00/2_T120/ARIB-STD-T120/Rel16/38/A38212-g20.pdf" TargetMode="External"/><Relationship Id="rId208" Type="http://schemas.openxmlformats.org/officeDocument/2006/relationships/hyperlink" Target="http://www.ccsa.org.cn:9001/portalsFile/downloadOldFile?type=17&amp;oldFileUrl=Rel16/TS%2038.213%20V16.2.0.docx" TargetMode="External"/><Relationship Id="rId415" Type="http://schemas.openxmlformats.org/officeDocument/2006/relationships/hyperlink" Target="http://www.atis.org/3gpp-documents/Rel16" TargetMode="External"/><Relationship Id="rId622" Type="http://schemas.openxmlformats.org/officeDocument/2006/relationships/hyperlink" Target="http://www.tta.or.kr/data/ttasDown.jsp?where=14688&amp;pk_num=TTAT.3G-36.412V16.0.0" TargetMode="External"/><Relationship Id="rId1045" Type="http://schemas.openxmlformats.org/officeDocument/2006/relationships/hyperlink" Target="http://www.ccsa.org.cn:9001/portalsFile/downloadOldFile?type=17&amp;oldFileUrl=Rel15/TS%2038.414%20V15.3.0.doc" TargetMode="External"/><Relationship Id="rId1252" Type="http://schemas.openxmlformats.org/officeDocument/2006/relationships/hyperlink" Target="http://www.tta.or.kr/data/ttasDown.jsp?where=14688&amp;pk_num=TTAT.3G-38.474V15.3.0" TargetMode="External"/><Relationship Id="rId1697" Type="http://schemas.openxmlformats.org/officeDocument/2006/relationships/hyperlink" Target="http://www.atis.org/3gpp-documents/Rel16" TargetMode="External"/><Relationship Id="rId1918" Type="http://schemas.openxmlformats.org/officeDocument/2006/relationships/hyperlink" Target="http://www.atis.org/3gpp-documents/Rel16" TargetMode="External"/><Relationship Id="rId2082" Type="http://schemas.openxmlformats.org/officeDocument/2006/relationships/hyperlink" Target="http://www.etsi.org/deliver/etsi_ts/138400_138499/138473/15.10.00_60/ts_138473v151000p.pdf" TargetMode="External"/><Relationship Id="rId2303" Type="http://schemas.openxmlformats.org/officeDocument/2006/relationships/hyperlink" Target="https://members.tsdsi.in/index.php/s/4M6NfGAzykKKC3k" TargetMode="External"/><Relationship Id="rId261" Type="http://schemas.openxmlformats.org/officeDocument/2006/relationships/hyperlink" Target="http://www.atis.org/3gpp-documents/Rel15" TargetMode="External"/><Relationship Id="rId499" Type="http://schemas.openxmlformats.org/officeDocument/2006/relationships/hyperlink" Target="http://www.atis.org/3gpp-documents/Rel16" TargetMode="External"/><Relationship Id="rId927" Type="http://schemas.openxmlformats.org/officeDocument/2006/relationships/hyperlink" Target="http://www.etsi.org/deliver/etsi_ts/137400_137499/137461/15.04.00_60/ts_137461v150400p.pdf" TargetMode="External"/><Relationship Id="rId1112" Type="http://schemas.openxmlformats.org/officeDocument/2006/relationships/hyperlink" Target="http://www.etsi.org/deliver/etsi_ts/138400_138499/138423/16.02.00_60/ts_138423v160200p.pdf" TargetMode="External"/><Relationship Id="rId1557" Type="http://schemas.openxmlformats.org/officeDocument/2006/relationships/hyperlink" Target="http://www.tta.or.kr/data/ttasDown.jsp?where=14688&amp;pk_num=TTAT.3G-38.213V15.10.0" TargetMode="External"/><Relationship Id="rId1764" Type="http://schemas.openxmlformats.org/officeDocument/2006/relationships/hyperlink" Target="http://www.ccsa.org.cn:9001/portalsFile/downloadOldFile?type=17&amp;oldFileUrl=Rel16/TS%2037.460%20V16.0.0.doc" TargetMode="External"/><Relationship Id="rId1971" Type="http://schemas.openxmlformats.org/officeDocument/2006/relationships/hyperlink" Target="https://www.ttc.or.jp/st/docs/3gpps2020/TS/TS-3GA-38_424_Rel16v16_0_0.pdf" TargetMode="External"/><Relationship Id="rId2387" Type="http://schemas.openxmlformats.org/officeDocument/2006/relationships/image" Target="media/image66.png"/><Relationship Id="rId56" Type="http://schemas.openxmlformats.org/officeDocument/2006/relationships/image" Target="media/image12.png"/><Relationship Id="rId359" Type="http://schemas.openxmlformats.org/officeDocument/2006/relationships/hyperlink" Target="http://www.etsi.org/deliver/etsi_ts/136300_136399/136331/15.10.00_60/ts_136331v151000p.pdf" TargetMode="External"/><Relationship Id="rId566" Type="http://schemas.openxmlformats.org/officeDocument/2006/relationships/hyperlink" Target="http://www.ccsa.org.cn:9001/portalsFile/downloadOldFile?type=17&amp;oldFileUrl=Rel16/TS%2038.331%20V16.1.0.docx" TargetMode="External"/><Relationship Id="rId773" Type="http://schemas.openxmlformats.org/officeDocument/2006/relationships/hyperlink" Target="https://www.ttc.or.jp/st/docs/3gpps2018/TS/TS-3GA-36.444(Rel15)v15.0.0.pdf" TargetMode="External"/><Relationship Id="rId1196" Type="http://schemas.openxmlformats.org/officeDocument/2006/relationships/hyperlink" Target="http://www.etsi.org/deliver/etsi_ts/138400_138499/138463/16.02.00_60/ts_138463v160200p.pdf" TargetMode="External"/><Relationship Id="rId1417" Type="http://schemas.openxmlformats.org/officeDocument/2006/relationships/hyperlink" Target="http://www.atis.org/3gpp-documents/Rel15" TargetMode="External"/><Relationship Id="rId1624" Type="http://schemas.openxmlformats.org/officeDocument/2006/relationships/hyperlink" Target="http://www.arib.or.jp/english/html/overview/doc/T120_T23_v2_00/2_T120/ARIB-STD-T120/Rel15/37/A37355-f00.pdf" TargetMode="External"/><Relationship Id="rId1831" Type="http://schemas.openxmlformats.org/officeDocument/2006/relationships/hyperlink" Target="https://members.tsdsi.in/index.php/s/49928WsQckdCzFi" TargetMode="External"/><Relationship Id="rId2247" Type="http://schemas.openxmlformats.org/officeDocument/2006/relationships/image" Target="media/image54.png"/><Relationship Id="rId121" Type="http://schemas.openxmlformats.org/officeDocument/2006/relationships/hyperlink" Target="http://www.tta.or.kr/data/ttasDown.jsp?where=14688&amp;pk_num=TTAT.3G-36.213V15.10.0" TargetMode="External"/><Relationship Id="rId219" Type="http://schemas.openxmlformats.org/officeDocument/2006/relationships/hyperlink" Target="http://www.atis.org/3gpp-documents/Rel16" TargetMode="External"/><Relationship Id="rId426" Type="http://schemas.openxmlformats.org/officeDocument/2006/relationships/hyperlink" Target="http://www.arib.or.jp/english/html/overview/doc/T120_T23_v2_00/2_T120/ARIB-STD-T120/Rel16/37/A37324-g10.pdf" TargetMode="External"/><Relationship Id="rId633" Type="http://schemas.openxmlformats.org/officeDocument/2006/relationships/hyperlink" Target="https://members.tsdsi.in/index.php/s/Cb4HynLKoaHrMRt" TargetMode="External"/><Relationship Id="rId980" Type="http://schemas.openxmlformats.org/officeDocument/2006/relationships/hyperlink" Target="http://www.ccsa.org.cn:9001/portalsFile/downloadOldFile?type=17&amp;oldFileUrl=Rel16/TS%2037.473%20V16.2.0.doc" TargetMode="External"/><Relationship Id="rId1056" Type="http://schemas.openxmlformats.org/officeDocument/2006/relationships/hyperlink" Target="http://www.atis.org/3gpp-documents/Rel15" TargetMode="External"/><Relationship Id="rId1263" Type="http://schemas.openxmlformats.org/officeDocument/2006/relationships/hyperlink" Target="http://www.etsi.org/deliver/etsi_ts/136100_136199/136101/15.11.00_60/ts_136101v151100p.pdf" TargetMode="External"/><Relationship Id="rId1929" Type="http://schemas.openxmlformats.org/officeDocument/2006/relationships/hyperlink" Target="https://www.ttc.or.jp/st/docs/3gpps2019/TS/TS-3GA-38.421(Rel15)v15.1.0.pdf" TargetMode="External"/><Relationship Id="rId2093" Type="http://schemas.openxmlformats.org/officeDocument/2006/relationships/hyperlink" Target="http://www.ccsa.org.cn:9001/portalsFile/downloadOldFile?type=17&amp;oldFileUrl=Rel15/TS%2038.474%20V15.3.0.doc" TargetMode="External"/><Relationship Id="rId2107" Type="http://schemas.openxmlformats.org/officeDocument/2006/relationships/hyperlink" Target="https://members.tsdsi.in/index.php/s/kXWMzijgAZKQZDq" TargetMode="External"/><Relationship Id="rId2314" Type="http://schemas.openxmlformats.org/officeDocument/2006/relationships/hyperlink" Target="https://members.tsdsi.in/index.php/s/J7tQw4zMq5tJDLA" TargetMode="External"/><Relationship Id="rId840" Type="http://schemas.openxmlformats.org/officeDocument/2006/relationships/hyperlink" Target="http://www.atis.org/3gpp-documents/Rel15" TargetMode="External"/><Relationship Id="rId938" Type="http://schemas.openxmlformats.org/officeDocument/2006/relationships/hyperlink" Target="http://www.ccsa.org.cn:9001/portalsFile/downloadOldFile?type=17&amp;oldFileUrl=Rel15/TS%2037.462%20V15.2.0.doc" TargetMode="External"/><Relationship Id="rId1470" Type="http://schemas.openxmlformats.org/officeDocument/2006/relationships/hyperlink" Target="http://www.arib.or.jp/english/html/overview/doc/T120_T23_v2_00/2_T120/ARIB-STD-T120/Rel16/38/A38133-g40.pdf" TargetMode="External"/><Relationship Id="rId1568" Type="http://schemas.openxmlformats.org/officeDocument/2006/relationships/hyperlink" Target="https://members.tsdsi.in/index.php/s/QepiRBMYzrGcXx8" TargetMode="External"/><Relationship Id="rId1775" Type="http://schemas.openxmlformats.org/officeDocument/2006/relationships/hyperlink" Target="http://www.atis.org/3gpp-documents/Rel16" TargetMode="External"/><Relationship Id="rId2398" Type="http://schemas.openxmlformats.org/officeDocument/2006/relationships/header" Target="header23.xml"/><Relationship Id="rId67" Type="http://schemas.openxmlformats.org/officeDocument/2006/relationships/image" Target="media/image23.png"/><Relationship Id="rId272" Type="http://schemas.openxmlformats.org/officeDocument/2006/relationships/hyperlink" Target="http://www.arib.or.jp/english/html/overview/doc/T120_T23_v2_00/2_T120/ARIB-STD-T120/Rel15/36/A36305-f50.pdf" TargetMode="External"/><Relationship Id="rId577" Type="http://schemas.openxmlformats.org/officeDocument/2006/relationships/hyperlink" Target="http://www.ccsa.org.cn:9001/portalsFile/downloadOldFile?type=17&amp;oldFileUrl=Rel15/TS%2036.401%20V15.1.0.doc" TargetMode="External"/><Relationship Id="rId700" Type="http://schemas.openxmlformats.org/officeDocument/2006/relationships/hyperlink" Target="http://www.tta.or.kr/data/ttasDown.jsp?where=14688&amp;pk_num=TTAT.3G-36.424V15.1.0" TargetMode="External"/><Relationship Id="rId1123" Type="http://schemas.openxmlformats.org/officeDocument/2006/relationships/hyperlink" Target="http://www.ccsa.org.cn:9001/portalsFile/downloadOldFile?type=17&amp;oldFileUrl=Rel16/TS%2038.424%20V16.0.0.doc" TargetMode="External"/><Relationship Id="rId1330" Type="http://schemas.openxmlformats.org/officeDocument/2006/relationships/hyperlink" Target="http://www.ccsa.org.cn:9001/portalsFile/downloadOldFile?type=17&amp;oldFileUrl=Rel15/TS%2036.124%20V15.2.0.doc" TargetMode="External"/><Relationship Id="rId1428" Type="http://schemas.openxmlformats.org/officeDocument/2006/relationships/hyperlink" Target="http://www.arib.or.jp/english/html/overview/doc/T120_T23_v2_00/2_T120/ARIB-STD-T120/Rel15/38/A38104-fa0.pdf" TargetMode="External"/><Relationship Id="rId1635" Type="http://schemas.openxmlformats.org/officeDocument/2006/relationships/hyperlink" Target="http://www.tta.or.kr/data/ttasDown.jsp?where=14688&amp;pk_num=TTAT.3G-37.355V16.1.0" TargetMode="External"/><Relationship Id="rId1982" Type="http://schemas.openxmlformats.org/officeDocument/2006/relationships/hyperlink" Target="http://www.tta.or.kr/data/ttasDown.jsp?where=14688&amp;pk_num=TTAT.3G-38.425V16.1.0" TargetMode="External"/><Relationship Id="rId2160" Type="http://schemas.openxmlformats.org/officeDocument/2006/relationships/hyperlink" Target="https://members.tsdsi.in/index.php/s/RJSDnP96ZH3LbpP" TargetMode="External"/><Relationship Id="rId2258" Type="http://schemas.openxmlformats.org/officeDocument/2006/relationships/hyperlink" Target="https://members.tsdsi.in/index.php/s/Zr8T2YebTaSEjc8" TargetMode="External"/><Relationship Id="rId132" Type="http://schemas.openxmlformats.org/officeDocument/2006/relationships/hyperlink" Target="https://members.tsdsi.in/index.php/s/5paPZBtz47S9qWG" TargetMode="External"/><Relationship Id="rId784" Type="http://schemas.openxmlformats.org/officeDocument/2006/relationships/hyperlink" Target="http://www.tta.or.kr/data/ttasDown.jsp?where=14688&amp;pk_num=TTAT.3G-36.445V15.0.0" TargetMode="External"/><Relationship Id="rId991" Type="http://schemas.openxmlformats.org/officeDocument/2006/relationships/hyperlink" Target="http://www.ccsa.org.cn:9001/portalsFile/downloadOldFile?type=17&amp;oldFileUrl=Rel16/TS%2038.401%20V16.2.0.doc" TargetMode="External"/><Relationship Id="rId1067" Type="http://schemas.openxmlformats.org/officeDocument/2006/relationships/hyperlink" Target="https://www.ttc.or.jp/st/docs/3gpps2020/TS/TS-3GA-38_415_Rel16v16_1_0.pdf" TargetMode="External"/><Relationship Id="rId1842" Type="http://schemas.openxmlformats.org/officeDocument/2006/relationships/hyperlink" Target="http://www.etsi.org/deliver/etsi_ts/138400_138499/138410/15.02.00_60/ts_138410v150200p.pdf" TargetMode="External"/><Relationship Id="rId2020" Type="http://schemas.openxmlformats.org/officeDocument/2006/relationships/hyperlink" Target="http://www.atis.org/3gpp-documents/Rel15" TargetMode="External"/><Relationship Id="rId437" Type="http://schemas.openxmlformats.org/officeDocument/2006/relationships/hyperlink" Target="http://www.tta.or.kr/data/ttasDown.jsp?where=14688&amp;pk_num=TTAT.3G-37.340V15.9.0" TargetMode="External"/><Relationship Id="rId644" Type="http://schemas.openxmlformats.org/officeDocument/2006/relationships/hyperlink" Target="http://www.etsi.org/deliver/etsi_ts/136400_136499/136414/16.00.00_60/ts_136414v160000p.pdf" TargetMode="External"/><Relationship Id="rId851" Type="http://schemas.openxmlformats.org/officeDocument/2006/relationships/hyperlink" Target="https://www.ttc.or.jp/st/docs/3gpps2020/TS/TS-3GA-36_459_Rel16v16_0_0.pdf" TargetMode="External"/><Relationship Id="rId1274" Type="http://schemas.openxmlformats.org/officeDocument/2006/relationships/hyperlink" Target="http://www.ccsa.org.cn:9001/portalsFile/downloadOldFile?type=17&amp;oldFileUrl=Rel15/TS%2036.104%20V15.9.0.docx" TargetMode="External"/><Relationship Id="rId1481" Type="http://schemas.openxmlformats.org/officeDocument/2006/relationships/hyperlink" Target="https://www.itu.int/pub/R-RES-R.9" TargetMode="External"/><Relationship Id="rId1579" Type="http://schemas.openxmlformats.org/officeDocument/2006/relationships/hyperlink" Target="http://www.etsi.org/deliver/etsi_ts/138200_138299/138215/15.07.00_60/ts_138215v150700p.pdf" TargetMode="External"/><Relationship Id="rId1702" Type="http://schemas.openxmlformats.org/officeDocument/2006/relationships/hyperlink" Target="http://www.arib.or.jp/english/html/overview/doc/T120_T23_v2_00/2_T120/ARIB-STD-T120/Rel15/38/A38321-f90.pdf" TargetMode="External"/><Relationship Id="rId2118" Type="http://schemas.openxmlformats.org/officeDocument/2006/relationships/hyperlink" Target="http://www.tta.or.kr/data/ttasDown.jsp?where=14688&amp;pk_num=TTAT.3G-37.105V15.9.0" TargetMode="External"/><Relationship Id="rId2325" Type="http://schemas.openxmlformats.org/officeDocument/2006/relationships/hyperlink" Target="https://members.tsdsi.in/index.php/s/F3GzKM4r3iCLRxD" TargetMode="External"/><Relationship Id="rId283" Type="http://schemas.openxmlformats.org/officeDocument/2006/relationships/hyperlink" Target="http://www.tta.or.kr/data/ttasDown.jsp?where=14688&amp;pk_num=TTAT.3G-36.305V16.1.0" TargetMode="External"/><Relationship Id="rId490" Type="http://schemas.openxmlformats.org/officeDocument/2006/relationships/hyperlink" Target="https://members.tsdsi.in/index.php/s/kFpRkDFr8Hpcjk2" TargetMode="External"/><Relationship Id="rId504" Type="http://schemas.openxmlformats.org/officeDocument/2006/relationships/hyperlink" Target="http://www.arib.or.jp/english/html/overview/doc/T120_T23_v2_00/2_T120/ARIB-STD-T120/Rel15/38/A38307-f60.pdf" TargetMode="External"/><Relationship Id="rId711" Type="http://schemas.openxmlformats.org/officeDocument/2006/relationships/hyperlink" Target="https://members.tsdsi.in/index.php/s/gTrKqLPwwFo8tE2" TargetMode="External"/><Relationship Id="rId949" Type="http://schemas.openxmlformats.org/officeDocument/2006/relationships/hyperlink" Target="http://www.atis.org/3gpp-documents/Rel15" TargetMode="External"/><Relationship Id="rId1134" Type="http://schemas.openxmlformats.org/officeDocument/2006/relationships/hyperlink" Target="http://www.atis.org/3gpp-documents/Rel16" TargetMode="External"/><Relationship Id="rId1341" Type="http://schemas.openxmlformats.org/officeDocument/2006/relationships/hyperlink" Target="http://www.atis.org/3gpp-documents/Rel15" TargetMode="External"/><Relationship Id="rId1786" Type="http://schemas.openxmlformats.org/officeDocument/2006/relationships/hyperlink" Target="http://www.arib.or.jp/english/html/overview/doc/T120_T23_v2_00/2_T120/ARIB-STD-T120/Rel16/37/A37462-g00.pdf" TargetMode="External"/><Relationship Id="rId1993" Type="http://schemas.openxmlformats.org/officeDocument/2006/relationships/hyperlink" Target="https://members.tsdsi.in/index.php/s/qGHcgcH9Q8qanfW" TargetMode="External"/><Relationship Id="rId2171" Type="http://schemas.openxmlformats.org/officeDocument/2006/relationships/hyperlink" Target="http://www.etsi.org/deliver/etsi_ts/138100_138199/13810103/15.10.00_60/ts_13810103v151000p.pdf" TargetMode="External"/><Relationship Id="rId78" Type="http://schemas.openxmlformats.org/officeDocument/2006/relationships/footer" Target="footer1.xml"/><Relationship Id="rId143" Type="http://schemas.openxmlformats.org/officeDocument/2006/relationships/hyperlink" Target="http://www.etsi.org/deliver/etsi_ts/136200_136299/136216/15.00.00_60/ts_136216v150000p.pdf" TargetMode="External"/><Relationship Id="rId350" Type="http://schemas.openxmlformats.org/officeDocument/2006/relationships/hyperlink" Target="http://www.arib.or.jp/english/html/overview/doc/T120_T23_v2_00/2_T120/ARIB-STD-T120/Rel16/36/A36323-g10.pdf" TargetMode="External"/><Relationship Id="rId588" Type="http://schemas.openxmlformats.org/officeDocument/2006/relationships/hyperlink" Target="http://www.atis.org/3gpp-documents/Rel15" TargetMode="External"/><Relationship Id="rId795" Type="http://schemas.openxmlformats.org/officeDocument/2006/relationships/hyperlink" Target="https://members.tsdsi.in/index.php/s/yHwzCP7d52qtnnJ" TargetMode="External"/><Relationship Id="rId809" Type="http://schemas.openxmlformats.org/officeDocument/2006/relationships/hyperlink" Target="https://www.ttc.or.jp/st/docs/3gpps2018/TS/TS-3GA-36.456(Rel15)v15.0.0.pdf" TargetMode="External"/><Relationship Id="rId1201" Type="http://schemas.openxmlformats.org/officeDocument/2006/relationships/hyperlink" Target="http://www.ccsa.org.cn:9001/portalsFile/downloadOldFile?type=17&amp;oldFileUrl=Rel15/TS%2038.470%20V15.7.0.doc" TargetMode="External"/><Relationship Id="rId1439" Type="http://schemas.openxmlformats.org/officeDocument/2006/relationships/hyperlink" Target="http://www.tta.or.kr/data/ttasDown.jsp?where=14688&amp;pk_num=TTAT.3G-38.104V16.4.0" TargetMode="External"/><Relationship Id="rId1646" Type="http://schemas.openxmlformats.org/officeDocument/2006/relationships/hyperlink" Target="https://members.tsdsi.in/index.php/s/NamaWsAcbqF4mts" TargetMode="External"/><Relationship Id="rId1853" Type="http://schemas.openxmlformats.org/officeDocument/2006/relationships/hyperlink" Target="http://www.ccsa.org.cn:9001/portalsFile/downloadOldFile?type=17&amp;oldFileUrl=Rel15/TS%2038.411%20V15.0.0.doc" TargetMode="External"/><Relationship Id="rId2031" Type="http://schemas.openxmlformats.org/officeDocument/2006/relationships/hyperlink" Target="https://www.ttc.or.jp/st/docs/3gpps2020/TS/TS-3GA-38_462_Rel16v16_0_0.pdf" TargetMode="External"/><Relationship Id="rId2269" Type="http://schemas.openxmlformats.org/officeDocument/2006/relationships/hyperlink" Target="https://members.tsdsi.in/index.php/s/TZCrBtaPRE8xixA" TargetMode="External"/><Relationship Id="rId9" Type="http://schemas.openxmlformats.org/officeDocument/2006/relationships/header" Target="header2.xml"/><Relationship Id="rId210" Type="http://schemas.openxmlformats.org/officeDocument/2006/relationships/hyperlink" Target="https://members.tsdsi.in/index.php/s/g7cADGP4c2MdkXx" TargetMode="External"/><Relationship Id="rId448" Type="http://schemas.openxmlformats.org/officeDocument/2006/relationships/hyperlink" Target="https://members.tsdsi.in/index.php/s/sKCWFBteSQo6QbY" TargetMode="External"/><Relationship Id="rId655" Type="http://schemas.openxmlformats.org/officeDocument/2006/relationships/hyperlink" Target="http://www.ccsa.org.cn:9001/portalsFile/downloadOldFile?type=17&amp;oldFileUrl=Rel16/TS%2036.420%20V16.0.0.doc" TargetMode="External"/><Relationship Id="rId862" Type="http://schemas.openxmlformats.org/officeDocument/2006/relationships/hyperlink" Target="https://members.tsdsi.in/index.php/s/g6c2TKsZTeZEZDx" TargetMode="External"/><Relationship Id="rId1078" Type="http://schemas.openxmlformats.org/officeDocument/2006/relationships/hyperlink" Target="http://www.tta.or.kr/data/ttasDown.jsp?where=14688&amp;pk_num=TTAT.3G-38.420V16.0.0" TargetMode="External"/><Relationship Id="rId1285" Type="http://schemas.openxmlformats.org/officeDocument/2006/relationships/hyperlink" Target="http://www.ccsa.org.cn:9001/portalsFile/downloadOldFile?type=17&amp;oldFileUrl=Rel15/TS%2036.106%20V15.0.0.doc" TargetMode="External"/><Relationship Id="rId1492" Type="http://schemas.openxmlformats.org/officeDocument/2006/relationships/image" Target="media/image38.png"/><Relationship Id="rId1506" Type="http://schemas.openxmlformats.org/officeDocument/2006/relationships/hyperlink" Target="http://www.ccsa.org.cn:9001/portalsFile/downloadOldFile?type=17&amp;oldFileUrl=Rel15/TS%2038.201%20V15.0.0.doc" TargetMode="External"/><Relationship Id="rId1713" Type="http://schemas.openxmlformats.org/officeDocument/2006/relationships/hyperlink" Target="http://www.tta.or.kr/data/ttasDown.jsp?where=14688&amp;pk_num=TTAT.3G-38.321V16.1.0" TargetMode="External"/><Relationship Id="rId1920" Type="http://schemas.openxmlformats.org/officeDocument/2006/relationships/hyperlink" Target="http://www.etsi.org/deliver/etsi_ts/138400_138499/138420/16.00.00_60/ts_138420v160000p.pdf" TargetMode="External"/><Relationship Id="rId2129" Type="http://schemas.openxmlformats.org/officeDocument/2006/relationships/hyperlink" Target="http://www.atis.org/3gpp-documents/Rel16" TargetMode="External"/><Relationship Id="rId2336" Type="http://schemas.openxmlformats.org/officeDocument/2006/relationships/hyperlink" Target="https://members.tsdsi.in/index.php/s/DxPYPJSGkFybaNY" TargetMode="External"/><Relationship Id="rId294" Type="http://schemas.openxmlformats.org/officeDocument/2006/relationships/hyperlink" Target="https://members.tsdsi.in/index.php/s/9B7PK48mjN6xb5D" TargetMode="External"/><Relationship Id="rId308" Type="http://schemas.openxmlformats.org/officeDocument/2006/relationships/hyperlink" Target="http://www.arib.or.jp/english/html/overview/doc/T120_T23_v2_00/2_T120/ARIB-STD-T120/Rel15/36/A36314-f20.pdf" TargetMode="External"/><Relationship Id="rId515" Type="http://schemas.openxmlformats.org/officeDocument/2006/relationships/hyperlink" Target="http://www.tta.or.kr/data/ttasDown.jsp?where=14688&amp;pk_num=TTAT.3G-38.307V16.3.0" TargetMode="External"/><Relationship Id="rId722" Type="http://schemas.openxmlformats.org/officeDocument/2006/relationships/hyperlink" Target="http://www.etsi.org/deliver/etsi_ts/136400_136499/136440/15.00.00_60/ts_136440v150000p.pdf" TargetMode="External"/><Relationship Id="rId1145" Type="http://schemas.openxmlformats.org/officeDocument/2006/relationships/hyperlink" Target="https://www.ttc.or.jp/st/docs/3gpps2019/TS/TS-3GA-38.455(Rel15)v15.2.1.pdf" TargetMode="External"/><Relationship Id="rId1352" Type="http://schemas.openxmlformats.org/officeDocument/2006/relationships/hyperlink" Target="http://www.atis.org/3gpp-documents/Rel15" TargetMode="External"/><Relationship Id="rId1797" Type="http://schemas.openxmlformats.org/officeDocument/2006/relationships/hyperlink" Target="http://www.tta.or.kr/data/ttasDown.jsp?where=14688&amp;pk_num=TTAT.3G-37.466V15.5.0" TargetMode="External"/><Relationship Id="rId2182" Type="http://schemas.openxmlformats.org/officeDocument/2006/relationships/hyperlink" Target="http://www.ccsa.org.cn:9001/portalsFile/downloadOldFile?type=17&amp;oldFileUrl=Rel15/TS%2038.104%20V15.10.0.docx" TargetMode="External"/><Relationship Id="rId2403" Type="http://schemas.openxmlformats.org/officeDocument/2006/relationships/hyperlink" Target="http://www.etsi.org/deliver/etsi_ts/138200_138299/138201/15.00.00_60/ts_138201v150000p.pdf" TargetMode="External"/><Relationship Id="rId89" Type="http://schemas.openxmlformats.org/officeDocument/2006/relationships/hyperlink" Target="http://www.ccsa.org.cn:9001/portalsFile/downloadOldFile?type=17&amp;oldFileUrl=Rel16/TS%2036.201%20V16.0.0.docx" TargetMode="External"/><Relationship Id="rId154" Type="http://schemas.openxmlformats.org/officeDocument/2006/relationships/hyperlink" Target="http://www.ccsa.org.cn:9001/portalsFile/downloadOldFile?type=17&amp;oldFileUrl=Rel15/TS%2038.201%20V15.0.0.doc" TargetMode="External"/><Relationship Id="rId361" Type="http://schemas.openxmlformats.org/officeDocument/2006/relationships/hyperlink" Target="http://www.tta.or.kr/data/ttasDown.jsp?where=14688&amp;pk_num=TTAT.3G-36.331V15.10.0" TargetMode="External"/><Relationship Id="rId599" Type="http://schemas.openxmlformats.org/officeDocument/2006/relationships/hyperlink" Target="https://www.ttc.or.jp/st/docs/3gpps2020/TS/TS-3GA-36_410_Rel16v16_0_0.pdf" TargetMode="External"/><Relationship Id="rId1005" Type="http://schemas.openxmlformats.org/officeDocument/2006/relationships/hyperlink" Target="https://members.tsdsi.in/index.php/s/mDjXgTGR2j6jNDw" TargetMode="External"/><Relationship Id="rId1212" Type="http://schemas.openxmlformats.org/officeDocument/2006/relationships/hyperlink" Target="http://www.atis.org/3gpp-documents/Rel15" TargetMode="External"/><Relationship Id="rId1657" Type="http://schemas.openxmlformats.org/officeDocument/2006/relationships/hyperlink" Target="http://www.etsi.org/deliver/etsi_ts/138300_138399/138304/16.01.00_60/ts_138304v160100p.pdf" TargetMode="External"/><Relationship Id="rId1864" Type="http://schemas.openxmlformats.org/officeDocument/2006/relationships/hyperlink" Target="http://www.atis.org/3gpp-documents/Rel15" TargetMode="External"/><Relationship Id="rId2042" Type="http://schemas.openxmlformats.org/officeDocument/2006/relationships/hyperlink" Target="http://www.tta.or.kr/data/ttasDown.jsp?where=14688&amp;pk_num=TTAT.3G-38.463V16.2.0" TargetMode="External"/><Relationship Id="rId459" Type="http://schemas.openxmlformats.org/officeDocument/2006/relationships/hyperlink" Target="http://www.etsi.org/deliver/etsi_ts/138300_138399/138300/15.10.00_60/ts_138300v151000p.pdf" TargetMode="External"/><Relationship Id="rId666" Type="http://schemas.openxmlformats.org/officeDocument/2006/relationships/hyperlink" Target="http://www.atis.org/3gpp-documents/Rel16" TargetMode="External"/><Relationship Id="rId873" Type="http://schemas.openxmlformats.org/officeDocument/2006/relationships/hyperlink" Target="http://www.etsi.org/deliver/etsi_ts/136400_136499/136462/16.00.00_60/ts_136462v160000p.pdf" TargetMode="External"/><Relationship Id="rId1089" Type="http://schemas.openxmlformats.org/officeDocument/2006/relationships/hyperlink" Target="https://members.tsdsi.in/index.php/s/NMCfe3NmrFAx5rk" TargetMode="External"/><Relationship Id="rId1296" Type="http://schemas.openxmlformats.org/officeDocument/2006/relationships/hyperlink" Target="http://www.ccsa.org.cn:9001/portalsFile/downloadOldFile?type=17&amp;oldFileUrl=Rel15/TS%2036.111%20V15.0.0.doc" TargetMode="External"/><Relationship Id="rId1517" Type="http://schemas.openxmlformats.org/officeDocument/2006/relationships/hyperlink" Target="http://www.atis.org/3gpp-documents/Rel15" TargetMode="External"/><Relationship Id="rId1724" Type="http://schemas.openxmlformats.org/officeDocument/2006/relationships/hyperlink" Target="https://members.tsdsi.in/index.php/s/fbZegak9q9Y5THr" TargetMode="External"/><Relationship Id="rId2347" Type="http://schemas.openxmlformats.org/officeDocument/2006/relationships/hyperlink" Target="https://members.tsdsi.in/index.php/s/kFwosYKZpCDpFs5" TargetMode="External"/><Relationship Id="rId16" Type="http://schemas.openxmlformats.org/officeDocument/2006/relationships/hyperlink" Target="https://www.itu.int/rec/R-REC-M.1036/en" TargetMode="External"/><Relationship Id="rId221" Type="http://schemas.openxmlformats.org/officeDocument/2006/relationships/hyperlink" Target="http://www.etsi.org/deliver/etsi_ts/138200_138299/138214/16.02.00_60/ts_138214v160200p.pdf" TargetMode="External"/><Relationship Id="rId319" Type="http://schemas.openxmlformats.org/officeDocument/2006/relationships/hyperlink" Target="http://www.tta.or.kr/data/ttasDown.jsp?where=14688&amp;pk_num=TTAT.3G-36.314V16.0.0" TargetMode="External"/><Relationship Id="rId526" Type="http://schemas.openxmlformats.org/officeDocument/2006/relationships/hyperlink" Target="https://members.tsdsi.in/index.php/s/CzkDn8dTJQ43NrX" TargetMode="External"/><Relationship Id="rId1156" Type="http://schemas.openxmlformats.org/officeDocument/2006/relationships/hyperlink" Target="http://www.tta.or.kr/data/ttasDown.jsp?where=14688&amp;pk_num=TTAT.3G-38.460V15.4.0" TargetMode="External"/><Relationship Id="rId1363" Type="http://schemas.openxmlformats.org/officeDocument/2006/relationships/hyperlink" Target="http://www.ccsa.org.cn:9001/portalsFile/downloadOldFile?type=17&amp;oldFileUrl=Rel15/TS%2037.105%20V15.9.0.docx" TargetMode="External"/><Relationship Id="rId1931" Type="http://schemas.openxmlformats.org/officeDocument/2006/relationships/hyperlink" Target="http://www.ccsa.org.cn:9001/portalsFile/downloadOldFile?type=17&amp;oldFileUrl=Rel16/TS%2038.421%20V16.0.0.doc" TargetMode="External"/><Relationship Id="rId2207" Type="http://schemas.openxmlformats.org/officeDocument/2006/relationships/hyperlink" Target="http://www.etsi.org/deliver/etsi_ts/138100_138199/138124/15.03.00_60/ts_138124v150300p.pdf" TargetMode="External"/><Relationship Id="rId733" Type="http://schemas.openxmlformats.org/officeDocument/2006/relationships/hyperlink" Target="http://www.ccsa.org.cn:9001/portalsFile/downloadOldFile?type=17&amp;oldFileUrl=Rel15/TS%2036.441%20V15.0.0.doc" TargetMode="External"/><Relationship Id="rId940" Type="http://schemas.openxmlformats.org/officeDocument/2006/relationships/hyperlink" Target="https://members.tsdsi.in/index.php/s/KNsFQxJcdmeTETQ" TargetMode="External"/><Relationship Id="rId1016" Type="http://schemas.openxmlformats.org/officeDocument/2006/relationships/hyperlink" Target="http://www.etsi.org/deliver/etsi_ts/138400_138499/138411/16.00.00_60/ts_138411v160000p.pdf" TargetMode="External"/><Relationship Id="rId1570" Type="http://schemas.openxmlformats.org/officeDocument/2006/relationships/hyperlink" Target="http://www.arib.or.jp/english/html/overview/doc/T120_T23_v2_00/2_T120/ARIB-STD-T120/Rel16/38/A38214-g20.pdf" TargetMode="External"/><Relationship Id="rId1668" Type="http://schemas.openxmlformats.org/officeDocument/2006/relationships/hyperlink" Target="http://www.ccsa.org.cn:9001/portalsFile/downloadOldFile?type=17&amp;oldFileUrl=Rel16/TS%2038.305%20V16.1.0.docx" TargetMode="External"/><Relationship Id="rId1875" Type="http://schemas.openxmlformats.org/officeDocument/2006/relationships/hyperlink" Target="https://www.ttc.or.jp/st/docs/3gpps2020/TS/TS-3GA-38_412_Rel16v16_0_0.pdf" TargetMode="External"/><Relationship Id="rId2193" Type="http://schemas.openxmlformats.org/officeDocument/2006/relationships/hyperlink" Target="http://www.atis.org/3gpp-documents/Rel15" TargetMode="External"/><Relationship Id="rId165" Type="http://schemas.openxmlformats.org/officeDocument/2006/relationships/hyperlink" Target="http://www.atis.org/3gpp-documents/Rel15" TargetMode="External"/><Relationship Id="rId372" Type="http://schemas.openxmlformats.org/officeDocument/2006/relationships/hyperlink" Target="https://members.tsdsi.in/index.php/s/f2pmS6dSwAGMXfm" TargetMode="External"/><Relationship Id="rId677" Type="http://schemas.openxmlformats.org/officeDocument/2006/relationships/hyperlink" Target="https://www.ttc.or.jp/st/docs/3gpps2019/TS/TS-3GA-36.422(Rel15)v15.1.0.pdf" TargetMode="External"/><Relationship Id="rId800" Type="http://schemas.openxmlformats.org/officeDocument/2006/relationships/hyperlink" Target="http://www.etsi.org/deliver/etsi_ts/136400_136499/136455/16.00.00_60/ts_136455v160000p.pdf" TargetMode="External"/><Relationship Id="rId1223" Type="http://schemas.openxmlformats.org/officeDocument/2006/relationships/hyperlink" Target="https://www.ttc.or.jp/st/docs/3gpps2020/TS/TS-3GA-38_471_Rel16v16_0_0.pdf" TargetMode="External"/><Relationship Id="rId1430" Type="http://schemas.openxmlformats.org/officeDocument/2006/relationships/hyperlink" Target="http://www.ccsa.org.cn:9001/portalsFile/downloadOldFile?type=17&amp;oldFileUrl=Rel15/TS%2038.104%20V15.10.0.docx" TargetMode="External"/><Relationship Id="rId1528" Type="http://schemas.openxmlformats.org/officeDocument/2006/relationships/hyperlink" Target="http://www.arib.or.jp/english/html/overview/doc/T120_T23_v2_00/2_T120/ARIB-STD-T120/Rel15/38/A38211-f80.pdf" TargetMode="External"/><Relationship Id="rId2053" Type="http://schemas.openxmlformats.org/officeDocument/2006/relationships/hyperlink" Target="https://members.tsdsi.in/index.php/s/jtezbgycPydRTE8" TargetMode="External"/><Relationship Id="rId2260" Type="http://schemas.openxmlformats.org/officeDocument/2006/relationships/hyperlink" Target="https://members.tsdsi.in/index.php/s/qm2gA5NWyCKKxMK" TargetMode="External"/><Relationship Id="rId2358" Type="http://schemas.openxmlformats.org/officeDocument/2006/relationships/hyperlink" Target="https://members.tsdsi.in/index.php/s/rYJs8HyfbRHP6Bx" TargetMode="External"/><Relationship Id="rId232" Type="http://schemas.openxmlformats.org/officeDocument/2006/relationships/hyperlink" Target="http://www.ccsa.org.cn:9001/portalsFile/downloadOldFile?type=17&amp;oldFileUrl=Rel16/TS%2038.215%20V16.2.0.docx" TargetMode="External"/><Relationship Id="rId884" Type="http://schemas.openxmlformats.org/officeDocument/2006/relationships/hyperlink" Target="http://www.ccsa.org.cn:9001/portalsFile/downloadOldFile?type=17&amp;oldFileUrl=Rel16/TS%2036.463%20V16.0.0.doc" TargetMode="External"/><Relationship Id="rId1735" Type="http://schemas.openxmlformats.org/officeDocument/2006/relationships/hyperlink" Target="http://www.etsi.org/deliver/etsi_ts/138300_138399/138323/16.01.00_60/ts_138323v160100p.pdf" TargetMode="External"/><Relationship Id="rId1942" Type="http://schemas.openxmlformats.org/officeDocument/2006/relationships/hyperlink" Target="http://www.atis.org/3gpp-documents/Rel16" TargetMode="External"/><Relationship Id="rId2120" Type="http://schemas.openxmlformats.org/officeDocument/2006/relationships/hyperlink" Target="http://www.ccsa.org.cn:9001/portalsFile/downloadOldFile?type=17&amp;oldFileUrl=Rel16/TS%2037.105%20V16.4.0.docx" TargetMode="External"/><Relationship Id="rId27" Type="http://schemas.openxmlformats.org/officeDocument/2006/relationships/hyperlink" Target="https://www.itu.int/pub/R-REP-M.2376" TargetMode="External"/><Relationship Id="rId537" Type="http://schemas.openxmlformats.org/officeDocument/2006/relationships/hyperlink" Target="http://www.etsi.org/deliver/etsi_ts/138300_138399/138322/15.05.00_60/ts_138322v150500p.pdf" TargetMode="External"/><Relationship Id="rId744" Type="http://schemas.openxmlformats.org/officeDocument/2006/relationships/hyperlink" Target="http://www.atis.org/3gpp-documents/Rel15" TargetMode="External"/><Relationship Id="rId951" Type="http://schemas.openxmlformats.org/officeDocument/2006/relationships/hyperlink" Target="http://www.etsi.org/deliver/etsi_ts/137400_137499/137466/15.05.00_60/ts_137466v150500p.pdf" TargetMode="External"/><Relationship Id="rId1167" Type="http://schemas.openxmlformats.org/officeDocument/2006/relationships/hyperlink" Target="https://members.tsdsi.in/index.php/s/j9qk4ARG94X66Y8" TargetMode="External"/><Relationship Id="rId1374" Type="http://schemas.openxmlformats.org/officeDocument/2006/relationships/hyperlink" Target="http://www.etsi.org/deliver/etsi_ts/137100_137199/137113/15.09.00_60/ts_137113v150900p.pdf" TargetMode="External"/><Relationship Id="rId1581" Type="http://schemas.openxmlformats.org/officeDocument/2006/relationships/hyperlink" Target="http://www.tta.or.kr/data/ttasDown.jsp?where=14688&amp;pk_num=TTAT.3G-38.215V15.7.0" TargetMode="External"/><Relationship Id="rId1679" Type="http://schemas.openxmlformats.org/officeDocument/2006/relationships/hyperlink" Target="http://www.atis.org/3gpp-documents/Rel16" TargetMode="External"/><Relationship Id="rId1802" Type="http://schemas.openxmlformats.org/officeDocument/2006/relationships/hyperlink" Target="https://members.tsdsi.in/index.php/s/e8qXqTXA69FcGtH" TargetMode="External"/><Relationship Id="rId2218" Type="http://schemas.openxmlformats.org/officeDocument/2006/relationships/hyperlink" Target="http://www.ccsa.org.cn:9001/portalsFile/downloadOldFile?type=17&amp;oldFileUrl=Rel15/TS%2038.133%20V15.10.0.zip" TargetMode="External"/><Relationship Id="rId80" Type="http://schemas.openxmlformats.org/officeDocument/2006/relationships/footer" Target="footer2.xml"/><Relationship Id="rId176" Type="http://schemas.openxmlformats.org/officeDocument/2006/relationships/hyperlink" Target="http://www.arib.or.jp/english/html/overview/doc/T120_T23_v2_00/2_T120/ARIB-STD-T120/Rel15/38/A38211-f80.pdf" TargetMode="External"/><Relationship Id="rId383" Type="http://schemas.openxmlformats.org/officeDocument/2006/relationships/hyperlink" Target="http://www.etsi.org/deliver/etsi_ts/136300_136399/136360/15.00.00_60/ts_136360v150000p.pdf" TargetMode="External"/><Relationship Id="rId590" Type="http://schemas.openxmlformats.org/officeDocument/2006/relationships/hyperlink" Target="http://www.etsi.org/deliver/etsi_ts/136400_136499/136410/15.00.00_60/ts_136410v150000p.pdf" TargetMode="External"/><Relationship Id="rId604" Type="http://schemas.openxmlformats.org/officeDocument/2006/relationships/hyperlink" Target="http://www.tta.or.kr/data/ttasDown.jsp?where=14688&amp;pk_num=TTAT.3G-36.411V15.0.0" TargetMode="External"/><Relationship Id="rId811" Type="http://schemas.openxmlformats.org/officeDocument/2006/relationships/hyperlink" Target="http://www.ccsa.org.cn:9001/portalsFile/downloadOldFile?type=17&amp;oldFileUrl=Rel16/TS%2036.456%20V16.0.0.doc" TargetMode="External"/><Relationship Id="rId1027" Type="http://schemas.openxmlformats.org/officeDocument/2006/relationships/hyperlink" Target="http://www.ccsa.org.cn:9001/portalsFile/downloadOldFile?type=17&amp;oldFileUrl=Rel16/TS%2038.412%20V16.0.0.doc" TargetMode="External"/><Relationship Id="rId1234" Type="http://schemas.openxmlformats.org/officeDocument/2006/relationships/hyperlink" Target="http://www.tta.or.kr/data/ttasDown.jsp?where=14688&amp;pk_num=TTAT.3G-38.472V16.0.0" TargetMode="External"/><Relationship Id="rId1441" Type="http://schemas.openxmlformats.org/officeDocument/2006/relationships/hyperlink" Target="http://www.atis.org/3gpp-documents/Rel15" TargetMode="External"/><Relationship Id="rId1886" Type="http://schemas.openxmlformats.org/officeDocument/2006/relationships/hyperlink" Target="http://www.tta.or.kr/data/ttasDown.jsp?where=14688&amp;pk_num=TTAT.3G-38.413V16.2.0" TargetMode="External"/><Relationship Id="rId2064" Type="http://schemas.openxmlformats.org/officeDocument/2006/relationships/hyperlink" Target="http://www.etsi.org/deliver/etsi_ts/138400_138499/138471/16.00.00_60/ts_138471v160000p.pdf" TargetMode="External"/><Relationship Id="rId2271" Type="http://schemas.openxmlformats.org/officeDocument/2006/relationships/hyperlink" Target="https://members.tsdsi.in/index.php/s/nMaJt9ZeNNy8ZjQ" TargetMode="External"/><Relationship Id="rId243" Type="http://schemas.openxmlformats.org/officeDocument/2006/relationships/hyperlink" Target="http://www.atis.org/3gpp-documents/Rel16" TargetMode="External"/><Relationship Id="rId450" Type="http://schemas.openxmlformats.org/officeDocument/2006/relationships/hyperlink" Target="http://www.arib.or.jp/english/html/overview/doc/T120_T23_v2_00/2_T120/ARIB-STD-T120/Rel16/37/A37355-g10.pdf" TargetMode="External"/><Relationship Id="rId688" Type="http://schemas.openxmlformats.org/officeDocument/2006/relationships/hyperlink" Target="http://www.tta.or.kr/data/ttasDown.jsp?where=14688&amp;pk_num=TTAT.3G-36.423V15.10.0" TargetMode="External"/><Relationship Id="rId895" Type="http://schemas.openxmlformats.org/officeDocument/2006/relationships/hyperlink" Target="http://www.atis.org/3gpp-documents/Rel16" TargetMode="External"/><Relationship Id="rId909" Type="http://schemas.openxmlformats.org/officeDocument/2006/relationships/hyperlink" Target="http://www.etsi.org/deliver/etsi_ts/136400_136499/136465/16.00.00_60/ts_136465v160000p.pdf" TargetMode="External"/><Relationship Id="rId1080" Type="http://schemas.openxmlformats.org/officeDocument/2006/relationships/hyperlink" Target="http://www.atis.org/3gpp-documents/Rel15" TargetMode="External"/><Relationship Id="rId1301" Type="http://schemas.openxmlformats.org/officeDocument/2006/relationships/hyperlink" Target="http://www.atis.org/3gpp-documents/Rel16" TargetMode="External"/><Relationship Id="rId1539" Type="http://schemas.openxmlformats.org/officeDocument/2006/relationships/hyperlink" Target="http://www.tta.or.kr/data/ttasDown.jsp?where=14688&amp;pk_num=TTAT.3G-38.211V16.2.0" TargetMode="External"/><Relationship Id="rId1746" Type="http://schemas.openxmlformats.org/officeDocument/2006/relationships/hyperlink" Target="http://www.ccsa.org.cn:9001/portalsFile/downloadOldFile?type=17&amp;oldFileUrl=Rel16/TS%2038.331%20V16.1.0.docx" TargetMode="External"/><Relationship Id="rId1953" Type="http://schemas.openxmlformats.org/officeDocument/2006/relationships/hyperlink" Target="https://www.ttc.or.jp/st/docs/3gpps2020/TS/TS-3GA-38_423_Rel15v15_8_0.pdf" TargetMode="External"/><Relationship Id="rId2131" Type="http://schemas.openxmlformats.org/officeDocument/2006/relationships/hyperlink" Target="http://www.etsi.org/deliver/etsi_ts/137100_137199/137113/16.00.00_60/ts_137113v160000p.pdf" TargetMode="External"/><Relationship Id="rId2369" Type="http://schemas.openxmlformats.org/officeDocument/2006/relationships/hyperlink" Target="https://members.tsdsi.in/index.php/s/NEy8HwxaAoRQMzy" TargetMode="External"/><Relationship Id="rId38" Type="http://schemas.openxmlformats.org/officeDocument/2006/relationships/hyperlink" Target="https://www.itu.int/rec/R-REC-M.2083/en" TargetMode="External"/><Relationship Id="rId103" Type="http://schemas.openxmlformats.org/officeDocument/2006/relationships/hyperlink" Target="https://members.tsdsi.in/index.php/s/fyS5edKyZmQoS9D" TargetMode="External"/><Relationship Id="rId310" Type="http://schemas.openxmlformats.org/officeDocument/2006/relationships/hyperlink" Target="http://www.ccsa.org.cn:9001/portalsFile/downloadOldFile?type=17&amp;oldFileUrl=Rel15/TS%2036.314%20V15.2.0.doc" TargetMode="External"/><Relationship Id="rId548" Type="http://schemas.openxmlformats.org/officeDocument/2006/relationships/hyperlink" Target="http://www.ccsa.org.cn:9001/portalsFile/downloadOldFile?type=17&amp;oldFileUrl=Rel15/TS%2038.323%20V15.6.0.docx" TargetMode="External"/><Relationship Id="rId755" Type="http://schemas.openxmlformats.org/officeDocument/2006/relationships/hyperlink" Target="https://www.ttc.or.jp/st/docs/3gpps2020/TS/TS-3GA-36_442_Rel16v16_0_0.pdf" TargetMode="External"/><Relationship Id="rId962" Type="http://schemas.openxmlformats.org/officeDocument/2006/relationships/hyperlink" Target="http://www.ccsa.org.cn:9001/portalsFile/downloadOldFile?type=17&amp;oldFileUrl=Rel16/TS%2037.370%20V16.2.0.doc" TargetMode="External"/><Relationship Id="rId1178" Type="http://schemas.openxmlformats.org/officeDocument/2006/relationships/hyperlink" Target="http://www.etsi.org/deliver/etsi_ts/138400_138499/138462/15.06.01_60/ts_138462v150601p.pdf" TargetMode="External"/><Relationship Id="rId1385" Type="http://schemas.openxmlformats.org/officeDocument/2006/relationships/hyperlink" Target="https://members.tsdsi.in/index.php/s/fb7dpSMGiM7f82H" TargetMode="External"/><Relationship Id="rId1592" Type="http://schemas.openxmlformats.org/officeDocument/2006/relationships/hyperlink" Target="https://members.tsdsi.in/index.php/s/ZonFpABk5TG4HSc" TargetMode="External"/><Relationship Id="rId1606" Type="http://schemas.openxmlformats.org/officeDocument/2006/relationships/hyperlink" Target="http://www.arib.or.jp/english/html/overview/doc/T120_T23_v2_00/2_T120/ARIB-STD-T120/Rel16/37/A37324-g10.pdf" TargetMode="External"/><Relationship Id="rId1813" Type="http://schemas.openxmlformats.org/officeDocument/2006/relationships/hyperlink" Target="http://www.etsi.org/deliver/etsi_ts/137400_137499/137471/16.01.00_60/ts_137471v160100p.pdf" TargetMode="External"/><Relationship Id="rId2229" Type="http://schemas.openxmlformats.org/officeDocument/2006/relationships/header" Target="header16.xml"/><Relationship Id="rId91" Type="http://schemas.openxmlformats.org/officeDocument/2006/relationships/hyperlink" Target="https://members.tsdsi.in/index.php/s/rNFgxpaDc5zbTma" TargetMode="External"/><Relationship Id="rId187" Type="http://schemas.openxmlformats.org/officeDocument/2006/relationships/hyperlink" Target="http://www.tta.or.kr/data/ttasDown.jsp?where=14688&amp;pk_num=TTAT.3G-38.211V16.2.0" TargetMode="External"/><Relationship Id="rId394" Type="http://schemas.openxmlformats.org/officeDocument/2006/relationships/hyperlink" Target="http://www.arib.or.jp/english/html/overview/doc/T120_T23_v2_00/2_T120/ARIB-STD-T120/Rel15/36/A36361-f00.pdf" TargetMode="External"/><Relationship Id="rId408" Type="http://schemas.openxmlformats.org/officeDocument/2006/relationships/hyperlink" Target="http://www.arib.or.jp/english/html/overview/doc/T120_T23_v2_00/2_T120/ARIB-STD-T120/Rel15/37/A37320-f00.pdf" TargetMode="External"/><Relationship Id="rId615" Type="http://schemas.openxmlformats.org/officeDocument/2006/relationships/hyperlink" Target="https://members.tsdsi.in/index.php/s/3CxGHsojZ4fBy94" TargetMode="External"/><Relationship Id="rId822" Type="http://schemas.openxmlformats.org/officeDocument/2006/relationships/hyperlink" Target="http://www.atis.org/3gpp-documents/Rel16" TargetMode="External"/><Relationship Id="rId1038" Type="http://schemas.openxmlformats.org/officeDocument/2006/relationships/hyperlink" Target="http://www.atis.org/3gpp-documents/Rel16" TargetMode="External"/><Relationship Id="rId1245" Type="http://schemas.openxmlformats.org/officeDocument/2006/relationships/hyperlink" Target="https://members.tsdsi.in/index.php/s/EdspBPRdwWXrHL4" TargetMode="External"/><Relationship Id="rId1452" Type="http://schemas.openxmlformats.org/officeDocument/2006/relationships/hyperlink" Target="http://www.arib.or.jp/english/html/overview/doc/T120_T23_v2_00/2_T120/ARIB-STD-T120/Rel15/38/A38124-f30.pdf" TargetMode="External"/><Relationship Id="rId1897" Type="http://schemas.openxmlformats.org/officeDocument/2006/relationships/hyperlink" Target="https://members.tsdsi.in/index.php/s/mSbYzQ6QqWEGdrD" TargetMode="External"/><Relationship Id="rId2075" Type="http://schemas.openxmlformats.org/officeDocument/2006/relationships/hyperlink" Target="http://www.ccsa.org.cn:9001/portalsFile/downloadOldFile?type=17&amp;oldFileUrl=Rel16/TS%2038.472%20V16.0.0.doc" TargetMode="External"/><Relationship Id="rId2282" Type="http://schemas.openxmlformats.org/officeDocument/2006/relationships/hyperlink" Target="https://members.tsdsi.in/index.php/s/H4Tgk23SCabNWwS" TargetMode="External"/><Relationship Id="rId254" Type="http://schemas.openxmlformats.org/officeDocument/2006/relationships/hyperlink" Target="http://www.arib.or.jp/english/html/overview/doc/T120_T23_v2_00/2_T120/ARIB-STD-T120/Rel16/36/A36302-g10.pdf" TargetMode="External"/><Relationship Id="rId699" Type="http://schemas.openxmlformats.org/officeDocument/2006/relationships/hyperlink" Target="https://members.tsdsi.in/index.php/s/kpf94ny3RKq3eRD" TargetMode="External"/><Relationship Id="rId1091" Type="http://schemas.openxmlformats.org/officeDocument/2006/relationships/hyperlink" Target="https://www.ttc.or.jp/st/docs/3gpps2020/TS/TS-3GA-38_421_Rel16v16_0_0.pdf" TargetMode="External"/><Relationship Id="rId1105" Type="http://schemas.openxmlformats.org/officeDocument/2006/relationships/hyperlink" Target="http://www.ccsa.org.cn:9001/portalsFile/downloadOldFile?type=17&amp;oldFileUrl=Rel15/TS%2038.423%20V15.8.0.doc" TargetMode="External"/><Relationship Id="rId1312" Type="http://schemas.openxmlformats.org/officeDocument/2006/relationships/hyperlink" Target="http://www.arib.or.jp/english/html/overview/doc/T120_T23_v2_00/2_T120/ARIB-STD-T120/Rel16/36/A36113-g20.pdf" TargetMode="External"/><Relationship Id="rId1757" Type="http://schemas.openxmlformats.org/officeDocument/2006/relationships/hyperlink" Target="http://www.atis.org/3gpp-documents/Rel15" TargetMode="External"/><Relationship Id="rId1964" Type="http://schemas.openxmlformats.org/officeDocument/2006/relationships/hyperlink" Target="http://www.tta.or.kr/data/ttasDown.jsp?where=14688&amp;pk_num=TTAT.3G-38.424V15.2.0" TargetMode="External"/><Relationship Id="rId49" Type="http://schemas.openxmlformats.org/officeDocument/2006/relationships/image" Target="media/image5.png"/><Relationship Id="rId114" Type="http://schemas.openxmlformats.org/officeDocument/2006/relationships/hyperlink" Target="http://www.etsi.org/deliver/etsi_ts/136200_136299/136212/16.02.00_60/ts_136212v160200p.pdf" TargetMode="External"/><Relationship Id="rId461" Type="http://schemas.openxmlformats.org/officeDocument/2006/relationships/hyperlink" Target="http://www.tta.or.kr/data/ttasDown.jsp?where=14688&amp;pk_num=TTAT.3G-38.300V15.10.0" TargetMode="External"/><Relationship Id="rId559" Type="http://schemas.openxmlformats.org/officeDocument/2006/relationships/hyperlink" Target="http://www.atis.org/3gpp-documents/Rel15" TargetMode="External"/><Relationship Id="rId766" Type="http://schemas.openxmlformats.org/officeDocument/2006/relationships/hyperlink" Target="http://www.tta.or.kr/data/ttasDown.jsp?where=14688&amp;pk_num=TTAT.3G-36.443V16.0.0" TargetMode="External"/><Relationship Id="rId1189" Type="http://schemas.openxmlformats.org/officeDocument/2006/relationships/hyperlink" Target="http://www.ccsa.org.cn:9001/portalsFile/downloadOldFile?type=17&amp;oldFileUrl=Rel15/TS%2038.463%20V15.7.0.doc" TargetMode="External"/><Relationship Id="rId1396" Type="http://schemas.openxmlformats.org/officeDocument/2006/relationships/hyperlink" Target="https://members.tsdsi.in/index.php/s/BtPHPzJBKMackJo" TargetMode="External"/><Relationship Id="rId1617" Type="http://schemas.openxmlformats.org/officeDocument/2006/relationships/hyperlink" Target="http://www.tta.or.kr/data/ttasDown.jsp?where=14688&amp;pk_num=TTAT.3G-37.340V15.9.0" TargetMode="External"/><Relationship Id="rId1824" Type="http://schemas.openxmlformats.org/officeDocument/2006/relationships/hyperlink" Target="http://www.ccsa.org.cn:9001/portalsFile/downloadOldFile?type=17&amp;oldFileUrl=Rel16/TS%2037.473%20V16.2.0.doc" TargetMode="External"/><Relationship Id="rId2142" Type="http://schemas.openxmlformats.org/officeDocument/2006/relationships/hyperlink" Target="https://members.tsdsi.in/index.php/s/cgijs55wt4LKsgs" TargetMode="External"/><Relationship Id="rId198" Type="http://schemas.openxmlformats.org/officeDocument/2006/relationships/hyperlink" Target="https://members.tsdsi.in/index.php/s/km4eQMZxsmrpeXB" TargetMode="External"/><Relationship Id="rId321" Type="http://schemas.openxmlformats.org/officeDocument/2006/relationships/hyperlink" Target="http://www.atis.org/3gpp-documents/Rel15" TargetMode="External"/><Relationship Id="rId419" Type="http://schemas.openxmlformats.org/officeDocument/2006/relationships/hyperlink" Target="http://www.tta.or.kr/data/ttasDown.jsp?where=14688&amp;pk_num=TTAT.3G-37.320V16.1.0" TargetMode="External"/><Relationship Id="rId626" Type="http://schemas.openxmlformats.org/officeDocument/2006/relationships/hyperlink" Target="http://www.etsi.org/deliver/etsi_ts/136400_136499/136413/15.09.00_60/ts_136413v150900p.pdf" TargetMode="External"/><Relationship Id="rId973" Type="http://schemas.openxmlformats.org/officeDocument/2006/relationships/hyperlink" Target="http://www.atis.org/3gpp-documents/Rel16" TargetMode="External"/><Relationship Id="rId1049" Type="http://schemas.openxmlformats.org/officeDocument/2006/relationships/hyperlink" Target="https://www.ttc.or.jp/st/docs/3gpps2020/TS/TS-3GA-38_414_Rel15v15_3_0.pdf" TargetMode="External"/><Relationship Id="rId1256" Type="http://schemas.openxmlformats.org/officeDocument/2006/relationships/hyperlink" Target="http://www.etsi.org/deliver/etsi_ts/138400_138499/138474/16.00.00_60/ts_138474v160000p.pdf" TargetMode="External"/><Relationship Id="rId2002" Type="http://schemas.openxmlformats.org/officeDocument/2006/relationships/hyperlink" Target="http://www.atis.org/3gpp-documents/Rel16" TargetMode="External"/><Relationship Id="rId2086" Type="http://schemas.openxmlformats.org/officeDocument/2006/relationships/hyperlink" Target="http://www.atis.org/3gpp-documents/Rel16" TargetMode="External"/><Relationship Id="rId2307" Type="http://schemas.openxmlformats.org/officeDocument/2006/relationships/hyperlink" Target="https://members.tsdsi.in/index.php/s/aFdbgW4BPyY4Cet" TargetMode="External"/><Relationship Id="rId833" Type="http://schemas.openxmlformats.org/officeDocument/2006/relationships/hyperlink" Target="https://www.ttc.or.jp/st/docs/3gpps2018/TS/TS-3GA-36.458(Rel15)v15.0.0.pdf" TargetMode="External"/><Relationship Id="rId1116" Type="http://schemas.openxmlformats.org/officeDocument/2006/relationships/hyperlink" Target="http://www.atis.org/3gpp-documents/Rel15" TargetMode="External"/><Relationship Id="rId1463" Type="http://schemas.openxmlformats.org/officeDocument/2006/relationships/hyperlink" Target="http://www.tta.or.kr/data/ttasDown.jsp?where=14688&amp;pk_num=TTAT.3G-38.124V16.0.0" TargetMode="External"/><Relationship Id="rId1670" Type="http://schemas.openxmlformats.org/officeDocument/2006/relationships/hyperlink" Target="https://members.tsdsi.in/index.php/s/kFpRkDFr8Hpcjk2" TargetMode="External"/><Relationship Id="rId1768" Type="http://schemas.openxmlformats.org/officeDocument/2006/relationships/hyperlink" Target="http://www.arib.or.jp/english/html/overview/doc/T120_T23_v2_00/2_T120/ARIB-STD-T120/Rel15/37/A37461-f40.pdf" TargetMode="External"/><Relationship Id="rId2293" Type="http://schemas.openxmlformats.org/officeDocument/2006/relationships/hyperlink" Target="https://members.tsdsi.in/index.php/s/2idWFeG3WFFXWSk" TargetMode="External"/><Relationship Id="rId265" Type="http://schemas.openxmlformats.org/officeDocument/2006/relationships/hyperlink" Target="http://www.tta.or.kr/data/ttasDown.jsp?where=14688&amp;pk_num=TTAT.3G-36.304V15.6.0" TargetMode="External"/><Relationship Id="rId472" Type="http://schemas.openxmlformats.org/officeDocument/2006/relationships/hyperlink" Target="https://members.tsdsi.in/index.php/s/W7omnjRzJTxj2LS" TargetMode="External"/><Relationship Id="rId900" Type="http://schemas.openxmlformats.org/officeDocument/2006/relationships/hyperlink" Target="http://www.arib.or.jp/english/html/overview/doc/T120_T23_v2_00/2_T120/ARIB-STD-T120/Rel15/36/A36465-f00.pdf" TargetMode="External"/><Relationship Id="rId1323" Type="http://schemas.openxmlformats.org/officeDocument/2006/relationships/hyperlink" Target="http://www.atis.org/3gpp-documents/Rel16" TargetMode="External"/><Relationship Id="rId1530" Type="http://schemas.openxmlformats.org/officeDocument/2006/relationships/hyperlink" Target="http://www.ccsa.org.cn:9001/portalsFile/downloadOldFile?type=17&amp;oldFileUrl=Rel15/TS%2038.211%20V15.8.0.docx" TargetMode="External"/><Relationship Id="rId1628" Type="http://schemas.openxmlformats.org/officeDocument/2006/relationships/hyperlink" Target="https://members.tsdsi.in/index.php/s/sKCWFBteSQo6QbY" TargetMode="External"/><Relationship Id="rId1975" Type="http://schemas.openxmlformats.org/officeDocument/2006/relationships/hyperlink" Target="https://members.tsdsi.in/index.php/s/r4PwfcexAPxDrgN" TargetMode="External"/><Relationship Id="rId2153" Type="http://schemas.openxmlformats.org/officeDocument/2006/relationships/hyperlink" Target="http://www.etsi.org/deliver/etsi_ts/138100_138199/13810101/16.04.00_60/ts_13810101v160400p.pdf" TargetMode="External"/><Relationship Id="rId2360" Type="http://schemas.openxmlformats.org/officeDocument/2006/relationships/hyperlink" Target="https://members.tsdsi.in/index.php/s/soQ2A4Hgqf7rz9m" TargetMode="External"/><Relationship Id="rId125" Type="http://schemas.openxmlformats.org/officeDocument/2006/relationships/hyperlink" Target="http://www.etsi.org/deliver/etsi_ts/136200_136299/136213/16.02.00_60/ts_136213v160200p.pdf" TargetMode="External"/><Relationship Id="rId332" Type="http://schemas.openxmlformats.org/officeDocument/2006/relationships/hyperlink" Target="http://www.arib.or.jp/english/html/overview/doc/T120_T23_v2_00/2_T120/ARIB-STD-T120/Rel15/36/A36322-f40.pdf" TargetMode="External"/><Relationship Id="rId777" Type="http://schemas.openxmlformats.org/officeDocument/2006/relationships/hyperlink" Target="https://members.tsdsi.in/index.php/s/fp3fn2q65LM88gG" TargetMode="External"/><Relationship Id="rId984" Type="http://schemas.openxmlformats.org/officeDocument/2006/relationships/hyperlink" Target="http://www.atis.org/3gpp-documents/Rel15" TargetMode="External"/><Relationship Id="rId1835" Type="http://schemas.openxmlformats.org/officeDocument/2006/relationships/hyperlink" Target="http://www.ccsa.org.cn:9001/portalsFile/downloadOldFile?type=17&amp;oldFileUrl=Rel16/TS%2038.401%20V16.2.0.doc" TargetMode="External"/><Relationship Id="rId2013" Type="http://schemas.openxmlformats.org/officeDocument/2006/relationships/hyperlink" Target="https://www.ttc.or.jp/st/docs/3gpps2019/TS/TS-3GA-38.461(Rel15)v15.1.0.pdf" TargetMode="External"/><Relationship Id="rId2220" Type="http://schemas.openxmlformats.org/officeDocument/2006/relationships/hyperlink" Target="https://members.tsdsi.in/index.php/s/fK2NHEZd9kgsbdr" TargetMode="External"/><Relationship Id="rId637" Type="http://schemas.openxmlformats.org/officeDocument/2006/relationships/hyperlink" Target="http://www.ccsa.org.cn:9001/portalsFile/downloadOldFile?type=17&amp;oldFileUrl=Rel15/TS%2036.414%20V15.0.0.doc" TargetMode="External"/><Relationship Id="rId844" Type="http://schemas.openxmlformats.org/officeDocument/2006/relationships/hyperlink" Target="http://www.tta.or.kr/data/ttasDown.jsp?where=14688&amp;pk_num=TTAT.3G-36.459V15.0.0" TargetMode="External"/><Relationship Id="rId1267" Type="http://schemas.openxmlformats.org/officeDocument/2006/relationships/hyperlink" Target="http://www.atis.org/3gpp-documents/Rel16" TargetMode="External"/><Relationship Id="rId1474" Type="http://schemas.openxmlformats.org/officeDocument/2006/relationships/hyperlink" Target="https://members.tsdsi.in/index.php/s/5AJwoZ8jRcPK4SY" TargetMode="External"/><Relationship Id="rId1681" Type="http://schemas.openxmlformats.org/officeDocument/2006/relationships/hyperlink" Target="http://www.etsi.org/deliver/etsi_ts/138300_138399/138306/16.01.00_60/ts_138306v160100p.pdf" TargetMode="External"/><Relationship Id="rId1902" Type="http://schemas.openxmlformats.org/officeDocument/2006/relationships/hyperlink" Target="http://www.etsi.org/deliver/etsi_ts/138400_138499/138415/15.02.00_60/ts_138415v150200p.pdf" TargetMode="External"/><Relationship Id="rId2097" Type="http://schemas.openxmlformats.org/officeDocument/2006/relationships/hyperlink" Target="https://www.ttc.or.jp/st/docs/3gpps2019/TS/TS-3GA-38.474(Rel15)v15.3.0.pdf" TargetMode="External"/><Relationship Id="rId2318" Type="http://schemas.openxmlformats.org/officeDocument/2006/relationships/hyperlink" Target="https://members.tsdsi.in/index.php/s/w64bBQzdF6En9H4" TargetMode="External"/><Relationship Id="rId276" Type="http://schemas.openxmlformats.org/officeDocument/2006/relationships/hyperlink" Target="https://members.tsdsi.in/index.php/s/HXRJ3fxtcr2RK8b" TargetMode="External"/><Relationship Id="rId483" Type="http://schemas.openxmlformats.org/officeDocument/2006/relationships/hyperlink" Target="http://www.etsi.org/deliver/etsi_ts/138300_138399/138305/15.06.00_60/ts_138305v150600p.pdf" TargetMode="External"/><Relationship Id="rId690" Type="http://schemas.openxmlformats.org/officeDocument/2006/relationships/hyperlink" Target="http://www.atis.org/3gpp-documents/Rel16" TargetMode="External"/><Relationship Id="rId704" Type="http://schemas.openxmlformats.org/officeDocument/2006/relationships/hyperlink" Target="http://www.etsi.org/deliver/etsi_ts/136400_136499/136424/16.00.00_60/ts_136424v160000p.pdf" TargetMode="External"/><Relationship Id="rId911" Type="http://schemas.openxmlformats.org/officeDocument/2006/relationships/hyperlink" Target="http://www.tta.or.kr/data/ttasDown.jsp?where=14688&amp;pk_num=TTAT.3G-36.465V16.0.0" TargetMode="External"/><Relationship Id="rId1127" Type="http://schemas.openxmlformats.org/officeDocument/2006/relationships/hyperlink" Target="https://www.ttc.or.jp/st/docs/3gpps2020/TS/TS-3GA-38_424_Rel16v16_0_0.pdf" TargetMode="External"/><Relationship Id="rId1334" Type="http://schemas.openxmlformats.org/officeDocument/2006/relationships/hyperlink" Target="http://www.arib.or.jp/english/html/overview/doc/T120_T23_v2_00/2_T120/ARIB-STD-T120/Rel16/36/A36124-g10.pdf" TargetMode="External"/><Relationship Id="rId1541" Type="http://schemas.openxmlformats.org/officeDocument/2006/relationships/hyperlink" Target="http://www.atis.org/3gpp-documents/Rel15" TargetMode="External"/><Relationship Id="rId1779" Type="http://schemas.openxmlformats.org/officeDocument/2006/relationships/hyperlink" Target="http://www.tta.or.kr/data/ttasDown.jsp?where=14688&amp;pk_num=TTAT.3G-37.461V16.0.0" TargetMode="External"/><Relationship Id="rId1986" Type="http://schemas.openxmlformats.org/officeDocument/2006/relationships/hyperlink" Target="http://www.etsi.org/deliver/etsi_ts/138400_138499/138455/15.02.01_60/ts_138455v150201p.pdf" TargetMode="External"/><Relationship Id="rId2164" Type="http://schemas.openxmlformats.org/officeDocument/2006/relationships/hyperlink" Target="http://www.ccsa.org.cn:9001/portalsFile/downloadOldFile?type=17&amp;oldFileUrl=Rel16/TS%2038.101-2%20V16.4.0.docx" TargetMode="External"/><Relationship Id="rId2371" Type="http://schemas.openxmlformats.org/officeDocument/2006/relationships/hyperlink" Target="https://members.tsdsi.in/index.php/s/Qn3AZZ9XWegA87q" TargetMode="External"/><Relationship Id="rId40" Type="http://schemas.openxmlformats.org/officeDocument/2006/relationships/hyperlink" Target="https://www.itu.int/pub/R-REP-M.2412" TargetMode="External"/><Relationship Id="rId136" Type="http://schemas.openxmlformats.org/officeDocument/2006/relationships/hyperlink" Target="http://www.ccsa.org.cn:9001/portalsFile/downloadOldFile?type=17&amp;oldFileUrl=Rel16/TS%2036.214%20V16.1.0.docx" TargetMode="External"/><Relationship Id="rId343" Type="http://schemas.openxmlformats.org/officeDocument/2006/relationships/hyperlink" Target="http://www.tta.or.kr/data/ttasDown.jsp?where=14688&amp;pk_num=TTAT.3G-36.322V16.0.0" TargetMode="External"/><Relationship Id="rId550" Type="http://schemas.openxmlformats.org/officeDocument/2006/relationships/hyperlink" Target="https://members.tsdsi.in/index.php/s/egq7i5QTpnreMrJ" TargetMode="External"/><Relationship Id="rId788" Type="http://schemas.openxmlformats.org/officeDocument/2006/relationships/hyperlink" Target="http://www.etsi.org/deliver/etsi_ts/136400_136499/136445/16.00.00_60/ts_136445v160000p.pdf" TargetMode="External"/><Relationship Id="rId995" Type="http://schemas.openxmlformats.org/officeDocument/2006/relationships/hyperlink" Target="https://www.ttc.or.jp/st/docs/3gpps2020/TS/TS-3GA-38_401_Rel16v16_2_0.pdf" TargetMode="External"/><Relationship Id="rId1180" Type="http://schemas.openxmlformats.org/officeDocument/2006/relationships/hyperlink" Target="http://www.tta.or.kr/data/ttasDown.jsp?where=14688&amp;pk_num=TTAT.3G-38.462V15.6.1" TargetMode="External"/><Relationship Id="rId1401" Type="http://schemas.openxmlformats.org/officeDocument/2006/relationships/hyperlink" Target="http://www.etsi.org/deliver/etsi_ts/138100_138199/13810101/16.04.00_60/ts_13810101v160400p.pdf" TargetMode="External"/><Relationship Id="rId1639" Type="http://schemas.openxmlformats.org/officeDocument/2006/relationships/hyperlink" Target="http://www.etsi.org/deliver/etsi_ts/138300_138399/138300/15.10.00_60/ts_138300v151000p.pdf" TargetMode="External"/><Relationship Id="rId1846" Type="http://schemas.openxmlformats.org/officeDocument/2006/relationships/hyperlink" Target="http://www.atis.org/3gpp-documents/Rel16" TargetMode="External"/><Relationship Id="rId2024" Type="http://schemas.openxmlformats.org/officeDocument/2006/relationships/hyperlink" Target="http://www.tta.or.kr/data/ttasDown.jsp?where=14688&amp;pk_num=TTAT.3G-38.462V15.6.1" TargetMode="External"/><Relationship Id="rId2231" Type="http://schemas.openxmlformats.org/officeDocument/2006/relationships/header" Target="header17.xml"/><Relationship Id="rId203" Type="http://schemas.openxmlformats.org/officeDocument/2006/relationships/hyperlink" Target="http://www.etsi.org/deliver/etsi_ts/138200_138299/138213/15.10.00_60/ts_138213v151000p.pdf" TargetMode="External"/><Relationship Id="rId648" Type="http://schemas.openxmlformats.org/officeDocument/2006/relationships/hyperlink" Target="http://www.atis.org/3gpp-documents/Rel15" TargetMode="External"/><Relationship Id="rId855" Type="http://schemas.openxmlformats.org/officeDocument/2006/relationships/hyperlink" Target="http://www.etsi.org/deliver/etsi_ts/136400_136499/136461/15.00.00_60/ts_136461v150000p.pdf" TargetMode="External"/><Relationship Id="rId1040" Type="http://schemas.openxmlformats.org/officeDocument/2006/relationships/hyperlink" Target="http://www.etsi.org/deliver/etsi_ts/138400_138499/138413/16.02.00_60/ts_138413v160200p.pdf" TargetMode="External"/><Relationship Id="rId1278" Type="http://schemas.openxmlformats.org/officeDocument/2006/relationships/hyperlink" Target="http://www.arib.or.jp/english/html/overview/doc/T120_T23_v2_00/2_T120/ARIB-STD-T120/Rel16/36/A36104-g60.pdf" TargetMode="External"/><Relationship Id="rId1485" Type="http://schemas.openxmlformats.org/officeDocument/2006/relationships/image" Target="media/image31.png"/><Relationship Id="rId1692" Type="http://schemas.openxmlformats.org/officeDocument/2006/relationships/hyperlink" Target="http://www.ccsa.org.cn:9001/portalsFile/downloadOldFile?type=17&amp;oldFileUrl=Rel16/TS%2038.307%20V16.3.0.docx" TargetMode="External"/><Relationship Id="rId1706" Type="http://schemas.openxmlformats.org/officeDocument/2006/relationships/hyperlink" Target="https://members.tsdsi.in/index.php/s/CzkDn8dTJQ43NrX" TargetMode="External"/><Relationship Id="rId1913" Type="http://schemas.openxmlformats.org/officeDocument/2006/relationships/hyperlink" Target="http://www.ccsa.org.cn:9001/portalsFile/downloadOldFile?type=17&amp;oldFileUrl=Rel15/TS%2038.420%20V15.2.0.doc" TargetMode="External"/><Relationship Id="rId2329" Type="http://schemas.openxmlformats.org/officeDocument/2006/relationships/hyperlink" Target="https://members.tsdsi.in/index.php/s/jNqb9jQz3jAka7p" TargetMode="External"/><Relationship Id="rId287" Type="http://schemas.openxmlformats.org/officeDocument/2006/relationships/hyperlink" Target="http://www.etsi.org/deliver/etsi_ts/136300_136399/136306/15.09.00_60/ts_136306v150900p.pdf" TargetMode="External"/><Relationship Id="rId410" Type="http://schemas.openxmlformats.org/officeDocument/2006/relationships/hyperlink" Target="http://www.ccsa.org.cn:9001/portalsFile/downloadOldFile?type=17&amp;oldFileUrl=Rel15/TS%2037.320%20V15.0.0.doc" TargetMode="External"/><Relationship Id="rId494" Type="http://schemas.openxmlformats.org/officeDocument/2006/relationships/hyperlink" Target="http://www.ccsa.org.cn:9001/portalsFile/downloadOldFile?type=17&amp;oldFileUrl=Rel15/TS%2038.306%20V15.10.0.docx" TargetMode="External"/><Relationship Id="rId508" Type="http://schemas.openxmlformats.org/officeDocument/2006/relationships/hyperlink" Target="https://members.tsdsi.in/index.php/s/ncsf55EHbge96d3" TargetMode="External"/><Relationship Id="rId715" Type="http://schemas.openxmlformats.org/officeDocument/2006/relationships/hyperlink" Target="http://www.ccsa.org.cn:9001/portalsFile/downloadOldFile?type=17&amp;oldFileUrl=Rel16/TS%2036.425%20V16.0.0.doc" TargetMode="External"/><Relationship Id="rId922" Type="http://schemas.openxmlformats.org/officeDocument/2006/relationships/hyperlink" Target="https://members.tsdsi.in/index.php/s/3HG7csB4NabyzNQ" TargetMode="External"/><Relationship Id="rId1138" Type="http://schemas.openxmlformats.org/officeDocument/2006/relationships/hyperlink" Target="http://www.tta.or.kr/data/ttasDown.jsp?where=14688&amp;pk_num=TTAT.3G-38.425V16.1.0" TargetMode="External"/><Relationship Id="rId1345" Type="http://schemas.openxmlformats.org/officeDocument/2006/relationships/hyperlink" Target="http://www.tta.or.kr/data/ttasDown.jsp?where=14688&amp;pk_num=TTAT.3G-36.133V15.10.0" TargetMode="External"/><Relationship Id="rId1552" Type="http://schemas.openxmlformats.org/officeDocument/2006/relationships/hyperlink" Target="http://www.arib.or.jp/english/html/overview/doc/T120_T23_v2_00/2_T120/ARIB-STD-T120/Rel15/38/A38213-fa0.pdf" TargetMode="External"/><Relationship Id="rId1997" Type="http://schemas.openxmlformats.org/officeDocument/2006/relationships/hyperlink" Target="http://www.ccsa.org.cn:9001/portalsFile/downloadOldFile?type=17&amp;oldFileUrl=Rel15/TS%2038.460%20V15.4.0.doc" TargetMode="External"/><Relationship Id="rId2175" Type="http://schemas.openxmlformats.org/officeDocument/2006/relationships/hyperlink" Target="http://www.atis.org/3gpp-documents/Rel16" TargetMode="External"/><Relationship Id="rId2382" Type="http://schemas.openxmlformats.org/officeDocument/2006/relationships/image" Target="media/image61.png"/><Relationship Id="rId147" Type="http://schemas.openxmlformats.org/officeDocument/2006/relationships/hyperlink" Target="http://www.atis.org/3gpp-documents/Rel16" TargetMode="External"/><Relationship Id="rId354" Type="http://schemas.openxmlformats.org/officeDocument/2006/relationships/hyperlink" Target="https://members.tsdsi.in/index.php/s/WXzm27ketNcKgoR" TargetMode="External"/><Relationship Id="rId799" Type="http://schemas.openxmlformats.org/officeDocument/2006/relationships/hyperlink" Target="http://www.ccsa.org.cn:9001/portalsFile/downloadOldFile?type=17&amp;oldFileUrl=Rel15/TS%2036.455%20V16.0.0.doc" TargetMode="External"/><Relationship Id="rId1191" Type="http://schemas.openxmlformats.org/officeDocument/2006/relationships/hyperlink" Target="https://members.tsdsi.in/index.php/s/XeBQLpBJKwND7EF" TargetMode="External"/><Relationship Id="rId1205" Type="http://schemas.openxmlformats.org/officeDocument/2006/relationships/hyperlink" Target="https://www.ttc.or.jp/st/docs/3gpps2020/TS/TS-3GA-38_470_Rel15v15_7_0.pdf" TargetMode="External"/><Relationship Id="rId1857" Type="http://schemas.openxmlformats.org/officeDocument/2006/relationships/hyperlink" Target="https://www.ttc.or.jp/st/docs/3gpps2018/TS/TS-3GA-38.411(Rel15)v15.0.0.pdf" TargetMode="External"/><Relationship Id="rId2035" Type="http://schemas.openxmlformats.org/officeDocument/2006/relationships/hyperlink" Target="https://members.tsdsi.in/index.php/s/XeBQLpBJKwND7EF" TargetMode="External"/><Relationship Id="rId51" Type="http://schemas.openxmlformats.org/officeDocument/2006/relationships/image" Target="media/image7.png"/><Relationship Id="rId561" Type="http://schemas.openxmlformats.org/officeDocument/2006/relationships/hyperlink" Target="http://www.etsi.org/deliver/etsi_ts/138300_138399/138331/15.10.00_60/ts_138331v151000p.pdf" TargetMode="External"/><Relationship Id="rId659" Type="http://schemas.openxmlformats.org/officeDocument/2006/relationships/hyperlink" Target="https://www.ttc.or.jp/st/docs/3gpps2020/TS/TS-3GA-36_420_Rel16v16_0_0.pdf" TargetMode="External"/><Relationship Id="rId866" Type="http://schemas.openxmlformats.org/officeDocument/2006/relationships/hyperlink" Target="http://www.ccsa.org.cn:9001/portalsFile/downloadOldFile?type=17&amp;oldFileUrl=Rel15/TS%2036.462%20V15.0.0.doc" TargetMode="External"/><Relationship Id="rId1289" Type="http://schemas.openxmlformats.org/officeDocument/2006/relationships/hyperlink" Target="http://www.atis.org/3gpp-documents/Rel16" TargetMode="External"/><Relationship Id="rId1412" Type="http://schemas.openxmlformats.org/officeDocument/2006/relationships/hyperlink" Target="http://www.ccsa.org.cn:9001/portalsFile/downloadOldFile?type=17&amp;oldFileUrl=Rel16/TS%2038.101-2%20V16.4.0.docx" TargetMode="External"/><Relationship Id="rId1496" Type="http://schemas.openxmlformats.org/officeDocument/2006/relationships/image" Target="media/image42.png"/><Relationship Id="rId1717" Type="http://schemas.openxmlformats.org/officeDocument/2006/relationships/hyperlink" Target="http://www.etsi.org/deliver/etsi_ts/138300_138399/138322/15.05.00_60/ts_138322v150500p.pdf" TargetMode="External"/><Relationship Id="rId1924" Type="http://schemas.openxmlformats.org/officeDocument/2006/relationships/hyperlink" Target="http://www.atis.org/3gpp-documents/Rel15" TargetMode="External"/><Relationship Id="rId2242" Type="http://schemas.openxmlformats.org/officeDocument/2006/relationships/image" Target="media/image49.png"/><Relationship Id="rId214" Type="http://schemas.openxmlformats.org/officeDocument/2006/relationships/hyperlink" Target="http://www.ccsa.org.cn:9001/portalsFile/downloadOldFile?type=17&amp;oldFileUrl=Rel15/TS%2038.214%20V15.10.0.docx" TargetMode="External"/><Relationship Id="rId298" Type="http://schemas.openxmlformats.org/officeDocument/2006/relationships/hyperlink" Target="http://www.ccsa.org.cn:9001/portalsFile/downloadOldFile?type=17&amp;oldFileUrl=Rel15/TS%2036.307%20V15.6.0.docx" TargetMode="External"/><Relationship Id="rId421" Type="http://schemas.openxmlformats.org/officeDocument/2006/relationships/hyperlink" Target="http://www.atis.org/3gpp-documents/Rel15" TargetMode="External"/><Relationship Id="rId519" Type="http://schemas.openxmlformats.org/officeDocument/2006/relationships/hyperlink" Target="http://www.etsi.org/deliver/etsi_ts/138300_138399/138314/16.00.00_60/ts_138314v160000p.pdf" TargetMode="External"/><Relationship Id="rId1051" Type="http://schemas.openxmlformats.org/officeDocument/2006/relationships/hyperlink" Target="http://www.ccsa.org.cn:9001/portalsFile/downloadOldFile?type=17&amp;oldFileUrl=Rel16/TS%2038.414%20V16.0.0.doc" TargetMode="External"/><Relationship Id="rId1149" Type="http://schemas.openxmlformats.org/officeDocument/2006/relationships/hyperlink" Target="https://members.tsdsi.in/index.php/s/qGHcgcH9Q8qanfW" TargetMode="External"/><Relationship Id="rId1356" Type="http://schemas.openxmlformats.org/officeDocument/2006/relationships/hyperlink" Target="http://www.tta.or.kr/data/ttasDown.jsp?where=14688&amp;pk_num=TTAT.3G-37.104V15.11.0" TargetMode="External"/><Relationship Id="rId2102" Type="http://schemas.openxmlformats.org/officeDocument/2006/relationships/hyperlink" Target="http://www.tta.or.kr/data/ttasDown.jsp?where=14688&amp;pk_num=TTAT.3G-38.474V16.0.0" TargetMode="External"/><Relationship Id="rId158" Type="http://schemas.openxmlformats.org/officeDocument/2006/relationships/hyperlink" Target="http://www.arib.or.jp/english/html/overview/doc/T120_T23_v2_00/2_T120/ARIB-STD-T120/Rel16/38/A38201-g00.pdf" TargetMode="External"/><Relationship Id="rId726" Type="http://schemas.openxmlformats.org/officeDocument/2006/relationships/hyperlink" Target="http://www.atis.org/3gpp-documents/Rel16" TargetMode="External"/><Relationship Id="rId933" Type="http://schemas.openxmlformats.org/officeDocument/2006/relationships/hyperlink" Target="http://www.etsi.org/deliver/etsi_ts/137400_137499/137461/16.00.00_60/ts_137461v160000p.pdf" TargetMode="External"/><Relationship Id="rId1009" Type="http://schemas.openxmlformats.org/officeDocument/2006/relationships/hyperlink" Target="http://www.ccsa.org.cn:9001/portalsFile/downloadOldFile?type=17&amp;oldFileUrl=Rel15/TS%2038.411%20V15.0.0.doc" TargetMode="External"/><Relationship Id="rId1563" Type="http://schemas.openxmlformats.org/officeDocument/2006/relationships/hyperlink" Target="http://www.tta.or.kr/data/ttasDown.jsp?where=14688&amp;pk_num=TTAT.3G-38.213V16.2.0" TargetMode="External"/><Relationship Id="rId1770" Type="http://schemas.openxmlformats.org/officeDocument/2006/relationships/hyperlink" Target="http://www.ccsa.org.cn:9001/portalsFile/downloadOldFile?type=17&amp;oldFileUrl=Rel15/TS%2037.461%20V15.4.0.doc" TargetMode="External"/><Relationship Id="rId1868" Type="http://schemas.openxmlformats.org/officeDocument/2006/relationships/hyperlink" Target="http://www.tta.or.kr/data/ttasDown.jsp?where=14688&amp;pk_num=TTAT.3G-38.412V15.4.0" TargetMode="External"/><Relationship Id="rId2186" Type="http://schemas.openxmlformats.org/officeDocument/2006/relationships/hyperlink" Target="http://www.arib.or.jp/english/html/overview/doc/T120_T23_v2_00/2_T120/ARIB-STD-T120/Rel16/38/A38104-g40.pdf" TargetMode="External"/><Relationship Id="rId2393" Type="http://schemas.openxmlformats.org/officeDocument/2006/relationships/image" Target="media/image72.png"/><Relationship Id="rId2407" Type="http://schemas.microsoft.com/office/2011/relationships/people" Target="people.xml"/><Relationship Id="rId62" Type="http://schemas.openxmlformats.org/officeDocument/2006/relationships/image" Target="media/image18.png"/><Relationship Id="rId365" Type="http://schemas.openxmlformats.org/officeDocument/2006/relationships/hyperlink" Target="http://www.etsi.org/deliver/etsi_ts/136300_136399/136331/16.01.01_60/ts_136331v160101p.pdf" TargetMode="External"/><Relationship Id="rId572" Type="http://schemas.openxmlformats.org/officeDocument/2006/relationships/hyperlink" Target="http://www.ccsa.org.cn:9001/portalsFile/downloadOldFile?type=17&amp;oldFileUrl=Rel16/TS%2038.340%20V16.1.0.docx" TargetMode="External"/><Relationship Id="rId1216" Type="http://schemas.openxmlformats.org/officeDocument/2006/relationships/hyperlink" Target="http://www.tta.or.kr/data/ttasDown.jsp?where=14688&amp;pk_num=TTAT.3G-38.471V15.0.0" TargetMode="External"/><Relationship Id="rId1423" Type="http://schemas.openxmlformats.org/officeDocument/2006/relationships/hyperlink" Target="http://www.atis.org/3gpp-documents/Rel16" TargetMode="External"/><Relationship Id="rId1630" Type="http://schemas.openxmlformats.org/officeDocument/2006/relationships/hyperlink" Target="http://www.arib.or.jp/english/html/overview/doc/T120_T23_v2_00/2_T120/ARIB-STD-T120/Rel16/37/A37355-g10.pdf" TargetMode="External"/><Relationship Id="rId2046" Type="http://schemas.openxmlformats.org/officeDocument/2006/relationships/hyperlink" Target="http://www.etsi.org/deliver/etsi_ts/138400_138499/138470/15.07.00_60/ts_138470v150700p.pdf" TargetMode="External"/><Relationship Id="rId2253" Type="http://schemas.openxmlformats.org/officeDocument/2006/relationships/header" Target="header19.xml"/><Relationship Id="rId225" Type="http://schemas.openxmlformats.org/officeDocument/2006/relationships/hyperlink" Target="http://www.atis.org/3gpp-documents/Rel15" TargetMode="External"/><Relationship Id="rId432" Type="http://schemas.openxmlformats.org/officeDocument/2006/relationships/hyperlink" Target="http://www.arib.or.jp/english/html/overview/doc/T120_T23_v2_00/2_T120/ARIB-STD-T120/Rel15/37/A37340-f90.pdf" TargetMode="External"/><Relationship Id="rId877" Type="http://schemas.openxmlformats.org/officeDocument/2006/relationships/hyperlink" Target="http://www.atis.org/3gpp-documents/Rel15" TargetMode="External"/><Relationship Id="rId1062" Type="http://schemas.openxmlformats.org/officeDocument/2006/relationships/hyperlink" Target="http://www.atis.org/3gpp-documents/Rel16" TargetMode="External"/><Relationship Id="rId1728" Type="http://schemas.openxmlformats.org/officeDocument/2006/relationships/hyperlink" Target="http://www.ccsa.org.cn:9001/portalsFile/downloadOldFile?type=17&amp;oldFileUrl=Rel15/TS%2038.323%20V15.6.0.docx" TargetMode="External"/><Relationship Id="rId1935" Type="http://schemas.openxmlformats.org/officeDocument/2006/relationships/hyperlink" Target="https://www.ttc.or.jp/st/docs/3gpps2020/TS/TS-3GA-38_421_Rel16v16_0_0.pdf" TargetMode="External"/><Relationship Id="rId2113" Type="http://schemas.openxmlformats.org/officeDocument/2006/relationships/hyperlink" Target="http://www.tta.or.kr/data/ttasDown.jsp?where=14688&amp;pk_num=TTAT.3G-37.104V16.6.0" TargetMode="External"/><Relationship Id="rId2320" Type="http://schemas.openxmlformats.org/officeDocument/2006/relationships/hyperlink" Target="https://members.tsdsi.in/index.php/s/irx3Yz5kBMxbL6p" TargetMode="External"/><Relationship Id="rId737" Type="http://schemas.openxmlformats.org/officeDocument/2006/relationships/hyperlink" Target="https://www.ttc.or.jp/st/docs/3gpps2018/TS/TS-3GA-36.441(Rel15)v15.0.0.pdf" TargetMode="External"/><Relationship Id="rId944" Type="http://schemas.openxmlformats.org/officeDocument/2006/relationships/hyperlink" Target="http://www.ccsa.org.cn:9001/portalsFile/downloadOldFile?type=17&amp;oldFileUrl=Rel16/TS%2037.462%20V16.0.0.doc" TargetMode="External"/><Relationship Id="rId1367" Type="http://schemas.openxmlformats.org/officeDocument/2006/relationships/hyperlink" Target="http://www.atis.org/3gpp-documents/Rel16" TargetMode="External"/><Relationship Id="rId1574" Type="http://schemas.openxmlformats.org/officeDocument/2006/relationships/hyperlink" Target="https://members.tsdsi.in/index.php/s/kFSHAZxNiYQGmxf" TargetMode="External"/><Relationship Id="rId1781" Type="http://schemas.openxmlformats.org/officeDocument/2006/relationships/hyperlink" Target="http://www.atis.org/3gpp-documents/Rel15" TargetMode="External"/><Relationship Id="rId2197" Type="http://schemas.openxmlformats.org/officeDocument/2006/relationships/hyperlink" Target="http://www.tta.or.kr/data/ttasDown.jsp?where=14688&amp;pk_num=TTAT.3G-38.113V15.10.0" TargetMode="External"/><Relationship Id="rId73" Type="http://schemas.openxmlformats.org/officeDocument/2006/relationships/hyperlink" Target="https://www.itu.int/md/R15-IMT.2020-C-0020/en" TargetMode="External"/><Relationship Id="rId169" Type="http://schemas.openxmlformats.org/officeDocument/2006/relationships/hyperlink" Target="http://www.tta.or.kr/data/ttasDown.jsp?where=14688&amp;pk_num=TTAT.3G-38.202V15.6.0" TargetMode="External"/><Relationship Id="rId376" Type="http://schemas.openxmlformats.org/officeDocument/2006/relationships/hyperlink" Target="http://www.ccsa.org.cn:9001/portalsFile/downloadOldFile?type=17&amp;oldFileUrl=Rel16/TS%2036.355%20V16.0.0.docx" TargetMode="External"/><Relationship Id="rId583" Type="http://schemas.openxmlformats.org/officeDocument/2006/relationships/hyperlink" Target="http://www.ccsa.org.cn:9001/portalsFile/downloadOldFile?type=17&amp;oldFileUrl=Rel16/TS%2036.401%20V16.0.0.doc" TargetMode="External"/><Relationship Id="rId790" Type="http://schemas.openxmlformats.org/officeDocument/2006/relationships/hyperlink" Target="http://www.tta.or.kr/data/ttasDown.jsp?where=14688&amp;pk_num=TTAT.3G-36.445V16.0.0" TargetMode="External"/><Relationship Id="rId804" Type="http://schemas.openxmlformats.org/officeDocument/2006/relationships/hyperlink" Target="http://www.atis.org/3gpp-documents/Rel15" TargetMode="External"/><Relationship Id="rId1227" Type="http://schemas.openxmlformats.org/officeDocument/2006/relationships/hyperlink" Target="https://members.tsdsi.in/index.php/s/NAC5end68xJpAMn" TargetMode="External"/><Relationship Id="rId1434" Type="http://schemas.openxmlformats.org/officeDocument/2006/relationships/hyperlink" Target="http://www.arib.or.jp/english/html/overview/doc/T120_T23_v2_00/2_T120/ARIB-STD-T120/Rel16/38/A38104-g40.pdf" TargetMode="External"/><Relationship Id="rId1641" Type="http://schemas.openxmlformats.org/officeDocument/2006/relationships/hyperlink" Target="http://www.tta.or.kr/data/ttasDown.jsp?where=14688&amp;pk_num=TTAT.3G-38.300V15.10.0" TargetMode="External"/><Relationship Id="rId1879" Type="http://schemas.openxmlformats.org/officeDocument/2006/relationships/hyperlink" Target="https://members.tsdsi.in/index.php/s/B7jGFsLMRw8km4p" TargetMode="External"/><Relationship Id="rId2057" Type="http://schemas.openxmlformats.org/officeDocument/2006/relationships/hyperlink" Target="http://www.ccsa.org.cn:9001/portalsFile/downloadOldFile?type=17&amp;oldFileUrl=Rel16/TS%2038.471%20V15.0.0.doc" TargetMode="External"/><Relationship Id="rId2264" Type="http://schemas.openxmlformats.org/officeDocument/2006/relationships/hyperlink" Target="https://members.tsdsi.in/index.php/s/BPoNcifiSn57Ysw" TargetMode="External"/><Relationship Id="rId4" Type="http://schemas.openxmlformats.org/officeDocument/2006/relationships/settings" Target="settings.xml"/><Relationship Id="rId236" Type="http://schemas.openxmlformats.org/officeDocument/2006/relationships/hyperlink" Target="http://www.arib.or.jp/english/html/overview/doc/T120_T23_v2_00/2_T120/ARIB-STD-T120/Rel15/36/A36300-fa0.pdf" TargetMode="External"/><Relationship Id="rId443" Type="http://schemas.openxmlformats.org/officeDocument/2006/relationships/hyperlink" Target="http://www.tta.or.kr/data/ttasDown.jsp?where=14688&amp;pk_num=TTAT.3G-37.340V16.2.0" TargetMode="External"/><Relationship Id="rId650" Type="http://schemas.openxmlformats.org/officeDocument/2006/relationships/hyperlink" Target="http://www.etsi.org/deliver/etsi_ts/136400_136499/136420/15.02.00_60/ts_136420v150200p.pdf" TargetMode="External"/><Relationship Id="rId888" Type="http://schemas.openxmlformats.org/officeDocument/2006/relationships/hyperlink" Target="http://www.arib.or.jp/english/html/overview/doc/T120_T23_v2_00/2_T120/ARIB-STD-T120/Rel15/36/A36464-f00.pdf" TargetMode="External"/><Relationship Id="rId1073" Type="http://schemas.openxmlformats.org/officeDocument/2006/relationships/hyperlink" Target="https://www.ttc.or.jp/st/docs/3gpps2019/TS/TS-3GA-38.420(Rel15)v15.2.0.pdf" TargetMode="External"/><Relationship Id="rId1280" Type="http://schemas.openxmlformats.org/officeDocument/2006/relationships/hyperlink" Target="http://www.ccsa.org.cn:9001/portalsFile/downloadOldFile?type=17&amp;oldFileUrl=Rel16/TS%2036.104%20V16.6.0.docx" TargetMode="External"/><Relationship Id="rId1501" Type="http://schemas.openxmlformats.org/officeDocument/2006/relationships/header" Target="header13.xml"/><Relationship Id="rId1739" Type="http://schemas.openxmlformats.org/officeDocument/2006/relationships/hyperlink" Target="http://www.atis.org/3gpp-documents/Rel15" TargetMode="External"/><Relationship Id="rId1946" Type="http://schemas.openxmlformats.org/officeDocument/2006/relationships/hyperlink" Target="http://www.tta.or.kr/data/ttasDown.jsp?where=14688&amp;pk_num=TTAT.3G-38.422V16.0.0" TargetMode="External"/><Relationship Id="rId2124" Type="http://schemas.openxmlformats.org/officeDocument/2006/relationships/hyperlink" Target="http://www.atis.org/3gpp-documents/Rel15" TargetMode="External"/><Relationship Id="rId2331" Type="http://schemas.openxmlformats.org/officeDocument/2006/relationships/hyperlink" Target="https://members.tsdsi.in/index.php/s/t3aqrwRoSYcc6YH" TargetMode="External"/><Relationship Id="rId303" Type="http://schemas.openxmlformats.org/officeDocument/2006/relationships/hyperlink" Target="http://www.atis.org/3gpp-documents/Rel16" TargetMode="External"/><Relationship Id="rId748" Type="http://schemas.openxmlformats.org/officeDocument/2006/relationships/hyperlink" Target="http://www.tta.or.kr/data/ttasDown.jsp?where=14688&amp;pk_num=TTAT.3G-36.442V15.0.0" TargetMode="External"/><Relationship Id="rId955" Type="http://schemas.openxmlformats.org/officeDocument/2006/relationships/hyperlink" Target="http://www.atis.org/3gpp-documents/Rel16" TargetMode="External"/><Relationship Id="rId1140" Type="http://schemas.openxmlformats.org/officeDocument/2006/relationships/hyperlink" Target="http://www.atis.org/3gpp-documents/Rel15" TargetMode="External"/><Relationship Id="rId1378" Type="http://schemas.openxmlformats.org/officeDocument/2006/relationships/hyperlink" Target="http://www.ccsa.org.cn:9001/portalsFile/downloadOldFile?type=17&amp;oldFileUrl=Rel16/TS%2037.113%20V16.0.0.docx" TargetMode="External"/><Relationship Id="rId1585" Type="http://schemas.openxmlformats.org/officeDocument/2006/relationships/hyperlink" Target="http://www.etsi.org/deliver/etsi_ts/138200_138299/138215/16.02.00_60/ts_138215v160200p.pdf" TargetMode="External"/><Relationship Id="rId1792" Type="http://schemas.openxmlformats.org/officeDocument/2006/relationships/hyperlink" Target="http://www.arib.or.jp/english/html/overview/doc/T120_T23_v2_00/2_T120/ARIB-STD-T120/Rel15/37/A37466-f50.pdf" TargetMode="External"/><Relationship Id="rId1806" Type="http://schemas.openxmlformats.org/officeDocument/2006/relationships/hyperlink" Target="http://www.ccsa.org.cn:9001/portalsFile/downloadOldFile?type=17&amp;oldFileUrl=Rel16/TS%2037.370%20V16.2.0.doc" TargetMode="External"/><Relationship Id="rId84" Type="http://schemas.openxmlformats.org/officeDocument/2006/relationships/hyperlink" Target="http://www.etsi.org/deliver/etsi_ts/136200_136299/136201/15.03.00_60/ts_136201v150300p.pdf" TargetMode="External"/><Relationship Id="rId387" Type="http://schemas.openxmlformats.org/officeDocument/2006/relationships/hyperlink" Target="http://www.arib.or.jp/english/html/overview/doc/T120_T23_v2_00/2_T120/ARIB-STD-T120/Rel16/36/A36360-g00.pdf" TargetMode="External"/><Relationship Id="rId510" Type="http://schemas.openxmlformats.org/officeDocument/2006/relationships/hyperlink" Target="http://www.arib.or.jp/english/html/overview/doc/T120_T23_v2_00/2_T120/ARIB-STD-T120/Rel16/38/A38307-g30.pdf" TargetMode="External"/><Relationship Id="rId594" Type="http://schemas.openxmlformats.org/officeDocument/2006/relationships/hyperlink" Target="http://www.atis.org/3gpp-documents/Rel16" TargetMode="External"/><Relationship Id="rId608" Type="http://schemas.openxmlformats.org/officeDocument/2006/relationships/hyperlink" Target="http://www.etsi.org/deliver/etsi_ts/136400_136499/136411/16.00.00_60/ts_136411v160000p.pdf" TargetMode="External"/><Relationship Id="rId815" Type="http://schemas.openxmlformats.org/officeDocument/2006/relationships/hyperlink" Target="https://www.ttc.or.jp/st/docs/3gpps2020/TS/TS-3GA-36_456_Rel16v16_0_0.pdf" TargetMode="External"/><Relationship Id="rId1238" Type="http://schemas.openxmlformats.org/officeDocument/2006/relationships/hyperlink" Target="http://www.etsi.org/deliver/etsi_ts/138400_138499/138473/15.10.00_60/ts_138473v151000p.pdf" TargetMode="External"/><Relationship Id="rId1445" Type="http://schemas.openxmlformats.org/officeDocument/2006/relationships/hyperlink" Target="http://www.tta.or.kr/data/ttasDown.jsp?where=14688&amp;pk_num=TTAT.3G-38.113V15.10.0" TargetMode="External"/><Relationship Id="rId1652" Type="http://schemas.openxmlformats.org/officeDocument/2006/relationships/hyperlink" Target="https://members.tsdsi.in/index.php/s/W7omnjRzJTxj2LS" TargetMode="External"/><Relationship Id="rId2068" Type="http://schemas.openxmlformats.org/officeDocument/2006/relationships/hyperlink" Target="http://www.atis.org/3gpp-documents/Rel15" TargetMode="External"/><Relationship Id="rId2275" Type="http://schemas.openxmlformats.org/officeDocument/2006/relationships/hyperlink" Target="https://members.tsdsi.in/index.php/s/2f7z6PDG4KosmnC" TargetMode="External"/><Relationship Id="rId247" Type="http://schemas.openxmlformats.org/officeDocument/2006/relationships/hyperlink" Target="http://www.tta.or.kr/data/ttasDown.jsp?where=14688&amp;pk_num=TTAT.3G-36.300V16.2.0" TargetMode="External"/><Relationship Id="rId899" Type="http://schemas.openxmlformats.org/officeDocument/2006/relationships/hyperlink" Target="http://www.tta.or.kr/data/ttasDown.jsp?where=14688&amp;pk_num=TTAT.3G-36.464V16.0.0" TargetMode="External"/><Relationship Id="rId1000" Type="http://schemas.openxmlformats.org/officeDocument/2006/relationships/hyperlink" Target="http://www.tta.or.kr/data/ttasDown.jsp?where=14688&amp;pk_num=TTAT.3G-38.410V15.2.0" TargetMode="External"/><Relationship Id="rId1084" Type="http://schemas.openxmlformats.org/officeDocument/2006/relationships/hyperlink" Target="http://www.tta.or.kr/data/ttasDown.jsp?where=14688&amp;pk_num=TTAT.3G-38.421V15.1.0" TargetMode="External"/><Relationship Id="rId1305" Type="http://schemas.openxmlformats.org/officeDocument/2006/relationships/hyperlink" Target="http://www.tta.or.kr/data/ttasDown.jsp?where=14688&amp;pk_num=TTAT.3G-36.111V16.0.0" TargetMode="External"/><Relationship Id="rId1957" Type="http://schemas.openxmlformats.org/officeDocument/2006/relationships/hyperlink" Target="https://members.tsdsi.in/index.php/s/2gKxqCeJt8r7fmE" TargetMode="External"/><Relationship Id="rId107" Type="http://schemas.openxmlformats.org/officeDocument/2006/relationships/hyperlink" Target="http://www.ccsa.org.cn:9001/portalsFile/downloadOldFile?type=17&amp;oldFileUrl=Rel15/TS%2036.212%20V15.10.0.docx" TargetMode="External"/><Relationship Id="rId454" Type="http://schemas.openxmlformats.org/officeDocument/2006/relationships/hyperlink" Target="https://members.tsdsi.in/index.php/s/nzpHnNfo33WQSyK" TargetMode="External"/><Relationship Id="rId661" Type="http://schemas.openxmlformats.org/officeDocument/2006/relationships/hyperlink" Target="http://www.ccsa.org.cn:9001/portalsFile/downloadOldFile?type=17&amp;oldFileUrl=Rel15/TS%2036.421%20V15.0.0.doc" TargetMode="External"/><Relationship Id="rId759" Type="http://schemas.openxmlformats.org/officeDocument/2006/relationships/hyperlink" Target="https://members.tsdsi.in/index.php/s/witLz5XMM3CFHxp" TargetMode="External"/><Relationship Id="rId966" Type="http://schemas.openxmlformats.org/officeDocument/2006/relationships/hyperlink" Target="http://www.arib.or.jp/english/html/overview/doc/T120_T23_v2_00/2_T120/ARIB-STD-T120/Rel16/37/A37471-g10.pdf" TargetMode="External"/><Relationship Id="rId1291" Type="http://schemas.openxmlformats.org/officeDocument/2006/relationships/hyperlink" Target="http://www.etsi.org/deliver/etsi_ts/136100_136199/136106/16.00.00_60/ts_136106v160000p.pdf" TargetMode="External"/><Relationship Id="rId1389" Type="http://schemas.openxmlformats.org/officeDocument/2006/relationships/hyperlink" Target="http://www.etsi.org/deliver/etsi_ts/137100_137199/137114/16.00.00_60/ts_137114v160000p.pdf" TargetMode="External"/><Relationship Id="rId1512" Type="http://schemas.openxmlformats.org/officeDocument/2006/relationships/hyperlink" Target="http://www.ccsa.org.cn:9001/portalsFile/downloadOldFile?type=17&amp;oldFileUrl=Rel16/TS%2038.201%20V16.0.0.doc" TargetMode="External"/><Relationship Id="rId1596" Type="http://schemas.openxmlformats.org/officeDocument/2006/relationships/hyperlink" Target="http://www.ccsa.org.cn:9001/portalsFile/downloadOldFile?type=17&amp;oldFileUrl=Rel16/TS%2037.320%20V16.1.0.doc" TargetMode="External"/><Relationship Id="rId1817" Type="http://schemas.openxmlformats.org/officeDocument/2006/relationships/hyperlink" Target="http://www.atis.org/3gpp-documents/Rel16" TargetMode="External"/><Relationship Id="rId2135" Type="http://schemas.openxmlformats.org/officeDocument/2006/relationships/hyperlink" Target="http://www.ccsa.org.cn:9001/portalsFile/downloadOldFile?type=17&amp;oldFileUrl=Rel15/TS%2037.114%20V15.9.0.docx" TargetMode="External"/><Relationship Id="rId2342" Type="http://schemas.openxmlformats.org/officeDocument/2006/relationships/hyperlink" Target="https://members.tsdsi.in/index.php/s/tqxkYL6zxyFAAWC" TargetMode="External"/><Relationship Id="rId11" Type="http://schemas.openxmlformats.org/officeDocument/2006/relationships/hyperlink" Target="http://www.itu.int/ITU-R/go/patents/en" TargetMode="External"/><Relationship Id="rId314" Type="http://schemas.openxmlformats.org/officeDocument/2006/relationships/hyperlink" Target="http://www.arib.or.jp/english/html/overview/doc/T120_T23_v2_00/2_T120/ARIB-STD-T120/Rel16/36/A36314-g00.pdf" TargetMode="External"/><Relationship Id="rId398" Type="http://schemas.openxmlformats.org/officeDocument/2006/relationships/hyperlink" Target="https://members.tsdsi.in/index.php/s/FMT7KpL9YbN92ZX" TargetMode="External"/><Relationship Id="rId521" Type="http://schemas.openxmlformats.org/officeDocument/2006/relationships/hyperlink" Target="http://www.tta.or.kr/data/ttasDown.jsp?where=14688&amp;pk_num=TTAT.3G-38.314V16.0.0" TargetMode="External"/><Relationship Id="rId619" Type="http://schemas.openxmlformats.org/officeDocument/2006/relationships/hyperlink" Target="http://www.ccsa.org.cn:9001/portalsFile/downloadOldFile?type=17&amp;oldFileUrl=Rel16/TS%2036.412%20V16.0.0.doc" TargetMode="External"/><Relationship Id="rId1151" Type="http://schemas.openxmlformats.org/officeDocument/2006/relationships/hyperlink" Target="https://www.ttc.or.jp/st/docs/3gpps2020/TS/TS-3GA-38_455_Rel16v16_0_0.pdf" TargetMode="External"/><Relationship Id="rId1249" Type="http://schemas.openxmlformats.org/officeDocument/2006/relationships/hyperlink" Target="http://www.ccsa.org.cn:9001/portalsFile/downloadOldFile?type=17&amp;oldFileUrl=Rel15/TS%2038.474%20V15.3.0.doc" TargetMode="External"/><Relationship Id="rId2079" Type="http://schemas.openxmlformats.org/officeDocument/2006/relationships/hyperlink" Target="https://www.ttc.or.jp/st/docs/3gpps2020/TS/TS-3GA-38_472_Rel16v16_0_0.pdf" TargetMode="External"/><Relationship Id="rId2202" Type="http://schemas.openxmlformats.org/officeDocument/2006/relationships/hyperlink" Target="https://members.tsdsi.in/index.php/s/bQqnMbAtXbEyyBc" TargetMode="External"/><Relationship Id="rId95" Type="http://schemas.openxmlformats.org/officeDocument/2006/relationships/hyperlink" Target="http://www.ccsa.org.cn:9001/portalsFile/downloadOldFile?type=17&amp;oldFileUrl=Rel15/TS%2036.211%20V15.10.0.zip" TargetMode="External"/><Relationship Id="rId160" Type="http://schemas.openxmlformats.org/officeDocument/2006/relationships/hyperlink" Target="http://www.ccsa.org.cn:9001/portalsFile/downloadOldFile?type=17&amp;oldFileUrl=Rel16/TS%2038.201%20V16.0.0.doc" TargetMode="External"/><Relationship Id="rId826" Type="http://schemas.openxmlformats.org/officeDocument/2006/relationships/hyperlink" Target="http://www.tta.or.kr/data/ttasDown.jsp?where=14688&amp;pk_num=TTAT.3G-36.457V16.0.0" TargetMode="External"/><Relationship Id="rId1011" Type="http://schemas.openxmlformats.org/officeDocument/2006/relationships/hyperlink" Target="https://members.tsdsi.in/index.php/s/pci27QRkyfDdJey" TargetMode="External"/><Relationship Id="rId1109" Type="http://schemas.openxmlformats.org/officeDocument/2006/relationships/hyperlink" Target="https://www.ttc.or.jp/st/docs/3gpps2020/TS/TS-3GA-38_423_Rel15v15_8_0.pdf" TargetMode="External"/><Relationship Id="rId1456" Type="http://schemas.openxmlformats.org/officeDocument/2006/relationships/hyperlink" Target="https://members.tsdsi.in/index.php/s/iXn5C8kqB3Jc3tS" TargetMode="External"/><Relationship Id="rId1663" Type="http://schemas.openxmlformats.org/officeDocument/2006/relationships/hyperlink" Target="http://www.etsi.org/deliver/etsi_ts/138300_138399/138305/15.06.00_60/ts_138305v150600p.pdf" TargetMode="External"/><Relationship Id="rId1870" Type="http://schemas.openxmlformats.org/officeDocument/2006/relationships/hyperlink" Target="http://www.atis.org/3gpp-documents/Rel16" TargetMode="External"/><Relationship Id="rId1968" Type="http://schemas.openxmlformats.org/officeDocument/2006/relationships/hyperlink" Target="http://www.etsi.org/deliver/etsi_ts/138400_138499/138424/16.00.00_60/ts_138424v160000p.pdf" TargetMode="External"/><Relationship Id="rId2286" Type="http://schemas.openxmlformats.org/officeDocument/2006/relationships/hyperlink" Target="https://members.tsdsi.in/index.php/s/RtRg3TYe36o7pjN" TargetMode="External"/><Relationship Id="rId258" Type="http://schemas.openxmlformats.org/officeDocument/2006/relationships/hyperlink" Target="https://members.tsdsi.in/index.php/s/CzsjbiJL6YjCQtR" TargetMode="External"/><Relationship Id="rId465" Type="http://schemas.openxmlformats.org/officeDocument/2006/relationships/hyperlink" Target="http://www.etsi.org/deliver/etsi_ts/138300_138399/138300/16.02.00_60/ts_138300v160200p.pdf" TargetMode="External"/><Relationship Id="rId672" Type="http://schemas.openxmlformats.org/officeDocument/2006/relationships/hyperlink" Target="http://www.atis.org/3gpp-documents/Rel15" TargetMode="External"/><Relationship Id="rId1095" Type="http://schemas.openxmlformats.org/officeDocument/2006/relationships/hyperlink" Target="https://members.tsdsi.in/index.php/s/5XwBzWnpynSDqXb" TargetMode="External"/><Relationship Id="rId1316" Type="http://schemas.openxmlformats.org/officeDocument/2006/relationships/hyperlink" Target="https://members.tsdsi.in/index.php/s/wpkcqfpYb5yYsPB" TargetMode="External"/><Relationship Id="rId1523" Type="http://schemas.openxmlformats.org/officeDocument/2006/relationships/hyperlink" Target="http://www.atis.org/3gpp-documents/Rel16" TargetMode="External"/><Relationship Id="rId1730" Type="http://schemas.openxmlformats.org/officeDocument/2006/relationships/hyperlink" Target="https://members.tsdsi.in/index.php/s/egq7i5QTpnreMrJ" TargetMode="External"/><Relationship Id="rId2146" Type="http://schemas.openxmlformats.org/officeDocument/2006/relationships/hyperlink" Target="http://www.ccsa.org.cn:9001/portalsFile/downloadOldFile?type=17&amp;oldFileUrl=Rel15/TS%2038.101-1%20V15.10.0.docx" TargetMode="External"/><Relationship Id="rId2353" Type="http://schemas.openxmlformats.org/officeDocument/2006/relationships/hyperlink" Target="https://members.tsdsi.in/index.php/s/WLNfJEGBeS2KasJ" TargetMode="External"/><Relationship Id="rId22" Type="http://schemas.openxmlformats.org/officeDocument/2006/relationships/hyperlink" Target="https://www.itu.int/pub/R-REP-M.2291" TargetMode="External"/><Relationship Id="rId118" Type="http://schemas.openxmlformats.org/officeDocument/2006/relationships/hyperlink" Target="http://www.ccsa.org.cn:9001/portalsFile/downloadOldFile?type=17&amp;oldFileUrl=Rel15/TS%2036.213%20V15.10.0.zip" TargetMode="External"/><Relationship Id="rId325" Type="http://schemas.openxmlformats.org/officeDocument/2006/relationships/hyperlink" Target="http://www.tta.or.kr/data/ttasDown.jsp?where=14688&amp;pk_num=TTAT.3G-36.321V15.9.0" TargetMode="External"/><Relationship Id="rId532" Type="http://schemas.openxmlformats.org/officeDocument/2006/relationships/hyperlink" Target="https://members.tsdsi.in/index.php/s/WQQ7eTbaggjGC5f" TargetMode="External"/><Relationship Id="rId977" Type="http://schemas.openxmlformats.org/officeDocument/2006/relationships/hyperlink" Target="http://www.tta.or.kr/data/ttasDown.jsp?where=14688&amp;pk_num=TTAT.3G-37.472V16.1.0" TargetMode="External"/><Relationship Id="rId1162" Type="http://schemas.openxmlformats.org/officeDocument/2006/relationships/hyperlink" Target="http://www.tta.or.kr/data/ttasDown.jsp?where=14688&amp;pk_num=TTAT.3G-38.460V16.1.0" TargetMode="External"/><Relationship Id="rId1828" Type="http://schemas.openxmlformats.org/officeDocument/2006/relationships/hyperlink" Target="http://www.atis.org/3gpp-documents/Rel15" TargetMode="External"/><Relationship Id="rId2006" Type="http://schemas.openxmlformats.org/officeDocument/2006/relationships/hyperlink" Target="http://www.tta.or.kr/data/ttasDown.jsp?where=14688&amp;pk_num=TTAT.3G-38.460V16.1.0" TargetMode="External"/><Relationship Id="rId2213" Type="http://schemas.openxmlformats.org/officeDocument/2006/relationships/hyperlink" Target="http://www.etsi.org/deliver/etsi_ts/138100_138199/138124/16.00.00_60/ts_138124v160000p.pdf" TargetMode="External"/><Relationship Id="rId171" Type="http://schemas.openxmlformats.org/officeDocument/2006/relationships/hyperlink" Target="http://www.atis.org/3gpp-documents/Rel16" TargetMode="External"/><Relationship Id="rId837" Type="http://schemas.openxmlformats.org/officeDocument/2006/relationships/hyperlink" Target="https://members.tsdsi.in/index.php/s/4LdWNKHwzkbnicb" TargetMode="External"/><Relationship Id="rId1022" Type="http://schemas.openxmlformats.org/officeDocument/2006/relationships/hyperlink" Target="http://www.etsi.org/deliver/etsi_ts/138400_138499/138412/15.04.00_60/ts_138412v150400p.pdf" TargetMode="External"/><Relationship Id="rId1467" Type="http://schemas.openxmlformats.org/officeDocument/2006/relationships/hyperlink" Target="http://www.etsi.org/deliver/etsi_ts/138100_138199/138133/15.10.00_60/ts_138133v151000p.pdf" TargetMode="External"/><Relationship Id="rId1674" Type="http://schemas.openxmlformats.org/officeDocument/2006/relationships/hyperlink" Target="http://www.ccsa.org.cn:9001/portalsFile/downloadOldFile?type=17&amp;oldFileUrl=Rel15/TS%2038.306%20V15.10.0.docx" TargetMode="External"/><Relationship Id="rId1881" Type="http://schemas.openxmlformats.org/officeDocument/2006/relationships/hyperlink" Target="https://www.ttc.or.jp/st/docs/3gpps2020/TS/TS-3GA-38_413_Rel15v15_8_0.pdf" TargetMode="External"/><Relationship Id="rId2297" Type="http://schemas.openxmlformats.org/officeDocument/2006/relationships/hyperlink" Target="https://members.tsdsi.in/index.php/s/yZTmXqQqMBQD74o" TargetMode="External"/><Relationship Id="rId269" Type="http://schemas.openxmlformats.org/officeDocument/2006/relationships/hyperlink" Target="http://www.etsi.org/deliver/etsi_ts/136300_136399/136304/16.01.00_60/ts_136304v160100p.pdf" TargetMode="External"/><Relationship Id="rId476" Type="http://schemas.openxmlformats.org/officeDocument/2006/relationships/hyperlink" Target="http://www.ccsa.org.cn:9001/portalsFile/downloadOldFile?type=17&amp;oldFileUrl=Rel16/TS%2038.304%20V16.1.0.docx" TargetMode="External"/><Relationship Id="rId683" Type="http://schemas.openxmlformats.org/officeDocument/2006/relationships/hyperlink" Target="https://www.ttc.or.jp/st/docs/3gpps2020/TS/TS-3GA-36_422_Rel16v16_0_0.pdf" TargetMode="External"/><Relationship Id="rId890" Type="http://schemas.openxmlformats.org/officeDocument/2006/relationships/hyperlink" Target="http://www.ccsa.org.cn:9001/portalsFile/downloadOldFile?type=17&amp;oldFileUrl=Rel15/TS%2036.464%20V15.0.0.doc" TargetMode="External"/><Relationship Id="rId904" Type="http://schemas.openxmlformats.org/officeDocument/2006/relationships/hyperlink" Target="https://members.tsdsi.in/index.php/s/e4Br8i7KAjNkSTB" TargetMode="External"/><Relationship Id="rId1327" Type="http://schemas.openxmlformats.org/officeDocument/2006/relationships/hyperlink" Target="http://www.tta.or.kr/data/ttasDown.jsp?where=14688&amp;pk_num=TTAT.3G-36.116V16.0.0" TargetMode="External"/><Relationship Id="rId1534" Type="http://schemas.openxmlformats.org/officeDocument/2006/relationships/hyperlink" Target="http://www.arib.or.jp/english/html/overview/doc/T120_T23_v2_00/2_T120/ARIB-STD-T120/Rel16/38/A38211-g20.pdf" TargetMode="External"/><Relationship Id="rId1741" Type="http://schemas.openxmlformats.org/officeDocument/2006/relationships/hyperlink" Target="http://www.etsi.org/deliver/etsi_ts/138300_138399/138331/15.10.00_60/ts_138331v151000p.pdf" TargetMode="External"/><Relationship Id="rId1979" Type="http://schemas.openxmlformats.org/officeDocument/2006/relationships/hyperlink" Target="http://www.ccsa.org.cn:9001/portalsFile/downloadOldFile?type=17&amp;oldFileUrl=Rel16/TS%2038.425%20V16.1.0.doc" TargetMode="External"/><Relationship Id="rId2157" Type="http://schemas.openxmlformats.org/officeDocument/2006/relationships/hyperlink" Target="http://www.atis.org/3gpp-documents/Rel15" TargetMode="External"/><Relationship Id="rId2364" Type="http://schemas.openxmlformats.org/officeDocument/2006/relationships/hyperlink" Target="https://members.tsdsi.in/index.php/s/ESF9jKwC68eYEEL" TargetMode="External"/><Relationship Id="rId33" Type="http://schemas.openxmlformats.org/officeDocument/2006/relationships/hyperlink" Target="https://www.itu.int/pub/R-REP-M.2498" TargetMode="External"/><Relationship Id="rId129" Type="http://schemas.openxmlformats.org/officeDocument/2006/relationships/hyperlink" Target="http://www.atis.org/3gpp-documents/Rel15" TargetMode="External"/><Relationship Id="rId336" Type="http://schemas.openxmlformats.org/officeDocument/2006/relationships/hyperlink" Target="https://members.tsdsi.in/index.php/s/aX4PCAK4LzzaByX" TargetMode="External"/><Relationship Id="rId543" Type="http://schemas.openxmlformats.org/officeDocument/2006/relationships/hyperlink" Target="http://www.etsi.org/deliver/etsi_ts/138300_138399/138322/16.01.00_60/ts_138322v160100p.pdf" TargetMode="External"/><Relationship Id="rId988" Type="http://schemas.openxmlformats.org/officeDocument/2006/relationships/hyperlink" Target="http://www.tta.or.kr/data/ttasDown.jsp?where=14688&amp;pk_num=TTAT.3G-38.401V15.8.0" TargetMode="External"/><Relationship Id="rId1173" Type="http://schemas.openxmlformats.org/officeDocument/2006/relationships/hyperlink" Target="https://members.tsdsi.in/index.php/s/meWGYCTEEGFAtjT" TargetMode="External"/><Relationship Id="rId1380" Type="http://schemas.openxmlformats.org/officeDocument/2006/relationships/hyperlink" Target="https://members.tsdsi.in/index.php/s/9HTfzowsBzGzHP8" TargetMode="External"/><Relationship Id="rId1601" Type="http://schemas.openxmlformats.org/officeDocument/2006/relationships/hyperlink" Target="http://www.atis.org/3gpp-documents/Rel15" TargetMode="External"/><Relationship Id="rId1839" Type="http://schemas.openxmlformats.org/officeDocument/2006/relationships/hyperlink" Target="https://www.ttc.or.jp/st/docs/3gpps2020/TS/TS-3GA-38_401_Rel16v16_2_0.pdf" TargetMode="External"/><Relationship Id="rId2017" Type="http://schemas.openxmlformats.org/officeDocument/2006/relationships/hyperlink" Target="https://members.tsdsi.in/index.php/s/meWGYCTEEGFAtjT" TargetMode="External"/><Relationship Id="rId2224" Type="http://schemas.openxmlformats.org/officeDocument/2006/relationships/hyperlink" Target="http://www.ccsa.org.cn:9001/portalsFile/downloadOldFile?type=17&amp;oldFileUrl=Rel16/TS%2038.133%20V16.4.0.zip" TargetMode="External"/><Relationship Id="rId182" Type="http://schemas.openxmlformats.org/officeDocument/2006/relationships/hyperlink" Target="http://www.arib.or.jp/english/html/overview/doc/T120_T23_v2_00/2_T120/ARIB-STD-T120/Rel16/38/A38211-g20.pdf" TargetMode="External"/><Relationship Id="rId403" Type="http://schemas.openxmlformats.org/officeDocument/2006/relationships/hyperlink" Target="http://www.ccsa.org.cn:9001/portalsFile/downloadOldFile?type=17&amp;oldFileUrl=Rel16/TS%2036.361%20V16.0.0.doc" TargetMode="External"/><Relationship Id="rId750" Type="http://schemas.openxmlformats.org/officeDocument/2006/relationships/hyperlink" Target="http://www.atis.org/3gpp-documents/Rel16" TargetMode="External"/><Relationship Id="rId848" Type="http://schemas.openxmlformats.org/officeDocument/2006/relationships/hyperlink" Target="http://www.etsi.org/deliver/etsi_ts/136400_136499/136459/16.00.00_60/ts_136459v160000p.pdf" TargetMode="External"/><Relationship Id="rId1033" Type="http://schemas.openxmlformats.org/officeDocument/2006/relationships/hyperlink" Target="http://www.ccsa.org.cn:9001/portalsFile/downloadOldFile?type=17&amp;oldFileUrl=Rel15/TS%2038.413%20V15.8.0.doc" TargetMode="External"/><Relationship Id="rId1478" Type="http://schemas.openxmlformats.org/officeDocument/2006/relationships/header" Target="header11.xml"/><Relationship Id="rId1685" Type="http://schemas.openxmlformats.org/officeDocument/2006/relationships/hyperlink" Target="http://www.atis.org/3gpp-documents/Rel15" TargetMode="External"/><Relationship Id="rId1892" Type="http://schemas.openxmlformats.org/officeDocument/2006/relationships/hyperlink" Target="http://www.tta.or.kr/data/ttasDown.jsp?where=14688&amp;pk_num=TTAT.3G-38.414V15.3.0" TargetMode="External"/><Relationship Id="rId1906" Type="http://schemas.openxmlformats.org/officeDocument/2006/relationships/hyperlink" Target="http://www.atis.org/3gpp-documents/Rel16" TargetMode="External"/><Relationship Id="rId487" Type="http://schemas.openxmlformats.org/officeDocument/2006/relationships/hyperlink" Target="http://www.atis.org/3gpp-documents/Rel16" TargetMode="External"/><Relationship Id="rId610" Type="http://schemas.openxmlformats.org/officeDocument/2006/relationships/hyperlink" Target="http://www.tta.or.kr/data/ttasDown.jsp?where=14688&amp;pk_num=TTAT.3G-36.411V16.0.0" TargetMode="External"/><Relationship Id="rId694" Type="http://schemas.openxmlformats.org/officeDocument/2006/relationships/hyperlink" Target="http://www.tta.or.kr/data/ttasDown.jsp?where=14688&amp;pk_num=TTAT.3G-36.423V16.2.0" TargetMode="External"/><Relationship Id="rId708" Type="http://schemas.openxmlformats.org/officeDocument/2006/relationships/hyperlink" Target="http://www.atis.org/3gpp-documents/Rel15" TargetMode="External"/><Relationship Id="rId915" Type="http://schemas.openxmlformats.org/officeDocument/2006/relationships/hyperlink" Target="http://www.etsi.org/deliver/etsi_ts/137400_137499/137460/15.02.00_60/ts_137460v150200p.pdf" TargetMode="External"/><Relationship Id="rId1240" Type="http://schemas.openxmlformats.org/officeDocument/2006/relationships/hyperlink" Target="http://www.tta.or.kr/data/ttasDown.jsp?where=14688&amp;pk_num=TTAT.3G-38.473V15.10.0" TargetMode="External"/><Relationship Id="rId1338" Type="http://schemas.openxmlformats.org/officeDocument/2006/relationships/hyperlink" Target="https://members.tsdsi.in/index.php/s/N6x9G2LjEGBaPBQ" TargetMode="External"/><Relationship Id="rId1545" Type="http://schemas.openxmlformats.org/officeDocument/2006/relationships/hyperlink" Target="http://www.tta.or.kr/data/ttasDown.jsp?where=14688&amp;pk_num=TTAT.3G-38.212V15.9.0" TargetMode="External"/><Relationship Id="rId2070" Type="http://schemas.openxmlformats.org/officeDocument/2006/relationships/hyperlink" Target="http://www.etsi.org/deliver/etsi_ts/138400_138499/138472/15.06.00_60/ts_138472v150600p.pdf" TargetMode="External"/><Relationship Id="rId2168" Type="http://schemas.openxmlformats.org/officeDocument/2006/relationships/hyperlink" Target="http://www.arib.or.jp/english/html/overview/doc/T120_T23_v2_00/2_T120/ARIB-STD-T120/Rel15/38/A38101-3-fa0.pdf" TargetMode="External"/><Relationship Id="rId2375" Type="http://schemas.openxmlformats.org/officeDocument/2006/relationships/header" Target="header21.xml"/><Relationship Id="rId347" Type="http://schemas.openxmlformats.org/officeDocument/2006/relationships/hyperlink" Target="http://www.etsi.org/deliver/etsi_ts/136300_136399/136323/15.06.00_60/ts_136323v150600p.pdf" TargetMode="External"/><Relationship Id="rId999" Type="http://schemas.openxmlformats.org/officeDocument/2006/relationships/hyperlink" Target="https://members.tsdsi.in/index.php/s/gGtM3ESsZ8ZztZj" TargetMode="External"/><Relationship Id="rId1100" Type="http://schemas.openxmlformats.org/officeDocument/2006/relationships/hyperlink" Target="http://www.etsi.org/deliver/etsi_ts/138400_138499/138422/16.00.00_60/ts_138422v160000p.pdf" TargetMode="External"/><Relationship Id="rId1184" Type="http://schemas.openxmlformats.org/officeDocument/2006/relationships/hyperlink" Target="http://www.etsi.org/deliver/etsi_ts/138400_138499/138462/16.00.00_60/ts_138462v160000p.pdf" TargetMode="External"/><Relationship Id="rId1405" Type="http://schemas.openxmlformats.org/officeDocument/2006/relationships/hyperlink" Target="http://www.atis.org/3gpp-documents/Rel15" TargetMode="External"/><Relationship Id="rId1752" Type="http://schemas.openxmlformats.org/officeDocument/2006/relationships/hyperlink" Target="http://www.ccsa.org.cn:9001/portalsFile/downloadOldFile?type=17&amp;oldFileUrl=Rel16/TS%2038.340%20V16.1.0.docx" TargetMode="External"/><Relationship Id="rId2028" Type="http://schemas.openxmlformats.org/officeDocument/2006/relationships/hyperlink" Target="http://www.etsi.org/deliver/etsi_ts/138400_138499/138462/16.00.00_60/ts_138462v160000p.pdf" TargetMode="External"/><Relationship Id="rId44" Type="http://schemas.openxmlformats.org/officeDocument/2006/relationships/hyperlink" Target="https://www.itu.int/pub/R-RES-R.9" TargetMode="External"/><Relationship Id="rId554" Type="http://schemas.openxmlformats.org/officeDocument/2006/relationships/hyperlink" Target="http://www.ccsa.org.cn:9001/portalsFile/downloadOldFile?type=17&amp;oldFileUrl=Rel16/TS%2038.323%20V16.1.0.docx" TargetMode="External"/><Relationship Id="rId761" Type="http://schemas.openxmlformats.org/officeDocument/2006/relationships/hyperlink" Target="https://www.ttc.or.jp/st/docs/3gpps2018/TS/TS-3GA-36.443(Rel15)v15.0.0.pdf" TargetMode="External"/><Relationship Id="rId859" Type="http://schemas.openxmlformats.org/officeDocument/2006/relationships/hyperlink" Target="http://www.atis.org/3gpp-documents/Rel16" TargetMode="External"/><Relationship Id="rId1391" Type="http://schemas.openxmlformats.org/officeDocument/2006/relationships/hyperlink" Target="http://www.tta.or.kr/data/ttasDown.jsp?where=14688&amp;pk_num=TTAT.3G-37.114V16.0.0" TargetMode="External"/><Relationship Id="rId1489" Type="http://schemas.openxmlformats.org/officeDocument/2006/relationships/image" Target="media/image35.png"/><Relationship Id="rId1612" Type="http://schemas.openxmlformats.org/officeDocument/2006/relationships/hyperlink" Target="http://www.arib.or.jp/english/html/overview/doc/T120_T23_v2_00/2_T120/ARIB-STD-T120/Rel15/37/A37340-f90.pdf" TargetMode="External"/><Relationship Id="rId1696" Type="http://schemas.openxmlformats.org/officeDocument/2006/relationships/hyperlink" Target="http://www.arib.or.jp/english/html/overview/doc/T120_T23_v2_00/2_T120/ARIB-STD-T120/Rel16/38/A38314-g00.pdf" TargetMode="External"/><Relationship Id="rId1917" Type="http://schemas.openxmlformats.org/officeDocument/2006/relationships/hyperlink" Target="https://www.ttc.or.jp/st/docs/3gpps2019/TS/TS-3GA-38.420(Rel15)v15.2.0.pdf" TargetMode="External"/><Relationship Id="rId2235" Type="http://schemas.openxmlformats.org/officeDocument/2006/relationships/hyperlink" Target="https://www.itu.int/md/R15-IMT.2020-C-0020/en" TargetMode="External"/><Relationship Id="rId193" Type="http://schemas.openxmlformats.org/officeDocument/2006/relationships/hyperlink" Target="http://www.tta.or.kr/data/ttasDown.jsp?where=14688&amp;pk_num=TTAT.3G-38.212V15.9.0" TargetMode="External"/><Relationship Id="rId207" Type="http://schemas.openxmlformats.org/officeDocument/2006/relationships/hyperlink" Target="http://www.atis.org/3gpp-documents/Rel16" TargetMode="External"/><Relationship Id="rId414" Type="http://schemas.openxmlformats.org/officeDocument/2006/relationships/hyperlink" Target="http://www.arib.or.jp/english/html/overview/doc/T120_T23_v2_00/2_T120/ARIB-STD-T120/Rel16/37/A37320-g10.pdf" TargetMode="External"/><Relationship Id="rId498" Type="http://schemas.openxmlformats.org/officeDocument/2006/relationships/hyperlink" Target="http://www.arib.or.jp/english/html/overview/doc/T120_T23_v2_00/2_T120/ARIB-STD-T120/Rel16/38/A38306-g10.pdf" TargetMode="External"/><Relationship Id="rId621" Type="http://schemas.openxmlformats.org/officeDocument/2006/relationships/hyperlink" Target="https://members.tsdsi.in/index.php/s/cw7yJaBMg3baAbQ" TargetMode="External"/><Relationship Id="rId1044" Type="http://schemas.openxmlformats.org/officeDocument/2006/relationships/hyperlink" Target="http://www.atis.org/3gpp-documents/Rel15" TargetMode="External"/><Relationship Id="rId1251" Type="http://schemas.openxmlformats.org/officeDocument/2006/relationships/hyperlink" Target="https://members.tsdsi.in/index.php/s/taQLMy7bSPZoHir" TargetMode="External"/><Relationship Id="rId1349" Type="http://schemas.openxmlformats.org/officeDocument/2006/relationships/hyperlink" Target="http://www.etsi.org/deliver/etsi_ts/136100_136199/136133/16.06.00_60/ts_136133v160600p.pdf" TargetMode="External"/><Relationship Id="rId2081" Type="http://schemas.openxmlformats.org/officeDocument/2006/relationships/hyperlink" Target="http://www.ccsa.org.cn:9001/portalsFile/downloadOldFile?type=17&amp;oldFileUrl=Rel15/TS%2038.473%20V15.10.0.doc" TargetMode="External"/><Relationship Id="rId2179" Type="http://schemas.openxmlformats.org/officeDocument/2006/relationships/hyperlink" Target="http://www.tta.or.kr/data/ttasDown.jsp?where=14688&amp;pk_num=TTAT.3G-38.101-3V16.4.0" TargetMode="External"/><Relationship Id="rId2302" Type="http://schemas.openxmlformats.org/officeDocument/2006/relationships/hyperlink" Target="https://members.tsdsi.in/index.php/s/M7pKGDWTLGsZiR9" TargetMode="External"/><Relationship Id="rId260" Type="http://schemas.openxmlformats.org/officeDocument/2006/relationships/hyperlink" Target="http://www.arib.or.jp/english/html/overview/doc/T120_T23_v2_00/2_T120/ARIB-STD-T120/Rel15/36/A36304-f60.pdf" TargetMode="External"/><Relationship Id="rId719" Type="http://schemas.openxmlformats.org/officeDocument/2006/relationships/hyperlink" Target="https://www.ttc.or.jp/st/docs/3gpps2020/TS/TS-3GA-36_425_Rel16v16_0_0.pdf" TargetMode="External"/><Relationship Id="rId926" Type="http://schemas.openxmlformats.org/officeDocument/2006/relationships/hyperlink" Target="http://www.ccsa.org.cn:9001/portalsFile/downloadOldFile?type=17&amp;oldFileUrl=Rel15/TS%2037.461%20V15.4.0.doc" TargetMode="External"/><Relationship Id="rId1111" Type="http://schemas.openxmlformats.org/officeDocument/2006/relationships/hyperlink" Target="http://www.ccsa.org.cn:9001/portalsFile/downloadOldFile?type=17&amp;oldFileUrl=Rel16/TS%2038.423%20V16.2.0.doc" TargetMode="External"/><Relationship Id="rId1556" Type="http://schemas.openxmlformats.org/officeDocument/2006/relationships/hyperlink" Target="https://members.tsdsi.in/index.php/s/cfqCbrPm5A59dot" TargetMode="External"/><Relationship Id="rId1763" Type="http://schemas.openxmlformats.org/officeDocument/2006/relationships/hyperlink" Target="http://www.atis.org/3gpp-documents/Rel16" TargetMode="External"/><Relationship Id="rId1970" Type="http://schemas.openxmlformats.org/officeDocument/2006/relationships/hyperlink" Target="http://www.tta.or.kr/data/ttasDown.jsp?where=14688&amp;pk_num=TTAT.3G-38.424V16.0.0" TargetMode="External"/><Relationship Id="rId2386" Type="http://schemas.openxmlformats.org/officeDocument/2006/relationships/image" Target="media/image65.png"/><Relationship Id="rId55" Type="http://schemas.openxmlformats.org/officeDocument/2006/relationships/image" Target="media/image11.png"/><Relationship Id="rId120" Type="http://schemas.openxmlformats.org/officeDocument/2006/relationships/hyperlink" Target="https://members.tsdsi.in/index.php/s/w4YN2dzoRGQ5Pfp" TargetMode="External"/><Relationship Id="rId358" Type="http://schemas.openxmlformats.org/officeDocument/2006/relationships/hyperlink" Target="http://www.ccsa.org.cn:9001/portalsFile/downloadOldFile?type=17&amp;oldFileUrl=Rel15/TS%2036.331%20V15.10.0.docx" TargetMode="External"/><Relationship Id="rId565" Type="http://schemas.openxmlformats.org/officeDocument/2006/relationships/hyperlink" Target="http://www.atis.org/3gpp-documents/Rel16" TargetMode="External"/><Relationship Id="rId772" Type="http://schemas.openxmlformats.org/officeDocument/2006/relationships/hyperlink" Target="http://www.tta.or.kr/data/ttasDown.jsp?where=14688&amp;pk_num=TTAT.3G-36.444V15.0.0" TargetMode="External"/><Relationship Id="rId1195" Type="http://schemas.openxmlformats.org/officeDocument/2006/relationships/hyperlink" Target="http://www.ccsa.org.cn:9001/portalsFile/downloadOldFile?type=17&amp;oldFileUrl=Rel16/TS%2038.463%20V16.2.0.doc" TargetMode="External"/><Relationship Id="rId1209" Type="http://schemas.openxmlformats.org/officeDocument/2006/relationships/hyperlink" Target="https://members.tsdsi.in/index.php/s/jtezbgycPydRTE8" TargetMode="External"/><Relationship Id="rId1416" Type="http://schemas.openxmlformats.org/officeDocument/2006/relationships/hyperlink" Target="http://www.arib.or.jp/english/html/overview/doc/T120_T23_v2_00/2_T120/ARIB-STD-T120/Rel15/38/A38101-3-fa0.pdf" TargetMode="External"/><Relationship Id="rId1623" Type="http://schemas.openxmlformats.org/officeDocument/2006/relationships/hyperlink" Target="http://www.tta.or.kr/data/ttasDown.jsp?where=14688&amp;pk_num=TTAT.3G-37.340V16.2.0" TargetMode="External"/><Relationship Id="rId1830" Type="http://schemas.openxmlformats.org/officeDocument/2006/relationships/hyperlink" Target="http://www.etsi.org/deliver/etsi_ts/138400_138499/138401/15.08.00_60/ts_138401v150800p.pdf" TargetMode="External"/><Relationship Id="rId2039" Type="http://schemas.openxmlformats.org/officeDocument/2006/relationships/hyperlink" Target="http://www.ccsa.org.cn:9001/portalsFile/downloadOldFile?type=17&amp;oldFileUrl=Rel16/TS%2038.463%20V16.2.0.doc" TargetMode="External"/><Relationship Id="rId2246" Type="http://schemas.openxmlformats.org/officeDocument/2006/relationships/image" Target="media/image53.png"/><Relationship Id="rId218" Type="http://schemas.openxmlformats.org/officeDocument/2006/relationships/hyperlink" Target="http://www.arib.or.jp/english/html/overview/doc/T120_T23_v2_00/2_T120/ARIB-STD-T120/Rel16/38/A38214-g20.pdf" TargetMode="External"/><Relationship Id="rId425" Type="http://schemas.openxmlformats.org/officeDocument/2006/relationships/hyperlink" Target="http://www.tta.or.kr/data/ttasDown.jsp?where=14688&amp;pk_num=TTAT.3G-37.324V15.1.0" TargetMode="External"/><Relationship Id="rId632" Type="http://schemas.openxmlformats.org/officeDocument/2006/relationships/hyperlink" Target="http://www.etsi.org/deliver/etsi_ts/136400_136499/136413/16.02.00_60/ts_136413v160200p.pdf" TargetMode="External"/><Relationship Id="rId1055" Type="http://schemas.openxmlformats.org/officeDocument/2006/relationships/hyperlink" Target="https://www.ttc.or.jp/st/docs/3gpps2020/TS/TS-3GA-38_414_Rel16v16_0_0.pdf" TargetMode="External"/><Relationship Id="rId1262" Type="http://schemas.openxmlformats.org/officeDocument/2006/relationships/hyperlink" Target="http://www.ccsa.org.cn:9001/portalsFile/downloadOldFile?type=17&amp;oldFileUrl=Rel15/TS%2036.101%20V15.11.0.zip" TargetMode="External"/><Relationship Id="rId1928" Type="http://schemas.openxmlformats.org/officeDocument/2006/relationships/hyperlink" Target="http://www.tta.or.kr/data/ttasDown.jsp?where=14688&amp;pk_num=TTAT.3G-38.421V15.1.0" TargetMode="External"/><Relationship Id="rId2092" Type="http://schemas.openxmlformats.org/officeDocument/2006/relationships/hyperlink" Target="http://www.atis.org/3gpp-documents/Rel15" TargetMode="External"/><Relationship Id="rId2106" Type="http://schemas.openxmlformats.org/officeDocument/2006/relationships/hyperlink" Target="http://www.etsi.org/deliver/etsi_ts/137100_137199/137104/15.11.00_60/ts_137104v151100p.pdf" TargetMode="External"/><Relationship Id="rId2313" Type="http://schemas.openxmlformats.org/officeDocument/2006/relationships/hyperlink" Target="https://members.tsdsi.in/index.php/s/4gwZQ3NEj5bxqrt" TargetMode="External"/><Relationship Id="rId271" Type="http://schemas.openxmlformats.org/officeDocument/2006/relationships/hyperlink" Target="http://www.tta.or.kr/data/ttasDown.jsp?where=14688&amp;pk_num=TTAT.3G-36.304V16.1.0" TargetMode="External"/><Relationship Id="rId937" Type="http://schemas.openxmlformats.org/officeDocument/2006/relationships/hyperlink" Target="http://www.atis.org/3gpp-documents/Rel15" TargetMode="External"/><Relationship Id="rId1122" Type="http://schemas.openxmlformats.org/officeDocument/2006/relationships/hyperlink" Target="http://www.atis.org/3gpp-documents/Rel16" TargetMode="External"/><Relationship Id="rId1567" Type="http://schemas.openxmlformats.org/officeDocument/2006/relationships/hyperlink" Target="http://www.etsi.org/deliver/etsi_ts/138200_138299/138214/15.10.00_60/ts_138214v151000p.pdf" TargetMode="External"/><Relationship Id="rId1774" Type="http://schemas.openxmlformats.org/officeDocument/2006/relationships/hyperlink" Target="http://www.arib.or.jp/english/html/overview/doc/T120_T23_v2_00/2_T120/ARIB-STD-T120/Rel16/37/A37461-g00.pdf" TargetMode="External"/><Relationship Id="rId1981" Type="http://schemas.openxmlformats.org/officeDocument/2006/relationships/hyperlink" Target="https://members.tsdsi.in/index.php/s/8nKqTg4JDA56sqq" TargetMode="External"/><Relationship Id="rId2397" Type="http://schemas.openxmlformats.org/officeDocument/2006/relationships/hyperlink" Target="https://extranet.itu.int/rsg-meetings/sg5/wp5d/GCS/Documents/IMT-2020/DECT%20SRIT/3GPP%20NR%20Component%20RIT" TargetMode="External"/><Relationship Id="rId66" Type="http://schemas.openxmlformats.org/officeDocument/2006/relationships/image" Target="media/image22.png"/><Relationship Id="rId131" Type="http://schemas.openxmlformats.org/officeDocument/2006/relationships/hyperlink" Target="http://www.etsi.org/deliver/etsi_ts/136200_136299/136214/15.05.00_60/ts_136214v150500p.pdf" TargetMode="External"/><Relationship Id="rId369" Type="http://schemas.openxmlformats.org/officeDocument/2006/relationships/hyperlink" Target="http://www.atis.org/3gpp-documents/Rel15" TargetMode="External"/><Relationship Id="rId576" Type="http://schemas.openxmlformats.org/officeDocument/2006/relationships/hyperlink" Target="http://www.atis.org/3gpp-documents/Rel15" TargetMode="External"/><Relationship Id="rId783" Type="http://schemas.openxmlformats.org/officeDocument/2006/relationships/hyperlink" Target="https://members.tsdsi.in/index.php/s/MdCjGc9BERPXbaA" TargetMode="External"/><Relationship Id="rId990" Type="http://schemas.openxmlformats.org/officeDocument/2006/relationships/hyperlink" Target="http://www.atis.org/3gpp-documents/Rel16" TargetMode="External"/><Relationship Id="rId1427" Type="http://schemas.openxmlformats.org/officeDocument/2006/relationships/hyperlink" Target="http://www.tta.or.kr/data/ttasDown.jsp?where=14688&amp;pk_num=TTAT.3G-38.101-3V16.4.0" TargetMode="External"/><Relationship Id="rId1634" Type="http://schemas.openxmlformats.org/officeDocument/2006/relationships/hyperlink" Target="https://members.tsdsi.in/index.php/s/nzpHnNfo33WQSyK" TargetMode="External"/><Relationship Id="rId1841" Type="http://schemas.openxmlformats.org/officeDocument/2006/relationships/hyperlink" Target="http://www.ccsa.org.cn:9001/portalsFile/downloadOldFile?type=17&amp;oldFileUrl=Rel15/TS%2038.410%20V15.2.0.doc" TargetMode="External"/><Relationship Id="rId2257" Type="http://schemas.openxmlformats.org/officeDocument/2006/relationships/hyperlink" Target="https://members.tsdsi.in/index.php/s/6XTfGA5Gn2MxEkq" TargetMode="External"/><Relationship Id="rId229" Type="http://schemas.openxmlformats.org/officeDocument/2006/relationships/hyperlink" Target="http://www.tta.or.kr/data/ttasDown.jsp?where=14688&amp;pk_num=TTAT.3G-38.215V15.7.0" TargetMode="External"/><Relationship Id="rId436" Type="http://schemas.openxmlformats.org/officeDocument/2006/relationships/hyperlink" Target="https://members.tsdsi.in/index.php/s/4Qb7j9ApeYokyYF" TargetMode="External"/><Relationship Id="rId643" Type="http://schemas.openxmlformats.org/officeDocument/2006/relationships/hyperlink" Target="http://www.ccsa.org.cn:9001/portalsFile/downloadOldFile?type=17&amp;oldFileUrl=Rel16/TS%2036.414%20V16.0.0.doc" TargetMode="External"/><Relationship Id="rId1066" Type="http://schemas.openxmlformats.org/officeDocument/2006/relationships/hyperlink" Target="http://www.tta.or.kr/data/ttasDown.jsp?where=14688&amp;pk_num=TTAT.3G-38.415V16.1.0" TargetMode="External"/><Relationship Id="rId1273" Type="http://schemas.openxmlformats.org/officeDocument/2006/relationships/hyperlink" Target="http://www.atis.org/3gpp-documents/Rel15" TargetMode="External"/><Relationship Id="rId1480" Type="http://schemas.openxmlformats.org/officeDocument/2006/relationships/hyperlink" Target="https://www.itu.int/md/R15-IMT.2020-C-0020/en" TargetMode="External"/><Relationship Id="rId1939" Type="http://schemas.openxmlformats.org/officeDocument/2006/relationships/hyperlink" Target="https://members.tsdsi.in/index.php/s/5XwBzWnpynSDqXb" TargetMode="External"/><Relationship Id="rId2117" Type="http://schemas.openxmlformats.org/officeDocument/2006/relationships/hyperlink" Target="https://members.tsdsi.in/index.php/s/QWgbdftz98gzfRQ" TargetMode="External"/><Relationship Id="rId2324" Type="http://schemas.openxmlformats.org/officeDocument/2006/relationships/hyperlink" Target="https://members.tsdsi.in/index.php/s/ErKQaYorG5FaRHF" TargetMode="External"/><Relationship Id="rId850" Type="http://schemas.openxmlformats.org/officeDocument/2006/relationships/hyperlink" Target="http://www.tta.or.kr/data/ttasDown.jsp?where=14688&amp;pk_num=TTAT.3G-36.459V16.0.0" TargetMode="External"/><Relationship Id="rId948" Type="http://schemas.openxmlformats.org/officeDocument/2006/relationships/hyperlink" Target="http://www.arib.or.jp/english/html/overview/doc/T120_T23_v2_00/2_T120/ARIB-STD-T120/Rel15/37/A37466-f50.pdf" TargetMode="External"/><Relationship Id="rId1133" Type="http://schemas.openxmlformats.org/officeDocument/2006/relationships/hyperlink" Target="https://www.ttc.or.jp/st/docs/3gpps2019/TS/TS-3GA-38.425(Rel15)v15.6.0.pdf" TargetMode="External"/><Relationship Id="rId1578" Type="http://schemas.openxmlformats.org/officeDocument/2006/relationships/hyperlink" Target="http://www.ccsa.org.cn:9001/portalsFile/downloadOldFile?type=17&amp;oldFileUrl=Rel15/TS%2038.215%20V15.7.0.docx" TargetMode="External"/><Relationship Id="rId1701" Type="http://schemas.openxmlformats.org/officeDocument/2006/relationships/hyperlink" Target="http://www.tta.or.kr/data/ttasDown.jsp?where=14688&amp;pk_num=TTAT.3G-38.314V16.0.0" TargetMode="External"/><Relationship Id="rId1785" Type="http://schemas.openxmlformats.org/officeDocument/2006/relationships/hyperlink" Target="http://www.tta.or.kr/data/ttasDown.jsp?where=14688&amp;pk_num=TTAT.3G-37.462V15.2.0" TargetMode="External"/><Relationship Id="rId1992" Type="http://schemas.openxmlformats.org/officeDocument/2006/relationships/hyperlink" Target="http://www.etsi.org/deliver/etsi_ts/138400_138499/138455/16.00.00_60/ts_138455v160000p.pdf" TargetMode="External"/><Relationship Id="rId77" Type="http://schemas.openxmlformats.org/officeDocument/2006/relationships/header" Target="header7.xml"/><Relationship Id="rId282" Type="http://schemas.openxmlformats.org/officeDocument/2006/relationships/hyperlink" Target="https://members.tsdsi.in/index.php/s/KBd4JDDZSLNSGDs" TargetMode="External"/><Relationship Id="rId503" Type="http://schemas.openxmlformats.org/officeDocument/2006/relationships/hyperlink" Target="http://www.tta.or.kr/data/ttasDown.jsp?where=14688&amp;pk_num=TTAT.3G-38.306V16.1.0" TargetMode="External"/><Relationship Id="rId587" Type="http://schemas.openxmlformats.org/officeDocument/2006/relationships/hyperlink" Target="https://www.ttc.or.jp/st/docs/3gpps2020/TS/TS-3GA-36_401_Rel16v16_0_0.pdf" TargetMode="External"/><Relationship Id="rId710" Type="http://schemas.openxmlformats.org/officeDocument/2006/relationships/hyperlink" Target="http://www.etsi.org/deliver/etsi_ts/136400_136499/136425/15.00.00_60/ts_136425v150000p.pdf" TargetMode="External"/><Relationship Id="rId808" Type="http://schemas.openxmlformats.org/officeDocument/2006/relationships/hyperlink" Target="http://www.tta.or.kr/data/ttasDown.jsp?where=14688&amp;pk_num=TTAT.3G-36.456V15.0.0" TargetMode="External"/><Relationship Id="rId1340" Type="http://schemas.openxmlformats.org/officeDocument/2006/relationships/hyperlink" Target="http://www.arib.or.jp/english/html/overview/doc/T120_T23_v2_00/2_T120/ARIB-STD-T120/Rel15/36/A36133-fa0.pdf" TargetMode="External"/><Relationship Id="rId1438" Type="http://schemas.openxmlformats.org/officeDocument/2006/relationships/hyperlink" Target="https://members.tsdsi.in/index.php/s/KgWpay6a6SP8X8n" TargetMode="External"/><Relationship Id="rId1645" Type="http://schemas.openxmlformats.org/officeDocument/2006/relationships/hyperlink" Target="http://www.etsi.org/deliver/etsi_ts/138300_138399/138300/16.02.00_60/ts_138300v160200p.pdf" TargetMode="External"/><Relationship Id="rId2170" Type="http://schemas.openxmlformats.org/officeDocument/2006/relationships/hyperlink" Target="http://www.ccsa.org.cn:9001/portalsFile/downloadOldFile?type=17&amp;oldFileUrl=Rel15/TS%2038.101-3%20V15.10.0.docx" TargetMode="External"/><Relationship Id="rId2268" Type="http://schemas.openxmlformats.org/officeDocument/2006/relationships/hyperlink" Target="https://members.tsdsi.in/index.php/s/FY5DJwbSmWyFB8F" TargetMode="External"/><Relationship Id="rId8" Type="http://schemas.openxmlformats.org/officeDocument/2006/relationships/header" Target="header1.xml"/><Relationship Id="rId142" Type="http://schemas.openxmlformats.org/officeDocument/2006/relationships/hyperlink" Target="http://www.ccsa.org.cn:9001/portalsFile/downloadOldFile?type=17&amp;oldFileUrl=Rel16/TS%2036.216V15.0.0.docx" TargetMode="External"/><Relationship Id="rId447" Type="http://schemas.openxmlformats.org/officeDocument/2006/relationships/hyperlink" Target="http://www.etsi.org/deliver/etsi_ts/137300_137399/137355/15.00.00_60/ts_137355v150000p.pdf" TargetMode="External"/><Relationship Id="rId794" Type="http://schemas.openxmlformats.org/officeDocument/2006/relationships/hyperlink" Target="http://www.etsi.org/deliver/etsi_ts/136400_136499/136455/15.02.01_60/ts_136455v150201p.pdf" TargetMode="External"/><Relationship Id="rId1077" Type="http://schemas.openxmlformats.org/officeDocument/2006/relationships/hyperlink" Target="https://members.tsdsi.in/index.php/s/CZARyijncBKfLZQ" TargetMode="External"/><Relationship Id="rId1200" Type="http://schemas.openxmlformats.org/officeDocument/2006/relationships/hyperlink" Target="http://www.atis.org/3gpp-documents/Rel15" TargetMode="External"/><Relationship Id="rId1852" Type="http://schemas.openxmlformats.org/officeDocument/2006/relationships/hyperlink" Target="http://www.atis.org/3gpp-documents/Rel15" TargetMode="External"/><Relationship Id="rId2030" Type="http://schemas.openxmlformats.org/officeDocument/2006/relationships/hyperlink" Target="http://www.tta.or.kr/data/ttasDown.jsp?where=14688&amp;pk_num=TTAT.3G-38.462V16.0.0" TargetMode="External"/><Relationship Id="rId2128" Type="http://schemas.openxmlformats.org/officeDocument/2006/relationships/hyperlink" Target="http://www.tta.or.kr/data/ttasDown.jsp?where=14688&amp;pk_num=TTAT.3G-37.113V15.9.0" TargetMode="External"/><Relationship Id="rId654" Type="http://schemas.openxmlformats.org/officeDocument/2006/relationships/hyperlink" Target="http://www.atis.org/3gpp-documents/Rel16" TargetMode="External"/><Relationship Id="rId861" Type="http://schemas.openxmlformats.org/officeDocument/2006/relationships/hyperlink" Target="http://www.etsi.org/deliver/etsi_ts/136400_136499/136461/16.00.00_60/ts_136461v160000p.pdf" TargetMode="External"/><Relationship Id="rId959" Type="http://schemas.openxmlformats.org/officeDocument/2006/relationships/hyperlink" Target="http://www.tta.or.kr/data/ttasDown.jsp?where=14688&amp;pk_num=TTAT.3G-37.466V16.0.0" TargetMode="External"/><Relationship Id="rId1284" Type="http://schemas.openxmlformats.org/officeDocument/2006/relationships/hyperlink" Target="http://www.atis.org/3gpp-documents/Rel15" TargetMode="External"/><Relationship Id="rId1491" Type="http://schemas.openxmlformats.org/officeDocument/2006/relationships/image" Target="media/image37.png"/><Relationship Id="rId1505" Type="http://schemas.openxmlformats.org/officeDocument/2006/relationships/hyperlink" Target="http://www.atis.org/3gpp-documents/Rel15" TargetMode="External"/><Relationship Id="rId1589" Type="http://schemas.openxmlformats.org/officeDocument/2006/relationships/hyperlink" Target="http://www.atis.org/3gpp-documents/Rel15" TargetMode="External"/><Relationship Id="rId1712" Type="http://schemas.openxmlformats.org/officeDocument/2006/relationships/hyperlink" Target="https://members.tsdsi.in/index.php/s/WQQ7eTbaggjGC5f" TargetMode="External"/><Relationship Id="rId2335" Type="http://schemas.openxmlformats.org/officeDocument/2006/relationships/hyperlink" Target="https://members.tsdsi.in/index.php/s/nYsQcp3HiDfNdia" TargetMode="External"/><Relationship Id="rId293" Type="http://schemas.openxmlformats.org/officeDocument/2006/relationships/hyperlink" Target="http://www.etsi.org/deliver/etsi_ts/136300_136399/136306/16.01.00_60/ts_136306v160100p.pdf" TargetMode="External"/><Relationship Id="rId307" Type="http://schemas.openxmlformats.org/officeDocument/2006/relationships/hyperlink" Target="http://www.tta.or.kr/data/ttasDown.jsp?where=14688&amp;pk_num=TTAT.3G-36.307V16.2.0" TargetMode="External"/><Relationship Id="rId514" Type="http://schemas.openxmlformats.org/officeDocument/2006/relationships/hyperlink" Target="https://members.tsdsi.in/index.php/s/meo464Cb4aejXpt" TargetMode="External"/><Relationship Id="rId721" Type="http://schemas.openxmlformats.org/officeDocument/2006/relationships/hyperlink" Target="http://www.ccsa.org.cn:9001/portalsFile/downloadOldFile?type=17&amp;oldFileUrl=Rel15/TS%2036.440%20V15.0.0.doc" TargetMode="External"/><Relationship Id="rId1144" Type="http://schemas.openxmlformats.org/officeDocument/2006/relationships/hyperlink" Target="http://www.tta.or.kr/data/ttasDown.jsp?where=14688&amp;pk_num=TTAT.3G-38.455V15.2.1" TargetMode="External"/><Relationship Id="rId1351" Type="http://schemas.openxmlformats.org/officeDocument/2006/relationships/hyperlink" Target="http://www.tta.or.kr/data/ttasDown.jsp?where=14688&amp;pk_num=TTAT.3G-36.133V16.6.0" TargetMode="External"/><Relationship Id="rId1449" Type="http://schemas.openxmlformats.org/officeDocument/2006/relationships/hyperlink" Target="http://www.etsi.org/deliver/etsi_ts/138100_138199/138113/16.00.00_60/ts_138113v160000p.pdf" TargetMode="External"/><Relationship Id="rId1796" Type="http://schemas.openxmlformats.org/officeDocument/2006/relationships/hyperlink" Target="https://members.tsdsi.in/index.php/s/EeHNBLpXRMtgdTW" TargetMode="External"/><Relationship Id="rId2181" Type="http://schemas.openxmlformats.org/officeDocument/2006/relationships/hyperlink" Target="http://www.atis.org/3gpp-documents/Rel15" TargetMode="External"/><Relationship Id="rId2402" Type="http://schemas.openxmlformats.org/officeDocument/2006/relationships/footer" Target="footer5.xml"/><Relationship Id="rId88" Type="http://schemas.openxmlformats.org/officeDocument/2006/relationships/hyperlink" Target="http://www.atis.org/3gpp-documents/Rel16" TargetMode="External"/><Relationship Id="rId153" Type="http://schemas.openxmlformats.org/officeDocument/2006/relationships/hyperlink" Target="http://www.atis.org/3gpp-documents/Rel15" TargetMode="External"/><Relationship Id="rId360" Type="http://schemas.openxmlformats.org/officeDocument/2006/relationships/hyperlink" Target="https://members.tsdsi.in/index.php/s/TWZ8oG2x57sjXCK" TargetMode="External"/><Relationship Id="rId598" Type="http://schemas.openxmlformats.org/officeDocument/2006/relationships/hyperlink" Target="http://www.tta.or.kr/data/ttasDown.jsp?where=14688&amp;pk_num=TTAT.3G-36.410V16.0.0" TargetMode="External"/><Relationship Id="rId819" Type="http://schemas.openxmlformats.org/officeDocument/2006/relationships/hyperlink" Target="https://members.tsdsi.in/index.php/s/frGMbayaG4qekcz" TargetMode="External"/><Relationship Id="rId1004" Type="http://schemas.openxmlformats.org/officeDocument/2006/relationships/hyperlink" Target="http://www.etsi.org/deliver/etsi_ts/138400_138499/138410/16.02.00_60/ts_138410v160200p.pdf" TargetMode="External"/><Relationship Id="rId1211" Type="http://schemas.openxmlformats.org/officeDocument/2006/relationships/hyperlink" Target="https://www.ttc.or.jp/st/docs/3gpps2020/TS/TS-3GA-38_470_Rel16v16_2_0.pdf" TargetMode="External"/><Relationship Id="rId1656" Type="http://schemas.openxmlformats.org/officeDocument/2006/relationships/hyperlink" Target="http://www.ccsa.org.cn:9001/portalsFile/downloadOldFile?type=17&amp;oldFileUrl=Rel16/TS%2038.304%20V16.1.0.docx" TargetMode="External"/><Relationship Id="rId1863" Type="http://schemas.openxmlformats.org/officeDocument/2006/relationships/hyperlink" Target="https://www.ttc.or.jp/st/docs/3gpps2020/TS/TS-3GA-38_411_Rel16v16_0_0.pdf" TargetMode="External"/><Relationship Id="rId2041" Type="http://schemas.openxmlformats.org/officeDocument/2006/relationships/hyperlink" Target="https://members.tsdsi.in/index.php/s/KjFkjg6fJwqqF94" TargetMode="External"/><Relationship Id="rId2279" Type="http://schemas.openxmlformats.org/officeDocument/2006/relationships/hyperlink" Target="https://members.tsdsi.in/index.php/s/ziCMTR6M7WxcqR7" TargetMode="External"/><Relationship Id="rId220" Type="http://schemas.openxmlformats.org/officeDocument/2006/relationships/hyperlink" Target="http://www.ccsa.org.cn:9001/portalsFile/downloadOldFile?type=17&amp;oldFileUrl=Rel16/TS%2038.214%20V16.2.0.docx" TargetMode="External"/><Relationship Id="rId458" Type="http://schemas.openxmlformats.org/officeDocument/2006/relationships/hyperlink" Target="http://www.ccsa.org.cn:9001/portalsFile/downloadOldFile?type=17&amp;oldFileUrl=Rel15/TS%2038.300%20V15.10.0.docx" TargetMode="External"/><Relationship Id="rId665" Type="http://schemas.openxmlformats.org/officeDocument/2006/relationships/hyperlink" Target="https://www.ttc.or.jp/st/docs/3gpps2018/TS/TS-3GA-36.421(Rel15)v15.0.0.pdf" TargetMode="External"/><Relationship Id="rId872" Type="http://schemas.openxmlformats.org/officeDocument/2006/relationships/hyperlink" Target="http://www.ccsa.org.cn:9001/portalsFile/downloadOldFile?type=17&amp;oldFileUrl=Rel16/TS%2036.462%20V16.0.0.doc" TargetMode="External"/><Relationship Id="rId1088" Type="http://schemas.openxmlformats.org/officeDocument/2006/relationships/hyperlink" Target="http://www.etsi.org/deliver/etsi_ts/138400_138499/138421/16.00.00_60/ts_138421v160000p.pdf" TargetMode="External"/><Relationship Id="rId1295" Type="http://schemas.openxmlformats.org/officeDocument/2006/relationships/hyperlink" Target="http://www.atis.org/3gpp-documents/Rel15" TargetMode="External"/><Relationship Id="rId1309" Type="http://schemas.openxmlformats.org/officeDocument/2006/relationships/hyperlink" Target="http://www.etsi.org/deliver/etsi_ts/136100_136199/136113/15.04.00_60/ts_136113v150400p.pdf" TargetMode="External"/><Relationship Id="rId1516" Type="http://schemas.openxmlformats.org/officeDocument/2006/relationships/hyperlink" Target="http://www.arib.or.jp/english/html/overview/doc/T120_T23_v2_00/2_T120/ARIB-STD-T120/Rel15/38/A38202-f60.pdf" TargetMode="External"/><Relationship Id="rId1723" Type="http://schemas.openxmlformats.org/officeDocument/2006/relationships/hyperlink" Target="http://www.etsi.org/deliver/etsi_ts/138300_138399/138322/16.01.00_60/ts_138322v160100p.pdf" TargetMode="External"/><Relationship Id="rId1930" Type="http://schemas.openxmlformats.org/officeDocument/2006/relationships/hyperlink" Target="http://www.atis.org/3gpp-documents/Rel16" TargetMode="External"/><Relationship Id="rId2139" Type="http://schemas.openxmlformats.org/officeDocument/2006/relationships/hyperlink" Target="http://www.atis.org/3gpp-documents/Rel16" TargetMode="External"/><Relationship Id="rId2346" Type="http://schemas.openxmlformats.org/officeDocument/2006/relationships/hyperlink" Target="https://members.tsdsi.in/index.php/s/aCZbitPZfXnms3F" TargetMode="External"/><Relationship Id="rId15" Type="http://schemas.openxmlformats.org/officeDocument/2006/relationships/hyperlink" Target="https://portal.3gpp.org/desktopmodules/Specifications/SpecificationDetails.aspx?specificationId=558" TargetMode="External"/><Relationship Id="rId318" Type="http://schemas.openxmlformats.org/officeDocument/2006/relationships/hyperlink" Target="https://members.tsdsi.in/index.php/s/5BcnS8fdPrk3kpn" TargetMode="External"/><Relationship Id="rId525" Type="http://schemas.openxmlformats.org/officeDocument/2006/relationships/hyperlink" Target="http://www.etsi.org/deliver/etsi_ts/138300_138399/138321/15.09.00_60/ts_138321v150900p.pdf" TargetMode="External"/><Relationship Id="rId732" Type="http://schemas.openxmlformats.org/officeDocument/2006/relationships/hyperlink" Target="http://www.atis.org/3gpp-documents/Rel15" TargetMode="External"/><Relationship Id="rId1155" Type="http://schemas.openxmlformats.org/officeDocument/2006/relationships/hyperlink" Target="https://members.tsdsi.in/index.php/s/DBXnLypdf5T4QQq" TargetMode="External"/><Relationship Id="rId1362" Type="http://schemas.openxmlformats.org/officeDocument/2006/relationships/hyperlink" Target="http://www.atis.org/3gpp-documents/Rel15" TargetMode="External"/><Relationship Id="rId2192" Type="http://schemas.openxmlformats.org/officeDocument/2006/relationships/hyperlink" Target="http://www.arib.or.jp/english/html/overview/doc/T120_T23_v2_00/2_T120/ARIB-STD-T120/Rel15/38/A38113-fa0.pdf" TargetMode="External"/><Relationship Id="rId2206" Type="http://schemas.openxmlformats.org/officeDocument/2006/relationships/hyperlink" Target="http://www.ccsa.org.cn:9001/portalsFile/downloadOldFile?type=17&amp;oldFileUrl=Rel15/TS%2038.124%20V15.3.0.docx" TargetMode="External"/><Relationship Id="rId99" Type="http://schemas.openxmlformats.org/officeDocument/2006/relationships/hyperlink" Target="http://www.arib.or.jp/english/html/overview/doc/T120_T23_v2_00/2_T120/ARIB-STD-T120/Rel16/36/A36211-g20.pdf" TargetMode="External"/><Relationship Id="rId164" Type="http://schemas.openxmlformats.org/officeDocument/2006/relationships/hyperlink" Target="http://www.arib.or.jp/english/html/overview/doc/T120_T23_v2_00/2_T120/ARIB-STD-T120/Rel15/38/A38202-f60.pdf" TargetMode="External"/><Relationship Id="rId371" Type="http://schemas.openxmlformats.org/officeDocument/2006/relationships/hyperlink" Target="http://www.etsi.org/deliver/etsi_ts/136300_136399/136355/15.06.00_60/ts_136355v150600p.pdf" TargetMode="External"/><Relationship Id="rId1015" Type="http://schemas.openxmlformats.org/officeDocument/2006/relationships/hyperlink" Target="http://www.ccsa.org.cn:9001/portalsFile/downloadOldFile?type=17&amp;oldFileUrl=Rel16/TS%2038.411%20V16.0.0.doc" TargetMode="External"/><Relationship Id="rId1222" Type="http://schemas.openxmlformats.org/officeDocument/2006/relationships/hyperlink" Target="http://www.tta.or.kr/data/ttasDown.jsp?where=14688&amp;pk_num=TTAT.3G-38.471V16.0.0" TargetMode="External"/><Relationship Id="rId1667" Type="http://schemas.openxmlformats.org/officeDocument/2006/relationships/hyperlink" Target="http://www.atis.org/3gpp-documents/Rel16" TargetMode="External"/><Relationship Id="rId1874" Type="http://schemas.openxmlformats.org/officeDocument/2006/relationships/hyperlink" Target="http://www.tta.or.kr/data/ttasDown.jsp?where=14688&amp;pk_num=TTAT.3G-38.412V16.0.0" TargetMode="External"/><Relationship Id="rId2052" Type="http://schemas.openxmlformats.org/officeDocument/2006/relationships/hyperlink" Target="http://www.etsi.org/deliver/etsi_ts/138400_138499/138470/16.02.00_60/ts_138470v160200p.pdf" TargetMode="External"/><Relationship Id="rId469" Type="http://schemas.openxmlformats.org/officeDocument/2006/relationships/hyperlink" Target="http://www.atis.org/3gpp-documents/Rel15" TargetMode="External"/><Relationship Id="rId676" Type="http://schemas.openxmlformats.org/officeDocument/2006/relationships/hyperlink" Target="http://www.tta.or.kr/data/ttasDown.jsp?where=14688&amp;pk_num=TTAT.3G-36.422V15.1.0" TargetMode="External"/><Relationship Id="rId883" Type="http://schemas.openxmlformats.org/officeDocument/2006/relationships/hyperlink" Target="http://www.atis.org/3gpp-documents/Rel16" TargetMode="External"/><Relationship Id="rId1099" Type="http://schemas.openxmlformats.org/officeDocument/2006/relationships/hyperlink" Target="http://www.ccsa.org.cn:9001/portalsFile/downloadOldFile?type=17&amp;oldFileUrl=Rel16/TS%2038.422%20V16.0.0.doc" TargetMode="External"/><Relationship Id="rId1527" Type="http://schemas.openxmlformats.org/officeDocument/2006/relationships/hyperlink" Target="http://www.tta.or.kr/data/ttasDown.jsp?where=14688&amp;pk_num=TTAT.3G-38.202V16.1.0" TargetMode="External"/><Relationship Id="rId1734" Type="http://schemas.openxmlformats.org/officeDocument/2006/relationships/hyperlink" Target="http://www.ccsa.org.cn:9001/portalsFile/downloadOldFile?type=17&amp;oldFileUrl=Rel16/TS%2038.323%20V16.1.0.docx" TargetMode="External"/><Relationship Id="rId1941" Type="http://schemas.openxmlformats.org/officeDocument/2006/relationships/hyperlink" Target="https://www.ttc.or.jp/st/docs/3gpps2020/TS/TS-3GA-38_422_Rel15v15_4_0.pdf" TargetMode="External"/><Relationship Id="rId2357" Type="http://schemas.openxmlformats.org/officeDocument/2006/relationships/hyperlink" Target="https://members.tsdsi.in/index.php/s/DcemEbQz2qYcw8a" TargetMode="External"/><Relationship Id="rId26" Type="http://schemas.openxmlformats.org/officeDocument/2006/relationships/hyperlink" Target="https://www.itu.int/pub/R-REP-M.2375" TargetMode="External"/><Relationship Id="rId231" Type="http://schemas.openxmlformats.org/officeDocument/2006/relationships/hyperlink" Target="http://www.atis.org/3gpp-documents/Rel16" TargetMode="External"/><Relationship Id="rId329" Type="http://schemas.openxmlformats.org/officeDocument/2006/relationships/hyperlink" Target="http://www.etsi.org/deliver/etsi_ts/136300_136399/136321/16.01.00_60/ts_136321v160100p.pdf" TargetMode="External"/><Relationship Id="rId536" Type="http://schemas.openxmlformats.org/officeDocument/2006/relationships/hyperlink" Target="http://www.ccsa.org.cn:9001/portalsFile/downloadOldFile?type=17&amp;oldFileUrl=Rel15/TS%2038.322%20V15.5.0.docx" TargetMode="External"/><Relationship Id="rId1166" Type="http://schemas.openxmlformats.org/officeDocument/2006/relationships/hyperlink" Target="http://www.etsi.org/deliver/etsi_ts/138400_138499/138461/15.01.00_60/ts_138461v150100p.pdf" TargetMode="External"/><Relationship Id="rId1373" Type="http://schemas.openxmlformats.org/officeDocument/2006/relationships/hyperlink" Target="http://www.ccsa.org.cn:9001/portalsFile/downloadOldFile?type=17&amp;oldFileUrl=Rel16/TS%2037.113%20V15.9.0.docx" TargetMode="External"/><Relationship Id="rId2217" Type="http://schemas.openxmlformats.org/officeDocument/2006/relationships/hyperlink" Target="http://www.atis.org/3gpp-documents/Rel15" TargetMode="External"/><Relationship Id="rId175" Type="http://schemas.openxmlformats.org/officeDocument/2006/relationships/hyperlink" Target="http://www.tta.or.kr/data/ttasDown.jsp?where=14688&amp;pk_num=TTAT.3G-38.202V16.1.0" TargetMode="External"/><Relationship Id="rId743" Type="http://schemas.openxmlformats.org/officeDocument/2006/relationships/hyperlink" Target="https://www.ttc.or.jp/st/docs/3gpps2020/TS/TS-3GA-36_441_Rel16v16_0_0.pdf" TargetMode="External"/><Relationship Id="rId950" Type="http://schemas.openxmlformats.org/officeDocument/2006/relationships/hyperlink" Target="http://www.ccsa.org.cn:9001/portalsFile/downloadOldFile?type=17&amp;oldFileUrl=Rel15/TS%2037.466%20V15.5.0.doc" TargetMode="External"/><Relationship Id="rId1026" Type="http://schemas.openxmlformats.org/officeDocument/2006/relationships/hyperlink" Target="http://www.atis.org/3gpp-documents/Rel16" TargetMode="External"/><Relationship Id="rId1580" Type="http://schemas.openxmlformats.org/officeDocument/2006/relationships/hyperlink" Target="https://members.tsdsi.in/index.php/s/4PMqJQM8LcoJCWn" TargetMode="External"/><Relationship Id="rId1678" Type="http://schemas.openxmlformats.org/officeDocument/2006/relationships/hyperlink" Target="http://www.arib.or.jp/english/html/overview/doc/T120_T23_v2_00/2_T120/ARIB-STD-T120/Rel16/38/A38306-g10.pdf" TargetMode="External"/><Relationship Id="rId1801" Type="http://schemas.openxmlformats.org/officeDocument/2006/relationships/hyperlink" Target="http://www.etsi.org/deliver/etsi_ts/137400_137499/137466/16.00.00_60/ts_137466v160000p.pdf" TargetMode="External"/><Relationship Id="rId1885" Type="http://schemas.openxmlformats.org/officeDocument/2006/relationships/hyperlink" Target="https://members.tsdsi.in/index.php/s/QKLffEDRYGw98yb" TargetMode="External"/><Relationship Id="rId382" Type="http://schemas.openxmlformats.org/officeDocument/2006/relationships/hyperlink" Target="http://www.ccsa.org.cn:9001/portalsFile/downloadOldFile?type=17&amp;oldFileUrl=Rel15/TS%2036.360%20V15.0.0.doc" TargetMode="External"/><Relationship Id="rId603" Type="http://schemas.openxmlformats.org/officeDocument/2006/relationships/hyperlink" Target="https://members.tsdsi.in/index.php/s/PckqmjFsPC5dGj4" TargetMode="External"/><Relationship Id="rId687" Type="http://schemas.openxmlformats.org/officeDocument/2006/relationships/hyperlink" Target="https://members.tsdsi.in/index.php/s/AdfcFm8DpD3o8nG" TargetMode="External"/><Relationship Id="rId810" Type="http://schemas.openxmlformats.org/officeDocument/2006/relationships/hyperlink" Target="http://www.atis.org/3gpp-documents/Rel16" TargetMode="External"/><Relationship Id="rId908" Type="http://schemas.openxmlformats.org/officeDocument/2006/relationships/hyperlink" Target="http://www.ccsa.org.cn:9001/portalsFile/downloadOldFile?type=17&amp;oldFileUrl=Rel16/TS%2036.465%20V16.0.0.doc" TargetMode="External"/><Relationship Id="rId1233" Type="http://schemas.openxmlformats.org/officeDocument/2006/relationships/hyperlink" Target="https://members.tsdsi.in/index.php/s/Q4WJi9Ng2w6WF74" TargetMode="External"/><Relationship Id="rId1440" Type="http://schemas.openxmlformats.org/officeDocument/2006/relationships/hyperlink" Target="http://www.arib.or.jp/english/html/overview/doc/T120_T23_v2_00/2_T120/ARIB-STD-T120/Rel15/38/A38113-fa0.pdf" TargetMode="External"/><Relationship Id="rId1538" Type="http://schemas.openxmlformats.org/officeDocument/2006/relationships/hyperlink" Target="https://members.tsdsi.in/index.php/s/QR9pxK6p4MyHgP2" TargetMode="External"/><Relationship Id="rId2063" Type="http://schemas.openxmlformats.org/officeDocument/2006/relationships/hyperlink" Target="http://www.ccsa.org.cn:9001/portalsFile/downloadOldFile?type=17&amp;oldFileUrl=Rel16/TS%2038.471%20V16.0.0.doc" TargetMode="External"/><Relationship Id="rId2270" Type="http://schemas.openxmlformats.org/officeDocument/2006/relationships/hyperlink" Target="https://members.tsdsi.in/index.php/s/sJ469b4s9Bak58M" TargetMode="External"/><Relationship Id="rId2368" Type="http://schemas.openxmlformats.org/officeDocument/2006/relationships/hyperlink" Target="https://members.tsdsi.in/index.php/s/TCQSJbpzWri4EgG" TargetMode="External"/><Relationship Id="rId242" Type="http://schemas.openxmlformats.org/officeDocument/2006/relationships/hyperlink" Target="http://www.arib.or.jp/english/html/overview/doc/T120_T23_v2_00/2_T120/ARIB-STD-T120/Rel16/36/A36300-g20.pdf" TargetMode="External"/><Relationship Id="rId894" Type="http://schemas.openxmlformats.org/officeDocument/2006/relationships/hyperlink" Target="http://www.arib.or.jp/english/html/overview/doc/T120_T23_v2_00/2_T120/ARIB-STD-T120/Rel16/36/A36464-g00.pdf" TargetMode="External"/><Relationship Id="rId1177" Type="http://schemas.openxmlformats.org/officeDocument/2006/relationships/hyperlink" Target="http://www.ccsa.org.cn:9001/portalsFile/downloadOldFile?type=17&amp;oldFileUrl=Rel15/TS%2038.462%20V15.6.1.doc" TargetMode="External"/><Relationship Id="rId1300" Type="http://schemas.openxmlformats.org/officeDocument/2006/relationships/hyperlink" Target="http://www.arib.or.jp/english/html/overview/doc/T120_T23_v2_00/2_T120/ARIB-STD-T120/Rel16/36/A36111-g00.pdf" TargetMode="External"/><Relationship Id="rId1745" Type="http://schemas.openxmlformats.org/officeDocument/2006/relationships/hyperlink" Target="http://www.atis.org/3gpp-documents/Rel16" TargetMode="External"/><Relationship Id="rId1952" Type="http://schemas.openxmlformats.org/officeDocument/2006/relationships/hyperlink" Target="http://www.tta.or.kr/data/ttasDown.jsp?where=14688&amp;pk_num=TTAT.3G-38.423V15.8.0" TargetMode="External"/><Relationship Id="rId2130" Type="http://schemas.openxmlformats.org/officeDocument/2006/relationships/hyperlink" Target="http://www.ccsa.org.cn:9001/portalsFile/downloadOldFile?type=17&amp;oldFileUrl=Rel16/TS%2037.113%20V16.0.0.docx" TargetMode="External"/><Relationship Id="rId37" Type="http://schemas.openxmlformats.org/officeDocument/2006/relationships/hyperlink" Target="https://www.itu.int/md/R15-IMT.2020-C-0002/en" TargetMode="External"/><Relationship Id="rId102" Type="http://schemas.openxmlformats.org/officeDocument/2006/relationships/hyperlink" Target="http://www.etsi.org/deliver/etsi_ts/136200_136299/136211/16.02.00_60/ts_136211v160200p.pdf" TargetMode="External"/><Relationship Id="rId547" Type="http://schemas.openxmlformats.org/officeDocument/2006/relationships/hyperlink" Target="http://www.atis.org/3gpp-documents/Rel15" TargetMode="External"/><Relationship Id="rId754" Type="http://schemas.openxmlformats.org/officeDocument/2006/relationships/hyperlink" Target="http://www.tta.or.kr/data/ttasDown.jsp?where=14688&amp;pk_num=TTAT.3G-36.442V16.0.0" TargetMode="External"/><Relationship Id="rId961" Type="http://schemas.openxmlformats.org/officeDocument/2006/relationships/hyperlink" Target="http://www.atis.org/3gpp-documents/Rel16" TargetMode="External"/><Relationship Id="rId1384" Type="http://schemas.openxmlformats.org/officeDocument/2006/relationships/hyperlink" Target="http://www.etsi.org/deliver/etsi_ts/137100_137199/137114/15.09.00_60/ts_137114v150900p.pdf" TargetMode="External"/><Relationship Id="rId1591" Type="http://schemas.openxmlformats.org/officeDocument/2006/relationships/hyperlink" Target="http://www.etsi.org/deliver/etsi_ts/137300_137399/137320/15.00.00_60/ts_137320v150000p.pdf" TargetMode="External"/><Relationship Id="rId1605" Type="http://schemas.openxmlformats.org/officeDocument/2006/relationships/hyperlink" Target="http://www.tta.or.kr/data/ttasDown.jsp?where=14688&amp;pk_num=TTAT.3G-37.324V15.1.0" TargetMode="External"/><Relationship Id="rId1689" Type="http://schemas.openxmlformats.org/officeDocument/2006/relationships/hyperlink" Target="http://www.tta.or.kr/data/ttasDown.jsp?where=14688&amp;pk_num=TTAT.3G-38.307V15.6.0" TargetMode="External"/><Relationship Id="rId1812" Type="http://schemas.openxmlformats.org/officeDocument/2006/relationships/hyperlink" Target="http://www.ccsa.org.cn:9001/portalsFile/downloadOldFile?type=17&amp;oldFileUrl=Rel16/TS%2037.471%20V16.1.0.doc" TargetMode="External"/><Relationship Id="rId2228" Type="http://schemas.openxmlformats.org/officeDocument/2006/relationships/header" Target="header15.xml"/><Relationship Id="rId90" Type="http://schemas.openxmlformats.org/officeDocument/2006/relationships/hyperlink" Target="http://www.etsi.org/deliver/etsi_ts/136200_136299/136201/16.00.00_60/ts_136201v160000p.pdf" TargetMode="External"/><Relationship Id="rId186" Type="http://schemas.openxmlformats.org/officeDocument/2006/relationships/hyperlink" Target="https://members.tsdsi.in/index.php/s/QR9pxK6p4MyHgP2" TargetMode="External"/><Relationship Id="rId393" Type="http://schemas.openxmlformats.org/officeDocument/2006/relationships/hyperlink" Target="https://www.ttc.or.jp/st/docs/3gpps2020/TS/TS-3GA-36_360_Rel16v16_0_0.pdf" TargetMode="External"/><Relationship Id="rId407" Type="http://schemas.openxmlformats.org/officeDocument/2006/relationships/hyperlink" Target="https://www.ttc.or.jp/st/docs/3gpps2020/TS/TS-3GA-36_361_Rel16v16_0_0.pdf" TargetMode="External"/><Relationship Id="rId614" Type="http://schemas.openxmlformats.org/officeDocument/2006/relationships/hyperlink" Target="http://www.etsi.org/deliver/etsi_ts/136400_136499/136412/15.00.00_60/ts_136412v150000p.pdf" TargetMode="External"/><Relationship Id="rId821" Type="http://schemas.openxmlformats.org/officeDocument/2006/relationships/hyperlink" Target="https://www.ttc.or.jp/st/docs/3gpps2018/TS/TS-3GA-36.457(Rel15)v15.0.0.pdf" TargetMode="External"/><Relationship Id="rId1037" Type="http://schemas.openxmlformats.org/officeDocument/2006/relationships/hyperlink" Target="https://www.ttc.or.jp/st/docs/3gpps2020/TS/TS-3GA-38_413_Rel15v15_8_0.pdf" TargetMode="External"/><Relationship Id="rId1244" Type="http://schemas.openxmlformats.org/officeDocument/2006/relationships/hyperlink" Target="http://www.etsi.org/deliver/etsi_ts/138400_138499/138473/16.02.00_60/ts_138473v160200p.pdf" TargetMode="External"/><Relationship Id="rId1451" Type="http://schemas.openxmlformats.org/officeDocument/2006/relationships/hyperlink" Target="http://www.tta.or.kr/data/ttasDown.jsp?where=14688&amp;pk_num=TTAT.3G-38.113V16.0.0" TargetMode="External"/><Relationship Id="rId1896" Type="http://schemas.openxmlformats.org/officeDocument/2006/relationships/hyperlink" Target="http://www.etsi.org/deliver/etsi_ts/138400_138499/138414/16.00.00_60/ts_138414v160000p.pdf" TargetMode="External"/><Relationship Id="rId2074" Type="http://schemas.openxmlformats.org/officeDocument/2006/relationships/hyperlink" Target="http://www.atis.org/3gpp-documents/Rel16" TargetMode="External"/><Relationship Id="rId2281" Type="http://schemas.openxmlformats.org/officeDocument/2006/relationships/hyperlink" Target="https://members.tsdsi.in/index.php/s/qXBnDp4rFqw9cmy" TargetMode="External"/><Relationship Id="rId253" Type="http://schemas.openxmlformats.org/officeDocument/2006/relationships/hyperlink" Target="http://www.tta.or.kr/data/ttasDown.jsp?where=14688&amp;pk_num=TTAT.3G-36.302V15.3.0" TargetMode="External"/><Relationship Id="rId460" Type="http://schemas.openxmlformats.org/officeDocument/2006/relationships/hyperlink" Target="https://members.tsdsi.in/index.php/s/s4tRSxrLgYBCQjk" TargetMode="External"/><Relationship Id="rId698" Type="http://schemas.openxmlformats.org/officeDocument/2006/relationships/hyperlink" Target="http://www.etsi.org/deliver/etsi_ts/136400_136499/136424/15.01.00_60/ts_136424v150100p.pdf" TargetMode="External"/><Relationship Id="rId919" Type="http://schemas.openxmlformats.org/officeDocument/2006/relationships/hyperlink" Target="http://www.atis.org/3gpp-documents/Rel16" TargetMode="External"/><Relationship Id="rId1090" Type="http://schemas.openxmlformats.org/officeDocument/2006/relationships/hyperlink" Target="http://www.tta.or.kr/data/ttasDown.jsp?where=14688&amp;pk_num=TTAT.3G-38.421V16.0.0" TargetMode="External"/><Relationship Id="rId1104" Type="http://schemas.openxmlformats.org/officeDocument/2006/relationships/hyperlink" Target="http://www.atis.org/3gpp-documents/Rel15" TargetMode="External"/><Relationship Id="rId1311" Type="http://schemas.openxmlformats.org/officeDocument/2006/relationships/hyperlink" Target="http://www.tta.or.kr/data/ttasDown.jsp?where=14688&amp;pk_num=TTAT.3G-36.113V15.4.0" TargetMode="External"/><Relationship Id="rId1549" Type="http://schemas.openxmlformats.org/officeDocument/2006/relationships/hyperlink" Target="http://www.etsi.org/deliver/etsi_ts/138200_138299/138212/16.02.00_60/ts_138212v160200p.pdf" TargetMode="External"/><Relationship Id="rId1756" Type="http://schemas.openxmlformats.org/officeDocument/2006/relationships/hyperlink" Target="http://www.arib.or.jp/english/html/overview/doc/T120_T23_v2_00/2_T120/ARIB-STD-T120/Rel15/37/A37460-f20.pdf" TargetMode="External"/><Relationship Id="rId1963" Type="http://schemas.openxmlformats.org/officeDocument/2006/relationships/hyperlink" Target="https://members.tsdsi.in/index.php/s/ToekLawe9q7yiHM" TargetMode="External"/><Relationship Id="rId2141" Type="http://schemas.openxmlformats.org/officeDocument/2006/relationships/hyperlink" Target="http://www.etsi.org/deliver/etsi_ts/137100_137199/137114/16.00.00_60/ts_137114v160000p.pdf" TargetMode="External"/><Relationship Id="rId2379" Type="http://schemas.openxmlformats.org/officeDocument/2006/relationships/image" Target="media/image58.png"/><Relationship Id="rId48" Type="http://schemas.openxmlformats.org/officeDocument/2006/relationships/image" Target="media/image4.png"/><Relationship Id="rId113" Type="http://schemas.openxmlformats.org/officeDocument/2006/relationships/hyperlink" Target="http://www.ccsa.org.cn:9001/portalsFile/downloadOldFile?type=17&amp;oldFileUrl=Rel16/TS%2036.212%20V16.2.0.docx" TargetMode="External"/><Relationship Id="rId320" Type="http://schemas.openxmlformats.org/officeDocument/2006/relationships/hyperlink" Target="http://www.arib.or.jp/english/html/overview/doc/T120_T23_v2_00/2_T120/ARIB-STD-T120/Rel15/36/A36321-f90.pdf" TargetMode="External"/><Relationship Id="rId558" Type="http://schemas.openxmlformats.org/officeDocument/2006/relationships/hyperlink" Target="http://www.arib.or.jp/english/html/overview/doc/T120_T23_v2_00/2_T120/ARIB-STD-T120/Rel15/38/A38331-fa0.pdf" TargetMode="External"/><Relationship Id="rId765" Type="http://schemas.openxmlformats.org/officeDocument/2006/relationships/hyperlink" Target="https://members.tsdsi.in/index.php/s/FYfpn77KfHjJnk9" TargetMode="External"/><Relationship Id="rId972" Type="http://schemas.openxmlformats.org/officeDocument/2006/relationships/hyperlink" Target="http://www.arib.or.jp/english/html/overview/doc/T120_T23_v2_00/2_T120/ARIB-STD-T120/Rel16/37/A37472-g10.pdf" TargetMode="External"/><Relationship Id="rId1188" Type="http://schemas.openxmlformats.org/officeDocument/2006/relationships/hyperlink" Target="http://www.atis.org/3gpp-documents/Rel15" TargetMode="External"/><Relationship Id="rId1395" Type="http://schemas.openxmlformats.org/officeDocument/2006/relationships/hyperlink" Target="http://www.etsi.org/deliver/etsi_ts/138100_138199/13810101/15.10.00_60/ts_13810101v151000p.pdf" TargetMode="External"/><Relationship Id="rId1409" Type="http://schemas.openxmlformats.org/officeDocument/2006/relationships/hyperlink" Target="http://www.tta.or.kr/data/ttasDown.jsp?where=14688&amp;pk_num=TTAT.3G-38.101-2V15.10.0" TargetMode="External"/><Relationship Id="rId1616" Type="http://schemas.openxmlformats.org/officeDocument/2006/relationships/hyperlink" Target="https://members.tsdsi.in/index.php/s/4Qb7j9ApeYokyYF" TargetMode="External"/><Relationship Id="rId1823" Type="http://schemas.openxmlformats.org/officeDocument/2006/relationships/hyperlink" Target="http://www.atis.org/3gpp-documents/Rel16" TargetMode="External"/><Relationship Id="rId2001" Type="http://schemas.openxmlformats.org/officeDocument/2006/relationships/hyperlink" Target="https://www.ttc.or.jp/st/docs/3gpps2019/TS/TS-3GA-38.460(Rel15)v15.4.0.pdf" TargetMode="External"/><Relationship Id="rId2239" Type="http://schemas.openxmlformats.org/officeDocument/2006/relationships/image" Target="media/image46.png"/><Relationship Id="rId197" Type="http://schemas.openxmlformats.org/officeDocument/2006/relationships/hyperlink" Target="http://www.etsi.org/deliver/etsi_ts/138200_138299/138212/16.02.00_60/ts_138212v160200p.pdf" TargetMode="External"/><Relationship Id="rId418" Type="http://schemas.openxmlformats.org/officeDocument/2006/relationships/hyperlink" Target="https://members.tsdsi.in/index.php/s/Hm8dwf2YdJqExMw" TargetMode="External"/><Relationship Id="rId625" Type="http://schemas.openxmlformats.org/officeDocument/2006/relationships/hyperlink" Target="http://www.ccsa.org.cn:9001/portalsFile/downloadOldFile?type=17&amp;oldFileUrl=Rel15/TS%2036.413%20V15.9.0.doc" TargetMode="External"/><Relationship Id="rId832" Type="http://schemas.openxmlformats.org/officeDocument/2006/relationships/hyperlink" Target="http://www.tta.or.kr/data/ttasDown.jsp?where=14688&amp;pk_num=TTAT.3G-36.458V15.0.0" TargetMode="External"/><Relationship Id="rId1048" Type="http://schemas.openxmlformats.org/officeDocument/2006/relationships/hyperlink" Target="http://www.tta.or.kr/data/ttasDown.jsp?where=14688&amp;pk_num=TTAT.3G-38.414V15.3.0" TargetMode="External"/><Relationship Id="rId1255" Type="http://schemas.openxmlformats.org/officeDocument/2006/relationships/hyperlink" Target="http://www.ccsa.org.cn:9001/portalsFile/downloadOldFile?type=17&amp;oldFileUrl=Rel16/TS%2038.474%20V16.0.0.doc" TargetMode="External"/><Relationship Id="rId1462" Type="http://schemas.openxmlformats.org/officeDocument/2006/relationships/hyperlink" Target="https://members.tsdsi.in/index.php/s/Lq2JCmtTPZkDoMn" TargetMode="External"/><Relationship Id="rId2085" Type="http://schemas.openxmlformats.org/officeDocument/2006/relationships/hyperlink" Target="https://www.ttc.or.jp/st/docs/3gpps2020/TS/TS-3GA-38_473_Rel15v15_10_0.pdf" TargetMode="External"/><Relationship Id="rId2292" Type="http://schemas.openxmlformats.org/officeDocument/2006/relationships/hyperlink" Target="https://members.tsdsi.in/index.php/s/npFE8EjjxT2Wrc8" TargetMode="External"/><Relationship Id="rId2306" Type="http://schemas.openxmlformats.org/officeDocument/2006/relationships/hyperlink" Target="https://members.tsdsi.in/index.php/s/bZk4CQ58jRdHcwc" TargetMode="External"/><Relationship Id="rId264" Type="http://schemas.openxmlformats.org/officeDocument/2006/relationships/hyperlink" Target="https://members.tsdsi.in/index.php/s/QmedDoPc2QiSewc" TargetMode="External"/><Relationship Id="rId471" Type="http://schemas.openxmlformats.org/officeDocument/2006/relationships/hyperlink" Target="http://www.etsi.org/deliver/etsi_ts/138300_138399/138304/15.07.00_60/ts_138304v150700p.pdf" TargetMode="External"/><Relationship Id="rId1115" Type="http://schemas.openxmlformats.org/officeDocument/2006/relationships/hyperlink" Target="https://www.ttc.or.jp/st/docs/3gpps2020/TS/TS-3GA-38_423_Rel16v16_2_0.pdf" TargetMode="External"/><Relationship Id="rId1322" Type="http://schemas.openxmlformats.org/officeDocument/2006/relationships/hyperlink" Target="http://www.tta.or.kr/data/ttasDown.jsp?where=14688&amp;pk_num=TTAT.3G-36.116V15.0.0" TargetMode="External"/><Relationship Id="rId1767" Type="http://schemas.openxmlformats.org/officeDocument/2006/relationships/hyperlink" Target="http://www.tta.or.kr/data/ttasDown.jsp?where=14688&amp;pk_num=TTAT.3G-37.460V16.0.0" TargetMode="External"/><Relationship Id="rId1974" Type="http://schemas.openxmlformats.org/officeDocument/2006/relationships/hyperlink" Target="http://www.etsi.org/deliver/etsi_ts/138400_138499/138425/15.06.00_60/ts_138425v150600p.pdf" TargetMode="External"/><Relationship Id="rId2152" Type="http://schemas.openxmlformats.org/officeDocument/2006/relationships/hyperlink" Target="http://www.ccsa.org.cn:9001/portalsFile/downloadOldFile?type=17&amp;oldFileUrl=Rel16/TS%2038.101-1%20V16.4.0.docx" TargetMode="External"/><Relationship Id="rId59" Type="http://schemas.openxmlformats.org/officeDocument/2006/relationships/image" Target="media/image15.png"/><Relationship Id="rId124" Type="http://schemas.openxmlformats.org/officeDocument/2006/relationships/hyperlink" Target="http://www.ccsa.org.cn:9001/portalsFile/downloadOldFile?type=17&amp;oldFileUrl=Rel16/TS%2036.213%20V16.2.0.zip" TargetMode="External"/><Relationship Id="rId569" Type="http://schemas.openxmlformats.org/officeDocument/2006/relationships/hyperlink" Target="http://www.tta.or.kr/data/ttasDown.jsp?where=14688&amp;pk_num=TTAT.3G-38.331V16.1.0" TargetMode="External"/><Relationship Id="rId776" Type="http://schemas.openxmlformats.org/officeDocument/2006/relationships/hyperlink" Target="http://www.etsi.org/deliver/etsi_ts/136400_136499/136444/16.00.00_60/ts_136444v160000p.pdf" TargetMode="External"/><Relationship Id="rId983" Type="http://schemas.openxmlformats.org/officeDocument/2006/relationships/hyperlink" Target="http://www.tta.or.kr/data/ttasDown.jsp?where=14688&amp;pk_num=TTAT.3G-37.473V16.2.0" TargetMode="External"/><Relationship Id="rId1199" Type="http://schemas.openxmlformats.org/officeDocument/2006/relationships/hyperlink" Target="https://www.ttc.or.jp/st/docs/3gpps2020/TS/TS-3GA-38_463_Rel16v16_2_0.pdf" TargetMode="External"/><Relationship Id="rId1627" Type="http://schemas.openxmlformats.org/officeDocument/2006/relationships/hyperlink" Target="http://www.etsi.org/deliver/etsi_ts/137300_137399/137355/15.00.00_60/ts_137355v150000p.pdf" TargetMode="External"/><Relationship Id="rId1834" Type="http://schemas.openxmlformats.org/officeDocument/2006/relationships/hyperlink" Target="http://www.atis.org/3gpp-documents/Rel16" TargetMode="External"/><Relationship Id="rId331" Type="http://schemas.openxmlformats.org/officeDocument/2006/relationships/hyperlink" Target="http://www.tta.or.kr/data/ttasDown.jsp?where=14688&amp;pk_num=TTAT.3G-36.321V16.1.0" TargetMode="External"/><Relationship Id="rId429" Type="http://schemas.openxmlformats.org/officeDocument/2006/relationships/hyperlink" Target="http://www.etsi.org/deliver/etsi_ts/137300_137399/137324/16.01.00_60/ts_137324v160100p.pdf" TargetMode="External"/><Relationship Id="rId636" Type="http://schemas.openxmlformats.org/officeDocument/2006/relationships/hyperlink" Target="http://www.atis.org/3gpp-documents/Rel15" TargetMode="External"/><Relationship Id="rId1059" Type="http://schemas.openxmlformats.org/officeDocument/2006/relationships/hyperlink" Target="https://members.tsdsi.in/index.php/s/mypHsmk2nXMxD7x" TargetMode="External"/><Relationship Id="rId1266" Type="http://schemas.openxmlformats.org/officeDocument/2006/relationships/hyperlink" Target="http://www.arib.or.jp/english/html/overview/doc/T120_T23_v2_00/2_T120/ARIB-STD-T120/Rel16/36/A36101-g60.pdf" TargetMode="External"/><Relationship Id="rId1473" Type="http://schemas.openxmlformats.org/officeDocument/2006/relationships/hyperlink" Target="http://www.etsi.org/deliver/etsi_ts/138100_138199/138133/16.04.00_60/ts_138133v160400p.pdf" TargetMode="External"/><Relationship Id="rId2012" Type="http://schemas.openxmlformats.org/officeDocument/2006/relationships/hyperlink" Target="http://www.tta.or.kr/data/ttasDown.jsp?where=14688&amp;pk_num=TTAT.3G-38.461V15.1.0" TargetMode="External"/><Relationship Id="rId2096" Type="http://schemas.openxmlformats.org/officeDocument/2006/relationships/hyperlink" Target="http://www.tta.or.kr/data/ttasDown.jsp?where=14688&amp;pk_num=TTAT.3G-38.474V15.3.0" TargetMode="External"/><Relationship Id="rId2317" Type="http://schemas.openxmlformats.org/officeDocument/2006/relationships/hyperlink" Target="https://members.tsdsi.in/index.php/s/cgwBY8M8pbaXX6e" TargetMode="External"/><Relationship Id="rId843" Type="http://schemas.openxmlformats.org/officeDocument/2006/relationships/hyperlink" Target="https://members.tsdsi.in/index.php/s/N2wpD2iCw92r37Q" TargetMode="External"/><Relationship Id="rId1126" Type="http://schemas.openxmlformats.org/officeDocument/2006/relationships/hyperlink" Target="http://www.tta.or.kr/data/ttasDown.jsp?where=14688&amp;pk_num=TTAT.3G-38.424V16.0.0" TargetMode="External"/><Relationship Id="rId1680" Type="http://schemas.openxmlformats.org/officeDocument/2006/relationships/hyperlink" Target="http://www.ccsa.org.cn:9001/portalsFile/downloadOldFile?type=17&amp;oldFileUrl=Rel16/TS%2038.306%20V16.1.0.docx" TargetMode="External"/><Relationship Id="rId1778" Type="http://schemas.openxmlformats.org/officeDocument/2006/relationships/hyperlink" Target="https://members.tsdsi.in/index.php/s/LCXKrtEprG9PYWg" TargetMode="External"/><Relationship Id="rId1901" Type="http://schemas.openxmlformats.org/officeDocument/2006/relationships/hyperlink" Target="http://www.ccsa.org.cn:9001/portalsFile/downloadOldFile?type=17&amp;oldFileUrl=Rel15/TS%2038.415%20V15.2.0.doc" TargetMode="External"/><Relationship Id="rId1985" Type="http://schemas.openxmlformats.org/officeDocument/2006/relationships/hyperlink" Target="http://www.ccsa.org.cn:9001/portalsFile/downloadOldFile?type=17&amp;oldFileUrl=Rel15/TS%2038.455%20V15.2.1.doc" TargetMode="External"/><Relationship Id="rId275" Type="http://schemas.openxmlformats.org/officeDocument/2006/relationships/hyperlink" Target="http://www.etsi.org/deliver/etsi_ts/136300_136399/136305/15.05.00_60/ts_136305v150500p.pdf" TargetMode="External"/><Relationship Id="rId482" Type="http://schemas.openxmlformats.org/officeDocument/2006/relationships/hyperlink" Target="http://www.ccsa.org.cn:9001/portalsFile/downloadOldFile?type=17&amp;oldFileUrl=Rel15/TS%2038.305%20V15.6.0.docx" TargetMode="External"/><Relationship Id="rId703" Type="http://schemas.openxmlformats.org/officeDocument/2006/relationships/hyperlink" Target="http://www.ccsa.org.cn:9001/portalsFile/downloadOldFile?type=17&amp;oldFileUrl=Rel16/TS%2036.424%20V16.0.0.doc" TargetMode="External"/><Relationship Id="rId910" Type="http://schemas.openxmlformats.org/officeDocument/2006/relationships/hyperlink" Target="https://members.tsdsi.in/index.php/s/si9g3X7gKpXAqM2" TargetMode="External"/><Relationship Id="rId1333" Type="http://schemas.openxmlformats.org/officeDocument/2006/relationships/hyperlink" Target="http://www.tta.or.kr/data/ttasDown.jsp?where=14688&amp;pk_num=TTAT.3G-36.124V15.2.0" TargetMode="External"/><Relationship Id="rId1540" Type="http://schemas.openxmlformats.org/officeDocument/2006/relationships/hyperlink" Target="http://www.arib.or.jp/english/html/overview/doc/T120_T23_v2_00/2_T120/ARIB-STD-T120/Rel15/38/A38212-f90.pdf" TargetMode="External"/><Relationship Id="rId1638" Type="http://schemas.openxmlformats.org/officeDocument/2006/relationships/hyperlink" Target="http://www.ccsa.org.cn:9001/portalsFile/downloadOldFile?type=17&amp;oldFileUrl=Rel15/TS%2038.300%20V15.10.0.docx" TargetMode="External"/><Relationship Id="rId2163" Type="http://schemas.openxmlformats.org/officeDocument/2006/relationships/hyperlink" Target="http://www.atis.org/3gpp-documents/Rel16" TargetMode="External"/><Relationship Id="rId2370" Type="http://schemas.openxmlformats.org/officeDocument/2006/relationships/hyperlink" Target="https://members.tsdsi.in/index.php/s/CwHFSqGZL9eSZfd" TargetMode="External"/><Relationship Id="rId135" Type="http://schemas.openxmlformats.org/officeDocument/2006/relationships/hyperlink" Target="http://www.atis.org/3gpp-documents/Rel16" TargetMode="External"/><Relationship Id="rId342" Type="http://schemas.openxmlformats.org/officeDocument/2006/relationships/hyperlink" Target="https://members.tsdsi.in/index.php/s/RjPMqqcxkMFt2gL" TargetMode="External"/><Relationship Id="rId787" Type="http://schemas.openxmlformats.org/officeDocument/2006/relationships/hyperlink" Target="http://www.ccsa.org.cn:9001/portalsFile/downloadOldFile?type=17&amp;oldFileUrl=Rel15/TS%2036.445%20V16.0.0.doc" TargetMode="External"/><Relationship Id="rId994" Type="http://schemas.openxmlformats.org/officeDocument/2006/relationships/hyperlink" Target="http://www.tta.or.kr/data/ttasDown.jsp?where=14688&amp;pk_num=TTAT.3G-38.401V16.2.0" TargetMode="External"/><Relationship Id="rId1400" Type="http://schemas.openxmlformats.org/officeDocument/2006/relationships/hyperlink" Target="http://www.ccsa.org.cn:9001/portalsFile/downloadOldFile?type=17&amp;oldFileUrl=Rel16/TS%2038.101-1%20V16.4.0.docx" TargetMode="External"/><Relationship Id="rId1845" Type="http://schemas.openxmlformats.org/officeDocument/2006/relationships/hyperlink" Target="https://www.ttc.or.jp/st/docs/3gpps2020/TS/TS-3GA-38_410_Rel15v15_2_0.pdf" TargetMode="External"/><Relationship Id="rId2023" Type="http://schemas.openxmlformats.org/officeDocument/2006/relationships/hyperlink" Target="https://members.tsdsi.in/index.php/s/DWyQRqYSFBHy6QF" TargetMode="External"/><Relationship Id="rId2230" Type="http://schemas.openxmlformats.org/officeDocument/2006/relationships/hyperlink" Target="https://www.3gpp.org/specifications/specification-numbering" TargetMode="External"/><Relationship Id="rId202" Type="http://schemas.openxmlformats.org/officeDocument/2006/relationships/hyperlink" Target="http://www.ccsa.org.cn:9001/portalsFile/downloadOldFile?type=17&amp;oldFileUrl=Rel15/TS%2038.213%20V15.10.0.docx" TargetMode="External"/><Relationship Id="rId647" Type="http://schemas.openxmlformats.org/officeDocument/2006/relationships/hyperlink" Target="https://www.ttc.or.jp/st/docs/3gpps2020/TS/TS-3GA-36_414_Rel16v16_0_0.pdf" TargetMode="External"/><Relationship Id="rId854" Type="http://schemas.openxmlformats.org/officeDocument/2006/relationships/hyperlink" Target="http://www.ccsa.org.cn:9001/portalsFile/downloadOldFile?type=17&amp;oldFileUrl=Rel15/TS%2036.461%20V15.0.0.doc" TargetMode="External"/><Relationship Id="rId1277" Type="http://schemas.openxmlformats.org/officeDocument/2006/relationships/hyperlink" Target="http://www.tta.or.kr/data/ttasDown.jsp?where=14688&amp;pk_num=TTAT.3G-36.104V15.9.0" TargetMode="External"/><Relationship Id="rId1484" Type="http://schemas.openxmlformats.org/officeDocument/2006/relationships/image" Target="media/image30.png"/><Relationship Id="rId1691" Type="http://schemas.openxmlformats.org/officeDocument/2006/relationships/hyperlink" Target="http://www.atis.org/3gpp-documents/Rel16" TargetMode="External"/><Relationship Id="rId1705" Type="http://schemas.openxmlformats.org/officeDocument/2006/relationships/hyperlink" Target="http://www.etsi.org/deliver/etsi_ts/138300_138399/138321/15.09.00_60/ts_138321v150900p.pdf" TargetMode="External"/><Relationship Id="rId1912" Type="http://schemas.openxmlformats.org/officeDocument/2006/relationships/hyperlink" Target="http://www.atis.org/3gpp-documents/Rel15" TargetMode="External"/><Relationship Id="rId2328" Type="http://schemas.openxmlformats.org/officeDocument/2006/relationships/hyperlink" Target="https://members.tsdsi.in/index.php/s/kNdSZJdkpLX8pgd" TargetMode="External"/><Relationship Id="rId286" Type="http://schemas.openxmlformats.org/officeDocument/2006/relationships/hyperlink" Target="http://www.ccsa.org.cn:9001/portalsFile/downloadOldFile?type=17&amp;oldFileUrl=Rel15/TS%2036.306%20V15.9.0.docx" TargetMode="External"/><Relationship Id="rId493" Type="http://schemas.openxmlformats.org/officeDocument/2006/relationships/hyperlink" Target="http://www.atis.org/3gpp-documents/Rel15" TargetMode="External"/><Relationship Id="rId507" Type="http://schemas.openxmlformats.org/officeDocument/2006/relationships/hyperlink" Target="http://www.etsi.org/deliver/etsi_ts/138300_138399/138307/15.06.00_60/ts_138307v150600p.pdf" TargetMode="External"/><Relationship Id="rId714" Type="http://schemas.openxmlformats.org/officeDocument/2006/relationships/hyperlink" Target="http://www.atis.org/3gpp-documents/Rel16" TargetMode="External"/><Relationship Id="rId921" Type="http://schemas.openxmlformats.org/officeDocument/2006/relationships/hyperlink" Target="http://www.etsi.org/deliver/etsi_ts/137400_137499/137460/16.00.00_60/ts_137460v160000p.pdf" TargetMode="External"/><Relationship Id="rId1137" Type="http://schemas.openxmlformats.org/officeDocument/2006/relationships/hyperlink" Target="https://members.tsdsi.in/index.php/s/8nKqTg4JDA56sqq" TargetMode="External"/><Relationship Id="rId1344" Type="http://schemas.openxmlformats.org/officeDocument/2006/relationships/hyperlink" Target="https://members.tsdsi.in/index.php/s/73KWQfo3JEp35pk" TargetMode="External"/><Relationship Id="rId1551" Type="http://schemas.openxmlformats.org/officeDocument/2006/relationships/hyperlink" Target="http://www.tta.or.kr/data/ttasDown.jsp?where=14688&amp;pk_num=TTAT.3G-38.212V16.2.0" TargetMode="External"/><Relationship Id="rId1789" Type="http://schemas.openxmlformats.org/officeDocument/2006/relationships/hyperlink" Target="http://www.etsi.org/deliver/etsi_ts/137400_137499/137462/16.00.00_60/ts_137462v160000p.pdf" TargetMode="External"/><Relationship Id="rId1996" Type="http://schemas.openxmlformats.org/officeDocument/2006/relationships/hyperlink" Target="http://www.atis.org/3gpp-documents/Rel15" TargetMode="External"/><Relationship Id="rId2174" Type="http://schemas.openxmlformats.org/officeDocument/2006/relationships/hyperlink" Target="http://www.arib.or.jp/english/html/overview/doc/T120_T23_v2_00/2_T120/ARIB-STD-T120/Rel16/38/A38101-3-g40.pdf" TargetMode="External"/><Relationship Id="rId2381" Type="http://schemas.openxmlformats.org/officeDocument/2006/relationships/image" Target="media/image60.png"/><Relationship Id="rId50" Type="http://schemas.openxmlformats.org/officeDocument/2006/relationships/image" Target="media/image6.png"/><Relationship Id="rId146" Type="http://schemas.openxmlformats.org/officeDocument/2006/relationships/hyperlink" Target="http://www.arib.or.jp/english/html/overview/doc/T120_T23_v2_00/2_T120/ARIB-STD-T120/Rel16/36/A36216-g00.pdf" TargetMode="External"/><Relationship Id="rId353" Type="http://schemas.openxmlformats.org/officeDocument/2006/relationships/hyperlink" Target="http://www.etsi.org/deliver/etsi_ts/136300_136399/136323/16.01.00_60/ts_136323v160100p.pdf" TargetMode="External"/><Relationship Id="rId560" Type="http://schemas.openxmlformats.org/officeDocument/2006/relationships/hyperlink" Target="http://www.ccsa.org.cn:9001/portalsFile/downloadOldFile?type=17&amp;oldFileUrl=Rel15/TS%2038.331%20V15.10.0.docx" TargetMode="External"/><Relationship Id="rId798" Type="http://schemas.openxmlformats.org/officeDocument/2006/relationships/hyperlink" Target="http://www.atis.org/3gpp-documents/Rel16" TargetMode="External"/><Relationship Id="rId1190" Type="http://schemas.openxmlformats.org/officeDocument/2006/relationships/hyperlink" Target="http://www.etsi.org/deliver/etsi_ts/138400_138499/138463/15.07.00_60/ts_138463v150700p.pdf" TargetMode="External"/><Relationship Id="rId1204" Type="http://schemas.openxmlformats.org/officeDocument/2006/relationships/hyperlink" Target="http://www.tta.or.kr/data/ttasDown.jsp?where=14688&amp;pk_num=TTAT.3G-38.470V15.7.0" TargetMode="External"/><Relationship Id="rId1411" Type="http://schemas.openxmlformats.org/officeDocument/2006/relationships/hyperlink" Target="http://www.atis.org/3gpp-documents/Rel16" TargetMode="External"/><Relationship Id="rId1649" Type="http://schemas.openxmlformats.org/officeDocument/2006/relationships/hyperlink" Target="http://www.atis.org/3gpp-documents/Rel15" TargetMode="External"/><Relationship Id="rId1856" Type="http://schemas.openxmlformats.org/officeDocument/2006/relationships/hyperlink" Target="http://www.tta.or.kr/data/ttasDown.jsp?where=14688&amp;pk_num=TTAT.3G-38.411V15.0.0" TargetMode="External"/><Relationship Id="rId2034" Type="http://schemas.openxmlformats.org/officeDocument/2006/relationships/hyperlink" Target="http://www.etsi.org/deliver/etsi_ts/138400_138499/138463/15.07.00_60/ts_138463v150700p.pdf" TargetMode="External"/><Relationship Id="rId2241" Type="http://schemas.openxmlformats.org/officeDocument/2006/relationships/image" Target="media/image48.png"/><Relationship Id="rId213" Type="http://schemas.openxmlformats.org/officeDocument/2006/relationships/hyperlink" Target="http://www.atis.org/3gpp-documents/Rel15" TargetMode="External"/><Relationship Id="rId420" Type="http://schemas.openxmlformats.org/officeDocument/2006/relationships/hyperlink" Target="http://www.arib.or.jp/english/html/overview/doc/T120_T23_v2_00/2_T120/ARIB-STD-T120/Rel15/37/A37324-f10.pdf" TargetMode="External"/><Relationship Id="rId658" Type="http://schemas.openxmlformats.org/officeDocument/2006/relationships/hyperlink" Target="http://www.tta.or.kr/data/ttasDown.jsp?where=14688&amp;pk_num=TTAT.3G-36.420V16.0.0" TargetMode="External"/><Relationship Id="rId865" Type="http://schemas.openxmlformats.org/officeDocument/2006/relationships/hyperlink" Target="http://www.atis.org/3gpp-documents/Rel15" TargetMode="External"/><Relationship Id="rId1050" Type="http://schemas.openxmlformats.org/officeDocument/2006/relationships/hyperlink" Target="http://www.atis.org/3gpp-documents/Rel16" TargetMode="External"/><Relationship Id="rId1288" Type="http://schemas.openxmlformats.org/officeDocument/2006/relationships/hyperlink" Target="http://www.tta.or.kr/data/ttasDown.jsp?where=14688&amp;pk_num=TTAT.3G-36.106V15.0.0" TargetMode="External"/><Relationship Id="rId1495" Type="http://schemas.openxmlformats.org/officeDocument/2006/relationships/image" Target="media/image41.png"/><Relationship Id="rId1509" Type="http://schemas.openxmlformats.org/officeDocument/2006/relationships/hyperlink" Target="http://www.tta.or.kr/data/ttasDown.jsp?where=14688&amp;pk_num=TTAT.3G-38.201V15.0.0" TargetMode="External"/><Relationship Id="rId1716" Type="http://schemas.openxmlformats.org/officeDocument/2006/relationships/hyperlink" Target="http://www.ccsa.org.cn:9001/portalsFile/downloadOldFile?type=17&amp;oldFileUrl=Rel15/TS%2038.322%20V15.5.0.docx" TargetMode="External"/><Relationship Id="rId1923" Type="http://schemas.openxmlformats.org/officeDocument/2006/relationships/hyperlink" Target="https://www.ttc.or.jp/st/docs/3gpps2020/TS/TS-3GA-38_420_Rel16v16_0_0.pdf" TargetMode="External"/><Relationship Id="rId2101" Type="http://schemas.openxmlformats.org/officeDocument/2006/relationships/hyperlink" Target="https://members.tsdsi.in/index.php/s/xaNrDWy9sJ4TsLW" TargetMode="External"/><Relationship Id="rId2339" Type="http://schemas.openxmlformats.org/officeDocument/2006/relationships/hyperlink" Target="https://members.tsdsi.in/index.php/s/TSG2tD56c4Z88wX" TargetMode="External"/><Relationship Id="rId297" Type="http://schemas.openxmlformats.org/officeDocument/2006/relationships/hyperlink" Target="http://www.atis.org/3gpp-documents/Rel15" TargetMode="External"/><Relationship Id="rId518" Type="http://schemas.openxmlformats.org/officeDocument/2006/relationships/hyperlink" Target="http://www.ccsa.org.cn:9001/portalsFile/downloadOldFile?type=17&amp;oldFileUrl=Rel16/TS%2038.314%20V16.0.0.docx" TargetMode="External"/><Relationship Id="rId725" Type="http://schemas.openxmlformats.org/officeDocument/2006/relationships/hyperlink" Target="https://www.ttc.or.jp/st/docs/3gpps2018/TS/TS-3GA-36.440(Rel15)v15.0.0.pdf" TargetMode="External"/><Relationship Id="rId932" Type="http://schemas.openxmlformats.org/officeDocument/2006/relationships/hyperlink" Target="http://www.ccsa.org.cn:9001/portalsFile/downloadOldFile?type=17&amp;oldFileUrl=Rel16/TS%2037.461%20V16.0.0.doc" TargetMode="External"/><Relationship Id="rId1148" Type="http://schemas.openxmlformats.org/officeDocument/2006/relationships/hyperlink" Target="http://www.etsi.org/deliver/etsi_ts/138400_138499/138455/16.00.00_60/ts_138455v160000p.pdf" TargetMode="External"/><Relationship Id="rId1355" Type="http://schemas.openxmlformats.org/officeDocument/2006/relationships/hyperlink" Target="https://members.tsdsi.in/index.php/s/kXWMzijgAZKQZDq" TargetMode="External"/><Relationship Id="rId1562" Type="http://schemas.openxmlformats.org/officeDocument/2006/relationships/hyperlink" Target="https://members.tsdsi.in/index.php/s/g7cADGP4c2MdkXx" TargetMode="External"/><Relationship Id="rId2185" Type="http://schemas.openxmlformats.org/officeDocument/2006/relationships/hyperlink" Target="http://www.tta.or.kr/data/ttasDown.jsp?where=14688&amp;pk_num=TTAT.3G-38.104V15.10.0" TargetMode="External"/><Relationship Id="rId2392" Type="http://schemas.openxmlformats.org/officeDocument/2006/relationships/image" Target="media/image71.png"/><Relationship Id="rId2406" Type="http://schemas.openxmlformats.org/officeDocument/2006/relationships/fontTable" Target="fontTable.xml"/><Relationship Id="rId157" Type="http://schemas.openxmlformats.org/officeDocument/2006/relationships/hyperlink" Target="http://www.tta.or.kr/data/ttasDown.jsp?where=14688&amp;pk_num=TTAT.3G-38.201V15.0.0" TargetMode="External"/><Relationship Id="rId364" Type="http://schemas.openxmlformats.org/officeDocument/2006/relationships/hyperlink" Target="http://www.ccsa.org.cn:9001/portalsFile/downloadOldFile?type=17&amp;oldFileUrl=Rel16/TS%2036.331%20V16.1.1.docx" TargetMode="External"/><Relationship Id="rId1008" Type="http://schemas.openxmlformats.org/officeDocument/2006/relationships/hyperlink" Target="http://www.atis.org/3gpp-documents/Rel15" TargetMode="External"/><Relationship Id="rId1215" Type="http://schemas.openxmlformats.org/officeDocument/2006/relationships/hyperlink" Target="https://members.tsdsi.in/index.php/s/rtBfWwinpnbZHqs" TargetMode="External"/><Relationship Id="rId1422" Type="http://schemas.openxmlformats.org/officeDocument/2006/relationships/hyperlink" Target="http://www.arib.or.jp/english/html/overview/doc/T120_T23_v2_00/2_T120/ARIB-STD-T120/Rel16/38/A38101-3-g40.pdf" TargetMode="External"/><Relationship Id="rId1867" Type="http://schemas.openxmlformats.org/officeDocument/2006/relationships/hyperlink" Target="https://members.tsdsi.in/index.php/s/xdi5zaWeYKfNEpF" TargetMode="External"/><Relationship Id="rId2045" Type="http://schemas.openxmlformats.org/officeDocument/2006/relationships/hyperlink" Target="http://www.ccsa.org.cn:9001/portalsFile/downloadOldFile?type=17&amp;oldFileUrl=Rel15/TS%2038.470%20V15.7.0.doc" TargetMode="External"/><Relationship Id="rId61" Type="http://schemas.openxmlformats.org/officeDocument/2006/relationships/image" Target="media/image17.png"/><Relationship Id="rId571" Type="http://schemas.openxmlformats.org/officeDocument/2006/relationships/hyperlink" Target="http://www.atis.org/3gpp-documents/Rel16" TargetMode="External"/><Relationship Id="rId669" Type="http://schemas.openxmlformats.org/officeDocument/2006/relationships/hyperlink" Target="https://members.tsdsi.in/index.php/s/DGRSem7PLiDpeSi" TargetMode="External"/><Relationship Id="rId876" Type="http://schemas.openxmlformats.org/officeDocument/2006/relationships/hyperlink" Target="http://www.arib.or.jp/english/html/overview/doc/T120_T23_v2_00/2_T120/ARIB-STD-T120/Rel15/36/A36463-f00.pdf" TargetMode="External"/><Relationship Id="rId1299" Type="http://schemas.openxmlformats.org/officeDocument/2006/relationships/hyperlink" Target="http://www.tta.or.kr/data/ttasDown.jsp?where=14688&amp;pk_num=TTAT.3G-36.111V15.0.0" TargetMode="External"/><Relationship Id="rId1727" Type="http://schemas.openxmlformats.org/officeDocument/2006/relationships/hyperlink" Target="http://www.atis.org/3gpp-documents/Rel15" TargetMode="External"/><Relationship Id="rId1934" Type="http://schemas.openxmlformats.org/officeDocument/2006/relationships/hyperlink" Target="http://www.tta.or.kr/data/ttasDown.jsp?where=14688&amp;pk_num=TTAT.3G-38.421V16.0.0" TargetMode="External"/><Relationship Id="rId2252" Type="http://schemas.openxmlformats.org/officeDocument/2006/relationships/hyperlink" Target="https://extranet.itu.int/rsg-meetings/sg5/wp5d/GCS/Documents/IMT-2020/TSDSI%20RIT?csf=1&amp;e=A0Eq5V" TargetMode="External"/><Relationship Id="rId19" Type="http://schemas.openxmlformats.org/officeDocument/2006/relationships/hyperlink" Target="https://www.itu.int/rec/R-REC-M.1822/en" TargetMode="External"/><Relationship Id="rId224" Type="http://schemas.openxmlformats.org/officeDocument/2006/relationships/hyperlink" Target="http://www.arib.or.jp/english/html/overview/doc/T120_T23_v2_00/2_T120/ARIB-STD-T120/Rel15/38/A38215-f70.pdf" TargetMode="External"/><Relationship Id="rId431" Type="http://schemas.openxmlformats.org/officeDocument/2006/relationships/hyperlink" Target="http://www.tta.or.kr/data/ttasDown.jsp?where=14688&amp;pk_num=TTAT.3G-37.324V16.1.0" TargetMode="External"/><Relationship Id="rId529" Type="http://schemas.openxmlformats.org/officeDocument/2006/relationships/hyperlink" Target="http://www.atis.org/3gpp-documents/Rel16" TargetMode="External"/><Relationship Id="rId736" Type="http://schemas.openxmlformats.org/officeDocument/2006/relationships/hyperlink" Target="http://www.tta.or.kr/data/ttasDown.jsp?where=14688&amp;pk_num=TTAT.3G-36.441V15.0.0" TargetMode="External"/><Relationship Id="rId1061" Type="http://schemas.openxmlformats.org/officeDocument/2006/relationships/hyperlink" Target="https://www.ttc.or.jp/st/docs/3gpps2019/TS/TS-3GA-38.415(Rel15)v15.2.0.pdf" TargetMode="External"/><Relationship Id="rId1159" Type="http://schemas.openxmlformats.org/officeDocument/2006/relationships/hyperlink" Target="http://www.ccsa.org.cn:9001/portalsFile/downloadOldFile?type=17&amp;oldFileUrl=Rel16/TS%2038.460%20V16.1.0.doc" TargetMode="External"/><Relationship Id="rId1366" Type="http://schemas.openxmlformats.org/officeDocument/2006/relationships/hyperlink" Target="http://www.tta.or.kr/data/ttasDown.jsp?where=14688&amp;pk_num=TTAT.3G-37.105V15.9.0" TargetMode="External"/><Relationship Id="rId2112" Type="http://schemas.openxmlformats.org/officeDocument/2006/relationships/hyperlink" Target="https://members.tsdsi.in/index.php/s/eW9PPjm47btokJH" TargetMode="External"/><Relationship Id="rId2196" Type="http://schemas.openxmlformats.org/officeDocument/2006/relationships/hyperlink" Target="https://members.tsdsi.in/index.php/s/ZoPrJFoZbFkQHEQ" TargetMode="External"/><Relationship Id="rId168" Type="http://schemas.openxmlformats.org/officeDocument/2006/relationships/hyperlink" Target="https://members.tsdsi.in/index.php/s/qNiqDsCrQC3b6aq" TargetMode="External"/><Relationship Id="rId943" Type="http://schemas.openxmlformats.org/officeDocument/2006/relationships/hyperlink" Target="http://www.atis.org/3gpp-documents/Rel16" TargetMode="External"/><Relationship Id="rId1019" Type="http://schemas.openxmlformats.org/officeDocument/2006/relationships/hyperlink" Target="https://www.ttc.or.jp/st/docs/3gpps2020/TS/TS-3GA-38_411_Rel16v16_0_0.pdf" TargetMode="External"/><Relationship Id="rId1573" Type="http://schemas.openxmlformats.org/officeDocument/2006/relationships/hyperlink" Target="http://www.etsi.org/deliver/etsi_ts/138200_138299/138214/16.02.00_60/ts_138214v160200p.pdf" TargetMode="External"/><Relationship Id="rId1780" Type="http://schemas.openxmlformats.org/officeDocument/2006/relationships/hyperlink" Target="http://www.arib.or.jp/english/html/overview/doc/T120_T23_v2_00/2_T120/ARIB-STD-T120/Rel15/37/A37462-f20.pdf" TargetMode="External"/><Relationship Id="rId1878" Type="http://schemas.openxmlformats.org/officeDocument/2006/relationships/hyperlink" Target="http://www.etsi.org/deliver/etsi_ts/138400_138499/138413/15.08.00_60/ts_138413v150800p.pdf" TargetMode="External"/><Relationship Id="rId72" Type="http://schemas.openxmlformats.org/officeDocument/2006/relationships/image" Target="media/image28.png"/><Relationship Id="rId375" Type="http://schemas.openxmlformats.org/officeDocument/2006/relationships/hyperlink" Target="http://www.atis.org/3gpp-documents/Rel16" TargetMode="External"/><Relationship Id="rId582" Type="http://schemas.openxmlformats.org/officeDocument/2006/relationships/hyperlink" Target="http://www.atis.org/3gpp-documents/Rel16" TargetMode="External"/><Relationship Id="rId803" Type="http://schemas.openxmlformats.org/officeDocument/2006/relationships/hyperlink" Target="https://www.ttc.or.jp/st/docs/3gpps2020/TS/TS-3GA-36_455_Rel16v16_0_0.pdf" TargetMode="External"/><Relationship Id="rId1226" Type="http://schemas.openxmlformats.org/officeDocument/2006/relationships/hyperlink" Target="http://www.etsi.org/deliver/etsi_ts/138400_138499/138472/15.06.00_60/ts_138472v150600p.pdf" TargetMode="External"/><Relationship Id="rId1433" Type="http://schemas.openxmlformats.org/officeDocument/2006/relationships/hyperlink" Target="http://www.tta.or.kr/data/ttasDown.jsp?where=14688&amp;pk_num=TTAT.3G-38.104V15.10.0" TargetMode="External"/><Relationship Id="rId1640" Type="http://schemas.openxmlformats.org/officeDocument/2006/relationships/hyperlink" Target="https://members.tsdsi.in/index.php/s/s4tRSxrLgYBCQjk" TargetMode="External"/><Relationship Id="rId1738" Type="http://schemas.openxmlformats.org/officeDocument/2006/relationships/hyperlink" Target="http://www.arib.or.jp/english/html/overview/doc/T120_T23_v2_00/2_T120/ARIB-STD-T120/Rel15/38/A38331-fa0.pdf" TargetMode="External"/><Relationship Id="rId2056" Type="http://schemas.openxmlformats.org/officeDocument/2006/relationships/hyperlink" Target="http://www.atis.org/3gpp-documents/Rel15" TargetMode="External"/><Relationship Id="rId2263" Type="http://schemas.openxmlformats.org/officeDocument/2006/relationships/hyperlink" Target="https://members.tsdsi.in/index.php/s/dt7kfjBZ7x6jxa2" TargetMode="External"/><Relationship Id="rId3" Type="http://schemas.openxmlformats.org/officeDocument/2006/relationships/styles" Target="styles.xml"/><Relationship Id="rId235" Type="http://schemas.openxmlformats.org/officeDocument/2006/relationships/hyperlink" Target="http://www.tta.or.kr/data/ttasDown.jsp?where=14688&amp;pk_num=TTAT.3G-38.215V16.2.0" TargetMode="External"/><Relationship Id="rId442" Type="http://schemas.openxmlformats.org/officeDocument/2006/relationships/hyperlink" Target="https://members.tsdsi.in/index.php/s/rcbRRsELjxnm73a" TargetMode="External"/><Relationship Id="rId887" Type="http://schemas.openxmlformats.org/officeDocument/2006/relationships/hyperlink" Target="http://www.tta.or.kr/data/ttasDown.jsp?where=14688&amp;pk_num=TTAT.3G-36.463V16.0.0" TargetMode="External"/><Relationship Id="rId1072" Type="http://schemas.openxmlformats.org/officeDocument/2006/relationships/hyperlink" Target="http://www.tta.or.kr/data/ttasDown.jsp?where=14688&amp;pk_num=TTAT.3G-38.420V15.2.0" TargetMode="External"/><Relationship Id="rId1500" Type="http://schemas.openxmlformats.org/officeDocument/2006/relationships/header" Target="header12.xml"/><Relationship Id="rId1945" Type="http://schemas.openxmlformats.org/officeDocument/2006/relationships/hyperlink" Target="https://members.tsdsi.in/index.php/s/fgLr9n7GJDjmdRE" TargetMode="External"/><Relationship Id="rId2123" Type="http://schemas.openxmlformats.org/officeDocument/2006/relationships/hyperlink" Target="http://www.tta.or.kr/data/ttasDown.jsp?where=14688&amp;pk_num=TTAT.3G-37.105V16.4.0" TargetMode="External"/><Relationship Id="rId2330" Type="http://schemas.openxmlformats.org/officeDocument/2006/relationships/hyperlink" Target="https://members.tsdsi.in/index.php/s/TWMeNnxyWHs73SC" TargetMode="External"/><Relationship Id="rId302" Type="http://schemas.openxmlformats.org/officeDocument/2006/relationships/hyperlink" Target="http://www.arib.or.jp/english/html/overview/doc/T120_T23_v2_00/2_T120/ARIB-STD-T120/Rel16/36/A36307-g20.pdf" TargetMode="External"/><Relationship Id="rId747" Type="http://schemas.openxmlformats.org/officeDocument/2006/relationships/hyperlink" Target="https://members.tsdsi.in/index.php/s/SdqLi2EkrJRE43Q" TargetMode="External"/><Relationship Id="rId954" Type="http://schemas.openxmlformats.org/officeDocument/2006/relationships/hyperlink" Target="http://www.arib.or.jp/english/html/overview/doc/T120_T23_v2_00/2_T120/ARIB-STD-T120/Rel16/37/A37466-g00.pdf" TargetMode="External"/><Relationship Id="rId1377" Type="http://schemas.openxmlformats.org/officeDocument/2006/relationships/hyperlink" Target="http://www.atis.org/3gpp-documents/Rel16" TargetMode="External"/><Relationship Id="rId1584" Type="http://schemas.openxmlformats.org/officeDocument/2006/relationships/hyperlink" Target="http://www.ccsa.org.cn:9001/portalsFile/downloadOldFile?type=17&amp;oldFileUrl=Rel16/TS%2038.215%20V16.2.0.docx" TargetMode="External"/><Relationship Id="rId1791" Type="http://schemas.openxmlformats.org/officeDocument/2006/relationships/hyperlink" Target="http://www.tta.or.kr/data/ttasDown.jsp?where=14688&amp;pk_num=TTAT.3G-37.462V16.0.0" TargetMode="External"/><Relationship Id="rId1805" Type="http://schemas.openxmlformats.org/officeDocument/2006/relationships/hyperlink" Target="http://www.atis.org/3gpp-documents/Rel16" TargetMode="External"/><Relationship Id="rId83" Type="http://schemas.openxmlformats.org/officeDocument/2006/relationships/hyperlink" Target="http://www.ccsa.org.cn:9001/portalsFile/downloadOldFile?type=17&amp;oldFileUrl=Rel15/TS%2036.201%20V15.3.0.docx" TargetMode="External"/><Relationship Id="rId179" Type="http://schemas.openxmlformats.org/officeDocument/2006/relationships/hyperlink" Target="http://www.etsi.org/deliver/etsi_ts/138200_138299/138211/15.08.00_60/ts_138211v150800p.pdf" TargetMode="External"/><Relationship Id="rId386" Type="http://schemas.openxmlformats.org/officeDocument/2006/relationships/hyperlink" Target="https://www.ttc.or.jp/st/docs/3gpps2018/TS/TS-3GA-36.360(Rel15)v15.0.0.pdf" TargetMode="External"/><Relationship Id="rId593" Type="http://schemas.openxmlformats.org/officeDocument/2006/relationships/hyperlink" Target="https://www.ttc.or.jp/st/docs/3gpps2018/TS/TS-3GA-36.410(Rel15)v15.0.0.pdf" TargetMode="External"/><Relationship Id="rId607" Type="http://schemas.openxmlformats.org/officeDocument/2006/relationships/hyperlink" Target="http://www.ccsa.org.cn:9001/portalsFile/downloadOldFile?type=17&amp;oldFileUrl=Rel16/TS%2036.411%20V16.0.0.doc" TargetMode="External"/><Relationship Id="rId814" Type="http://schemas.openxmlformats.org/officeDocument/2006/relationships/hyperlink" Target="http://www.tta.or.kr/data/ttasDown.jsp?where=14688&amp;pk_num=TTAT.3G-36.456V16.0.0" TargetMode="External"/><Relationship Id="rId1237" Type="http://schemas.openxmlformats.org/officeDocument/2006/relationships/hyperlink" Target="http://www.ccsa.org.cn:9001/portalsFile/downloadOldFile?type=17&amp;oldFileUrl=Rel15/TS%2038.473%20V15.10.0.doc" TargetMode="External"/><Relationship Id="rId1444" Type="http://schemas.openxmlformats.org/officeDocument/2006/relationships/hyperlink" Target="https://members.tsdsi.in/index.php/s/ZoPrJFoZbFkQHEQ" TargetMode="External"/><Relationship Id="rId1651" Type="http://schemas.openxmlformats.org/officeDocument/2006/relationships/hyperlink" Target="http://www.etsi.org/deliver/etsi_ts/138300_138399/138304/15.07.00_60/ts_138304v150700p.pdf" TargetMode="External"/><Relationship Id="rId1889" Type="http://schemas.openxmlformats.org/officeDocument/2006/relationships/hyperlink" Target="http://www.ccsa.org.cn:9001/portalsFile/downloadOldFile?type=17&amp;oldFileUrl=Rel15/TS%2038.414%20V15.3.0.doc" TargetMode="External"/><Relationship Id="rId2067" Type="http://schemas.openxmlformats.org/officeDocument/2006/relationships/hyperlink" Target="https://www.ttc.or.jp/st/docs/3gpps2020/TS/TS-3GA-38_471_Rel16v16_0_0.pdf" TargetMode="External"/><Relationship Id="rId2274" Type="http://schemas.openxmlformats.org/officeDocument/2006/relationships/hyperlink" Target="https://members.tsdsi.in/index.php/s/PMEzjpWmFngSmNJ" TargetMode="External"/><Relationship Id="rId246" Type="http://schemas.openxmlformats.org/officeDocument/2006/relationships/hyperlink" Target="https://members.tsdsi.in/index.php/s/Tw4KsKibEP23JEn" TargetMode="External"/><Relationship Id="rId453" Type="http://schemas.openxmlformats.org/officeDocument/2006/relationships/hyperlink" Target="http://www.etsi.org/deliver/etsi_ts/137300_137399/137355/16.01.00_60/ts_137355v160100p.pdf" TargetMode="External"/><Relationship Id="rId660" Type="http://schemas.openxmlformats.org/officeDocument/2006/relationships/hyperlink" Target="http://www.atis.org/3gpp-documents/Rel15" TargetMode="External"/><Relationship Id="rId898" Type="http://schemas.openxmlformats.org/officeDocument/2006/relationships/hyperlink" Target="https://members.tsdsi.in/index.php/s/MFNqYFSH8zGkzfc" TargetMode="External"/><Relationship Id="rId1083" Type="http://schemas.openxmlformats.org/officeDocument/2006/relationships/hyperlink" Target="https://members.tsdsi.in/index.php/s/CsmLZaoiiNNX2Ar" TargetMode="External"/><Relationship Id="rId1290" Type="http://schemas.openxmlformats.org/officeDocument/2006/relationships/hyperlink" Target="http://www.ccsa.org.cn:9001/portalsFile/downloadOldFile?type=17&amp;oldFileUrl=Rel16/TS%2036.106%20V16.0.0.doc" TargetMode="External"/><Relationship Id="rId1304" Type="http://schemas.openxmlformats.org/officeDocument/2006/relationships/hyperlink" Target="https://members.tsdsi.in/index.php/s/NWadC5dNboZ2bnz" TargetMode="External"/><Relationship Id="rId1511" Type="http://schemas.openxmlformats.org/officeDocument/2006/relationships/hyperlink" Target="http://www.atis.org/3gpp-documents/Rel16" TargetMode="External"/><Relationship Id="rId1749" Type="http://schemas.openxmlformats.org/officeDocument/2006/relationships/hyperlink" Target="http://www.tta.or.kr/data/ttasDown.jsp?where=14688&amp;pk_num=TTAT.3G-38.331V16.1.0" TargetMode="External"/><Relationship Id="rId1956" Type="http://schemas.openxmlformats.org/officeDocument/2006/relationships/hyperlink" Target="http://www.etsi.org/deliver/etsi_ts/138400_138499/138423/16.02.00_60/ts_138423v160200p.pdf" TargetMode="External"/><Relationship Id="rId2134" Type="http://schemas.openxmlformats.org/officeDocument/2006/relationships/hyperlink" Target="http://www.atis.org/3gpp-documents/Rel15" TargetMode="External"/><Relationship Id="rId2341" Type="http://schemas.openxmlformats.org/officeDocument/2006/relationships/hyperlink" Target="https://members.tsdsi.in/index.php/s/qYz4H4ZyHCGTXoM" TargetMode="External"/><Relationship Id="rId106" Type="http://schemas.openxmlformats.org/officeDocument/2006/relationships/hyperlink" Target="http://www.atis.org/3gpp-documents/Rel15" TargetMode="External"/><Relationship Id="rId313" Type="http://schemas.openxmlformats.org/officeDocument/2006/relationships/hyperlink" Target="http://www.tta.or.kr/data/ttasDown.jsp?where=14688&amp;pk_num=TTAT.3G-36.314V15.2.0" TargetMode="External"/><Relationship Id="rId758" Type="http://schemas.openxmlformats.org/officeDocument/2006/relationships/hyperlink" Target="http://www.etsi.org/deliver/etsi_ts/136400_136499/136443/15.00.00_60/ts_136443v150000p.pdf" TargetMode="External"/><Relationship Id="rId965" Type="http://schemas.openxmlformats.org/officeDocument/2006/relationships/hyperlink" Target="http://www.tta.or.kr/data/ttasDown.jsp?where=14688&amp;pk_num=TTAT.3G-37.470V16.2.0" TargetMode="External"/><Relationship Id="rId1150" Type="http://schemas.openxmlformats.org/officeDocument/2006/relationships/hyperlink" Target="http://www.tta.or.kr/data/ttasDown.jsp?where=14688&amp;pk_num=TTAT.3G-38.455V16.0.0" TargetMode="External"/><Relationship Id="rId1388" Type="http://schemas.openxmlformats.org/officeDocument/2006/relationships/hyperlink" Target="http://www.ccsa.org.cn:9001/portalsFile/downloadOldFile?type=17&amp;oldFileUrl=Rel16/TS%2037.114%20V16.0.0.docx" TargetMode="External"/><Relationship Id="rId1595" Type="http://schemas.openxmlformats.org/officeDocument/2006/relationships/hyperlink" Target="http://www.atis.org/3gpp-documents/Rel16" TargetMode="External"/><Relationship Id="rId1609" Type="http://schemas.openxmlformats.org/officeDocument/2006/relationships/hyperlink" Target="http://www.etsi.org/deliver/etsi_ts/137300_137399/137324/16.01.00_60/ts_137324v160100p.pdf" TargetMode="External"/><Relationship Id="rId1816" Type="http://schemas.openxmlformats.org/officeDocument/2006/relationships/hyperlink" Target="http://www.arib.or.jp/english/html/overview/doc/T120_T23_v2_00/2_T120/ARIB-STD-T120/Rel16/37/A37472-g10.pdf" TargetMode="External"/><Relationship Id="rId10" Type="http://schemas.openxmlformats.org/officeDocument/2006/relationships/header" Target="header3.xml"/><Relationship Id="rId94" Type="http://schemas.openxmlformats.org/officeDocument/2006/relationships/hyperlink" Target="http://www.atis.org/3gpp-documents/Rel15" TargetMode="External"/><Relationship Id="rId397" Type="http://schemas.openxmlformats.org/officeDocument/2006/relationships/hyperlink" Target="http://www.etsi.org/deliver/etsi_ts/136300_136399/136361/15.00.00_60/ts_136361v150000p.pdf" TargetMode="External"/><Relationship Id="rId520" Type="http://schemas.openxmlformats.org/officeDocument/2006/relationships/hyperlink" Target="https://members.tsdsi.in/index.php/s/HyeZZm43gwP3Aao" TargetMode="External"/><Relationship Id="rId618" Type="http://schemas.openxmlformats.org/officeDocument/2006/relationships/hyperlink" Target="http://www.atis.org/3gpp-documents/Rel16" TargetMode="External"/><Relationship Id="rId825" Type="http://schemas.openxmlformats.org/officeDocument/2006/relationships/hyperlink" Target="https://members.tsdsi.in/index.php/s/WfDtPTxwia8HRDw" TargetMode="External"/><Relationship Id="rId1248" Type="http://schemas.openxmlformats.org/officeDocument/2006/relationships/hyperlink" Target="http://www.atis.org/3gpp-documents/Rel15" TargetMode="External"/><Relationship Id="rId1455" Type="http://schemas.openxmlformats.org/officeDocument/2006/relationships/hyperlink" Target="http://www.etsi.org/deliver/etsi_ts/138100_138199/138124/15.03.00_60/ts_138124v150300p.pdf" TargetMode="External"/><Relationship Id="rId1662" Type="http://schemas.openxmlformats.org/officeDocument/2006/relationships/hyperlink" Target="http://www.ccsa.org.cn:9001/portalsFile/downloadOldFile?type=17&amp;oldFileUrl=Rel15/TS%2038.305%20V15.6.0.docx" TargetMode="External"/><Relationship Id="rId2078" Type="http://schemas.openxmlformats.org/officeDocument/2006/relationships/hyperlink" Target="http://www.tta.or.kr/data/ttasDown.jsp?where=14688&amp;pk_num=TTAT.3G-38.472V16.0.0" TargetMode="External"/><Relationship Id="rId2201" Type="http://schemas.openxmlformats.org/officeDocument/2006/relationships/hyperlink" Target="http://www.etsi.org/deliver/etsi_ts/138100_138199/138113/16.00.00_60/ts_138113v160000p.pdf" TargetMode="External"/><Relationship Id="rId2285" Type="http://schemas.openxmlformats.org/officeDocument/2006/relationships/hyperlink" Target="https://members.tsdsi.in/index.php/s/a5X2kj4QRDfwpRD" TargetMode="External"/><Relationship Id="rId257" Type="http://schemas.openxmlformats.org/officeDocument/2006/relationships/hyperlink" Target="http://www.etsi.org/deliver/etsi_ts/136300_136399/136302/16.01.00_60/ts_136302v160100p.pdf" TargetMode="External"/><Relationship Id="rId464" Type="http://schemas.openxmlformats.org/officeDocument/2006/relationships/hyperlink" Target="http://www.ccsa.org.cn:9001/portalsFile/downloadOldFile?type=17&amp;oldFileUrl=Rel16/TS%2038.300%20V16.2.0.docx" TargetMode="External"/><Relationship Id="rId1010" Type="http://schemas.openxmlformats.org/officeDocument/2006/relationships/hyperlink" Target="http://www.etsi.org/deliver/etsi_ts/138400_138499/138411/15.00.00_60/ts_138411v150000p.pdf" TargetMode="External"/><Relationship Id="rId1094" Type="http://schemas.openxmlformats.org/officeDocument/2006/relationships/hyperlink" Target="http://www.etsi.org/deliver/etsi_ts/138400_138499/138422/15.04.00_60/ts_138422v150400p.pdf" TargetMode="External"/><Relationship Id="rId1108" Type="http://schemas.openxmlformats.org/officeDocument/2006/relationships/hyperlink" Target="http://www.tta.or.kr/data/ttasDown.jsp?where=14688&amp;pk_num=TTAT.3G-38.423V15.8.0" TargetMode="External"/><Relationship Id="rId1315" Type="http://schemas.openxmlformats.org/officeDocument/2006/relationships/hyperlink" Target="http://www.etsi.org/deliver/etsi_ts/136100_136199/136113/16.02.00_60/ts_136113v160200p.pdf" TargetMode="External"/><Relationship Id="rId1967" Type="http://schemas.openxmlformats.org/officeDocument/2006/relationships/hyperlink" Target="http://www.ccsa.org.cn:9001/portalsFile/downloadOldFile?type=17&amp;oldFileUrl=Rel16/TS%2038.424%20V16.0.0.doc" TargetMode="External"/><Relationship Id="rId2145" Type="http://schemas.openxmlformats.org/officeDocument/2006/relationships/hyperlink" Target="http://www.atis.org/3gpp-documents/Rel15" TargetMode="External"/><Relationship Id="rId117" Type="http://schemas.openxmlformats.org/officeDocument/2006/relationships/hyperlink" Target="http://www.atis.org/3gpp-documents/Rel15" TargetMode="External"/><Relationship Id="rId671" Type="http://schemas.openxmlformats.org/officeDocument/2006/relationships/hyperlink" Target="https://www.ttc.or.jp/st/docs/3gpps2020/TS/TS-3GA-36_421_Rel16v16_0_0.pdf" TargetMode="External"/><Relationship Id="rId769" Type="http://schemas.openxmlformats.org/officeDocument/2006/relationships/hyperlink" Target="http://www.ccsa.org.cn:9001/portalsFile/downloadOldFile?type=17&amp;oldFileUrl=Rel15/TS%2036.444%20V15.0.0.doc" TargetMode="External"/><Relationship Id="rId976" Type="http://schemas.openxmlformats.org/officeDocument/2006/relationships/hyperlink" Target="https://members.tsdsi.in/index.php/s/ecrHinLENfpwjE7" TargetMode="External"/><Relationship Id="rId1399" Type="http://schemas.openxmlformats.org/officeDocument/2006/relationships/hyperlink" Target="http://www.atis.org/3gpp-documents/Rel16" TargetMode="External"/><Relationship Id="rId2352" Type="http://schemas.openxmlformats.org/officeDocument/2006/relationships/hyperlink" Target="https://members.tsdsi.in/index.php/s/rttDSB5ywD7SKay" TargetMode="External"/><Relationship Id="rId324" Type="http://schemas.openxmlformats.org/officeDocument/2006/relationships/hyperlink" Target="https://members.tsdsi.in/index.php/s/ezX8m4naxmEj24N" TargetMode="External"/><Relationship Id="rId531" Type="http://schemas.openxmlformats.org/officeDocument/2006/relationships/hyperlink" Target="http://www.etsi.org/deliver/etsi_ts/138300_138399/138321/16.01.00_60/ts_138321v160100p.pdf" TargetMode="External"/><Relationship Id="rId629" Type="http://schemas.openxmlformats.org/officeDocument/2006/relationships/hyperlink" Target="https://www.ttc.or.jp/st/docs/3gpps2020/TS/TS-3GA-36_413_Rel15v15_9_0.pdf" TargetMode="External"/><Relationship Id="rId1161" Type="http://schemas.openxmlformats.org/officeDocument/2006/relationships/hyperlink" Target="https://members.tsdsi.in/index.php/s/cKLEwFmpHM493L9" TargetMode="External"/><Relationship Id="rId1259" Type="http://schemas.openxmlformats.org/officeDocument/2006/relationships/hyperlink" Target="https://www.ttc.or.jp/st/docs/3gpps2020/TS/TS-3GA-38_474_Rel16v16_0_0.pdf" TargetMode="External"/><Relationship Id="rId1466" Type="http://schemas.openxmlformats.org/officeDocument/2006/relationships/hyperlink" Target="http://www.ccsa.org.cn:9001/portalsFile/downloadOldFile?type=17&amp;oldFileUrl=Rel15/TS%2038.133%20V15.10.0.zip" TargetMode="External"/><Relationship Id="rId2005" Type="http://schemas.openxmlformats.org/officeDocument/2006/relationships/hyperlink" Target="https://members.tsdsi.in/index.php/s/cKLEwFmpHM493L9" TargetMode="External"/><Relationship Id="rId2212" Type="http://schemas.openxmlformats.org/officeDocument/2006/relationships/hyperlink" Target="http://www.ccsa.org.cn:9001/portalsFile/downloadOldFile?type=17&amp;oldFileUrl=Rel16/TS%2038.124%20V16.0.0.docx" TargetMode="External"/><Relationship Id="rId836" Type="http://schemas.openxmlformats.org/officeDocument/2006/relationships/hyperlink" Target="http://www.etsi.org/deliver/etsi_ts/136400_136499/136458/16.00.00_60/ts_136458v160000p.pdf" TargetMode="External"/><Relationship Id="rId1021" Type="http://schemas.openxmlformats.org/officeDocument/2006/relationships/hyperlink" Target="http://www.ccsa.org.cn:9001/portalsFile/downloadOldFile?type=17&amp;oldFileUrl=Rel15/TS%2038.412%20V15.4.0.doc" TargetMode="External"/><Relationship Id="rId1119" Type="http://schemas.openxmlformats.org/officeDocument/2006/relationships/hyperlink" Target="https://members.tsdsi.in/index.php/s/ToekLawe9q7yiHM" TargetMode="External"/><Relationship Id="rId1673" Type="http://schemas.openxmlformats.org/officeDocument/2006/relationships/hyperlink" Target="http://www.atis.org/3gpp-documents/Rel15" TargetMode="External"/><Relationship Id="rId1880" Type="http://schemas.openxmlformats.org/officeDocument/2006/relationships/hyperlink" Target="http://www.tta.or.kr/data/ttasDown.jsp?where=14688&amp;pk_num=TTAT.3G-38.413V15.8.0" TargetMode="External"/><Relationship Id="rId1978" Type="http://schemas.openxmlformats.org/officeDocument/2006/relationships/hyperlink" Target="http://www.atis.org/3gpp-documents/Rel16" TargetMode="External"/><Relationship Id="rId903" Type="http://schemas.openxmlformats.org/officeDocument/2006/relationships/hyperlink" Target="http://www.etsi.org/deliver/etsi_ts/136400_136499/136465/15.00.00_60/ts_136465v150000p.pdf" TargetMode="External"/><Relationship Id="rId1326" Type="http://schemas.openxmlformats.org/officeDocument/2006/relationships/hyperlink" Target="https://members.tsdsi.in/index.php/s/oH5nyKqMWNnPMYw" TargetMode="External"/><Relationship Id="rId1533" Type="http://schemas.openxmlformats.org/officeDocument/2006/relationships/hyperlink" Target="http://www.tta.or.kr/data/ttasDown.jsp?where=14688&amp;pk_num=TTAT.3G-38.211V15.8.0" TargetMode="External"/><Relationship Id="rId1740" Type="http://schemas.openxmlformats.org/officeDocument/2006/relationships/hyperlink" Target="http://www.ccsa.org.cn:9001/portalsFile/downloadOldFile?type=17&amp;oldFileUrl=Rel15/TS%2038.331%20V15.10.0.docx" TargetMode="External"/><Relationship Id="rId32" Type="http://schemas.openxmlformats.org/officeDocument/2006/relationships/hyperlink" Target="https://www.itu.int/pub/R-REP-M.2483" TargetMode="External"/><Relationship Id="rId1600" Type="http://schemas.openxmlformats.org/officeDocument/2006/relationships/hyperlink" Target="http://www.arib.or.jp/english/html/overview/doc/T120_T23_v2_00/2_T120/ARIB-STD-T120/Rel15/37/A37324-f10.pdf" TargetMode="External"/><Relationship Id="rId1838" Type="http://schemas.openxmlformats.org/officeDocument/2006/relationships/hyperlink" Target="http://www.tta.or.kr/data/ttasDown.jsp?where=14688&amp;pk_num=TTAT.3G-38.401V16.2.0" TargetMode="External"/><Relationship Id="rId181" Type="http://schemas.openxmlformats.org/officeDocument/2006/relationships/hyperlink" Target="http://www.tta.or.kr/data/ttasDown.jsp?where=14688&amp;pk_num=TTAT.3G-38.211V15.8.0" TargetMode="External"/><Relationship Id="rId1905" Type="http://schemas.openxmlformats.org/officeDocument/2006/relationships/hyperlink" Target="https://www.ttc.or.jp/st/docs/3gpps2019/TS/TS-3GA-38.415(Rel15)v15.2.0.pdf" TargetMode="External"/><Relationship Id="rId279" Type="http://schemas.openxmlformats.org/officeDocument/2006/relationships/hyperlink" Target="http://www.atis.org/3gpp-documents/Rel16" TargetMode="External"/><Relationship Id="rId486" Type="http://schemas.openxmlformats.org/officeDocument/2006/relationships/hyperlink" Target="http://www.arib.or.jp/english/html/overview/doc/T120_T23_v2_00/2_T120/ARIB-STD-T120/Rel16/38/A38305-g10.pdf" TargetMode="External"/><Relationship Id="rId693" Type="http://schemas.openxmlformats.org/officeDocument/2006/relationships/hyperlink" Target="https://members.tsdsi.in/index.php/s/FHzmHf6aApLetDk" TargetMode="External"/><Relationship Id="rId2167" Type="http://schemas.openxmlformats.org/officeDocument/2006/relationships/hyperlink" Target="http://www.tta.or.kr/data/ttasDown.jsp?where=14688&amp;pk_num=TTAT.3G-38.101-2V16.4.0" TargetMode="External"/><Relationship Id="rId2374" Type="http://schemas.openxmlformats.org/officeDocument/2006/relationships/hyperlink" Target="https://members.tsdsi.in/index.php/s/qjcfpj2DYL3yY3X" TargetMode="External"/><Relationship Id="rId139" Type="http://schemas.openxmlformats.org/officeDocument/2006/relationships/hyperlink" Target="http://www.tta.or.kr/data/ttasDown.jsp?where=14688&amp;pk_num=TTAT.3G-36.214V16.1.0" TargetMode="External"/><Relationship Id="rId346" Type="http://schemas.openxmlformats.org/officeDocument/2006/relationships/hyperlink" Target="http://www.ccsa.org.cn:9001/portalsFile/downloadOldFile?type=17&amp;oldFileUrl=Rel15/TS%2036.323%20V15.6.0.docx" TargetMode="External"/><Relationship Id="rId553" Type="http://schemas.openxmlformats.org/officeDocument/2006/relationships/hyperlink" Target="http://www.atis.org/3gpp-documents/Rel16" TargetMode="External"/><Relationship Id="rId760" Type="http://schemas.openxmlformats.org/officeDocument/2006/relationships/hyperlink" Target="http://www.tta.or.kr/data/ttasDown.jsp?where=14688&amp;pk_num=TTAT.3G-36.443V15.0.0" TargetMode="External"/><Relationship Id="rId998" Type="http://schemas.openxmlformats.org/officeDocument/2006/relationships/hyperlink" Target="http://www.etsi.org/deliver/etsi_ts/138400_138499/138410/15.02.00_60/ts_138410v150200p.pdf" TargetMode="External"/><Relationship Id="rId1183" Type="http://schemas.openxmlformats.org/officeDocument/2006/relationships/hyperlink" Target="http://www.ccsa.org.cn:9001/portalsFile/downloadOldFile?type=17&amp;oldFileUrl=Rel16/TS%2038.462%20V16.0.0.doc" TargetMode="External"/><Relationship Id="rId1390" Type="http://schemas.openxmlformats.org/officeDocument/2006/relationships/hyperlink" Target="https://members.tsdsi.in/index.php/s/cgijs55wt4LKsgs" TargetMode="External"/><Relationship Id="rId2027" Type="http://schemas.openxmlformats.org/officeDocument/2006/relationships/hyperlink" Target="http://www.ccsa.org.cn:9001/portalsFile/downloadOldFile?type=17&amp;oldFileUrl=Rel16/TS%2038.462%20V16.0.0.doc" TargetMode="External"/><Relationship Id="rId2234" Type="http://schemas.openxmlformats.org/officeDocument/2006/relationships/hyperlink" Target="https://www.itu.int/pub/R-RES-R.9" TargetMode="External"/><Relationship Id="rId206" Type="http://schemas.openxmlformats.org/officeDocument/2006/relationships/hyperlink" Target="http://www.arib.or.jp/english/html/overview/doc/T120_T23_v2_00/2_T120/ARIB-STD-T120/Rel16/38/A38213-g20.pdf" TargetMode="External"/><Relationship Id="rId413" Type="http://schemas.openxmlformats.org/officeDocument/2006/relationships/hyperlink" Target="http://www.tta.or.kr/data/ttasDown.jsp?where=14688&amp;pk_num=TTAT.3G-37.320V15.0.0" TargetMode="External"/><Relationship Id="rId858" Type="http://schemas.openxmlformats.org/officeDocument/2006/relationships/hyperlink" Target="http://www.arib.or.jp/english/html/overview/doc/T120_T23_v2_00/2_T120/ARIB-STD-T120/Rel16/36/A36461-g00.pdf" TargetMode="External"/><Relationship Id="rId1043" Type="http://schemas.openxmlformats.org/officeDocument/2006/relationships/hyperlink" Target="https://www.ttc.or.jp/st/docs/3gpps2020/TS/TS-3GA-38_413_Rel16v16_2_0.pdf" TargetMode="External"/><Relationship Id="rId1488" Type="http://schemas.openxmlformats.org/officeDocument/2006/relationships/image" Target="media/image34.png"/><Relationship Id="rId1695" Type="http://schemas.openxmlformats.org/officeDocument/2006/relationships/hyperlink" Target="http://www.tta.or.kr/data/ttasDown.jsp?where=14688&amp;pk_num=TTAT.3G-38.307V16.3.0" TargetMode="External"/><Relationship Id="rId620" Type="http://schemas.openxmlformats.org/officeDocument/2006/relationships/hyperlink" Target="http://www.etsi.org/deliver/etsi_ts/136400_136499/136412/16.00.00_60/ts_136412v160000p.pdf" TargetMode="External"/><Relationship Id="rId718" Type="http://schemas.openxmlformats.org/officeDocument/2006/relationships/hyperlink" Target="http://www.tta.or.kr/data/ttasDown.jsp?where=14688&amp;pk_num=TTAT.3G-36.425V16.0.0" TargetMode="External"/><Relationship Id="rId925" Type="http://schemas.openxmlformats.org/officeDocument/2006/relationships/hyperlink" Target="http://www.atis.org/3gpp-documents/Rel15" TargetMode="External"/><Relationship Id="rId1250" Type="http://schemas.openxmlformats.org/officeDocument/2006/relationships/hyperlink" Target="http://www.etsi.org/deliver/etsi_ts/138400_138499/138474/15.03.00_60/ts_138474v150300p.pdf" TargetMode="External"/><Relationship Id="rId1348" Type="http://schemas.openxmlformats.org/officeDocument/2006/relationships/hyperlink" Target="http://www.ccsa.org.cn:9001/portalsFile/downloadOldFile?type=17&amp;oldFileUrl=Rel16/TS%2036.133%20V16.6.0.zip" TargetMode="External"/><Relationship Id="rId1555" Type="http://schemas.openxmlformats.org/officeDocument/2006/relationships/hyperlink" Target="http://www.etsi.org/deliver/etsi_ts/138200_138299/138213/15.10.00_60/ts_138213v151000p.pdf" TargetMode="External"/><Relationship Id="rId1762" Type="http://schemas.openxmlformats.org/officeDocument/2006/relationships/hyperlink" Target="http://www.arib.or.jp/english/html/overview/doc/T120_T23_v2_00/2_T120/ARIB-STD-T120/Rel16/37/A37460-g00.pdf" TargetMode="External"/><Relationship Id="rId2301" Type="http://schemas.openxmlformats.org/officeDocument/2006/relationships/hyperlink" Target="https://members.tsdsi.in/index.php/s/wAG7Xe88dZHTzGW" TargetMode="External"/><Relationship Id="rId1110" Type="http://schemas.openxmlformats.org/officeDocument/2006/relationships/hyperlink" Target="http://www.atis.org/3gpp-documents/Rel16" TargetMode="External"/><Relationship Id="rId1208" Type="http://schemas.openxmlformats.org/officeDocument/2006/relationships/hyperlink" Target="http://www.etsi.org/deliver/etsi_ts/138400_138499/138470/16.02.00_60/ts_138470v160200p.pdf" TargetMode="External"/><Relationship Id="rId1415" Type="http://schemas.openxmlformats.org/officeDocument/2006/relationships/hyperlink" Target="http://www.tta.or.kr/data/ttasDown.jsp?where=14688&amp;pk_num=TTAT.3G-38.101-2V16.4.0" TargetMode="External"/><Relationship Id="rId54" Type="http://schemas.openxmlformats.org/officeDocument/2006/relationships/image" Target="media/image10.png"/><Relationship Id="rId1622" Type="http://schemas.openxmlformats.org/officeDocument/2006/relationships/hyperlink" Target="https://members.tsdsi.in/index.php/s/rcbRRsELjxnm73a" TargetMode="External"/><Relationship Id="rId1927" Type="http://schemas.openxmlformats.org/officeDocument/2006/relationships/hyperlink" Target="https://members.tsdsi.in/index.php/s/CsmLZaoiiNNX2Ar" TargetMode="External"/><Relationship Id="rId2091" Type="http://schemas.openxmlformats.org/officeDocument/2006/relationships/hyperlink" Target="https://www.ttc.or.jp/st/docs/3gpps2020/TS/TS-3GA-38_473_Rel16v16_2_0.pdf" TargetMode="External"/><Relationship Id="rId2189" Type="http://schemas.openxmlformats.org/officeDocument/2006/relationships/hyperlink" Target="http://www.etsi.org/deliver/etsi_ts/138100_138199/138104/16.04.00_60/ts_138104v160400p.pdf" TargetMode="External"/><Relationship Id="rId270" Type="http://schemas.openxmlformats.org/officeDocument/2006/relationships/hyperlink" Target="https://members.tsdsi.in/index.php/s/kMZ4RpR5Btiq4jE" TargetMode="External"/><Relationship Id="rId2396" Type="http://schemas.openxmlformats.org/officeDocument/2006/relationships/image" Target="media/image75.png"/><Relationship Id="rId130" Type="http://schemas.openxmlformats.org/officeDocument/2006/relationships/hyperlink" Target="http://www.ccsa.org.cn:9001/portalsFile/downloadOldFile?type=17&amp;oldFileUrl=Rel15/TS%2036.214%20V15.5.0.docx" TargetMode="External"/><Relationship Id="rId368" Type="http://schemas.openxmlformats.org/officeDocument/2006/relationships/hyperlink" Target="http://www.arib.or.jp/english/html/overview/doc/T120_T23_v2_00/2_T120/ARIB-STD-T120/Rel15/36/A36355-f60.pdf" TargetMode="External"/><Relationship Id="rId575" Type="http://schemas.openxmlformats.org/officeDocument/2006/relationships/hyperlink" Target="http://www.tta.or.kr/data/ttasDown.jsp?where=14688&amp;pk_num=TTAT.3G-38.340V16.1.0" TargetMode="External"/><Relationship Id="rId782" Type="http://schemas.openxmlformats.org/officeDocument/2006/relationships/hyperlink" Target="http://www.etsi.org/deliver/etsi_ts/136400_136499/136445/15.00.00_60/ts_136445v150000p.pdf" TargetMode="External"/><Relationship Id="rId2049" Type="http://schemas.openxmlformats.org/officeDocument/2006/relationships/hyperlink" Target="https://www.ttc.or.jp/st/docs/3gpps2020/TS/TS-3GA-38_470_Rel15v15_7_0.pdf" TargetMode="External"/><Relationship Id="rId2256" Type="http://schemas.openxmlformats.org/officeDocument/2006/relationships/hyperlink" Target="https://members.tsdsi.in/index.php/s/KSRSRtKxJgAixpf" TargetMode="External"/><Relationship Id="rId228" Type="http://schemas.openxmlformats.org/officeDocument/2006/relationships/hyperlink" Target="https://members.tsdsi.in/index.php/s/4PMqJQM8LcoJCWn" TargetMode="External"/><Relationship Id="rId435" Type="http://schemas.openxmlformats.org/officeDocument/2006/relationships/hyperlink" Target="http://www.etsi.org/deliver/etsi_ts/137300_137399/137340/15.09.00_60/ts_137340v150900p.pdf" TargetMode="External"/><Relationship Id="rId642" Type="http://schemas.openxmlformats.org/officeDocument/2006/relationships/hyperlink" Target="http://www.atis.org/3gpp-documents/Rel16" TargetMode="External"/><Relationship Id="rId1065" Type="http://schemas.openxmlformats.org/officeDocument/2006/relationships/hyperlink" Target="https://members.tsdsi.in/index.php/s/xC6AKfMNXetNxxc" TargetMode="External"/><Relationship Id="rId1272" Type="http://schemas.openxmlformats.org/officeDocument/2006/relationships/hyperlink" Target="http://www.arib.or.jp/english/html/overview/doc/T120_T23_v2_00/2_T120/ARIB-STD-T120/Rel15/36/A36104-f90.pdf" TargetMode="External"/><Relationship Id="rId2116" Type="http://schemas.openxmlformats.org/officeDocument/2006/relationships/hyperlink" Target="http://www.etsi.org/deliver/etsi_ts/137100_137199/137105/15.09.00_60/ts_137105v150900p.pdf" TargetMode="External"/><Relationship Id="rId2323" Type="http://schemas.openxmlformats.org/officeDocument/2006/relationships/hyperlink" Target="https://members.tsdsi.in/index.php/s/kjKnDSAcDdFWsDN" TargetMode="External"/><Relationship Id="rId502" Type="http://schemas.openxmlformats.org/officeDocument/2006/relationships/hyperlink" Target="https://members.tsdsi.in/index.php/s/6cZdRwZGci8ztCc" TargetMode="External"/><Relationship Id="rId947" Type="http://schemas.openxmlformats.org/officeDocument/2006/relationships/hyperlink" Target="http://www.tta.or.kr/data/ttasDown.jsp?where=14688&amp;pk_num=TTAT.3G-37.462V16.0.0" TargetMode="External"/><Relationship Id="rId1132" Type="http://schemas.openxmlformats.org/officeDocument/2006/relationships/hyperlink" Target="http://www.tta.or.kr/data/ttasDown.jsp?where=14688&amp;pk_num=TTAT.3G-38.425V15.6.0" TargetMode="External"/><Relationship Id="rId1577" Type="http://schemas.openxmlformats.org/officeDocument/2006/relationships/hyperlink" Target="http://www.atis.org/3gpp-documents/Rel15" TargetMode="External"/><Relationship Id="rId1784" Type="http://schemas.openxmlformats.org/officeDocument/2006/relationships/hyperlink" Target="https://members.tsdsi.in/index.php/s/KNsFQxJcdmeTETQ" TargetMode="External"/><Relationship Id="rId1991" Type="http://schemas.openxmlformats.org/officeDocument/2006/relationships/hyperlink" Target="http://www.ccsa.org.cn:9001/portalsFile/downloadOldFile?type=17&amp;oldFileUrl=Rel16/TS%2038.455%20V16.0.0.doc" TargetMode="External"/><Relationship Id="rId76" Type="http://schemas.openxmlformats.org/officeDocument/2006/relationships/header" Target="header6.xml"/><Relationship Id="rId807" Type="http://schemas.openxmlformats.org/officeDocument/2006/relationships/hyperlink" Target="https://members.tsdsi.in/index.php/s/o3sdASpA7tyGaSp" TargetMode="External"/><Relationship Id="rId1437" Type="http://schemas.openxmlformats.org/officeDocument/2006/relationships/hyperlink" Target="http://www.etsi.org/deliver/etsi_ts/138100_138199/138104/16.04.00_60/ts_138104v160400p.pdf" TargetMode="External"/><Relationship Id="rId1644" Type="http://schemas.openxmlformats.org/officeDocument/2006/relationships/hyperlink" Target="http://www.ccsa.org.cn:9001/portalsFile/downloadOldFile?type=17&amp;oldFileUrl=Rel16/TS%2038.300%20V16.2.0.docx" TargetMode="External"/><Relationship Id="rId1851" Type="http://schemas.openxmlformats.org/officeDocument/2006/relationships/hyperlink" Target="https://www.ttc.or.jp/st/docs/3gpps2020/TS/TS-3GA-38_410_Rel16v16_2_0.pdf" TargetMode="External"/><Relationship Id="rId1504" Type="http://schemas.openxmlformats.org/officeDocument/2006/relationships/hyperlink" Target="http://www.arib.or.jp/english/html/overview/doc/T120_T23_v2_00/2_T120/ARIB-STD-T120/Rel15/38/A38201-f00.pdf" TargetMode="External"/><Relationship Id="rId1711" Type="http://schemas.openxmlformats.org/officeDocument/2006/relationships/hyperlink" Target="http://www.etsi.org/deliver/etsi_ts/138300_138399/138321/16.01.00_60/ts_138321v160100p.pdf" TargetMode="External"/><Relationship Id="rId1949" Type="http://schemas.openxmlformats.org/officeDocument/2006/relationships/hyperlink" Target="http://www.ccsa.org.cn:9001/portalsFile/downloadOldFile?type=17&amp;oldFileUrl=Rel15/TS%2038.423%20V15.8.0.doc" TargetMode="External"/><Relationship Id="rId292" Type="http://schemas.openxmlformats.org/officeDocument/2006/relationships/hyperlink" Target="http://www.ccsa.org.cn:9001/portalsFile/downloadOldFile?type=17&amp;oldFileUrl=Rel16/TS%2036.306%20V16.1.0.docx" TargetMode="External"/><Relationship Id="rId1809" Type="http://schemas.openxmlformats.org/officeDocument/2006/relationships/hyperlink" Target="http://www.tta.or.kr/data/ttasDown.jsp?where=14688&amp;pk_num=TTAT.3G-37.470V16.2.0" TargetMode="External"/><Relationship Id="rId597" Type="http://schemas.openxmlformats.org/officeDocument/2006/relationships/hyperlink" Target="https://members.tsdsi.in/index.php/s/yjep3ZKHsSgjSbL" TargetMode="External"/><Relationship Id="rId2180" Type="http://schemas.openxmlformats.org/officeDocument/2006/relationships/hyperlink" Target="http://www.arib.or.jp/english/html/overview/doc/T120_T23_v2_00/2_T120/ARIB-STD-T120/Rel15/38/A38104-fa0.pdf" TargetMode="External"/><Relationship Id="rId2278" Type="http://schemas.openxmlformats.org/officeDocument/2006/relationships/hyperlink" Target="https://members.tsdsi.in/index.php/s/5EnKrHJ4f8McDpM" TargetMode="External"/><Relationship Id="rId152" Type="http://schemas.openxmlformats.org/officeDocument/2006/relationships/hyperlink" Target="http://www.arib.or.jp/english/html/overview/doc/T120_T23_v2_00/2_T120/ARIB-STD-T120/Rel15/38/A38201-f00.pdf" TargetMode="External"/><Relationship Id="rId457" Type="http://schemas.openxmlformats.org/officeDocument/2006/relationships/hyperlink" Target="http://www.atis.org/3gpp-documents/Rel15" TargetMode="External"/><Relationship Id="rId1087" Type="http://schemas.openxmlformats.org/officeDocument/2006/relationships/hyperlink" Target="http://www.ccsa.org.cn:9001/portalsFile/downloadOldFile?type=17&amp;oldFileUrl=Rel16/TS%2038.421%20V16.0.0.doc" TargetMode="External"/><Relationship Id="rId1294" Type="http://schemas.openxmlformats.org/officeDocument/2006/relationships/hyperlink" Target="http://www.arib.or.jp/english/html/overview/doc/T120_T23_v2_00/2_T120/ARIB-STD-T120/Rel15/36/A36111-f00.pdf" TargetMode="External"/><Relationship Id="rId2040" Type="http://schemas.openxmlformats.org/officeDocument/2006/relationships/hyperlink" Target="http://www.etsi.org/deliver/etsi_ts/138400_138499/138463/16.02.00_60/ts_138463v160200p.pdf" TargetMode="External"/><Relationship Id="rId2138" Type="http://schemas.openxmlformats.org/officeDocument/2006/relationships/hyperlink" Target="http://www.tta.or.kr/data/ttasDown.jsp?where=14688&amp;pk_num=TTAT.3G-37.114V15.9.0" TargetMode="External"/><Relationship Id="rId664" Type="http://schemas.openxmlformats.org/officeDocument/2006/relationships/hyperlink" Target="http://www.tta.or.kr/data/ttasDown.jsp?where=14688&amp;pk_num=TTAT.3G-36.421V15.0.0" TargetMode="External"/><Relationship Id="rId871" Type="http://schemas.openxmlformats.org/officeDocument/2006/relationships/hyperlink" Target="http://www.atis.org/3gpp-documents/Rel16" TargetMode="External"/><Relationship Id="rId969" Type="http://schemas.openxmlformats.org/officeDocument/2006/relationships/hyperlink" Target="http://www.etsi.org/deliver/etsi_ts/137400_137499/137471/16.01.00_60/ts_137471v160100p.pdf" TargetMode="External"/><Relationship Id="rId1599" Type="http://schemas.openxmlformats.org/officeDocument/2006/relationships/hyperlink" Target="http://www.tta.or.kr/data/ttasDown.jsp?where=14688&amp;pk_num=TTAT.3G-37.320V16.1.0" TargetMode="External"/><Relationship Id="rId2345" Type="http://schemas.openxmlformats.org/officeDocument/2006/relationships/hyperlink" Target="https://members.tsdsi.in/index.php/s/fNR3MexmS7jb4mG" TargetMode="External"/><Relationship Id="rId317" Type="http://schemas.openxmlformats.org/officeDocument/2006/relationships/hyperlink" Target="http://www.etsi.org/deliver/etsi_ts/136300_136399/136314/16.00.00_60/ts_136314v160000p.pdf" TargetMode="External"/><Relationship Id="rId524" Type="http://schemas.openxmlformats.org/officeDocument/2006/relationships/hyperlink" Target="http://www.ccsa.org.cn:9001/portalsFile/downloadOldFile?type=17&amp;oldFileUrl=Rel15/TS%2038.321%20V15.9.0.docx" TargetMode="External"/><Relationship Id="rId731" Type="http://schemas.openxmlformats.org/officeDocument/2006/relationships/hyperlink" Target="https://www.ttc.or.jp/st/docs/3gpps2020/TS/TS-3GA-36_440_Rel16v16_0_0.pdf" TargetMode="External"/><Relationship Id="rId1154" Type="http://schemas.openxmlformats.org/officeDocument/2006/relationships/hyperlink" Target="http://www.etsi.org/deliver/etsi_ts/138400_138499/138460/15.04.00_60/ts_138460v150400p.pdf" TargetMode="External"/><Relationship Id="rId1361" Type="http://schemas.openxmlformats.org/officeDocument/2006/relationships/hyperlink" Target="http://www.tta.or.kr/data/ttasDown.jsp?where=14688&amp;pk_num=TTAT.3G-37.104V16.6.0" TargetMode="External"/><Relationship Id="rId1459" Type="http://schemas.openxmlformats.org/officeDocument/2006/relationships/hyperlink" Target="http://www.atis.org/3gpp-documents/Rel16" TargetMode="External"/><Relationship Id="rId2205" Type="http://schemas.openxmlformats.org/officeDocument/2006/relationships/hyperlink" Target="http://www.atis.org/3gpp-documents/Rel15" TargetMode="External"/><Relationship Id="rId98" Type="http://schemas.openxmlformats.org/officeDocument/2006/relationships/hyperlink" Target="http://www.tta.or.kr/data/ttasDown.jsp?where=14688&amp;pk_num=TTAT.3G-36.211V15.10.0" TargetMode="External"/><Relationship Id="rId829" Type="http://schemas.openxmlformats.org/officeDocument/2006/relationships/hyperlink" Target="http://www.ccsa.org.cn:9001/portalsFile/downloadOldFile?type=17&amp;oldFileUrl=Rel15/TS%2036.458%20V15.0.0.doc" TargetMode="External"/><Relationship Id="rId1014" Type="http://schemas.openxmlformats.org/officeDocument/2006/relationships/hyperlink" Target="http://www.atis.org/3gpp-documents/Rel16" TargetMode="External"/><Relationship Id="rId1221" Type="http://schemas.openxmlformats.org/officeDocument/2006/relationships/hyperlink" Target="https://members.tsdsi.in/index.php/s/4Reniqk2F3nHA3o" TargetMode="External"/><Relationship Id="rId1666" Type="http://schemas.openxmlformats.org/officeDocument/2006/relationships/hyperlink" Target="http://www.arib.or.jp/english/html/overview/doc/T120_T23_v2_00/2_T120/ARIB-STD-T120/Rel16/38/A38305-g10.pdf" TargetMode="External"/><Relationship Id="rId1873" Type="http://schemas.openxmlformats.org/officeDocument/2006/relationships/hyperlink" Target="https://members.tsdsi.in/index.php/s/NsRRj7QxYBrKCZ8" TargetMode="External"/><Relationship Id="rId1319" Type="http://schemas.openxmlformats.org/officeDocument/2006/relationships/hyperlink" Target="http://www.ccsa.org.cn:9001/portalsFile/downloadOldFile?type=17&amp;oldFileUrl=Rel15/TS%2036.116%20V15.0.0.doc" TargetMode="External"/><Relationship Id="rId1526" Type="http://schemas.openxmlformats.org/officeDocument/2006/relationships/hyperlink" Target="https://members.tsdsi.in/index.php/s/g8qy2m6ZLzobWGA" TargetMode="External"/><Relationship Id="rId1733" Type="http://schemas.openxmlformats.org/officeDocument/2006/relationships/hyperlink" Target="http://www.atis.org/3gpp-documents/Rel16" TargetMode="External"/><Relationship Id="rId1940" Type="http://schemas.openxmlformats.org/officeDocument/2006/relationships/hyperlink" Target="http://www.tta.or.kr/data/ttasDown.jsp?where=14688&amp;pk_num=TTAT.3G-38.422V15.4.0" TargetMode="External"/><Relationship Id="rId25" Type="http://schemas.openxmlformats.org/officeDocument/2006/relationships/hyperlink" Target="https://www.itu.int/pub/R-REP-M.2370" TargetMode="External"/><Relationship Id="rId1800" Type="http://schemas.openxmlformats.org/officeDocument/2006/relationships/hyperlink" Target="http://www.ccsa.org.cn:9001/portalsFile/downloadOldFile?type=17&amp;oldFileUrl=Rel16/TS%2037.466%20V16.0.0.doc" TargetMode="External"/><Relationship Id="rId174" Type="http://schemas.openxmlformats.org/officeDocument/2006/relationships/hyperlink" Target="https://members.tsdsi.in/index.php/s/g8qy2m6ZLzobWGA" TargetMode="External"/><Relationship Id="rId381" Type="http://schemas.openxmlformats.org/officeDocument/2006/relationships/hyperlink" Target="http://www.atis.org/3gpp-documents/Rel15" TargetMode="External"/><Relationship Id="rId2062" Type="http://schemas.openxmlformats.org/officeDocument/2006/relationships/hyperlink" Target="http://www.atis.org/3gpp-documents/Rel16" TargetMode="External"/><Relationship Id="rId241" Type="http://schemas.openxmlformats.org/officeDocument/2006/relationships/hyperlink" Target="http://www.tta.or.kr/data/ttasDown.jsp?where=14688&amp;pk_num=TTAT.3G-36.300V15.10.0" TargetMode="External"/><Relationship Id="rId479" Type="http://schemas.openxmlformats.org/officeDocument/2006/relationships/hyperlink" Target="http://www.tta.or.kr/data/ttasDown.jsp?where=14688&amp;pk_num=TTAT.3G-38.304V16.1.0" TargetMode="External"/><Relationship Id="rId686" Type="http://schemas.openxmlformats.org/officeDocument/2006/relationships/hyperlink" Target="http://www.etsi.org/deliver/etsi_ts/136400_136499/136423/15.10.00_60/ts_136423v151000p.pdf" TargetMode="External"/><Relationship Id="rId893" Type="http://schemas.openxmlformats.org/officeDocument/2006/relationships/hyperlink" Target="http://www.tta.or.kr/data/ttasDown.jsp?where=14688&amp;pk_num=TTAT.3G-36.464V15.0.0" TargetMode="External"/><Relationship Id="rId2367" Type="http://schemas.openxmlformats.org/officeDocument/2006/relationships/hyperlink" Target="https://members.tsdsi.in/index.php/s/EGXbF9K3grqKtzK" TargetMode="External"/><Relationship Id="rId339" Type="http://schemas.openxmlformats.org/officeDocument/2006/relationships/hyperlink" Target="http://www.atis.org/3gpp-documents/Rel16" TargetMode="External"/><Relationship Id="rId546" Type="http://schemas.openxmlformats.org/officeDocument/2006/relationships/hyperlink" Target="http://www.arib.or.jp/english/html/overview/doc/T120_T23_v2_00/2_T120/ARIB-STD-T120/Rel15/38/A38323-f60.pdf" TargetMode="External"/><Relationship Id="rId753" Type="http://schemas.openxmlformats.org/officeDocument/2006/relationships/hyperlink" Target="https://members.tsdsi.in/index.php/s/CXyeK6nEpoFWC4o" TargetMode="External"/><Relationship Id="rId1176" Type="http://schemas.openxmlformats.org/officeDocument/2006/relationships/hyperlink" Target="http://www.atis.org/3gpp-documents/Rel15" TargetMode="External"/><Relationship Id="rId1383" Type="http://schemas.openxmlformats.org/officeDocument/2006/relationships/hyperlink" Target="http://www.ccsa.org.cn:9001/portalsFile/downloadOldFile?type=17&amp;oldFileUrl=Rel15/TS%2037.114%20V15.9.0.docx" TargetMode="External"/><Relationship Id="rId2227" Type="http://schemas.openxmlformats.org/officeDocument/2006/relationships/hyperlink" Target="http://www.tta.or.kr/data/ttasDown.jsp?where=14688&amp;pk_num=TTAT.3G-38.133V16.4.0" TargetMode="External"/><Relationship Id="rId101" Type="http://schemas.openxmlformats.org/officeDocument/2006/relationships/hyperlink" Target="http://www.ccsa.org.cn:9001/portalsFile/downloadOldFile?type=17&amp;oldFileUrl=Rel16/TS%2036.211%20V16.2.0.zip" TargetMode="External"/><Relationship Id="rId406" Type="http://schemas.openxmlformats.org/officeDocument/2006/relationships/hyperlink" Target="http://www.tta.or.kr/data/ttasDown.jsp?where=14688&amp;pk_num=TTAT.3G-36.361V16.0.0" TargetMode="External"/><Relationship Id="rId960" Type="http://schemas.openxmlformats.org/officeDocument/2006/relationships/hyperlink" Target="http://www.arib.or.jp/english/html/overview/doc/T120_T23_v2_00/2_T120/ARIB-STD-T120/Rel16/37/A37470-g20.pdf" TargetMode="External"/><Relationship Id="rId1036" Type="http://schemas.openxmlformats.org/officeDocument/2006/relationships/hyperlink" Target="http://www.tta.or.kr/data/ttasDown.jsp?where=14688&amp;pk_num=TTAT.3G-38.413V15.8.0" TargetMode="External"/><Relationship Id="rId1243" Type="http://schemas.openxmlformats.org/officeDocument/2006/relationships/hyperlink" Target="http://www.ccsa.org.cn:9001/portalsFile/downloadOldFile?type=17&amp;oldFileUrl=Rel16/TS%2038.473%20V16.2.0.doc" TargetMode="External"/><Relationship Id="rId1590" Type="http://schemas.openxmlformats.org/officeDocument/2006/relationships/hyperlink" Target="http://www.ccsa.org.cn:9001/portalsFile/downloadOldFile?type=17&amp;oldFileUrl=Rel15/TS%2037.320%20V15.0.0.doc" TargetMode="External"/><Relationship Id="rId1688" Type="http://schemas.openxmlformats.org/officeDocument/2006/relationships/hyperlink" Target="https://members.tsdsi.in/index.php/s/ncsf55EHbge96d3" TargetMode="External"/><Relationship Id="rId1895" Type="http://schemas.openxmlformats.org/officeDocument/2006/relationships/hyperlink" Target="http://www.ccsa.org.cn:9001/portalsFile/downloadOldFile?type=17&amp;oldFileUrl=Rel16/TS%2038.414%20V16.0.0.doc" TargetMode="External"/><Relationship Id="rId613" Type="http://schemas.openxmlformats.org/officeDocument/2006/relationships/hyperlink" Target="http://www.ccsa.org.cn:9001/portalsFile/downloadOldFile?type=17&amp;oldFileUrl=Rel15/TS%2036.412%20V15.0.0.doc" TargetMode="External"/><Relationship Id="rId820" Type="http://schemas.openxmlformats.org/officeDocument/2006/relationships/hyperlink" Target="http://www.tta.or.kr/data/ttasDown.jsp?where=14688&amp;pk_num=TTAT.3G-36.457V15.0.0" TargetMode="External"/><Relationship Id="rId918" Type="http://schemas.openxmlformats.org/officeDocument/2006/relationships/hyperlink" Target="http://www.arib.or.jp/english/html/overview/doc/T120_T23_v2_00/2_T120/ARIB-STD-T120/Rel16/37/A37460-g00.pdf" TargetMode="External"/><Relationship Id="rId1450" Type="http://schemas.openxmlformats.org/officeDocument/2006/relationships/hyperlink" Target="https://members.tsdsi.in/index.php/s/bQqnMbAtXbEyyBc" TargetMode="External"/><Relationship Id="rId1548" Type="http://schemas.openxmlformats.org/officeDocument/2006/relationships/hyperlink" Target="http://www.ccsa.org.cn:9001/portalsFile/downloadOldFile?type=17&amp;oldFileUrl=Rel16/TS%2038.212%20V16.2.0.docx" TargetMode="External"/><Relationship Id="rId1755" Type="http://schemas.openxmlformats.org/officeDocument/2006/relationships/hyperlink" Target="http://www.tta.or.kr/data/ttasDown.jsp?where=14688&amp;pk_num=TTAT.3G-38.340V16.1.0" TargetMode="External"/><Relationship Id="rId1103" Type="http://schemas.openxmlformats.org/officeDocument/2006/relationships/hyperlink" Target="https://www.ttc.or.jp/st/docs/3gpps2020/TS/TS-3GA-38_422_Rel16v16_0_0.pdf" TargetMode="External"/><Relationship Id="rId1310" Type="http://schemas.openxmlformats.org/officeDocument/2006/relationships/hyperlink" Target="https://members.tsdsi.in/index.php/s/EZY3yixL8takEMD" TargetMode="External"/><Relationship Id="rId1408" Type="http://schemas.openxmlformats.org/officeDocument/2006/relationships/hyperlink" Target="https://members.tsdsi.in/index.php/s/RJSDnP96ZH3LbpP" TargetMode="External"/><Relationship Id="rId1962" Type="http://schemas.openxmlformats.org/officeDocument/2006/relationships/hyperlink" Target="http://www.etsi.org/deliver/etsi_ts/138400_138499/138424/15.02.00_60/ts_138424v150200p.pdf" TargetMode="External"/><Relationship Id="rId47" Type="http://schemas.openxmlformats.org/officeDocument/2006/relationships/image" Target="media/image3.png"/><Relationship Id="rId1615" Type="http://schemas.openxmlformats.org/officeDocument/2006/relationships/hyperlink" Target="http://www.etsi.org/deliver/etsi_ts/137300_137399/137340/15.09.00_60/ts_137340v150900p.pdf" TargetMode="External"/><Relationship Id="rId1822" Type="http://schemas.openxmlformats.org/officeDocument/2006/relationships/hyperlink" Target="http://www.arib.or.jp/english/html/overview/doc/T120_T23_v2_00/2_T120/ARIB-STD-T120/Rel16/37/A37473-g20.pdf" TargetMode="External"/><Relationship Id="rId196" Type="http://schemas.openxmlformats.org/officeDocument/2006/relationships/hyperlink" Target="http://www.ccsa.org.cn:9001/portalsFile/downloadOldFile?type=17&amp;oldFileUrl=Rel16/TS%2038.212%20V16.2.0.docx" TargetMode="External"/><Relationship Id="rId2084" Type="http://schemas.openxmlformats.org/officeDocument/2006/relationships/hyperlink" Target="http://www.tta.or.kr/data/ttasDown.jsp?where=14688&amp;pk_num=TTAT.3G-38.473V15.10.0" TargetMode="External"/><Relationship Id="rId2291" Type="http://schemas.openxmlformats.org/officeDocument/2006/relationships/hyperlink" Target="https://members.tsdsi.in/index.php/s/bzKyHfzYt6e3Cow" TargetMode="External"/><Relationship Id="rId263" Type="http://schemas.openxmlformats.org/officeDocument/2006/relationships/hyperlink" Target="http://www.etsi.org/deliver/etsi_ts/136300_136399/136304/15.06.00_60/ts_136304v150600p.pdf" TargetMode="External"/><Relationship Id="rId470" Type="http://schemas.openxmlformats.org/officeDocument/2006/relationships/hyperlink" Target="http://www.ccsa.org.cn:9001/portalsFile/downloadOldFile?type=17&amp;oldFileUrl=Rel15/TS%2038.304%20V15.7.docx" TargetMode="External"/><Relationship Id="rId2151" Type="http://schemas.openxmlformats.org/officeDocument/2006/relationships/hyperlink" Target="http://www.atis.org/3gpp-documents/Rel16" TargetMode="External"/><Relationship Id="rId2389" Type="http://schemas.openxmlformats.org/officeDocument/2006/relationships/image" Target="media/image68.png"/><Relationship Id="rId123" Type="http://schemas.openxmlformats.org/officeDocument/2006/relationships/hyperlink" Target="http://www.atis.org/3gpp-documents/Rel16" TargetMode="External"/><Relationship Id="rId330" Type="http://schemas.openxmlformats.org/officeDocument/2006/relationships/hyperlink" Target="https://members.tsdsi.in/index.php/s/n6DMeNHHgmJw8YT" TargetMode="External"/><Relationship Id="rId568" Type="http://schemas.openxmlformats.org/officeDocument/2006/relationships/hyperlink" Target="https://members.tsdsi.in/index.php/s/9RJxfQP7ZKK5wbX" TargetMode="External"/><Relationship Id="rId775" Type="http://schemas.openxmlformats.org/officeDocument/2006/relationships/hyperlink" Target="http://www.ccsa.org.cn:9001/portalsFile/downloadOldFile?type=17&amp;oldFileUrl=Rel16/TS%2036.444%20V16.0.0.doc" TargetMode="External"/><Relationship Id="rId982" Type="http://schemas.openxmlformats.org/officeDocument/2006/relationships/hyperlink" Target="https://members.tsdsi.in/index.php/s/zi7XfEtayYzXDxa" TargetMode="External"/><Relationship Id="rId1198" Type="http://schemas.openxmlformats.org/officeDocument/2006/relationships/hyperlink" Target="http://www.tta.or.kr/data/ttasDown.jsp?where=14688&amp;pk_num=TTAT.3G-38.463V16.2.0" TargetMode="External"/><Relationship Id="rId2011" Type="http://schemas.openxmlformats.org/officeDocument/2006/relationships/hyperlink" Target="https://members.tsdsi.in/index.php/s/j9qk4ARG94X66Y8" TargetMode="External"/><Relationship Id="rId2249" Type="http://schemas.openxmlformats.org/officeDocument/2006/relationships/image" Target="media/image56.png"/><Relationship Id="rId428" Type="http://schemas.openxmlformats.org/officeDocument/2006/relationships/hyperlink" Target="http://www.ccsa.org.cn:9001/portalsFile/downloadOldFile?type=17&amp;oldFileUrl=Rel16/TS%2037.324%20V16.1.0.docx" TargetMode="External"/><Relationship Id="rId635" Type="http://schemas.openxmlformats.org/officeDocument/2006/relationships/hyperlink" Target="https://www.ttc.or.jp/st/docs/3gpps2020/TS/TS-3GA-36_413_Rel16v16_2_0.pdf" TargetMode="External"/><Relationship Id="rId842" Type="http://schemas.openxmlformats.org/officeDocument/2006/relationships/hyperlink" Target="http://www.etsi.org/deliver/etsi_ts/136400_136499/136459/15.00.00_60/ts_136459v150000p.pdf" TargetMode="External"/><Relationship Id="rId1058" Type="http://schemas.openxmlformats.org/officeDocument/2006/relationships/hyperlink" Target="http://www.etsi.org/deliver/etsi_ts/138400_138499/138415/15.02.00_60/ts_138415v150200p.pdf" TargetMode="External"/><Relationship Id="rId1265" Type="http://schemas.openxmlformats.org/officeDocument/2006/relationships/hyperlink" Target="http://www.tta.or.kr/data/ttasDown.jsp?where=14688&amp;pk_num=TTAT.3G-36.101V15.11.0" TargetMode="External"/><Relationship Id="rId1472" Type="http://schemas.openxmlformats.org/officeDocument/2006/relationships/hyperlink" Target="http://www.ccsa.org.cn:9001/portalsFile/downloadOldFile?type=17&amp;oldFileUrl=Rel16/TS%2038.133%20V16.4.0.zip" TargetMode="External"/><Relationship Id="rId2109" Type="http://schemas.openxmlformats.org/officeDocument/2006/relationships/hyperlink" Target="http://www.atis.org/3gpp-documents/Rel16" TargetMode="External"/><Relationship Id="rId2316" Type="http://schemas.openxmlformats.org/officeDocument/2006/relationships/hyperlink" Target="https://members.tsdsi.in/index.php/s/SsWwPrEZmGTMe2Y" TargetMode="External"/><Relationship Id="rId702" Type="http://schemas.openxmlformats.org/officeDocument/2006/relationships/hyperlink" Target="http://www.atis.org/3gpp-documents/Rel16" TargetMode="External"/><Relationship Id="rId1125" Type="http://schemas.openxmlformats.org/officeDocument/2006/relationships/hyperlink" Target="https://members.tsdsi.in/index.php/s/Kkx4fK4wagjtmDD" TargetMode="External"/><Relationship Id="rId1332" Type="http://schemas.openxmlformats.org/officeDocument/2006/relationships/hyperlink" Target="https://members.tsdsi.in/index.php/s/MWrpPoxsReSZQ6D" TargetMode="External"/><Relationship Id="rId1777" Type="http://schemas.openxmlformats.org/officeDocument/2006/relationships/hyperlink" Target="http://www.etsi.org/deliver/etsi_ts/137400_137499/137461/16.00.00_60/ts_137461v160000p.pdf" TargetMode="External"/><Relationship Id="rId1984" Type="http://schemas.openxmlformats.org/officeDocument/2006/relationships/hyperlink" Target="http://www.atis.org/3gpp-documents/Rel15" TargetMode="External"/><Relationship Id="rId69" Type="http://schemas.openxmlformats.org/officeDocument/2006/relationships/image" Target="media/image25.png"/><Relationship Id="rId1637" Type="http://schemas.openxmlformats.org/officeDocument/2006/relationships/hyperlink" Target="http://www.atis.org/3gpp-documents/Rel15" TargetMode="External"/><Relationship Id="rId1844" Type="http://schemas.openxmlformats.org/officeDocument/2006/relationships/hyperlink" Target="http://www.tta.or.kr/data/ttasDown.jsp?where=14688&amp;pk_num=TTAT.3G-38.410V15.2.0" TargetMode="External"/><Relationship Id="rId1704" Type="http://schemas.openxmlformats.org/officeDocument/2006/relationships/hyperlink" Target="http://www.ccsa.org.cn:9001/portalsFile/downloadOldFile?type=17&amp;oldFileUrl=Rel15/TS%2038.321%20V15.9.0.docx" TargetMode="External"/><Relationship Id="rId285" Type="http://schemas.openxmlformats.org/officeDocument/2006/relationships/hyperlink" Target="http://www.atis.org/3gpp-documents/Rel15" TargetMode="External"/><Relationship Id="rId1911" Type="http://schemas.openxmlformats.org/officeDocument/2006/relationships/hyperlink" Target="https://www.ttc.or.jp/st/docs/3gpps2020/TS/TS-3GA-38_415_Rel16v16_1_0.pdf" TargetMode="External"/><Relationship Id="rId492" Type="http://schemas.openxmlformats.org/officeDocument/2006/relationships/hyperlink" Target="http://www.arib.or.jp/english/html/overview/doc/T120_T23_v2_00/2_T120/ARIB-STD-T120/Rel15/38/A38306-fa0.pdf" TargetMode="External"/><Relationship Id="rId797" Type="http://schemas.openxmlformats.org/officeDocument/2006/relationships/hyperlink" Target="https://www.ttc.or.jp/st/docs/3gpps2019/TS/TS-3GA-36.455(Rel15)v15.2.1.pdf" TargetMode="External"/><Relationship Id="rId2173" Type="http://schemas.openxmlformats.org/officeDocument/2006/relationships/hyperlink" Target="http://www.tta.or.kr/data/ttasDown.jsp?where=14688&amp;pk_num=TTAT.3G-38.101-3V15.10.0" TargetMode="External"/><Relationship Id="rId2380" Type="http://schemas.openxmlformats.org/officeDocument/2006/relationships/image" Target="media/image59.png"/><Relationship Id="rId145" Type="http://schemas.openxmlformats.org/officeDocument/2006/relationships/hyperlink" Target="http://www.tta.or.kr/data/ttasDown.jsp?where=14688&amp;pk_num=TTAT.3G-36.216V15.0.0" TargetMode="External"/><Relationship Id="rId352" Type="http://schemas.openxmlformats.org/officeDocument/2006/relationships/hyperlink" Target="http://www.ccsa.org.cn:9001/portalsFile/downloadOldFile?type=17&amp;oldFileUrl=Rel16/TS%2036.323%20V16.1.0.docx" TargetMode="External"/><Relationship Id="rId1287" Type="http://schemas.openxmlformats.org/officeDocument/2006/relationships/hyperlink" Target="https://members.tsdsi.in/index.php/s/RysS4xxksTACLk8" TargetMode="External"/><Relationship Id="rId2033" Type="http://schemas.openxmlformats.org/officeDocument/2006/relationships/hyperlink" Target="http://www.ccsa.org.cn:9001/portalsFile/downloadOldFile?type=17&amp;oldFileUrl=Rel15/TS%2038.463%20V15.7.0.doc" TargetMode="External"/><Relationship Id="rId2240" Type="http://schemas.openxmlformats.org/officeDocument/2006/relationships/image" Target="media/image47.png"/><Relationship Id="rId212" Type="http://schemas.openxmlformats.org/officeDocument/2006/relationships/hyperlink" Target="http://www.arib.or.jp/english/html/overview/doc/T120_T23_v2_00/2_T120/ARIB-STD-T120/Rel15/38/A38214-fa0.pdf" TargetMode="External"/><Relationship Id="rId657" Type="http://schemas.openxmlformats.org/officeDocument/2006/relationships/hyperlink" Target="https://members.tsdsi.in/index.php/s/7mpQW2MFtKHGc8b" TargetMode="External"/><Relationship Id="rId864" Type="http://schemas.openxmlformats.org/officeDocument/2006/relationships/hyperlink" Target="http://www.arib.or.jp/english/html/overview/doc/T120_T23_v2_00/2_T120/ARIB-STD-T120/Rel15/36/A36462-f00.pdf" TargetMode="External"/><Relationship Id="rId1494" Type="http://schemas.openxmlformats.org/officeDocument/2006/relationships/image" Target="media/image40.png"/><Relationship Id="rId1799" Type="http://schemas.openxmlformats.org/officeDocument/2006/relationships/hyperlink" Target="http://www.atis.org/3gpp-documents/Rel16" TargetMode="External"/><Relationship Id="rId2100" Type="http://schemas.openxmlformats.org/officeDocument/2006/relationships/hyperlink" Target="http://www.etsi.org/deliver/etsi_ts/138400_138499/138474/16.00.00_60/ts_138474v160000p.pdf" TargetMode="External"/><Relationship Id="rId2338" Type="http://schemas.openxmlformats.org/officeDocument/2006/relationships/hyperlink" Target="https://members.tsdsi.in/index.php/s/tYyGwtdqjpYjfzs" TargetMode="External"/><Relationship Id="rId517" Type="http://schemas.openxmlformats.org/officeDocument/2006/relationships/hyperlink" Target="http://www.atis.org/3gpp-documents/Rel16" TargetMode="External"/><Relationship Id="rId724" Type="http://schemas.openxmlformats.org/officeDocument/2006/relationships/hyperlink" Target="http://www.tta.or.kr/data/ttasDown.jsp?where=14688&amp;pk_num=TTAT.3G-36.440V15.0.0" TargetMode="External"/><Relationship Id="rId931" Type="http://schemas.openxmlformats.org/officeDocument/2006/relationships/hyperlink" Target="http://www.atis.org/3gpp-documents/Rel16" TargetMode="External"/><Relationship Id="rId1147" Type="http://schemas.openxmlformats.org/officeDocument/2006/relationships/hyperlink" Target="http://www.ccsa.org.cn:9001/portalsFile/downloadOldFile?type=17&amp;oldFileUrl=Rel16/TS%2038.455%20V16.0.0.doc" TargetMode="External"/><Relationship Id="rId1354" Type="http://schemas.openxmlformats.org/officeDocument/2006/relationships/hyperlink" Target="http://www.etsi.org/deliver/etsi_ts/137100_137199/137104/15.11.00_60/ts_137104v151100p.pdf" TargetMode="External"/><Relationship Id="rId1561" Type="http://schemas.openxmlformats.org/officeDocument/2006/relationships/hyperlink" Target="http://www.etsi.org/deliver/etsi_ts/138200_138299/138213/16.02.00_60/ts_138213v160200p.pdf" TargetMode="External"/><Relationship Id="rId2405" Type="http://schemas.openxmlformats.org/officeDocument/2006/relationships/header" Target="header27.xml"/><Relationship Id="rId60" Type="http://schemas.openxmlformats.org/officeDocument/2006/relationships/image" Target="media/image16.png"/><Relationship Id="rId1007" Type="http://schemas.openxmlformats.org/officeDocument/2006/relationships/hyperlink" Target="https://www.ttc.or.jp/st/docs/3gpps2020/TS/TS-3GA-38_410_Rel16v16_2_0.pdf" TargetMode="External"/><Relationship Id="rId1214" Type="http://schemas.openxmlformats.org/officeDocument/2006/relationships/hyperlink" Target="http://www.etsi.org/deliver/etsi_ts/138400_138499/138471/15.00.00_60/ts_138471v150000p.pdf" TargetMode="External"/><Relationship Id="rId1421" Type="http://schemas.openxmlformats.org/officeDocument/2006/relationships/hyperlink" Target="http://www.tta.or.kr/data/ttasDown.jsp?where=14688&amp;pk_num=TTAT.3G-38.101-3V15.10.0" TargetMode="External"/><Relationship Id="rId1659" Type="http://schemas.openxmlformats.org/officeDocument/2006/relationships/hyperlink" Target="http://www.tta.or.kr/data/ttasDown.jsp?where=14688&amp;pk_num=TTAT.3G-38.304V16.1.0" TargetMode="External"/><Relationship Id="rId1866" Type="http://schemas.openxmlformats.org/officeDocument/2006/relationships/hyperlink" Target="http://www.etsi.org/deliver/etsi_ts/138400_138499/138412/15.04.00_60/ts_138412v150400p.pdf" TargetMode="External"/><Relationship Id="rId1519" Type="http://schemas.openxmlformats.org/officeDocument/2006/relationships/hyperlink" Target="http://www.etsi.org/deliver/etsi_ts/138200_138299/138202/15.06.00_60/ts_138202v150600p.pdf" TargetMode="External"/><Relationship Id="rId1726" Type="http://schemas.openxmlformats.org/officeDocument/2006/relationships/hyperlink" Target="http://www.arib.or.jp/english/html/overview/doc/T120_T23_v2_00/2_T120/ARIB-STD-T120/Rel15/38/A38323-f60.pdf" TargetMode="External"/><Relationship Id="rId1933" Type="http://schemas.openxmlformats.org/officeDocument/2006/relationships/hyperlink" Target="https://members.tsdsi.in/index.php/s/NMCfe3NmrFAx5rk" TargetMode="External"/><Relationship Id="rId18" Type="http://schemas.openxmlformats.org/officeDocument/2006/relationships/hyperlink" Target="https://www.itu.int/rec/R-REC-M.1579/en" TargetMode="External"/><Relationship Id="rId2195" Type="http://schemas.openxmlformats.org/officeDocument/2006/relationships/hyperlink" Target="http://www.etsi.org/deliver/etsi_ts/138100_138199/138113/15.10.00_60/ts_138113v151000p.pdf" TargetMode="External"/><Relationship Id="rId167" Type="http://schemas.openxmlformats.org/officeDocument/2006/relationships/hyperlink" Target="http://www.etsi.org/deliver/etsi_ts/138200_138299/138202/15.06.00_60/ts_138202v150600p.pdf" TargetMode="External"/><Relationship Id="rId374" Type="http://schemas.openxmlformats.org/officeDocument/2006/relationships/hyperlink" Target="http://www.arib.or.jp/english/html/overview/doc/T120_T23_v2_00/2_T120/ARIB-STD-T120/Rel16/36/A36355-g00.pdf" TargetMode="External"/><Relationship Id="rId581" Type="http://schemas.openxmlformats.org/officeDocument/2006/relationships/hyperlink" Target="https://www.ttc.or.jp/st/docs/3gpps2019/TS/TS-3GA-36.401(Rel15)v15.1.0.pdf" TargetMode="External"/><Relationship Id="rId2055" Type="http://schemas.openxmlformats.org/officeDocument/2006/relationships/hyperlink" Target="https://www.ttc.or.jp/st/docs/3gpps2020/TS/TS-3GA-38_470_Rel16v16_2_0.pdf" TargetMode="External"/><Relationship Id="rId2262" Type="http://schemas.openxmlformats.org/officeDocument/2006/relationships/hyperlink" Target="https://members.tsdsi.in/index.php/s/A4expLrZW3kMWp5" TargetMode="External"/><Relationship Id="rId234" Type="http://schemas.openxmlformats.org/officeDocument/2006/relationships/hyperlink" Target="https://members.tsdsi.in/index.php/s/NKqZomA38qbdY2o" TargetMode="External"/><Relationship Id="rId679" Type="http://schemas.openxmlformats.org/officeDocument/2006/relationships/hyperlink" Target="http://www.ccsa.org.cn:9001/portalsFile/downloadOldFile?type=17&amp;oldFileUrl=Rel16/TS%2036.422%20V16.0.0.doc" TargetMode="External"/><Relationship Id="rId886" Type="http://schemas.openxmlformats.org/officeDocument/2006/relationships/hyperlink" Target="https://members.tsdsi.in/index.php/s/L4dbZFLbtrH4HtA" TargetMode="External"/><Relationship Id="rId2" Type="http://schemas.openxmlformats.org/officeDocument/2006/relationships/numbering" Target="numbering.xml"/><Relationship Id="rId441" Type="http://schemas.openxmlformats.org/officeDocument/2006/relationships/hyperlink" Target="http://www.etsi.org/deliver/etsi_ts/137300_137399/137340/16.02.00_60/ts_137340v160200p.pdf" TargetMode="External"/><Relationship Id="rId539" Type="http://schemas.openxmlformats.org/officeDocument/2006/relationships/hyperlink" Target="http://www.tta.or.kr/data/ttasDown.jsp?where=14688&amp;pk_num=TTAT.3G-38.322V15.5.0" TargetMode="External"/><Relationship Id="rId746" Type="http://schemas.openxmlformats.org/officeDocument/2006/relationships/hyperlink" Target="http://www.etsi.org/deliver/etsi_ts/136400_136499/136442/15.00.00_60/ts_136442v150000p.pdf" TargetMode="External"/><Relationship Id="rId1071" Type="http://schemas.openxmlformats.org/officeDocument/2006/relationships/hyperlink" Target="https://members.tsdsi.in/index.php/s/kSZScp7FYKtPx6i" TargetMode="External"/><Relationship Id="rId1169" Type="http://schemas.openxmlformats.org/officeDocument/2006/relationships/hyperlink" Target="https://www.ttc.or.jp/st/docs/3gpps2019/TS/TS-3GA-38.461(Rel15)v15.1.0.pdf" TargetMode="External"/><Relationship Id="rId1376" Type="http://schemas.openxmlformats.org/officeDocument/2006/relationships/hyperlink" Target="http://www.tta.or.kr/data/ttasDown.jsp?where=14688&amp;pk_num=TTAT.3G-37.113V15.9.0" TargetMode="External"/><Relationship Id="rId1583" Type="http://schemas.openxmlformats.org/officeDocument/2006/relationships/hyperlink" Target="http://www.atis.org/3gpp-documents/Rel16" TargetMode="External"/><Relationship Id="rId2122" Type="http://schemas.openxmlformats.org/officeDocument/2006/relationships/hyperlink" Target="https://members.tsdsi.in/index.php/s/fQ9mNDXTbYaztXX" TargetMode="External"/><Relationship Id="rId301" Type="http://schemas.openxmlformats.org/officeDocument/2006/relationships/hyperlink" Target="http://www.tta.or.kr/data/ttasDown.jsp?where=14688&amp;pk_num=TTAT.3G-36.307V15.6.0" TargetMode="External"/><Relationship Id="rId953" Type="http://schemas.openxmlformats.org/officeDocument/2006/relationships/hyperlink" Target="http://www.tta.or.kr/data/ttasDown.jsp?where=14688&amp;pk_num=TTAT.3G-37.466V15.5.0" TargetMode="External"/><Relationship Id="rId1029" Type="http://schemas.openxmlformats.org/officeDocument/2006/relationships/hyperlink" Target="https://members.tsdsi.in/index.php/s/NsRRj7QxYBrKCZ8" TargetMode="External"/><Relationship Id="rId1236" Type="http://schemas.openxmlformats.org/officeDocument/2006/relationships/hyperlink" Target="http://www.atis.org/3gpp-documents/Rel15" TargetMode="External"/><Relationship Id="rId1790" Type="http://schemas.openxmlformats.org/officeDocument/2006/relationships/hyperlink" Target="https://members.tsdsi.in/index.php/s/oCmRJwDcXTn8c4b" TargetMode="External"/><Relationship Id="rId1888" Type="http://schemas.openxmlformats.org/officeDocument/2006/relationships/hyperlink" Target="http://www.atis.org/3gpp-documents/Rel15" TargetMode="External"/><Relationship Id="rId82" Type="http://schemas.openxmlformats.org/officeDocument/2006/relationships/hyperlink" Target="http://www.atis.org/3gpp-documents/Rel15" TargetMode="External"/><Relationship Id="rId606" Type="http://schemas.openxmlformats.org/officeDocument/2006/relationships/hyperlink" Target="http://www.atis.org/3gpp-documents/Rel16" TargetMode="External"/><Relationship Id="rId813" Type="http://schemas.openxmlformats.org/officeDocument/2006/relationships/hyperlink" Target="https://members.tsdsi.in/index.php/s/GtMXxWeAM5osqkr" TargetMode="External"/><Relationship Id="rId1443" Type="http://schemas.openxmlformats.org/officeDocument/2006/relationships/hyperlink" Target="http://www.etsi.org/deliver/etsi_ts/138100_138199/138113/15.10.00_60/ts_138113v151000p.pdf" TargetMode="External"/><Relationship Id="rId1650" Type="http://schemas.openxmlformats.org/officeDocument/2006/relationships/hyperlink" Target="http://www.ccsa.org.cn:9001/portalsFile/downloadOldFile?type=17&amp;oldFileUrl=Rel15/TS%2038.304%20V15.7.docx" TargetMode="External"/><Relationship Id="rId1748" Type="http://schemas.openxmlformats.org/officeDocument/2006/relationships/hyperlink" Target="https://members.tsdsi.in/index.php/s/9RJxfQP7ZKK5wbX" TargetMode="External"/><Relationship Id="rId1303" Type="http://schemas.openxmlformats.org/officeDocument/2006/relationships/hyperlink" Target="http://www.etsi.org/deliver/etsi_ts/136100_136199/136111/16.00.00_60/ts_136111v160000p.pdf" TargetMode="External"/><Relationship Id="rId1510" Type="http://schemas.openxmlformats.org/officeDocument/2006/relationships/hyperlink" Target="http://www.arib.or.jp/english/html/overview/doc/T120_T23_v2_00/2_T120/ARIB-STD-T120/Rel16/38/A38201-g00.pdf" TargetMode="External"/><Relationship Id="rId1955" Type="http://schemas.openxmlformats.org/officeDocument/2006/relationships/hyperlink" Target="http://www.ccsa.org.cn:9001/portalsFile/downloadOldFile?type=17&amp;oldFileUrl=Rel16/TS%2038.423%20V16.2.0.doc" TargetMode="External"/><Relationship Id="rId1608" Type="http://schemas.openxmlformats.org/officeDocument/2006/relationships/hyperlink" Target="http://www.ccsa.org.cn:9001/portalsFile/downloadOldFile?type=17&amp;oldFileUrl=Rel16/TS%2037.324%20V16.1.0.docx" TargetMode="External"/><Relationship Id="rId1815" Type="http://schemas.openxmlformats.org/officeDocument/2006/relationships/hyperlink" Target="http://www.tta.or.kr/data/ttasDown.jsp?where=14688&amp;pk_num=TTAT.3G-37.471V16.1.0" TargetMode="External"/><Relationship Id="rId189" Type="http://schemas.openxmlformats.org/officeDocument/2006/relationships/hyperlink" Target="http://www.atis.org/3gpp-documents/Rel15" TargetMode="External"/><Relationship Id="rId396" Type="http://schemas.openxmlformats.org/officeDocument/2006/relationships/hyperlink" Target="http://www.ccsa.org.cn:9001/portalsFile/downloadOldFile?type=17&amp;oldFileUrl=Rel15/TS%2036.361%20V15.0.0.doc" TargetMode="External"/><Relationship Id="rId2077" Type="http://schemas.openxmlformats.org/officeDocument/2006/relationships/hyperlink" Target="https://members.tsdsi.in/index.php/s/Q4WJi9Ng2w6WF74" TargetMode="External"/><Relationship Id="rId2284" Type="http://schemas.openxmlformats.org/officeDocument/2006/relationships/hyperlink" Target="https://members.tsdsi.in/index.php/s/fptmsjgxFdC2Z22" TargetMode="External"/><Relationship Id="rId256" Type="http://schemas.openxmlformats.org/officeDocument/2006/relationships/hyperlink" Target="http://www.ccsa.org.cn:9001/portalsFile/downloadOldFile?type=17&amp;oldFileUrl=Rel16/TS%2036.302%20V16.1.0.docx" TargetMode="External"/><Relationship Id="rId463" Type="http://schemas.openxmlformats.org/officeDocument/2006/relationships/hyperlink" Target="http://www.atis.org/3gpp-documents/Rel16" TargetMode="External"/><Relationship Id="rId670" Type="http://schemas.openxmlformats.org/officeDocument/2006/relationships/hyperlink" Target="http://www.tta.or.kr/data/ttasDown.jsp?where=14688&amp;pk_num=TTAT.3G-36.421V16.0.0" TargetMode="External"/><Relationship Id="rId1093" Type="http://schemas.openxmlformats.org/officeDocument/2006/relationships/hyperlink" Target="http://www.ccsa.org.cn:9001/portalsFile/downloadOldFile?type=17&amp;oldFileUrl=Rel15/TS%2038.422%20V15.4.0.doc" TargetMode="External"/><Relationship Id="rId2144" Type="http://schemas.openxmlformats.org/officeDocument/2006/relationships/hyperlink" Target="http://www.arib.or.jp/english/html/overview/doc/T120_T23_v2_00/2_T120/ARIB-STD-T120/Rel15/38/A38101-1-fa0.pdf" TargetMode="External"/><Relationship Id="rId2351" Type="http://schemas.openxmlformats.org/officeDocument/2006/relationships/hyperlink" Target="https://members.tsdsi.in/index.php/s/4KrPwiMA3Abs9RA" TargetMode="External"/><Relationship Id="rId116" Type="http://schemas.openxmlformats.org/officeDocument/2006/relationships/hyperlink" Target="http://www.arib.or.jp/english/html/overview/doc/T120_T23_v2_00/2_T120/ARIB-STD-T120/Rel15/36/A36213-fa0.pdf" TargetMode="External"/><Relationship Id="rId323" Type="http://schemas.openxmlformats.org/officeDocument/2006/relationships/hyperlink" Target="http://www.etsi.org/deliver/etsi_ts/136300_136399/136321/15.09.00_60/ts_136321v150900p.pdf" TargetMode="External"/><Relationship Id="rId530" Type="http://schemas.openxmlformats.org/officeDocument/2006/relationships/hyperlink" Target="http://www.ccsa.org.cn:9001/portalsFile/downloadOldFile?type=17&amp;oldFileUrl=Rel16/TS%2038.321%20V16.1.0.docx" TargetMode="External"/><Relationship Id="rId768" Type="http://schemas.openxmlformats.org/officeDocument/2006/relationships/hyperlink" Target="http://www.atis.org/3gpp-documents/Rel15" TargetMode="External"/><Relationship Id="rId975" Type="http://schemas.openxmlformats.org/officeDocument/2006/relationships/hyperlink" Target="http://www.etsi.org/deliver/etsi_ts/137400_137499/137472/16.01.00_60/ts_137472v160100p.pdf" TargetMode="External"/><Relationship Id="rId1160" Type="http://schemas.openxmlformats.org/officeDocument/2006/relationships/hyperlink" Target="http://www.etsi.org/deliver/etsi_ts/138400_138499/138460/16.01.00_60/ts_138460v160100p.pdf" TargetMode="External"/><Relationship Id="rId1398" Type="http://schemas.openxmlformats.org/officeDocument/2006/relationships/hyperlink" Target="http://www.arib.or.jp/english/html/overview/doc/T120_T23_v2_00/2_T120/ARIB-STD-T120/Rel16/38/A38101-1-g40.pdf" TargetMode="External"/><Relationship Id="rId2004" Type="http://schemas.openxmlformats.org/officeDocument/2006/relationships/hyperlink" Target="http://www.etsi.org/deliver/etsi_ts/138400_138499/138460/16.01.00_60/ts_138460v160100p.pdf" TargetMode="External"/><Relationship Id="rId2211" Type="http://schemas.openxmlformats.org/officeDocument/2006/relationships/hyperlink" Target="http://www.atis.org/3gpp-documents/Rel16" TargetMode="External"/><Relationship Id="rId628" Type="http://schemas.openxmlformats.org/officeDocument/2006/relationships/hyperlink" Target="http://www.tta.or.kr/data/ttasDown.jsp?where=14688&amp;pk_num=TTAT.3G-36.413V15.9.0" TargetMode="External"/><Relationship Id="rId835" Type="http://schemas.openxmlformats.org/officeDocument/2006/relationships/hyperlink" Target="http://www.ccsa.org.cn:9001/portalsFile/downloadOldFile?type=17&amp;oldFileUrl=Rel16/TS%2036.458%20V16.0.0.doc" TargetMode="External"/><Relationship Id="rId1258" Type="http://schemas.openxmlformats.org/officeDocument/2006/relationships/hyperlink" Target="http://www.tta.or.kr/data/ttasDown.jsp?where=14688&amp;pk_num=TTAT.3G-38.474V16.0.0" TargetMode="External"/><Relationship Id="rId1465" Type="http://schemas.openxmlformats.org/officeDocument/2006/relationships/hyperlink" Target="http://www.atis.org/3gpp-documents/Rel15" TargetMode="External"/><Relationship Id="rId1672" Type="http://schemas.openxmlformats.org/officeDocument/2006/relationships/hyperlink" Target="http://www.arib.or.jp/english/html/overview/doc/T120_T23_v2_00/2_T120/ARIB-STD-T120/Rel15/38/A38306-fa0.pdf" TargetMode="External"/><Relationship Id="rId2309" Type="http://schemas.openxmlformats.org/officeDocument/2006/relationships/hyperlink" Target="https://members.tsdsi.in/index.php/s/3nMsTgP4f4pqfsf" TargetMode="External"/><Relationship Id="rId1020" Type="http://schemas.openxmlformats.org/officeDocument/2006/relationships/hyperlink" Target="http://www.atis.org/3gpp-documents/Rel15" TargetMode="External"/><Relationship Id="rId1118" Type="http://schemas.openxmlformats.org/officeDocument/2006/relationships/hyperlink" Target="http://www.etsi.org/deliver/etsi_ts/138400_138499/138424/15.02.00_60/ts_138424v150200p.pdf" TargetMode="External"/><Relationship Id="rId1325" Type="http://schemas.openxmlformats.org/officeDocument/2006/relationships/hyperlink" Target="http://www.etsi.org/deliver/etsi_ts/136100_136199/136116/16.00.00_60/ts_136116v160000p.pdf" TargetMode="External"/><Relationship Id="rId1532" Type="http://schemas.openxmlformats.org/officeDocument/2006/relationships/hyperlink" Target="https://members.tsdsi.in/index.php/s/RqwCnMYeJzxCpNc" TargetMode="External"/><Relationship Id="rId1977" Type="http://schemas.openxmlformats.org/officeDocument/2006/relationships/hyperlink" Target="https://www.ttc.or.jp/st/docs/3gpps2019/TS/TS-3GA-38.425(Rel15)v15.6.0.pdf" TargetMode="External"/><Relationship Id="rId902" Type="http://schemas.openxmlformats.org/officeDocument/2006/relationships/hyperlink" Target="http://www.ccsa.org.cn:9001/portalsFile/downloadOldFile?type=17&amp;oldFileUrl=Rel15/TS%2036.465%20V15.0.0.doc" TargetMode="External"/><Relationship Id="rId1837" Type="http://schemas.openxmlformats.org/officeDocument/2006/relationships/hyperlink" Target="https://members.tsdsi.in/index.php/s/kT7gro63ESF85Yi" TargetMode="External"/><Relationship Id="rId31" Type="http://schemas.openxmlformats.org/officeDocument/2006/relationships/hyperlink" Target="https://www.itu.int/pub/R-REP-M.2441" TargetMode="External"/><Relationship Id="rId2099" Type="http://schemas.openxmlformats.org/officeDocument/2006/relationships/hyperlink" Target="http://www.ccsa.org.cn:9001/portalsFile/downloadOldFile?type=17&amp;oldFileUrl=Rel16/TS%2038.474%20V16.0.0.doc" TargetMode="External"/><Relationship Id="rId180" Type="http://schemas.openxmlformats.org/officeDocument/2006/relationships/hyperlink" Target="https://members.tsdsi.in/index.php/s/RqwCnMYeJzxCpNc" TargetMode="External"/><Relationship Id="rId278" Type="http://schemas.openxmlformats.org/officeDocument/2006/relationships/hyperlink" Target="http://www.arib.or.jp/english/html/overview/doc/T120_T23_v2_00/2_T120/ARIB-STD-T120/Rel16/36/A36305-g10.pdf" TargetMode="External"/><Relationship Id="rId1904" Type="http://schemas.openxmlformats.org/officeDocument/2006/relationships/hyperlink" Target="http://www.tta.or.kr/data/ttasDown.jsp?where=14688&amp;pk_num=TTAT.3G-38.415V15.2.0" TargetMode="External"/><Relationship Id="rId485" Type="http://schemas.openxmlformats.org/officeDocument/2006/relationships/hyperlink" Target="http://www.tta.or.kr/data/ttasDown.jsp?where=14688&amp;pk_num=TTAT.3G-38.305V15.6.0" TargetMode="External"/><Relationship Id="rId692" Type="http://schemas.openxmlformats.org/officeDocument/2006/relationships/hyperlink" Target="http://www.etsi.org/deliver/etsi_ts/136400_136499/136423/16.02.00_60/ts_136423v160200p.pdf" TargetMode="External"/><Relationship Id="rId2166" Type="http://schemas.openxmlformats.org/officeDocument/2006/relationships/hyperlink" Target="https://members.tsdsi.in/index.php/s/BgRqgXdipT9WA3Q" TargetMode="External"/><Relationship Id="rId2373" Type="http://schemas.openxmlformats.org/officeDocument/2006/relationships/hyperlink" Target="https://members.tsdsi.in/index.php/s/tdkFWfwwqHytEBB" TargetMode="External"/><Relationship Id="rId138" Type="http://schemas.openxmlformats.org/officeDocument/2006/relationships/hyperlink" Target="https://members.tsdsi.in/index.php/s/grYc7eLTmd4Dy6p" TargetMode="External"/><Relationship Id="rId345" Type="http://schemas.openxmlformats.org/officeDocument/2006/relationships/hyperlink" Target="http://www.atis.org/3gpp-documents/Rel15" TargetMode="External"/><Relationship Id="rId552" Type="http://schemas.openxmlformats.org/officeDocument/2006/relationships/hyperlink" Target="http://www.arib.or.jp/english/html/overview/doc/T120_T23_v2_00/2_T120/ARIB-STD-T120/Rel16/38/A38323-g10.pdf" TargetMode="External"/><Relationship Id="rId997" Type="http://schemas.openxmlformats.org/officeDocument/2006/relationships/hyperlink" Target="http://www.ccsa.org.cn:9001/portalsFile/downloadOldFile?type=17&amp;oldFileUrl=Rel15/TS%2038.410%20V15.2.0.doc" TargetMode="External"/><Relationship Id="rId1182" Type="http://schemas.openxmlformats.org/officeDocument/2006/relationships/hyperlink" Target="http://www.atis.org/3gpp-documents/Rel16" TargetMode="External"/><Relationship Id="rId2026" Type="http://schemas.openxmlformats.org/officeDocument/2006/relationships/hyperlink" Target="http://www.atis.org/3gpp-documents/Rel16" TargetMode="External"/><Relationship Id="rId2233" Type="http://schemas.openxmlformats.org/officeDocument/2006/relationships/hyperlink" Target="https://www.itu.int/md/R15-IMT.2020-C-0020/en" TargetMode="External"/><Relationship Id="rId205" Type="http://schemas.openxmlformats.org/officeDocument/2006/relationships/hyperlink" Target="http://www.tta.or.kr/data/ttasDown.jsp?where=14688&amp;pk_num=TTAT.3G-38.213V15.10.0" TargetMode="External"/><Relationship Id="rId412" Type="http://schemas.openxmlformats.org/officeDocument/2006/relationships/hyperlink" Target="https://members.tsdsi.in/index.php/s/ZonFpABk5TG4HSc" TargetMode="External"/><Relationship Id="rId857" Type="http://schemas.openxmlformats.org/officeDocument/2006/relationships/hyperlink" Target="http://www.tta.or.kr/data/ttasDown.jsp?where=14688&amp;pk_num=TTAT.3G-36.461V15.0.0" TargetMode="External"/><Relationship Id="rId1042" Type="http://schemas.openxmlformats.org/officeDocument/2006/relationships/hyperlink" Target="http://www.tta.or.kr/data/ttasDown.jsp?where=14688&amp;pk_num=TTAT.3G-38.413V16.2.0" TargetMode="External"/><Relationship Id="rId1487" Type="http://schemas.openxmlformats.org/officeDocument/2006/relationships/image" Target="media/image33.png"/><Relationship Id="rId1694" Type="http://schemas.openxmlformats.org/officeDocument/2006/relationships/hyperlink" Target="https://members.tsdsi.in/index.php/s/meo464Cb4aejXpt" TargetMode="External"/><Relationship Id="rId2300" Type="http://schemas.openxmlformats.org/officeDocument/2006/relationships/hyperlink" Target="https://members.tsdsi.in/index.php/s/Cb8ZGFxY6aaFZtk" TargetMode="External"/><Relationship Id="rId717" Type="http://schemas.openxmlformats.org/officeDocument/2006/relationships/hyperlink" Target="https://members.tsdsi.in/index.php/s/RzRNx4Tcqoqs2tH" TargetMode="External"/><Relationship Id="rId924" Type="http://schemas.openxmlformats.org/officeDocument/2006/relationships/hyperlink" Target="http://www.arib.or.jp/english/html/overview/doc/T120_T23_v2_00/2_T120/ARIB-STD-T120/Rel15/37/A37461-f40.pdf" TargetMode="External"/><Relationship Id="rId1347" Type="http://schemas.openxmlformats.org/officeDocument/2006/relationships/hyperlink" Target="http://www.atis.org/3gpp-documents/Rel16" TargetMode="External"/><Relationship Id="rId1554" Type="http://schemas.openxmlformats.org/officeDocument/2006/relationships/hyperlink" Target="http://www.ccsa.org.cn:9001/portalsFile/downloadOldFile?type=17&amp;oldFileUrl=Rel15/TS%2038.213%20V15.10.0.docx" TargetMode="External"/><Relationship Id="rId1761" Type="http://schemas.openxmlformats.org/officeDocument/2006/relationships/hyperlink" Target="http://www.tta.or.kr/data/ttasDown.jsp?where=14688&amp;pk_num=TTAT.3G-37.460V15.2.0" TargetMode="External"/><Relationship Id="rId1999" Type="http://schemas.openxmlformats.org/officeDocument/2006/relationships/hyperlink" Target="https://members.tsdsi.in/index.php/s/DBXnLypdf5T4QQq" TargetMode="External"/><Relationship Id="rId53" Type="http://schemas.openxmlformats.org/officeDocument/2006/relationships/image" Target="media/image9.png"/><Relationship Id="rId1207" Type="http://schemas.openxmlformats.org/officeDocument/2006/relationships/hyperlink" Target="http://www.ccsa.org.cn:9001/portalsFile/downloadOldFile?type=17&amp;oldFileUrl=Rel16/TS%2038.470%20V16.2.0.doc" TargetMode="External"/><Relationship Id="rId1414" Type="http://schemas.openxmlformats.org/officeDocument/2006/relationships/hyperlink" Target="https://members.tsdsi.in/index.php/s/BgRqgXdipT9WA3Q" TargetMode="External"/><Relationship Id="rId1621" Type="http://schemas.openxmlformats.org/officeDocument/2006/relationships/hyperlink" Target="http://www.etsi.org/deliver/etsi_ts/137300_137399/137340/16.02.00_60/ts_137340v160200p.pdf" TargetMode="External"/><Relationship Id="rId1859" Type="http://schemas.openxmlformats.org/officeDocument/2006/relationships/hyperlink" Target="http://www.ccsa.org.cn:9001/portalsFile/downloadOldFile?type=17&amp;oldFileUrl=Rel16/TS%2038.411%20V16.0.0.doc" TargetMode="External"/><Relationship Id="rId1719" Type="http://schemas.openxmlformats.org/officeDocument/2006/relationships/hyperlink" Target="http://www.tta.or.kr/data/ttasDown.jsp?where=14688&amp;pk_num=TTAT.3G-38.322V15.5.0" TargetMode="External"/><Relationship Id="rId1926" Type="http://schemas.openxmlformats.org/officeDocument/2006/relationships/hyperlink" Target="http://www.etsi.org/deliver/etsi_ts/138400_138499/138421/15.01.00_60/ts_138421v150100p.pdf" TargetMode="External"/><Relationship Id="rId2090" Type="http://schemas.openxmlformats.org/officeDocument/2006/relationships/hyperlink" Target="http://www.tta.or.kr/data/ttasDown.jsp?where=14688&amp;pk_num=TTAT.3G-38.473V16.2.0" TargetMode="External"/><Relationship Id="rId2188" Type="http://schemas.openxmlformats.org/officeDocument/2006/relationships/hyperlink" Target="http://www.ccsa.org.cn:9001/portalsFile/downloadOldFile?type=17&amp;oldFileUrl=Rel16/TS%2038.104%20V16.4.0.docx" TargetMode="External"/><Relationship Id="rId2395" Type="http://schemas.openxmlformats.org/officeDocument/2006/relationships/image" Target="media/image74.png"/><Relationship Id="rId367" Type="http://schemas.openxmlformats.org/officeDocument/2006/relationships/hyperlink" Target="http://www.tta.or.kr/data/ttasDown.jsp?where=14688&amp;pk_num=TTAT.3G-36.331V16.1.1" TargetMode="External"/><Relationship Id="rId574" Type="http://schemas.openxmlformats.org/officeDocument/2006/relationships/hyperlink" Target="https://members.tsdsi.in/index.php/s/3tRPzsoksc6Q3GS" TargetMode="External"/><Relationship Id="rId2048" Type="http://schemas.openxmlformats.org/officeDocument/2006/relationships/hyperlink" Target="http://www.tta.or.kr/data/ttasDown.jsp?where=14688&amp;pk_num=TTAT.3G-38.470V15.7.0" TargetMode="External"/><Relationship Id="rId2255" Type="http://schemas.openxmlformats.org/officeDocument/2006/relationships/hyperlink" Target="https://members.tsdsi.in/index.php/s/gKBAGbGqDS8Amre" TargetMode="External"/><Relationship Id="rId227" Type="http://schemas.openxmlformats.org/officeDocument/2006/relationships/hyperlink" Target="http://www.etsi.org/deliver/etsi_ts/138200_138299/138215/15.07.00_60/ts_138215v150700p.pdf" TargetMode="External"/><Relationship Id="rId781" Type="http://schemas.openxmlformats.org/officeDocument/2006/relationships/hyperlink" Target="http://www.ccsa.org.cn:9001/portalsFile/downloadOldFile?type=17&amp;oldFileUrl=Rel15/TS%2036.445%20V15.0.0.doc" TargetMode="External"/><Relationship Id="rId879" Type="http://schemas.openxmlformats.org/officeDocument/2006/relationships/hyperlink" Target="http://www.etsi.org/deliver/etsi_ts/136400_136499/136463/15.00.00_60/ts_136463v150000p.pdf" TargetMode="External"/><Relationship Id="rId434" Type="http://schemas.openxmlformats.org/officeDocument/2006/relationships/hyperlink" Target="http://www.ccsa.org.cn:9001/portalsFile/downloadOldFile?type=17&amp;oldFileUrl=Rel15/TS%2037.340%20V15.9.0.docx" TargetMode="External"/><Relationship Id="rId641" Type="http://schemas.openxmlformats.org/officeDocument/2006/relationships/hyperlink" Target="https://www.ttc.or.jp/st/docs/3gpps2018/TS/TS-3GA-36.414(Rel15)v15.0.0.pdf" TargetMode="External"/><Relationship Id="rId739" Type="http://schemas.openxmlformats.org/officeDocument/2006/relationships/hyperlink" Target="http://www.ccsa.org.cn:9001/portalsFile/downloadOldFile?type=17&amp;oldFileUrl=Rel16/TS%2036.441%20V16.0.0.doc" TargetMode="External"/><Relationship Id="rId1064" Type="http://schemas.openxmlformats.org/officeDocument/2006/relationships/hyperlink" Target="http://www.etsi.org/deliver/etsi_ts/138400_138499/138415/16.01.00_60/ts_138415v160100p.pdf" TargetMode="External"/><Relationship Id="rId1271" Type="http://schemas.openxmlformats.org/officeDocument/2006/relationships/hyperlink" Target="http://www.tta.or.kr/data/ttasDown.jsp?where=14688&amp;pk_num=TTAT.3G-36.101V16.6.0" TargetMode="External"/><Relationship Id="rId1369" Type="http://schemas.openxmlformats.org/officeDocument/2006/relationships/hyperlink" Target="http://www.etsi.org/deliver/etsi_ts/137100_137199/137105/16.04.00_60/ts_137105v160400p.pdf" TargetMode="External"/><Relationship Id="rId1576" Type="http://schemas.openxmlformats.org/officeDocument/2006/relationships/hyperlink" Target="http://www.arib.or.jp/english/html/overview/doc/T120_T23_v2_00/2_T120/ARIB-STD-T120/Rel15/38/A38215-f70.pdf" TargetMode="External"/><Relationship Id="rId2115" Type="http://schemas.openxmlformats.org/officeDocument/2006/relationships/hyperlink" Target="http://www.ccsa.org.cn:9001/portalsFile/downloadOldFile?type=17&amp;oldFileUrl=Rel15/TS%2037.105%20V15.9.0.docx" TargetMode="External"/><Relationship Id="rId2322" Type="http://schemas.openxmlformats.org/officeDocument/2006/relationships/hyperlink" Target="https://members.tsdsi.in/index.php/s/DzQATYF6nLqkmeK" TargetMode="External"/><Relationship Id="rId501" Type="http://schemas.openxmlformats.org/officeDocument/2006/relationships/hyperlink" Target="http://www.etsi.org/deliver/etsi_ts/138300_138399/138306/16.01.00_60/ts_138306v160100p.pdf" TargetMode="External"/><Relationship Id="rId946" Type="http://schemas.openxmlformats.org/officeDocument/2006/relationships/hyperlink" Target="https://members.tsdsi.in/index.php/s/oCmRJwDcXTn8c4b" TargetMode="External"/><Relationship Id="rId1131" Type="http://schemas.openxmlformats.org/officeDocument/2006/relationships/hyperlink" Target="https://members.tsdsi.in/index.php/s/r4PwfcexAPxDrgN" TargetMode="External"/><Relationship Id="rId1229" Type="http://schemas.openxmlformats.org/officeDocument/2006/relationships/hyperlink" Target="https://www.ttc.or.jp/st/docs/3gpps2020/TS/TS-3GA-38_472_Rel15v15_6_0.pdf" TargetMode="External"/><Relationship Id="rId1783" Type="http://schemas.openxmlformats.org/officeDocument/2006/relationships/hyperlink" Target="http://www.etsi.org/deliver/etsi_ts/137400_137499/137462/15.02.00_60/ts_137462v150200p.pdf" TargetMode="External"/><Relationship Id="rId1990" Type="http://schemas.openxmlformats.org/officeDocument/2006/relationships/hyperlink" Target="http://www.atis.org/3gpp-documents/Rel16" TargetMode="External"/><Relationship Id="rId75" Type="http://schemas.openxmlformats.org/officeDocument/2006/relationships/hyperlink" Target="https://extranet.itu.int/rsg-meetings/sg5/wp5d/GCS/Documents/IMT-2020/3GPP%20SRIT?csf=1&amp;e=37Knee" TargetMode="External"/><Relationship Id="rId806" Type="http://schemas.openxmlformats.org/officeDocument/2006/relationships/hyperlink" Target="http://www.etsi.org/deliver/etsi_ts/136400_136499/136456/15.00.00_60/ts_136456v150000p.pdf" TargetMode="External"/><Relationship Id="rId1436" Type="http://schemas.openxmlformats.org/officeDocument/2006/relationships/hyperlink" Target="http://www.ccsa.org.cn:9001/portalsFile/downloadOldFile?type=17&amp;oldFileUrl=Rel16/TS%2038.104%20V16.4.0.docx" TargetMode="External"/><Relationship Id="rId1643" Type="http://schemas.openxmlformats.org/officeDocument/2006/relationships/hyperlink" Target="http://www.atis.org/3gpp-documents/Rel16" TargetMode="External"/><Relationship Id="rId1850" Type="http://schemas.openxmlformats.org/officeDocument/2006/relationships/hyperlink" Target="http://www.tta.or.kr/data/ttasDown.jsp?where=14688&amp;pk_num=TTAT.3G-38.410V16.2.0" TargetMode="External"/><Relationship Id="rId1503" Type="http://schemas.openxmlformats.org/officeDocument/2006/relationships/footer" Target="footer3.xml"/><Relationship Id="rId1710" Type="http://schemas.openxmlformats.org/officeDocument/2006/relationships/hyperlink" Target="http://www.ccsa.org.cn:9001/portalsFile/downloadOldFile?type=17&amp;oldFileUrl=Rel16/TS%2038.321%20V16.1.0.docx" TargetMode="External"/><Relationship Id="rId1948" Type="http://schemas.openxmlformats.org/officeDocument/2006/relationships/hyperlink" Target="http://www.atis.org/3gpp-documents/Rel15" TargetMode="External"/><Relationship Id="rId291" Type="http://schemas.openxmlformats.org/officeDocument/2006/relationships/hyperlink" Target="http://www.atis.org/3gpp-documents/Rel16" TargetMode="External"/><Relationship Id="rId1808" Type="http://schemas.openxmlformats.org/officeDocument/2006/relationships/hyperlink" Target="https://members.tsdsi.in/index.php/s/5gdiKqeMnXQfK2X" TargetMode="External"/><Relationship Id="rId151" Type="http://schemas.openxmlformats.org/officeDocument/2006/relationships/hyperlink" Target="http://www.tta.or.kr/data/ttasDown.jsp?where=14688&amp;pk_num=TTAT.3G-36.216V16.0.0" TargetMode="External"/><Relationship Id="rId389" Type="http://schemas.openxmlformats.org/officeDocument/2006/relationships/hyperlink" Target="http://www.ccsa.org.cn:9001/portalsFile/downloadOldFile?type=17&amp;oldFileUrl=Rel16/TS%2036.360%20V16.0.0.doc" TargetMode="External"/><Relationship Id="rId596" Type="http://schemas.openxmlformats.org/officeDocument/2006/relationships/hyperlink" Target="http://www.etsi.org/deliver/etsi_ts/136400_136499/136410/16.00.00_60/ts_136410v160000p.pdf" TargetMode="External"/><Relationship Id="rId2277" Type="http://schemas.openxmlformats.org/officeDocument/2006/relationships/hyperlink" Target="https://members.tsdsi.in/index.php/s/Mnq3qsqQrPS7kqd" TargetMode="External"/><Relationship Id="rId249" Type="http://schemas.openxmlformats.org/officeDocument/2006/relationships/hyperlink" Target="http://www.atis.org/3gpp-documents/Rel15" TargetMode="External"/><Relationship Id="rId456" Type="http://schemas.openxmlformats.org/officeDocument/2006/relationships/hyperlink" Target="http://www.arib.or.jp/english/html/overview/doc/T120_T23_v2_00/2_T120/ARIB-STD-T120/Rel15/38/A38300-fa0.pdf" TargetMode="External"/><Relationship Id="rId663" Type="http://schemas.openxmlformats.org/officeDocument/2006/relationships/hyperlink" Target="https://members.tsdsi.in/index.php/s/oHQTHbiE4GnTJcF" TargetMode="External"/><Relationship Id="rId870" Type="http://schemas.openxmlformats.org/officeDocument/2006/relationships/hyperlink" Target="http://www.arib.or.jp/english/html/overview/doc/T120_T23_v2_00/2_T120/ARIB-STD-T120/Rel16/36/A36462-g00.pdf" TargetMode="External"/><Relationship Id="rId1086" Type="http://schemas.openxmlformats.org/officeDocument/2006/relationships/hyperlink" Target="http://www.atis.org/3gpp-documents/Rel16" TargetMode="External"/><Relationship Id="rId1293" Type="http://schemas.openxmlformats.org/officeDocument/2006/relationships/hyperlink" Target="http://www.tta.or.kr/data/ttasDown.jsp?where=14688&amp;pk_num=TTAT.3G-36.106V16.0.0" TargetMode="External"/><Relationship Id="rId2137" Type="http://schemas.openxmlformats.org/officeDocument/2006/relationships/hyperlink" Target="https://members.tsdsi.in/index.php/s/fb7dpSMGiM7f82H" TargetMode="External"/><Relationship Id="rId2344" Type="http://schemas.openxmlformats.org/officeDocument/2006/relationships/hyperlink" Target="https://members.tsdsi.in/index.php/s/cFfPDfsY55GX5ic" TargetMode="External"/><Relationship Id="rId109" Type="http://schemas.openxmlformats.org/officeDocument/2006/relationships/hyperlink" Target="https://members.tsdsi.in/index.php/s/S3o2JNcamg7AMtA" TargetMode="External"/><Relationship Id="rId316" Type="http://schemas.openxmlformats.org/officeDocument/2006/relationships/hyperlink" Target="http://www.ccsa.org.cn:9001/portalsFile/downloadOldFile?type=17&amp;oldFileUrl=Rel16/TS%2036.314%20V16.0.0.doc" TargetMode="External"/><Relationship Id="rId523" Type="http://schemas.openxmlformats.org/officeDocument/2006/relationships/hyperlink" Target="http://www.atis.org/3gpp-documents/Rel15" TargetMode="External"/><Relationship Id="rId968" Type="http://schemas.openxmlformats.org/officeDocument/2006/relationships/hyperlink" Target="http://www.ccsa.org.cn:9001/portalsFile/downloadOldFile?type=17&amp;oldFileUrl=Rel16/TS%2037.471%20V16.1.0.doc" TargetMode="External"/><Relationship Id="rId1153" Type="http://schemas.openxmlformats.org/officeDocument/2006/relationships/hyperlink" Target="http://www.ccsa.org.cn:9001/portalsFile/downloadOldFile?type=17&amp;oldFileUrl=Rel15/TS%2038.460%20V15.4.0.doc" TargetMode="External"/><Relationship Id="rId1598" Type="http://schemas.openxmlformats.org/officeDocument/2006/relationships/hyperlink" Target="https://members.tsdsi.in/index.php/s/Hm8dwf2YdJqExMw" TargetMode="External"/><Relationship Id="rId2204" Type="http://schemas.openxmlformats.org/officeDocument/2006/relationships/hyperlink" Target="http://www.arib.or.jp/english/html/overview/doc/T120_T23_v2_00/2_T120/ARIB-STD-T120/Rel15/38/A38124-f30.pdf" TargetMode="External"/><Relationship Id="rId97" Type="http://schemas.openxmlformats.org/officeDocument/2006/relationships/hyperlink" Target="https://members.tsdsi.in/index.php/s/Y7DfAZtMaXYMgAt" TargetMode="External"/><Relationship Id="rId730" Type="http://schemas.openxmlformats.org/officeDocument/2006/relationships/hyperlink" Target="http://www.tta.or.kr/data/ttasDown.jsp?where=14688&amp;pk_num=TTAT.3G-36.440V16.0.0" TargetMode="External"/><Relationship Id="rId828" Type="http://schemas.openxmlformats.org/officeDocument/2006/relationships/hyperlink" Target="http://www.atis.org/3gpp-documents/Rel15" TargetMode="External"/><Relationship Id="rId1013" Type="http://schemas.openxmlformats.org/officeDocument/2006/relationships/hyperlink" Target="https://www.ttc.or.jp/st/docs/3gpps2018/TS/TS-3GA-38.411(Rel15)v15.0.0.pdf" TargetMode="External"/><Relationship Id="rId1360" Type="http://schemas.openxmlformats.org/officeDocument/2006/relationships/hyperlink" Target="https://members.tsdsi.in/index.php/s/eW9PPjm47btokJH" TargetMode="External"/><Relationship Id="rId1458" Type="http://schemas.openxmlformats.org/officeDocument/2006/relationships/hyperlink" Target="http://www.arib.or.jp/english/html/overview/doc/T120_T23_v2_00/2_T120/ARIB-STD-T120/Rel16/38/A38124-g00.pdf" TargetMode="External"/><Relationship Id="rId1665" Type="http://schemas.openxmlformats.org/officeDocument/2006/relationships/hyperlink" Target="http://www.tta.or.kr/data/ttasDown.jsp?where=14688&amp;pk_num=TTAT.3G-38.305V15.6.0" TargetMode="External"/><Relationship Id="rId1872" Type="http://schemas.openxmlformats.org/officeDocument/2006/relationships/hyperlink" Target="http://www.etsi.org/deliver/etsi_ts/138400_138499/138412/16.00.00_60/ts_138412v160000p.pdf" TargetMode="External"/><Relationship Id="rId1220" Type="http://schemas.openxmlformats.org/officeDocument/2006/relationships/hyperlink" Target="http://www.etsi.org/deliver/etsi_ts/138400_138499/138471/16.00.00_60/ts_138471v160000p.pdf" TargetMode="External"/><Relationship Id="rId1318" Type="http://schemas.openxmlformats.org/officeDocument/2006/relationships/hyperlink" Target="http://www.atis.org/3gpp-documents/Rel15" TargetMode="External"/><Relationship Id="rId1525" Type="http://schemas.openxmlformats.org/officeDocument/2006/relationships/hyperlink" Target="http://www.etsi.org/deliver/etsi_ts/138200_138299/138202/16.01.00_60/ts_138202v160100p.pdf" TargetMode="External"/><Relationship Id="rId1732" Type="http://schemas.openxmlformats.org/officeDocument/2006/relationships/hyperlink" Target="http://www.arib.or.jp/english/html/overview/doc/T120_T23_v2_00/2_T120/ARIB-STD-T120/Rel16/38/A38323-g10.pdf" TargetMode="External"/><Relationship Id="rId24" Type="http://schemas.openxmlformats.org/officeDocument/2006/relationships/hyperlink" Target="https://www.itu.int/pub/R-REP-M.2334" TargetMode="External"/><Relationship Id="rId2299" Type="http://schemas.openxmlformats.org/officeDocument/2006/relationships/hyperlink" Target="https://members.tsdsi.in/index.php/s/KBCfaLAZi8LnJSb" TargetMode="External"/><Relationship Id="rId173" Type="http://schemas.openxmlformats.org/officeDocument/2006/relationships/hyperlink" Target="http://www.etsi.org/deliver/etsi_ts/138200_138299/138202/16.01.00_60/ts_138202v160100p.pdf" TargetMode="External"/><Relationship Id="rId380" Type="http://schemas.openxmlformats.org/officeDocument/2006/relationships/hyperlink" Target="http://www.arib.or.jp/english/html/overview/doc/T120_T23_v2_00/2_T120/ARIB-STD-T120/Rel15/36/A36360-f00.pdf" TargetMode="External"/><Relationship Id="rId2061" Type="http://schemas.openxmlformats.org/officeDocument/2006/relationships/hyperlink" Target="https://www.ttc.or.jp/st/docs/3gpps2018/TS/TS-3GA-38.471(Rel15)v15.0.0.pdf" TargetMode="External"/><Relationship Id="rId240" Type="http://schemas.openxmlformats.org/officeDocument/2006/relationships/hyperlink" Target="https://members.tsdsi.in/index.php/s/zq5NxBpnbG8EN9B" TargetMode="External"/><Relationship Id="rId478" Type="http://schemas.openxmlformats.org/officeDocument/2006/relationships/hyperlink" Target="https://members.tsdsi.in/index.php/s/eeYJoNaByYRGxkH" TargetMode="External"/><Relationship Id="rId685" Type="http://schemas.openxmlformats.org/officeDocument/2006/relationships/hyperlink" Target="http://www.ccsa.org.cn:9001/portalsFile/downloadOldFile?type=17&amp;oldFileUrl=Rel15/TS%2036.423%20V15.10.doc" TargetMode="External"/><Relationship Id="rId892" Type="http://schemas.openxmlformats.org/officeDocument/2006/relationships/hyperlink" Target="https://members.tsdsi.in/index.php/s/mwyWy73GX5A45m3" TargetMode="External"/><Relationship Id="rId2159" Type="http://schemas.openxmlformats.org/officeDocument/2006/relationships/hyperlink" Target="http://www.etsi.org/deliver/etsi_ts/138100_138199/13810102/15.10.00_60/ts_13810102v151000p.pdf" TargetMode="External"/><Relationship Id="rId2366" Type="http://schemas.openxmlformats.org/officeDocument/2006/relationships/hyperlink" Target="https://members.tsdsi.in/index.php/s/kwNd4QbNYMDKC9r" TargetMode="External"/><Relationship Id="rId100" Type="http://schemas.openxmlformats.org/officeDocument/2006/relationships/hyperlink" Target="http://www.atis.org/3gpp-documents/Rel16" TargetMode="External"/><Relationship Id="rId338" Type="http://schemas.openxmlformats.org/officeDocument/2006/relationships/hyperlink" Target="http://www.arib.or.jp/english/html/overview/doc/T120_T23_v2_00/2_T120/ARIB-STD-T120/Rel16/36/A36322-g00.pdf" TargetMode="External"/><Relationship Id="rId545" Type="http://schemas.openxmlformats.org/officeDocument/2006/relationships/hyperlink" Target="http://www.tta.or.kr/data/ttasDown.jsp?where=14688&amp;pk_num=TTAT.3G-38.322V16.1.0" TargetMode="External"/><Relationship Id="rId752" Type="http://schemas.openxmlformats.org/officeDocument/2006/relationships/hyperlink" Target="http://www.etsi.org/deliver/etsi_ts/136400_136499/136442/16.00.00_60/ts_136442v160000p.pdf" TargetMode="External"/><Relationship Id="rId1175" Type="http://schemas.openxmlformats.org/officeDocument/2006/relationships/hyperlink" Target="https://www.ttc.or.jp/st/docs/3gpps2020/TS/TS-3GA-38_461_Rel16v16_0_0.pdf" TargetMode="External"/><Relationship Id="rId1382" Type="http://schemas.openxmlformats.org/officeDocument/2006/relationships/hyperlink" Target="http://www.atis.org/3gpp-documents/Rel15" TargetMode="External"/><Relationship Id="rId2019" Type="http://schemas.openxmlformats.org/officeDocument/2006/relationships/hyperlink" Target="https://www.ttc.or.jp/st/docs/3gpps2020/TS/TS-3GA-38_461_Rel16v16_0_0.pdf" TargetMode="External"/><Relationship Id="rId2226" Type="http://schemas.openxmlformats.org/officeDocument/2006/relationships/hyperlink" Target="https://members.tsdsi.in/index.php/s/5AJwoZ8jRcPK4SY" TargetMode="External"/><Relationship Id="rId405" Type="http://schemas.openxmlformats.org/officeDocument/2006/relationships/hyperlink" Target="https://members.tsdsi.in/index.php/s/A3bNCZcF7t9Q5f7" TargetMode="External"/><Relationship Id="rId612" Type="http://schemas.openxmlformats.org/officeDocument/2006/relationships/hyperlink" Target="http://www.atis.org/3gpp-documents/Rel15" TargetMode="External"/><Relationship Id="rId1035" Type="http://schemas.openxmlformats.org/officeDocument/2006/relationships/hyperlink" Target="https://members.tsdsi.in/index.php/s/B7jGFsLMRw8km4p" TargetMode="External"/><Relationship Id="rId1242" Type="http://schemas.openxmlformats.org/officeDocument/2006/relationships/hyperlink" Target="http://www.atis.org/3gpp-documents/Rel16" TargetMode="External"/><Relationship Id="rId1687" Type="http://schemas.openxmlformats.org/officeDocument/2006/relationships/hyperlink" Target="http://www.etsi.org/deliver/etsi_ts/138300_138399/138307/15.06.00_60/ts_138307v150600p.pdf" TargetMode="External"/><Relationship Id="rId1894" Type="http://schemas.openxmlformats.org/officeDocument/2006/relationships/hyperlink" Target="http://www.atis.org/3gpp-documents/Rel16" TargetMode="External"/><Relationship Id="rId917" Type="http://schemas.openxmlformats.org/officeDocument/2006/relationships/hyperlink" Target="http://www.tta.or.kr/data/ttasDown.jsp?where=14688&amp;pk_num=TTAT.3G-37.460V15.2.0" TargetMode="External"/><Relationship Id="rId1102" Type="http://schemas.openxmlformats.org/officeDocument/2006/relationships/hyperlink" Target="http://www.tta.or.kr/data/ttasDown.jsp?where=14688&amp;pk_num=TTAT.3G-38.422V16.0.0" TargetMode="External"/><Relationship Id="rId1547" Type="http://schemas.openxmlformats.org/officeDocument/2006/relationships/hyperlink" Target="http://www.atis.org/3gpp-documents/Rel16" TargetMode="External"/><Relationship Id="rId1754" Type="http://schemas.openxmlformats.org/officeDocument/2006/relationships/hyperlink" Target="https://members.tsdsi.in/index.php/s/3tRPzsoksc6Q3GS" TargetMode="External"/><Relationship Id="rId1961" Type="http://schemas.openxmlformats.org/officeDocument/2006/relationships/hyperlink" Target="http://www.ccsa.org.cn:9001/portalsFile/downloadOldFile?type=17&amp;oldFileUrl=Rel15/TS%2038.424%20V15.2.0.doc" TargetMode="External"/><Relationship Id="rId46" Type="http://schemas.openxmlformats.org/officeDocument/2006/relationships/image" Target="media/image2.png"/><Relationship Id="rId1407" Type="http://schemas.openxmlformats.org/officeDocument/2006/relationships/hyperlink" Target="http://www.etsi.org/deliver/etsi_ts/138100_138199/13810102/15.10.00_60/ts_13810102v151000p.pdf" TargetMode="External"/><Relationship Id="rId1614" Type="http://schemas.openxmlformats.org/officeDocument/2006/relationships/hyperlink" Target="http://www.ccsa.org.cn:9001/portalsFile/downloadOldFile?type=17&amp;oldFileUrl=Rel15/TS%2037.340%20V15.9.0.docx" TargetMode="External"/><Relationship Id="rId1821" Type="http://schemas.openxmlformats.org/officeDocument/2006/relationships/hyperlink" Target="http://www.tta.or.kr/data/ttasDown.jsp?where=14688&amp;pk_num=TTAT.3G-37.472V16.1.0" TargetMode="External"/><Relationship Id="rId195" Type="http://schemas.openxmlformats.org/officeDocument/2006/relationships/hyperlink" Target="http://www.atis.org/3gpp-documents/Rel16" TargetMode="External"/><Relationship Id="rId1919" Type="http://schemas.openxmlformats.org/officeDocument/2006/relationships/hyperlink" Target="http://www.ccsa.org.cn:9001/portalsFile/downloadOldFile?type=17&amp;oldFileUrl=Rel16/TS%2038.420%20V16.0.0.doc" TargetMode="External"/><Relationship Id="rId2083" Type="http://schemas.openxmlformats.org/officeDocument/2006/relationships/hyperlink" Target="https://members.tsdsi.in/index.php/s/kWAFW8bMTN9MYkA" TargetMode="External"/><Relationship Id="rId2290" Type="http://schemas.openxmlformats.org/officeDocument/2006/relationships/hyperlink" Target="https://members.tsdsi.in/index.php/s/xYCAcALRbwCqbB9" TargetMode="External"/><Relationship Id="rId2388" Type="http://schemas.openxmlformats.org/officeDocument/2006/relationships/image" Target="media/image67.png"/><Relationship Id="rId262" Type="http://schemas.openxmlformats.org/officeDocument/2006/relationships/hyperlink" Target="http://www.ccsa.org.cn:9001/portalsFile/downloadOldFile?type=17&amp;oldFileUrl=Rel15/TS%2036.304%20V15.6.0.docx" TargetMode="External"/><Relationship Id="rId567" Type="http://schemas.openxmlformats.org/officeDocument/2006/relationships/hyperlink" Target="http://www.etsi.org/deliver/etsi_ts/138300_138399/138331/16.01.00_60/ts_138331v160100p.pdf" TargetMode="External"/><Relationship Id="rId1197" Type="http://schemas.openxmlformats.org/officeDocument/2006/relationships/hyperlink" Target="https://members.tsdsi.in/index.php/s/KjFkjg6fJwqqF94" TargetMode="External"/><Relationship Id="rId2150" Type="http://schemas.openxmlformats.org/officeDocument/2006/relationships/hyperlink" Target="http://www.arib.or.jp/english/html/overview/doc/T120_T23_v2_00/2_T120/ARIB-STD-T120/Rel16/38/A38101-1-g40.pdf" TargetMode="External"/><Relationship Id="rId2248" Type="http://schemas.openxmlformats.org/officeDocument/2006/relationships/image" Target="media/image55.png"/><Relationship Id="rId122" Type="http://schemas.openxmlformats.org/officeDocument/2006/relationships/hyperlink" Target="http://www.arib.or.jp/english/html/overview/doc/T120_T23_v2_00/2_T120/ARIB-STD-T120/Rel16/36/A36213-g20.pdf" TargetMode="External"/><Relationship Id="rId774" Type="http://schemas.openxmlformats.org/officeDocument/2006/relationships/hyperlink" Target="http://www.atis.org/3gpp-documents/Rel16" TargetMode="External"/><Relationship Id="rId981" Type="http://schemas.openxmlformats.org/officeDocument/2006/relationships/hyperlink" Target="http://www.etsi.org/deliver/etsi_ts/137400_137499/137473/16.02.00_60/ts_137473v160200p.pdf" TargetMode="External"/><Relationship Id="rId1057" Type="http://schemas.openxmlformats.org/officeDocument/2006/relationships/hyperlink" Target="http://www.ccsa.org.cn:9001/portalsFile/downloadOldFile?type=17&amp;oldFileUrl=Rel15/TS%2038.415%20V15.2.0.doc" TargetMode="External"/><Relationship Id="rId2010" Type="http://schemas.openxmlformats.org/officeDocument/2006/relationships/hyperlink" Target="http://www.etsi.org/deliver/etsi_ts/138400_138499/138461/15.01.00_60/ts_138461v150100p.pdf" TargetMode="External"/><Relationship Id="rId427" Type="http://schemas.openxmlformats.org/officeDocument/2006/relationships/hyperlink" Target="http://www.atis.org/3gpp-documents/Rel16" TargetMode="External"/><Relationship Id="rId634" Type="http://schemas.openxmlformats.org/officeDocument/2006/relationships/hyperlink" Target="http://www.tta.or.kr/data/ttasDown.jsp?where=14688&amp;pk_num=TTAT.3G-36.413V16.2.0" TargetMode="External"/><Relationship Id="rId841" Type="http://schemas.openxmlformats.org/officeDocument/2006/relationships/hyperlink" Target="http://www.ccsa.org.cn:9001/portalsFile/downloadOldFile?type=17&amp;oldFileUrl=Rel15/TS%2036.459%20V15.0.0.doc" TargetMode="External"/><Relationship Id="rId1264" Type="http://schemas.openxmlformats.org/officeDocument/2006/relationships/hyperlink" Target="https://members.tsdsi.in/index.php/s/LJQr8EfMsEaWjp6" TargetMode="External"/><Relationship Id="rId1471" Type="http://schemas.openxmlformats.org/officeDocument/2006/relationships/hyperlink" Target="http://www.atis.org/3gpp-documents/Rel16" TargetMode="External"/><Relationship Id="rId1569" Type="http://schemas.openxmlformats.org/officeDocument/2006/relationships/hyperlink" Target="http://www.tta.or.kr/data/ttasDown.jsp?where=14688&amp;pk_num=TTAT.3G-38.214V15.10.0" TargetMode="External"/><Relationship Id="rId2108" Type="http://schemas.openxmlformats.org/officeDocument/2006/relationships/hyperlink" Target="http://www.tta.or.kr/data/ttasDown.jsp?where=14688&amp;pk_num=TTAT.3G-37.104V15.11.0" TargetMode="External"/><Relationship Id="rId2315" Type="http://schemas.openxmlformats.org/officeDocument/2006/relationships/hyperlink" Target="https://members.tsdsi.in/index.php/s/44qtwtBrbWTWNmg" TargetMode="External"/><Relationship Id="rId701" Type="http://schemas.openxmlformats.org/officeDocument/2006/relationships/hyperlink" Target="https://www.ttc.or.jp/st/docs/3gpps2020/TS/TS-3GA-36_424_Rel15v15_1_0.pdf" TargetMode="External"/><Relationship Id="rId939" Type="http://schemas.openxmlformats.org/officeDocument/2006/relationships/hyperlink" Target="http://www.etsi.org/deliver/etsi_ts/137400_137499/137462/15.02.00_60/ts_137462v150200p.pdf" TargetMode="External"/><Relationship Id="rId1124" Type="http://schemas.openxmlformats.org/officeDocument/2006/relationships/hyperlink" Target="http://www.etsi.org/deliver/etsi_ts/138400_138499/138424/16.00.00_60/ts_138424v160000p.pdf" TargetMode="External"/><Relationship Id="rId1331" Type="http://schemas.openxmlformats.org/officeDocument/2006/relationships/hyperlink" Target="http://www.etsi.org/deliver/etsi_ts/136100_136199/136124/15.02.00_60/ts_136124v150200p.pdf" TargetMode="External"/><Relationship Id="rId1776" Type="http://schemas.openxmlformats.org/officeDocument/2006/relationships/hyperlink" Target="http://www.ccsa.org.cn:9001/portalsFile/downloadOldFile?type=17&amp;oldFileUrl=Rel16/TS%2037.461%20V16.0.0.doc" TargetMode="External"/><Relationship Id="rId1983" Type="http://schemas.openxmlformats.org/officeDocument/2006/relationships/hyperlink" Target="https://www.ttc.or.jp/st/docs/3gpps2020/TS/TS-3GA-38_425_Rel16v16_1_0.pdf" TargetMode="External"/><Relationship Id="rId68" Type="http://schemas.openxmlformats.org/officeDocument/2006/relationships/image" Target="media/image24.png"/><Relationship Id="rId1429" Type="http://schemas.openxmlformats.org/officeDocument/2006/relationships/hyperlink" Target="http://www.atis.org/3gpp-documents/Rel15" TargetMode="External"/><Relationship Id="rId1636" Type="http://schemas.openxmlformats.org/officeDocument/2006/relationships/hyperlink" Target="http://www.arib.or.jp/english/html/overview/doc/T120_T23_v2_00/2_T120/ARIB-STD-T120/Rel15/38/A38300-fa0.pdf" TargetMode="External"/><Relationship Id="rId1843" Type="http://schemas.openxmlformats.org/officeDocument/2006/relationships/hyperlink" Target="https://members.tsdsi.in/index.php/s/gGtM3ESsZ8ZztZj" TargetMode="External"/><Relationship Id="rId1703" Type="http://schemas.openxmlformats.org/officeDocument/2006/relationships/hyperlink" Target="http://www.atis.org/3gpp-documents/Rel15" TargetMode="External"/><Relationship Id="rId1910" Type="http://schemas.openxmlformats.org/officeDocument/2006/relationships/hyperlink" Target="http://www.tta.or.kr/data/ttasDown.jsp?where=14688&amp;pk_num=TTAT.3G-38.415V16.1.0" TargetMode="External"/><Relationship Id="rId284" Type="http://schemas.openxmlformats.org/officeDocument/2006/relationships/hyperlink" Target="http://www.arib.or.jp/english/html/overview/doc/T120_T23_v2_00/2_T120/ARIB-STD-T120/Rel15/36/A36306-f90.pdf" TargetMode="External"/><Relationship Id="rId491" Type="http://schemas.openxmlformats.org/officeDocument/2006/relationships/hyperlink" Target="http://www.tta.or.kr/data/ttasDown.jsp?where=14688&amp;pk_num=TTAT.3G-38.305V16.1.0" TargetMode="External"/><Relationship Id="rId2172" Type="http://schemas.openxmlformats.org/officeDocument/2006/relationships/hyperlink" Target="https://members.tsdsi.in/index.php/s/5D5XPXAST4p9b2D" TargetMode="External"/><Relationship Id="rId144" Type="http://schemas.openxmlformats.org/officeDocument/2006/relationships/hyperlink" Target="https://members.tsdsi.in/index.php/s/jcqMsxTx8j5DXcd" TargetMode="External"/><Relationship Id="rId589" Type="http://schemas.openxmlformats.org/officeDocument/2006/relationships/hyperlink" Target="http://www.ccsa.org.cn:9001/portalsFile/downloadOldFile?type=17&amp;oldFileUrl=Rel15/TS%2036.410%20V15.0.0.doc" TargetMode="External"/><Relationship Id="rId796" Type="http://schemas.openxmlformats.org/officeDocument/2006/relationships/hyperlink" Target="http://www.tta.or.kr/data/ttasDown.jsp?where=14688&amp;pk_num=TTAT.3G-36.455V15.2.1" TargetMode="External"/><Relationship Id="rId351" Type="http://schemas.openxmlformats.org/officeDocument/2006/relationships/hyperlink" Target="http://www.atis.org/3gpp-documents/Rel16" TargetMode="External"/><Relationship Id="rId449" Type="http://schemas.openxmlformats.org/officeDocument/2006/relationships/hyperlink" Target="http://www.tta.or.kr/data/ttasDown.jsp?where=14688&amp;pk_num=TTAT.3G-37.355V15.0.0" TargetMode="External"/><Relationship Id="rId656" Type="http://schemas.openxmlformats.org/officeDocument/2006/relationships/hyperlink" Target="http://www.etsi.org/deliver/etsi_ts/136400_136499/136420/16.00.00_60/ts_136420v160000p.pdf" TargetMode="External"/><Relationship Id="rId863" Type="http://schemas.openxmlformats.org/officeDocument/2006/relationships/hyperlink" Target="http://www.tta.or.kr/data/ttasDown.jsp?where=14688&amp;pk_num=TTAT.3G-36.461V16.0.0" TargetMode="External"/><Relationship Id="rId1079" Type="http://schemas.openxmlformats.org/officeDocument/2006/relationships/hyperlink" Target="https://www.ttc.or.jp/st/docs/3gpps2020/TS/TS-3GA-38_420_Rel16v16_0_0.pdf" TargetMode="External"/><Relationship Id="rId1286" Type="http://schemas.openxmlformats.org/officeDocument/2006/relationships/hyperlink" Target="http://www.etsi.org/deliver/etsi_ts/136100_136199/136106/15.00.00_60/ts_136106v150000p.pdf" TargetMode="External"/><Relationship Id="rId1493" Type="http://schemas.openxmlformats.org/officeDocument/2006/relationships/image" Target="media/image39.png"/><Relationship Id="rId2032" Type="http://schemas.openxmlformats.org/officeDocument/2006/relationships/hyperlink" Target="http://www.atis.org/3gpp-documents/Rel15" TargetMode="External"/><Relationship Id="rId2337" Type="http://schemas.openxmlformats.org/officeDocument/2006/relationships/hyperlink" Target="https://members.tsdsi.in/index.php/s/JHNTRNW9HNrEiEP" TargetMode="External"/><Relationship Id="rId211" Type="http://schemas.openxmlformats.org/officeDocument/2006/relationships/hyperlink" Target="http://www.tta.or.kr/data/ttasDown.jsp?where=14688&amp;pk_num=TTAT.3G-38.213V16.2.0" TargetMode="External"/><Relationship Id="rId309" Type="http://schemas.openxmlformats.org/officeDocument/2006/relationships/hyperlink" Target="http://www.atis.org/3gpp-documents/Rel15" TargetMode="External"/><Relationship Id="rId516" Type="http://schemas.openxmlformats.org/officeDocument/2006/relationships/hyperlink" Target="http://www.arib.or.jp/english/html/overview/doc/T120_T23_v2_00/2_T120/ARIB-STD-T120/Rel16/38/A38314-g00.pdf" TargetMode="External"/><Relationship Id="rId1146" Type="http://schemas.openxmlformats.org/officeDocument/2006/relationships/hyperlink" Target="http://www.atis.org/3gpp-documents/Rel16" TargetMode="External"/><Relationship Id="rId1798" Type="http://schemas.openxmlformats.org/officeDocument/2006/relationships/hyperlink" Target="http://www.arib.or.jp/english/html/overview/doc/T120_T23_v2_00/2_T120/ARIB-STD-T120/Rel16/37/A37466-g00.pdf" TargetMode="External"/><Relationship Id="rId723" Type="http://schemas.openxmlformats.org/officeDocument/2006/relationships/hyperlink" Target="https://members.tsdsi.in/index.php/s/3Jm8Z92BtjqmArd" TargetMode="External"/><Relationship Id="rId930" Type="http://schemas.openxmlformats.org/officeDocument/2006/relationships/hyperlink" Target="http://www.arib.or.jp/english/html/overview/doc/T120_T23_v2_00/2_T120/ARIB-STD-T120/Rel16/37/A37461-g00.pdf" TargetMode="External"/><Relationship Id="rId1006" Type="http://schemas.openxmlformats.org/officeDocument/2006/relationships/hyperlink" Target="http://www.tta.or.kr/data/ttasDown.jsp?where=14688&amp;pk_num=TTAT.3G-38.410V16.2.0" TargetMode="External"/><Relationship Id="rId1353" Type="http://schemas.openxmlformats.org/officeDocument/2006/relationships/hyperlink" Target="http://www.ccsa.org.cn:9001/portalsFile/downloadOldFile?type=17&amp;oldFileUrl=Rel16/TS%2037.104%20V15.11.0.doc" TargetMode="External"/><Relationship Id="rId1560" Type="http://schemas.openxmlformats.org/officeDocument/2006/relationships/hyperlink" Target="http://www.ccsa.org.cn:9001/portalsFile/downloadOldFile?type=17&amp;oldFileUrl=Rel16/TS%2038.213%20V16.2.0.docx" TargetMode="External"/><Relationship Id="rId1658" Type="http://schemas.openxmlformats.org/officeDocument/2006/relationships/hyperlink" Target="https://members.tsdsi.in/index.php/s/eeYJoNaByYRGxkH" TargetMode="External"/><Relationship Id="rId1865" Type="http://schemas.openxmlformats.org/officeDocument/2006/relationships/hyperlink" Target="http://www.ccsa.org.cn:9001/portalsFile/downloadOldFile?type=17&amp;oldFileUrl=Rel15/TS%2038.412%20V15.4.0.doc" TargetMode="External"/><Relationship Id="rId2404" Type="http://schemas.openxmlformats.org/officeDocument/2006/relationships/header" Target="header26.xml"/><Relationship Id="rId1213" Type="http://schemas.openxmlformats.org/officeDocument/2006/relationships/hyperlink" Target="http://www.ccsa.org.cn:9001/portalsFile/downloadOldFile?type=17&amp;oldFileUrl=Rel16/TS%2038.471%20V15.0.0.doc" TargetMode="External"/><Relationship Id="rId1420" Type="http://schemas.openxmlformats.org/officeDocument/2006/relationships/hyperlink" Target="https://members.tsdsi.in/index.php/s/5D5XPXAST4p9b2D" TargetMode="External"/><Relationship Id="rId1518" Type="http://schemas.openxmlformats.org/officeDocument/2006/relationships/hyperlink" Target="http://www.ccsa.org.cn:9001/portalsFile/downloadOldFile?type=17&amp;oldFileUrl=Rel15/TS%2038.202%20V15.6.0.docx" TargetMode="External"/><Relationship Id="rId1725" Type="http://schemas.openxmlformats.org/officeDocument/2006/relationships/hyperlink" Target="http://www.tta.or.kr/data/ttasDown.jsp?where=14688&amp;pk_num=TTAT.3G-38.322V16.1.0" TargetMode="External"/><Relationship Id="rId1932" Type="http://schemas.openxmlformats.org/officeDocument/2006/relationships/hyperlink" Target="http://www.etsi.org/deliver/etsi_ts/138400_138499/138421/16.00.00_60/ts_138421v160000p.pdf" TargetMode="External"/><Relationship Id="rId17" Type="http://schemas.openxmlformats.org/officeDocument/2006/relationships/hyperlink" Target="https://www.itu.int/rec/R-REC-M.1224/en" TargetMode="External"/><Relationship Id="rId2194" Type="http://schemas.openxmlformats.org/officeDocument/2006/relationships/hyperlink" Target="http://www.ccsa.org.cn:9001/portalsFile/downloadOldFile?type=17&amp;oldFileUrl=Rel15/TS%2038.113%20V15.10.0.docx" TargetMode="External"/><Relationship Id="rId166" Type="http://schemas.openxmlformats.org/officeDocument/2006/relationships/hyperlink" Target="http://www.ccsa.org.cn:9001/portalsFile/downloadOldFile?type=17&amp;oldFileUrl=Rel15/TS%2038.202%20V15.6.0.docx" TargetMode="External"/><Relationship Id="rId373" Type="http://schemas.openxmlformats.org/officeDocument/2006/relationships/hyperlink" Target="http://www.tta.or.kr/data/ttasDown.jsp?where=14688&amp;pk_num=TTAT.3G-36.355V15.6.0" TargetMode="External"/><Relationship Id="rId580" Type="http://schemas.openxmlformats.org/officeDocument/2006/relationships/hyperlink" Target="http://www.tta.or.kr/data/ttasDown.jsp?where=14688&amp;pk_num=TTAT.3G-36.401V15.1.0" TargetMode="External"/><Relationship Id="rId2054" Type="http://schemas.openxmlformats.org/officeDocument/2006/relationships/hyperlink" Target="http://www.tta.or.kr/data/ttasDown.jsp?where=14688&amp;pk_num=TTAT.3G-38.470V16.2.0" TargetMode="External"/><Relationship Id="rId2261" Type="http://schemas.openxmlformats.org/officeDocument/2006/relationships/hyperlink" Target="https://members.tsdsi.in/index.php/s/MPp4LiaJg8RYQX8" TargetMode="External"/><Relationship Id="rId1" Type="http://schemas.openxmlformats.org/officeDocument/2006/relationships/customXml" Target="../customXml/item1.xml"/><Relationship Id="rId233" Type="http://schemas.openxmlformats.org/officeDocument/2006/relationships/hyperlink" Target="http://www.etsi.org/deliver/etsi_ts/138200_138299/138215/16.02.00_60/ts_138215v160200p.pdf" TargetMode="External"/><Relationship Id="rId440" Type="http://schemas.openxmlformats.org/officeDocument/2006/relationships/hyperlink" Target="http://www.ccsa.org.cn:9001/portalsFile/downloadOldFile?type=17&amp;oldFileUrl=Rel16/TS%2037.340%20V16.2.0.docx" TargetMode="External"/><Relationship Id="rId678" Type="http://schemas.openxmlformats.org/officeDocument/2006/relationships/hyperlink" Target="http://www.atis.org/3gpp-documents/Rel16" TargetMode="External"/><Relationship Id="rId885" Type="http://schemas.openxmlformats.org/officeDocument/2006/relationships/hyperlink" Target="http://www.etsi.org/deliver/etsi_ts/136400_136499/136463/16.00.00_60/ts_136463v160000p.pdf" TargetMode="External"/><Relationship Id="rId1070" Type="http://schemas.openxmlformats.org/officeDocument/2006/relationships/hyperlink" Target="http://www.etsi.org/deliver/etsi_ts/138400_138499/138420/15.02.00_60/ts_138420v150200p.pdf" TargetMode="External"/><Relationship Id="rId2121" Type="http://schemas.openxmlformats.org/officeDocument/2006/relationships/hyperlink" Target="http://www.etsi.org/deliver/etsi_ts/137100_137199/137105/16.04.00_60/ts_137105v160400p.pdf" TargetMode="External"/><Relationship Id="rId2359" Type="http://schemas.openxmlformats.org/officeDocument/2006/relationships/hyperlink" Target="https://members.tsdsi.in/index.php/s/NJcxdxMSPaHXFgN" TargetMode="External"/><Relationship Id="rId300" Type="http://schemas.openxmlformats.org/officeDocument/2006/relationships/hyperlink" Target="https://members.tsdsi.in/index.php/s/eQ82dHHytdPKskQ" TargetMode="External"/><Relationship Id="rId538" Type="http://schemas.openxmlformats.org/officeDocument/2006/relationships/hyperlink" Target="https://members.tsdsi.in/index.php/s/24K2wCxq8oFbCnB" TargetMode="External"/><Relationship Id="rId745" Type="http://schemas.openxmlformats.org/officeDocument/2006/relationships/hyperlink" Target="http://www.ccsa.org.cn:9001/portalsFile/downloadOldFile?type=17&amp;oldFileUrl=Rel15/TS%2036.442%20V15.0.0.doc" TargetMode="External"/><Relationship Id="rId952" Type="http://schemas.openxmlformats.org/officeDocument/2006/relationships/hyperlink" Target="https://members.tsdsi.in/index.php/s/EeHNBLpXRMtgdTW" TargetMode="External"/><Relationship Id="rId1168" Type="http://schemas.openxmlformats.org/officeDocument/2006/relationships/hyperlink" Target="http://www.tta.or.kr/data/ttasDown.jsp?where=14688&amp;pk_num=TTAT.3G-38.461V15.1.0" TargetMode="External"/><Relationship Id="rId1375" Type="http://schemas.openxmlformats.org/officeDocument/2006/relationships/hyperlink" Target="https://members.tsdsi.in/index.php/s/55oazWMctnJLcG3" TargetMode="External"/><Relationship Id="rId1582" Type="http://schemas.openxmlformats.org/officeDocument/2006/relationships/hyperlink" Target="http://www.arib.or.jp/english/html/overview/doc/T120_T23_v2_00/2_T120/ARIB-STD-T120/Rel16/38/A38215-g20.pdf" TargetMode="External"/><Relationship Id="rId2219" Type="http://schemas.openxmlformats.org/officeDocument/2006/relationships/hyperlink" Target="http://www.etsi.org/deliver/etsi_ts/138100_138199/138133/15.10.00_60/ts_138133v151000p.pdf" TargetMode="External"/><Relationship Id="rId81" Type="http://schemas.openxmlformats.org/officeDocument/2006/relationships/hyperlink" Target="http://www.arib.or.jp/english/html/overview/doc/T120_T23_v2_00/2_T120/ARIB-STD-T120/Rel15/36/A36201-f30.pdf" TargetMode="External"/><Relationship Id="rId605" Type="http://schemas.openxmlformats.org/officeDocument/2006/relationships/hyperlink" Target="https://www.ttc.or.jp/st/docs/3gpps2018/TS/TS-3GA-36.411(Rel15)v15.0.0.pdf" TargetMode="External"/><Relationship Id="rId812" Type="http://schemas.openxmlformats.org/officeDocument/2006/relationships/hyperlink" Target="http://www.etsi.org/deliver/etsi_ts/136400_136499/136456/16.00.00_60/ts_136456v160000p.pdf" TargetMode="External"/><Relationship Id="rId1028" Type="http://schemas.openxmlformats.org/officeDocument/2006/relationships/hyperlink" Target="http://www.etsi.org/deliver/etsi_ts/138400_138499/138412/16.00.00_60/ts_138412v160000p.pdf" TargetMode="External"/><Relationship Id="rId1235" Type="http://schemas.openxmlformats.org/officeDocument/2006/relationships/hyperlink" Target="https://www.ttc.or.jp/st/docs/3gpps2020/TS/TS-3GA-38_472_Rel16v16_0_0.pdf" TargetMode="External"/><Relationship Id="rId1442" Type="http://schemas.openxmlformats.org/officeDocument/2006/relationships/hyperlink" Target="http://www.ccsa.org.cn:9001/portalsFile/downloadOldFile?type=17&amp;oldFileUrl=Rel15/TS%2038.113%20V15.10.0.docx" TargetMode="External"/><Relationship Id="rId1887" Type="http://schemas.openxmlformats.org/officeDocument/2006/relationships/hyperlink" Target="https://www.ttc.or.jp/st/docs/3gpps2020/TS/TS-3GA-38_413_Rel16v16_2_0.pdf" TargetMode="External"/><Relationship Id="rId1302" Type="http://schemas.openxmlformats.org/officeDocument/2006/relationships/hyperlink" Target="http://www.ccsa.org.cn:9001/portalsFile/downloadOldFile?type=17&amp;oldFileUrl=Rel16/TS%2036.111%20V16.0.0.doc" TargetMode="External"/><Relationship Id="rId1747" Type="http://schemas.openxmlformats.org/officeDocument/2006/relationships/hyperlink" Target="http://www.etsi.org/deliver/etsi_ts/138300_138399/138331/16.01.00_60/ts_138331v160100p.pdf" TargetMode="External"/><Relationship Id="rId1954" Type="http://schemas.openxmlformats.org/officeDocument/2006/relationships/hyperlink" Target="http://www.atis.org/3gpp-documents/Rel16" TargetMode="External"/><Relationship Id="rId39" Type="http://schemas.openxmlformats.org/officeDocument/2006/relationships/hyperlink" Target="https://www.itu.int/pub/R-REP-M.2410" TargetMode="External"/><Relationship Id="rId1607" Type="http://schemas.openxmlformats.org/officeDocument/2006/relationships/hyperlink" Target="http://www.atis.org/3gpp-documents/Rel16" TargetMode="External"/><Relationship Id="rId1814" Type="http://schemas.openxmlformats.org/officeDocument/2006/relationships/hyperlink" Target="https://members.tsdsi.in/index.php/s/YypzZHQEjmZYYjS" TargetMode="External"/><Relationship Id="rId188" Type="http://schemas.openxmlformats.org/officeDocument/2006/relationships/hyperlink" Target="http://www.arib.or.jp/english/html/overview/doc/T120_T23_v2_00/2_T120/ARIB-STD-T120/Rel15/38/A38212-f90.pdf" TargetMode="External"/><Relationship Id="rId395" Type="http://schemas.openxmlformats.org/officeDocument/2006/relationships/hyperlink" Target="http://www.atis.org/3gpp-documents/Rel15" TargetMode="External"/><Relationship Id="rId2076" Type="http://schemas.openxmlformats.org/officeDocument/2006/relationships/hyperlink" Target="http://www.etsi.org/deliver/etsi_ts/138400_138499/138472/16.00.00_60/ts_138472v160000p.pdf" TargetMode="External"/><Relationship Id="rId2283" Type="http://schemas.openxmlformats.org/officeDocument/2006/relationships/hyperlink" Target="https://members.tsdsi.in/index.php/s/o3zHFn32262BY7d" TargetMode="External"/><Relationship Id="rId255" Type="http://schemas.openxmlformats.org/officeDocument/2006/relationships/hyperlink" Target="http://www.atis.org/3gpp-documents/Rel16" TargetMode="External"/><Relationship Id="rId462" Type="http://schemas.openxmlformats.org/officeDocument/2006/relationships/hyperlink" Target="http://www.arib.or.jp/english/html/overview/doc/T120_T23_v2_00/2_T120/ARIB-STD-T120/Rel16/38/A38300-g20.pdf" TargetMode="External"/><Relationship Id="rId1092" Type="http://schemas.openxmlformats.org/officeDocument/2006/relationships/hyperlink" Target="http://www.atis.org/3gpp-documents/Rel15" TargetMode="External"/><Relationship Id="rId1397" Type="http://schemas.openxmlformats.org/officeDocument/2006/relationships/hyperlink" Target="http://www.tta.or.kr/data/ttasDown.jsp?where=14688&amp;pk_num=TTAT.3G-38.101-1V15.10.0" TargetMode="External"/><Relationship Id="rId2143" Type="http://schemas.openxmlformats.org/officeDocument/2006/relationships/hyperlink" Target="http://www.tta.or.kr/data/ttasDown.jsp?where=14688&amp;pk_num=TTAT.3G-37.114V16.0.0" TargetMode="External"/><Relationship Id="rId2350" Type="http://schemas.openxmlformats.org/officeDocument/2006/relationships/hyperlink" Target="https://members.tsdsi.in/index.php/s/DfctiCRgqgB89rG" TargetMode="External"/><Relationship Id="rId115" Type="http://schemas.openxmlformats.org/officeDocument/2006/relationships/hyperlink" Target="http://www.tta.or.kr/data/ttasDown.jsp?where=14688&amp;pk_num=TTAT.3G-36.212V16.2.0" TargetMode="External"/><Relationship Id="rId322" Type="http://schemas.openxmlformats.org/officeDocument/2006/relationships/hyperlink" Target="http://www.ccsa.org.cn:9001/portalsFile/downloadOldFile?type=17&amp;oldFileUrl=Rel15/TS%2036.321%20V15.9.0.docx" TargetMode="External"/><Relationship Id="rId767" Type="http://schemas.openxmlformats.org/officeDocument/2006/relationships/hyperlink" Target="https://www.ttc.or.jp/st/docs/3gpps2020/TS/TS-3GA-36_443_Rel16v16_0_0.pdf" TargetMode="External"/><Relationship Id="rId974" Type="http://schemas.openxmlformats.org/officeDocument/2006/relationships/hyperlink" Target="http://www.ccsa.org.cn:9001/portalsFile/downloadOldFile?type=17&amp;oldFileUrl=Rel16/TS%2037.472%20V16.1.0.doc" TargetMode="External"/><Relationship Id="rId2003" Type="http://schemas.openxmlformats.org/officeDocument/2006/relationships/hyperlink" Target="http://www.ccsa.org.cn:9001/portalsFile/downloadOldFile?type=17&amp;oldFileUrl=Rel16/TS%2038.460%20V16.1.0.doc" TargetMode="External"/><Relationship Id="rId2210" Type="http://schemas.openxmlformats.org/officeDocument/2006/relationships/hyperlink" Target="http://www.arib.or.jp/english/html/overview/doc/T120_T23_v2_00/2_T120/ARIB-STD-T120/Rel16/38/A38124-g00.pdf" TargetMode="External"/><Relationship Id="rId627" Type="http://schemas.openxmlformats.org/officeDocument/2006/relationships/hyperlink" Target="https://members.tsdsi.in/index.php/s/EoLfFgcPcG7Hbet" TargetMode="External"/><Relationship Id="rId834" Type="http://schemas.openxmlformats.org/officeDocument/2006/relationships/hyperlink" Target="http://www.atis.org/3gpp-documents/Rel16" TargetMode="External"/><Relationship Id="rId1257" Type="http://schemas.openxmlformats.org/officeDocument/2006/relationships/hyperlink" Target="https://members.tsdsi.in/index.php/s/xaNrDWy9sJ4TsLW" TargetMode="External"/><Relationship Id="rId1464" Type="http://schemas.openxmlformats.org/officeDocument/2006/relationships/hyperlink" Target="http://www.arib.or.jp/english/html/overview/doc/T120_T23_v2_00/2_T120/ARIB-STD-T120/Rel15/38/A38133-fa0.pdf" TargetMode="External"/><Relationship Id="rId1671" Type="http://schemas.openxmlformats.org/officeDocument/2006/relationships/hyperlink" Target="http://www.tta.or.kr/data/ttasDown.jsp?where=14688&amp;pk_num=TTAT.3G-38.305V16.1.0" TargetMode="External"/><Relationship Id="rId2308" Type="http://schemas.openxmlformats.org/officeDocument/2006/relationships/hyperlink" Target="https://members.tsdsi.in/index.php/s/ws5Ja7oTGXgbYNj" TargetMode="External"/><Relationship Id="rId901" Type="http://schemas.openxmlformats.org/officeDocument/2006/relationships/hyperlink" Target="http://www.atis.org/3gpp-documents/Rel15" TargetMode="External"/><Relationship Id="rId1117" Type="http://schemas.openxmlformats.org/officeDocument/2006/relationships/hyperlink" Target="http://www.ccsa.org.cn:9001/portalsFile/downloadOldFile?type=17&amp;oldFileUrl=Rel15/TS%2038.424%20V15.2.0.doc" TargetMode="External"/><Relationship Id="rId1324" Type="http://schemas.openxmlformats.org/officeDocument/2006/relationships/hyperlink" Target="http://www.ccsa.org.cn:9001/portalsFile/downloadOldFile?type=17&amp;oldFileUrl=Rel16/TS%2036.116%20V16.0.0.doc" TargetMode="External"/><Relationship Id="rId1531" Type="http://schemas.openxmlformats.org/officeDocument/2006/relationships/hyperlink" Target="http://www.etsi.org/deliver/etsi_ts/138200_138299/138211/15.08.00_60/ts_138211v150800p.pdf" TargetMode="External"/><Relationship Id="rId1769" Type="http://schemas.openxmlformats.org/officeDocument/2006/relationships/hyperlink" Target="http://www.atis.org/3gpp-documents/Rel15" TargetMode="External"/><Relationship Id="rId1976" Type="http://schemas.openxmlformats.org/officeDocument/2006/relationships/hyperlink" Target="http://www.tta.or.kr/data/ttasDown.jsp?where=14688&amp;pk_num=TTAT.3G-38.425V15.6.0" TargetMode="External"/><Relationship Id="rId30" Type="http://schemas.openxmlformats.org/officeDocument/2006/relationships/hyperlink" Target="https://www.itu.int/pub/R-REP-M.2412" TargetMode="External"/><Relationship Id="rId1629" Type="http://schemas.openxmlformats.org/officeDocument/2006/relationships/hyperlink" Target="http://www.tta.or.kr/data/ttasDown.jsp?where=14688&amp;pk_num=TTAT.3G-37.355V15.0.0" TargetMode="External"/><Relationship Id="rId1836" Type="http://schemas.openxmlformats.org/officeDocument/2006/relationships/hyperlink" Target="http://www.etsi.org/deliver/etsi_ts/138400_138499/138401/16.02.00_60/ts_138401v160200p.pdf" TargetMode="External"/><Relationship Id="rId1903" Type="http://schemas.openxmlformats.org/officeDocument/2006/relationships/hyperlink" Target="https://members.tsdsi.in/index.php/s/mypHsmk2nXMxD7x" TargetMode="External"/><Relationship Id="rId2098" Type="http://schemas.openxmlformats.org/officeDocument/2006/relationships/hyperlink" Target="http://www.atis.org/3gpp-documents/Rel16" TargetMode="External"/><Relationship Id="rId277" Type="http://schemas.openxmlformats.org/officeDocument/2006/relationships/hyperlink" Target="http://www.tta.or.kr/data/ttasDown.jsp?where=14688&amp;pk_num=TTAT.3G-36.305V15.5.0" TargetMode="External"/><Relationship Id="rId484" Type="http://schemas.openxmlformats.org/officeDocument/2006/relationships/hyperlink" Target="https://members.tsdsi.in/index.php/s/QZBNjjzm78xFGNP" TargetMode="External"/><Relationship Id="rId2165" Type="http://schemas.openxmlformats.org/officeDocument/2006/relationships/hyperlink" Target="http://www.etsi.org/deliver/etsi_ts/138100_138199/13810102/16.04.00_60/ts_13810102v160400p.pdf" TargetMode="External"/><Relationship Id="rId137" Type="http://schemas.openxmlformats.org/officeDocument/2006/relationships/hyperlink" Target="http://www.etsi.org/deliver/etsi_ts/136200_136299/136214/16.01.00_60/ts_136214v160100p.pdf" TargetMode="External"/><Relationship Id="rId344" Type="http://schemas.openxmlformats.org/officeDocument/2006/relationships/hyperlink" Target="http://www.arib.or.jp/english/html/overview/doc/T120_T23_v2_00/2_T120/ARIB-STD-T120/Rel15/36/A36323-f60.pdf" TargetMode="External"/><Relationship Id="rId691" Type="http://schemas.openxmlformats.org/officeDocument/2006/relationships/hyperlink" Target="http://www.ccsa.org.cn:9001/portalsFile/downloadOldFile?type=17&amp;oldFileUrl=Rel16/TS%2036.423%20V16.2.0.doc" TargetMode="External"/><Relationship Id="rId789" Type="http://schemas.openxmlformats.org/officeDocument/2006/relationships/hyperlink" Target="https://members.tsdsi.in/index.php/s/HEBzkYbBZw2KnPQ" TargetMode="External"/><Relationship Id="rId996" Type="http://schemas.openxmlformats.org/officeDocument/2006/relationships/hyperlink" Target="http://www.atis.org/3gpp-documents/Rel15" TargetMode="External"/><Relationship Id="rId2025" Type="http://schemas.openxmlformats.org/officeDocument/2006/relationships/hyperlink" Target="https://www.ttc.or.jp/st/docs/3gpps2020/TS/TS-3GA-38_462_Rel15v15_6_1.pdf" TargetMode="External"/><Relationship Id="rId2372" Type="http://schemas.openxmlformats.org/officeDocument/2006/relationships/hyperlink" Target="https://members.tsdsi.in/index.php/s/CaXtozdzkAjeZdc" TargetMode="External"/><Relationship Id="rId551" Type="http://schemas.openxmlformats.org/officeDocument/2006/relationships/hyperlink" Target="http://www.tta.or.kr/data/ttasDown.jsp?where=14688&amp;pk_num=TTAT.3G-38.323V15.6.0" TargetMode="External"/><Relationship Id="rId649" Type="http://schemas.openxmlformats.org/officeDocument/2006/relationships/hyperlink" Target="http://www.ccsa.org.cn:9001/portalsFile/downloadOldFile?type=17&amp;oldFileUrl=Rel15/TS%2036.420%20V15.2.0.doc" TargetMode="External"/><Relationship Id="rId856" Type="http://schemas.openxmlformats.org/officeDocument/2006/relationships/hyperlink" Target="https://members.tsdsi.in/index.php/s/DNAy2doqCc3gQD3" TargetMode="External"/><Relationship Id="rId1181" Type="http://schemas.openxmlformats.org/officeDocument/2006/relationships/hyperlink" Target="https://www.ttc.or.jp/st/docs/3gpps2020/TS/TS-3GA-38_462_Rel15v15_6_1.pdf" TargetMode="External"/><Relationship Id="rId1279" Type="http://schemas.openxmlformats.org/officeDocument/2006/relationships/hyperlink" Target="http://www.atis.org/3gpp-documents/Rel16" TargetMode="External"/><Relationship Id="rId1486" Type="http://schemas.openxmlformats.org/officeDocument/2006/relationships/image" Target="media/image32.png"/><Relationship Id="rId2232" Type="http://schemas.openxmlformats.org/officeDocument/2006/relationships/header" Target="header18.xml"/><Relationship Id="rId204" Type="http://schemas.openxmlformats.org/officeDocument/2006/relationships/hyperlink" Target="https://members.tsdsi.in/index.php/s/cfqCbrPm5A59dot" TargetMode="External"/><Relationship Id="rId411" Type="http://schemas.openxmlformats.org/officeDocument/2006/relationships/hyperlink" Target="http://www.etsi.org/deliver/etsi_ts/137300_137399/137320/15.00.00_60/ts_137320v150000p.pdf" TargetMode="External"/><Relationship Id="rId509" Type="http://schemas.openxmlformats.org/officeDocument/2006/relationships/hyperlink" Target="http://www.tta.or.kr/data/ttasDown.jsp?where=14688&amp;pk_num=TTAT.3G-38.307V15.6.0" TargetMode="External"/><Relationship Id="rId1041" Type="http://schemas.openxmlformats.org/officeDocument/2006/relationships/hyperlink" Target="https://members.tsdsi.in/index.php/s/QKLffEDRYGw98yb" TargetMode="External"/><Relationship Id="rId1139" Type="http://schemas.openxmlformats.org/officeDocument/2006/relationships/hyperlink" Target="https://www.ttc.or.jp/st/docs/3gpps2020/TS/TS-3GA-38_425_Rel16v16_1_0.pdf" TargetMode="External"/><Relationship Id="rId1346" Type="http://schemas.openxmlformats.org/officeDocument/2006/relationships/hyperlink" Target="http://www.arib.or.jp/english/html/overview/doc/T120_T23_v2_00/2_T120/ARIB-STD-T120/Rel16/36/A36133-g60.pdf" TargetMode="External"/><Relationship Id="rId1693" Type="http://schemas.openxmlformats.org/officeDocument/2006/relationships/hyperlink" Target="http://www.etsi.org/deliver/etsi_ts/138300_138399/138307/16.03.00_60/ts_138307v160300p.pdf" TargetMode="External"/><Relationship Id="rId1998" Type="http://schemas.openxmlformats.org/officeDocument/2006/relationships/hyperlink" Target="http://www.etsi.org/deliver/etsi_ts/138400_138499/138460/15.04.00_60/ts_138460v150400p.pdf" TargetMode="External"/><Relationship Id="rId716" Type="http://schemas.openxmlformats.org/officeDocument/2006/relationships/hyperlink" Target="http://www.etsi.org/deliver/etsi_ts/136400_136499/136425/16.00.00_60/ts_136425v160000p.pdf" TargetMode="External"/><Relationship Id="rId923" Type="http://schemas.openxmlformats.org/officeDocument/2006/relationships/hyperlink" Target="http://www.tta.or.kr/data/ttasDown.jsp?where=14688&amp;pk_num=TTAT.3G-37.460V16.0.0" TargetMode="External"/><Relationship Id="rId1553" Type="http://schemas.openxmlformats.org/officeDocument/2006/relationships/hyperlink" Target="http://www.atis.org/3gpp-documents/Rel15" TargetMode="External"/><Relationship Id="rId1760" Type="http://schemas.openxmlformats.org/officeDocument/2006/relationships/hyperlink" Target="https://members.tsdsi.in/index.php/s/C3SDXoFxkzmPeeM" TargetMode="External"/><Relationship Id="rId1858" Type="http://schemas.openxmlformats.org/officeDocument/2006/relationships/hyperlink" Target="http://www.atis.org/3gpp-documents/Rel16" TargetMode="External"/><Relationship Id="rId52" Type="http://schemas.openxmlformats.org/officeDocument/2006/relationships/image" Target="media/image8.png"/><Relationship Id="rId1206" Type="http://schemas.openxmlformats.org/officeDocument/2006/relationships/hyperlink" Target="http://www.atis.org/3gpp-documents/Rel16" TargetMode="External"/><Relationship Id="rId1413" Type="http://schemas.openxmlformats.org/officeDocument/2006/relationships/hyperlink" Target="http://www.etsi.org/deliver/etsi_ts/138100_138199/13810102/16.04.00_60/ts_13810102v160400p.pdf" TargetMode="External"/><Relationship Id="rId1620" Type="http://schemas.openxmlformats.org/officeDocument/2006/relationships/hyperlink" Target="http://www.ccsa.org.cn:9001/portalsFile/downloadOldFile?type=17&amp;oldFileUrl=Rel16/TS%2037.340%20V16.2.0.docx" TargetMode="External"/><Relationship Id="rId1718" Type="http://schemas.openxmlformats.org/officeDocument/2006/relationships/hyperlink" Target="https://members.tsdsi.in/index.php/s/24K2wCxq8oFbCnB" TargetMode="External"/><Relationship Id="rId1925" Type="http://schemas.openxmlformats.org/officeDocument/2006/relationships/hyperlink" Target="http://www.ccsa.org.cn:9001/portalsFile/downloadOldFile?type=17&amp;oldFileUrl=Rel15/TS%2038.421%20V15.1.0.doc" TargetMode="External"/><Relationship Id="rId299" Type="http://schemas.openxmlformats.org/officeDocument/2006/relationships/hyperlink" Target="http://www.etsi.org/deliver/etsi_ts/136300_136399/136307/15.06.00_60/ts_136307v150600p.pdf" TargetMode="External"/><Relationship Id="rId2187" Type="http://schemas.openxmlformats.org/officeDocument/2006/relationships/hyperlink" Target="http://www.atis.org/3gpp-documents/Rel16" TargetMode="External"/><Relationship Id="rId2394" Type="http://schemas.openxmlformats.org/officeDocument/2006/relationships/image" Target="media/image73.png"/><Relationship Id="rId159" Type="http://schemas.openxmlformats.org/officeDocument/2006/relationships/hyperlink" Target="http://www.atis.org/3gpp-documents/Rel16" TargetMode="External"/><Relationship Id="rId366" Type="http://schemas.openxmlformats.org/officeDocument/2006/relationships/hyperlink" Target="https://members.tsdsi.in/index.php/s/57SMo8DNRw7yYKs" TargetMode="External"/><Relationship Id="rId573" Type="http://schemas.openxmlformats.org/officeDocument/2006/relationships/hyperlink" Target="http://www.etsi.org/deliver/etsi_ts/138300_138399/138340/16.01.00_60/ts_138340v160100p.pdf" TargetMode="External"/><Relationship Id="rId780" Type="http://schemas.openxmlformats.org/officeDocument/2006/relationships/hyperlink" Target="http://www.atis.org/3gpp-documents/Rel15" TargetMode="External"/><Relationship Id="rId2047" Type="http://schemas.openxmlformats.org/officeDocument/2006/relationships/hyperlink" Target="https://members.tsdsi.in/index.php/s/B3AZ44kRtHtYz72" TargetMode="External"/><Relationship Id="rId2254" Type="http://schemas.openxmlformats.org/officeDocument/2006/relationships/header" Target="header20.xml"/><Relationship Id="rId226" Type="http://schemas.openxmlformats.org/officeDocument/2006/relationships/hyperlink" Target="http://www.ccsa.org.cn:9001/portalsFile/downloadOldFile?type=17&amp;oldFileUrl=Rel15/TS%2038.215%20V15.7.0.docx" TargetMode="External"/><Relationship Id="rId433" Type="http://schemas.openxmlformats.org/officeDocument/2006/relationships/hyperlink" Target="http://www.atis.org/3gpp-documents/Rel15" TargetMode="External"/><Relationship Id="rId878" Type="http://schemas.openxmlformats.org/officeDocument/2006/relationships/hyperlink" Target="http://www.ccsa.org.cn:9001/portalsFile/downloadOldFile?type=17&amp;oldFileUrl=Rel16/TS%2036.463%20V15.0.0.doc" TargetMode="External"/><Relationship Id="rId1063" Type="http://schemas.openxmlformats.org/officeDocument/2006/relationships/hyperlink" Target="http://www.ccsa.org.cn:9001/portalsFile/downloadOldFile?type=17&amp;oldFileUrl=Rel16/TS%2038.415%20V16.1.0.doc" TargetMode="External"/><Relationship Id="rId1270" Type="http://schemas.openxmlformats.org/officeDocument/2006/relationships/hyperlink" Target="https://members.tsdsi.in/index.php/s/N6x6E5mEsr7ZqYB" TargetMode="External"/><Relationship Id="rId2114" Type="http://schemas.openxmlformats.org/officeDocument/2006/relationships/hyperlink" Target="http://www.atis.org/3gpp-documents/Rel15" TargetMode="External"/><Relationship Id="rId640" Type="http://schemas.openxmlformats.org/officeDocument/2006/relationships/hyperlink" Target="http://www.tta.or.kr/data/ttasDown.jsp?where=14688&amp;pk_num=TTAT.3G-36.414V15.0.0" TargetMode="External"/><Relationship Id="rId738" Type="http://schemas.openxmlformats.org/officeDocument/2006/relationships/hyperlink" Target="http://www.atis.org/3gpp-documents/Rel16" TargetMode="External"/><Relationship Id="rId945" Type="http://schemas.openxmlformats.org/officeDocument/2006/relationships/hyperlink" Target="http://www.etsi.org/deliver/etsi_ts/137400_137499/137462/16.00.00_60/ts_137462v160000p.pdf" TargetMode="External"/><Relationship Id="rId1368" Type="http://schemas.openxmlformats.org/officeDocument/2006/relationships/hyperlink" Target="http://www.ccsa.org.cn:9001/portalsFile/downloadOldFile?type=17&amp;oldFileUrl=Rel16/TS%2037.105%20V16.4.0.docx" TargetMode="External"/><Relationship Id="rId1575" Type="http://schemas.openxmlformats.org/officeDocument/2006/relationships/hyperlink" Target="http://www.tta.or.kr/data/ttasDown.jsp?where=14688&amp;pk_num=TTAT.3G-38.214V16.2.0" TargetMode="External"/><Relationship Id="rId1782" Type="http://schemas.openxmlformats.org/officeDocument/2006/relationships/hyperlink" Target="http://www.ccsa.org.cn:9001/portalsFile/downloadOldFile?type=17&amp;oldFileUrl=Rel15/TS%2037.462%20V15.2.0.doc" TargetMode="External"/><Relationship Id="rId2321" Type="http://schemas.openxmlformats.org/officeDocument/2006/relationships/hyperlink" Target="https://members.tsdsi.in/index.php/s/9k59Fo34CqtHALm" TargetMode="External"/><Relationship Id="rId74" Type="http://schemas.openxmlformats.org/officeDocument/2006/relationships/hyperlink" Target="https://extranet.itu.int/rsg-meetings/sg5/wp5d/GCS/Documents/Forms/AllItems.aspx?FolderCTID=0x012000F0910BD7779E5A46818C91087717A358&amp;id=/rsg-meetings/sg5/wp5d/GCS/Documents/IMT-2020" TargetMode="External"/><Relationship Id="rId500" Type="http://schemas.openxmlformats.org/officeDocument/2006/relationships/hyperlink" Target="http://www.ccsa.org.cn:9001/portalsFile/downloadOldFile?type=17&amp;oldFileUrl=Rel16/TS%2038.306%20V16.1.0.docx" TargetMode="External"/><Relationship Id="rId805" Type="http://schemas.openxmlformats.org/officeDocument/2006/relationships/hyperlink" Target="http://www.ccsa.org.cn:9001/portalsFile/downloadOldFile?type=17&amp;oldFileUrl=Rel15/TS%2036.456%20V15.0.0.doc" TargetMode="External"/><Relationship Id="rId1130" Type="http://schemas.openxmlformats.org/officeDocument/2006/relationships/hyperlink" Target="http://www.etsi.org/deliver/etsi_ts/138400_138499/138425/15.06.00_60/ts_138425v150600p.pdf" TargetMode="External"/><Relationship Id="rId1228" Type="http://schemas.openxmlformats.org/officeDocument/2006/relationships/hyperlink" Target="http://www.tta.or.kr/data/ttasDown.jsp?where=14688&amp;pk_num=TTAT.3G-38.472V15.6.0" TargetMode="External"/><Relationship Id="rId1435" Type="http://schemas.openxmlformats.org/officeDocument/2006/relationships/hyperlink" Target="http://www.atis.org/3gpp-documents/Rel16" TargetMode="External"/><Relationship Id="rId1642" Type="http://schemas.openxmlformats.org/officeDocument/2006/relationships/hyperlink" Target="http://www.arib.or.jp/english/html/overview/doc/T120_T23_v2_00/2_T120/ARIB-STD-T120/Rel16/38/A38300-g20.pdf" TargetMode="External"/><Relationship Id="rId1947" Type="http://schemas.openxmlformats.org/officeDocument/2006/relationships/hyperlink" Target="https://www.ttc.or.jp/st/docs/3gpps2020/TS/TS-3GA-38_422_Rel16v16_0_0.pdf" TargetMode="External"/><Relationship Id="rId1502" Type="http://schemas.openxmlformats.org/officeDocument/2006/relationships/header" Target="header14.xml"/><Relationship Id="rId1807" Type="http://schemas.openxmlformats.org/officeDocument/2006/relationships/hyperlink" Target="http://www.etsi.org/deliver/etsi_ts/137400_137499/137470/16.02.00_60/ts_137470v160200p.pdf" TargetMode="External"/><Relationship Id="rId290" Type="http://schemas.openxmlformats.org/officeDocument/2006/relationships/hyperlink" Target="http://www.arib.or.jp/english/html/overview/doc/T120_T23_v2_00/2_T120/ARIB-STD-T120/Rel16/36/A36306-g10.pdf" TargetMode="External"/><Relationship Id="rId388" Type="http://schemas.openxmlformats.org/officeDocument/2006/relationships/hyperlink" Target="http://www.atis.org/3gpp-documents/Rel16" TargetMode="External"/><Relationship Id="rId2069" Type="http://schemas.openxmlformats.org/officeDocument/2006/relationships/hyperlink" Target="http://www.ccsa.org.cn:9001/portalsFile/downloadOldFile?type=17&amp;oldFileUrl=Rel15/TS%2038.472%20V15.6.0.doc" TargetMode="External"/><Relationship Id="rId150" Type="http://schemas.openxmlformats.org/officeDocument/2006/relationships/hyperlink" Target="https://members.tsdsi.in/index.php/s/Cte6XjCgzyQ4y7S" TargetMode="External"/><Relationship Id="rId595" Type="http://schemas.openxmlformats.org/officeDocument/2006/relationships/hyperlink" Target="http://www.ccsa.org.cn:9001/portalsFile/downloadOldFile?type=17&amp;oldFileUrl=Rel16/TS%2036.410%20V16.0.0.doc" TargetMode="External"/><Relationship Id="rId2276" Type="http://schemas.openxmlformats.org/officeDocument/2006/relationships/hyperlink" Target="https://members.tsdsi.in/index.php/s/96HWsLnDibom45f" TargetMode="External"/><Relationship Id="rId248" Type="http://schemas.openxmlformats.org/officeDocument/2006/relationships/hyperlink" Target="http://www.arib.or.jp/english/html/overview/doc/T120_T23_v2_00/2_T120/ARIB-STD-T120/Rel15/36/A36302-f30.pdf" TargetMode="External"/><Relationship Id="rId455" Type="http://schemas.openxmlformats.org/officeDocument/2006/relationships/hyperlink" Target="http://www.tta.or.kr/data/ttasDown.jsp?where=14688&amp;pk_num=TTAT.3G-37.355V16.1.0" TargetMode="External"/><Relationship Id="rId662" Type="http://schemas.openxmlformats.org/officeDocument/2006/relationships/hyperlink" Target="http://www.etsi.org/deliver/etsi_ts/136400_136499/136421/15.00.00_60/ts_136421v150000p.pdf" TargetMode="External"/><Relationship Id="rId1085" Type="http://schemas.openxmlformats.org/officeDocument/2006/relationships/hyperlink" Target="https://www.ttc.or.jp/st/docs/3gpps2019/TS/TS-3GA-38.421(Rel15)v15.1.0.pdf" TargetMode="External"/><Relationship Id="rId1292" Type="http://schemas.openxmlformats.org/officeDocument/2006/relationships/hyperlink" Target="https://members.tsdsi.in/index.php/s/AWoP6N4JdK22fPi" TargetMode="External"/><Relationship Id="rId2136" Type="http://schemas.openxmlformats.org/officeDocument/2006/relationships/hyperlink" Target="http://www.etsi.org/deliver/etsi_ts/137100_137199/137114/15.09.00_60/ts_137114v150900p.pdf" TargetMode="External"/><Relationship Id="rId2343" Type="http://schemas.openxmlformats.org/officeDocument/2006/relationships/hyperlink" Target="https://members.tsdsi.in/index.php/s/WxZYXtb5cyingGr" TargetMode="External"/><Relationship Id="rId108" Type="http://schemas.openxmlformats.org/officeDocument/2006/relationships/hyperlink" Target="http://www.etsi.org/deliver/etsi_ts/136200_136299/136212/15.10.00_60/ts_136212v151000p.pdf" TargetMode="External"/><Relationship Id="rId315" Type="http://schemas.openxmlformats.org/officeDocument/2006/relationships/hyperlink" Target="http://www.atis.org/3gpp-documents/Rel16" TargetMode="External"/><Relationship Id="rId522" Type="http://schemas.openxmlformats.org/officeDocument/2006/relationships/hyperlink" Target="http://www.arib.or.jp/english/html/overview/doc/T120_T23_v2_00/2_T120/ARIB-STD-T120/Rel15/38/A38321-f90.pdf" TargetMode="External"/><Relationship Id="rId967" Type="http://schemas.openxmlformats.org/officeDocument/2006/relationships/hyperlink" Target="http://www.atis.org/3gpp-documents/Rel16" TargetMode="External"/><Relationship Id="rId1152" Type="http://schemas.openxmlformats.org/officeDocument/2006/relationships/hyperlink" Target="http://www.atis.org/3gpp-documents/Rel15" TargetMode="External"/><Relationship Id="rId1597" Type="http://schemas.openxmlformats.org/officeDocument/2006/relationships/hyperlink" Target="http://www.etsi.org/deliver/etsi_ts/137300_137399/137320/16.01.00_60/ts_137320v160100p.pdf" TargetMode="External"/><Relationship Id="rId2203" Type="http://schemas.openxmlformats.org/officeDocument/2006/relationships/hyperlink" Target="http://www.tta.or.kr/data/ttasDown.jsp?where=14688&amp;pk_num=TTAT.3G-38.113V16.0.0" TargetMode="External"/><Relationship Id="rId96" Type="http://schemas.openxmlformats.org/officeDocument/2006/relationships/hyperlink" Target="http://www.etsi.org/deliver/etsi_ts/136200_136299/136211/15.10.00_60/ts_136211v151000p.pdf" TargetMode="External"/><Relationship Id="rId827" Type="http://schemas.openxmlformats.org/officeDocument/2006/relationships/hyperlink" Target="https://www.ttc.or.jp/st/docs/3gpps2020/TS/TS-3GA-36_457_Rel16v16_0_0.pdf" TargetMode="External"/><Relationship Id="rId1012" Type="http://schemas.openxmlformats.org/officeDocument/2006/relationships/hyperlink" Target="http://www.tta.or.kr/data/ttasDown.jsp?where=14688&amp;pk_num=TTAT.3G-38.411V15.0.0" TargetMode="External"/><Relationship Id="rId1457" Type="http://schemas.openxmlformats.org/officeDocument/2006/relationships/hyperlink" Target="http://www.tta.or.kr/data/ttasDown.jsp?where=14688&amp;pk_num=TTAT.3G-38.124V15.3.0" TargetMode="External"/><Relationship Id="rId1664" Type="http://schemas.openxmlformats.org/officeDocument/2006/relationships/hyperlink" Target="https://members.tsdsi.in/index.php/s/QZBNjjzm78xFGNP" TargetMode="External"/><Relationship Id="rId1871" Type="http://schemas.openxmlformats.org/officeDocument/2006/relationships/hyperlink" Target="http://www.ccsa.org.cn:9001/portalsFile/downloadOldFile?type=17&amp;oldFileUrl=Rel16/TS%2038.412%20V16.0.0.doc" TargetMode="External"/><Relationship Id="rId1317" Type="http://schemas.openxmlformats.org/officeDocument/2006/relationships/hyperlink" Target="http://www.tta.or.kr/data/ttasDown.jsp?where=14688&amp;pk_num=TTAT.3G-36.113V16.2.0" TargetMode="External"/><Relationship Id="rId1524" Type="http://schemas.openxmlformats.org/officeDocument/2006/relationships/hyperlink" Target="http://www.ccsa.org.cn:9001/portalsFile/downloadOldFile?type=17&amp;oldFileUrl=Rel16/TS%2038.202%20V16.1.0.docx" TargetMode="External"/><Relationship Id="rId1731" Type="http://schemas.openxmlformats.org/officeDocument/2006/relationships/hyperlink" Target="http://www.tta.or.kr/data/ttasDown.jsp?where=14688&amp;pk_num=TTAT.3G-38.323V15.6.0" TargetMode="External"/><Relationship Id="rId1969" Type="http://schemas.openxmlformats.org/officeDocument/2006/relationships/hyperlink" Target="https://members.tsdsi.in/index.php/s/Kkx4fK4wagjtmDD" TargetMode="External"/><Relationship Id="rId23" Type="http://schemas.openxmlformats.org/officeDocument/2006/relationships/hyperlink" Target="https://www.itu.int/pub/R-REP-M.2320" TargetMode="External"/><Relationship Id="rId1829" Type="http://schemas.openxmlformats.org/officeDocument/2006/relationships/hyperlink" Target="http://www.ccsa.org.cn:9001/portalsFile/downloadOldFile?type=17&amp;oldFileUrl=Rel15/TS%2038.401%20V15.8.0.doc" TargetMode="External"/><Relationship Id="rId2298" Type="http://schemas.openxmlformats.org/officeDocument/2006/relationships/hyperlink" Target="https://members.tsdsi.in/index.php/s/e2xMdKCzgFd3kJ6" TargetMode="External"/><Relationship Id="rId172" Type="http://schemas.openxmlformats.org/officeDocument/2006/relationships/hyperlink" Target="http://www.ccsa.org.cn:9001/portalsFile/downloadOldFile?type=17&amp;oldFileUrl=Rel16/TS%2038.202%20V16.1.0.docx" TargetMode="External"/><Relationship Id="rId477" Type="http://schemas.openxmlformats.org/officeDocument/2006/relationships/hyperlink" Target="http://www.etsi.org/deliver/etsi_ts/138300_138399/138304/16.01.00_60/ts_138304v160100p.pdf" TargetMode="External"/><Relationship Id="rId684" Type="http://schemas.openxmlformats.org/officeDocument/2006/relationships/hyperlink" Target="http://www.atis.org/3gpp-documents/Rel15" TargetMode="External"/><Relationship Id="rId2060" Type="http://schemas.openxmlformats.org/officeDocument/2006/relationships/hyperlink" Target="http://www.tta.or.kr/data/ttasDown.jsp?where=14688&amp;pk_num=TTAT.3G-38.471V15.0.0" TargetMode="External"/><Relationship Id="rId2158" Type="http://schemas.openxmlformats.org/officeDocument/2006/relationships/hyperlink" Target="http://www.ccsa.org.cn:9001/portalsFile/downloadOldFile?type=17&amp;oldFileUrl=Rel16/TS%2038.101-2%20V15.10.0.docx" TargetMode="External"/><Relationship Id="rId2365" Type="http://schemas.openxmlformats.org/officeDocument/2006/relationships/hyperlink" Target="https://members.tsdsi.in/index.php/s/gwRgCLxjWmfyMSi" TargetMode="External"/><Relationship Id="rId337" Type="http://schemas.openxmlformats.org/officeDocument/2006/relationships/hyperlink" Target="http://www.tta.or.kr/data/ttasDown.jsp?where=14688&amp;pk_num=TTAT.3G-36.322V15.4.0" TargetMode="External"/><Relationship Id="rId891" Type="http://schemas.openxmlformats.org/officeDocument/2006/relationships/hyperlink" Target="http://www.etsi.org/deliver/etsi_ts/136400_136499/136464/15.00.00_60/ts_136464v150000p.pdf" TargetMode="External"/><Relationship Id="rId989" Type="http://schemas.openxmlformats.org/officeDocument/2006/relationships/hyperlink" Target="https://www.ttc.or.jp/st/docs/3gpps2020/TS/TS-3GA-38_401_Rel15v15_8_0.pdf" TargetMode="External"/><Relationship Id="rId2018" Type="http://schemas.openxmlformats.org/officeDocument/2006/relationships/hyperlink" Target="http://www.tta.or.kr/data/ttasDown.jsp?where=14688&amp;pk_num=TTAT.3G-38.461V16.0.0" TargetMode="External"/><Relationship Id="rId544" Type="http://schemas.openxmlformats.org/officeDocument/2006/relationships/hyperlink" Target="https://members.tsdsi.in/index.php/s/fbZegak9q9Y5THr" TargetMode="External"/><Relationship Id="rId751" Type="http://schemas.openxmlformats.org/officeDocument/2006/relationships/hyperlink" Target="http://www.ccsa.org.cn:9001/portalsFile/downloadOldFile?type=17&amp;oldFileUrl=Rel16/TS%2036.442%20V16.0.0.doc" TargetMode="External"/><Relationship Id="rId849" Type="http://schemas.openxmlformats.org/officeDocument/2006/relationships/hyperlink" Target="https://members.tsdsi.in/index.php/s/WpS6xsiExFwW9MT" TargetMode="External"/><Relationship Id="rId1174" Type="http://schemas.openxmlformats.org/officeDocument/2006/relationships/hyperlink" Target="http://www.tta.or.kr/data/ttasDown.jsp?where=14688&amp;pk_num=TTAT.3G-38.461V16.0.0" TargetMode="External"/><Relationship Id="rId1381" Type="http://schemas.openxmlformats.org/officeDocument/2006/relationships/hyperlink" Target="http://www.tta.or.kr/data/ttasDown.jsp?where=14688&amp;pk_num=TTAT.3G-37.113V16.0.0" TargetMode="External"/><Relationship Id="rId1479" Type="http://schemas.openxmlformats.org/officeDocument/2006/relationships/hyperlink" Target="https://www.3gpp.org/specifications/specification-numbering" TargetMode="External"/><Relationship Id="rId1686" Type="http://schemas.openxmlformats.org/officeDocument/2006/relationships/hyperlink" Target="http://www.ccsa.org.cn:9001/portalsFile/downloadOldFile?type=17&amp;oldFileUrl=Rel15/TS%2038.307%20V15.6.0.docx" TargetMode="External"/><Relationship Id="rId2225" Type="http://schemas.openxmlformats.org/officeDocument/2006/relationships/hyperlink" Target="http://www.etsi.org/deliver/etsi_ts/138100_138199/138133/16.04.00_60/ts_138133v160400p.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446F0-D22C-42D5-8C07-DFA8F2E51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2026</TotalTime>
  <Pages>316</Pages>
  <Words>92658</Words>
  <Characters>718827</Characters>
  <Application>Microsoft Office Word</Application>
  <DocSecurity>0</DocSecurity>
  <Lines>10853</Lines>
  <Paragraphs>7819</Paragraphs>
  <ScaleCrop>false</ScaleCrop>
  <HeadingPairs>
    <vt:vector size="2" baseType="variant">
      <vt:variant>
        <vt:lpstr>Title</vt:lpstr>
      </vt:variant>
      <vt:variant>
        <vt:i4>1</vt:i4>
      </vt:variant>
    </vt:vector>
  </HeadingPairs>
  <TitlesOfParts>
    <vt:vector size="1" baseType="lpstr">
      <vt:lpstr>RECOMMENDATION ITU-R M.2150-1 – Detailed specifications of the terrestrial radio interfaces of International Mobile Telecommunications-2020 (IMT-2020)</vt:lpstr>
    </vt:vector>
  </TitlesOfParts>
  <Manager/>
  <Company>ITU</Company>
  <LinksUpToDate>false</LinksUpToDate>
  <CharactersWithSpaces>805001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M Series Mobile, radiodetermination, amateur and related satellite services</dc:subject>
  <dc:creator>ITU Radiocommunication Bureau (BR)</dc:creator>
  <cp:keywords>,</cp:keywords>
  <dc:description>Yammouni, 24/02/2022, ITU51013804</dc:description>
  <cp:lastModifiedBy>Al-Yammouni, Hala</cp:lastModifiedBy>
  <cp:revision>147</cp:revision>
  <cp:lastPrinted>2022-02-24T16:21:00Z</cp:lastPrinted>
  <dcterms:created xsi:type="dcterms:W3CDTF">2022-01-21T16:19:00Z</dcterms:created>
  <dcterms:modified xsi:type="dcterms:W3CDTF">2022-02-24T16:32:00Z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February 2021</vt:lpwstr>
  </property>
</Properties>
</file>