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7FC" w:rsidRDefault="008167FC" w:rsidP="008804D6"/>
    <w:p w:rsidR="00DF6A03" w:rsidRDefault="00DF6A03" w:rsidP="008804D6"/>
    <w:p w:rsidR="00DF6A03" w:rsidRDefault="00DF6A03" w:rsidP="008804D6"/>
    <w:p w:rsidR="00DF6A03" w:rsidRDefault="00DF6A03" w:rsidP="008804D6"/>
    <w:p w:rsidR="00DF6A03" w:rsidRDefault="00DF6A03" w:rsidP="008804D6"/>
    <w:p w:rsidR="00DF6A03" w:rsidRDefault="00DF6A03" w:rsidP="008804D6"/>
    <w:p w:rsidR="00DF6A03" w:rsidRDefault="00DF6A03" w:rsidP="008804D6"/>
    <w:p w:rsidR="00161829" w:rsidRDefault="00161829" w:rsidP="008804D6"/>
    <w:p w:rsidR="00161829" w:rsidRDefault="00161829" w:rsidP="008804D6"/>
    <w:p w:rsidR="00DF6A03" w:rsidRDefault="00DF6A03" w:rsidP="008804D6"/>
    <w:p w:rsidR="0082193E" w:rsidRDefault="0082193E" w:rsidP="008804D6"/>
    <w:p w:rsidR="00DF6A03" w:rsidRDefault="00DF6A03" w:rsidP="008804D6"/>
    <w:tbl>
      <w:tblPr>
        <w:tblW w:w="10089" w:type="dxa"/>
        <w:tblLook w:val="01E0" w:firstRow="1" w:lastRow="1" w:firstColumn="1" w:lastColumn="1" w:noHBand="0" w:noVBand="0"/>
      </w:tblPr>
      <w:tblGrid>
        <w:gridCol w:w="10089"/>
      </w:tblGrid>
      <w:tr w:rsidR="00DF6A03" w:rsidRPr="004F65E4" w:rsidTr="00E656C3">
        <w:tc>
          <w:tcPr>
            <w:tcW w:w="10089" w:type="dxa"/>
          </w:tcPr>
          <w:p w:rsidR="00DF6A03" w:rsidRPr="001511A6" w:rsidRDefault="00DF6A03" w:rsidP="00E656C3">
            <w:pPr>
              <w:spacing w:before="380" w:line="280" w:lineRule="exact"/>
              <w:jc w:val="right"/>
              <w:rPr>
                <w:rFonts w:ascii="Tahoma" w:hAnsi="Tahoma" w:cs="Tahoma"/>
                <w:b/>
                <w:bCs/>
                <w:iCs/>
                <w:color w:val="243285"/>
                <w:sz w:val="32"/>
                <w:szCs w:val="32"/>
                <w:lang w:val="en-US"/>
              </w:rPr>
            </w:pPr>
          </w:p>
          <w:p w:rsidR="00DF6A03" w:rsidRPr="004F65E4" w:rsidRDefault="00DE066C" w:rsidP="00D30079">
            <w:pPr>
              <w:spacing w:before="380" w:line="280" w:lineRule="exact"/>
              <w:jc w:val="right"/>
              <w:rPr>
                <w:rFonts w:ascii="Tahoma" w:hAnsi="Tahoma" w:cs="Tahoma"/>
                <w:b/>
                <w:bCs/>
                <w:iCs/>
                <w:color w:val="243285"/>
                <w:sz w:val="36"/>
                <w:szCs w:val="36"/>
              </w:rPr>
            </w:pPr>
            <w:r>
              <w:rPr>
                <w:rFonts w:ascii="Tahoma" w:hAnsi="Tahoma" w:cs="Tahoma" w:hint="eastAsia"/>
                <w:b/>
                <w:bCs/>
                <w:iCs/>
                <w:color w:val="243285"/>
                <w:sz w:val="36"/>
                <w:szCs w:val="36"/>
              </w:rPr>
              <w:t>ITU-R</w:t>
            </w:r>
            <w:r w:rsidR="00E14B71">
              <w:rPr>
                <w:rFonts w:ascii="Tahoma" w:hAnsi="Tahoma" w:cs="Tahoma" w:hint="eastAsia"/>
                <w:b/>
                <w:bCs/>
                <w:iCs/>
                <w:color w:val="243285"/>
                <w:sz w:val="36"/>
                <w:szCs w:val="36"/>
              </w:rPr>
              <w:t xml:space="preserve"> M.</w:t>
            </w:r>
            <w:r w:rsidR="00762B81">
              <w:rPr>
                <w:rFonts w:ascii="Tahoma" w:hAnsi="Tahoma" w:cs="Tahoma"/>
                <w:b/>
                <w:bCs/>
                <w:iCs/>
                <w:color w:val="243285"/>
                <w:sz w:val="36"/>
                <w:szCs w:val="36"/>
              </w:rPr>
              <w:t>2</w:t>
            </w:r>
            <w:r w:rsidR="00D30079">
              <w:rPr>
                <w:rFonts w:ascii="Tahoma" w:hAnsi="Tahoma" w:cs="Tahoma"/>
                <w:b/>
                <w:bCs/>
                <w:iCs/>
                <w:color w:val="243285"/>
                <w:sz w:val="36"/>
                <w:szCs w:val="36"/>
              </w:rPr>
              <w:t>116</w:t>
            </w:r>
            <w:r w:rsidR="00E14B71">
              <w:rPr>
                <w:rFonts w:ascii="Tahoma" w:hAnsi="Tahoma" w:cs="Tahoma"/>
                <w:b/>
                <w:bCs/>
                <w:iCs/>
                <w:color w:val="243285"/>
                <w:sz w:val="36"/>
                <w:szCs w:val="36"/>
              </w:rPr>
              <w:t>-</w:t>
            </w:r>
            <w:r w:rsidR="00762B81">
              <w:rPr>
                <w:rFonts w:ascii="Tahoma" w:hAnsi="Tahoma" w:cs="Tahoma"/>
                <w:b/>
                <w:bCs/>
                <w:iCs/>
                <w:color w:val="243285"/>
                <w:sz w:val="36"/>
                <w:szCs w:val="36"/>
              </w:rPr>
              <w:t>0</w:t>
            </w:r>
            <w:r w:rsidR="00DF6A03" w:rsidRPr="00D51179">
              <w:rPr>
                <w:rFonts w:ascii="SimHei" w:eastAsia="SimHei" w:hAnsi="Verdana" w:cs="Tahoma" w:hint="eastAsia"/>
                <w:b/>
                <w:bCs/>
                <w:color w:val="243285"/>
                <w:sz w:val="36"/>
                <w:szCs w:val="36"/>
                <w:lang w:eastAsia="zh-CN"/>
              </w:rPr>
              <w:t>建议书</w:t>
            </w:r>
          </w:p>
          <w:p w:rsidR="00DF6A03" w:rsidRPr="004F65E4" w:rsidRDefault="00DF6A03" w:rsidP="00E504AD">
            <w:pPr>
              <w:spacing w:before="80" w:line="280" w:lineRule="exact"/>
              <w:jc w:val="right"/>
              <w:rPr>
                <w:rFonts w:ascii="Tahoma" w:hAnsi="Tahoma" w:cs="Tahoma"/>
                <w:b/>
                <w:bCs/>
                <w:iCs/>
                <w:color w:val="243285"/>
                <w:szCs w:val="24"/>
              </w:rPr>
            </w:pPr>
            <w:r w:rsidRPr="004F65E4">
              <w:rPr>
                <w:rFonts w:ascii="Tahoma" w:hAnsi="Tahoma" w:cs="Tahoma"/>
                <w:b/>
                <w:bCs/>
                <w:iCs/>
                <w:color w:val="243285"/>
                <w:szCs w:val="24"/>
              </w:rPr>
              <w:t>(</w:t>
            </w:r>
            <w:r w:rsidR="00D30079">
              <w:rPr>
                <w:rFonts w:ascii="Tahoma" w:hAnsi="Tahoma" w:cs="Tahoma"/>
                <w:b/>
                <w:bCs/>
                <w:iCs/>
                <w:color w:val="243285"/>
                <w:szCs w:val="24"/>
              </w:rPr>
              <w:t>0</w:t>
            </w:r>
            <w:r w:rsidR="00E504AD">
              <w:rPr>
                <w:rFonts w:ascii="Tahoma" w:hAnsi="Tahoma" w:cs="Tahoma" w:hint="eastAsia"/>
                <w:b/>
                <w:bCs/>
                <w:iCs/>
                <w:color w:val="243285"/>
                <w:szCs w:val="24"/>
                <w:lang w:eastAsia="zh-CN"/>
              </w:rPr>
              <w:t>1</w:t>
            </w:r>
            <w:r w:rsidRPr="004F65E4">
              <w:rPr>
                <w:rFonts w:ascii="Tahoma" w:hAnsi="Tahoma" w:cs="Tahoma"/>
                <w:b/>
                <w:bCs/>
                <w:iCs/>
                <w:color w:val="243285"/>
                <w:szCs w:val="24"/>
              </w:rPr>
              <w:t>/</w:t>
            </w:r>
            <w:r>
              <w:rPr>
                <w:rFonts w:ascii="Tahoma" w:hAnsi="Tahoma" w:cs="Tahoma"/>
                <w:b/>
                <w:bCs/>
                <w:iCs/>
                <w:color w:val="243285"/>
                <w:szCs w:val="24"/>
              </w:rPr>
              <w:t>201</w:t>
            </w:r>
            <w:r w:rsidR="00D30079">
              <w:rPr>
                <w:rFonts w:ascii="Tahoma" w:hAnsi="Tahoma" w:cs="Tahoma"/>
                <w:b/>
                <w:bCs/>
                <w:iCs/>
                <w:color w:val="243285"/>
                <w:szCs w:val="24"/>
              </w:rPr>
              <w:t>8</w:t>
            </w:r>
            <w:r w:rsidRPr="004F65E4">
              <w:rPr>
                <w:rFonts w:ascii="Tahoma" w:hAnsi="Tahoma" w:cs="Tahoma"/>
                <w:b/>
                <w:bCs/>
                <w:iCs/>
                <w:color w:val="243285"/>
                <w:szCs w:val="24"/>
              </w:rPr>
              <w:t>)</w:t>
            </w:r>
          </w:p>
        </w:tc>
      </w:tr>
      <w:tr w:rsidR="00DF6A03" w:rsidRPr="00AD24B6" w:rsidTr="00E656C3">
        <w:tc>
          <w:tcPr>
            <w:tcW w:w="10089" w:type="dxa"/>
          </w:tcPr>
          <w:p w:rsidR="00DF6A03" w:rsidRPr="00D30079" w:rsidRDefault="00DF6A03" w:rsidP="00E656C3">
            <w:pPr>
              <w:spacing w:before="80" w:line="500" w:lineRule="exact"/>
              <w:jc w:val="right"/>
              <w:rPr>
                <w:rFonts w:ascii="Tahoma" w:hAnsi="Tahoma" w:cs="Tahoma"/>
                <w:b/>
                <w:bCs/>
                <w:iCs/>
                <w:color w:val="243285"/>
                <w:sz w:val="44"/>
                <w:szCs w:val="44"/>
                <w:lang w:val="en-US" w:eastAsia="zh-CN"/>
              </w:rPr>
            </w:pPr>
          </w:p>
          <w:p w:rsidR="00DF6A03" w:rsidRPr="00D30079" w:rsidRDefault="00AD24B6" w:rsidP="00E656C3">
            <w:pPr>
              <w:spacing w:before="80" w:line="500" w:lineRule="exact"/>
              <w:jc w:val="right"/>
              <w:rPr>
                <w:rFonts w:ascii="Tahoma" w:hAnsi="Tahoma" w:cs="Tahoma"/>
                <w:b/>
                <w:bCs/>
                <w:iCs/>
                <w:color w:val="243285"/>
                <w:sz w:val="44"/>
                <w:szCs w:val="44"/>
                <w:lang w:val="en-US" w:eastAsia="zh-CN"/>
              </w:rPr>
            </w:pPr>
            <w:r w:rsidRPr="00AD24B6">
              <w:rPr>
                <w:rFonts w:ascii="Tahoma" w:hAnsi="Tahoma" w:cs="Tahoma" w:hint="eastAsia"/>
                <w:b/>
                <w:bCs/>
                <w:iCs/>
                <w:color w:val="243285"/>
                <w:sz w:val="44"/>
                <w:szCs w:val="44"/>
                <w:lang w:val="en-GB" w:eastAsia="zh-CN"/>
              </w:rPr>
              <w:t>4 400-4 990 MHz</w:t>
            </w:r>
            <w:r w:rsidRPr="00AD24B6">
              <w:rPr>
                <w:rFonts w:ascii="Tahoma" w:hAnsi="Tahoma" w:cs="Tahoma" w:hint="eastAsia"/>
                <w:b/>
                <w:bCs/>
                <w:iCs/>
                <w:color w:val="243285"/>
                <w:sz w:val="44"/>
                <w:szCs w:val="44"/>
                <w:lang w:val="en-GB" w:eastAsia="zh-CN"/>
              </w:rPr>
              <w:t>频段</w:t>
            </w:r>
            <w:r>
              <w:rPr>
                <w:rFonts w:ascii="Tahoma" w:hAnsi="Tahoma" w:cs="Tahoma"/>
                <w:b/>
                <w:bCs/>
                <w:iCs/>
                <w:color w:val="243285"/>
                <w:sz w:val="44"/>
                <w:szCs w:val="44"/>
                <w:lang w:val="en-GB" w:eastAsia="zh-CN"/>
              </w:rPr>
              <w:br/>
            </w:r>
            <w:r w:rsidRPr="00AD24B6">
              <w:rPr>
                <w:rFonts w:ascii="Tahoma" w:hAnsi="Tahoma" w:cs="Tahoma" w:hint="eastAsia"/>
                <w:b/>
                <w:bCs/>
                <w:iCs/>
                <w:color w:val="243285"/>
                <w:sz w:val="44"/>
                <w:szCs w:val="44"/>
                <w:lang w:val="en-GB" w:eastAsia="zh-CN"/>
              </w:rPr>
              <w:t>航空移动业务系统的技术特性和保护标准</w:t>
            </w:r>
          </w:p>
        </w:tc>
      </w:tr>
      <w:tr w:rsidR="00DF6A03" w:rsidTr="00E656C3">
        <w:tc>
          <w:tcPr>
            <w:tcW w:w="10089" w:type="dxa"/>
          </w:tcPr>
          <w:p w:rsidR="00DF6A03" w:rsidRDefault="00DF6A03" w:rsidP="00E656C3">
            <w:pPr>
              <w:spacing w:before="80" w:line="280" w:lineRule="exact"/>
              <w:ind w:right="640"/>
              <w:rPr>
                <w:rFonts w:ascii="Tahoma" w:hAnsi="Tahoma" w:cs="Tahoma"/>
                <w:b/>
                <w:bCs/>
                <w:iCs/>
                <w:color w:val="243285"/>
                <w:sz w:val="32"/>
                <w:szCs w:val="32"/>
                <w:lang w:val="en-US" w:eastAsia="zh-CN"/>
              </w:rPr>
            </w:pPr>
          </w:p>
          <w:p w:rsidR="00DF6A03" w:rsidRPr="00FC548A" w:rsidRDefault="00DF6A03" w:rsidP="00E656C3">
            <w:pPr>
              <w:spacing w:before="80" w:line="280" w:lineRule="exact"/>
              <w:ind w:right="640"/>
              <w:rPr>
                <w:rFonts w:ascii="Tahoma" w:hAnsi="Tahoma" w:cs="Tahoma"/>
                <w:b/>
                <w:bCs/>
                <w:iCs/>
                <w:color w:val="243285"/>
                <w:sz w:val="32"/>
                <w:szCs w:val="32"/>
                <w:lang w:val="en-US" w:eastAsia="zh-CN"/>
              </w:rPr>
            </w:pPr>
          </w:p>
          <w:p w:rsidR="00DF6A03" w:rsidRPr="00FC548A" w:rsidRDefault="00DF6A03" w:rsidP="00E656C3">
            <w:pPr>
              <w:spacing w:before="80" w:line="280" w:lineRule="exact"/>
              <w:ind w:right="640"/>
              <w:rPr>
                <w:rFonts w:ascii="Tahoma" w:hAnsi="Tahoma" w:cs="Tahoma"/>
                <w:b/>
                <w:bCs/>
                <w:iCs/>
                <w:color w:val="243285"/>
                <w:sz w:val="32"/>
                <w:szCs w:val="32"/>
                <w:lang w:val="en-US" w:eastAsia="zh-CN"/>
              </w:rPr>
            </w:pPr>
          </w:p>
          <w:p w:rsidR="00DF6A03" w:rsidRPr="00D51179" w:rsidRDefault="00153135" w:rsidP="00E656C3">
            <w:pPr>
              <w:spacing w:before="80" w:after="180" w:line="360" w:lineRule="exact"/>
              <w:jc w:val="right"/>
              <w:rPr>
                <w:rFonts w:ascii="Tahoma" w:hAnsi="Tahoma" w:cs="Tahoma"/>
                <w:b/>
                <w:bCs/>
                <w:iCs/>
                <w:color w:val="243285"/>
                <w:sz w:val="36"/>
                <w:szCs w:val="36"/>
                <w:lang w:val="en-US" w:eastAsia="zh-CN"/>
              </w:rPr>
            </w:pPr>
            <w:r w:rsidRPr="00D51179">
              <w:rPr>
                <w:rFonts w:ascii="Tahoma" w:hAnsi="Tahoma" w:cs="Tahoma"/>
                <w:b/>
                <w:bCs/>
                <w:iCs/>
                <w:color w:val="243285"/>
                <w:sz w:val="36"/>
                <w:szCs w:val="36"/>
                <w:lang w:val="en-US" w:eastAsia="zh-CN"/>
              </w:rPr>
              <w:t>M</w:t>
            </w:r>
            <w:r w:rsidR="00DF6A03" w:rsidRPr="00D51179">
              <w:rPr>
                <w:rFonts w:ascii="SimHei" w:eastAsia="SimHei" w:hAnsi="Tahoma" w:cs="Tahoma" w:hint="eastAsia"/>
                <w:b/>
                <w:bCs/>
                <w:color w:val="243285"/>
                <w:sz w:val="36"/>
                <w:szCs w:val="36"/>
                <w:lang w:val="en-US" w:eastAsia="zh-CN"/>
              </w:rPr>
              <w:t>系列</w:t>
            </w:r>
          </w:p>
          <w:p w:rsidR="00DF6A03" w:rsidRPr="00D51179" w:rsidRDefault="00153135" w:rsidP="00153135">
            <w:pPr>
              <w:spacing w:before="80" w:line="360" w:lineRule="exact"/>
              <w:jc w:val="right"/>
              <w:rPr>
                <w:rFonts w:ascii="Arial" w:eastAsia="SimHei" w:hAnsi="Arial" w:cs="Arial"/>
                <w:b/>
                <w:bCs/>
                <w:color w:val="243285"/>
                <w:sz w:val="36"/>
                <w:szCs w:val="36"/>
                <w:lang w:val="en-US" w:eastAsia="zh-CN"/>
              </w:rPr>
            </w:pPr>
            <w:r w:rsidRPr="00D51179">
              <w:rPr>
                <w:rFonts w:ascii="Arial" w:eastAsia="SimHei" w:hAnsi="Arial" w:cs="Arial" w:hint="eastAsia"/>
                <w:b/>
                <w:bCs/>
                <w:color w:val="243285"/>
                <w:sz w:val="36"/>
                <w:szCs w:val="36"/>
                <w:lang w:val="en-US" w:eastAsia="zh-CN"/>
              </w:rPr>
              <w:t>移动、无线电测定、业余无线电</w:t>
            </w:r>
          </w:p>
          <w:p w:rsidR="00153135" w:rsidRPr="00E406BD" w:rsidRDefault="00153135" w:rsidP="00153135">
            <w:pPr>
              <w:spacing w:before="80" w:line="400" w:lineRule="exact"/>
              <w:jc w:val="right"/>
              <w:rPr>
                <w:rFonts w:ascii="Tahoma" w:hAnsi="Tahoma" w:cs="Tahoma"/>
                <w:b/>
                <w:bCs/>
                <w:iCs/>
                <w:color w:val="243285"/>
                <w:sz w:val="36"/>
                <w:szCs w:val="36"/>
                <w:lang w:val="en-US"/>
              </w:rPr>
            </w:pPr>
            <w:r w:rsidRPr="00D51179">
              <w:rPr>
                <w:rFonts w:ascii="Arial" w:eastAsia="SimHei" w:hAnsi="Arial" w:cs="Arial" w:hint="eastAsia"/>
                <w:b/>
                <w:bCs/>
                <w:color w:val="243285"/>
                <w:sz w:val="36"/>
                <w:szCs w:val="36"/>
                <w:lang w:val="en-US"/>
              </w:rPr>
              <w:t>以及相关卫星业务</w:t>
            </w:r>
          </w:p>
        </w:tc>
      </w:tr>
    </w:tbl>
    <w:p w:rsidR="00DF6A03" w:rsidRDefault="00DF6A03" w:rsidP="00DF6A03">
      <w:pPr>
        <w:spacing w:before="80"/>
        <w:rPr>
          <w:i/>
          <w:sz w:val="22"/>
          <w:lang w:val="en-US"/>
        </w:rPr>
      </w:pPr>
    </w:p>
    <w:p w:rsidR="00DF6A03" w:rsidRDefault="00DF6A03" w:rsidP="00DF6A03">
      <w:pPr>
        <w:spacing w:before="80"/>
        <w:rPr>
          <w:i/>
          <w:sz w:val="22"/>
          <w:lang w:val="en-US"/>
        </w:rPr>
      </w:pPr>
    </w:p>
    <w:p w:rsidR="00DF6A03" w:rsidRDefault="00DF6A03" w:rsidP="00DF6A03">
      <w:pPr>
        <w:spacing w:before="80"/>
        <w:rPr>
          <w:i/>
          <w:sz w:val="22"/>
          <w:lang w:val="en-US"/>
        </w:rPr>
      </w:pPr>
    </w:p>
    <w:p w:rsidR="00DF6A03" w:rsidRDefault="00DF6A03">
      <w:pPr>
        <w:sectPr w:rsidR="00DF6A03" w:rsidSect="004E5703">
          <w:headerReference w:type="default" r:id="rId8"/>
          <w:headerReference w:type="first" r:id="rId9"/>
          <w:footerReference w:type="first" r:id="rId10"/>
          <w:pgSz w:w="11907" w:h="16840" w:code="9"/>
          <w:pgMar w:top="1089" w:right="1089" w:bottom="284" w:left="1089" w:header="567" w:footer="284" w:gutter="0"/>
          <w:cols w:space="708"/>
          <w:docGrid w:linePitch="360"/>
        </w:sectPr>
      </w:pPr>
    </w:p>
    <w:p w:rsidR="00DF6A03" w:rsidRPr="00200DF9" w:rsidRDefault="00DF6A03" w:rsidP="008804D6">
      <w:pPr>
        <w:pStyle w:val="Heading1"/>
        <w:spacing w:before="240"/>
        <w:jc w:val="center"/>
      </w:pPr>
      <w:r w:rsidRPr="00200DF9">
        <w:rPr>
          <w:rFonts w:hint="eastAsia"/>
        </w:rPr>
        <w:lastRenderedPageBreak/>
        <w:t>前言</w:t>
      </w:r>
    </w:p>
    <w:p w:rsidR="00DF6A03" w:rsidRPr="00355C93" w:rsidRDefault="00DF6A03" w:rsidP="008804D6">
      <w:pPr>
        <w:spacing w:before="240"/>
        <w:ind w:firstLineChars="200" w:firstLine="400"/>
        <w:jc w:val="left"/>
        <w:rPr>
          <w:sz w:val="20"/>
          <w:lang w:val="en-US" w:eastAsia="zh-CN"/>
        </w:rPr>
      </w:pPr>
      <w:r w:rsidRPr="00355C93">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rsidR="00DF6A03" w:rsidRDefault="00DF6A03" w:rsidP="008804D6">
      <w:pPr>
        <w:ind w:firstLineChars="200" w:firstLine="400"/>
        <w:jc w:val="left"/>
        <w:rPr>
          <w:sz w:val="20"/>
          <w:lang w:val="en-US" w:eastAsia="zh-CN"/>
        </w:rPr>
      </w:pPr>
      <w:r w:rsidRPr="00355C93">
        <w:rPr>
          <w:rFonts w:hint="eastAsia"/>
          <w:sz w:val="20"/>
          <w:lang w:val="en-US" w:eastAsia="zh-CN"/>
        </w:rPr>
        <w:t>无线电通信部门的规则和政策职能由世界或区域无线电通信大会以及无线电通信全会在研究组的支持下履行。</w:t>
      </w:r>
    </w:p>
    <w:p w:rsidR="00DF6A03" w:rsidRPr="00984CDD" w:rsidRDefault="00DF6A03" w:rsidP="00984CDD">
      <w:pPr>
        <w:pStyle w:val="Heading1"/>
        <w:jc w:val="center"/>
        <w:rPr>
          <w:lang w:val="en-US" w:eastAsia="zh-CN"/>
        </w:rPr>
      </w:pPr>
      <w:r w:rsidRPr="00984CDD">
        <w:rPr>
          <w:rFonts w:hint="eastAsia"/>
          <w:lang w:val="en-US" w:eastAsia="zh-CN"/>
        </w:rPr>
        <w:t>知识产权政策（</w:t>
      </w:r>
      <w:r w:rsidRPr="00984CDD">
        <w:rPr>
          <w:lang w:val="en-US" w:eastAsia="zh-CN"/>
        </w:rPr>
        <w:t>IPR</w:t>
      </w:r>
      <w:r w:rsidRPr="00984CDD">
        <w:rPr>
          <w:rFonts w:hint="eastAsia"/>
          <w:lang w:val="en-US" w:eastAsia="zh-CN"/>
        </w:rPr>
        <w:t>）</w:t>
      </w:r>
    </w:p>
    <w:p w:rsidR="00DF6A03" w:rsidRPr="00355C93" w:rsidRDefault="00DF6A03" w:rsidP="008804D6">
      <w:pPr>
        <w:tabs>
          <w:tab w:val="clear" w:pos="794"/>
          <w:tab w:val="clear" w:pos="1191"/>
          <w:tab w:val="clear" w:pos="1588"/>
          <w:tab w:val="clear" w:pos="1985"/>
        </w:tabs>
        <w:spacing w:before="240"/>
        <w:ind w:firstLineChars="200" w:firstLine="400"/>
        <w:jc w:val="left"/>
        <w:rPr>
          <w:sz w:val="20"/>
          <w:lang w:val="en-US" w:eastAsia="zh-CN"/>
        </w:rPr>
      </w:pPr>
      <w:r w:rsidRPr="00355C93">
        <w:rPr>
          <w:sz w:val="20"/>
          <w:lang w:val="en-US"/>
        </w:rPr>
        <w:t>ITU-R</w:t>
      </w:r>
      <w:r w:rsidRPr="00355C93">
        <w:rPr>
          <w:rFonts w:hint="eastAsia"/>
          <w:sz w:val="20"/>
          <w:lang w:val="en-US" w:eastAsia="zh-CN"/>
        </w:rPr>
        <w:t>的</w:t>
      </w:r>
      <w:r w:rsidRPr="00355C93">
        <w:rPr>
          <w:sz w:val="20"/>
          <w:lang w:val="en-US"/>
        </w:rPr>
        <w:t>IPR</w:t>
      </w:r>
      <w:r w:rsidRPr="00355C93">
        <w:rPr>
          <w:rFonts w:hint="eastAsia"/>
          <w:sz w:val="20"/>
          <w:lang w:val="en-US" w:eastAsia="zh-CN"/>
        </w:rPr>
        <w:t>政策述于</w:t>
      </w:r>
      <w:r w:rsidRPr="00355C93">
        <w:rPr>
          <w:sz w:val="20"/>
          <w:lang w:val="en-US"/>
        </w:rPr>
        <w:t>ITU-R</w:t>
      </w:r>
      <w:r w:rsidRPr="00355C93">
        <w:rPr>
          <w:rFonts w:hint="eastAsia"/>
          <w:sz w:val="20"/>
          <w:lang w:val="en-US" w:eastAsia="zh-CN"/>
        </w:rPr>
        <w:t>第</w:t>
      </w:r>
      <w:r w:rsidRPr="00355C93">
        <w:rPr>
          <w:rFonts w:hint="eastAsia"/>
          <w:sz w:val="20"/>
          <w:lang w:val="en-US" w:eastAsia="zh-CN"/>
        </w:rPr>
        <w:t>1</w:t>
      </w:r>
      <w:r w:rsidRPr="00355C93">
        <w:rPr>
          <w:rFonts w:hint="eastAsia"/>
          <w:sz w:val="20"/>
          <w:lang w:val="en-US" w:eastAsia="zh-CN"/>
        </w:rPr>
        <w:t>号决议的附件</w:t>
      </w:r>
      <w:r w:rsidRPr="00355C93">
        <w:rPr>
          <w:rFonts w:hint="eastAsia"/>
          <w:sz w:val="20"/>
          <w:lang w:val="en-US" w:eastAsia="zh-CN"/>
        </w:rPr>
        <w:t>1</w:t>
      </w:r>
      <w:r w:rsidRPr="00355C93">
        <w:rPr>
          <w:rFonts w:hint="eastAsia"/>
          <w:sz w:val="20"/>
          <w:lang w:val="en-US" w:eastAsia="zh-CN"/>
        </w:rPr>
        <w:t>中所参引的《</w:t>
      </w:r>
      <w:r w:rsidRPr="00355C93">
        <w:rPr>
          <w:sz w:val="20"/>
          <w:lang w:val="en-US" w:eastAsia="zh-CN"/>
        </w:rPr>
        <w:t>ITU-T/ITU-R/ISO/IEC</w:t>
      </w:r>
      <w:r w:rsidRPr="00355C93">
        <w:rPr>
          <w:rFonts w:hint="eastAsia"/>
          <w:sz w:val="20"/>
          <w:lang w:val="en-US" w:eastAsia="zh-CN"/>
        </w:rPr>
        <w:t>的通用专利政策》。专利持有人用于提交专利声明和许可声明的表格可从</w:t>
      </w:r>
      <w:hyperlink r:id="rId11" w:history="1">
        <w:r w:rsidRPr="009D7D89">
          <w:rPr>
            <w:rStyle w:val="Hyperlink"/>
            <w:sz w:val="20"/>
            <w:lang w:val="en-US" w:eastAsia="zh-CN"/>
          </w:rPr>
          <w:t>http://www.itu.int/ITU-R/go/patents/en</w:t>
        </w:r>
      </w:hyperlink>
      <w:r w:rsidRPr="00355C93">
        <w:rPr>
          <w:rFonts w:hint="eastAsia"/>
          <w:sz w:val="20"/>
          <w:lang w:eastAsia="zh-CN"/>
        </w:rPr>
        <w:t>获得</w:t>
      </w:r>
      <w:r w:rsidRPr="00355C93">
        <w:rPr>
          <w:rFonts w:hint="eastAsia"/>
          <w:sz w:val="20"/>
          <w:lang w:val="en-US" w:eastAsia="zh-CN"/>
        </w:rPr>
        <w:t>，</w:t>
      </w:r>
      <w:r w:rsidRPr="00355C93">
        <w:rPr>
          <w:rFonts w:hint="eastAsia"/>
          <w:sz w:val="20"/>
          <w:lang w:eastAsia="zh-CN"/>
        </w:rPr>
        <w:t>在此处也可获取</w:t>
      </w:r>
      <w:r w:rsidRPr="00355C93">
        <w:rPr>
          <w:rFonts w:hint="eastAsia"/>
          <w:sz w:val="20"/>
          <w:lang w:val="en-US" w:eastAsia="zh-CN"/>
        </w:rPr>
        <w:t>《</w:t>
      </w:r>
      <w:r w:rsidRPr="00355C93">
        <w:rPr>
          <w:sz w:val="20"/>
          <w:lang w:val="en-US" w:eastAsia="zh-CN"/>
        </w:rPr>
        <w:t>ITU-T/ITU-R/ISO/IEC</w:t>
      </w:r>
      <w:r w:rsidRPr="00355C93">
        <w:rPr>
          <w:rFonts w:hint="eastAsia"/>
          <w:sz w:val="20"/>
          <w:lang w:val="en-US" w:eastAsia="zh-CN"/>
        </w:rPr>
        <w:t>的通用专利政策实施指南》和</w:t>
      </w:r>
      <w:r w:rsidRPr="00355C93">
        <w:rPr>
          <w:sz w:val="20"/>
          <w:lang w:val="en-US" w:eastAsia="zh-CN"/>
        </w:rPr>
        <w:t>ITU-R</w:t>
      </w:r>
      <w:r w:rsidRPr="00355C93">
        <w:rPr>
          <w:rFonts w:hint="eastAsia"/>
          <w:sz w:val="20"/>
          <w:lang w:val="en-US" w:eastAsia="zh-CN"/>
        </w:rPr>
        <w:t>专利信息数据库。</w:t>
      </w:r>
    </w:p>
    <w:p w:rsidR="00DF6A03" w:rsidRDefault="00DF6A03" w:rsidP="00DF6A03">
      <w:pPr>
        <w:spacing w:before="0"/>
        <w:jc w:val="center"/>
        <w:rPr>
          <w:sz w:val="22"/>
          <w:lang w:val="en-US" w:eastAsia="zh-CN"/>
        </w:rPr>
      </w:pPr>
    </w:p>
    <w:p w:rsidR="00DF6A03" w:rsidRDefault="00DF6A03" w:rsidP="00DF6A03">
      <w:pPr>
        <w:spacing w:before="0"/>
        <w:jc w:val="center"/>
        <w:rPr>
          <w:sz w:val="22"/>
          <w:lang w:val="en-US"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960"/>
        <w:gridCol w:w="8788"/>
      </w:tblGrid>
      <w:tr w:rsidR="00DF6A03" w:rsidRPr="00713713" w:rsidTr="00713B4F">
        <w:tc>
          <w:tcPr>
            <w:tcW w:w="9748" w:type="dxa"/>
            <w:gridSpan w:val="2"/>
          </w:tcPr>
          <w:p w:rsidR="00DF6A03" w:rsidRPr="005558B3" w:rsidRDefault="006923E3" w:rsidP="008804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rPr>
                <w:bCs/>
                <w:lang w:eastAsia="zh-CN"/>
              </w:rPr>
            </w:pPr>
            <w:r>
              <w:rPr>
                <w:rFonts w:hint="eastAsia"/>
                <w:bCs/>
                <w:lang w:eastAsia="zh-CN"/>
              </w:rPr>
              <w:t>ITU-R</w:t>
            </w:r>
            <w:r w:rsidR="00DF6A03" w:rsidRPr="004D5B22">
              <w:rPr>
                <w:rFonts w:hint="eastAsia"/>
                <w:bCs/>
                <w:lang w:val="en-US" w:eastAsia="zh-CN"/>
              </w:rPr>
              <w:t>系列建议书</w:t>
            </w:r>
          </w:p>
          <w:p w:rsidR="00DF6A03" w:rsidRPr="005558B3" w:rsidRDefault="00DF6A03" w:rsidP="008804D6">
            <w:pPr>
              <w:jc w:val="center"/>
              <w:rPr>
                <w:sz w:val="18"/>
                <w:szCs w:val="18"/>
                <w:lang w:eastAsia="zh-CN"/>
              </w:rPr>
            </w:pPr>
            <w:r w:rsidRPr="005558B3">
              <w:rPr>
                <w:rFonts w:hint="eastAsia"/>
                <w:sz w:val="18"/>
                <w:szCs w:val="18"/>
                <w:lang w:eastAsia="zh-CN"/>
              </w:rPr>
              <w:t>（</w:t>
            </w:r>
            <w:r w:rsidRPr="004D5B22">
              <w:rPr>
                <w:rFonts w:hint="eastAsia"/>
                <w:sz w:val="18"/>
                <w:szCs w:val="18"/>
                <w:lang w:val="en-US" w:eastAsia="zh-CN"/>
              </w:rPr>
              <w:t>也可在线查询</w:t>
            </w:r>
            <w:hyperlink r:id="rId12" w:history="1">
              <w:r w:rsidRPr="005558B3">
                <w:rPr>
                  <w:rStyle w:val="Hyperlink"/>
                  <w:bCs/>
                  <w:sz w:val="18"/>
                  <w:szCs w:val="18"/>
                  <w:lang w:eastAsia="zh-CN"/>
                </w:rPr>
                <w:t>http://www.itu.int/publ/R-REC/en</w:t>
              </w:r>
            </w:hyperlink>
            <w:r w:rsidRPr="005558B3">
              <w:rPr>
                <w:rFonts w:hint="eastAsia"/>
                <w:sz w:val="18"/>
                <w:szCs w:val="18"/>
                <w:lang w:eastAsia="zh-CN"/>
              </w:rPr>
              <w:t>）</w:t>
            </w:r>
          </w:p>
        </w:tc>
      </w:tr>
      <w:tr w:rsidR="00DF6A03" w:rsidRPr="004D5B22" w:rsidTr="00713B4F">
        <w:tc>
          <w:tcPr>
            <w:tcW w:w="960" w:type="dxa"/>
          </w:tcPr>
          <w:p w:rsidR="00DF6A03" w:rsidRPr="004D5B22" w:rsidRDefault="00DF6A03" w:rsidP="008804D6">
            <w:pPr>
              <w:spacing w:after="40"/>
              <w:ind w:left="57"/>
              <w:rPr>
                <w:b/>
                <w:bCs/>
                <w:sz w:val="20"/>
                <w:lang w:val="en-US"/>
              </w:rPr>
            </w:pPr>
            <w:r w:rsidRPr="004D5B22">
              <w:rPr>
                <w:rFonts w:ascii="SimSun" w:hAnsi="SimSun" w:hint="eastAsia"/>
                <w:b/>
                <w:bCs/>
                <w:sz w:val="20"/>
                <w:lang w:val="en-US" w:eastAsia="zh-CN"/>
              </w:rPr>
              <w:t>系列</w:t>
            </w:r>
          </w:p>
        </w:tc>
        <w:tc>
          <w:tcPr>
            <w:tcW w:w="8788" w:type="dxa"/>
          </w:tcPr>
          <w:p w:rsidR="00DF6A03" w:rsidRPr="004D5B22" w:rsidRDefault="00DF6A03" w:rsidP="008804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ind w:hanging="1040"/>
              <w:rPr>
                <w:bCs/>
                <w:sz w:val="20"/>
                <w:lang w:val="en-US"/>
              </w:rPr>
            </w:pPr>
            <w:r w:rsidRPr="004D5B22">
              <w:rPr>
                <w:rFonts w:ascii="SimSun" w:hAnsi="SimSun" w:hint="eastAsia"/>
                <w:bCs/>
                <w:sz w:val="20"/>
                <w:lang w:val="en-US" w:eastAsia="zh-CN"/>
              </w:rPr>
              <w:t>标题</w:t>
            </w:r>
          </w:p>
        </w:tc>
      </w:tr>
      <w:tr w:rsidR="00DF6A03" w:rsidRPr="004D5B22" w:rsidTr="00713B4F">
        <w:tc>
          <w:tcPr>
            <w:tcW w:w="960" w:type="dxa"/>
          </w:tcPr>
          <w:p w:rsidR="00DF6A03" w:rsidRPr="004D5B22" w:rsidRDefault="00DF6A03" w:rsidP="008804D6">
            <w:pPr>
              <w:spacing w:before="30" w:after="30"/>
              <w:ind w:left="57"/>
              <w:jc w:val="left"/>
              <w:rPr>
                <w:b/>
                <w:bCs/>
                <w:sz w:val="20"/>
                <w:lang w:val="en-US"/>
              </w:rPr>
            </w:pPr>
            <w:r w:rsidRPr="004D5B22">
              <w:rPr>
                <w:b/>
                <w:bCs/>
                <w:sz w:val="20"/>
                <w:lang w:val="en-US"/>
              </w:rPr>
              <w:t>BO</w:t>
            </w:r>
          </w:p>
        </w:tc>
        <w:tc>
          <w:tcPr>
            <w:tcW w:w="8788" w:type="dxa"/>
          </w:tcPr>
          <w:p w:rsidR="00DF6A03" w:rsidRPr="004D5B22" w:rsidRDefault="00DF6A03" w:rsidP="008804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4D5B22">
              <w:rPr>
                <w:rFonts w:hint="eastAsia"/>
                <w:b w:val="0"/>
                <w:bCs/>
                <w:sz w:val="20"/>
                <w:lang w:val="en-US" w:eastAsia="zh-CN"/>
              </w:rPr>
              <w:t>卫星传送</w:t>
            </w:r>
          </w:p>
        </w:tc>
      </w:tr>
      <w:tr w:rsidR="00DF6A03" w:rsidRPr="004D5B22" w:rsidTr="00713B4F">
        <w:tc>
          <w:tcPr>
            <w:tcW w:w="960" w:type="dxa"/>
          </w:tcPr>
          <w:p w:rsidR="00DF6A03" w:rsidRPr="004D5B22" w:rsidRDefault="00DF6A03" w:rsidP="008804D6">
            <w:pPr>
              <w:spacing w:before="30" w:after="30"/>
              <w:ind w:left="57"/>
              <w:jc w:val="left"/>
              <w:rPr>
                <w:b/>
                <w:bCs/>
                <w:sz w:val="20"/>
                <w:lang w:val="en-US"/>
              </w:rPr>
            </w:pPr>
            <w:r w:rsidRPr="004D5B22">
              <w:rPr>
                <w:b/>
                <w:bCs/>
                <w:sz w:val="20"/>
                <w:lang w:val="en-US"/>
              </w:rPr>
              <w:t>BR</w:t>
            </w:r>
          </w:p>
        </w:tc>
        <w:tc>
          <w:tcPr>
            <w:tcW w:w="8788" w:type="dxa"/>
          </w:tcPr>
          <w:p w:rsidR="00DF6A03" w:rsidRPr="004D5B22" w:rsidRDefault="00DF6A03" w:rsidP="008804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4D5B22">
              <w:rPr>
                <w:rFonts w:hint="eastAsia"/>
                <w:b w:val="0"/>
                <w:sz w:val="20"/>
                <w:lang w:val="en-US" w:eastAsia="zh-CN"/>
              </w:rPr>
              <w:t>用于制作、存档和播出的录制；电视电影</w:t>
            </w:r>
          </w:p>
        </w:tc>
      </w:tr>
      <w:tr w:rsidR="00DF6A03" w:rsidRPr="004D5B22" w:rsidTr="00713B4F">
        <w:tc>
          <w:tcPr>
            <w:tcW w:w="960" w:type="dxa"/>
          </w:tcPr>
          <w:p w:rsidR="00DF6A03" w:rsidRPr="004D5B22" w:rsidRDefault="00DF6A03" w:rsidP="008804D6">
            <w:pPr>
              <w:spacing w:before="30" w:after="30"/>
              <w:ind w:left="57"/>
              <w:jc w:val="left"/>
              <w:rPr>
                <w:b/>
                <w:bCs/>
                <w:sz w:val="20"/>
                <w:lang w:val="en-US"/>
              </w:rPr>
            </w:pPr>
            <w:r w:rsidRPr="004D5B22">
              <w:rPr>
                <w:b/>
                <w:bCs/>
                <w:sz w:val="20"/>
                <w:lang w:val="en-US"/>
              </w:rPr>
              <w:t>BS</w:t>
            </w:r>
          </w:p>
        </w:tc>
        <w:tc>
          <w:tcPr>
            <w:tcW w:w="8788" w:type="dxa"/>
          </w:tcPr>
          <w:p w:rsidR="00DF6A03" w:rsidRPr="004D5B22" w:rsidRDefault="00DF6A03" w:rsidP="008804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4D5B22">
              <w:rPr>
                <w:rFonts w:hint="eastAsia"/>
                <w:b w:val="0"/>
                <w:sz w:val="20"/>
                <w:lang w:val="en-US" w:eastAsia="zh-CN"/>
              </w:rPr>
              <w:t>广播业务（声音）</w:t>
            </w:r>
          </w:p>
        </w:tc>
      </w:tr>
      <w:tr w:rsidR="00DF6A03" w:rsidRPr="004D5B22" w:rsidTr="00E9017A">
        <w:tc>
          <w:tcPr>
            <w:tcW w:w="960" w:type="dxa"/>
            <w:tcBorders>
              <w:bottom w:val="nil"/>
            </w:tcBorders>
          </w:tcPr>
          <w:p w:rsidR="00DF6A03" w:rsidRPr="004D5B22" w:rsidRDefault="00DF6A03" w:rsidP="008804D6">
            <w:pPr>
              <w:spacing w:before="30" w:after="30"/>
              <w:ind w:left="57"/>
              <w:jc w:val="left"/>
              <w:rPr>
                <w:b/>
                <w:bCs/>
                <w:sz w:val="20"/>
                <w:lang w:val="en-US"/>
              </w:rPr>
            </w:pPr>
            <w:r w:rsidRPr="004D5B22">
              <w:rPr>
                <w:b/>
                <w:bCs/>
                <w:sz w:val="20"/>
                <w:lang w:val="en-US"/>
              </w:rPr>
              <w:t>BT</w:t>
            </w:r>
          </w:p>
        </w:tc>
        <w:tc>
          <w:tcPr>
            <w:tcW w:w="8788" w:type="dxa"/>
            <w:tcBorders>
              <w:bottom w:val="nil"/>
            </w:tcBorders>
          </w:tcPr>
          <w:p w:rsidR="00DF6A03" w:rsidRPr="004D5B22" w:rsidRDefault="00DF6A03" w:rsidP="008804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4D5B22">
              <w:rPr>
                <w:rFonts w:hint="eastAsia"/>
                <w:b w:val="0"/>
                <w:sz w:val="20"/>
                <w:lang w:val="en-US" w:eastAsia="zh-CN"/>
              </w:rPr>
              <w:t>广播业务（电视）</w:t>
            </w:r>
          </w:p>
        </w:tc>
      </w:tr>
      <w:tr w:rsidR="00DF6A03" w:rsidRPr="004D5B22" w:rsidTr="00161829">
        <w:tc>
          <w:tcPr>
            <w:tcW w:w="960" w:type="dxa"/>
            <w:tcBorders>
              <w:top w:val="nil"/>
              <w:bottom w:val="nil"/>
            </w:tcBorders>
            <w:shd w:val="clear" w:color="auto" w:fill="auto"/>
          </w:tcPr>
          <w:p w:rsidR="00DF6A03" w:rsidRPr="00153135" w:rsidRDefault="00DF6A03" w:rsidP="008804D6">
            <w:pPr>
              <w:spacing w:before="30" w:after="30"/>
              <w:ind w:left="57"/>
              <w:jc w:val="left"/>
              <w:rPr>
                <w:rFonts w:ascii="Times New Roman Bold" w:hAnsi="Times New Roman Bold" w:cs="Times New Roman Bold"/>
                <w:sz w:val="20"/>
                <w:lang w:val="fr-CH"/>
              </w:rPr>
            </w:pPr>
            <w:r w:rsidRPr="00153135">
              <w:rPr>
                <w:rFonts w:ascii="Times New Roman Bold" w:hAnsi="Times New Roman Bold" w:cs="Times New Roman Bold"/>
                <w:sz w:val="20"/>
                <w:lang w:val="fr-CH"/>
              </w:rPr>
              <w:t>F</w:t>
            </w:r>
          </w:p>
        </w:tc>
        <w:tc>
          <w:tcPr>
            <w:tcW w:w="8788" w:type="dxa"/>
            <w:tcBorders>
              <w:top w:val="nil"/>
              <w:bottom w:val="nil"/>
            </w:tcBorders>
            <w:shd w:val="clear" w:color="auto" w:fill="auto"/>
          </w:tcPr>
          <w:p w:rsidR="00DF6A03" w:rsidRPr="00153135" w:rsidRDefault="00DF6A03" w:rsidP="008804D6">
            <w:pPr>
              <w:spacing w:before="30" w:after="30"/>
              <w:ind w:left="57" w:hanging="75"/>
              <w:jc w:val="left"/>
              <w:rPr>
                <w:rFonts w:ascii="Times New Roman Bold" w:hAnsi="Times New Roman Bold" w:cs="Times New Roman Bold"/>
                <w:bCs/>
                <w:sz w:val="20"/>
                <w:lang w:val="fr-CH"/>
              </w:rPr>
            </w:pPr>
            <w:r w:rsidRPr="00153135">
              <w:rPr>
                <w:rFonts w:ascii="Times New Roman Bold" w:hAnsi="Times New Roman Bold" w:cs="Times New Roman Bold" w:hint="eastAsia"/>
                <w:bCs/>
                <w:sz w:val="20"/>
                <w:lang w:val="fr-CH"/>
              </w:rPr>
              <w:t>固定业务</w:t>
            </w:r>
          </w:p>
        </w:tc>
      </w:tr>
      <w:tr w:rsidR="00DF6A03" w:rsidRPr="004D5B22" w:rsidTr="00161829">
        <w:tc>
          <w:tcPr>
            <w:tcW w:w="960" w:type="dxa"/>
            <w:tcBorders>
              <w:top w:val="nil"/>
              <w:bottom w:val="nil"/>
            </w:tcBorders>
            <w:shd w:val="pct5" w:color="auto" w:fill="auto"/>
          </w:tcPr>
          <w:p w:rsidR="00DF6A03" w:rsidRPr="00153135" w:rsidRDefault="00DF6A03" w:rsidP="008804D6">
            <w:pPr>
              <w:spacing w:before="30" w:after="30"/>
              <w:ind w:left="57"/>
              <w:jc w:val="left"/>
              <w:rPr>
                <w:rFonts w:ascii="Times New Roman Bold" w:hAnsi="Times New Roman Bold" w:cs="Times New Roman Bold"/>
                <w:b/>
                <w:bCs/>
                <w:color w:val="000080"/>
                <w:sz w:val="20"/>
                <w:lang w:val="fr-CH"/>
              </w:rPr>
            </w:pPr>
            <w:r w:rsidRPr="00153135">
              <w:rPr>
                <w:rFonts w:ascii="Times New Roman Bold" w:hAnsi="Times New Roman Bold" w:cs="Times New Roman Bold"/>
                <w:b/>
                <w:bCs/>
                <w:color w:val="000080"/>
                <w:sz w:val="20"/>
                <w:lang w:val="fr-CH"/>
              </w:rPr>
              <w:t>M</w:t>
            </w:r>
          </w:p>
        </w:tc>
        <w:tc>
          <w:tcPr>
            <w:tcW w:w="8788" w:type="dxa"/>
            <w:tcBorders>
              <w:top w:val="nil"/>
              <w:bottom w:val="nil"/>
            </w:tcBorders>
            <w:shd w:val="pct5" w:color="auto" w:fill="auto"/>
          </w:tcPr>
          <w:p w:rsidR="00DF6A03" w:rsidRPr="00153135" w:rsidRDefault="00DF6A03" w:rsidP="008804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ascii="Times New Roman Bold" w:hAnsi="Times New Roman Bold" w:cs="Times New Roman Bold"/>
                <w:bCs/>
                <w:color w:val="000080"/>
                <w:sz w:val="20"/>
                <w:lang w:val="fr-CH" w:eastAsia="zh-CN"/>
              </w:rPr>
            </w:pPr>
            <w:r w:rsidRPr="00153135">
              <w:rPr>
                <w:rFonts w:ascii="Times New Roman Bold" w:hAnsi="Times New Roman Bold" w:cs="Times New Roman Bold" w:hint="eastAsia"/>
                <w:bCs/>
                <w:color w:val="000080"/>
                <w:sz w:val="20"/>
                <w:lang w:val="fr-CH" w:eastAsia="zh-CN"/>
              </w:rPr>
              <w:t>移动、无线电</w:t>
            </w:r>
            <w:r w:rsidR="00E14B71">
              <w:rPr>
                <w:rFonts w:ascii="Times New Roman Bold" w:hAnsi="Times New Roman Bold" w:cs="Times New Roman Bold" w:hint="eastAsia"/>
                <w:bCs/>
                <w:color w:val="000080"/>
                <w:sz w:val="20"/>
                <w:lang w:val="fr-CH" w:eastAsia="zh-CN"/>
              </w:rPr>
              <w:t>测</w:t>
            </w:r>
            <w:r w:rsidRPr="00153135">
              <w:rPr>
                <w:rFonts w:ascii="Times New Roman Bold" w:hAnsi="Times New Roman Bold" w:cs="Times New Roman Bold" w:hint="eastAsia"/>
                <w:bCs/>
                <w:color w:val="000080"/>
                <w:sz w:val="20"/>
                <w:lang w:val="fr-CH" w:eastAsia="zh-CN"/>
              </w:rPr>
              <w:t>定、业余</w:t>
            </w:r>
            <w:r w:rsidR="00E14B71">
              <w:rPr>
                <w:rFonts w:ascii="Times New Roman Bold" w:hAnsi="Times New Roman Bold" w:cs="Times New Roman Bold" w:hint="eastAsia"/>
                <w:bCs/>
                <w:color w:val="000080"/>
                <w:sz w:val="20"/>
                <w:lang w:val="fr-CH" w:eastAsia="zh-CN"/>
              </w:rPr>
              <w:t>无线电以</w:t>
            </w:r>
            <w:r w:rsidR="00E14B71">
              <w:rPr>
                <w:rFonts w:ascii="Times New Roman Bold" w:hAnsi="Times New Roman Bold" w:cs="Times New Roman Bold"/>
                <w:bCs/>
                <w:color w:val="000080"/>
                <w:sz w:val="20"/>
                <w:lang w:val="fr-CH" w:eastAsia="zh-CN"/>
              </w:rPr>
              <w:t>及</w:t>
            </w:r>
            <w:r w:rsidRPr="00153135">
              <w:rPr>
                <w:rFonts w:ascii="Times New Roman Bold" w:hAnsi="Times New Roman Bold" w:cs="Times New Roman Bold" w:hint="eastAsia"/>
                <w:bCs/>
                <w:color w:val="000080"/>
                <w:sz w:val="20"/>
                <w:lang w:val="fr-CH" w:eastAsia="zh-CN"/>
              </w:rPr>
              <w:t>相关卫星业务</w:t>
            </w:r>
          </w:p>
        </w:tc>
      </w:tr>
      <w:tr w:rsidR="00DF6A03" w:rsidRPr="004D5B22" w:rsidTr="00E9017A">
        <w:tc>
          <w:tcPr>
            <w:tcW w:w="960" w:type="dxa"/>
            <w:tcBorders>
              <w:top w:val="nil"/>
            </w:tcBorders>
          </w:tcPr>
          <w:p w:rsidR="00DF6A03" w:rsidRPr="004D5B22" w:rsidRDefault="00DF6A03" w:rsidP="008804D6">
            <w:pPr>
              <w:spacing w:before="30" w:after="30"/>
              <w:ind w:left="57"/>
              <w:jc w:val="left"/>
              <w:rPr>
                <w:b/>
                <w:bCs/>
                <w:sz w:val="20"/>
                <w:lang w:val="fr-CH"/>
              </w:rPr>
            </w:pPr>
            <w:r w:rsidRPr="004D5B22">
              <w:rPr>
                <w:b/>
                <w:bCs/>
                <w:sz w:val="20"/>
                <w:lang w:val="fr-CH"/>
              </w:rPr>
              <w:t>P</w:t>
            </w:r>
          </w:p>
        </w:tc>
        <w:tc>
          <w:tcPr>
            <w:tcW w:w="8788" w:type="dxa"/>
            <w:tcBorders>
              <w:top w:val="nil"/>
            </w:tcBorders>
          </w:tcPr>
          <w:p w:rsidR="00DF6A03" w:rsidRPr="004D5B22" w:rsidRDefault="00DF6A03" w:rsidP="008804D6">
            <w:pPr>
              <w:spacing w:before="30" w:after="30"/>
              <w:jc w:val="left"/>
              <w:rPr>
                <w:sz w:val="20"/>
                <w:lang w:val="fr-CH"/>
              </w:rPr>
            </w:pPr>
            <w:r w:rsidRPr="004D5B22">
              <w:rPr>
                <w:rFonts w:hint="eastAsia"/>
                <w:sz w:val="20"/>
                <w:lang w:val="fr-CH" w:eastAsia="zh-CN"/>
              </w:rPr>
              <w:t>无线电波传播</w:t>
            </w:r>
          </w:p>
        </w:tc>
      </w:tr>
      <w:tr w:rsidR="00DF6A03" w:rsidRPr="004D5B22" w:rsidTr="00713B4F">
        <w:tc>
          <w:tcPr>
            <w:tcW w:w="960" w:type="dxa"/>
          </w:tcPr>
          <w:p w:rsidR="00DF6A03" w:rsidRPr="004D5B22" w:rsidRDefault="00DF6A03" w:rsidP="008804D6">
            <w:pPr>
              <w:spacing w:before="30" w:after="30"/>
              <w:ind w:left="57"/>
              <w:jc w:val="left"/>
              <w:rPr>
                <w:b/>
                <w:bCs/>
                <w:sz w:val="20"/>
                <w:lang w:val="en-US"/>
              </w:rPr>
            </w:pPr>
            <w:r w:rsidRPr="004D5B22">
              <w:rPr>
                <w:b/>
                <w:bCs/>
                <w:sz w:val="20"/>
                <w:lang w:val="en-US"/>
              </w:rPr>
              <w:t>RA</w:t>
            </w:r>
          </w:p>
        </w:tc>
        <w:tc>
          <w:tcPr>
            <w:tcW w:w="8788" w:type="dxa"/>
          </w:tcPr>
          <w:p w:rsidR="00DF6A03" w:rsidRPr="004D5B22" w:rsidRDefault="00DF6A03" w:rsidP="008804D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4D5B22">
              <w:rPr>
                <w:rFonts w:hint="eastAsia"/>
                <w:sz w:val="20"/>
                <w:lang w:val="en-US" w:eastAsia="zh-CN"/>
              </w:rPr>
              <w:t>射电天文</w:t>
            </w:r>
          </w:p>
        </w:tc>
      </w:tr>
      <w:tr w:rsidR="00DF6A03" w:rsidRPr="004D5B22" w:rsidTr="00713B4F">
        <w:tc>
          <w:tcPr>
            <w:tcW w:w="960" w:type="dxa"/>
          </w:tcPr>
          <w:p w:rsidR="00DF6A03" w:rsidRPr="004D5B22" w:rsidRDefault="00DF6A03" w:rsidP="008804D6">
            <w:pPr>
              <w:spacing w:before="30" w:after="30"/>
              <w:ind w:left="57"/>
              <w:jc w:val="left"/>
              <w:rPr>
                <w:b/>
                <w:bCs/>
                <w:sz w:val="20"/>
                <w:lang w:val="en-US"/>
              </w:rPr>
            </w:pPr>
            <w:r w:rsidRPr="004D5B22">
              <w:rPr>
                <w:b/>
                <w:bCs/>
                <w:sz w:val="20"/>
                <w:lang w:val="en-US"/>
              </w:rPr>
              <w:t>RS</w:t>
            </w:r>
          </w:p>
        </w:tc>
        <w:tc>
          <w:tcPr>
            <w:tcW w:w="8788" w:type="dxa"/>
          </w:tcPr>
          <w:p w:rsidR="00DF6A03" w:rsidRPr="004D5B22" w:rsidRDefault="00DF6A03" w:rsidP="008804D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4D5B22">
              <w:rPr>
                <w:rFonts w:hint="eastAsia"/>
                <w:sz w:val="20"/>
                <w:lang w:val="en-US" w:eastAsia="zh-CN"/>
              </w:rPr>
              <w:t>遥感系统</w:t>
            </w:r>
          </w:p>
        </w:tc>
      </w:tr>
      <w:tr w:rsidR="00DF6A03" w:rsidRPr="004D5B22" w:rsidTr="00713B4F">
        <w:tc>
          <w:tcPr>
            <w:tcW w:w="960" w:type="dxa"/>
            <w:shd w:val="clear" w:color="auto" w:fill="FFFFFF"/>
          </w:tcPr>
          <w:p w:rsidR="00DF6A03" w:rsidRPr="004D5B22" w:rsidRDefault="00DF6A03" w:rsidP="008804D6">
            <w:pPr>
              <w:spacing w:before="30" w:after="30"/>
              <w:ind w:left="57"/>
              <w:jc w:val="left"/>
              <w:rPr>
                <w:b/>
                <w:bCs/>
                <w:sz w:val="20"/>
                <w:lang w:val="en-US"/>
              </w:rPr>
            </w:pPr>
            <w:r w:rsidRPr="004D5B22">
              <w:rPr>
                <w:b/>
                <w:bCs/>
                <w:sz w:val="20"/>
                <w:lang w:val="en-US"/>
              </w:rPr>
              <w:t>S</w:t>
            </w:r>
          </w:p>
        </w:tc>
        <w:tc>
          <w:tcPr>
            <w:tcW w:w="8788" w:type="dxa"/>
            <w:shd w:val="clear" w:color="auto" w:fill="FFFFFF"/>
          </w:tcPr>
          <w:p w:rsidR="00DF6A03" w:rsidRPr="004D5B22" w:rsidRDefault="00DF6A03" w:rsidP="008804D6">
            <w:pPr>
              <w:spacing w:before="30" w:after="30"/>
              <w:jc w:val="left"/>
              <w:rPr>
                <w:sz w:val="20"/>
                <w:lang w:val="en-US"/>
              </w:rPr>
            </w:pPr>
            <w:r w:rsidRPr="004D5B22">
              <w:rPr>
                <w:rFonts w:hint="eastAsia"/>
                <w:sz w:val="20"/>
                <w:lang w:val="en-US" w:eastAsia="zh-CN"/>
              </w:rPr>
              <w:t>卫星固定业务</w:t>
            </w:r>
          </w:p>
        </w:tc>
      </w:tr>
      <w:tr w:rsidR="00DF6A03" w:rsidRPr="004D5B22" w:rsidTr="00713B4F">
        <w:tc>
          <w:tcPr>
            <w:tcW w:w="960" w:type="dxa"/>
          </w:tcPr>
          <w:p w:rsidR="00DF6A03" w:rsidRPr="004D5B22" w:rsidRDefault="00DF6A03" w:rsidP="008804D6">
            <w:pPr>
              <w:spacing w:before="30" w:after="30"/>
              <w:ind w:left="57"/>
              <w:jc w:val="left"/>
              <w:rPr>
                <w:b/>
                <w:bCs/>
                <w:sz w:val="20"/>
                <w:lang w:val="en-US"/>
              </w:rPr>
            </w:pPr>
            <w:r w:rsidRPr="004D5B22">
              <w:rPr>
                <w:b/>
                <w:bCs/>
                <w:sz w:val="20"/>
                <w:lang w:val="en-US"/>
              </w:rPr>
              <w:t>SA</w:t>
            </w:r>
          </w:p>
        </w:tc>
        <w:tc>
          <w:tcPr>
            <w:tcW w:w="8788" w:type="dxa"/>
          </w:tcPr>
          <w:p w:rsidR="00DF6A03" w:rsidRPr="004D5B22" w:rsidRDefault="00DF6A03" w:rsidP="008804D6">
            <w:pPr>
              <w:spacing w:before="30" w:after="30"/>
              <w:jc w:val="left"/>
              <w:rPr>
                <w:sz w:val="20"/>
                <w:lang w:val="en-US"/>
              </w:rPr>
            </w:pPr>
            <w:r w:rsidRPr="004D5B22">
              <w:rPr>
                <w:rFonts w:hint="eastAsia"/>
                <w:sz w:val="20"/>
                <w:lang w:val="en-US" w:eastAsia="zh-CN"/>
              </w:rPr>
              <w:t>空间应用和气象</w:t>
            </w:r>
          </w:p>
        </w:tc>
      </w:tr>
      <w:tr w:rsidR="00DF6A03" w:rsidRPr="004D5B22" w:rsidTr="00713B4F">
        <w:tc>
          <w:tcPr>
            <w:tcW w:w="960" w:type="dxa"/>
          </w:tcPr>
          <w:p w:rsidR="00DF6A03" w:rsidRPr="004D5B22" w:rsidRDefault="00DF6A03" w:rsidP="008804D6">
            <w:pPr>
              <w:spacing w:before="30" w:after="30"/>
              <w:ind w:left="57"/>
              <w:jc w:val="left"/>
              <w:rPr>
                <w:b/>
                <w:bCs/>
                <w:sz w:val="20"/>
                <w:lang w:val="en-US"/>
              </w:rPr>
            </w:pPr>
            <w:r w:rsidRPr="004D5B22">
              <w:rPr>
                <w:b/>
                <w:bCs/>
                <w:sz w:val="20"/>
                <w:lang w:val="en-US"/>
              </w:rPr>
              <w:t>SF</w:t>
            </w:r>
          </w:p>
        </w:tc>
        <w:tc>
          <w:tcPr>
            <w:tcW w:w="8788" w:type="dxa"/>
          </w:tcPr>
          <w:p w:rsidR="00DF6A03" w:rsidRPr="004D5B22" w:rsidRDefault="00DF6A03" w:rsidP="008804D6">
            <w:pPr>
              <w:spacing w:before="30" w:after="30"/>
              <w:jc w:val="left"/>
              <w:rPr>
                <w:sz w:val="20"/>
                <w:lang w:val="en-US" w:eastAsia="zh-CN"/>
              </w:rPr>
            </w:pPr>
            <w:r w:rsidRPr="004D5B22">
              <w:rPr>
                <w:rFonts w:hint="eastAsia"/>
                <w:sz w:val="20"/>
                <w:lang w:val="en-US" w:eastAsia="zh-CN"/>
              </w:rPr>
              <w:t>卫星固定业务和固定业务系统间的频率共用和协调</w:t>
            </w:r>
          </w:p>
        </w:tc>
      </w:tr>
      <w:tr w:rsidR="00DF6A03" w:rsidRPr="004D5B22" w:rsidTr="00713B4F">
        <w:tc>
          <w:tcPr>
            <w:tcW w:w="960" w:type="dxa"/>
          </w:tcPr>
          <w:p w:rsidR="00DF6A03" w:rsidRPr="004D5B22" w:rsidRDefault="00DF6A03" w:rsidP="008804D6">
            <w:pPr>
              <w:spacing w:before="30" w:after="30"/>
              <w:ind w:left="57"/>
              <w:jc w:val="left"/>
              <w:rPr>
                <w:b/>
                <w:bCs/>
                <w:sz w:val="20"/>
                <w:lang w:val="en-US"/>
              </w:rPr>
            </w:pPr>
            <w:r w:rsidRPr="004D5B22">
              <w:rPr>
                <w:b/>
                <w:bCs/>
                <w:sz w:val="20"/>
                <w:lang w:val="en-US"/>
              </w:rPr>
              <w:t>SM</w:t>
            </w:r>
          </w:p>
        </w:tc>
        <w:tc>
          <w:tcPr>
            <w:tcW w:w="8788" w:type="dxa"/>
          </w:tcPr>
          <w:p w:rsidR="00DF6A03" w:rsidRPr="004D5B22" w:rsidRDefault="00DF6A03" w:rsidP="008804D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4D5B22">
              <w:rPr>
                <w:rFonts w:hint="eastAsia"/>
                <w:sz w:val="20"/>
                <w:lang w:val="en-US" w:eastAsia="zh-CN"/>
              </w:rPr>
              <w:t>频谱管理</w:t>
            </w:r>
          </w:p>
        </w:tc>
      </w:tr>
      <w:tr w:rsidR="00DF6A03" w:rsidRPr="004D5B22" w:rsidTr="00713B4F">
        <w:tc>
          <w:tcPr>
            <w:tcW w:w="960" w:type="dxa"/>
          </w:tcPr>
          <w:p w:rsidR="00DF6A03" w:rsidRPr="004D5B22" w:rsidRDefault="00DF6A03" w:rsidP="008804D6">
            <w:pPr>
              <w:spacing w:before="30" w:after="30"/>
              <w:ind w:left="57"/>
              <w:jc w:val="left"/>
              <w:rPr>
                <w:b/>
                <w:bCs/>
                <w:sz w:val="20"/>
                <w:lang w:val="en-US"/>
              </w:rPr>
            </w:pPr>
            <w:r w:rsidRPr="004D5B22">
              <w:rPr>
                <w:b/>
                <w:bCs/>
                <w:sz w:val="20"/>
                <w:lang w:val="en-US"/>
              </w:rPr>
              <w:t>SNG</w:t>
            </w:r>
          </w:p>
        </w:tc>
        <w:tc>
          <w:tcPr>
            <w:tcW w:w="8788" w:type="dxa"/>
          </w:tcPr>
          <w:p w:rsidR="00DF6A03" w:rsidRPr="004D5B22" w:rsidRDefault="00DF6A03" w:rsidP="008804D6">
            <w:pPr>
              <w:spacing w:before="30" w:after="30"/>
              <w:jc w:val="left"/>
              <w:rPr>
                <w:sz w:val="20"/>
                <w:lang w:val="en-US"/>
              </w:rPr>
            </w:pPr>
            <w:r w:rsidRPr="004D5B22">
              <w:rPr>
                <w:rFonts w:hint="eastAsia"/>
                <w:sz w:val="20"/>
                <w:lang w:val="en-US" w:eastAsia="zh-CN"/>
              </w:rPr>
              <w:t>卫星新闻采集</w:t>
            </w:r>
          </w:p>
        </w:tc>
      </w:tr>
      <w:tr w:rsidR="00DF6A03" w:rsidRPr="004D5B22" w:rsidTr="00713B4F">
        <w:tc>
          <w:tcPr>
            <w:tcW w:w="960" w:type="dxa"/>
          </w:tcPr>
          <w:p w:rsidR="00DF6A03" w:rsidRPr="004D5B22" w:rsidRDefault="00DF6A03" w:rsidP="008804D6">
            <w:pPr>
              <w:spacing w:before="30" w:after="30"/>
              <w:ind w:left="57"/>
              <w:jc w:val="left"/>
              <w:rPr>
                <w:b/>
                <w:bCs/>
                <w:sz w:val="20"/>
                <w:lang w:val="en-US"/>
              </w:rPr>
            </w:pPr>
            <w:r w:rsidRPr="004D5B22">
              <w:rPr>
                <w:b/>
                <w:bCs/>
                <w:sz w:val="20"/>
                <w:lang w:val="en-US"/>
              </w:rPr>
              <w:t>TF</w:t>
            </w:r>
          </w:p>
        </w:tc>
        <w:tc>
          <w:tcPr>
            <w:tcW w:w="8788" w:type="dxa"/>
          </w:tcPr>
          <w:p w:rsidR="00DF6A03" w:rsidRPr="004D5B22" w:rsidRDefault="00DF6A03" w:rsidP="008804D6">
            <w:pPr>
              <w:spacing w:before="30" w:after="30"/>
              <w:jc w:val="left"/>
              <w:rPr>
                <w:sz w:val="20"/>
                <w:lang w:val="en-US" w:eastAsia="zh-CN"/>
              </w:rPr>
            </w:pPr>
            <w:r w:rsidRPr="004D5B22">
              <w:rPr>
                <w:rFonts w:hint="eastAsia"/>
                <w:sz w:val="20"/>
                <w:lang w:val="en-US" w:eastAsia="zh-CN"/>
              </w:rPr>
              <w:t>时间信号和频率标准发射</w:t>
            </w:r>
          </w:p>
        </w:tc>
      </w:tr>
      <w:tr w:rsidR="00DF6A03" w:rsidRPr="004D5B22" w:rsidTr="00713B4F">
        <w:tc>
          <w:tcPr>
            <w:tcW w:w="960" w:type="dxa"/>
          </w:tcPr>
          <w:p w:rsidR="00DF6A03" w:rsidRPr="004D5B22" w:rsidRDefault="00DF6A03" w:rsidP="008804D6">
            <w:pPr>
              <w:spacing w:before="30" w:after="30"/>
              <w:ind w:left="57"/>
              <w:jc w:val="left"/>
              <w:rPr>
                <w:b/>
                <w:bCs/>
                <w:sz w:val="20"/>
                <w:lang w:val="en-US"/>
              </w:rPr>
            </w:pPr>
            <w:r w:rsidRPr="004D5B22">
              <w:rPr>
                <w:b/>
                <w:bCs/>
                <w:sz w:val="20"/>
                <w:lang w:val="en-US"/>
              </w:rPr>
              <w:t>V</w:t>
            </w:r>
          </w:p>
        </w:tc>
        <w:tc>
          <w:tcPr>
            <w:tcW w:w="8788" w:type="dxa"/>
          </w:tcPr>
          <w:p w:rsidR="00DF6A03" w:rsidRPr="004D5B22" w:rsidRDefault="00DF6A03" w:rsidP="008804D6">
            <w:pPr>
              <w:spacing w:before="30" w:after="180"/>
              <w:jc w:val="left"/>
              <w:rPr>
                <w:sz w:val="20"/>
                <w:lang w:val="en-US"/>
              </w:rPr>
            </w:pPr>
            <w:r w:rsidRPr="004D5B22">
              <w:rPr>
                <w:rFonts w:hint="eastAsia"/>
                <w:sz w:val="20"/>
                <w:lang w:val="en-US" w:eastAsia="zh-CN"/>
              </w:rPr>
              <w:t>词汇和相关问题</w:t>
            </w:r>
          </w:p>
        </w:tc>
      </w:tr>
    </w:tbl>
    <w:p w:rsidR="00DF6A03" w:rsidRDefault="00DF6A03" w:rsidP="008804D6">
      <w:pPr>
        <w:spacing w:before="240"/>
        <w:rPr>
          <w:rFonts w:ascii="STKaiti" w:eastAsia="STKaiti" w:hAnsi="STKaiti"/>
          <w:b/>
          <w:sz w:val="20"/>
          <w:lang w:eastAsia="zh-CN"/>
        </w:rPr>
      </w:pPr>
    </w:p>
    <w:tbl>
      <w:tblPr>
        <w:tblW w:w="0" w:type="auto"/>
        <w:tblInd w:w="80"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1E0" w:firstRow="1" w:lastRow="1" w:firstColumn="1" w:lastColumn="1" w:noHBand="0" w:noVBand="0"/>
      </w:tblPr>
      <w:tblGrid>
        <w:gridCol w:w="9775"/>
      </w:tblGrid>
      <w:tr w:rsidR="00DF6A03" w:rsidRPr="004D5B22" w:rsidTr="00713B4F">
        <w:tc>
          <w:tcPr>
            <w:tcW w:w="9775" w:type="dxa"/>
          </w:tcPr>
          <w:p w:rsidR="00DF6A03" w:rsidRPr="00352164" w:rsidRDefault="00DF6A03" w:rsidP="008804D6">
            <w:pPr>
              <w:spacing w:after="120"/>
              <w:rPr>
                <w:rFonts w:ascii="STKaiti" w:eastAsia="STKaiti" w:hAnsi="STKaiti"/>
                <w:sz w:val="20"/>
                <w:lang w:eastAsia="zh-CN"/>
              </w:rPr>
            </w:pPr>
            <w:r w:rsidRPr="00352164">
              <w:rPr>
                <w:rFonts w:ascii="STKaiti" w:eastAsia="STKaiti" w:hAnsi="STKaiti" w:hint="eastAsia"/>
                <w:b/>
                <w:iCs/>
                <w:smallCaps/>
                <w:sz w:val="20"/>
                <w:lang w:val="en-US" w:eastAsia="zh-CN"/>
              </w:rPr>
              <w:t>注</w:t>
            </w:r>
            <w:r w:rsidRPr="00352164">
              <w:rPr>
                <w:rFonts w:ascii="STKaiti" w:eastAsia="STKaiti" w:hAnsi="STKaiti" w:hint="eastAsia"/>
                <w:iCs/>
                <w:smallCaps/>
                <w:sz w:val="20"/>
                <w:lang w:val="en-US" w:eastAsia="zh-CN"/>
              </w:rPr>
              <w:t>：本</w:t>
            </w:r>
            <w:r w:rsidRPr="00352164">
              <w:rPr>
                <w:rFonts w:ascii="STKaiti" w:eastAsia="STKaiti" w:hAnsi="STKaiti"/>
                <w:sz w:val="20"/>
                <w:lang w:eastAsia="zh-CN"/>
              </w:rPr>
              <w:t>ITU-R</w:t>
            </w:r>
            <w:r w:rsidRPr="00352164">
              <w:rPr>
                <w:rFonts w:ascii="STKaiti" w:eastAsia="STKaiti" w:hAnsi="STKaiti" w:hint="eastAsia"/>
                <w:bCs/>
                <w:iCs/>
                <w:smallCaps/>
                <w:sz w:val="20"/>
                <w:lang w:val="en-US" w:eastAsia="zh-CN"/>
              </w:rPr>
              <w:t>建议书英文版已按</w:t>
            </w:r>
            <w:r w:rsidRPr="00352164">
              <w:rPr>
                <w:rFonts w:ascii="STKaiti" w:eastAsia="STKaiti" w:hAnsi="STKaiti"/>
                <w:sz w:val="20"/>
                <w:lang w:eastAsia="zh-CN"/>
              </w:rPr>
              <w:t>ITU-R</w:t>
            </w:r>
            <w:r w:rsidRPr="00352164">
              <w:rPr>
                <w:rFonts w:ascii="STKaiti" w:eastAsia="STKaiti" w:hAnsi="STKaiti" w:hint="eastAsia"/>
                <w:bCs/>
                <w:iCs/>
                <w:smallCaps/>
                <w:sz w:val="20"/>
                <w:lang w:val="en-US" w:eastAsia="zh-CN"/>
              </w:rPr>
              <w:t>第</w:t>
            </w:r>
            <w:r w:rsidRPr="00352164">
              <w:rPr>
                <w:rFonts w:ascii="STKaiti" w:eastAsia="STKaiti" w:hAnsi="STKaiti"/>
                <w:bCs/>
                <w:iCs/>
                <w:smallCaps/>
                <w:sz w:val="20"/>
                <w:lang w:val="en-US" w:eastAsia="zh-CN"/>
              </w:rPr>
              <w:t>1</w:t>
            </w:r>
            <w:r w:rsidRPr="00352164">
              <w:rPr>
                <w:rFonts w:ascii="STKaiti" w:eastAsia="STKaiti" w:hAnsi="STKaiti" w:hint="eastAsia"/>
                <w:bCs/>
                <w:iCs/>
                <w:smallCaps/>
                <w:sz w:val="20"/>
                <w:lang w:val="en-US" w:eastAsia="zh-CN"/>
              </w:rPr>
              <w:t>号决议规定的程序批准。</w:t>
            </w:r>
          </w:p>
        </w:tc>
      </w:tr>
    </w:tbl>
    <w:p w:rsidR="00DF6A03" w:rsidRPr="00355C93" w:rsidRDefault="00DF6A03" w:rsidP="00D30079">
      <w:pPr>
        <w:tabs>
          <w:tab w:val="left" w:pos="9540"/>
        </w:tabs>
        <w:spacing w:before="480"/>
        <w:ind w:right="99"/>
        <w:jc w:val="right"/>
        <w:rPr>
          <w:sz w:val="20"/>
          <w:lang w:eastAsia="zh-CN"/>
        </w:rPr>
      </w:pPr>
      <w:r w:rsidRPr="00352164">
        <w:rPr>
          <w:rFonts w:ascii="STKaiti" w:eastAsia="STKaiti" w:hAnsi="STKaiti" w:hint="eastAsia"/>
          <w:sz w:val="20"/>
          <w:lang w:eastAsia="zh-CN"/>
        </w:rPr>
        <w:t>电子出版</w:t>
      </w:r>
      <w:r>
        <w:rPr>
          <w:rFonts w:ascii="STKaiti" w:eastAsia="STKaiti" w:hAnsi="STKaiti"/>
          <w:sz w:val="20"/>
          <w:lang w:eastAsia="zh-CN"/>
        </w:rPr>
        <w:br/>
      </w:r>
      <w:r w:rsidRPr="00355C93">
        <w:rPr>
          <w:rFonts w:hint="eastAsia"/>
          <w:sz w:val="20"/>
          <w:lang w:eastAsia="zh-CN"/>
        </w:rPr>
        <w:t>20</w:t>
      </w:r>
      <w:r>
        <w:rPr>
          <w:rFonts w:hint="eastAsia"/>
          <w:sz w:val="20"/>
          <w:lang w:eastAsia="zh-CN"/>
        </w:rPr>
        <w:t>1</w:t>
      </w:r>
      <w:r w:rsidR="00D30079">
        <w:rPr>
          <w:sz w:val="20"/>
          <w:lang w:eastAsia="zh-CN"/>
        </w:rPr>
        <w:t>8</w:t>
      </w:r>
      <w:r w:rsidRPr="00355C93">
        <w:rPr>
          <w:rFonts w:hint="eastAsia"/>
          <w:sz w:val="20"/>
          <w:lang w:eastAsia="zh-CN"/>
        </w:rPr>
        <w:t>年，日内瓦</w:t>
      </w:r>
    </w:p>
    <w:p w:rsidR="00DF6A03" w:rsidRPr="00A613D0" w:rsidRDefault="00DF6A03" w:rsidP="00D30079">
      <w:pPr>
        <w:spacing w:before="600"/>
        <w:jc w:val="center"/>
        <w:rPr>
          <w:sz w:val="20"/>
          <w:lang w:val="en-US" w:eastAsia="zh-CN"/>
        </w:rPr>
      </w:pPr>
      <w:r w:rsidRPr="00A613D0">
        <w:rPr>
          <w:sz w:val="20"/>
          <w:lang w:val="en-US"/>
        </w:rPr>
        <w:sym w:font="Symbol" w:char="F0E3"/>
      </w:r>
      <w:r w:rsidRPr="00A613D0">
        <w:rPr>
          <w:sz w:val="20"/>
          <w:lang w:val="en-US" w:eastAsia="zh-CN"/>
        </w:rPr>
        <w:t xml:space="preserve"> </w:t>
      </w:r>
      <w:bookmarkStart w:id="0" w:name="iiannee"/>
      <w:bookmarkEnd w:id="0"/>
      <w:r>
        <w:rPr>
          <w:rFonts w:hint="eastAsia"/>
          <w:sz w:val="20"/>
          <w:lang w:val="en-US" w:eastAsia="zh-CN"/>
        </w:rPr>
        <w:t>国际电联</w:t>
      </w:r>
      <w:r>
        <w:rPr>
          <w:rFonts w:hint="eastAsia"/>
          <w:sz w:val="20"/>
          <w:lang w:val="en-US" w:eastAsia="zh-CN"/>
        </w:rPr>
        <w:t xml:space="preserve"> </w:t>
      </w:r>
      <w:r w:rsidRPr="00A613D0">
        <w:rPr>
          <w:sz w:val="20"/>
          <w:lang w:val="en-US" w:eastAsia="zh-CN"/>
        </w:rPr>
        <w:t>20</w:t>
      </w:r>
      <w:r>
        <w:rPr>
          <w:rFonts w:hint="eastAsia"/>
          <w:sz w:val="20"/>
          <w:lang w:val="en-US" w:eastAsia="zh-CN"/>
        </w:rPr>
        <w:t>1</w:t>
      </w:r>
      <w:r w:rsidR="00D30079">
        <w:rPr>
          <w:sz w:val="20"/>
          <w:lang w:val="en-US" w:eastAsia="zh-CN"/>
        </w:rPr>
        <w:t>8</w:t>
      </w:r>
    </w:p>
    <w:p w:rsidR="00DF6A03" w:rsidRDefault="00DF6A03" w:rsidP="008804D6">
      <w:pPr>
        <w:ind w:firstLineChars="200" w:firstLine="360"/>
        <w:rPr>
          <w:lang w:eastAsia="zh-CN"/>
        </w:rPr>
      </w:pPr>
      <w:r>
        <w:rPr>
          <w:rFonts w:ascii="SimSun" w:hAnsi="SimSun" w:hint="eastAsia"/>
          <w:sz w:val="18"/>
          <w:szCs w:val="18"/>
          <w:lang w:val="en-US" w:eastAsia="zh-CN"/>
        </w:rPr>
        <w:t>版权所有。</w:t>
      </w:r>
      <w:r w:rsidRPr="006E3644">
        <w:rPr>
          <w:rFonts w:ascii="SimSun" w:hAnsi="SimSun"/>
          <w:sz w:val="18"/>
          <w:szCs w:val="18"/>
          <w:lang w:eastAsia="zh-CN"/>
        </w:rPr>
        <w:t>未经国际电联书面许可，不得以任何手段复制本出版物的任何部分</w:t>
      </w:r>
      <w:r>
        <w:rPr>
          <w:rFonts w:ascii="SimSun" w:hAnsi="SimSun" w:hint="eastAsia"/>
          <w:sz w:val="18"/>
          <w:szCs w:val="18"/>
          <w:lang w:eastAsia="zh-CN"/>
        </w:rPr>
        <w:t>。</w:t>
      </w:r>
    </w:p>
    <w:p w:rsidR="00DF6A03" w:rsidRDefault="00DF6A03">
      <w:pPr>
        <w:rPr>
          <w:lang w:eastAsia="zh-CN"/>
        </w:rPr>
        <w:sectPr w:rsidR="00DF6A03" w:rsidSect="00F36260">
          <w:headerReference w:type="even" r:id="rId13"/>
          <w:headerReference w:type="default" r:id="rId14"/>
          <w:footerReference w:type="default" r:id="rId15"/>
          <w:headerReference w:type="first" r:id="rId16"/>
          <w:pgSz w:w="11907" w:h="16840" w:code="9"/>
          <w:pgMar w:top="1418" w:right="1134" w:bottom="1134" w:left="1134" w:header="720" w:footer="482" w:gutter="0"/>
          <w:pgNumType w:fmt="lowerRoman" w:start="2"/>
          <w:cols w:space="708"/>
          <w:titlePg/>
          <w:docGrid w:linePitch="360"/>
        </w:sectPr>
      </w:pPr>
    </w:p>
    <w:p w:rsidR="00A05004" w:rsidRPr="00E66661" w:rsidRDefault="00A05004" w:rsidP="00D30079">
      <w:pPr>
        <w:pStyle w:val="RecNo"/>
        <w:spacing w:before="120"/>
        <w:rPr>
          <w:lang w:val="en-GB" w:eastAsia="zh-CN"/>
        </w:rPr>
      </w:pPr>
      <w:r w:rsidRPr="00E66661">
        <w:rPr>
          <w:rStyle w:val="href"/>
          <w:szCs w:val="28"/>
          <w:lang w:eastAsia="zh-CN"/>
        </w:rPr>
        <w:lastRenderedPageBreak/>
        <w:t>ITU-R M.</w:t>
      </w:r>
      <w:r w:rsidR="00762B81">
        <w:rPr>
          <w:rStyle w:val="href"/>
          <w:szCs w:val="28"/>
          <w:lang w:eastAsia="zh-CN"/>
        </w:rPr>
        <w:t>2</w:t>
      </w:r>
      <w:r w:rsidR="00D30079">
        <w:rPr>
          <w:rStyle w:val="href"/>
          <w:szCs w:val="28"/>
          <w:lang w:eastAsia="zh-CN"/>
        </w:rPr>
        <w:t>116</w:t>
      </w:r>
      <w:r w:rsidRPr="00E66661">
        <w:rPr>
          <w:rStyle w:val="href"/>
          <w:szCs w:val="28"/>
          <w:lang w:eastAsia="zh-CN"/>
        </w:rPr>
        <w:t>-</w:t>
      </w:r>
      <w:r w:rsidR="00762B81">
        <w:rPr>
          <w:rStyle w:val="href"/>
          <w:szCs w:val="28"/>
          <w:lang w:eastAsia="zh-CN"/>
        </w:rPr>
        <w:t>0</w:t>
      </w:r>
      <w:r w:rsidRPr="00E66661">
        <w:rPr>
          <w:rStyle w:val="href"/>
          <w:rFonts w:hAnsi="Calibri"/>
          <w:szCs w:val="28"/>
          <w:lang w:eastAsia="zh-CN"/>
        </w:rPr>
        <w:t>建议书</w:t>
      </w:r>
    </w:p>
    <w:p w:rsidR="00A05004" w:rsidRPr="00BF22AE" w:rsidRDefault="00AD24B6" w:rsidP="00D51179">
      <w:pPr>
        <w:pStyle w:val="Rectitle"/>
        <w:rPr>
          <w:lang w:eastAsia="zh-CN"/>
        </w:rPr>
      </w:pPr>
      <w:r w:rsidRPr="00AD24B6">
        <w:rPr>
          <w:rFonts w:hint="eastAsia"/>
          <w:lang w:eastAsia="zh-CN"/>
        </w:rPr>
        <w:t>4 400-4 990 MHz</w:t>
      </w:r>
      <w:r w:rsidRPr="00AD24B6">
        <w:rPr>
          <w:rFonts w:hint="eastAsia"/>
          <w:lang w:eastAsia="zh-CN"/>
        </w:rPr>
        <w:t>频段航空移动业务系统的技术特性和保护标准</w:t>
      </w:r>
    </w:p>
    <w:p w:rsidR="00A05004" w:rsidRPr="00AD24B6" w:rsidRDefault="00A05004" w:rsidP="00D30079">
      <w:pPr>
        <w:pStyle w:val="Recdate"/>
        <w:rPr>
          <w:lang w:eastAsia="zh-CN"/>
        </w:rPr>
      </w:pPr>
      <w:r w:rsidRPr="00AD24B6">
        <w:rPr>
          <w:rFonts w:hint="eastAsia"/>
          <w:lang w:eastAsia="zh-CN"/>
        </w:rPr>
        <w:t>（</w:t>
      </w:r>
      <w:r w:rsidR="00D51179" w:rsidRPr="00AD24B6">
        <w:rPr>
          <w:lang w:eastAsia="zh-CN"/>
        </w:rPr>
        <w:t>201</w:t>
      </w:r>
      <w:r w:rsidR="00D30079" w:rsidRPr="00AD24B6">
        <w:rPr>
          <w:lang w:eastAsia="zh-CN"/>
        </w:rPr>
        <w:t>8</w:t>
      </w:r>
      <w:r w:rsidR="003B3247">
        <w:rPr>
          <w:rFonts w:hint="eastAsia"/>
          <w:lang w:val="en-US" w:eastAsia="zh-CN"/>
        </w:rPr>
        <w:t>年</w:t>
      </w:r>
      <w:r w:rsidRPr="00AD24B6">
        <w:rPr>
          <w:rFonts w:hint="eastAsia"/>
          <w:lang w:eastAsia="zh-CN"/>
        </w:rPr>
        <w:t>）</w:t>
      </w:r>
    </w:p>
    <w:p w:rsidR="00762B81" w:rsidRPr="003D0ADA" w:rsidRDefault="00762B81" w:rsidP="00762B81">
      <w:pPr>
        <w:pStyle w:val="Headingb"/>
        <w:rPr>
          <w:szCs w:val="24"/>
          <w:lang w:eastAsia="zh-CN"/>
        </w:rPr>
      </w:pPr>
      <w:r w:rsidRPr="003D0ADA">
        <w:rPr>
          <w:rFonts w:hint="eastAsia"/>
          <w:szCs w:val="24"/>
          <w:lang w:eastAsia="zh-CN"/>
        </w:rPr>
        <w:t>范围</w:t>
      </w:r>
    </w:p>
    <w:p w:rsidR="00AD24B6" w:rsidRPr="00461755" w:rsidRDefault="00AD24B6" w:rsidP="006923E3">
      <w:pPr>
        <w:tabs>
          <w:tab w:val="clear" w:pos="794"/>
          <w:tab w:val="clear" w:pos="1191"/>
          <w:tab w:val="clear" w:pos="1588"/>
          <w:tab w:val="clear" w:pos="1985"/>
          <w:tab w:val="right" w:pos="9639"/>
        </w:tabs>
        <w:ind w:firstLineChars="200" w:firstLine="480"/>
        <w:rPr>
          <w:rFonts w:asciiTheme="minorHAnsi" w:eastAsia="Times New Roman" w:hAnsiTheme="minorHAnsi"/>
          <w:lang w:eastAsia="zh-CN"/>
        </w:rPr>
      </w:pPr>
      <w:r w:rsidRPr="003D0ADA">
        <w:rPr>
          <w:rFonts w:hint="eastAsia"/>
          <w:szCs w:val="24"/>
          <w:lang w:eastAsia="zh-CN"/>
        </w:rPr>
        <w:t>本建议书阐述了计划或正在</w:t>
      </w:r>
      <w:r w:rsidR="006923E3" w:rsidRPr="003D0ADA">
        <w:rPr>
          <w:szCs w:val="24"/>
          <w:lang w:val="en-GB" w:eastAsia="zh-CN"/>
        </w:rPr>
        <w:t>4 400-4 990 MHz</w:t>
      </w:r>
      <w:r w:rsidRPr="003D0ADA">
        <w:rPr>
          <w:rFonts w:hint="eastAsia"/>
          <w:szCs w:val="24"/>
          <w:lang w:eastAsia="zh-CN"/>
        </w:rPr>
        <w:t>频段操作的航空移动业务（</w:t>
      </w:r>
      <w:r w:rsidRPr="003D0ADA">
        <w:rPr>
          <w:szCs w:val="24"/>
          <w:lang w:eastAsia="zh-CN"/>
        </w:rPr>
        <w:t>AMS</w:t>
      </w:r>
      <w:r w:rsidRPr="003D0ADA">
        <w:rPr>
          <w:rFonts w:hint="eastAsia"/>
          <w:szCs w:val="24"/>
          <w:lang w:eastAsia="zh-CN"/>
        </w:rPr>
        <w:t>）系统（不包含任何航空移动遥测系统）的技术特性和保护标准信息，酌情供共用和兼容性研究使用，但</w:t>
      </w:r>
      <w:r w:rsidRPr="003D0ADA">
        <w:rPr>
          <w:szCs w:val="24"/>
          <w:lang w:eastAsia="zh-CN"/>
        </w:rPr>
        <w:t>不包括任何航空移动遥测系统</w:t>
      </w:r>
      <w:r w:rsidRPr="003D0ADA">
        <w:rPr>
          <w:rFonts w:hint="eastAsia"/>
          <w:szCs w:val="24"/>
          <w:lang w:eastAsia="zh-CN"/>
        </w:rPr>
        <w:t>。</w:t>
      </w:r>
    </w:p>
    <w:p w:rsidR="00762B81" w:rsidRPr="00AD24B6" w:rsidRDefault="00762B81" w:rsidP="00762B81">
      <w:pPr>
        <w:pStyle w:val="Headingb"/>
        <w:rPr>
          <w:lang w:eastAsia="zh-CN"/>
        </w:rPr>
      </w:pPr>
      <w:r>
        <w:rPr>
          <w:rFonts w:hint="eastAsia"/>
          <w:lang w:val="en-US" w:eastAsia="zh-CN"/>
        </w:rPr>
        <w:t>关键字</w:t>
      </w:r>
    </w:p>
    <w:p w:rsidR="00A75792" w:rsidRDefault="00E504AD">
      <w:pPr>
        <w:ind w:firstLineChars="200" w:firstLine="480"/>
        <w:rPr>
          <w:lang w:eastAsia="zh-CN"/>
        </w:rPr>
      </w:pPr>
      <w:bookmarkStart w:id="1" w:name="lt_pId065"/>
      <w:r>
        <w:rPr>
          <w:rFonts w:hint="eastAsia"/>
          <w:lang w:eastAsia="zh-CN"/>
        </w:rPr>
        <w:t>航空移动业务、技术特性</w:t>
      </w:r>
      <w:bookmarkEnd w:id="1"/>
      <w:r>
        <w:rPr>
          <w:rFonts w:hint="eastAsia"/>
          <w:lang w:eastAsia="zh-CN"/>
        </w:rPr>
        <w:t>、保护标准</w:t>
      </w:r>
    </w:p>
    <w:p w:rsidR="00762B81" w:rsidRPr="00AD24B6" w:rsidRDefault="00762B81" w:rsidP="00762B81">
      <w:pPr>
        <w:pStyle w:val="Headingb"/>
        <w:spacing w:after="120"/>
        <w:rPr>
          <w:lang w:eastAsia="zh-CN"/>
        </w:rPr>
      </w:pPr>
      <w:r>
        <w:rPr>
          <w:rFonts w:hint="eastAsia"/>
          <w:lang w:val="en-US" w:eastAsia="zh-CN"/>
        </w:rPr>
        <w:t>缩略语</w:t>
      </w:r>
      <w:r w:rsidRPr="00AD24B6">
        <w:rPr>
          <w:lang w:eastAsia="zh-CN"/>
        </w:rPr>
        <w:t>/</w:t>
      </w:r>
      <w:r>
        <w:rPr>
          <w:rFonts w:hint="eastAsia"/>
          <w:lang w:val="en-US" w:eastAsia="zh-CN"/>
        </w:rPr>
        <w:t>词汇</w:t>
      </w:r>
    </w:p>
    <w:p w:rsidR="00762B81" w:rsidRPr="00AD24B6" w:rsidRDefault="00762B81" w:rsidP="00DE066C">
      <w:pPr>
        <w:tabs>
          <w:tab w:val="clear" w:pos="794"/>
        </w:tabs>
        <w:rPr>
          <w:lang w:eastAsia="zh-CN"/>
        </w:rPr>
      </w:pPr>
      <w:r w:rsidRPr="00AD24B6">
        <w:rPr>
          <w:lang w:eastAsia="zh-CN"/>
        </w:rPr>
        <w:t>ADL</w:t>
      </w:r>
      <w:r w:rsidRPr="00AD24B6">
        <w:rPr>
          <w:rFonts w:hint="eastAsia"/>
          <w:lang w:eastAsia="zh-CN"/>
        </w:rPr>
        <w:t>：</w:t>
      </w:r>
      <w:r w:rsidRPr="00AD24B6">
        <w:rPr>
          <w:lang w:eastAsia="zh-CN"/>
        </w:rPr>
        <w:tab/>
        <w:t>AMS</w:t>
      </w:r>
      <w:r>
        <w:rPr>
          <w:lang w:val="en-US" w:eastAsia="zh-CN"/>
        </w:rPr>
        <w:t>数据链路</w:t>
      </w:r>
    </w:p>
    <w:p w:rsidR="00762B81" w:rsidRPr="00AD24B6" w:rsidRDefault="00762B81" w:rsidP="006923E3">
      <w:pPr>
        <w:tabs>
          <w:tab w:val="clear" w:pos="794"/>
        </w:tabs>
        <w:rPr>
          <w:lang w:eastAsia="zh-CN"/>
        </w:rPr>
      </w:pPr>
      <w:r w:rsidRPr="00AD24B6">
        <w:rPr>
          <w:lang w:eastAsia="zh-CN"/>
        </w:rPr>
        <w:t>AMS</w:t>
      </w:r>
      <w:r w:rsidRPr="00AD24B6">
        <w:rPr>
          <w:rFonts w:hint="eastAsia"/>
          <w:lang w:eastAsia="zh-CN"/>
        </w:rPr>
        <w:t>：</w:t>
      </w:r>
      <w:r w:rsidRPr="00AD24B6">
        <w:rPr>
          <w:lang w:eastAsia="zh-CN"/>
        </w:rPr>
        <w:tab/>
      </w:r>
      <w:r>
        <w:rPr>
          <w:lang w:val="en-US" w:eastAsia="zh-CN"/>
        </w:rPr>
        <w:t>航空移动业务</w:t>
      </w:r>
    </w:p>
    <w:p w:rsidR="00762B81" w:rsidRPr="00AD24B6" w:rsidRDefault="00762B81" w:rsidP="00352164">
      <w:pPr>
        <w:pStyle w:val="Normalaftertitle0"/>
        <w:spacing w:before="600"/>
        <w:rPr>
          <w:lang w:val="fr-FR" w:eastAsia="zh-CN"/>
        </w:rPr>
      </w:pPr>
      <w:r>
        <w:rPr>
          <w:rFonts w:hint="eastAsia"/>
          <w:lang w:eastAsia="zh-CN"/>
        </w:rPr>
        <w:t>国际电联无线电通信全会</w:t>
      </w:r>
      <w:r w:rsidRPr="00AD24B6">
        <w:rPr>
          <w:rFonts w:hint="eastAsia"/>
          <w:lang w:val="fr-FR" w:eastAsia="zh-CN"/>
        </w:rPr>
        <w:t>，</w:t>
      </w:r>
    </w:p>
    <w:p w:rsidR="00762B81" w:rsidRPr="00352164" w:rsidRDefault="00762B81" w:rsidP="00762B81">
      <w:pPr>
        <w:pStyle w:val="Call"/>
        <w:rPr>
          <w:rFonts w:ascii="STKaiti" w:hAnsi="STKaiti"/>
          <w:szCs w:val="24"/>
          <w:lang w:eastAsia="zh-CN"/>
        </w:rPr>
      </w:pPr>
      <w:r w:rsidRPr="00352164">
        <w:rPr>
          <w:rFonts w:ascii="STKaiti" w:hAnsi="STKaiti" w:hint="eastAsia"/>
          <w:szCs w:val="24"/>
          <w:lang w:eastAsia="zh-CN"/>
        </w:rPr>
        <w:t>考虑到</w:t>
      </w:r>
    </w:p>
    <w:p w:rsidR="00762B81" w:rsidRPr="00305D0A" w:rsidRDefault="00762B81" w:rsidP="00762B81">
      <w:pPr>
        <w:rPr>
          <w:lang w:eastAsia="zh-CN"/>
        </w:rPr>
      </w:pPr>
      <w:r w:rsidRPr="007642AD">
        <w:rPr>
          <w:i/>
          <w:iCs/>
          <w:lang w:eastAsia="zh-CN"/>
        </w:rPr>
        <w:t>a)</w:t>
      </w:r>
      <w:r w:rsidRPr="007642AD">
        <w:rPr>
          <w:lang w:eastAsia="zh-CN"/>
        </w:rPr>
        <w:tab/>
      </w:r>
      <w:r>
        <w:rPr>
          <w:rFonts w:hint="eastAsia"/>
          <w:lang w:eastAsia="zh-CN"/>
        </w:rPr>
        <w:t>在</w:t>
      </w:r>
      <w:r w:rsidR="006923E3" w:rsidRPr="006923E3">
        <w:rPr>
          <w:rFonts w:hint="eastAsia"/>
          <w:lang w:eastAsia="zh-CN"/>
        </w:rPr>
        <w:t>航空移动业务</w:t>
      </w:r>
      <w:r w:rsidR="006923E3">
        <w:rPr>
          <w:rFonts w:hint="eastAsia"/>
          <w:sz w:val="22"/>
          <w:szCs w:val="22"/>
          <w:lang w:eastAsia="zh-CN"/>
        </w:rPr>
        <w:t>（</w:t>
      </w:r>
      <w:r w:rsidR="006923E3">
        <w:rPr>
          <w:rFonts w:hint="eastAsia"/>
          <w:lang w:eastAsia="zh-CN"/>
        </w:rPr>
        <w:t>AMS</w:t>
      </w:r>
      <w:r w:rsidR="006923E3">
        <w:rPr>
          <w:rFonts w:hint="eastAsia"/>
          <w:sz w:val="22"/>
          <w:szCs w:val="22"/>
          <w:lang w:eastAsia="zh-CN"/>
        </w:rPr>
        <w:t>）</w:t>
      </w:r>
      <w:r>
        <w:rPr>
          <w:rFonts w:hint="eastAsia"/>
          <w:lang w:eastAsia="zh-CN"/>
        </w:rPr>
        <w:t>内工作的系统和网络被用于宽带空载</w:t>
      </w:r>
      <w:r>
        <w:rPr>
          <w:lang w:eastAsia="zh-CN"/>
        </w:rPr>
        <w:t>数据链路</w:t>
      </w:r>
      <w:r>
        <w:rPr>
          <w:rFonts w:hint="eastAsia"/>
          <w:lang w:eastAsia="zh-CN"/>
        </w:rPr>
        <w:t>，为地球科学、土地管理和能源分布等领域的遥感应用提供支持；</w:t>
      </w:r>
    </w:p>
    <w:p w:rsidR="00762B81" w:rsidRPr="00305D0A" w:rsidRDefault="00762B81" w:rsidP="00762B81">
      <w:pPr>
        <w:rPr>
          <w:szCs w:val="24"/>
          <w:lang w:eastAsia="zh-CN"/>
        </w:rPr>
      </w:pPr>
      <w:r w:rsidRPr="007642AD">
        <w:rPr>
          <w:i/>
          <w:iCs/>
          <w:szCs w:val="24"/>
          <w:lang w:eastAsia="zh-CN"/>
        </w:rPr>
        <w:t>b)</w:t>
      </w:r>
      <w:r w:rsidRPr="007642AD">
        <w:rPr>
          <w:szCs w:val="24"/>
          <w:lang w:eastAsia="zh-CN"/>
        </w:rPr>
        <w:tab/>
      </w:r>
      <w:r>
        <w:rPr>
          <w:rFonts w:hint="eastAsia"/>
          <w:lang w:eastAsia="zh-CN"/>
        </w:rPr>
        <w:t>在</w:t>
      </w:r>
      <w:r>
        <w:rPr>
          <w:rFonts w:hint="eastAsia"/>
          <w:lang w:eastAsia="zh-CN"/>
        </w:rPr>
        <w:t>AMS</w:t>
      </w:r>
      <w:r>
        <w:rPr>
          <w:rFonts w:hint="eastAsia"/>
          <w:lang w:eastAsia="zh-CN"/>
        </w:rPr>
        <w:t>内工作的系统和网络</w:t>
      </w:r>
      <w:r w:rsidR="00E504AD">
        <w:rPr>
          <w:rFonts w:hint="eastAsia"/>
          <w:lang w:eastAsia="zh-CN"/>
        </w:rPr>
        <w:t>亦</w:t>
      </w:r>
      <w:r>
        <w:rPr>
          <w:rFonts w:hint="eastAsia"/>
          <w:lang w:eastAsia="zh-CN"/>
        </w:rPr>
        <w:t>被用于窄带空载</w:t>
      </w:r>
      <w:r>
        <w:rPr>
          <w:szCs w:val="24"/>
          <w:lang w:eastAsia="zh-CN"/>
        </w:rPr>
        <w:t>数据链路</w:t>
      </w:r>
      <w:r>
        <w:rPr>
          <w:rFonts w:hint="eastAsia"/>
          <w:szCs w:val="24"/>
          <w:lang w:eastAsia="zh-CN"/>
        </w:rPr>
        <w:t>；</w:t>
      </w:r>
    </w:p>
    <w:p w:rsidR="00762B81" w:rsidRPr="00251819" w:rsidRDefault="00762B81" w:rsidP="00D30079">
      <w:pPr>
        <w:rPr>
          <w:szCs w:val="24"/>
          <w:lang w:eastAsia="zh-CN"/>
        </w:rPr>
      </w:pPr>
      <w:r w:rsidRPr="00251819">
        <w:rPr>
          <w:i/>
          <w:iCs/>
          <w:szCs w:val="24"/>
          <w:lang w:eastAsia="zh-CN"/>
        </w:rPr>
        <w:t>c)</w:t>
      </w:r>
      <w:r w:rsidRPr="00251819">
        <w:rPr>
          <w:szCs w:val="24"/>
          <w:lang w:eastAsia="zh-CN"/>
        </w:rPr>
        <w:tab/>
      </w:r>
      <w:r w:rsidR="008E1307">
        <w:rPr>
          <w:rFonts w:hint="eastAsia"/>
          <w:lang w:val="en-GB" w:eastAsia="zh-CN"/>
        </w:rPr>
        <w:t>在</w:t>
      </w:r>
      <w:r w:rsidR="008E1307" w:rsidRPr="00251819">
        <w:rPr>
          <w:lang w:eastAsia="zh-CN"/>
        </w:rPr>
        <w:t>4 400</w:t>
      </w:r>
      <w:r w:rsidR="008E1307" w:rsidRPr="00251819">
        <w:rPr>
          <w:lang w:eastAsia="zh-CN"/>
        </w:rPr>
        <w:noBreakHyphen/>
        <w:t>4 990 MHz</w:t>
      </w:r>
      <w:r w:rsidR="008E1307">
        <w:rPr>
          <w:rFonts w:hint="eastAsia"/>
          <w:lang w:val="en-GB" w:eastAsia="zh-CN"/>
        </w:rPr>
        <w:t>频段内</w:t>
      </w:r>
      <w:r w:rsidR="00983531">
        <w:rPr>
          <w:rFonts w:hint="eastAsia"/>
          <w:lang w:val="en-GB" w:eastAsia="zh-CN"/>
        </w:rPr>
        <w:t>电磁能传播的物理</w:t>
      </w:r>
      <w:r w:rsidR="00695659">
        <w:rPr>
          <w:rFonts w:hint="eastAsia"/>
          <w:lang w:val="en-GB" w:eastAsia="zh-CN"/>
        </w:rPr>
        <w:t>性和硬件装置的可用</w:t>
      </w:r>
      <w:r w:rsidR="00F509A4">
        <w:rPr>
          <w:rFonts w:hint="eastAsia"/>
          <w:lang w:val="en-GB" w:eastAsia="zh-CN"/>
        </w:rPr>
        <w:t>性</w:t>
      </w:r>
      <w:r w:rsidR="008E1307">
        <w:rPr>
          <w:rFonts w:hint="eastAsia"/>
          <w:lang w:val="en-GB" w:eastAsia="zh-CN"/>
        </w:rPr>
        <w:t>等</w:t>
      </w:r>
      <w:r w:rsidR="004A69AB">
        <w:rPr>
          <w:rFonts w:hint="eastAsia"/>
          <w:lang w:val="en-GB" w:eastAsia="zh-CN"/>
        </w:rPr>
        <w:t>方面</w:t>
      </w:r>
      <w:r w:rsidR="00F509A4" w:rsidRPr="00251819">
        <w:rPr>
          <w:rFonts w:hint="eastAsia"/>
          <w:lang w:eastAsia="zh-CN"/>
        </w:rPr>
        <w:t>，</w:t>
      </w:r>
      <w:r w:rsidR="00983531">
        <w:rPr>
          <w:rFonts w:hint="eastAsia"/>
          <w:lang w:val="en-GB" w:eastAsia="zh-CN"/>
        </w:rPr>
        <w:t>为</w:t>
      </w:r>
      <w:r w:rsidR="00E1075F">
        <w:rPr>
          <w:rFonts w:hint="eastAsia"/>
          <w:lang w:val="en-GB" w:eastAsia="zh-CN"/>
        </w:rPr>
        <w:t>遥感</w:t>
      </w:r>
      <w:r w:rsidR="00983531">
        <w:rPr>
          <w:rFonts w:hint="eastAsia"/>
          <w:lang w:val="en-GB" w:eastAsia="zh-CN"/>
        </w:rPr>
        <w:t>应用激活使用或计划使用的操作系统和网络</w:t>
      </w:r>
      <w:r w:rsidR="00983531" w:rsidRPr="00983531">
        <w:rPr>
          <w:rFonts w:hint="eastAsia"/>
          <w:lang w:eastAsia="zh-CN"/>
        </w:rPr>
        <w:t>，</w:t>
      </w:r>
      <w:r w:rsidR="008907A8" w:rsidRPr="00251819">
        <w:rPr>
          <w:rFonts w:hint="eastAsia"/>
          <w:lang w:eastAsia="zh-CN"/>
        </w:rPr>
        <w:t xml:space="preserve"> </w:t>
      </w:r>
    </w:p>
    <w:p w:rsidR="00762B81" w:rsidRPr="00251819" w:rsidRDefault="00762B81" w:rsidP="00762B81">
      <w:pPr>
        <w:pStyle w:val="Call"/>
        <w:rPr>
          <w:szCs w:val="24"/>
          <w:lang w:eastAsia="zh-CN"/>
        </w:rPr>
      </w:pPr>
      <w:r w:rsidRPr="00352164">
        <w:rPr>
          <w:rFonts w:ascii="STKaiti" w:hAnsi="STKaiti" w:hint="eastAsia"/>
          <w:szCs w:val="24"/>
          <w:lang w:eastAsia="zh-CN"/>
        </w:rPr>
        <w:t>认识到</w:t>
      </w:r>
    </w:p>
    <w:p w:rsidR="00D30079" w:rsidRPr="00251819" w:rsidRDefault="00E504AD" w:rsidP="00D30079">
      <w:pPr>
        <w:rPr>
          <w:lang w:eastAsia="zh-CN"/>
        </w:rPr>
      </w:pPr>
      <w:r w:rsidRPr="00251819">
        <w:rPr>
          <w:i/>
          <w:iCs/>
          <w:lang w:eastAsia="zh-CN"/>
        </w:rPr>
        <w:t>a)</w:t>
      </w:r>
      <w:r w:rsidRPr="00251819">
        <w:rPr>
          <w:lang w:eastAsia="zh-CN"/>
        </w:rPr>
        <w:tab/>
      </w:r>
      <w:r w:rsidR="005C0953">
        <w:rPr>
          <w:lang w:val="en-GB" w:eastAsia="zh-CN"/>
        </w:rPr>
        <w:t>国际电联</w:t>
      </w:r>
      <w:r w:rsidR="00516B82">
        <w:rPr>
          <w:lang w:val="en-GB" w:eastAsia="zh-CN"/>
        </w:rPr>
        <w:t>的</w:t>
      </w:r>
      <w:r w:rsidR="007C02A1">
        <w:rPr>
          <w:lang w:val="en-GB" w:eastAsia="zh-CN"/>
        </w:rPr>
        <w:t>三</w:t>
      </w:r>
      <w:r w:rsidR="00516B82">
        <w:rPr>
          <w:rFonts w:hint="eastAsia"/>
          <w:lang w:val="en-GB" w:eastAsia="zh-CN"/>
        </w:rPr>
        <w:t>个</w:t>
      </w:r>
      <w:r w:rsidR="00964244">
        <w:rPr>
          <w:rFonts w:hint="eastAsia"/>
          <w:lang w:val="en-GB" w:eastAsia="zh-CN"/>
        </w:rPr>
        <w:t>区域</w:t>
      </w:r>
      <w:r w:rsidR="005C0953">
        <w:rPr>
          <w:lang w:val="en-GB" w:eastAsia="zh-CN"/>
        </w:rPr>
        <w:t>将</w:t>
      </w:r>
      <w:r w:rsidR="008E1307" w:rsidRPr="005C0953">
        <w:rPr>
          <w:lang w:eastAsia="zh-CN"/>
        </w:rPr>
        <w:t>4 400-4 990 MHz</w:t>
      </w:r>
      <w:r w:rsidR="008E1307">
        <w:rPr>
          <w:lang w:val="en-GB" w:eastAsia="zh-CN"/>
        </w:rPr>
        <w:t>频段</w:t>
      </w:r>
      <w:r w:rsidR="00516B82">
        <w:rPr>
          <w:rFonts w:hint="eastAsia"/>
          <w:szCs w:val="24"/>
          <w:lang w:eastAsia="zh-CN"/>
        </w:rPr>
        <w:t>划分给</w:t>
      </w:r>
      <w:r w:rsidR="004A69AB">
        <w:rPr>
          <w:rFonts w:hint="eastAsia"/>
          <w:szCs w:val="24"/>
          <w:lang w:eastAsia="zh-CN"/>
        </w:rPr>
        <w:t>了作为主要业务的移动业务</w:t>
      </w:r>
      <w:r w:rsidR="005C0953">
        <w:rPr>
          <w:rFonts w:hint="eastAsia"/>
          <w:lang w:val="en-GB" w:eastAsia="zh-CN"/>
        </w:rPr>
        <w:t>；</w:t>
      </w:r>
    </w:p>
    <w:p w:rsidR="00D30079" w:rsidRPr="006107C3" w:rsidRDefault="00D30079" w:rsidP="00D30079">
      <w:pPr>
        <w:rPr>
          <w:i/>
          <w:iCs/>
          <w:lang w:eastAsia="zh-CN"/>
        </w:rPr>
      </w:pPr>
      <w:bookmarkStart w:id="2" w:name="lt_pId082"/>
      <w:r w:rsidRPr="006107C3">
        <w:rPr>
          <w:i/>
          <w:iCs/>
          <w:lang w:eastAsia="zh-CN"/>
        </w:rPr>
        <w:t>b)</w:t>
      </w:r>
      <w:bookmarkEnd w:id="2"/>
      <w:r w:rsidRPr="006107C3">
        <w:rPr>
          <w:i/>
          <w:iCs/>
          <w:lang w:eastAsia="zh-CN"/>
        </w:rPr>
        <w:tab/>
      </w:r>
      <w:bookmarkStart w:id="3" w:name="lt_pId083"/>
      <w:r w:rsidR="00516B82" w:rsidRPr="00516B82">
        <w:rPr>
          <w:iCs/>
          <w:lang w:eastAsia="zh-CN"/>
        </w:rPr>
        <w:t>将</w:t>
      </w:r>
      <w:r w:rsidR="00516B82" w:rsidRPr="006107C3">
        <w:rPr>
          <w:lang w:val="en-GB" w:eastAsia="zh-CN"/>
        </w:rPr>
        <w:t>4 400-4 990 MHz</w:t>
      </w:r>
      <w:r w:rsidR="00516B82" w:rsidRPr="006107C3">
        <w:rPr>
          <w:lang w:val="en-GB" w:eastAsia="zh-CN"/>
        </w:rPr>
        <w:t>全部或部分频段划分给其他主要或次要</w:t>
      </w:r>
      <w:r w:rsidR="00516B82">
        <w:rPr>
          <w:lang w:val="en-GB" w:eastAsia="zh-CN"/>
        </w:rPr>
        <w:t>的</w:t>
      </w:r>
      <w:r w:rsidR="00516B82" w:rsidRPr="006107C3">
        <w:rPr>
          <w:lang w:val="en-GB" w:eastAsia="zh-CN"/>
        </w:rPr>
        <w:t>无线电业务</w:t>
      </w:r>
      <w:r w:rsidR="00516B82" w:rsidRPr="006107C3">
        <w:rPr>
          <w:rFonts w:hint="eastAsia"/>
          <w:lang w:val="en-GB" w:eastAsia="zh-CN"/>
        </w:rPr>
        <w:t>；</w:t>
      </w:r>
      <w:bookmarkEnd w:id="3"/>
    </w:p>
    <w:p w:rsidR="00D30079" w:rsidRPr="006107C3" w:rsidRDefault="00D30079" w:rsidP="00D30079">
      <w:pPr>
        <w:rPr>
          <w:i/>
          <w:iCs/>
          <w:lang w:eastAsia="zh-CN"/>
        </w:rPr>
      </w:pPr>
      <w:bookmarkStart w:id="4" w:name="lt_pId084"/>
      <w:r w:rsidRPr="006107C3">
        <w:rPr>
          <w:i/>
          <w:iCs/>
          <w:lang w:eastAsia="zh-CN"/>
        </w:rPr>
        <w:t>c)</w:t>
      </w:r>
      <w:bookmarkEnd w:id="4"/>
      <w:r w:rsidRPr="006107C3">
        <w:rPr>
          <w:i/>
          <w:iCs/>
          <w:lang w:eastAsia="zh-CN"/>
        </w:rPr>
        <w:tab/>
      </w:r>
      <w:bookmarkStart w:id="5" w:name="lt_pId085"/>
      <w:r w:rsidR="00AF6503" w:rsidRPr="006107C3">
        <w:rPr>
          <w:rFonts w:hint="eastAsia"/>
          <w:lang w:val="en-GB" w:eastAsia="zh-CN"/>
        </w:rPr>
        <w:t>《无线电规则》第</w:t>
      </w:r>
      <w:r w:rsidR="006107C3" w:rsidRPr="002910DE">
        <w:rPr>
          <w:b/>
          <w:bCs/>
          <w:lang w:val="en-GB" w:eastAsia="zh-CN"/>
        </w:rPr>
        <w:t>5.442</w:t>
      </w:r>
      <w:r w:rsidR="00AF6503" w:rsidRPr="006107C3">
        <w:rPr>
          <w:lang w:val="en-GB" w:eastAsia="zh-CN"/>
        </w:rPr>
        <w:t>款在部分频段内对</w:t>
      </w:r>
      <w:r w:rsidR="00AF6503" w:rsidRPr="006107C3">
        <w:rPr>
          <w:lang w:val="en-GB" w:eastAsia="zh-CN"/>
        </w:rPr>
        <w:t>AMS</w:t>
      </w:r>
      <w:r w:rsidR="00AF6503" w:rsidRPr="006107C3">
        <w:rPr>
          <w:lang w:val="en-GB" w:eastAsia="zh-CN"/>
        </w:rPr>
        <w:t>的使用</w:t>
      </w:r>
      <w:r w:rsidR="006107C3" w:rsidRPr="006107C3">
        <w:rPr>
          <w:rFonts w:hint="eastAsia"/>
          <w:lang w:val="en-GB" w:eastAsia="zh-CN"/>
        </w:rPr>
        <w:t>提出</w:t>
      </w:r>
      <w:r w:rsidR="00AF6503" w:rsidRPr="006107C3">
        <w:rPr>
          <w:lang w:val="en-GB" w:eastAsia="zh-CN"/>
        </w:rPr>
        <w:t>了限制</w:t>
      </w:r>
      <w:r w:rsidR="00AF6503" w:rsidRPr="006107C3">
        <w:rPr>
          <w:rFonts w:hint="eastAsia"/>
          <w:lang w:val="en-GB" w:eastAsia="zh-CN"/>
        </w:rPr>
        <w:t>；</w:t>
      </w:r>
      <w:bookmarkEnd w:id="5"/>
    </w:p>
    <w:p w:rsidR="00D30079" w:rsidRPr="002910DE" w:rsidRDefault="00D30079" w:rsidP="00D30079">
      <w:pPr>
        <w:rPr>
          <w:lang w:val="en-GB" w:eastAsia="zh-CN"/>
        </w:rPr>
      </w:pPr>
      <w:bookmarkStart w:id="6" w:name="lt_pId086"/>
      <w:r w:rsidRPr="002910DE">
        <w:rPr>
          <w:i/>
          <w:lang w:val="en-GB" w:eastAsia="zh-CN"/>
        </w:rPr>
        <w:t>d)</w:t>
      </w:r>
      <w:bookmarkEnd w:id="6"/>
      <w:r w:rsidRPr="002910DE">
        <w:rPr>
          <w:i/>
          <w:lang w:val="en-GB" w:eastAsia="zh-CN"/>
        </w:rPr>
        <w:tab/>
      </w:r>
      <w:r w:rsidR="006107C3">
        <w:rPr>
          <w:lang w:val="en-GB" w:eastAsia="zh-CN"/>
        </w:rPr>
        <w:t>本建议书未</w:t>
      </w:r>
      <w:r w:rsidR="006107C3">
        <w:rPr>
          <w:rFonts w:hint="eastAsia"/>
          <w:lang w:eastAsia="zh-CN"/>
        </w:rPr>
        <w:t>包含航空移动遥测系统的技术特性和保护标准，</w:t>
      </w:r>
    </w:p>
    <w:p w:rsidR="00762B81" w:rsidRPr="006923E3" w:rsidRDefault="00762B81" w:rsidP="00762B81">
      <w:pPr>
        <w:pStyle w:val="Call"/>
        <w:rPr>
          <w:rFonts w:ascii="楷体" w:eastAsia="楷体" w:hAnsi="楷体"/>
          <w:szCs w:val="24"/>
          <w:lang w:eastAsia="zh-CN"/>
        </w:rPr>
      </w:pPr>
      <w:r w:rsidRPr="00352164">
        <w:rPr>
          <w:rFonts w:ascii="STKaiti" w:hAnsi="STKaiti" w:hint="eastAsia"/>
          <w:szCs w:val="24"/>
          <w:lang w:eastAsia="zh-CN"/>
        </w:rPr>
        <w:t>建议</w:t>
      </w:r>
    </w:p>
    <w:p w:rsidR="00762B81" w:rsidRPr="00305D0A" w:rsidRDefault="00D30079" w:rsidP="00D30079">
      <w:pPr>
        <w:rPr>
          <w:szCs w:val="24"/>
          <w:lang w:eastAsia="zh-CN"/>
        </w:rPr>
      </w:pPr>
      <w:r>
        <w:rPr>
          <w:b/>
          <w:bCs/>
          <w:szCs w:val="24"/>
          <w:lang w:eastAsia="zh-CN"/>
        </w:rPr>
        <w:t>1</w:t>
      </w:r>
      <w:r w:rsidR="00762B81" w:rsidRPr="007642AD">
        <w:rPr>
          <w:szCs w:val="24"/>
          <w:lang w:eastAsia="zh-CN"/>
        </w:rPr>
        <w:tab/>
      </w:r>
      <w:r w:rsidR="00762B81">
        <w:rPr>
          <w:rFonts w:hint="eastAsia"/>
          <w:szCs w:val="24"/>
          <w:lang w:eastAsia="zh-CN"/>
        </w:rPr>
        <w:t>应酌情在开展共用和兼容性分析时使用附件</w:t>
      </w:r>
      <w:r w:rsidR="00695659">
        <w:rPr>
          <w:rFonts w:hint="eastAsia"/>
          <w:szCs w:val="24"/>
          <w:lang w:eastAsia="zh-CN"/>
        </w:rPr>
        <w:t>1</w:t>
      </w:r>
      <w:r w:rsidR="00762B81">
        <w:rPr>
          <w:rFonts w:hint="eastAsia"/>
          <w:szCs w:val="24"/>
          <w:lang w:eastAsia="zh-CN"/>
        </w:rPr>
        <w:t>中给出的</w:t>
      </w:r>
      <w:r w:rsidR="00695659">
        <w:rPr>
          <w:rFonts w:hint="eastAsia"/>
          <w:szCs w:val="24"/>
          <w:lang w:eastAsia="zh-CN"/>
        </w:rPr>
        <w:t>在</w:t>
      </w:r>
      <w:r w:rsidR="00762B81">
        <w:rPr>
          <w:rFonts w:hint="eastAsia"/>
          <w:szCs w:val="24"/>
          <w:lang w:eastAsia="zh-CN"/>
        </w:rPr>
        <w:t>AMS</w:t>
      </w:r>
      <w:r w:rsidR="00695659">
        <w:rPr>
          <w:rFonts w:hint="eastAsia"/>
          <w:szCs w:val="24"/>
          <w:lang w:eastAsia="zh-CN"/>
        </w:rPr>
        <w:t>内工作的系统的</w:t>
      </w:r>
      <w:r w:rsidR="00762B81">
        <w:rPr>
          <w:szCs w:val="24"/>
          <w:lang w:eastAsia="zh-CN"/>
        </w:rPr>
        <w:t>技术特性</w:t>
      </w:r>
      <w:r w:rsidR="00762B81">
        <w:rPr>
          <w:rFonts w:hint="eastAsia"/>
          <w:szCs w:val="24"/>
          <w:lang w:eastAsia="zh-CN"/>
        </w:rPr>
        <w:t>和</w:t>
      </w:r>
      <w:r w:rsidR="00762B81">
        <w:rPr>
          <w:szCs w:val="24"/>
          <w:lang w:eastAsia="zh-CN"/>
        </w:rPr>
        <w:t>保护标准</w:t>
      </w:r>
      <w:r>
        <w:rPr>
          <w:rFonts w:hint="eastAsia"/>
          <w:szCs w:val="24"/>
          <w:lang w:eastAsia="zh-CN"/>
        </w:rPr>
        <w:t>；</w:t>
      </w:r>
    </w:p>
    <w:p w:rsidR="002D5C5F" w:rsidRDefault="002D5C5F">
      <w:pPr>
        <w:tabs>
          <w:tab w:val="clear" w:pos="794"/>
          <w:tab w:val="clear" w:pos="1191"/>
          <w:tab w:val="clear" w:pos="1588"/>
          <w:tab w:val="clear" w:pos="1985"/>
        </w:tabs>
        <w:overflowPunct/>
        <w:autoSpaceDE/>
        <w:autoSpaceDN/>
        <w:adjustRightInd/>
        <w:spacing w:before="0" w:after="160" w:line="259" w:lineRule="auto"/>
        <w:jc w:val="left"/>
        <w:textAlignment w:val="auto"/>
        <w:rPr>
          <w:b/>
          <w:bCs/>
          <w:lang w:val="en-US" w:eastAsia="zh-CN"/>
        </w:rPr>
      </w:pPr>
      <w:bookmarkStart w:id="7" w:name="lt_pId093"/>
      <w:r>
        <w:rPr>
          <w:b/>
          <w:bCs/>
          <w:lang w:val="en-US" w:eastAsia="zh-CN"/>
        </w:rPr>
        <w:br w:type="page"/>
      </w:r>
    </w:p>
    <w:p w:rsidR="009F1F1D" w:rsidRDefault="009F1F1D" w:rsidP="009F1F1D">
      <w:pPr>
        <w:rPr>
          <w:lang w:val="en-US" w:eastAsia="zh-CN"/>
        </w:rPr>
      </w:pPr>
      <w:r w:rsidRPr="00B551A2">
        <w:rPr>
          <w:b/>
          <w:bCs/>
          <w:lang w:val="en-US" w:eastAsia="zh-CN"/>
        </w:rPr>
        <w:lastRenderedPageBreak/>
        <w:t>2</w:t>
      </w:r>
      <w:r>
        <w:rPr>
          <w:vertAlign w:val="subscript"/>
          <w:lang w:val="en-US" w:eastAsia="zh-CN"/>
        </w:rPr>
        <w:tab/>
      </w:r>
      <w:r w:rsidR="002D5C5F">
        <w:rPr>
          <w:rFonts w:hint="eastAsia"/>
          <w:lang w:val="en-US" w:eastAsia="zh-CN"/>
        </w:rPr>
        <w:t>以下注</w:t>
      </w:r>
      <w:r>
        <w:rPr>
          <w:rFonts w:hint="eastAsia"/>
          <w:lang w:val="en-US" w:eastAsia="zh-CN"/>
        </w:rPr>
        <w:t>被视为本建议书的组成部分。</w:t>
      </w:r>
    </w:p>
    <w:p w:rsidR="00D30079" w:rsidRPr="002910DE" w:rsidRDefault="009F1F1D" w:rsidP="00D30079">
      <w:pPr>
        <w:rPr>
          <w:lang w:val="en-GB" w:eastAsia="zh-CN"/>
        </w:rPr>
      </w:pPr>
      <w:r>
        <w:rPr>
          <w:rFonts w:hint="eastAsia"/>
          <w:lang w:val="en-US" w:eastAsia="zh-CN"/>
        </w:rPr>
        <w:t>注</w:t>
      </w:r>
      <w:r w:rsidRPr="009E29DA">
        <w:rPr>
          <w:lang w:val="en-US" w:eastAsia="zh-CN"/>
        </w:rPr>
        <w:t xml:space="preserve"> </w:t>
      </w:r>
      <w:r>
        <w:rPr>
          <w:lang w:val="en-US" w:eastAsia="zh-CN"/>
        </w:rPr>
        <w:t>‒</w:t>
      </w:r>
      <w:r>
        <w:rPr>
          <w:rFonts w:hint="eastAsia"/>
          <w:lang w:val="en-US" w:eastAsia="zh-CN"/>
        </w:rPr>
        <w:t xml:space="preserve"> </w:t>
      </w:r>
      <w:r w:rsidR="00695659">
        <w:rPr>
          <w:rFonts w:hint="eastAsia"/>
          <w:lang w:val="en-US" w:eastAsia="zh-CN"/>
        </w:rPr>
        <w:t>这些技术特性和保护标准不应对《无线电规则》附录</w:t>
      </w:r>
      <w:r w:rsidR="00695659">
        <w:rPr>
          <w:lang w:val="en-GB" w:eastAsia="zh-CN"/>
        </w:rPr>
        <w:t> </w:t>
      </w:r>
      <w:r w:rsidR="00695659" w:rsidRPr="00810A27">
        <w:rPr>
          <w:b/>
          <w:bCs/>
          <w:lang w:val="en-GB" w:eastAsia="zh-CN"/>
        </w:rPr>
        <w:t>30B</w:t>
      </w:r>
      <w:r w:rsidR="00695659">
        <w:rPr>
          <w:lang w:val="en-GB" w:eastAsia="zh-CN"/>
        </w:rPr>
        <w:t>产生不利影响</w:t>
      </w:r>
      <w:bookmarkEnd w:id="7"/>
    </w:p>
    <w:p w:rsidR="002D5C5F" w:rsidRDefault="002D5C5F" w:rsidP="00352164"/>
    <w:p w:rsidR="00352164" w:rsidRPr="00352164" w:rsidRDefault="00352164" w:rsidP="00352164"/>
    <w:p w:rsidR="00762B81" w:rsidRPr="001B4286" w:rsidRDefault="00762B81" w:rsidP="00CE705D">
      <w:pPr>
        <w:pStyle w:val="Annextitle"/>
        <w:outlineLvl w:val="0"/>
        <w:rPr>
          <w:lang w:eastAsia="zh-CN"/>
        </w:rPr>
      </w:pPr>
      <w:r>
        <w:rPr>
          <w:rFonts w:hint="eastAsia"/>
          <w:lang w:eastAsia="zh-CN"/>
        </w:rPr>
        <w:t>附件</w:t>
      </w:r>
      <w:r w:rsidR="00D30079">
        <w:rPr>
          <w:rFonts w:hint="eastAsia"/>
          <w:lang w:eastAsia="zh-CN"/>
        </w:rPr>
        <w:t>1</w:t>
      </w:r>
      <w:r w:rsidR="00352164">
        <w:rPr>
          <w:lang w:eastAsia="zh-CN"/>
        </w:rPr>
        <w:br/>
      </w:r>
      <w:r w:rsidR="00DE066C">
        <w:rPr>
          <w:lang w:eastAsia="zh-CN"/>
        </w:rPr>
        <w:br/>
      </w:r>
      <w:r w:rsidRPr="009564BD">
        <w:rPr>
          <w:rFonts w:hint="eastAsia"/>
          <w:lang w:eastAsia="zh-CN"/>
        </w:rPr>
        <w:t>技术特性和保护标准</w:t>
      </w:r>
      <w:bookmarkStart w:id="8" w:name="_GoBack"/>
      <w:bookmarkEnd w:id="8"/>
    </w:p>
    <w:p w:rsidR="00762B81" w:rsidRPr="0082661B" w:rsidRDefault="00762B81" w:rsidP="00762B81">
      <w:pPr>
        <w:pStyle w:val="Heading1"/>
        <w:rPr>
          <w:lang w:eastAsia="zh-CN"/>
        </w:rPr>
      </w:pPr>
      <w:r w:rsidRPr="0082661B">
        <w:rPr>
          <w:lang w:eastAsia="zh-CN"/>
        </w:rPr>
        <w:t>1</w:t>
      </w:r>
      <w:r w:rsidRPr="0082661B">
        <w:rPr>
          <w:lang w:eastAsia="zh-CN"/>
        </w:rPr>
        <w:tab/>
      </w:r>
      <w:r w:rsidRPr="00352164">
        <w:rPr>
          <w:rFonts w:ascii="SimSun" w:eastAsia="SimSun" w:hAnsi="SimSun" w:hint="eastAsia"/>
          <w:lang w:eastAsia="zh-CN"/>
        </w:rPr>
        <w:t>引言</w:t>
      </w:r>
    </w:p>
    <w:p w:rsidR="00762B81" w:rsidRPr="00305D0A" w:rsidRDefault="00E1075F" w:rsidP="00762B81">
      <w:pPr>
        <w:ind w:firstLineChars="200" w:firstLine="480"/>
        <w:rPr>
          <w:szCs w:val="24"/>
          <w:lang w:eastAsia="zh-CN"/>
        </w:rPr>
      </w:pPr>
      <w:r>
        <w:rPr>
          <w:rFonts w:hint="eastAsia"/>
          <w:lang w:eastAsia="zh-CN"/>
        </w:rPr>
        <w:t>在</w:t>
      </w:r>
      <w:r>
        <w:rPr>
          <w:rFonts w:hint="eastAsia"/>
          <w:lang w:eastAsia="zh-CN"/>
        </w:rPr>
        <w:t>AMS</w:t>
      </w:r>
      <w:r>
        <w:rPr>
          <w:rFonts w:hint="eastAsia"/>
          <w:lang w:eastAsia="zh-CN"/>
        </w:rPr>
        <w:t>内工作的系统和网络被用于宽带空载</w:t>
      </w:r>
      <w:r>
        <w:rPr>
          <w:lang w:eastAsia="zh-CN"/>
        </w:rPr>
        <w:t>数据链路</w:t>
      </w:r>
      <w:r>
        <w:rPr>
          <w:rFonts w:hint="eastAsia"/>
          <w:lang w:eastAsia="zh-CN"/>
        </w:rPr>
        <w:t>，为遥感应用提供支持。</w:t>
      </w:r>
    </w:p>
    <w:p w:rsidR="00762B81" w:rsidRPr="004952C6" w:rsidRDefault="00762B81" w:rsidP="00762B81">
      <w:pPr>
        <w:pStyle w:val="Heading1"/>
        <w:rPr>
          <w:lang w:eastAsia="zh-CN"/>
        </w:rPr>
      </w:pPr>
      <w:r>
        <w:rPr>
          <w:lang w:eastAsia="zh-CN"/>
        </w:rPr>
        <w:t>2</w:t>
      </w:r>
      <w:r>
        <w:rPr>
          <w:lang w:eastAsia="zh-CN"/>
        </w:rPr>
        <w:tab/>
      </w:r>
      <w:r>
        <w:rPr>
          <w:rFonts w:hint="eastAsia"/>
          <w:lang w:eastAsia="zh-CN"/>
        </w:rPr>
        <w:t>操作部署</w:t>
      </w:r>
    </w:p>
    <w:p w:rsidR="00762B81" w:rsidRDefault="009D04CA" w:rsidP="00762B81">
      <w:pPr>
        <w:ind w:firstLineChars="200" w:firstLine="480"/>
        <w:rPr>
          <w:szCs w:val="24"/>
          <w:lang w:eastAsia="zh-CN"/>
        </w:rPr>
      </w:pPr>
      <w:r w:rsidRPr="006923E3">
        <w:rPr>
          <w:rFonts w:hint="eastAsia"/>
          <w:lang w:eastAsia="zh-CN"/>
        </w:rPr>
        <w:t>航空移动业务</w:t>
      </w:r>
      <w:r w:rsidR="00762B81">
        <w:rPr>
          <w:rFonts w:hint="eastAsia"/>
          <w:szCs w:val="24"/>
          <w:lang w:eastAsia="zh-CN"/>
        </w:rPr>
        <w:t>是</w:t>
      </w:r>
      <w:r w:rsidR="00762B81" w:rsidRPr="00C006D0">
        <w:rPr>
          <w:rFonts w:hint="eastAsia"/>
          <w:szCs w:val="24"/>
          <w:lang w:eastAsia="zh-CN"/>
        </w:rPr>
        <w:t>航空电台与</w:t>
      </w:r>
      <w:r w:rsidR="00762B81">
        <w:rPr>
          <w:rFonts w:hint="eastAsia"/>
          <w:szCs w:val="24"/>
          <w:lang w:eastAsia="zh-CN"/>
        </w:rPr>
        <w:t>航空器</w:t>
      </w:r>
      <w:r w:rsidR="00762B81" w:rsidRPr="00C006D0">
        <w:rPr>
          <w:rFonts w:hint="eastAsia"/>
          <w:szCs w:val="24"/>
          <w:lang w:eastAsia="zh-CN"/>
        </w:rPr>
        <w:t>电台之间，或</w:t>
      </w:r>
      <w:r w:rsidR="007E067E">
        <w:rPr>
          <w:rFonts w:hint="eastAsia"/>
          <w:szCs w:val="24"/>
          <w:lang w:eastAsia="zh-CN"/>
        </w:rPr>
        <w:t>载有</w:t>
      </w:r>
      <w:r w:rsidR="007E067E" w:rsidRPr="007642AD">
        <w:rPr>
          <w:szCs w:val="24"/>
          <w:lang w:eastAsia="zh-CN"/>
        </w:rPr>
        <w:t>AMS</w:t>
      </w:r>
      <w:r w:rsidR="007E067E">
        <w:rPr>
          <w:szCs w:val="24"/>
          <w:lang w:eastAsia="zh-CN"/>
        </w:rPr>
        <w:t>数据链路</w:t>
      </w:r>
      <w:r w:rsidR="007E067E">
        <w:rPr>
          <w:rFonts w:hint="eastAsia"/>
          <w:szCs w:val="24"/>
          <w:lang w:eastAsia="zh-CN"/>
        </w:rPr>
        <w:t>（</w:t>
      </w:r>
      <w:r w:rsidR="007E067E" w:rsidRPr="007642AD">
        <w:rPr>
          <w:szCs w:val="24"/>
          <w:lang w:eastAsia="zh-CN"/>
        </w:rPr>
        <w:t>ADL</w:t>
      </w:r>
      <w:r w:rsidR="007E067E">
        <w:rPr>
          <w:rFonts w:hint="eastAsia"/>
          <w:szCs w:val="24"/>
          <w:lang w:eastAsia="zh-CN"/>
        </w:rPr>
        <w:t>）的</w:t>
      </w:r>
      <w:r w:rsidR="00762B81">
        <w:rPr>
          <w:rFonts w:hint="eastAsia"/>
          <w:szCs w:val="24"/>
          <w:lang w:eastAsia="zh-CN"/>
        </w:rPr>
        <w:t>航空器</w:t>
      </w:r>
      <w:r w:rsidR="00762B81" w:rsidRPr="00C006D0">
        <w:rPr>
          <w:rFonts w:hint="eastAsia"/>
          <w:szCs w:val="24"/>
          <w:lang w:eastAsia="zh-CN"/>
        </w:rPr>
        <w:t>电台之间的一种移动业务</w:t>
      </w:r>
      <w:r w:rsidR="00762B81">
        <w:rPr>
          <w:rFonts w:hint="eastAsia"/>
          <w:szCs w:val="24"/>
          <w:lang w:eastAsia="zh-CN"/>
        </w:rPr>
        <w:t>。在主管部门依据其权限授权此类使用的国家内，</w:t>
      </w:r>
      <w:r w:rsidR="007E067E">
        <w:rPr>
          <w:rFonts w:hint="eastAsia"/>
          <w:szCs w:val="24"/>
          <w:lang w:eastAsia="zh-CN"/>
        </w:rPr>
        <w:t>其</w:t>
      </w:r>
      <w:r w:rsidR="00762B81">
        <w:rPr>
          <w:rFonts w:hint="eastAsia"/>
          <w:szCs w:val="24"/>
          <w:lang w:eastAsia="zh-CN"/>
        </w:rPr>
        <w:t>可</w:t>
      </w:r>
      <w:r w:rsidR="007E067E">
        <w:rPr>
          <w:rFonts w:hint="eastAsia"/>
          <w:szCs w:val="24"/>
          <w:lang w:eastAsia="zh-CN"/>
        </w:rPr>
        <w:t>被</w:t>
      </w:r>
      <w:r w:rsidR="00762B81">
        <w:rPr>
          <w:rFonts w:hint="eastAsia"/>
          <w:szCs w:val="24"/>
          <w:lang w:eastAsia="zh-CN"/>
        </w:rPr>
        <w:t>部署在任何位置。</w:t>
      </w:r>
      <w:r w:rsidR="00762B81" w:rsidRPr="007642AD">
        <w:rPr>
          <w:szCs w:val="24"/>
          <w:lang w:eastAsia="zh-CN"/>
        </w:rPr>
        <w:t xml:space="preserve"> </w:t>
      </w:r>
    </w:p>
    <w:p w:rsidR="00AD24B6" w:rsidRPr="002910DE" w:rsidRDefault="00D701D9" w:rsidP="00AD24B6">
      <w:pPr>
        <w:ind w:firstLineChars="200" w:firstLine="480"/>
        <w:rPr>
          <w:lang w:val="en-GB" w:eastAsia="zh-CN"/>
        </w:rPr>
      </w:pPr>
      <w:bookmarkStart w:id="9" w:name="lt_pId105"/>
      <w:r>
        <w:rPr>
          <w:rFonts w:hint="eastAsia"/>
          <w:lang w:eastAsia="zh-CN"/>
        </w:rPr>
        <w:t>ADL</w:t>
      </w:r>
      <w:r>
        <w:rPr>
          <w:rFonts w:hint="eastAsia"/>
          <w:lang w:eastAsia="zh-CN"/>
        </w:rPr>
        <w:t>包括来往于航空器电台或被视为航空电台的地面终端之间的传输。</w:t>
      </w:r>
      <w:r w:rsidR="00122ACE">
        <w:rPr>
          <w:rFonts w:hint="eastAsia"/>
          <w:lang w:eastAsia="zh-CN"/>
        </w:rPr>
        <w:t>这些传输可以通过</w:t>
      </w:r>
      <w:r>
        <w:rPr>
          <w:rFonts w:hint="eastAsia"/>
          <w:lang w:eastAsia="zh-CN"/>
        </w:rPr>
        <w:t>双向空对地链路，或使用空对空数据链路</w:t>
      </w:r>
      <w:r w:rsidR="00122ACE">
        <w:rPr>
          <w:rFonts w:hint="eastAsia"/>
          <w:lang w:eastAsia="zh-CN"/>
        </w:rPr>
        <w:t>经由</w:t>
      </w:r>
      <w:r>
        <w:rPr>
          <w:rFonts w:hint="eastAsia"/>
          <w:lang w:eastAsia="zh-CN"/>
        </w:rPr>
        <w:t>另一个机载平台进行中继。</w:t>
      </w:r>
      <w:r w:rsidR="00AC01FC">
        <w:rPr>
          <w:rFonts w:hint="eastAsia"/>
          <w:lang w:eastAsia="zh-CN"/>
        </w:rPr>
        <w:t>链路</w:t>
      </w:r>
      <w:r>
        <w:rPr>
          <w:rFonts w:hint="eastAsia"/>
          <w:lang w:eastAsia="zh-CN"/>
        </w:rPr>
        <w:t>可以是单工或双工</w:t>
      </w:r>
      <w:r w:rsidR="00AC01FC">
        <w:rPr>
          <w:rFonts w:hint="eastAsia"/>
          <w:lang w:eastAsia="zh-CN"/>
        </w:rPr>
        <w:t>的</w:t>
      </w:r>
      <w:r>
        <w:rPr>
          <w:rFonts w:hint="eastAsia"/>
          <w:lang w:eastAsia="zh-CN"/>
        </w:rPr>
        <w:t>。</w:t>
      </w:r>
      <w:r w:rsidR="00AC01FC">
        <w:rPr>
          <w:rFonts w:hint="eastAsia"/>
          <w:lang w:eastAsia="zh-CN"/>
        </w:rPr>
        <w:t>链接长度在</w:t>
      </w:r>
      <w:r>
        <w:rPr>
          <w:rFonts w:hint="eastAsia"/>
          <w:lang w:eastAsia="zh-CN"/>
        </w:rPr>
        <w:t>应用程序中</w:t>
      </w:r>
      <w:r w:rsidR="00A63E48">
        <w:rPr>
          <w:rFonts w:hint="eastAsia"/>
          <w:lang w:eastAsia="zh-CN"/>
        </w:rPr>
        <w:t>的</w:t>
      </w:r>
      <w:r>
        <w:rPr>
          <w:rFonts w:hint="eastAsia"/>
          <w:lang w:eastAsia="zh-CN"/>
        </w:rPr>
        <w:t>差别很大。</w:t>
      </w:r>
      <w:bookmarkEnd w:id="9"/>
      <w:r w:rsidR="00AD24B6">
        <w:rPr>
          <w:rFonts w:hint="eastAsia"/>
          <w:szCs w:val="24"/>
          <w:lang w:eastAsia="zh-CN"/>
        </w:rPr>
        <w:t>尽管有些链路长度可能相对较短</w:t>
      </w:r>
      <w:r w:rsidR="00AD24B6" w:rsidRPr="00AD24B6">
        <w:rPr>
          <w:rFonts w:hint="eastAsia"/>
          <w:szCs w:val="24"/>
          <w:lang w:val="en-GB" w:eastAsia="zh-CN"/>
        </w:rPr>
        <w:t>，</w:t>
      </w:r>
      <w:r w:rsidR="00AD24B6">
        <w:rPr>
          <w:rFonts w:hint="eastAsia"/>
          <w:szCs w:val="24"/>
          <w:lang w:eastAsia="zh-CN"/>
        </w:rPr>
        <w:t>但许多链路的距离都接近</w:t>
      </w:r>
      <w:r w:rsidR="00AC01FC">
        <w:rPr>
          <w:rFonts w:hint="eastAsia"/>
          <w:szCs w:val="24"/>
          <w:lang w:val="en-GB" w:eastAsia="zh-CN"/>
        </w:rPr>
        <w:t>无线电</w:t>
      </w:r>
      <w:r w:rsidR="00AC01FC">
        <w:rPr>
          <w:szCs w:val="24"/>
          <w:lang w:val="en-GB" w:eastAsia="zh-CN"/>
        </w:rPr>
        <w:t>瞄准线</w:t>
      </w:r>
      <w:r w:rsidR="00AD24B6">
        <w:rPr>
          <w:rFonts w:hint="eastAsia"/>
          <w:szCs w:val="24"/>
          <w:lang w:eastAsia="zh-CN"/>
        </w:rPr>
        <w:t>的距离。</w:t>
      </w:r>
      <w:r w:rsidR="00AC01FC">
        <w:rPr>
          <w:rFonts w:hint="eastAsia"/>
          <w:lang w:eastAsia="zh-CN"/>
        </w:rPr>
        <w:t>配备此类</w:t>
      </w:r>
      <w:r w:rsidR="00AC01FC">
        <w:rPr>
          <w:rFonts w:hint="eastAsia"/>
          <w:lang w:eastAsia="zh-CN"/>
        </w:rPr>
        <w:t>ADL</w:t>
      </w:r>
      <w:r w:rsidR="00AC01FC">
        <w:rPr>
          <w:rFonts w:hint="eastAsia"/>
          <w:lang w:eastAsia="zh-CN"/>
        </w:rPr>
        <w:t>的空中平台的操作高度</w:t>
      </w:r>
      <w:r w:rsidR="00A63E48">
        <w:rPr>
          <w:rFonts w:hint="eastAsia"/>
          <w:lang w:eastAsia="zh-CN"/>
        </w:rPr>
        <w:t>最高</w:t>
      </w:r>
      <w:r w:rsidR="00AC01FC">
        <w:rPr>
          <w:rFonts w:hint="eastAsia"/>
          <w:lang w:eastAsia="zh-CN"/>
        </w:rPr>
        <w:t>可达</w:t>
      </w:r>
      <w:r w:rsidR="00A63E48">
        <w:rPr>
          <w:lang w:val="en-GB" w:eastAsia="zh-CN"/>
        </w:rPr>
        <w:t>20 000 m</w:t>
      </w:r>
      <w:r w:rsidR="00AC01FC">
        <w:rPr>
          <w:rFonts w:hint="eastAsia"/>
          <w:lang w:eastAsia="zh-CN"/>
        </w:rPr>
        <w:t>。</w:t>
      </w:r>
    </w:p>
    <w:p w:rsidR="00122ACE" w:rsidRPr="002910DE" w:rsidRDefault="00122ACE" w:rsidP="00AD24B6">
      <w:pPr>
        <w:ind w:firstLineChars="200" w:firstLine="480"/>
        <w:rPr>
          <w:lang w:val="en-GB" w:eastAsia="zh-CN"/>
        </w:rPr>
      </w:pPr>
      <w:r>
        <w:rPr>
          <w:rFonts w:hint="eastAsia"/>
          <w:lang w:val="en-GB" w:eastAsia="zh-CN"/>
        </w:rPr>
        <w:t>地面终端</w:t>
      </w:r>
      <w:r w:rsidR="008F032D">
        <w:rPr>
          <w:rFonts w:hint="eastAsia"/>
          <w:lang w:val="en-GB" w:eastAsia="zh-CN"/>
        </w:rPr>
        <w:t>可常设于某处，也可移动。可移动的地面终端通过移动来满足操作需要，在特定位置的停留时间长短也取决于操作的要求。</w:t>
      </w:r>
    </w:p>
    <w:p w:rsidR="008F032D" w:rsidRPr="002910DE" w:rsidRDefault="008F032D" w:rsidP="00E50918">
      <w:pPr>
        <w:ind w:firstLineChars="200" w:firstLine="480"/>
        <w:rPr>
          <w:lang w:val="en-GB" w:eastAsia="zh-CN"/>
        </w:rPr>
      </w:pPr>
      <w:r>
        <w:rPr>
          <w:rFonts w:hint="eastAsia"/>
          <w:lang w:eastAsia="zh-CN"/>
        </w:rPr>
        <w:t>单个的地面终端可以通过不同的链路同时支持多个航空</w:t>
      </w:r>
      <w:r w:rsidR="0096028B">
        <w:rPr>
          <w:rFonts w:hint="eastAsia"/>
          <w:lang w:eastAsia="zh-CN"/>
        </w:rPr>
        <w:t>器</w:t>
      </w:r>
      <w:r>
        <w:rPr>
          <w:rFonts w:hint="eastAsia"/>
          <w:lang w:eastAsia="zh-CN"/>
        </w:rPr>
        <w:t>电台的运行。</w:t>
      </w:r>
    </w:p>
    <w:p w:rsidR="00762B81" w:rsidRPr="0082661B" w:rsidRDefault="00762B81" w:rsidP="00762B81">
      <w:pPr>
        <w:pStyle w:val="Heading1"/>
        <w:rPr>
          <w:lang w:eastAsia="zh-CN"/>
        </w:rPr>
      </w:pPr>
      <w:r w:rsidRPr="0082661B">
        <w:rPr>
          <w:lang w:eastAsia="zh-CN"/>
        </w:rPr>
        <w:t>3</w:t>
      </w:r>
      <w:r w:rsidRPr="0082661B">
        <w:rPr>
          <w:lang w:eastAsia="zh-CN"/>
        </w:rPr>
        <w:tab/>
      </w:r>
      <w:r>
        <w:rPr>
          <w:rFonts w:hint="eastAsia"/>
          <w:lang w:eastAsia="zh-CN"/>
        </w:rPr>
        <w:t>航空移动系统的</w:t>
      </w:r>
      <w:r>
        <w:rPr>
          <w:lang w:eastAsia="zh-CN"/>
        </w:rPr>
        <w:t>技术特性</w:t>
      </w:r>
    </w:p>
    <w:p w:rsidR="00762B81" w:rsidRPr="00305D0A" w:rsidRDefault="00762B81" w:rsidP="00762B81">
      <w:pPr>
        <w:ind w:firstLineChars="200" w:firstLine="480"/>
        <w:rPr>
          <w:szCs w:val="24"/>
          <w:lang w:eastAsia="zh-CN"/>
        </w:rPr>
      </w:pPr>
      <w:r>
        <w:rPr>
          <w:rFonts w:hint="eastAsia"/>
          <w:szCs w:val="24"/>
          <w:lang w:eastAsia="zh-CN"/>
        </w:rPr>
        <w:t>表</w:t>
      </w:r>
      <w:r>
        <w:rPr>
          <w:rFonts w:hint="eastAsia"/>
          <w:szCs w:val="24"/>
          <w:lang w:eastAsia="zh-CN"/>
        </w:rPr>
        <w:t>1</w:t>
      </w:r>
      <w:r>
        <w:rPr>
          <w:rFonts w:hint="eastAsia"/>
          <w:szCs w:val="24"/>
          <w:lang w:eastAsia="zh-CN"/>
        </w:rPr>
        <w:t>列出了</w:t>
      </w:r>
      <w:r w:rsidR="0064190F" w:rsidRPr="002910DE">
        <w:rPr>
          <w:lang w:val="en-GB" w:eastAsia="zh-CN"/>
        </w:rPr>
        <w:t>4 400-4 990 MHz</w:t>
      </w:r>
      <w:r w:rsidR="00565DED">
        <w:rPr>
          <w:rFonts w:hint="eastAsia"/>
          <w:szCs w:val="24"/>
          <w:lang w:eastAsia="zh-CN"/>
        </w:rPr>
        <w:t>频段</w:t>
      </w:r>
      <w:r>
        <w:rPr>
          <w:rFonts w:hint="eastAsia"/>
          <w:szCs w:val="24"/>
          <w:lang w:eastAsia="zh-CN"/>
        </w:rPr>
        <w:t>内空载</w:t>
      </w:r>
      <w:r>
        <w:rPr>
          <w:szCs w:val="24"/>
          <w:lang w:eastAsia="zh-CN"/>
        </w:rPr>
        <w:t>数据链路</w:t>
      </w:r>
      <w:r>
        <w:rPr>
          <w:rFonts w:hint="eastAsia"/>
          <w:szCs w:val="24"/>
          <w:lang w:eastAsia="zh-CN"/>
        </w:rPr>
        <w:t>的典型</w:t>
      </w:r>
      <w:r>
        <w:rPr>
          <w:szCs w:val="24"/>
          <w:lang w:eastAsia="zh-CN"/>
        </w:rPr>
        <w:t>技术特性</w:t>
      </w:r>
      <w:r>
        <w:rPr>
          <w:rFonts w:hint="eastAsia"/>
          <w:szCs w:val="24"/>
          <w:lang w:eastAsia="zh-CN"/>
        </w:rPr>
        <w:t>。</w:t>
      </w:r>
    </w:p>
    <w:p w:rsidR="00762B81" w:rsidRPr="0082661B" w:rsidRDefault="00762B81" w:rsidP="00762B81">
      <w:pPr>
        <w:pStyle w:val="Heading2"/>
        <w:rPr>
          <w:lang w:eastAsia="zh-CN"/>
        </w:rPr>
      </w:pPr>
      <w:r w:rsidRPr="0082661B">
        <w:rPr>
          <w:lang w:eastAsia="zh-CN"/>
        </w:rPr>
        <w:t>3.1</w:t>
      </w:r>
      <w:r w:rsidRPr="0082661B">
        <w:rPr>
          <w:lang w:eastAsia="zh-CN"/>
        </w:rPr>
        <w:tab/>
      </w:r>
      <w:r>
        <w:rPr>
          <w:lang w:eastAsia="zh-CN"/>
        </w:rPr>
        <w:t>发射机</w:t>
      </w:r>
      <w:r w:rsidR="001618D0">
        <w:rPr>
          <w:lang w:eastAsia="zh-CN"/>
        </w:rPr>
        <w:t>和接收机</w:t>
      </w:r>
      <w:r>
        <w:rPr>
          <w:rFonts w:hint="eastAsia"/>
          <w:lang w:eastAsia="zh-CN"/>
        </w:rPr>
        <w:t>的特性</w:t>
      </w:r>
    </w:p>
    <w:p w:rsidR="00762B81" w:rsidRPr="004202DD" w:rsidRDefault="00762B81" w:rsidP="00762B81">
      <w:pPr>
        <w:ind w:firstLineChars="200" w:firstLine="480"/>
        <w:rPr>
          <w:szCs w:val="24"/>
          <w:lang w:eastAsia="zh-CN"/>
        </w:rPr>
      </w:pPr>
      <w:r>
        <w:rPr>
          <w:rFonts w:hint="eastAsia"/>
          <w:szCs w:val="24"/>
          <w:lang w:eastAsia="zh-CN"/>
        </w:rPr>
        <w:t>在</w:t>
      </w:r>
      <w:r w:rsidR="0064190F" w:rsidRPr="002910DE">
        <w:rPr>
          <w:lang w:val="en-GB" w:eastAsia="zh-CN"/>
        </w:rPr>
        <w:t>4 400-4 990 MHz</w:t>
      </w:r>
      <w:r>
        <w:rPr>
          <w:rFonts w:hint="eastAsia"/>
          <w:szCs w:val="24"/>
          <w:lang w:eastAsia="zh-CN"/>
        </w:rPr>
        <w:t>频段工作或拟在该频段工作的航空移动系统一般使用数字调制。某给定的</w:t>
      </w:r>
      <w:r>
        <w:rPr>
          <w:szCs w:val="24"/>
          <w:lang w:eastAsia="zh-CN"/>
        </w:rPr>
        <w:t>发射机</w:t>
      </w:r>
      <w:r>
        <w:rPr>
          <w:rFonts w:hint="eastAsia"/>
          <w:szCs w:val="24"/>
          <w:lang w:eastAsia="zh-CN"/>
        </w:rPr>
        <w:t>或许能够辐射多种波形。</w:t>
      </w:r>
    </w:p>
    <w:p w:rsidR="00762B81" w:rsidRPr="00F93FF1" w:rsidRDefault="00762B81" w:rsidP="00AD24B6">
      <w:pPr>
        <w:pStyle w:val="Heading2"/>
        <w:rPr>
          <w:lang w:eastAsia="zh-CN"/>
        </w:rPr>
      </w:pPr>
      <w:r>
        <w:rPr>
          <w:lang w:eastAsia="zh-CN"/>
        </w:rPr>
        <w:t>3.</w:t>
      </w:r>
      <w:r w:rsidR="00AD24B6">
        <w:rPr>
          <w:lang w:eastAsia="zh-CN"/>
        </w:rPr>
        <w:t>2</w:t>
      </w:r>
      <w:r>
        <w:rPr>
          <w:lang w:eastAsia="zh-CN"/>
        </w:rPr>
        <w:tab/>
      </w:r>
      <w:r>
        <w:rPr>
          <w:lang w:eastAsia="zh-CN"/>
        </w:rPr>
        <w:t>天线</w:t>
      </w:r>
      <w:r>
        <w:rPr>
          <w:rFonts w:hint="eastAsia"/>
          <w:lang w:eastAsia="zh-CN"/>
        </w:rPr>
        <w:t>特性</w:t>
      </w:r>
    </w:p>
    <w:p w:rsidR="00AD24B6" w:rsidRPr="006F1333" w:rsidRDefault="0027411F" w:rsidP="00AD24B6">
      <w:pPr>
        <w:ind w:firstLineChars="200" w:firstLine="480"/>
        <w:rPr>
          <w:szCs w:val="24"/>
          <w:lang w:eastAsia="zh-CN"/>
        </w:rPr>
      </w:pPr>
      <w:r w:rsidRPr="002910DE">
        <w:rPr>
          <w:lang w:val="en-GB" w:eastAsia="zh-CN"/>
        </w:rPr>
        <w:t>4 400-4 990 MHz</w:t>
      </w:r>
      <w:r w:rsidR="00C124F5">
        <w:rPr>
          <w:rFonts w:hint="eastAsia"/>
          <w:szCs w:val="24"/>
          <w:lang w:eastAsia="zh-CN"/>
        </w:rPr>
        <w:t>频段</w:t>
      </w:r>
      <w:r w:rsidR="00762B81">
        <w:rPr>
          <w:rFonts w:hint="eastAsia"/>
          <w:szCs w:val="24"/>
          <w:lang w:eastAsia="zh-CN"/>
        </w:rPr>
        <w:t>内的各系统使用了多种不同类型的天线。此频段的</w:t>
      </w:r>
      <w:r w:rsidR="00762B81">
        <w:rPr>
          <w:szCs w:val="24"/>
          <w:lang w:eastAsia="zh-CN"/>
        </w:rPr>
        <w:t>天线</w:t>
      </w:r>
      <w:r w:rsidR="00762B81">
        <w:rPr>
          <w:rFonts w:hint="eastAsia"/>
          <w:szCs w:val="24"/>
          <w:lang w:eastAsia="zh-CN"/>
        </w:rPr>
        <w:t>通常尺寸各异，且链路空载部件与链路地面部件也存在差异。典型空载</w:t>
      </w:r>
      <w:r w:rsidR="00762B81">
        <w:rPr>
          <w:szCs w:val="24"/>
          <w:lang w:eastAsia="zh-CN"/>
        </w:rPr>
        <w:t>天线</w:t>
      </w:r>
      <w:r w:rsidR="00762B81">
        <w:rPr>
          <w:rFonts w:hint="eastAsia"/>
          <w:szCs w:val="24"/>
          <w:lang w:eastAsia="zh-CN"/>
        </w:rPr>
        <w:t>增益范围在</w:t>
      </w:r>
      <w:r w:rsidR="00C92DD5" w:rsidRPr="002910DE">
        <w:rPr>
          <w:lang w:val="en-GB" w:eastAsia="zh-CN"/>
        </w:rPr>
        <w:t>+3</w:t>
      </w:r>
      <w:r w:rsidR="00762B81">
        <w:rPr>
          <w:rFonts w:hint="eastAsia"/>
          <w:szCs w:val="24"/>
          <w:lang w:eastAsia="zh-CN"/>
        </w:rPr>
        <w:t>至</w:t>
      </w:r>
      <w:r w:rsidR="00C92DD5" w:rsidRPr="002910DE">
        <w:rPr>
          <w:lang w:val="en-GB" w:eastAsia="zh-CN"/>
        </w:rPr>
        <w:t xml:space="preserve">19 </w:t>
      </w:r>
      <w:r w:rsidR="00762B81" w:rsidRPr="007642AD">
        <w:rPr>
          <w:szCs w:val="24"/>
          <w:lang w:eastAsia="zh-CN"/>
        </w:rPr>
        <w:t>dBi</w:t>
      </w:r>
      <w:r w:rsidR="00762B81">
        <w:rPr>
          <w:rFonts w:hint="eastAsia"/>
          <w:szCs w:val="24"/>
          <w:lang w:eastAsia="zh-CN"/>
        </w:rPr>
        <w:t>。地面</w:t>
      </w:r>
      <w:r w:rsidR="00762B81">
        <w:rPr>
          <w:szCs w:val="24"/>
          <w:lang w:eastAsia="zh-CN"/>
        </w:rPr>
        <w:t>天线增益</w:t>
      </w:r>
      <w:r w:rsidR="00762B81">
        <w:rPr>
          <w:rFonts w:hint="eastAsia"/>
          <w:szCs w:val="24"/>
          <w:lang w:eastAsia="zh-CN"/>
        </w:rPr>
        <w:t>的范围通常为</w:t>
      </w:r>
      <w:r w:rsidR="00C92DD5">
        <w:rPr>
          <w:rFonts w:hint="eastAsia"/>
          <w:szCs w:val="24"/>
          <w:lang w:eastAsia="zh-CN"/>
        </w:rPr>
        <w:t>3</w:t>
      </w:r>
      <w:r w:rsidR="00762B81">
        <w:rPr>
          <w:szCs w:val="24"/>
          <w:lang w:eastAsia="zh-CN"/>
        </w:rPr>
        <w:t>-</w:t>
      </w:r>
      <w:r w:rsidR="00964244" w:rsidRPr="002910DE">
        <w:rPr>
          <w:lang w:val="en-GB" w:eastAsia="zh-CN"/>
        </w:rPr>
        <w:t>31 dBi</w:t>
      </w:r>
      <w:r w:rsidR="00762B81">
        <w:rPr>
          <w:rFonts w:hint="eastAsia"/>
          <w:szCs w:val="24"/>
          <w:lang w:eastAsia="zh-CN"/>
        </w:rPr>
        <w:t>。</w:t>
      </w:r>
      <w:r w:rsidR="006F1333">
        <w:rPr>
          <w:rFonts w:hint="eastAsia"/>
          <w:szCs w:val="24"/>
          <w:lang w:eastAsia="zh-CN"/>
        </w:rPr>
        <w:t>可</w:t>
      </w:r>
      <w:r w:rsidR="00762B81">
        <w:rPr>
          <w:rFonts w:hint="eastAsia"/>
          <w:szCs w:val="24"/>
          <w:lang w:eastAsia="zh-CN"/>
        </w:rPr>
        <w:t>采用水平</w:t>
      </w:r>
      <w:r w:rsidR="006F1333">
        <w:rPr>
          <w:rFonts w:hint="eastAsia"/>
          <w:szCs w:val="24"/>
          <w:lang w:eastAsia="zh-CN"/>
        </w:rPr>
        <w:t>和</w:t>
      </w:r>
      <w:r w:rsidR="006F1333" w:rsidRPr="006F1333">
        <w:rPr>
          <w:szCs w:val="24"/>
          <w:lang w:eastAsia="zh-CN"/>
        </w:rPr>
        <w:t>竖直极化</w:t>
      </w:r>
      <w:r w:rsidR="00762B81">
        <w:rPr>
          <w:rFonts w:hint="eastAsia"/>
          <w:szCs w:val="24"/>
          <w:lang w:eastAsia="zh-CN"/>
        </w:rPr>
        <w:t>。</w:t>
      </w:r>
    </w:p>
    <w:p w:rsidR="00C124F5" w:rsidRDefault="00C124F5">
      <w:pPr>
        <w:tabs>
          <w:tab w:val="clear" w:pos="794"/>
          <w:tab w:val="clear" w:pos="1191"/>
          <w:tab w:val="clear" w:pos="1588"/>
          <w:tab w:val="clear" w:pos="1985"/>
        </w:tabs>
        <w:overflowPunct/>
        <w:autoSpaceDE/>
        <w:autoSpaceDN/>
        <w:adjustRightInd/>
        <w:spacing w:before="0" w:after="160" w:line="259" w:lineRule="auto"/>
        <w:jc w:val="left"/>
        <w:textAlignment w:val="auto"/>
        <w:rPr>
          <w:lang w:val="en-GB" w:eastAsia="zh-CN"/>
        </w:rPr>
      </w:pPr>
      <w:r>
        <w:rPr>
          <w:lang w:val="en-GB" w:eastAsia="zh-CN"/>
        </w:rPr>
        <w:br w:type="page"/>
      </w:r>
    </w:p>
    <w:p w:rsidR="00C92DD5" w:rsidRPr="002910DE" w:rsidRDefault="00C92DD5" w:rsidP="00C124F5">
      <w:pPr>
        <w:ind w:firstLineChars="200" w:firstLine="480"/>
        <w:rPr>
          <w:szCs w:val="24"/>
          <w:lang w:val="en-GB" w:eastAsia="zh-CN"/>
        </w:rPr>
      </w:pPr>
      <w:r>
        <w:rPr>
          <w:rFonts w:hint="eastAsia"/>
          <w:lang w:eastAsia="zh-CN"/>
        </w:rPr>
        <w:lastRenderedPageBreak/>
        <w:t>若无有效的测量数据，表</w:t>
      </w:r>
      <w:r>
        <w:rPr>
          <w:rFonts w:hint="eastAsia"/>
          <w:lang w:eastAsia="zh-CN"/>
        </w:rPr>
        <w:t>1</w:t>
      </w:r>
      <w:r>
        <w:rPr>
          <w:rFonts w:hint="eastAsia"/>
          <w:lang w:eastAsia="zh-CN"/>
        </w:rPr>
        <w:t>所列</w:t>
      </w:r>
      <w:r w:rsidR="004A69AB">
        <w:rPr>
          <w:rFonts w:hint="eastAsia"/>
          <w:lang w:eastAsia="zh-CN"/>
        </w:rPr>
        <w:t>出的</w:t>
      </w:r>
      <w:r>
        <w:rPr>
          <w:rFonts w:hint="eastAsia"/>
          <w:lang w:eastAsia="zh-CN"/>
        </w:rPr>
        <w:t>天线的特性可用于研究。</w:t>
      </w:r>
    </w:p>
    <w:p w:rsidR="00762B81" w:rsidRPr="001B4286" w:rsidRDefault="00762B81" w:rsidP="00762B81">
      <w:pPr>
        <w:pStyle w:val="Heading1"/>
        <w:rPr>
          <w:lang w:eastAsia="zh-CN"/>
        </w:rPr>
      </w:pPr>
      <w:r w:rsidRPr="001B4286">
        <w:rPr>
          <w:lang w:eastAsia="zh-CN"/>
        </w:rPr>
        <w:t>4</w:t>
      </w:r>
      <w:r w:rsidRPr="001B4286">
        <w:rPr>
          <w:lang w:eastAsia="zh-CN"/>
        </w:rPr>
        <w:tab/>
      </w:r>
      <w:r>
        <w:rPr>
          <w:lang w:eastAsia="zh-CN"/>
        </w:rPr>
        <w:t>保护标准</w:t>
      </w:r>
    </w:p>
    <w:p w:rsidR="00762B81" w:rsidRPr="004202DD" w:rsidRDefault="00762B81" w:rsidP="00762B81">
      <w:pPr>
        <w:ind w:firstLineChars="200" w:firstLine="480"/>
        <w:rPr>
          <w:szCs w:val="24"/>
          <w:lang w:eastAsia="zh-CN"/>
        </w:rPr>
      </w:pPr>
      <w:r>
        <w:rPr>
          <w:szCs w:val="24"/>
          <w:lang w:eastAsia="zh-CN"/>
        </w:rPr>
        <w:t>接收机</w:t>
      </w:r>
      <w:r>
        <w:rPr>
          <w:rFonts w:hint="eastAsia"/>
          <w:szCs w:val="24"/>
          <w:lang w:eastAsia="zh-CN"/>
        </w:rPr>
        <w:t>有效噪声增加</w:t>
      </w:r>
      <w:r w:rsidRPr="007642AD">
        <w:rPr>
          <w:szCs w:val="24"/>
          <w:lang w:eastAsia="zh-CN"/>
        </w:rPr>
        <w:t>1 dB</w:t>
      </w:r>
      <w:r>
        <w:rPr>
          <w:rFonts w:hint="eastAsia"/>
          <w:szCs w:val="24"/>
          <w:lang w:eastAsia="zh-CN"/>
        </w:rPr>
        <w:t>，会引发通信范围的大幅劣化</w:t>
      </w:r>
      <w:r w:rsidR="001547D8">
        <w:rPr>
          <w:rFonts w:hint="eastAsia"/>
          <w:szCs w:val="24"/>
          <w:lang w:eastAsia="zh-CN"/>
        </w:rPr>
        <w:t>。</w:t>
      </w:r>
    </w:p>
    <w:p w:rsidR="00DE066C" w:rsidRPr="004A69AB" w:rsidRDefault="00762B81" w:rsidP="004A69AB">
      <w:pPr>
        <w:ind w:firstLineChars="200" w:firstLine="480"/>
        <w:rPr>
          <w:szCs w:val="24"/>
          <w:lang w:eastAsia="zh-CN"/>
        </w:rPr>
      </w:pPr>
      <w:r>
        <w:rPr>
          <w:rFonts w:hint="eastAsia"/>
          <w:szCs w:val="24"/>
          <w:lang w:eastAsia="zh-CN"/>
        </w:rPr>
        <w:t>此种有效</w:t>
      </w:r>
      <w:r>
        <w:rPr>
          <w:szCs w:val="24"/>
          <w:lang w:eastAsia="zh-CN"/>
        </w:rPr>
        <w:t>接收机</w:t>
      </w:r>
      <w:r>
        <w:rPr>
          <w:rFonts w:hint="eastAsia"/>
          <w:szCs w:val="24"/>
          <w:lang w:eastAsia="zh-CN"/>
        </w:rPr>
        <w:t>噪声相当于</w:t>
      </w:r>
      <w:r>
        <w:rPr>
          <w:rFonts w:hint="eastAsia"/>
          <w:szCs w:val="24"/>
          <w:lang w:eastAsia="zh-CN"/>
        </w:rPr>
        <w:t>1.26</w:t>
      </w:r>
      <w:r>
        <w:rPr>
          <w:rFonts w:hint="eastAsia"/>
          <w:szCs w:val="24"/>
          <w:lang w:eastAsia="zh-CN"/>
        </w:rPr>
        <w:t>的</w:t>
      </w:r>
      <w:r w:rsidR="00EF4674" w:rsidRPr="00EF4674">
        <w:t>(</w:t>
      </w:r>
      <w:r w:rsidR="00EF4674" w:rsidRPr="00EF4674">
        <w:rPr>
          <w:i/>
          <w:iCs/>
        </w:rPr>
        <w:t>I</w:t>
      </w:r>
      <w:r w:rsidR="00EF4674" w:rsidRPr="00EF4674">
        <w:t> + </w:t>
      </w:r>
      <w:r w:rsidR="00EF4674" w:rsidRPr="00EF4674">
        <w:rPr>
          <w:i/>
          <w:iCs/>
        </w:rPr>
        <w:t>N</w:t>
      </w:r>
      <w:r w:rsidR="00EF4674" w:rsidRPr="00EF4674">
        <w:t>)/</w:t>
      </w:r>
      <w:r w:rsidR="00EF4674" w:rsidRPr="00EF4674">
        <w:rPr>
          <w:i/>
          <w:iCs/>
        </w:rPr>
        <w:t>N</w:t>
      </w:r>
      <w:r>
        <w:rPr>
          <w:rFonts w:hint="eastAsia"/>
          <w:szCs w:val="24"/>
          <w:lang w:eastAsia="zh-CN"/>
        </w:rPr>
        <w:t>比，或约</w:t>
      </w:r>
      <w:r w:rsidRPr="007642AD">
        <w:rPr>
          <w:szCs w:val="24"/>
          <w:lang w:eastAsia="zh-CN"/>
        </w:rPr>
        <w:t>–6 dB</w:t>
      </w:r>
      <w:r>
        <w:rPr>
          <w:rFonts w:hint="eastAsia"/>
          <w:szCs w:val="24"/>
          <w:lang w:eastAsia="zh-CN"/>
        </w:rPr>
        <w:t>的</w:t>
      </w:r>
      <w:r w:rsidR="00EF4674" w:rsidRPr="00EF4674">
        <w:rPr>
          <w:i/>
          <w:iCs/>
        </w:rPr>
        <w:t>I/N</w:t>
      </w:r>
      <w:r>
        <w:rPr>
          <w:rFonts w:hint="eastAsia"/>
          <w:szCs w:val="24"/>
          <w:lang w:eastAsia="zh-CN"/>
        </w:rPr>
        <w:t>比。此比值是保护</w:t>
      </w:r>
      <w:r>
        <w:rPr>
          <w:rFonts w:hint="eastAsia"/>
          <w:szCs w:val="24"/>
          <w:lang w:eastAsia="zh-CN"/>
        </w:rPr>
        <w:t>AMS</w:t>
      </w:r>
      <w:r>
        <w:rPr>
          <w:rFonts w:hint="eastAsia"/>
          <w:szCs w:val="24"/>
          <w:lang w:eastAsia="zh-CN"/>
        </w:rPr>
        <w:t>免受另一无线电通信业务干扰所需的保护标准。如果存在多个潜在的干扰源，为保护</w:t>
      </w:r>
      <w:r>
        <w:rPr>
          <w:rFonts w:hint="eastAsia"/>
          <w:szCs w:val="24"/>
          <w:lang w:eastAsia="zh-CN"/>
        </w:rPr>
        <w:t>AMS</w:t>
      </w:r>
      <w:r>
        <w:rPr>
          <w:rFonts w:hint="eastAsia"/>
          <w:szCs w:val="24"/>
          <w:lang w:eastAsia="zh-CN"/>
        </w:rPr>
        <w:t>，要求来自多个源头的集总干扰不能超过此标准。</w:t>
      </w:r>
    </w:p>
    <w:p w:rsidR="00DE066C" w:rsidRPr="00D94676" w:rsidRDefault="00DE066C" w:rsidP="00762B81">
      <w:pPr>
        <w:ind w:firstLineChars="200" w:firstLine="480"/>
        <w:rPr>
          <w:szCs w:val="24"/>
          <w:lang w:eastAsia="zh-CN"/>
        </w:rPr>
        <w:sectPr w:rsidR="00DE066C" w:rsidRPr="00D94676" w:rsidSect="00762B81">
          <w:headerReference w:type="even" r:id="rId17"/>
          <w:headerReference w:type="default" r:id="rId18"/>
          <w:footerReference w:type="default" r:id="rId19"/>
          <w:footerReference w:type="first" r:id="rId20"/>
          <w:pgSz w:w="11907" w:h="16834" w:code="9"/>
          <w:pgMar w:top="1418" w:right="1134" w:bottom="1134" w:left="1134" w:header="720" w:footer="482" w:gutter="0"/>
          <w:paperSrc w:first="7" w:other="7"/>
          <w:pgNumType w:start="1"/>
          <w:cols w:space="708"/>
        </w:sectPr>
      </w:pPr>
    </w:p>
    <w:p w:rsidR="00762B81" w:rsidRDefault="00762B81" w:rsidP="00762B81">
      <w:pPr>
        <w:pStyle w:val="TableNo"/>
        <w:spacing w:before="120"/>
        <w:rPr>
          <w:lang w:eastAsia="zh-CN"/>
        </w:rPr>
      </w:pPr>
      <w:r>
        <w:rPr>
          <w:lang w:eastAsia="zh-CN"/>
        </w:rPr>
        <w:lastRenderedPageBreak/>
        <w:t>表</w:t>
      </w:r>
      <w:r>
        <w:rPr>
          <w:lang w:eastAsia="zh-CN"/>
        </w:rPr>
        <w:t>1</w:t>
      </w:r>
    </w:p>
    <w:p w:rsidR="00762B81" w:rsidRDefault="00964244" w:rsidP="00762B81">
      <w:pPr>
        <w:pStyle w:val="Tabletitle"/>
        <w:rPr>
          <w:lang w:eastAsia="zh-CN"/>
        </w:rPr>
      </w:pPr>
      <w:r w:rsidRPr="002910DE">
        <w:rPr>
          <w:lang w:val="en-GB" w:eastAsia="ja-JP"/>
        </w:rPr>
        <w:t>4 400-4 990 MHz</w:t>
      </w:r>
      <w:r w:rsidR="00DB4224">
        <w:rPr>
          <w:rFonts w:eastAsiaTheme="minorEastAsia" w:hint="eastAsia"/>
          <w:lang w:eastAsia="zh-CN"/>
        </w:rPr>
        <w:t>频段</w:t>
      </w:r>
      <w:r w:rsidR="00762B81" w:rsidRPr="00C15DEE">
        <w:rPr>
          <w:rFonts w:hint="eastAsia"/>
          <w:lang w:eastAsia="zh-CN"/>
        </w:rPr>
        <w:t>内</w:t>
      </w:r>
      <w:r w:rsidR="00DB4224">
        <w:rPr>
          <w:rFonts w:eastAsiaTheme="minorEastAsia" w:hint="eastAsia"/>
          <w:lang w:eastAsia="zh-CN"/>
        </w:rPr>
        <w:t>运行的</w:t>
      </w:r>
      <w:r w:rsidR="00762B81" w:rsidRPr="00C15DEE">
        <w:rPr>
          <w:rFonts w:hint="eastAsia"/>
          <w:lang w:eastAsia="zh-CN"/>
        </w:rPr>
        <w:t>航空移动业务</w:t>
      </w:r>
      <w:r w:rsidR="00762B81">
        <w:rPr>
          <w:rFonts w:hint="eastAsia"/>
          <w:lang w:eastAsia="zh-CN"/>
        </w:rPr>
        <w:t>系统</w:t>
      </w:r>
      <w:r w:rsidR="00762B81" w:rsidRPr="00C15DEE">
        <w:rPr>
          <w:rFonts w:hint="eastAsia"/>
          <w:lang w:eastAsia="zh-CN"/>
        </w:rPr>
        <w:t>的</w:t>
      </w:r>
      <w:r w:rsidR="00762B81">
        <w:rPr>
          <w:rFonts w:hint="eastAsia"/>
          <w:lang w:eastAsia="zh-CN"/>
        </w:rPr>
        <w:t>典型技术特性</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F42624" w:rsidTr="00E504AD">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2624" w:rsidRPr="00693486" w:rsidRDefault="00F42624" w:rsidP="00F42624">
            <w:pPr>
              <w:pStyle w:val="Tablehead"/>
            </w:pPr>
            <w:r>
              <w:t>参数</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2624" w:rsidRPr="00693486" w:rsidRDefault="00F42624" w:rsidP="00F42624">
            <w:pPr>
              <w:pStyle w:val="Tablehead"/>
            </w:pPr>
            <w:r>
              <w:t>单位</w:t>
            </w:r>
          </w:p>
        </w:tc>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2624" w:rsidRPr="00693486" w:rsidRDefault="00F42624" w:rsidP="00F42624">
            <w:pPr>
              <w:pStyle w:val="Tablehead"/>
            </w:pPr>
            <w:r>
              <w:t>系统</w:t>
            </w:r>
            <w:r w:rsidRPr="00693486">
              <w:t>1</w:t>
            </w:r>
            <w:r>
              <w:br/>
            </w:r>
            <w:r>
              <w:t>空载</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2624" w:rsidRPr="00693486" w:rsidRDefault="00F42624" w:rsidP="00F42624">
            <w:pPr>
              <w:pStyle w:val="Tablehead"/>
            </w:pPr>
            <w:r>
              <w:t>系统</w:t>
            </w:r>
            <w:r>
              <w:t>1</w:t>
            </w:r>
            <w:r>
              <w:br/>
            </w:r>
            <w:r>
              <w:t>地面</w:t>
            </w:r>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2624" w:rsidRPr="00693486" w:rsidRDefault="00F42624" w:rsidP="00F42624">
            <w:pPr>
              <w:pStyle w:val="Tablehead"/>
            </w:pPr>
            <w:r>
              <w:t>系统</w:t>
            </w:r>
            <w:r>
              <w:t>2</w:t>
            </w:r>
            <w:r>
              <w:br/>
            </w:r>
            <w:r>
              <w:t>空载</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2624" w:rsidRPr="00693486" w:rsidRDefault="00F42624" w:rsidP="00F42624">
            <w:pPr>
              <w:pStyle w:val="Tablehead"/>
            </w:pPr>
            <w:r>
              <w:t>系统</w:t>
            </w:r>
            <w:r>
              <w:t>2</w:t>
            </w:r>
            <w:r>
              <w:br/>
            </w:r>
            <w:r>
              <w:t>地面</w:t>
            </w:r>
          </w:p>
        </w:tc>
      </w:tr>
      <w:tr w:rsidR="00F42624" w:rsidTr="00E504AD">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2624" w:rsidRPr="00813ED7" w:rsidRDefault="00B61EFD" w:rsidP="00E504AD">
            <w:pPr>
              <w:pStyle w:val="Tabletext"/>
              <w:rPr>
                <w:lang w:val="en-GB" w:eastAsia="zh-CN"/>
              </w:rPr>
            </w:pPr>
            <w:r>
              <w:rPr>
                <w:rFonts w:hint="eastAsia"/>
                <w:lang w:val="en-GB" w:eastAsia="zh-CN"/>
              </w:rPr>
              <w:t>发射机</w:t>
            </w:r>
          </w:p>
        </w:tc>
      </w:tr>
      <w:tr w:rsidR="00F42624" w:rsidTr="00E504AD">
        <w:trPr>
          <w:jc w:val="center"/>
        </w:trPr>
        <w:tc>
          <w:tcPr>
            <w:tcW w:w="2357" w:type="dxa"/>
            <w:tcBorders>
              <w:top w:val="single" w:sz="4" w:space="0" w:color="auto"/>
              <w:left w:val="single" w:sz="4" w:space="0" w:color="auto"/>
              <w:bottom w:val="single" w:sz="4" w:space="0" w:color="auto"/>
              <w:right w:val="single" w:sz="4" w:space="0" w:color="auto"/>
            </w:tcBorders>
            <w:hideMark/>
          </w:tcPr>
          <w:p w:rsidR="00F42624" w:rsidRPr="00813ED7" w:rsidRDefault="00B61EFD" w:rsidP="00E504AD">
            <w:pPr>
              <w:pStyle w:val="Tabletext"/>
              <w:rPr>
                <w:lang w:val="en-GB" w:eastAsia="zh-CN"/>
              </w:rPr>
            </w:pPr>
            <w:r>
              <w:rPr>
                <w:rFonts w:hint="eastAsia"/>
                <w:lang w:val="en-GB" w:eastAsia="zh-CN"/>
              </w:rPr>
              <w:t>调谐范围</w:t>
            </w:r>
          </w:p>
        </w:tc>
        <w:tc>
          <w:tcPr>
            <w:tcW w:w="1195" w:type="dxa"/>
            <w:tcBorders>
              <w:top w:val="single" w:sz="4" w:space="0" w:color="auto"/>
              <w:left w:val="single" w:sz="4" w:space="0" w:color="auto"/>
              <w:bottom w:val="single" w:sz="4" w:space="0" w:color="auto"/>
              <w:right w:val="single" w:sz="4" w:space="0" w:color="auto"/>
            </w:tcBorders>
            <w:hideMark/>
          </w:tcPr>
          <w:p w:rsidR="00F42624" w:rsidRPr="00813ED7" w:rsidRDefault="00F42624" w:rsidP="00E504AD">
            <w:pPr>
              <w:pStyle w:val="Tabletext"/>
              <w:jc w:val="center"/>
              <w:rPr>
                <w:lang w:val="en-GB" w:eastAsia="ja-JP"/>
              </w:rPr>
            </w:pPr>
            <w:bookmarkStart w:id="10" w:name="lt_pId147"/>
            <w:r w:rsidRPr="00813ED7">
              <w:rPr>
                <w:lang w:val="en-GB" w:eastAsia="ja-JP"/>
              </w:rPr>
              <w:t>MHz</w:t>
            </w:r>
            <w:bookmarkEnd w:id="10"/>
          </w:p>
        </w:tc>
        <w:tc>
          <w:tcPr>
            <w:tcW w:w="2799"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4 400-4 990</w:t>
            </w:r>
            <w:r w:rsidRPr="00813ED7">
              <w:rPr>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4 400-4 990</w:t>
            </w:r>
            <w:r w:rsidRPr="00813ED7">
              <w:rPr>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4 400-4 990</w:t>
            </w:r>
            <w:r w:rsidRPr="00813ED7">
              <w:rPr>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4 400-4 990</w:t>
            </w:r>
            <w:r w:rsidRPr="00813ED7">
              <w:rPr>
                <w:vertAlign w:val="superscript"/>
                <w:lang w:val="en-GB" w:eastAsia="ja-JP"/>
              </w:rPr>
              <w:t>(1)</w:t>
            </w:r>
          </w:p>
        </w:tc>
      </w:tr>
      <w:tr w:rsidR="00F42624" w:rsidTr="00E504AD">
        <w:trPr>
          <w:jc w:val="center"/>
        </w:trPr>
        <w:tc>
          <w:tcPr>
            <w:tcW w:w="2357" w:type="dxa"/>
            <w:tcBorders>
              <w:top w:val="single" w:sz="4" w:space="0" w:color="auto"/>
              <w:left w:val="single" w:sz="4" w:space="0" w:color="auto"/>
              <w:bottom w:val="single" w:sz="4" w:space="0" w:color="auto"/>
              <w:right w:val="single" w:sz="4" w:space="0" w:color="auto"/>
            </w:tcBorders>
            <w:hideMark/>
          </w:tcPr>
          <w:p w:rsidR="00F42624" w:rsidRPr="00813ED7" w:rsidRDefault="00B61EFD" w:rsidP="00E504AD">
            <w:pPr>
              <w:pStyle w:val="Tabletext"/>
              <w:rPr>
                <w:lang w:val="en-GB" w:eastAsia="zh-CN"/>
              </w:rPr>
            </w:pPr>
            <w:r>
              <w:rPr>
                <w:rFonts w:hint="eastAsia"/>
                <w:lang w:val="en-GB" w:eastAsia="zh-CN"/>
              </w:rPr>
              <w:t>功率输出</w:t>
            </w:r>
          </w:p>
        </w:tc>
        <w:tc>
          <w:tcPr>
            <w:tcW w:w="1195" w:type="dxa"/>
            <w:tcBorders>
              <w:top w:val="single" w:sz="4" w:space="0" w:color="auto"/>
              <w:left w:val="single" w:sz="4" w:space="0" w:color="auto"/>
              <w:bottom w:val="single" w:sz="4" w:space="0" w:color="auto"/>
              <w:right w:val="single" w:sz="4" w:space="0" w:color="auto"/>
            </w:tcBorders>
            <w:hideMark/>
          </w:tcPr>
          <w:p w:rsidR="00F42624" w:rsidRPr="00813ED7" w:rsidRDefault="00F42624" w:rsidP="00E504AD">
            <w:pPr>
              <w:pStyle w:val="Tabletext"/>
              <w:jc w:val="center"/>
              <w:rPr>
                <w:lang w:val="en-GB" w:eastAsia="ja-JP"/>
              </w:rPr>
            </w:pPr>
            <w:bookmarkStart w:id="11" w:name="lt_pId153"/>
            <w:r w:rsidRPr="00813ED7">
              <w:rPr>
                <w:lang w:val="en-GB" w:eastAsia="ja-JP"/>
              </w:rPr>
              <w:t>dBm</w:t>
            </w:r>
            <w:bookmarkEnd w:id="11"/>
          </w:p>
        </w:tc>
        <w:tc>
          <w:tcPr>
            <w:tcW w:w="2799"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30-39</w:t>
            </w:r>
          </w:p>
        </w:tc>
      </w:tr>
      <w:tr w:rsidR="00F42624" w:rsidTr="00E504AD">
        <w:trPr>
          <w:jc w:val="center"/>
        </w:trPr>
        <w:tc>
          <w:tcPr>
            <w:tcW w:w="2357" w:type="dxa"/>
            <w:tcBorders>
              <w:top w:val="single" w:sz="4" w:space="0" w:color="auto"/>
              <w:left w:val="single" w:sz="4" w:space="0" w:color="auto"/>
              <w:bottom w:val="single" w:sz="4" w:space="0" w:color="auto"/>
              <w:right w:val="single" w:sz="4" w:space="0" w:color="auto"/>
            </w:tcBorders>
            <w:hideMark/>
          </w:tcPr>
          <w:p w:rsidR="00F42624" w:rsidRPr="00813ED7" w:rsidRDefault="00B61EFD" w:rsidP="00DB4224">
            <w:pPr>
              <w:pStyle w:val="Tabletext"/>
              <w:rPr>
                <w:lang w:val="en-GB" w:eastAsia="ja-JP"/>
              </w:rPr>
            </w:pPr>
            <w:bookmarkStart w:id="12" w:name="lt_pId158"/>
            <w:r>
              <w:rPr>
                <w:rFonts w:hint="eastAsia"/>
                <w:lang w:val="en-GB" w:eastAsia="zh-CN"/>
              </w:rPr>
              <w:t>带宽</w:t>
            </w:r>
            <w:r w:rsidR="00DB4224">
              <w:rPr>
                <w:rFonts w:hint="eastAsia"/>
                <w:lang w:val="en-GB" w:eastAsia="zh-CN"/>
              </w:rPr>
              <w:t>（</w:t>
            </w:r>
            <w:r w:rsidR="00DB4224" w:rsidRPr="00813ED7">
              <w:rPr>
                <w:lang w:val="en-GB" w:eastAsia="ja-JP"/>
              </w:rPr>
              <w:t>3 dB</w:t>
            </w:r>
            <w:r w:rsidR="00DB4224">
              <w:rPr>
                <w:rFonts w:hint="eastAsia"/>
                <w:lang w:val="en-GB" w:eastAsia="zh-CN"/>
              </w:rPr>
              <w:t>）</w:t>
            </w:r>
            <w:bookmarkEnd w:id="12"/>
          </w:p>
        </w:tc>
        <w:tc>
          <w:tcPr>
            <w:tcW w:w="1195" w:type="dxa"/>
            <w:tcBorders>
              <w:top w:val="single" w:sz="4" w:space="0" w:color="auto"/>
              <w:left w:val="single" w:sz="4" w:space="0" w:color="auto"/>
              <w:bottom w:val="single" w:sz="4" w:space="0" w:color="auto"/>
              <w:right w:val="single" w:sz="4" w:space="0" w:color="auto"/>
            </w:tcBorders>
            <w:hideMark/>
          </w:tcPr>
          <w:p w:rsidR="00F42624" w:rsidRPr="00813ED7" w:rsidRDefault="00F42624" w:rsidP="00E504AD">
            <w:pPr>
              <w:pStyle w:val="Tabletext"/>
              <w:jc w:val="center"/>
              <w:rPr>
                <w:lang w:val="en-GB" w:eastAsia="ja-JP"/>
              </w:rPr>
            </w:pPr>
            <w:bookmarkStart w:id="13" w:name="lt_pId159"/>
            <w:r w:rsidRPr="00813ED7">
              <w:rPr>
                <w:lang w:val="en-GB" w:eastAsia="ja-JP"/>
              </w:rPr>
              <w:t>MHz</w:t>
            </w:r>
            <w:bookmarkEnd w:id="13"/>
          </w:p>
        </w:tc>
        <w:tc>
          <w:tcPr>
            <w:tcW w:w="2799"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6 / 10 / 20</w:t>
            </w:r>
          </w:p>
        </w:tc>
      </w:tr>
      <w:tr w:rsidR="00F42624" w:rsidTr="00E504AD">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2624" w:rsidRPr="00813ED7" w:rsidRDefault="00613F4B" w:rsidP="00E504AD">
            <w:pPr>
              <w:pStyle w:val="Tabletext"/>
              <w:jc w:val="center"/>
              <w:rPr>
                <w:lang w:val="en-GB" w:eastAsia="ja-JP"/>
              </w:rPr>
            </w:pPr>
            <w:r>
              <w:rPr>
                <w:rFonts w:hint="eastAsia"/>
                <w:lang w:val="en-GB" w:eastAsia="zh-CN"/>
              </w:rPr>
              <w:t>接收机</w:t>
            </w:r>
          </w:p>
        </w:tc>
      </w:tr>
      <w:tr w:rsidR="00F42624" w:rsidTr="00E504AD">
        <w:trPr>
          <w:jc w:val="center"/>
        </w:trPr>
        <w:tc>
          <w:tcPr>
            <w:tcW w:w="2357" w:type="dxa"/>
            <w:tcBorders>
              <w:top w:val="single" w:sz="4" w:space="0" w:color="auto"/>
              <w:left w:val="single" w:sz="4" w:space="0" w:color="auto"/>
              <w:bottom w:val="single" w:sz="4" w:space="0" w:color="auto"/>
              <w:right w:val="single" w:sz="4" w:space="0" w:color="auto"/>
            </w:tcBorders>
            <w:hideMark/>
          </w:tcPr>
          <w:p w:rsidR="00F42624" w:rsidRPr="00813ED7" w:rsidRDefault="00B61EFD" w:rsidP="00E504AD">
            <w:pPr>
              <w:pStyle w:val="Tabletext"/>
              <w:rPr>
                <w:lang w:val="en-GB" w:eastAsia="ja-JP"/>
              </w:rPr>
            </w:pPr>
            <w:r>
              <w:rPr>
                <w:rFonts w:hint="eastAsia"/>
                <w:lang w:val="en-GB" w:eastAsia="zh-CN"/>
              </w:rPr>
              <w:t>调谐范围</w:t>
            </w:r>
          </w:p>
        </w:tc>
        <w:tc>
          <w:tcPr>
            <w:tcW w:w="1195" w:type="dxa"/>
            <w:tcBorders>
              <w:top w:val="single" w:sz="4" w:space="0" w:color="auto"/>
              <w:left w:val="single" w:sz="4" w:space="0" w:color="auto"/>
              <w:bottom w:val="single" w:sz="4" w:space="0" w:color="auto"/>
              <w:right w:val="single" w:sz="4" w:space="0" w:color="auto"/>
            </w:tcBorders>
            <w:hideMark/>
          </w:tcPr>
          <w:p w:rsidR="00F42624" w:rsidRPr="00813ED7" w:rsidRDefault="00F42624" w:rsidP="00E504AD">
            <w:pPr>
              <w:pStyle w:val="Tabletext"/>
              <w:jc w:val="center"/>
              <w:rPr>
                <w:lang w:val="en-GB" w:eastAsia="ja-JP"/>
              </w:rPr>
            </w:pPr>
            <w:bookmarkStart w:id="14" w:name="lt_pId166"/>
            <w:r w:rsidRPr="00813ED7">
              <w:rPr>
                <w:lang w:val="en-GB" w:eastAsia="ja-JP"/>
              </w:rPr>
              <w:t>MHz</w:t>
            </w:r>
            <w:bookmarkEnd w:id="14"/>
          </w:p>
        </w:tc>
        <w:tc>
          <w:tcPr>
            <w:tcW w:w="2799"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4 400-4 990</w:t>
            </w:r>
            <w:r w:rsidRPr="00813ED7">
              <w:rPr>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4 400-4 990</w:t>
            </w:r>
            <w:r w:rsidRPr="00813ED7">
              <w:rPr>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4 400-4 990</w:t>
            </w:r>
            <w:r w:rsidRPr="00813ED7">
              <w:rPr>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4 400-4 990</w:t>
            </w:r>
            <w:r w:rsidRPr="00813ED7">
              <w:rPr>
                <w:vertAlign w:val="superscript"/>
                <w:lang w:val="en-GB" w:eastAsia="ja-JP"/>
              </w:rPr>
              <w:t>(1)</w:t>
            </w:r>
          </w:p>
        </w:tc>
      </w:tr>
      <w:tr w:rsidR="00F42624" w:rsidTr="00E504AD">
        <w:trPr>
          <w:jc w:val="center"/>
        </w:trPr>
        <w:tc>
          <w:tcPr>
            <w:tcW w:w="2357" w:type="dxa"/>
            <w:tcBorders>
              <w:top w:val="single" w:sz="4" w:space="0" w:color="auto"/>
              <w:left w:val="single" w:sz="4" w:space="0" w:color="auto"/>
              <w:bottom w:val="single" w:sz="4" w:space="0" w:color="auto"/>
              <w:right w:val="single" w:sz="4" w:space="0" w:color="auto"/>
            </w:tcBorders>
            <w:hideMark/>
          </w:tcPr>
          <w:p w:rsidR="00F42624" w:rsidRPr="00813ED7" w:rsidRDefault="00613F4B" w:rsidP="00E504AD">
            <w:pPr>
              <w:pStyle w:val="Tabletext"/>
              <w:rPr>
                <w:lang w:val="en-GB" w:eastAsia="ja-JP"/>
              </w:rPr>
            </w:pPr>
            <w:bookmarkStart w:id="15" w:name="lt_pId171"/>
            <w:r>
              <w:rPr>
                <w:rFonts w:hint="eastAsia"/>
                <w:lang w:val="en-GB" w:eastAsia="zh-CN"/>
              </w:rPr>
              <w:t>选择性</w:t>
            </w:r>
            <w:r w:rsidR="00DB4224">
              <w:rPr>
                <w:rFonts w:hint="eastAsia"/>
                <w:lang w:val="en-GB" w:eastAsia="zh-CN"/>
              </w:rPr>
              <w:t>（</w:t>
            </w:r>
            <w:r w:rsidR="00DB4224" w:rsidRPr="00813ED7">
              <w:rPr>
                <w:lang w:val="en-GB" w:eastAsia="ja-JP"/>
              </w:rPr>
              <w:t>3 dB</w:t>
            </w:r>
            <w:r w:rsidR="00DB4224">
              <w:rPr>
                <w:rFonts w:hint="eastAsia"/>
                <w:lang w:val="en-GB" w:eastAsia="zh-CN"/>
              </w:rPr>
              <w:t>）</w:t>
            </w:r>
            <w:bookmarkEnd w:id="15"/>
          </w:p>
        </w:tc>
        <w:tc>
          <w:tcPr>
            <w:tcW w:w="1195" w:type="dxa"/>
            <w:tcBorders>
              <w:top w:val="single" w:sz="4" w:space="0" w:color="auto"/>
              <w:left w:val="single" w:sz="4" w:space="0" w:color="auto"/>
              <w:bottom w:val="single" w:sz="4" w:space="0" w:color="auto"/>
              <w:right w:val="single" w:sz="4" w:space="0" w:color="auto"/>
            </w:tcBorders>
            <w:hideMark/>
          </w:tcPr>
          <w:p w:rsidR="00F42624" w:rsidRPr="00813ED7" w:rsidRDefault="00F42624" w:rsidP="00E504AD">
            <w:pPr>
              <w:pStyle w:val="Tabletext"/>
              <w:jc w:val="center"/>
              <w:rPr>
                <w:lang w:val="en-GB" w:eastAsia="ja-JP"/>
              </w:rPr>
            </w:pPr>
            <w:bookmarkStart w:id="16" w:name="lt_pId172"/>
            <w:r w:rsidRPr="00813ED7">
              <w:rPr>
                <w:lang w:val="en-GB" w:eastAsia="ja-JP"/>
              </w:rPr>
              <w:t>MHz</w:t>
            </w:r>
            <w:bookmarkEnd w:id="16"/>
          </w:p>
        </w:tc>
        <w:tc>
          <w:tcPr>
            <w:tcW w:w="2799"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6 / 10 / 20</w:t>
            </w:r>
          </w:p>
        </w:tc>
      </w:tr>
      <w:tr w:rsidR="00F42624" w:rsidTr="00E504AD">
        <w:trPr>
          <w:jc w:val="center"/>
        </w:trPr>
        <w:tc>
          <w:tcPr>
            <w:tcW w:w="2357" w:type="dxa"/>
            <w:tcBorders>
              <w:top w:val="single" w:sz="4" w:space="0" w:color="auto"/>
              <w:left w:val="single" w:sz="4" w:space="0" w:color="auto"/>
              <w:bottom w:val="single" w:sz="4" w:space="0" w:color="auto"/>
              <w:right w:val="single" w:sz="4" w:space="0" w:color="auto"/>
            </w:tcBorders>
            <w:hideMark/>
          </w:tcPr>
          <w:p w:rsidR="00F42624" w:rsidRPr="00813ED7" w:rsidRDefault="00613F4B" w:rsidP="00E504AD">
            <w:pPr>
              <w:pStyle w:val="Tabletext"/>
              <w:rPr>
                <w:lang w:val="en-GB" w:eastAsia="ja-JP"/>
              </w:rPr>
            </w:pPr>
            <w:r>
              <w:rPr>
                <w:rFonts w:hint="eastAsia"/>
                <w:lang w:val="en-GB" w:eastAsia="zh-CN"/>
              </w:rPr>
              <w:t>噪声系数</w:t>
            </w:r>
          </w:p>
        </w:tc>
        <w:tc>
          <w:tcPr>
            <w:tcW w:w="1195" w:type="dxa"/>
            <w:tcBorders>
              <w:top w:val="single" w:sz="4" w:space="0" w:color="auto"/>
              <w:left w:val="single" w:sz="4" w:space="0" w:color="auto"/>
              <w:bottom w:val="single" w:sz="4" w:space="0" w:color="auto"/>
              <w:right w:val="single" w:sz="4" w:space="0" w:color="auto"/>
            </w:tcBorders>
            <w:hideMark/>
          </w:tcPr>
          <w:p w:rsidR="00F42624" w:rsidRPr="00813ED7" w:rsidRDefault="00F42624" w:rsidP="00E504AD">
            <w:pPr>
              <w:pStyle w:val="Tabletext"/>
              <w:jc w:val="center"/>
              <w:rPr>
                <w:lang w:val="en-GB" w:eastAsia="ja-JP"/>
              </w:rPr>
            </w:pPr>
            <w:bookmarkStart w:id="17" w:name="lt_pId178"/>
            <w:r w:rsidRPr="00813ED7">
              <w:rPr>
                <w:lang w:val="en-GB" w:eastAsia="ja-JP"/>
              </w:rPr>
              <w:t>dB</w:t>
            </w:r>
            <w:bookmarkEnd w:id="17"/>
          </w:p>
        </w:tc>
        <w:tc>
          <w:tcPr>
            <w:tcW w:w="2799"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3</w:t>
            </w:r>
          </w:p>
        </w:tc>
      </w:tr>
      <w:tr w:rsidR="00F42624" w:rsidTr="00E504AD">
        <w:trPr>
          <w:jc w:val="center"/>
        </w:trPr>
        <w:tc>
          <w:tcPr>
            <w:tcW w:w="2357" w:type="dxa"/>
            <w:tcBorders>
              <w:top w:val="single" w:sz="4" w:space="0" w:color="auto"/>
              <w:left w:val="single" w:sz="4" w:space="0" w:color="auto"/>
              <w:bottom w:val="single" w:sz="4" w:space="0" w:color="auto"/>
              <w:right w:val="single" w:sz="4" w:space="0" w:color="auto"/>
            </w:tcBorders>
            <w:hideMark/>
          </w:tcPr>
          <w:p w:rsidR="00F42624" w:rsidRPr="00813ED7" w:rsidRDefault="00613F4B" w:rsidP="00E504AD">
            <w:pPr>
              <w:pStyle w:val="Tabletext"/>
              <w:rPr>
                <w:lang w:val="en-GB" w:eastAsia="ja-JP"/>
              </w:rPr>
            </w:pPr>
            <w:r>
              <w:rPr>
                <w:rFonts w:hint="eastAsia"/>
                <w:lang w:val="en-GB" w:eastAsia="zh-CN"/>
              </w:rPr>
              <w:t>热</w:t>
            </w:r>
            <w:r>
              <w:rPr>
                <w:lang w:val="en-GB" w:eastAsia="ja-JP"/>
              </w:rPr>
              <w:t>噪音电平</w:t>
            </w:r>
          </w:p>
        </w:tc>
        <w:tc>
          <w:tcPr>
            <w:tcW w:w="1195" w:type="dxa"/>
            <w:tcBorders>
              <w:top w:val="single" w:sz="4" w:space="0" w:color="auto"/>
              <w:left w:val="single" w:sz="4" w:space="0" w:color="auto"/>
              <w:bottom w:val="single" w:sz="4" w:space="0" w:color="auto"/>
              <w:right w:val="single" w:sz="4" w:space="0" w:color="auto"/>
            </w:tcBorders>
            <w:hideMark/>
          </w:tcPr>
          <w:p w:rsidR="00F42624" w:rsidRPr="00813ED7" w:rsidRDefault="00F42624" w:rsidP="00E504AD">
            <w:pPr>
              <w:pStyle w:val="Tabletext"/>
              <w:jc w:val="center"/>
              <w:rPr>
                <w:lang w:val="en-GB" w:eastAsia="ja-JP"/>
              </w:rPr>
            </w:pPr>
            <w:bookmarkStart w:id="18" w:name="lt_pId184"/>
            <w:r w:rsidRPr="00813ED7">
              <w:rPr>
                <w:lang w:val="en-GB" w:eastAsia="ja-JP"/>
              </w:rPr>
              <w:t>dBm</w:t>
            </w:r>
            <w:bookmarkEnd w:id="18"/>
          </w:p>
        </w:tc>
        <w:tc>
          <w:tcPr>
            <w:tcW w:w="2799"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bookmarkStart w:id="19" w:name="lt_pId187"/>
            <w:r w:rsidRPr="00813ED7">
              <w:rPr>
                <w:lang w:val="en-GB" w:eastAsia="ja-JP"/>
              </w:rPr>
              <w:t>−102.5</w:t>
            </w:r>
            <w:r w:rsidR="00DB4224">
              <w:rPr>
                <w:rFonts w:hint="eastAsia"/>
                <w:lang w:val="en-GB" w:eastAsia="zh-CN"/>
              </w:rPr>
              <w:t>至</w:t>
            </w:r>
            <w:r w:rsidRPr="00813ED7">
              <w:rPr>
                <w:lang w:val="en-GB" w:eastAsia="ja-JP"/>
              </w:rPr>
              <w:t>−97.5</w:t>
            </w:r>
            <w:bookmarkEnd w:id="19"/>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DB4224">
            <w:pPr>
              <w:pStyle w:val="Tabletext"/>
              <w:jc w:val="center"/>
              <w:rPr>
                <w:lang w:val="en-GB" w:eastAsia="ja-JP"/>
              </w:rPr>
            </w:pPr>
            <w:bookmarkStart w:id="20" w:name="lt_pId188"/>
            <w:r w:rsidRPr="00813ED7">
              <w:rPr>
                <w:lang w:val="en-GB" w:eastAsia="ja-JP"/>
              </w:rPr>
              <w:t>−103</w:t>
            </w:r>
            <w:r w:rsidR="00DB4224">
              <w:rPr>
                <w:rFonts w:hint="eastAsia"/>
                <w:lang w:val="en-GB" w:eastAsia="zh-CN"/>
              </w:rPr>
              <w:t>至</w:t>
            </w:r>
            <w:r w:rsidRPr="00813ED7">
              <w:rPr>
                <w:lang w:val="en-GB" w:eastAsia="ja-JP"/>
              </w:rPr>
              <w:t>−98</w:t>
            </w:r>
            <w:bookmarkEnd w:id="20"/>
          </w:p>
        </w:tc>
      </w:tr>
      <w:tr w:rsidR="00F42624" w:rsidTr="00E504AD">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2624" w:rsidRPr="00813ED7" w:rsidRDefault="00613F4B" w:rsidP="00E504AD">
            <w:pPr>
              <w:pStyle w:val="Tabletext"/>
              <w:jc w:val="center"/>
              <w:rPr>
                <w:lang w:val="en-GB" w:eastAsia="ja-JP"/>
              </w:rPr>
            </w:pPr>
            <w:r>
              <w:rPr>
                <w:rFonts w:hint="eastAsia"/>
                <w:lang w:val="en-GB" w:eastAsia="zh-CN"/>
              </w:rPr>
              <w:t>天线</w:t>
            </w:r>
          </w:p>
        </w:tc>
      </w:tr>
      <w:tr w:rsidR="00F42624" w:rsidTr="00E504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613F4B" w:rsidP="00E504AD">
            <w:pPr>
              <w:pStyle w:val="Tabletext"/>
              <w:rPr>
                <w:lang w:val="en-GB" w:eastAsia="ja-JP"/>
              </w:rPr>
            </w:pPr>
            <w:r>
              <w:rPr>
                <w:rFonts w:hint="eastAsia"/>
                <w:lang w:val="en-GB" w:eastAsia="zh-CN"/>
              </w:rPr>
              <w:t>天线</w:t>
            </w:r>
            <w:r>
              <w:rPr>
                <w:lang w:val="en-GB" w:eastAsia="ja-JP"/>
              </w:rPr>
              <w:t>类型</w:t>
            </w:r>
          </w:p>
        </w:tc>
        <w:tc>
          <w:tcPr>
            <w:tcW w:w="1195" w:type="dxa"/>
            <w:tcBorders>
              <w:top w:val="single" w:sz="4" w:space="0" w:color="auto"/>
              <w:left w:val="single" w:sz="4" w:space="0" w:color="auto"/>
              <w:bottom w:val="single" w:sz="4" w:space="0" w:color="auto"/>
              <w:right w:val="single" w:sz="4" w:space="0" w:color="auto"/>
            </w:tcBorders>
          </w:tcPr>
          <w:p w:rsidR="00F42624" w:rsidRPr="00813ED7" w:rsidRDefault="00F42624" w:rsidP="00E504AD">
            <w:pPr>
              <w:pStyle w:val="Tabletext"/>
              <w:jc w:val="center"/>
              <w:rPr>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rsidR="00F42624" w:rsidRPr="00813ED7" w:rsidRDefault="00613F4B" w:rsidP="00E504AD">
            <w:pPr>
              <w:pStyle w:val="Tabletext"/>
              <w:jc w:val="center"/>
              <w:rPr>
                <w:lang w:val="en-GB" w:eastAsia="zh-CN"/>
              </w:rPr>
            </w:pPr>
            <w:r>
              <w:rPr>
                <w:rFonts w:hint="eastAsia"/>
                <w:lang w:val="en-GB" w:eastAsia="zh-CN"/>
              </w:rPr>
              <w:t>全向</w:t>
            </w:r>
          </w:p>
        </w:tc>
        <w:tc>
          <w:tcPr>
            <w:tcW w:w="1384" w:type="dxa"/>
            <w:tcBorders>
              <w:top w:val="single" w:sz="4" w:space="0" w:color="auto"/>
              <w:left w:val="single" w:sz="4" w:space="0" w:color="auto"/>
              <w:bottom w:val="single" w:sz="4" w:space="0" w:color="auto"/>
              <w:right w:val="single" w:sz="4" w:space="0" w:color="auto"/>
            </w:tcBorders>
            <w:vAlign w:val="center"/>
          </w:tcPr>
          <w:p w:rsidR="00F42624" w:rsidRPr="00813ED7" w:rsidRDefault="002B660E" w:rsidP="00E504AD">
            <w:pPr>
              <w:pStyle w:val="Tabletext"/>
              <w:jc w:val="center"/>
              <w:rPr>
                <w:lang w:val="en-GB" w:eastAsia="ja-JP"/>
              </w:rPr>
            </w:pPr>
            <w:r>
              <w:rPr>
                <w:rFonts w:hint="eastAsia"/>
                <w:lang w:val="en-GB" w:eastAsia="zh-CN"/>
              </w:rPr>
              <w:t>全向</w:t>
            </w:r>
          </w:p>
        </w:tc>
        <w:tc>
          <w:tcPr>
            <w:tcW w:w="1345"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2B660E" w:rsidP="00E504AD">
            <w:pPr>
              <w:pStyle w:val="Tabletext"/>
              <w:jc w:val="center"/>
              <w:rPr>
                <w:lang w:val="en-GB" w:eastAsia="ja-JP"/>
              </w:rPr>
            </w:pPr>
            <w:r>
              <w:rPr>
                <w:rFonts w:hint="eastAsia"/>
                <w:lang w:val="en-GB" w:eastAsia="zh-CN"/>
              </w:rPr>
              <w:t>定向</w:t>
            </w:r>
          </w:p>
        </w:tc>
        <w:tc>
          <w:tcPr>
            <w:tcW w:w="2541" w:type="dxa"/>
            <w:tcBorders>
              <w:top w:val="single" w:sz="4" w:space="0" w:color="auto"/>
              <w:left w:val="single" w:sz="4" w:space="0" w:color="auto"/>
              <w:bottom w:val="single" w:sz="4" w:space="0" w:color="auto"/>
              <w:right w:val="single" w:sz="4" w:space="0" w:color="auto"/>
            </w:tcBorders>
            <w:vAlign w:val="center"/>
          </w:tcPr>
          <w:p w:rsidR="00F42624" w:rsidRPr="00813ED7" w:rsidRDefault="002B660E" w:rsidP="00E504AD">
            <w:pPr>
              <w:pStyle w:val="Tabletext"/>
              <w:jc w:val="center"/>
              <w:rPr>
                <w:lang w:val="en-GB" w:eastAsia="ja-JP"/>
              </w:rPr>
            </w:pPr>
            <w:r>
              <w:rPr>
                <w:rFonts w:hint="eastAsia"/>
                <w:lang w:val="en-GB" w:eastAsia="zh-CN"/>
              </w:rPr>
              <w:t>全向</w:t>
            </w:r>
          </w:p>
        </w:tc>
        <w:tc>
          <w:tcPr>
            <w:tcW w:w="1419" w:type="dxa"/>
            <w:tcBorders>
              <w:top w:val="single" w:sz="4" w:space="0" w:color="auto"/>
              <w:left w:val="single" w:sz="4" w:space="0" w:color="auto"/>
              <w:bottom w:val="single" w:sz="4" w:space="0" w:color="auto"/>
              <w:right w:val="single" w:sz="4" w:space="0" w:color="auto"/>
            </w:tcBorders>
            <w:vAlign w:val="center"/>
          </w:tcPr>
          <w:p w:rsidR="00F42624" w:rsidRPr="00813ED7" w:rsidRDefault="002B660E" w:rsidP="00E504AD">
            <w:pPr>
              <w:pStyle w:val="Tabletext"/>
              <w:jc w:val="center"/>
              <w:rPr>
                <w:lang w:val="en-GB" w:eastAsia="ja-JP"/>
              </w:rPr>
            </w:pPr>
            <w:r>
              <w:rPr>
                <w:rFonts w:hint="eastAsia"/>
                <w:lang w:val="en-GB" w:eastAsia="zh-CN"/>
              </w:rPr>
              <w:t>全向</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2B660E" w:rsidP="00E504AD">
            <w:pPr>
              <w:pStyle w:val="Tabletext"/>
              <w:jc w:val="center"/>
              <w:rPr>
                <w:lang w:val="en-GB" w:eastAsia="ja-JP"/>
              </w:rPr>
            </w:pPr>
            <w:r>
              <w:rPr>
                <w:rFonts w:hint="eastAsia"/>
                <w:lang w:val="en-GB" w:eastAsia="zh-CN"/>
              </w:rPr>
              <w:t>定向</w:t>
            </w:r>
          </w:p>
        </w:tc>
      </w:tr>
      <w:tr w:rsidR="00F42624" w:rsidTr="00E504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2B660E" w:rsidP="00E504AD">
            <w:pPr>
              <w:pStyle w:val="Tabletext"/>
              <w:rPr>
                <w:lang w:val="en-GB" w:eastAsia="ja-JP"/>
              </w:rPr>
            </w:pPr>
            <w:r>
              <w:rPr>
                <w:rFonts w:hint="eastAsia"/>
                <w:lang w:val="en-GB" w:eastAsia="zh-CN"/>
              </w:rPr>
              <w:t>天线</w:t>
            </w:r>
            <w:r>
              <w:rPr>
                <w:lang w:val="en-GB" w:eastAsia="ja-JP"/>
              </w:rPr>
              <w:t>增益</w:t>
            </w:r>
          </w:p>
        </w:tc>
        <w:tc>
          <w:tcPr>
            <w:tcW w:w="1195" w:type="dxa"/>
            <w:tcBorders>
              <w:top w:val="single" w:sz="4" w:space="0" w:color="auto"/>
              <w:left w:val="single" w:sz="4" w:space="0" w:color="auto"/>
              <w:bottom w:val="single" w:sz="4" w:space="0" w:color="auto"/>
              <w:right w:val="single" w:sz="4" w:space="0" w:color="auto"/>
            </w:tcBorders>
            <w:hideMark/>
          </w:tcPr>
          <w:p w:rsidR="00F42624" w:rsidRPr="00813ED7" w:rsidRDefault="00F42624" w:rsidP="00E504AD">
            <w:pPr>
              <w:pStyle w:val="Tabletext"/>
              <w:jc w:val="center"/>
              <w:rPr>
                <w:lang w:val="en-GB" w:eastAsia="ja-JP"/>
              </w:rPr>
            </w:pPr>
            <w:bookmarkStart w:id="21" w:name="lt_pId198"/>
            <w:r w:rsidRPr="00813ED7">
              <w:rPr>
                <w:lang w:val="en-GB" w:eastAsia="ja-JP"/>
              </w:rPr>
              <w:t>dBi</w:t>
            </w:r>
            <w:bookmarkEnd w:id="21"/>
          </w:p>
        </w:tc>
        <w:tc>
          <w:tcPr>
            <w:tcW w:w="2799"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31</w:t>
            </w:r>
          </w:p>
        </w:tc>
      </w:tr>
      <w:tr w:rsidR="00F42624" w:rsidTr="00E504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2B660E" w:rsidP="002B660E">
            <w:pPr>
              <w:pStyle w:val="Tabletext"/>
              <w:rPr>
                <w:lang w:val="en-GB" w:eastAsia="zh-CN"/>
              </w:rPr>
            </w:pPr>
            <w:bookmarkStart w:id="22" w:name="lt_pId207"/>
            <w:r>
              <w:rPr>
                <w:lang w:val="en-GB" w:eastAsia="ja-JP"/>
              </w:rPr>
              <w:t>第</w:t>
            </w:r>
            <w:r w:rsidRPr="00813ED7">
              <w:rPr>
                <w:lang w:val="en-GB" w:eastAsia="ja-JP"/>
              </w:rPr>
              <w:t>1</w:t>
            </w:r>
            <w:bookmarkEnd w:id="22"/>
            <w:r>
              <w:rPr>
                <w:rFonts w:hint="eastAsia"/>
                <w:lang w:val="en-GB" w:eastAsia="zh-CN"/>
              </w:rPr>
              <w:t>旁瓣</w:t>
            </w:r>
          </w:p>
        </w:tc>
        <w:tc>
          <w:tcPr>
            <w:tcW w:w="1195" w:type="dxa"/>
            <w:tcBorders>
              <w:top w:val="single" w:sz="4" w:space="0" w:color="auto"/>
              <w:left w:val="single" w:sz="4" w:space="0" w:color="auto"/>
              <w:bottom w:val="single" w:sz="4" w:space="0" w:color="auto"/>
              <w:right w:val="single" w:sz="4" w:space="0" w:color="auto"/>
            </w:tcBorders>
            <w:hideMark/>
          </w:tcPr>
          <w:p w:rsidR="00F42624" w:rsidRPr="00813ED7" w:rsidRDefault="00F42624" w:rsidP="00E504AD">
            <w:pPr>
              <w:pStyle w:val="Tabletext"/>
              <w:jc w:val="center"/>
              <w:rPr>
                <w:lang w:val="en-GB" w:eastAsia="ja-JP"/>
              </w:rPr>
            </w:pPr>
            <w:bookmarkStart w:id="23" w:name="lt_pId208"/>
            <w:r w:rsidRPr="00813ED7">
              <w:rPr>
                <w:lang w:val="en-GB" w:eastAsia="ja-JP"/>
              </w:rPr>
              <w:t>dBi</w:t>
            </w:r>
            <w:bookmarkEnd w:id="23"/>
          </w:p>
        </w:tc>
        <w:tc>
          <w:tcPr>
            <w:tcW w:w="2799"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63208F" w:rsidP="00E504AD">
            <w:pPr>
              <w:pStyle w:val="Tabletext"/>
              <w:jc w:val="center"/>
              <w:rPr>
                <w:lang w:val="en-GB" w:eastAsia="ja-JP"/>
              </w:rPr>
            </w:pPr>
            <w:bookmarkStart w:id="24" w:name="lt_pId209"/>
            <w:r w:rsidRPr="002910DE">
              <w:rPr>
                <w:lang w:val="en-GB" w:eastAsia="ja-JP"/>
              </w:rPr>
              <w:t>N/A</w:t>
            </w:r>
            <w:r w:rsidR="00F42624" w:rsidRPr="00813ED7">
              <w:rPr>
                <w:vertAlign w:val="superscript"/>
                <w:lang w:val="en-GB" w:eastAsia="ja-JP"/>
              </w:rPr>
              <w:t>(2)</w:t>
            </w:r>
            <w:bookmarkEnd w:id="24"/>
          </w:p>
        </w:tc>
        <w:tc>
          <w:tcPr>
            <w:tcW w:w="1384"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63208F" w:rsidP="00E504AD">
            <w:pPr>
              <w:pStyle w:val="Tabletext"/>
              <w:jc w:val="center"/>
              <w:rPr>
                <w:lang w:val="en-GB" w:eastAsia="ja-JP"/>
              </w:rPr>
            </w:pPr>
            <w:r w:rsidRPr="002910DE">
              <w:rPr>
                <w:lang w:val="en-GB" w:eastAsia="ja-JP"/>
              </w:rPr>
              <w:t>N/A</w:t>
            </w:r>
            <w:r w:rsidRPr="00813ED7">
              <w:rPr>
                <w:vertAlign w:val="superscript"/>
                <w:lang w:val="en-GB"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63208F" w:rsidP="00E504AD">
            <w:pPr>
              <w:pStyle w:val="Tabletext"/>
              <w:jc w:val="center"/>
              <w:rPr>
                <w:lang w:val="en-GB" w:eastAsia="ja-JP"/>
              </w:rPr>
            </w:pPr>
            <w:r w:rsidRPr="002910DE">
              <w:rPr>
                <w:lang w:val="en-GB" w:eastAsia="ja-JP"/>
              </w:rPr>
              <w:t>N/A</w:t>
            </w:r>
            <w:r w:rsidRPr="00813ED7">
              <w:rPr>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63208F" w:rsidP="00E504AD">
            <w:pPr>
              <w:pStyle w:val="Tabletext"/>
              <w:jc w:val="center"/>
              <w:rPr>
                <w:lang w:val="en-GB" w:eastAsia="ja-JP"/>
              </w:rPr>
            </w:pPr>
            <w:r w:rsidRPr="002910DE">
              <w:rPr>
                <w:lang w:val="en-GB" w:eastAsia="ja-JP"/>
              </w:rPr>
              <w:t>N/A</w:t>
            </w:r>
            <w:r w:rsidRPr="00813ED7">
              <w:rPr>
                <w:vertAlign w:val="superscript"/>
                <w:lang w:val="en-GB"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11</w:t>
            </w:r>
          </w:p>
        </w:tc>
      </w:tr>
      <w:tr w:rsidR="00F42624" w:rsidTr="00E504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2B660E" w:rsidP="00E504AD">
            <w:pPr>
              <w:pStyle w:val="Tabletext"/>
              <w:rPr>
                <w:lang w:val="en-GB" w:eastAsia="ja-JP"/>
              </w:rPr>
            </w:pPr>
            <w:r>
              <w:rPr>
                <w:rFonts w:hint="eastAsia"/>
                <w:lang w:val="en-GB" w:eastAsia="zh-CN"/>
              </w:rPr>
              <w:t>极化</w:t>
            </w:r>
          </w:p>
        </w:tc>
        <w:tc>
          <w:tcPr>
            <w:tcW w:w="1195" w:type="dxa"/>
            <w:tcBorders>
              <w:top w:val="single" w:sz="4" w:space="0" w:color="auto"/>
              <w:left w:val="single" w:sz="4" w:space="0" w:color="auto"/>
              <w:bottom w:val="single" w:sz="4" w:space="0" w:color="auto"/>
              <w:right w:val="single" w:sz="4" w:space="0" w:color="auto"/>
            </w:tcBorders>
          </w:tcPr>
          <w:p w:rsidR="00F42624" w:rsidRPr="00813ED7" w:rsidRDefault="00F42624" w:rsidP="00E504AD">
            <w:pPr>
              <w:pStyle w:val="Tabletext"/>
              <w:jc w:val="center"/>
              <w:rPr>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2B660E" w:rsidP="00E504AD">
            <w:pPr>
              <w:pStyle w:val="Tabletext"/>
              <w:jc w:val="center"/>
              <w:rPr>
                <w:lang w:val="en-GB" w:eastAsia="ja-JP"/>
              </w:rPr>
            </w:pPr>
            <w:r>
              <w:rPr>
                <w:rFonts w:hint="eastAsia"/>
                <w:lang w:val="en-GB" w:eastAsia="zh-CN"/>
              </w:rPr>
              <w:t>垂直</w:t>
            </w:r>
          </w:p>
        </w:tc>
        <w:tc>
          <w:tcPr>
            <w:tcW w:w="1384"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2B660E" w:rsidP="00E504AD">
            <w:pPr>
              <w:pStyle w:val="Tabletext"/>
              <w:jc w:val="center"/>
              <w:rPr>
                <w:lang w:val="en-GB" w:eastAsia="ja-JP"/>
              </w:rPr>
            </w:pPr>
            <w:r>
              <w:rPr>
                <w:rFonts w:hint="eastAsia"/>
                <w:lang w:val="en-GB" w:eastAsia="zh-CN"/>
              </w:rPr>
              <w:t>垂直</w:t>
            </w:r>
          </w:p>
        </w:tc>
        <w:tc>
          <w:tcPr>
            <w:tcW w:w="1345"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2B660E" w:rsidP="00E504AD">
            <w:pPr>
              <w:pStyle w:val="Tabletext"/>
              <w:jc w:val="center"/>
              <w:rPr>
                <w:lang w:val="en-GB" w:eastAsia="ja-JP"/>
              </w:rPr>
            </w:pPr>
            <w:r>
              <w:rPr>
                <w:rFonts w:hint="eastAsia"/>
                <w:lang w:val="en-GB" w:eastAsia="zh-CN"/>
              </w:rPr>
              <w:t>垂直</w:t>
            </w:r>
          </w:p>
        </w:tc>
        <w:tc>
          <w:tcPr>
            <w:tcW w:w="2541"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2B660E" w:rsidP="00E504AD">
            <w:pPr>
              <w:pStyle w:val="Tabletext"/>
              <w:jc w:val="center"/>
              <w:rPr>
                <w:lang w:val="en-GB" w:eastAsia="ja-JP"/>
              </w:rPr>
            </w:pPr>
            <w:r>
              <w:rPr>
                <w:rFonts w:hint="eastAsia"/>
                <w:lang w:val="en-GB" w:eastAsia="zh-CN"/>
              </w:rPr>
              <w:t>垂直</w:t>
            </w:r>
          </w:p>
        </w:tc>
        <w:tc>
          <w:tcPr>
            <w:tcW w:w="1419"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2B660E" w:rsidP="00E504AD">
            <w:pPr>
              <w:pStyle w:val="Tabletext"/>
              <w:jc w:val="center"/>
              <w:rPr>
                <w:lang w:val="en-GB" w:eastAsia="ja-JP"/>
              </w:rPr>
            </w:pPr>
            <w:r>
              <w:rPr>
                <w:rFonts w:hint="eastAsia"/>
                <w:lang w:val="en-GB" w:eastAsia="zh-CN"/>
              </w:rPr>
              <w:t>垂直</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2B660E" w:rsidP="00E504AD">
            <w:pPr>
              <w:pStyle w:val="Tabletext"/>
              <w:jc w:val="center"/>
              <w:rPr>
                <w:lang w:val="en-GB" w:eastAsia="ja-JP"/>
              </w:rPr>
            </w:pPr>
            <w:r>
              <w:rPr>
                <w:rFonts w:hint="eastAsia"/>
                <w:lang w:val="en-GB" w:eastAsia="zh-CN"/>
              </w:rPr>
              <w:t>垂直</w:t>
            </w:r>
          </w:p>
        </w:tc>
      </w:tr>
      <w:tr w:rsidR="00F42624" w:rsidTr="00E504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2B660E" w:rsidP="00E504AD">
            <w:pPr>
              <w:pStyle w:val="Tabletext"/>
              <w:rPr>
                <w:lang w:val="en-GB" w:eastAsia="ja-JP"/>
              </w:rPr>
            </w:pPr>
            <w:r>
              <w:rPr>
                <w:rFonts w:hint="eastAsia"/>
                <w:lang w:val="en-GB" w:eastAsia="zh-CN"/>
              </w:rPr>
              <w:t>天线</w:t>
            </w:r>
            <w:r>
              <w:rPr>
                <w:lang w:val="en-GB" w:eastAsia="ja-JP"/>
              </w:rPr>
              <w:t>方向</w:t>
            </w:r>
          </w:p>
        </w:tc>
        <w:tc>
          <w:tcPr>
            <w:tcW w:w="1195" w:type="dxa"/>
            <w:tcBorders>
              <w:top w:val="single" w:sz="4" w:space="0" w:color="auto"/>
              <w:left w:val="single" w:sz="4" w:space="0" w:color="auto"/>
              <w:bottom w:val="single" w:sz="4" w:space="0" w:color="auto"/>
              <w:right w:val="single" w:sz="4" w:space="0" w:color="auto"/>
            </w:tcBorders>
          </w:tcPr>
          <w:p w:rsidR="00F42624" w:rsidRPr="00813ED7" w:rsidRDefault="00F42624" w:rsidP="00E504AD">
            <w:pPr>
              <w:pStyle w:val="Tabletext"/>
              <w:jc w:val="center"/>
              <w:rPr>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rsidR="00F42624" w:rsidRPr="00813ED7" w:rsidRDefault="0063208F" w:rsidP="00E504AD">
            <w:pPr>
              <w:pStyle w:val="Tabletext"/>
              <w:jc w:val="center"/>
              <w:rPr>
                <w:lang w:val="en-GB" w:eastAsia="ja-JP"/>
              </w:rPr>
            </w:pPr>
            <w:bookmarkStart w:id="25" w:name="lt_pId225"/>
            <w:r w:rsidRPr="002910DE">
              <w:rPr>
                <w:lang w:val="en-GB" w:eastAsia="ja-JP"/>
              </w:rPr>
              <w:t>N/A</w:t>
            </w:r>
            <w:r w:rsidR="00F42624" w:rsidRPr="00813ED7">
              <w:rPr>
                <w:vertAlign w:val="superscript"/>
                <w:lang w:val="en-GB" w:eastAsia="ja-JP"/>
              </w:rPr>
              <w:t>(2)</w:t>
            </w:r>
            <w:bookmarkEnd w:id="25"/>
          </w:p>
        </w:tc>
        <w:tc>
          <w:tcPr>
            <w:tcW w:w="1384" w:type="dxa"/>
            <w:tcBorders>
              <w:top w:val="single" w:sz="4" w:space="0" w:color="auto"/>
              <w:left w:val="single" w:sz="4" w:space="0" w:color="auto"/>
              <w:bottom w:val="single" w:sz="4" w:space="0" w:color="auto"/>
              <w:right w:val="single" w:sz="4" w:space="0" w:color="auto"/>
            </w:tcBorders>
            <w:vAlign w:val="center"/>
          </w:tcPr>
          <w:p w:rsidR="00F42624" w:rsidRPr="00813ED7" w:rsidRDefault="0063208F" w:rsidP="00E504AD">
            <w:pPr>
              <w:pStyle w:val="Tabletext"/>
              <w:jc w:val="center"/>
              <w:rPr>
                <w:lang w:val="en-GB" w:eastAsia="ja-JP"/>
              </w:rPr>
            </w:pPr>
            <w:r w:rsidRPr="002910DE">
              <w:rPr>
                <w:lang w:val="en-GB" w:eastAsia="ja-JP"/>
              </w:rPr>
              <w:t>N/A</w:t>
            </w:r>
            <w:r w:rsidRPr="00813ED7">
              <w:rPr>
                <w:vertAlign w:val="superscript"/>
                <w:lang w:val="en-GB"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2B660E" w:rsidP="00E504AD">
            <w:pPr>
              <w:pStyle w:val="Tabletext"/>
              <w:jc w:val="center"/>
              <w:rPr>
                <w:vertAlign w:val="superscript"/>
                <w:lang w:val="en-GB" w:eastAsia="ja-JP"/>
              </w:rPr>
            </w:pPr>
            <w:bookmarkStart w:id="26" w:name="lt_pId227"/>
            <w:r>
              <w:rPr>
                <w:rFonts w:hint="eastAsia"/>
                <w:lang w:val="en-GB" w:eastAsia="zh-CN"/>
              </w:rPr>
              <w:t>均匀分布</w:t>
            </w:r>
            <w:r w:rsidR="00F42624" w:rsidRPr="00813ED7">
              <w:rPr>
                <w:vertAlign w:val="superscript"/>
                <w:lang w:val="en-GB" w:eastAsia="ja-JP"/>
              </w:rPr>
              <w:t>(3)</w:t>
            </w:r>
            <w:bookmarkEnd w:id="26"/>
          </w:p>
        </w:tc>
        <w:tc>
          <w:tcPr>
            <w:tcW w:w="2541" w:type="dxa"/>
            <w:tcBorders>
              <w:top w:val="single" w:sz="4" w:space="0" w:color="auto"/>
              <w:left w:val="single" w:sz="4" w:space="0" w:color="auto"/>
              <w:bottom w:val="single" w:sz="4" w:space="0" w:color="auto"/>
              <w:right w:val="single" w:sz="4" w:space="0" w:color="auto"/>
            </w:tcBorders>
            <w:vAlign w:val="center"/>
          </w:tcPr>
          <w:p w:rsidR="00F42624" w:rsidRPr="00813ED7" w:rsidRDefault="0063208F" w:rsidP="00E504AD">
            <w:pPr>
              <w:pStyle w:val="Tabletext"/>
              <w:jc w:val="center"/>
              <w:rPr>
                <w:lang w:val="en-GB" w:eastAsia="ja-JP"/>
              </w:rPr>
            </w:pPr>
            <w:r w:rsidRPr="002910DE">
              <w:rPr>
                <w:lang w:val="en-GB" w:eastAsia="ja-JP"/>
              </w:rPr>
              <w:t>N/A</w:t>
            </w:r>
            <w:r w:rsidRPr="00813ED7">
              <w:rPr>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rsidR="00F42624" w:rsidRPr="00813ED7" w:rsidRDefault="0063208F" w:rsidP="00E504AD">
            <w:pPr>
              <w:pStyle w:val="Tabletext"/>
              <w:jc w:val="center"/>
              <w:rPr>
                <w:lang w:val="en-GB" w:eastAsia="ja-JP"/>
              </w:rPr>
            </w:pPr>
            <w:r w:rsidRPr="002910DE">
              <w:rPr>
                <w:lang w:val="en-GB" w:eastAsia="ja-JP"/>
              </w:rPr>
              <w:t>N/A</w:t>
            </w:r>
            <w:r w:rsidRPr="00813ED7">
              <w:rPr>
                <w:vertAlign w:val="superscript"/>
                <w:lang w:val="en-GB"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2B660E" w:rsidP="00E504AD">
            <w:pPr>
              <w:pStyle w:val="Tabletext"/>
              <w:jc w:val="center"/>
              <w:rPr>
                <w:lang w:val="en-GB" w:eastAsia="ja-JP"/>
              </w:rPr>
            </w:pPr>
            <w:bookmarkStart w:id="27" w:name="lt_pId230"/>
            <w:r>
              <w:rPr>
                <w:rFonts w:hint="eastAsia"/>
                <w:lang w:val="en-GB" w:eastAsia="zh-CN"/>
              </w:rPr>
              <w:t>均匀分布</w:t>
            </w:r>
            <w:r w:rsidR="00F42624" w:rsidRPr="00813ED7">
              <w:rPr>
                <w:vertAlign w:val="superscript"/>
                <w:lang w:val="en-GB" w:eastAsia="ja-JP"/>
              </w:rPr>
              <w:t>(3)</w:t>
            </w:r>
            <w:bookmarkEnd w:id="27"/>
          </w:p>
        </w:tc>
      </w:tr>
      <w:tr w:rsidR="00F42624" w:rsidTr="00E504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2B660E" w:rsidP="00E504AD">
            <w:pPr>
              <w:pStyle w:val="Tabletext"/>
              <w:rPr>
                <w:lang w:val="en-GB" w:eastAsia="ja-JP"/>
              </w:rPr>
            </w:pPr>
            <w:r>
              <w:rPr>
                <w:rFonts w:hint="eastAsia"/>
                <w:lang w:val="en-GB" w:eastAsia="zh-CN"/>
              </w:rPr>
              <w:t>水平</w:t>
            </w:r>
            <w:r w:rsidR="005F48B0">
              <w:rPr>
                <w:lang w:val="en-GB" w:eastAsia="ja-JP"/>
              </w:rPr>
              <w:t>波瓣宽度</w:t>
            </w:r>
          </w:p>
        </w:tc>
        <w:tc>
          <w:tcPr>
            <w:tcW w:w="1195" w:type="dxa"/>
            <w:tcBorders>
              <w:top w:val="single" w:sz="4" w:space="0" w:color="auto"/>
              <w:left w:val="single" w:sz="4" w:space="0" w:color="auto"/>
              <w:bottom w:val="single" w:sz="4" w:space="0" w:color="auto"/>
              <w:right w:val="single" w:sz="4" w:space="0" w:color="auto"/>
            </w:tcBorders>
            <w:hideMark/>
          </w:tcPr>
          <w:p w:rsidR="00F42624" w:rsidRPr="00813ED7" w:rsidRDefault="005F48B0" w:rsidP="00E504AD">
            <w:pPr>
              <w:pStyle w:val="Tabletext"/>
              <w:jc w:val="center"/>
              <w:rPr>
                <w:lang w:val="en-GB" w:eastAsia="zh-CN"/>
              </w:rPr>
            </w:pPr>
            <w:r>
              <w:rPr>
                <w:rFonts w:hint="eastAsia"/>
                <w:lang w:val="en-GB" w:eastAsia="zh-CN"/>
              </w:rPr>
              <w:t>度</w:t>
            </w:r>
          </w:p>
        </w:tc>
        <w:tc>
          <w:tcPr>
            <w:tcW w:w="2799"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pt-BR" w:eastAsia="ja-JP"/>
              </w:rPr>
            </w:pPr>
            <w:r w:rsidRPr="00813ED7">
              <w:rPr>
                <w:lang w:val="pt-BR" w:eastAsia="ja-JP"/>
              </w:rPr>
              <w:t>360</w:t>
            </w:r>
          </w:p>
        </w:tc>
        <w:tc>
          <w:tcPr>
            <w:tcW w:w="672" w:type="dxa"/>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pt-BR" w:eastAsia="ja-JP"/>
              </w:rPr>
            </w:pPr>
            <w:r w:rsidRPr="00813ED7">
              <w:rPr>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pt-BR" w:eastAsia="ja-JP"/>
              </w:rPr>
            </w:pPr>
            <w:r w:rsidRPr="00813ED7">
              <w:rPr>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pt-BR" w:eastAsia="ja-JP"/>
              </w:rPr>
            </w:pPr>
            <w:r w:rsidRPr="00813ED7">
              <w:rPr>
                <w:lang w:val="pt-BR" w:eastAsia="ja-JP"/>
              </w:rPr>
              <w:t>360</w:t>
            </w:r>
          </w:p>
        </w:tc>
        <w:tc>
          <w:tcPr>
            <w:tcW w:w="710" w:type="dxa"/>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pt-BR" w:eastAsia="ja-JP"/>
              </w:rPr>
            </w:pPr>
            <w:r w:rsidRPr="00813ED7">
              <w:rPr>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pt-BR" w:eastAsia="ja-JP"/>
              </w:rPr>
            </w:pPr>
            <w:r w:rsidRPr="00813ED7">
              <w:rPr>
                <w:lang w:val="pt-BR" w:eastAsia="ja-JP"/>
              </w:rPr>
              <w:t>3.3</w:t>
            </w:r>
          </w:p>
        </w:tc>
      </w:tr>
      <w:tr w:rsidR="00F42624" w:rsidTr="00E504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5F48B0" w:rsidP="00E504AD">
            <w:pPr>
              <w:pStyle w:val="Tabletext"/>
              <w:rPr>
                <w:lang w:val="en-GB" w:eastAsia="ja-JP"/>
              </w:rPr>
            </w:pPr>
            <w:r>
              <w:rPr>
                <w:lang w:val="en-GB" w:eastAsia="ja-JP"/>
              </w:rPr>
              <w:t>垂直波瓣宽度</w:t>
            </w:r>
          </w:p>
        </w:tc>
        <w:tc>
          <w:tcPr>
            <w:tcW w:w="1195" w:type="dxa"/>
            <w:tcBorders>
              <w:top w:val="single" w:sz="4" w:space="0" w:color="auto"/>
              <w:left w:val="single" w:sz="4" w:space="0" w:color="auto"/>
              <w:bottom w:val="single" w:sz="4" w:space="0" w:color="auto"/>
              <w:right w:val="single" w:sz="4" w:space="0" w:color="auto"/>
            </w:tcBorders>
            <w:hideMark/>
          </w:tcPr>
          <w:p w:rsidR="00F42624" w:rsidRPr="00813ED7" w:rsidRDefault="005F48B0" w:rsidP="00E504AD">
            <w:pPr>
              <w:pStyle w:val="Tabletext"/>
              <w:jc w:val="center"/>
              <w:rPr>
                <w:lang w:val="en-GB" w:eastAsia="ja-JP"/>
              </w:rPr>
            </w:pPr>
            <w:r>
              <w:rPr>
                <w:rFonts w:hint="eastAsia"/>
                <w:lang w:val="en-GB" w:eastAsia="zh-CN"/>
              </w:rPr>
              <w:t>度</w:t>
            </w:r>
          </w:p>
        </w:tc>
        <w:tc>
          <w:tcPr>
            <w:tcW w:w="2799"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pt-BR" w:eastAsia="ja-JP"/>
              </w:rPr>
            </w:pPr>
            <w:r w:rsidRPr="00813ED7">
              <w:rPr>
                <w:lang w:val="pt-BR" w:eastAsia="ja-JP"/>
              </w:rPr>
              <w:t>90</w:t>
            </w:r>
          </w:p>
        </w:tc>
        <w:tc>
          <w:tcPr>
            <w:tcW w:w="672" w:type="dxa"/>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pt-BR" w:eastAsia="ja-JP"/>
              </w:rPr>
            </w:pPr>
            <w:r w:rsidRPr="00813ED7">
              <w:rPr>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pt-BR" w:eastAsia="ja-JP"/>
              </w:rPr>
            </w:pPr>
            <w:r w:rsidRPr="00813ED7">
              <w:rPr>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pt-BR" w:eastAsia="ja-JP"/>
              </w:rPr>
            </w:pPr>
            <w:r w:rsidRPr="00813ED7">
              <w:rPr>
                <w:lang w:val="pt-BR" w:eastAsia="ja-JP"/>
              </w:rPr>
              <w:t>90</w:t>
            </w:r>
          </w:p>
        </w:tc>
        <w:tc>
          <w:tcPr>
            <w:tcW w:w="710" w:type="dxa"/>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pt-BR" w:eastAsia="ja-JP"/>
              </w:rPr>
            </w:pPr>
            <w:r w:rsidRPr="00813ED7">
              <w:rPr>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pt-BR" w:eastAsia="ja-JP"/>
              </w:rPr>
            </w:pPr>
            <w:r w:rsidRPr="00813ED7">
              <w:rPr>
                <w:lang w:val="pt-BR" w:eastAsia="ja-JP"/>
              </w:rPr>
              <w:t>3.3</w:t>
            </w:r>
          </w:p>
        </w:tc>
      </w:tr>
    </w:tbl>
    <w:p w:rsidR="00E0328D" w:rsidRDefault="00E0328D" w:rsidP="00762B81">
      <w:pPr>
        <w:overflowPunct/>
        <w:autoSpaceDE/>
        <w:autoSpaceDN/>
        <w:adjustRightInd/>
        <w:spacing w:before="0"/>
        <w:textAlignment w:val="auto"/>
      </w:pPr>
    </w:p>
    <w:p w:rsidR="00762B81" w:rsidRDefault="00E0328D" w:rsidP="00E0328D">
      <w:pPr>
        <w:pStyle w:val="TableNo"/>
        <w:spacing w:before="120"/>
        <w:rPr>
          <w:sz w:val="20"/>
        </w:rPr>
      </w:pPr>
      <w:r>
        <w:rPr>
          <w:lang w:eastAsia="zh-CN"/>
        </w:rPr>
        <w:lastRenderedPageBreak/>
        <w:t>表</w:t>
      </w:r>
      <w:r>
        <w:rPr>
          <w:lang w:eastAsia="zh-CN"/>
        </w:rPr>
        <w:t>1</w:t>
      </w:r>
      <w:r>
        <w:rPr>
          <w:rFonts w:hint="eastAsia"/>
          <w:lang w:eastAsia="zh-CN"/>
        </w:rPr>
        <w:t>（</w:t>
      </w:r>
      <w:r w:rsidRPr="00984CDD">
        <w:rPr>
          <w:rFonts w:ascii="STKaiti" w:eastAsia="STKaiti" w:hAnsi="STKaiti"/>
          <w:lang w:eastAsia="zh-CN"/>
        </w:rPr>
        <w:t>续</w:t>
      </w:r>
      <w:r>
        <w:rPr>
          <w:lang w:eastAsia="zh-CN"/>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1332"/>
        <w:gridCol w:w="1333"/>
        <w:gridCol w:w="1398"/>
        <w:gridCol w:w="1398"/>
        <w:gridCol w:w="1335"/>
        <w:gridCol w:w="1335"/>
      </w:tblGrid>
      <w:tr w:rsidR="00F42624" w:rsidTr="00F42624">
        <w:trPr>
          <w:jc w:val="center"/>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2624" w:rsidRPr="00693486" w:rsidRDefault="00F42624" w:rsidP="00F42624">
            <w:pPr>
              <w:pStyle w:val="Tablehead"/>
            </w:pPr>
            <w:r>
              <w:t>参数</w:t>
            </w:r>
          </w:p>
        </w:tc>
        <w:tc>
          <w:tcPr>
            <w:tcW w:w="1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2624" w:rsidRPr="00693486" w:rsidRDefault="00F42624" w:rsidP="00F42624">
            <w:pPr>
              <w:pStyle w:val="Tablehead"/>
            </w:pPr>
            <w:r>
              <w:t>单位</w:t>
            </w:r>
          </w:p>
        </w:tc>
        <w:tc>
          <w:tcPr>
            <w:tcW w:w="28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2624" w:rsidRPr="00693486" w:rsidRDefault="00F42624" w:rsidP="00984CDD">
            <w:pPr>
              <w:pStyle w:val="Tablehead"/>
            </w:pPr>
            <w:r>
              <w:t>系统</w:t>
            </w:r>
            <w:r w:rsidR="00984CDD">
              <w:t>3</w:t>
            </w:r>
            <w:r>
              <w:br/>
            </w:r>
            <w:r>
              <w:t>空载</w:t>
            </w:r>
          </w:p>
        </w:tc>
        <w:tc>
          <w:tcPr>
            <w:tcW w:w="26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2624" w:rsidRPr="00693486" w:rsidRDefault="00F42624" w:rsidP="00984CDD">
            <w:pPr>
              <w:pStyle w:val="Tablehead"/>
            </w:pPr>
            <w:r>
              <w:t>系统</w:t>
            </w:r>
            <w:r w:rsidR="00984CDD">
              <w:t>3</w:t>
            </w:r>
            <w:r>
              <w:br/>
            </w:r>
            <w:r>
              <w:t>地面</w:t>
            </w:r>
          </w:p>
        </w:tc>
        <w:tc>
          <w:tcPr>
            <w:tcW w:w="27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2624" w:rsidRPr="00693486" w:rsidRDefault="00F42624" w:rsidP="00984CDD">
            <w:pPr>
              <w:pStyle w:val="Tablehead"/>
            </w:pPr>
            <w:r>
              <w:t>系统</w:t>
            </w:r>
            <w:r w:rsidR="00984CDD">
              <w:t>4</w:t>
            </w:r>
            <w:r>
              <w:br/>
            </w:r>
            <w:r>
              <w:t>空载</w:t>
            </w:r>
          </w:p>
        </w:tc>
        <w:tc>
          <w:tcPr>
            <w:tcW w:w="26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2624" w:rsidRPr="00693486" w:rsidRDefault="00F42624" w:rsidP="00984CDD">
            <w:pPr>
              <w:pStyle w:val="Tablehead"/>
            </w:pPr>
            <w:r>
              <w:t>系统</w:t>
            </w:r>
            <w:r w:rsidR="00984CDD">
              <w:t>4</w:t>
            </w:r>
            <w:r>
              <w:br/>
            </w:r>
            <w:r>
              <w:t>地面</w:t>
            </w:r>
          </w:p>
        </w:tc>
      </w:tr>
      <w:tr w:rsidR="00F42624" w:rsidRPr="00813ED7" w:rsidTr="00F42624">
        <w:trPr>
          <w:jc w:val="center"/>
        </w:trPr>
        <w:tc>
          <w:tcPr>
            <w:tcW w:w="1445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2624" w:rsidRPr="00813ED7" w:rsidRDefault="00B61EFD" w:rsidP="00E504AD">
            <w:pPr>
              <w:pStyle w:val="Tabletext"/>
              <w:rPr>
                <w:lang w:val="en-GB" w:eastAsia="ja-JP"/>
              </w:rPr>
            </w:pPr>
            <w:r>
              <w:rPr>
                <w:rFonts w:hint="eastAsia"/>
                <w:lang w:val="en-GB" w:eastAsia="zh-CN"/>
              </w:rPr>
              <w:t>发射机</w:t>
            </w:r>
          </w:p>
        </w:tc>
      </w:tr>
      <w:tr w:rsidR="00F42624" w:rsidRPr="00813ED7" w:rsidTr="00F42624">
        <w:trPr>
          <w:jc w:val="center"/>
        </w:trPr>
        <w:tc>
          <w:tcPr>
            <w:tcW w:w="2332" w:type="dxa"/>
            <w:tcBorders>
              <w:top w:val="single" w:sz="4" w:space="0" w:color="auto"/>
              <w:left w:val="single" w:sz="4" w:space="0" w:color="auto"/>
              <w:bottom w:val="single" w:sz="4" w:space="0" w:color="auto"/>
              <w:right w:val="single" w:sz="4" w:space="0" w:color="auto"/>
            </w:tcBorders>
            <w:hideMark/>
          </w:tcPr>
          <w:p w:rsidR="00F42624" w:rsidRPr="00813ED7" w:rsidRDefault="00B61EFD" w:rsidP="00E504AD">
            <w:pPr>
              <w:pStyle w:val="Tabletext"/>
              <w:rPr>
                <w:lang w:val="en-GB" w:eastAsia="ja-JP"/>
              </w:rPr>
            </w:pPr>
            <w:r>
              <w:rPr>
                <w:rFonts w:hint="eastAsia"/>
                <w:lang w:val="en-GB" w:eastAsia="zh-CN"/>
              </w:rPr>
              <w:t>调谐范围</w:t>
            </w:r>
          </w:p>
        </w:tc>
        <w:tc>
          <w:tcPr>
            <w:tcW w:w="1183" w:type="dxa"/>
            <w:tcBorders>
              <w:top w:val="single" w:sz="4" w:space="0" w:color="auto"/>
              <w:left w:val="single" w:sz="4" w:space="0" w:color="auto"/>
              <w:bottom w:val="single" w:sz="4" w:space="0" w:color="auto"/>
              <w:right w:val="single" w:sz="4" w:space="0" w:color="auto"/>
            </w:tcBorders>
            <w:hideMark/>
          </w:tcPr>
          <w:p w:rsidR="00F42624" w:rsidRPr="00813ED7" w:rsidRDefault="00F42624" w:rsidP="00E504AD">
            <w:pPr>
              <w:pStyle w:val="Tabletext"/>
              <w:jc w:val="center"/>
              <w:rPr>
                <w:lang w:val="en-GB" w:eastAsia="ja-JP"/>
              </w:rPr>
            </w:pPr>
            <w:bookmarkStart w:id="28" w:name="lt_pId264"/>
            <w:r w:rsidRPr="00813ED7">
              <w:rPr>
                <w:lang w:val="en-GB" w:eastAsia="ja-JP"/>
              </w:rPr>
              <w:t>MHz</w:t>
            </w:r>
            <w:bookmarkEnd w:id="28"/>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4 400-4 940</w:t>
            </w:r>
            <w:r w:rsidRPr="00813ED7">
              <w:rPr>
                <w:vertAlign w:val="superscript"/>
                <w:lang w:val="en-GB" w:eastAsia="ja-JP"/>
              </w:rPr>
              <w:t>(1)</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4 400-4 940</w:t>
            </w:r>
            <w:r w:rsidRPr="00813ED7">
              <w:rPr>
                <w:vertAlign w:val="superscript"/>
                <w:lang w:val="en-GB"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4 400-4 940</w:t>
            </w:r>
            <w:r w:rsidRPr="00813ED7">
              <w:rPr>
                <w:vertAlign w:val="superscript"/>
                <w:lang w:val="en-GB"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4 400-4 940</w:t>
            </w:r>
            <w:r w:rsidRPr="00813ED7">
              <w:rPr>
                <w:vertAlign w:val="superscript"/>
                <w:lang w:val="en-GB" w:eastAsia="ja-JP"/>
              </w:rPr>
              <w:t>(1)</w:t>
            </w:r>
          </w:p>
        </w:tc>
      </w:tr>
      <w:tr w:rsidR="00F42624" w:rsidRPr="00813ED7" w:rsidTr="00F42624">
        <w:trPr>
          <w:trHeight w:val="431"/>
          <w:jc w:val="center"/>
        </w:trPr>
        <w:tc>
          <w:tcPr>
            <w:tcW w:w="2332" w:type="dxa"/>
            <w:tcBorders>
              <w:top w:val="single" w:sz="4" w:space="0" w:color="auto"/>
              <w:left w:val="single" w:sz="4" w:space="0" w:color="auto"/>
              <w:bottom w:val="single" w:sz="4" w:space="0" w:color="auto"/>
              <w:right w:val="single" w:sz="4" w:space="0" w:color="auto"/>
            </w:tcBorders>
            <w:hideMark/>
          </w:tcPr>
          <w:p w:rsidR="00F42624" w:rsidRPr="00813ED7" w:rsidRDefault="00B61EFD" w:rsidP="00E504AD">
            <w:pPr>
              <w:pStyle w:val="Tabletext"/>
              <w:rPr>
                <w:lang w:val="en-GB" w:eastAsia="ja-JP"/>
              </w:rPr>
            </w:pPr>
            <w:r>
              <w:rPr>
                <w:rFonts w:hint="eastAsia"/>
                <w:lang w:val="en-GB" w:eastAsia="zh-CN"/>
              </w:rPr>
              <w:t>功率输出</w:t>
            </w:r>
          </w:p>
        </w:tc>
        <w:tc>
          <w:tcPr>
            <w:tcW w:w="1183" w:type="dxa"/>
            <w:tcBorders>
              <w:top w:val="single" w:sz="4" w:space="0" w:color="auto"/>
              <w:left w:val="single" w:sz="4" w:space="0" w:color="auto"/>
              <w:bottom w:val="single" w:sz="4" w:space="0" w:color="auto"/>
              <w:right w:val="single" w:sz="4" w:space="0" w:color="auto"/>
            </w:tcBorders>
            <w:hideMark/>
          </w:tcPr>
          <w:p w:rsidR="00F42624" w:rsidRPr="00813ED7" w:rsidRDefault="00F42624" w:rsidP="00E504AD">
            <w:pPr>
              <w:pStyle w:val="Tabletext"/>
              <w:jc w:val="center"/>
              <w:rPr>
                <w:lang w:val="en-GB" w:eastAsia="ja-JP"/>
              </w:rPr>
            </w:pPr>
            <w:bookmarkStart w:id="29" w:name="lt_pId270"/>
            <w:r w:rsidRPr="00813ED7">
              <w:rPr>
                <w:lang w:val="en-GB" w:eastAsia="ja-JP"/>
              </w:rPr>
              <w:t>dBm</w:t>
            </w:r>
            <w:bookmarkEnd w:id="29"/>
          </w:p>
        </w:tc>
        <w:tc>
          <w:tcPr>
            <w:tcW w:w="2813"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42-50</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42</w:t>
            </w:r>
          </w:p>
        </w:tc>
        <w:tc>
          <w:tcPr>
            <w:tcW w:w="2796"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43</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37</w:t>
            </w:r>
          </w:p>
        </w:tc>
      </w:tr>
      <w:tr w:rsidR="00F42624" w:rsidRPr="00813ED7" w:rsidTr="00F42624">
        <w:trPr>
          <w:jc w:val="center"/>
        </w:trPr>
        <w:tc>
          <w:tcPr>
            <w:tcW w:w="2332" w:type="dxa"/>
            <w:tcBorders>
              <w:top w:val="single" w:sz="4" w:space="0" w:color="auto"/>
              <w:left w:val="single" w:sz="4" w:space="0" w:color="auto"/>
              <w:bottom w:val="single" w:sz="4" w:space="0" w:color="auto"/>
              <w:right w:val="single" w:sz="4" w:space="0" w:color="auto"/>
            </w:tcBorders>
            <w:hideMark/>
          </w:tcPr>
          <w:p w:rsidR="00F42624" w:rsidRPr="00813ED7" w:rsidRDefault="00B61EFD" w:rsidP="00E504AD">
            <w:pPr>
              <w:pStyle w:val="Tabletext"/>
              <w:rPr>
                <w:lang w:val="en-GB" w:eastAsia="ja-JP"/>
              </w:rPr>
            </w:pPr>
            <w:bookmarkStart w:id="30" w:name="lt_pId275"/>
            <w:r>
              <w:rPr>
                <w:rFonts w:hint="eastAsia"/>
                <w:lang w:val="en-GB" w:eastAsia="zh-CN"/>
              </w:rPr>
              <w:t>带宽</w:t>
            </w:r>
            <w:r w:rsidR="00D90047">
              <w:rPr>
                <w:rFonts w:hint="eastAsia"/>
                <w:lang w:val="en-GB" w:eastAsia="zh-CN"/>
              </w:rPr>
              <w:t>（</w:t>
            </w:r>
            <w:r w:rsidR="00D90047" w:rsidRPr="00813ED7">
              <w:rPr>
                <w:lang w:val="en-GB" w:eastAsia="ja-JP"/>
              </w:rPr>
              <w:t>3 dB</w:t>
            </w:r>
            <w:r w:rsidR="00D90047">
              <w:rPr>
                <w:rFonts w:hint="eastAsia"/>
                <w:lang w:val="en-GB" w:eastAsia="zh-CN"/>
              </w:rPr>
              <w:t>）</w:t>
            </w:r>
            <w:bookmarkEnd w:id="30"/>
          </w:p>
        </w:tc>
        <w:tc>
          <w:tcPr>
            <w:tcW w:w="1183" w:type="dxa"/>
            <w:tcBorders>
              <w:top w:val="single" w:sz="4" w:space="0" w:color="auto"/>
              <w:left w:val="single" w:sz="4" w:space="0" w:color="auto"/>
              <w:bottom w:val="single" w:sz="4" w:space="0" w:color="auto"/>
              <w:right w:val="single" w:sz="4" w:space="0" w:color="auto"/>
            </w:tcBorders>
            <w:hideMark/>
          </w:tcPr>
          <w:p w:rsidR="00F42624" w:rsidRPr="00813ED7" w:rsidRDefault="00F42624" w:rsidP="00E504AD">
            <w:pPr>
              <w:pStyle w:val="Tabletext"/>
              <w:jc w:val="center"/>
              <w:rPr>
                <w:lang w:val="en-GB" w:eastAsia="ja-JP"/>
              </w:rPr>
            </w:pPr>
            <w:bookmarkStart w:id="31" w:name="lt_pId276"/>
            <w:r w:rsidRPr="00813ED7">
              <w:rPr>
                <w:lang w:val="en-GB" w:eastAsia="ja-JP"/>
              </w:rPr>
              <w:t>MHz</w:t>
            </w:r>
            <w:bookmarkEnd w:id="31"/>
          </w:p>
        </w:tc>
        <w:tc>
          <w:tcPr>
            <w:tcW w:w="2813"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0.158 / 0.97 / 1.23 / 4.0</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0.158 / 0.97 / 1.23 / 4.0</w:t>
            </w:r>
          </w:p>
        </w:tc>
        <w:tc>
          <w:tcPr>
            <w:tcW w:w="2796"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0.158 / 2.4 / 4.8 / 9.6</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0.158 / 2.4 / 4.8 / 9.6</w:t>
            </w:r>
          </w:p>
        </w:tc>
      </w:tr>
      <w:tr w:rsidR="00F42624" w:rsidRPr="00813ED7" w:rsidTr="00F42624">
        <w:trPr>
          <w:jc w:val="center"/>
        </w:trPr>
        <w:tc>
          <w:tcPr>
            <w:tcW w:w="1445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2624" w:rsidRPr="00813ED7" w:rsidRDefault="005F48B0" w:rsidP="00E504AD">
            <w:pPr>
              <w:pStyle w:val="Tabletext"/>
              <w:jc w:val="center"/>
              <w:rPr>
                <w:lang w:val="en-GB" w:eastAsia="ja-JP"/>
              </w:rPr>
            </w:pPr>
            <w:r>
              <w:rPr>
                <w:rFonts w:hint="eastAsia"/>
                <w:lang w:val="en-GB" w:eastAsia="zh-CN"/>
              </w:rPr>
              <w:t>接收机</w:t>
            </w:r>
          </w:p>
        </w:tc>
      </w:tr>
      <w:tr w:rsidR="00F42624" w:rsidRPr="00813ED7" w:rsidTr="00F42624">
        <w:trPr>
          <w:jc w:val="center"/>
        </w:trPr>
        <w:tc>
          <w:tcPr>
            <w:tcW w:w="2332" w:type="dxa"/>
            <w:tcBorders>
              <w:top w:val="single" w:sz="4" w:space="0" w:color="auto"/>
              <w:left w:val="single" w:sz="4" w:space="0" w:color="auto"/>
              <w:bottom w:val="single" w:sz="4" w:space="0" w:color="auto"/>
              <w:right w:val="single" w:sz="4" w:space="0" w:color="auto"/>
            </w:tcBorders>
            <w:hideMark/>
          </w:tcPr>
          <w:p w:rsidR="00F42624" w:rsidRPr="00813ED7" w:rsidRDefault="00B61EFD" w:rsidP="00E504AD">
            <w:pPr>
              <w:pStyle w:val="Tabletext"/>
              <w:rPr>
                <w:lang w:val="en-GB" w:eastAsia="ja-JP"/>
              </w:rPr>
            </w:pPr>
            <w:r>
              <w:rPr>
                <w:rFonts w:hint="eastAsia"/>
                <w:lang w:val="en-GB" w:eastAsia="zh-CN"/>
              </w:rPr>
              <w:t>调谐范围</w:t>
            </w:r>
          </w:p>
        </w:tc>
        <w:tc>
          <w:tcPr>
            <w:tcW w:w="1183" w:type="dxa"/>
            <w:tcBorders>
              <w:top w:val="single" w:sz="4" w:space="0" w:color="auto"/>
              <w:left w:val="single" w:sz="4" w:space="0" w:color="auto"/>
              <w:bottom w:val="single" w:sz="4" w:space="0" w:color="auto"/>
              <w:right w:val="single" w:sz="4" w:space="0" w:color="auto"/>
            </w:tcBorders>
            <w:hideMark/>
          </w:tcPr>
          <w:p w:rsidR="00F42624" w:rsidRPr="00813ED7" w:rsidRDefault="00F42624" w:rsidP="00E504AD">
            <w:pPr>
              <w:pStyle w:val="Tabletext"/>
              <w:jc w:val="center"/>
              <w:rPr>
                <w:lang w:val="en-GB" w:eastAsia="ja-JP"/>
              </w:rPr>
            </w:pPr>
            <w:bookmarkStart w:id="32" w:name="lt_pId283"/>
            <w:r w:rsidRPr="00813ED7">
              <w:rPr>
                <w:lang w:val="en-GB" w:eastAsia="ja-JP"/>
              </w:rPr>
              <w:t>MHz</w:t>
            </w:r>
            <w:bookmarkEnd w:id="32"/>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4 400-4 940</w:t>
            </w:r>
            <w:r w:rsidRPr="00813ED7">
              <w:rPr>
                <w:vertAlign w:val="superscript"/>
                <w:lang w:val="en-GB" w:eastAsia="ja-JP"/>
              </w:rPr>
              <w:t>(1)</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4 400-4 940</w:t>
            </w:r>
            <w:r w:rsidRPr="00813ED7">
              <w:rPr>
                <w:vertAlign w:val="superscript"/>
                <w:lang w:val="en-GB"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4 400-4 940</w:t>
            </w:r>
            <w:r w:rsidRPr="00813ED7">
              <w:rPr>
                <w:vertAlign w:val="superscript"/>
                <w:lang w:val="en-GB"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rsidR="00F42624" w:rsidRPr="00813ED7" w:rsidRDefault="00F42624" w:rsidP="00E504AD">
            <w:pPr>
              <w:pStyle w:val="Tabletext"/>
              <w:jc w:val="center"/>
              <w:rPr>
                <w:lang w:val="en-GB" w:eastAsia="ja-JP"/>
              </w:rPr>
            </w:pPr>
            <w:r w:rsidRPr="00813ED7">
              <w:rPr>
                <w:lang w:val="en-GB" w:eastAsia="ja-JP"/>
              </w:rPr>
              <w:t>4 400-4 940</w:t>
            </w:r>
            <w:r w:rsidRPr="00813ED7">
              <w:rPr>
                <w:vertAlign w:val="superscript"/>
                <w:lang w:val="en-GB" w:eastAsia="ja-JP"/>
              </w:rPr>
              <w:t>(1)</w:t>
            </w:r>
          </w:p>
        </w:tc>
      </w:tr>
      <w:tr w:rsidR="00F42624" w:rsidRPr="00813ED7" w:rsidTr="00F42624">
        <w:trPr>
          <w:jc w:val="center"/>
        </w:trPr>
        <w:tc>
          <w:tcPr>
            <w:tcW w:w="2332" w:type="dxa"/>
            <w:tcBorders>
              <w:top w:val="single" w:sz="4" w:space="0" w:color="auto"/>
              <w:left w:val="single" w:sz="4" w:space="0" w:color="auto"/>
              <w:bottom w:val="single" w:sz="4" w:space="0" w:color="auto"/>
              <w:right w:val="single" w:sz="4" w:space="0" w:color="auto"/>
            </w:tcBorders>
          </w:tcPr>
          <w:p w:rsidR="00F42624" w:rsidRPr="00813ED7" w:rsidRDefault="005F48B0" w:rsidP="00E504AD">
            <w:pPr>
              <w:pStyle w:val="Tabletext"/>
              <w:rPr>
                <w:lang w:val="en-GB" w:eastAsia="ja-JP"/>
              </w:rPr>
            </w:pPr>
            <w:bookmarkStart w:id="33" w:name="lt_pId288"/>
            <w:r>
              <w:rPr>
                <w:rFonts w:hint="eastAsia"/>
                <w:lang w:val="en-GB" w:eastAsia="zh-CN"/>
              </w:rPr>
              <w:t>选择性</w:t>
            </w:r>
            <w:r w:rsidR="00D90047">
              <w:rPr>
                <w:rFonts w:hint="eastAsia"/>
                <w:lang w:val="en-GB" w:eastAsia="zh-CN"/>
              </w:rPr>
              <w:t>（</w:t>
            </w:r>
            <w:r w:rsidR="00D90047" w:rsidRPr="00813ED7">
              <w:rPr>
                <w:lang w:val="en-GB" w:eastAsia="ja-JP"/>
              </w:rPr>
              <w:t>3 dB</w:t>
            </w:r>
            <w:r w:rsidR="00D90047">
              <w:rPr>
                <w:rFonts w:hint="eastAsia"/>
                <w:lang w:val="en-GB" w:eastAsia="zh-CN"/>
              </w:rPr>
              <w:t>）</w:t>
            </w:r>
            <w:bookmarkEnd w:id="33"/>
          </w:p>
        </w:tc>
        <w:tc>
          <w:tcPr>
            <w:tcW w:w="1183" w:type="dxa"/>
            <w:tcBorders>
              <w:top w:val="single" w:sz="4" w:space="0" w:color="auto"/>
              <w:left w:val="single" w:sz="4" w:space="0" w:color="auto"/>
              <w:bottom w:val="single" w:sz="4" w:space="0" w:color="auto"/>
              <w:right w:val="single" w:sz="4" w:space="0" w:color="auto"/>
            </w:tcBorders>
          </w:tcPr>
          <w:p w:rsidR="00F42624" w:rsidRPr="00813ED7" w:rsidRDefault="00F42624" w:rsidP="00E504AD">
            <w:pPr>
              <w:pStyle w:val="Tabletext"/>
              <w:jc w:val="center"/>
              <w:rPr>
                <w:lang w:val="en-GB" w:eastAsia="ja-JP"/>
              </w:rPr>
            </w:pPr>
            <w:bookmarkStart w:id="34" w:name="lt_pId289"/>
            <w:r w:rsidRPr="00813ED7">
              <w:rPr>
                <w:lang w:val="en-GB" w:eastAsia="ja-JP"/>
              </w:rPr>
              <w:t>MHz</w:t>
            </w:r>
            <w:bookmarkEnd w:id="34"/>
          </w:p>
        </w:tc>
        <w:tc>
          <w:tcPr>
            <w:tcW w:w="2813"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0.2 / 1 / 1.5 / 4.5</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0.2 / 1 / 1.5 / 4.5</w:t>
            </w:r>
          </w:p>
        </w:tc>
        <w:tc>
          <w:tcPr>
            <w:tcW w:w="2796"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0.2 / 2.6 / 5.0 / 10</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0.2 / 2.6 / 5.0 / 10</w:t>
            </w:r>
          </w:p>
        </w:tc>
      </w:tr>
      <w:tr w:rsidR="00F42624" w:rsidRPr="00813ED7" w:rsidTr="00F42624">
        <w:trPr>
          <w:jc w:val="center"/>
        </w:trPr>
        <w:tc>
          <w:tcPr>
            <w:tcW w:w="2332" w:type="dxa"/>
            <w:tcBorders>
              <w:top w:val="single" w:sz="4" w:space="0" w:color="auto"/>
              <w:left w:val="single" w:sz="4" w:space="0" w:color="auto"/>
              <w:bottom w:val="single" w:sz="4" w:space="0" w:color="auto"/>
              <w:right w:val="single" w:sz="4" w:space="0" w:color="auto"/>
            </w:tcBorders>
            <w:hideMark/>
          </w:tcPr>
          <w:p w:rsidR="00F42624" w:rsidRPr="00813ED7" w:rsidRDefault="005F48B0" w:rsidP="00E504AD">
            <w:pPr>
              <w:pStyle w:val="Tabletext"/>
              <w:rPr>
                <w:lang w:val="en-GB" w:eastAsia="ja-JP"/>
              </w:rPr>
            </w:pPr>
            <w:r>
              <w:rPr>
                <w:rFonts w:hint="eastAsia"/>
                <w:lang w:val="en-GB" w:eastAsia="zh-CN"/>
              </w:rPr>
              <w:t>噪声系数</w:t>
            </w:r>
          </w:p>
        </w:tc>
        <w:tc>
          <w:tcPr>
            <w:tcW w:w="1183" w:type="dxa"/>
            <w:tcBorders>
              <w:top w:val="single" w:sz="4" w:space="0" w:color="auto"/>
              <w:left w:val="single" w:sz="4" w:space="0" w:color="auto"/>
              <w:bottom w:val="single" w:sz="4" w:space="0" w:color="auto"/>
              <w:right w:val="single" w:sz="4" w:space="0" w:color="auto"/>
            </w:tcBorders>
            <w:hideMark/>
          </w:tcPr>
          <w:p w:rsidR="00F42624" w:rsidRPr="00813ED7" w:rsidRDefault="00F42624" w:rsidP="00E504AD">
            <w:pPr>
              <w:pStyle w:val="Tabletext"/>
              <w:jc w:val="center"/>
              <w:rPr>
                <w:lang w:val="en-GB" w:eastAsia="ja-JP"/>
              </w:rPr>
            </w:pPr>
            <w:bookmarkStart w:id="35" w:name="lt_pId295"/>
            <w:r w:rsidRPr="00813ED7">
              <w:rPr>
                <w:lang w:val="en-GB" w:eastAsia="ja-JP"/>
              </w:rPr>
              <w:t>dB</w:t>
            </w:r>
            <w:bookmarkEnd w:id="35"/>
          </w:p>
        </w:tc>
        <w:tc>
          <w:tcPr>
            <w:tcW w:w="2813"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2.5</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2.5</w:t>
            </w:r>
          </w:p>
        </w:tc>
        <w:tc>
          <w:tcPr>
            <w:tcW w:w="2796"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2.5</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r w:rsidRPr="00813ED7">
              <w:rPr>
                <w:lang w:val="en-GB" w:eastAsia="ja-JP"/>
              </w:rPr>
              <w:t>3</w:t>
            </w:r>
          </w:p>
        </w:tc>
      </w:tr>
      <w:tr w:rsidR="00F42624" w:rsidRPr="00813ED7" w:rsidTr="00F42624">
        <w:trPr>
          <w:jc w:val="center"/>
        </w:trPr>
        <w:tc>
          <w:tcPr>
            <w:tcW w:w="2332" w:type="dxa"/>
            <w:tcBorders>
              <w:top w:val="single" w:sz="4" w:space="0" w:color="auto"/>
              <w:left w:val="single" w:sz="4" w:space="0" w:color="auto"/>
              <w:bottom w:val="single" w:sz="4" w:space="0" w:color="auto"/>
              <w:right w:val="single" w:sz="4" w:space="0" w:color="auto"/>
            </w:tcBorders>
            <w:hideMark/>
          </w:tcPr>
          <w:p w:rsidR="00F42624" w:rsidRPr="00813ED7" w:rsidRDefault="005F48B0" w:rsidP="00E504AD">
            <w:pPr>
              <w:pStyle w:val="Tabletext"/>
              <w:rPr>
                <w:lang w:val="en-GB" w:eastAsia="ja-JP"/>
              </w:rPr>
            </w:pPr>
            <w:r>
              <w:rPr>
                <w:rFonts w:hint="eastAsia"/>
                <w:lang w:val="en-GB" w:eastAsia="zh-CN"/>
              </w:rPr>
              <w:t>热</w:t>
            </w:r>
            <w:r>
              <w:rPr>
                <w:lang w:val="en-GB" w:eastAsia="ja-JP"/>
              </w:rPr>
              <w:t>噪音电平</w:t>
            </w:r>
          </w:p>
        </w:tc>
        <w:tc>
          <w:tcPr>
            <w:tcW w:w="1183" w:type="dxa"/>
            <w:tcBorders>
              <w:top w:val="single" w:sz="4" w:space="0" w:color="auto"/>
              <w:left w:val="single" w:sz="4" w:space="0" w:color="auto"/>
              <w:bottom w:val="single" w:sz="4" w:space="0" w:color="auto"/>
              <w:right w:val="single" w:sz="4" w:space="0" w:color="auto"/>
            </w:tcBorders>
            <w:hideMark/>
          </w:tcPr>
          <w:p w:rsidR="00F42624" w:rsidRPr="00813ED7" w:rsidRDefault="00F42624" w:rsidP="00E504AD">
            <w:pPr>
              <w:pStyle w:val="Tabletext"/>
              <w:jc w:val="center"/>
              <w:rPr>
                <w:lang w:val="en-GB" w:eastAsia="ja-JP"/>
              </w:rPr>
            </w:pPr>
            <w:bookmarkStart w:id="36" w:name="lt_pId301"/>
            <w:r w:rsidRPr="00813ED7">
              <w:rPr>
                <w:lang w:val="en-GB" w:eastAsia="ja-JP"/>
              </w:rPr>
              <w:t>dBm</w:t>
            </w:r>
            <w:bookmarkEnd w:id="36"/>
          </w:p>
        </w:tc>
        <w:tc>
          <w:tcPr>
            <w:tcW w:w="2813"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F42624" w:rsidP="00D90047">
            <w:pPr>
              <w:pStyle w:val="Tabletext"/>
              <w:jc w:val="center"/>
              <w:rPr>
                <w:lang w:val="en-GB" w:eastAsia="ja-JP"/>
              </w:rPr>
            </w:pPr>
            <w:bookmarkStart w:id="37" w:name="lt_pId302"/>
            <w:r w:rsidRPr="00813ED7">
              <w:rPr>
                <w:rFonts w:ascii="Symbol" w:hAnsi="Symbol"/>
                <w:lang w:val="en-GB" w:eastAsia="ja-JP"/>
              </w:rPr>
              <w:sym w:font="Symbol" w:char="F02D"/>
            </w:r>
            <w:r w:rsidRPr="00813ED7">
              <w:rPr>
                <w:lang w:val="en-GB" w:eastAsia="ja-JP"/>
              </w:rPr>
              <w:t>118.5</w:t>
            </w:r>
            <w:r w:rsidR="00D90047">
              <w:rPr>
                <w:rFonts w:hint="eastAsia"/>
                <w:lang w:val="en-GB" w:eastAsia="zh-CN"/>
              </w:rPr>
              <w:t>至</w:t>
            </w:r>
            <w:r w:rsidRPr="00813ED7">
              <w:rPr>
                <w:rFonts w:ascii="Symbol" w:hAnsi="Symbol"/>
                <w:lang w:val="en-GB" w:eastAsia="ja-JP"/>
              </w:rPr>
              <w:sym w:font="Symbol" w:char="F02D"/>
            </w:r>
            <w:r w:rsidRPr="00813ED7">
              <w:rPr>
                <w:lang w:val="en-GB" w:eastAsia="ja-JP"/>
              </w:rPr>
              <w:t>105.0</w:t>
            </w:r>
            <w:bookmarkEnd w:id="37"/>
          </w:p>
        </w:tc>
        <w:tc>
          <w:tcPr>
            <w:tcW w:w="2665"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bookmarkStart w:id="38" w:name="lt_pId303"/>
            <w:r w:rsidRPr="00813ED7">
              <w:rPr>
                <w:rFonts w:ascii="Symbol" w:hAnsi="Symbol"/>
                <w:lang w:val="en-GB" w:eastAsia="ja-JP"/>
              </w:rPr>
              <w:sym w:font="Symbol" w:char="F02D"/>
            </w:r>
            <w:r w:rsidRPr="00813ED7">
              <w:rPr>
                <w:lang w:val="en-GB" w:eastAsia="ja-JP"/>
              </w:rPr>
              <w:t>118.5</w:t>
            </w:r>
            <w:r w:rsidR="00D90047">
              <w:rPr>
                <w:rFonts w:hint="eastAsia"/>
                <w:lang w:val="en-GB" w:eastAsia="zh-CN"/>
              </w:rPr>
              <w:t>至</w:t>
            </w:r>
            <w:r w:rsidRPr="00813ED7">
              <w:rPr>
                <w:rFonts w:ascii="Symbol" w:hAnsi="Symbol"/>
                <w:lang w:val="en-GB" w:eastAsia="ja-JP"/>
              </w:rPr>
              <w:sym w:font="Symbol" w:char="F02D"/>
            </w:r>
            <w:r w:rsidRPr="00813ED7">
              <w:rPr>
                <w:lang w:val="en-GB" w:eastAsia="ja-JP"/>
              </w:rPr>
              <w:t>105.0</w:t>
            </w:r>
            <w:bookmarkEnd w:id="38"/>
          </w:p>
        </w:tc>
        <w:tc>
          <w:tcPr>
            <w:tcW w:w="2796"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bookmarkStart w:id="39" w:name="lt_pId304"/>
            <w:r w:rsidRPr="00813ED7">
              <w:rPr>
                <w:rFonts w:ascii="Symbol" w:hAnsi="Symbol"/>
                <w:lang w:val="en-GB" w:eastAsia="ja-JP"/>
              </w:rPr>
              <w:sym w:font="Symbol" w:char="F02D"/>
            </w:r>
            <w:r w:rsidRPr="00813ED7">
              <w:rPr>
                <w:lang w:val="en-GB" w:eastAsia="ja-JP"/>
              </w:rPr>
              <w:t>118.5</w:t>
            </w:r>
            <w:r w:rsidR="00D90047">
              <w:rPr>
                <w:rFonts w:hint="eastAsia"/>
                <w:lang w:val="en-GB" w:eastAsia="zh-CN"/>
              </w:rPr>
              <w:t>至</w:t>
            </w:r>
            <w:r w:rsidRPr="00813ED7">
              <w:rPr>
                <w:rFonts w:ascii="Symbol" w:hAnsi="Symbol"/>
                <w:lang w:val="en-GB" w:eastAsia="ja-JP"/>
              </w:rPr>
              <w:sym w:font="Symbol" w:char="F02D"/>
            </w:r>
            <w:r w:rsidRPr="00813ED7">
              <w:rPr>
                <w:lang w:val="en-GB" w:eastAsia="ja-JP"/>
              </w:rPr>
              <w:t>101.5</w:t>
            </w:r>
            <w:bookmarkEnd w:id="39"/>
          </w:p>
        </w:tc>
        <w:tc>
          <w:tcPr>
            <w:tcW w:w="2670" w:type="dxa"/>
            <w:gridSpan w:val="2"/>
            <w:tcBorders>
              <w:top w:val="single" w:sz="4" w:space="0" w:color="auto"/>
              <w:left w:val="single" w:sz="4" w:space="0" w:color="auto"/>
              <w:bottom w:val="single" w:sz="4" w:space="0" w:color="auto"/>
              <w:right w:val="single" w:sz="4" w:space="0" w:color="auto"/>
            </w:tcBorders>
            <w:vAlign w:val="center"/>
          </w:tcPr>
          <w:p w:rsidR="00F42624" w:rsidRPr="00813ED7" w:rsidRDefault="00F42624" w:rsidP="00E504AD">
            <w:pPr>
              <w:pStyle w:val="Tabletext"/>
              <w:jc w:val="center"/>
              <w:rPr>
                <w:lang w:val="en-GB" w:eastAsia="ja-JP"/>
              </w:rPr>
            </w:pPr>
            <w:bookmarkStart w:id="40" w:name="lt_pId305"/>
            <w:r w:rsidRPr="00813ED7">
              <w:rPr>
                <w:rFonts w:ascii="Symbol" w:hAnsi="Symbol"/>
                <w:lang w:val="en-GB" w:eastAsia="ja-JP"/>
              </w:rPr>
              <w:sym w:font="Symbol" w:char="F02D"/>
            </w:r>
            <w:r w:rsidRPr="00813ED7">
              <w:rPr>
                <w:lang w:val="en-GB" w:eastAsia="ja-JP"/>
              </w:rPr>
              <w:t>118</w:t>
            </w:r>
            <w:r w:rsidR="00D90047">
              <w:rPr>
                <w:rFonts w:hint="eastAsia"/>
                <w:lang w:val="en-GB" w:eastAsia="zh-CN"/>
              </w:rPr>
              <w:t>至</w:t>
            </w:r>
            <w:r w:rsidRPr="00813ED7">
              <w:rPr>
                <w:rFonts w:ascii="Symbol" w:hAnsi="Symbol"/>
                <w:lang w:val="en-GB" w:eastAsia="ja-JP"/>
              </w:rPr>
              <w:sym w:font="Symbol" w:char="F02D"/>
            </w:r>
            <w:r w:rsidRPr="00813ED7">
              <w:rPr>
                <w:lang w:val="en-GB" w:eastAsia="ja-JP"/>
              </w:rPr>
              <w:t>101</w:t>
            </w:r>
            <w:bookmarkEnd w:id="40"/>
          </w:p>
        </w:tc>
      </w:tr>
      <w:tr w:rsidR="00F42624" w:rsidRPr="00813ED7" w:rsidTr="00F42624">
        <w:trPr>
          <w:jc w:val="center"/>
        </w:trPr>
        <w:tc>
          <w:tcPr>
            <w:tcW w:w="1445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2624" w:rsidRPr="00813ED7" w:rsidRDefault="005F48B0" w:rsidP="00E504AD">
            <w:pPr>
              <w:pStyle w:val="Tabletext"/>
              <w:jc w:val="center"/>
              <w:rPr>
                <w:lang w:val="en-GB" w:eastAsia="ja-JP"/>
              </w:rPr>
            </w:pPr>
            <w:r>
              <w:rPr>
                <w:rFonts w:hint="eastAsia"/>
                <w:lang w:val="en-GB" w:eastAsia="zh-CN"/>
              </w:rPr>
              <w:t>天线</w:t>
            </w:r>
          </w:p>
        </w:tc>
      </w:tr>
      <w:tr w:rsidR="005F48B0" w:rsidRPr="00813ED7" w:rsidTr="00F42624">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352164">
            <w:pPr>
              <w:pStyle w:val="Tabletext"/>
              <w:rPr>
                <w:lang w:val="en-GB" w:eastAsia="ja-JP"/>
              </w:rPr>
            </w:pPr>
            <w:r>
              <w:rPr>
                <w:rFonts w:hint="eastAsia"/>
                <w:lang w:val="en-GB" w:eastAsia="zh-CN"/>
              </w:rPr>
              <w:t>天线</w:t>
            </w:r>
            <w:r>
              <w:rPr>
                <w:lang w:val="en-GB" w:eastAsia="ja-JP"/>
              </w:rPr>
              <w:t>类型</w:t>
            </w:r>
          </w:p>
        </w:tc>
        <w:tc>
          <w:tcPr>
            <w:tcW w:w="1183"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lang w:val="en-GB" w:eastAsia="ja-JP"/>
              </w:rPr>
              <w:t>全向</w:t>
            </w:r>
          </w:p>
        </w:tc>
        <w:tc>
          <w:tcPr>
            <w:tcW w:w="1407"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rFonts w:hint="eastAsia"/>
                <w:lang w:val="en-GB" w:eastAsia="zh-CN"/>
              </w:rPr>
              <w:t>定向</w:t>
            </w:r>
          </w:p>
        </w:tc>
        <w:tc>
          <w:tcPr>
            <w:tcW w:w="1332"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lang w:val="en-GB" w:eastAsia="ja-JP"/>
              </w:rPr>
              <w:t>全向</w:t>
            </w:r>
          </w:p>
        </w:tc>
        <w:tc>
          <w:tcPr>
            <w:tcW w:w="1333"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rFonts w:hint="eastAsia"/>
                <w:lang w:val="en-GB" w:eastAsia="zh-CN"/>
              </w:rPr>
              <w:t>定向</w:t>
            </w:r>
          </w:p>
        </w:tc>
        <w:tc>
          <w:tcPr>
            <w:tcW w:w="1398"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lang w:val="en-GB" w:eastAsia="ja-JP"/>
              </w:rPr>
              <w:t>全向</w:t>
            </w:r>
          </w:p>
        </w:tc>
        <w:tc>
          <w:tcPr>
            <w:tcW w:w="1398"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rFonts w:hint="eastAsia"/>
                <w:lang w:val="en-GB" w:eastAsia="zh-CN"/>
              </w:rPr>
              <w:t>定向</w:t>
            </w:r>
          </w:p>
        </w:tc>
        <w:tc>
          <w:tcPr>
            <w:tcW w:w="1335"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lang w:val="en-GB" w:eastAsia="ja-JP"/>
              </w:rPr>
              <w:t>全向</w:t>
            </w:r>
          </w:p>
        </w:tc>
        <w:tc>
          <w:tcPr>
            <w:tcW w:w="1335"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rFonts w:hint="eastAsia"/>
                <w:lang w:val="en-GB" w:eastAsia="zh-CN"/>
              </w:rPr>
              <w:t>定向</w:t>
            </w:r>
          </w:p>
        </w:tc>
      </w:tr>
      <w:tr w:rsidR="005F48B0" w:rsidRPr="00813ED7" w:rsidTr="00352164">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352164">
            <w:pPr>
              <w:pStyle w:val="Tabletext"/>
              <w:rPr>
                <w:lang w:val="en-GB" w:eastAsia="ja-JP"/>
              </w:rPr>
            </w:pPr>
            <w:r>
              <w:rPr>
                <w:rFonts w:hint="eastAsia"/>
                <w:lang w:val="en-GB" w:eastAsia="zh-CN"/>
              </w:rPr>
              <w:t>天线</w:t>
            </w:r>
            <w:r>
              <w:rPr>
                <w:lang w:val="en-GB" w:eastAsia="ja-JP"/>
              </w:rPr>
              <w:t>增益</w:t>
            </w:r>
          </w:p>
        </w:tc>
        <w:tc>
          <w:tcPr>
            <w:tcW w:w="1183" w:type="dxa"/>
            <w:tcBorders>
              <w:top w:val="single" w:sz="4" w:space="0" w:color="auto"/>
              <w:left w:val="single" w:sz="4" w:space="0" w:color="auto"/>
              <w:bottom w:val="single" w:sz="4" w:space="0" w:color="auto"/>
              <w:right w:val="single" w:sz="4" w:space="0" w:color="auto"/>
            </w:tcBorders>
            <w:hideMark/>
          </w:tcPr>
          <w:p w:rsidR="005F48B0" w:rsidRPr="00813ED7" w:rsidRDefault="005F48B0" w:rsidP="00E504AD">
            <w:pPr>
              <w:pStyle w:val="Tabletext"/>
              <w:jc w:val="center"/>
              <w:rPr>
                <w:lang w:val="en-GB" w:eastAsia="ja-JP"/>
              </w:rPr>
            </w:pPr>
            <w:bookmarkStart w:id="41" w:name="lt_pId317"/>
            <w:r w:rsidRPr="00813ED7">
              <w:rPr>
                <w:lang w:val="en-GB" w:eastAsia="ja-JP"/>
              </w:rPr>
              <w:t>dBi</w:t>
            </w:r>
            <w:bookmarkEnd w:id="41"/>
          </w:p>
        </w:tc>
        <w:tc>
          <w:tcPr>
            <w:tcW w:w="1406"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16</w:t>
            </w:r>
          </w:p>
        </w:tc>
        <w:tc>
          <w:tcPr>
            <w:tcW w:w="1332"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3</w:t>
            </w:r>
          </w:p>
        </w:tc>
        <w:tc>
          <w:tcPr>
            <w:tcW w:w="1333"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30</w:t>
            </w:r>
          </w:p>
        </w:tc>
        <w:tc>
          <w:tcPr>
            <w:tcW w:w="1398"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4.5</w:t>
            </w:r>
          </w:p>
        </w:tc>
        <w:tc>
          <w:tcPr>
            <w:tcW w:w="1398"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16</w:t>
            </w:r>
          </w:p>
        </w:tc>
        <w:tc>
          <w:tcPr>
            <w:tcW w:w="1335"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4</w:t>
            </w:r>
          </w:p>
        </w:tc>
        <w:tc>
          <w:tcPr>
            <w:tcW w:w="1335"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30</w:t>
            </w:r>
          </w:p>
        </w:tc>
      </w:tr>
      <w:tr w:rsidR="005F48B0" w:rsidRPr="00813ED7" w:rsidTr="00352164">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352164">
            <w:pPr>
              <w:pStyle w:val="Tabletext"/>
              <w:rPr>
                <w:lang w:val="en-GB" w:eastAsia="zh-CN"/>
              </w:rPr>
            </w:pPr>
            <w:r>
              <w:rPr>
                <w:lang w:val="en-GB" w:eastAsia="ja-JP"/>
              </w:rPr>
              <w:t>第</w:t>
            </w:r>
            <w:r w:rsidRPr="00813ED7">
              <w:rPr>
                <w:lang w:val="en-GB" w:eastAsia="ja-JP"/>
              </w:rPr>
              <w:t>1</w:t>
            </w:r>
            <w:r>
              <w:rPr>
                <w:rFonts w:hint="eastAsia"/>
                <w:lang w:val="en-GB" w:eastAsia="zh-CN"/>
              </w:rPr>
              <w:t>旁瓣</w:t>
            </w:r>
          </w:p>
        </w:tc>
        <w:tc>
          <w:tcPr>
            <w:tcW w:w="1183" w:type="dxa"/>
            <w:tcBorders>
              <w:top w:val="single" w:sz="4" w:space="0" w:color="auto"/>
              <w:left w:val="single" w:sz="4" w:space="0" w:color="auto"/>
              <w:bottom w:val="single" w:sz="4" w:space="0" w:color="auto"/>
              <w:right w:val="single" w:sz="4" w:space="0" w:color="auto"/>
            </w:tcBorders>
            <w:hideMark/>
          </w:tcPr>
          <w:p w:rsidR="005F48B0" w:rsidRPr="00813ED7" w:rsidRDefault="005F48B0" w:rsidP="00E504AD">
            <w:pPr>
              <w:pStyle w:val="Tabletext"/>
              <w:jc w:val="center"/>
              <w:rPr>
                <w:lang w:val="en-GB" w:eastAsia="ja-JP"/>
              </w:rPr>
            </w:pPr>
            <w:bookmarkStart w:id="42" w:name="lt_pId327"/>
            <w:r w:rsidRPr="00813ED7">
              <w:rPr>
                <w:lang w:val="en-GB" w:eastAsia="ja-JP"/>
              </w:rPr>
              <w:t>dBi</w:t>
            </w:r>
            <w:bookmarkEnd w:id="42"/>
          </w:p>
        </w:tc>
        <w:tc>
          <w:tcPr>
            <w:tcW w:w="1406" w:type="dxa"/>
            <w:tcBorders>
              <w:top w:val="single" w:sz="4" w:space="0" w:color="auto"/>
              <w:left w:val="single" w:sz="4" w:space="0" w:color="auto"/>
              <w:bottom w:val="single" w:sz="4" w:space="0" w:color="auto"/>
              <w:right w:val="single" w:sz="4" w:space="0" w:color="auto"/>
            </w:tcBorders>
            <w:vAlign w:val="center"/>
          </w:tcPr>
          <w:p w:rsidR="005F48B0" w:rsidRPr="00813ED7" w:rsidRDefault="0063208F" w:rsidP="00E504AD">
            <w:pPr>
              <w:pStyle w:val="Tabletext"/>
              <w:jc w:val="center"/>
              <w:rPr>
                <w:lang w:val="en-GB" w:eastAsia="ja-JP"/>
              </w:rPr>
            </w:pPr>
            <w:r w:rsidRPr="002910DE">
              <w:rPr>
                <w:lang w:val="en-GB" w:eastAsia="ja-JP"/>
              </w:rPr>
              <w:t>N/A</w:t>
            </w:r>
            <w:r w:rsidRPr="00813ED7">
              <w:rPr>
                <w:vertAlign w:val="superscript"/>
                <w:lang w:val="en-GB"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9</w:t>
            </w:r>
          </w:p>
        </w:tc>
        <w:tc>
          <w:tcPr>
            <w:tcW w:w="1332" w:type="dxa"/>
            <w:tcBorders>
              <w:top w:val="single" w:sz="4" w:space="0" w:color="auto"/>
              <w:left w:val="single" w:sz="4" w:space="0" w:color="auto"/>
              <w:bottom w:val="single" w:sz="4" w:space="0" w:color="auto"/>
              <w:right w:val="single" w:sz="4" w:space="0" w:color="auto"/>
            </w:tcBorders>
            <w:vAlign w:val="center"/>
          </w:tcPr>
          <w:p w:rsidR="005F48B0" w:rsidRPr="00813ED7" w:rsidRDefault="0063208F" w:rsidP="00E504AD">
            <w:pPr>
              <w:pStyle w:val="Tabletext"/>
              <w:jc w:val="center"/>
              <w:rPr>
                <w:lang w:val="en-GB" w:eastAsia="ja-JP"/>
              </w:rPr>
            </w:pPr>
            <w:r w:rsidRPr="002910DE">
              <w:rPr>
                <w:lang w:val="en-GB" w:eastAsia="ja-JP"/>
              </w:rPr>
              <w:t>N/A</w:t>
            </w:r>
            <w:r w:rsidRPr="00813ED7">
              <w:rPr>
                <w:vertAlign w:val="superscript"/>
                <w:lang w:val="en-GB" w:eastAsia="ja-JP"/>
              </w:rPr>
              <w:t>(2)</w:t>
            </w:r>
          </w:p>
        </w:tc>
        <w:tc>
          <w:tcPr>
            <w:tcW w:w="1333"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17</w:t>
            </w:r>
          </w:p>
        </w:tc>
        <w:tc>
          <w:tcPr>
            <w:tcW w:w="1398" w:type="dxa"/>
            <w:tcBorders>
              <w:top w:val="single" w:sz="4" w:space="0" w:color="auto"/>
              <w:left w:val="single" w:sz="4" w:space="0" w:color="auto"/>
              <w:bottom w:val="single" w:sz="4" w:space="0" w:color="auto"/>
              <w:right w:val="single" w:sz="4" w:space="0" w:color="auto"/>
            </w:tcBorders>
            <w:vAlign w:val="center"/>
          </w:tcPr>
          <w:p w:rsidR="005F48B0" w:rsidRPr="00813ED7" w:rsidRDefault="0063208F" w:rsidP="00E504AD">
            <w:pPr>
              <w:pStyle w:val="Tabletext"/>
              <w:jc w:val="center"/>
              <w:rPr>
                <w:lang w:val="en-GB" w:eastAsia="ja-JP"/>
              </w:rPr>
            </w:pPr>
            <w:r w:rsidRPr="002910DE">
              <w:rPr>
                <w:lang w:val="en-GB" w:eastAsia="ja-JP"/>
              </w:rPr>
              <w:t>N/A</w:t>
            </w:r>
            <w:r w:rsidRPr="00813ED7">
              <w:rPr>
                <w:vertAlign w:val="superscript"/>
                <w:lang w:val="en-GB"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9</w:t>
            </w:r>
          </w:p>
        </w:tc>
        <w:tc>
          <w:tcPr>
            <w:tcW w:w="1335" w:type="dxa"/>
            <w:tcBorders>
              <w:top w:val="single" w:sz="4" w:space="0" w:color="auto"/>
              <w:left w:val="single" w:sz="4" w:space="0" w:color="auto"/>
              <w:bottom w:val="single" w:sz="4" w:space="0" w:color="auto"/>
              <w:right w:val="single" w:sz="4" w:space="0" w:color="auto"/>
            </w:tcBorders>
            <w:vAlign w:val="center"/>
          </w:tcPr>
          <w:p w:rsidR="005F48B0" w:rsidRPr="00813ED7" w:rsidRDefault="0063208F" w:rsidP="00E504AD">
            <w:pPr>
              <w:pStyle w:val="Tabletext"/>
              <w:jc w:val="center"/>
              <w:rPr>
                <w:lang w:val="en-GB" w:eastAsia="ja-JP"/>
              </w:rPr>
            </w:pPr>
            <w:r w:rsidRPr="002910DE">
              <w:rPr>
                <w:lang w:val="en-GB" w:eastAsia="ja-JP"/>
              </w:rPr>
              <w:t>N/A</w:t>
            </w:r>
            <w:r w:rsidRPr="00813ED7">
              <w:rPr>
                <w:vertAlign w:val="superscript"/>
                <w:lang w:val="en-GB"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17</w:t>
            </w:r>
          </w:p>
        </w:tc>
      </w:tr>
      <w:tr w:rsidR="005F48B0" w:rsidRPr="00813ED7" w:rsidTr="00352164">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352164">
            <w:pPr>
              <w:pStyle w:val="Tabletext"/>
              <w:rPr>
                <w:lang w:val="en-GB" w:eastAsia="ja-JP"/>
              </w:rPr>
            </w:pPr>
            <w:r>
              <w:rPr>
                <w:rFonts w:hint="eastAsia"/>
                <w:lang w:val="en-GB" w:eastAsia="zh-CN"/>
              </w:rPr>
              <w:t>极化</w:t>
            </w:r>
          </w:p>
        </w:tc>
        <w:tc>
          <w:tcPr>
            <w:tcW w:w="1183" w:type="dxa"/>
            <w:tcBorders>
              <w:top w:val="single" w:sz="4" w:space="0" w:color="auto"/>
              <w:left w:val="single" w:sz="4" w:space="0" w:color="auto"/>
              <w:bottom w:val="single" w:sz="4" w:space="0" w:color="auto"/>
              <w:right w:val="single" w:sz="4" w:space="0" w:color="auto"/>
            </w:tcBorders>
          </w:tcPr>
          <w:p w:rsidR="005F48B0" w:rsidRPr="00813ED7" w:rsidRDefault="005F48B0" w:rsidP="00E504AD">
            <w:pPr>
              <w:pStyle w:val="Tabletext"/>
              <w:jc w:val="center"/>
              <w:rPr>
                <w:lang w:val="en-GB"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lang w:val="en-GB" w:eastAsia="ja-JP"/>
              </w:rPr>
              <w:t>垂直</w:t>
            </w:r>
          </w:p>
        </w:tc>
        <w:tc>
          <w:tcPr>
            <w:tcW w:w="1407"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lang w:val="en-GB" w:eastAsia="ja-JP"/>
              </w:rPr>
              <w:t>垂直</w:t>
            </w:r>
          </w:p>
        </w:tc>
        <w:tc>
          <w:tcPr>
            <w:tcW w:w="1332"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lang w:val="en-GB" w:eastAsia="ja-JP"/>
              </w:rPr>
              <w:t>垂直</w:t>
            </w:r>
          </w:p>
        </w:tc>
        <w:tc>
          <w:tcPr>
            <w:tcW w:w="1333"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lang w:val="en-GB" w:eastAsia="ja-JP"/>
              </w:rPr>
              <w:t>垂直</w:t>
            </w:r>
          </w:p>
        </w:tc>
        <w:tc>
          <w:tcPr>
            <w:tcW w:w="1398"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lang w:val="en-GB" w:eastAsia="ja-JP"/>
              </w:rPr>
              <w:t>垂直</w:t>
            </w:r>
          </w:p>
        </w:tc>
        <w:tc>
          <w:tcPr>
            <w:tcW w:w="1398"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lang w:val="en-GB" w:eastAsia="ja-JP"/>
              </w:rPr>
              <w:t>垂直</w:t>
            </w:r>
          </w:p>
        </w:tc>
        <w:tc>
          <w:tcPr>
            <w:tcW w:w="1335"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lang w:val="en-GB" w:eastAsia="ja-JP"/>
              </w:rPr>
              <w:t>垂直</w:t>
            </w:r>
          </w:p>
        </w:tc>
        <w:tc>
          <w:tcPr>
            <w:tcW w:w="1335"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lang w:val="en-GB" w:eastAsia="ja-JP"/>
              </w:rPr>
              <w:t>垂直</w:t>
            </w:r>
          </w:p>
        </w:tc>
      </w:tr>
      <w:tr w:rsidR="005F48B0" w:rsidRPr="00813ED7" w:rsidTr="00352164">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352164">
            <w:pPr>
              <w:pStyle w:val="Tabletext"/>
              <w:rPr>
                <w:lang w:val="en-GB" w:eastAsia="ja-JP"/>
              </w:rPr>
            </w:pPr>
            <w:r>
              <w:rPr>
                <w:rFonts w:hint="eastAsia"/>
                <w:lang w:val="en-GB" w:eastAsia="zh-CN"/>
              </w:rPr>
              <w:t>天线</w:t>
            </w:r>
            <w:r>
              <w:rPr>
                <w:lang w:val="en-GB" w:eastAsia="ja-JP"/>
              </w:rPr>
              <w:t>方向</w:t>
            </w:r>
          </w:p>
        </w:tc>
        <w:tc>
          <w:tcPr>
            <w:tcW w:w="1183" w:type="dxa"/>
            <w:tcBorders>
              <w:top w:val="single" w:sz="4" w:space="0" w:color="auto"/>
              <w:left w:val="single" w:sz="4" w:space="0" w:color="auto"/>
              <w:bottom w:val="single" w:sz="4" w:space="0" w:color="auto"/>
              <w:right w:val="single" w:sz="4" w:space="0" w:color="auto"/>
            </w:tcBorders>
          </w:tcPr>
          <w:p w:rsidR="005F48B0" w:rsidRPr="00813ED7" w:rsidRDefault="005F48B0" w:rsidP="00E504AD">
            <w:pPr>
              <w:pStyle w:val="Tabletext"/>
              <w:jc w:val="center"/>
              <w:rPr>
                <w:lang w:val="en-GB"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rsidR="005F48B0" w:rsidRPr="00813ED7" w:rsidRDefault="0063208F" w:rsidP="00E504AD">
            <w:pPr>
              <w:pStyle w:val="Tabletext"/>
              <w:jc w:val="center"/>
              <w:rPr>
                <w:lang w:val="en-GB" w:eastAsia="ja-JP"/>
              </w:rPr>
            </w:pPr>
            <w:r w:rsidRPr="002910DE">
              <w:rPr>
                <w:lang w:val="en-GB" w:eastAsia="ja-JP"/>
              </w:rPr>
              <w:t>N/A</w:t>
            </w:r>
            <w:r w:rsidRPr="00813ED7">
              <w:rPr>
                <w:vertAlign w:val="superscript"/>
                <w:lang w:val="en-GB"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bookmarkStart w:id="43" w:name="lt_pId347"/>
            <w:r>
              <w:rPr>
                <w:lang w:val="en-GB" w:eastAsia="ja-JP"/>
              </w:rPr>
              <w:t>均匀分布</w:t>
            </w:r>
            <w:r w:rsidRPr="00813ED7">
              <w:rPr>
                <w:vertAlign w:val="superscript"/>
                <w:lang w:val="en-GB" w:eastAsia="ja-JP"/>
              </w:rPr>
              <w:t>(3)</w:t>
            </w:r>
            <w:bookmarkEnd w:id="43"/>
          </w:p>
        </w:tc>
        <w:tc>
          <w:tcPr>
            <w:tcW w:w="1332" w:type="dxa"/>
            <w:tcBorders>
              <w:top w:val="single" w:sz="4" w:space="0" w:color="auto"/>
              <w:left w:val="single" w:sz="4" w:space="0" w:color="auto"/>
              <w:bottom w:val="single" w:sz="4" w:space="0" w:color="auto"/>
              <w:right w:val="single" w:sz="4" w:space="0" w:color="auto"/>
            </w:tcBorders>
            <w:vAlign w:val="center"/>
          </w:tcPr>
          <w:p w:rsidR="005F48B0" w:rsidRPr="00813ED7" w:rsidRDefault="0063208F" w:rsidP="00E504AD">
            <w:pPr>
              <w:pStyle w:val="Tabletext"/>
              <w:jc w:val="center"/>
              <w:rPr>
                <w:lang w:val="en-GB" w:eastAsia="ja-JP"/>
              </w:rPr>
            </w:pPr>
            <w:r w:rsidRPr="002910DE">
              <w:rPr>
                <w:lang w:val="en-GB" w:eastAsia="ja-JP"/>
              </w:rPr>
              <w:t>N/A</w:t>
            </w:r>
            <w:r w:rsidRPr="00813ED7">
              <w:rPr>
                <w:vertAlign w:val="superscript"/>
                <w:lang w:val="en-GB" w:eastAsia="ja-JP"/>
              </w:rPr>
              <w:t>(2)</w:t>
            </w:r>
          </w:p>
        </w:tc>
        <w:tc>
          <w:tcPr>
            <w:tcW w:w="1333"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bookmarkStart w:id="44" w:name="lt_pId349"/>
            <w:r>
              <w:rPr>
                <w:lang w:val="en-GB" w:eastAsia="ja-JP"/>
              </w:rPr>
              <w:t>均匀分布</w:t>
            </w:r>
            <w:r w:rsidRPr="00813ED7">
              <w:rPr>
                <w:vertAlign w:val="superscript"/>
                <w:lang w:val="en-GB" w:eastAsia="ja-JP"/>
              </w:rPr>
              <w:t>(3)</w:t>
            </w:r>
            <w:bookmarkEnd w:id="44"/>
          </w:p>
        </w:tc>
        <w:tc>
          <w:tcPr>
            <w:tcW w:w="1398" w:type="dxa"/>
            <w:tcBorders>
              <w:top w:val="single" w:sz="4" w:space="0" w:color="auto"/>
              <w:left w:val="single" w:sz="4" w:space="0" w:color="auto"/>
              <w:bottom w:val="single" w:sz="4" w:space="0" w:color="auto"/>
              <w:right w:val="single" w:sz="4" w:space="0" w:color="auto"/>
            </w:tcBorders>
            <w:vAlign w:val="center"/>
          </w:tcPr>
          <w:p w:rsidR="005F48B0" w:rsidRPr="00813ED7" w:rsidRDefault="0063208F" w:rsidP="00E504AD">
            <w:pPr>
              <w:pStyle w:val="Tabletext"/>
              <w:jc w:val="center"/>
              <w:rPr>
                <w:lang w:val="en-GB" w:eastAsia="ja-JP"/>
              </w:rPr>
            </w:pPr>
            <w:r w:rsidRPr="002910DE">
              <w:rPr>
                <w:lang w:val="en-GB" w:eastAsia="ja-JP"/>
              </w:rPr>
              <w:t>N/A</w:t>
            </w:r>
            <w:r w:rsidRPr="00813ED7">
              <w:rPr>
                <w:vertAlign w:val="superscript"/>
                <w:lang w:val="en-GB"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bookmarkStart w:id="45" w:name="lt_pId351"/>
            <w:r>
              <w:rPr>
                <w:lang w:val="en-GB" w:eastAsia="ja-JP"/>
              </w:rPr>
              <w:t>均匀分布</w:t>
            </w:r>
            <w:r w:rsidRPr="00813ED7">
              <w:rPr>
                <w:vertAlign w:val="superscript"/>
                <w:lang w:val="en-GB" w:eastAsia="ja-JP"/>
              </w:rPr>
              <w:t>(3)</w:t>
            </w:r>
            <w:bookmarkEnd w:id="45"/>
          </w:p>
        </w:tc>
        <w:tc>
          <w:tcPr>
            <w:tcW w:w="1335" w:type="dxa"/>
            <w:tcBorders>
              <w:top w:val="single" w:sz="4" w:space="0" w:color="auto"/>
              <w:left w:val="single" w:sz="4" w:space="0" w:color="auto"/>
              <w:bottom w:val="single" w:sz="4" w:space="0" w:color="auto"/>
              <w:right w:val="single" w:sz="4" w:space="0" w:color="auto"/>
            </w:tcBorders>
            <w:vAlign w:val="center"/>
          </w:tcPr>
          <w:p w:rsidR="005F48B0" w:rsidRPr="00813ED7" w:rsidRDefault="0063208F" w:rsidP="00E504AD">
            <w:pPr>
              <w:pStyle w:val="Tabletext"/>
              <w:jc w:val="center"/>
              <w:rPr>
                <w:lang w:val="en-GB" w:eastAsia="ja-JP"/>
              </w:rPr>
            </w:pPr>
            <w:r w:rsidRPr="002910DE">
              <w:rPr>
                <w:lang w:val="en-GB" w:eastAsia="ja-JP"/>
              </w:rPr>
              <w:t>N/A</w:t>
            </w:r>
            <w:r w:rsidRPr="00813ED7">
              <w:rPr>
                <w:vertAlign w:val="superscript"/>
                <w:lang w:val="en-GB"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bookmarkStart w:id="46" w:name="lt_pId353"/>
            <w:r>
              <w:rPr>
                <w:lang w:val="en-GB" w:eastAsia="ja-JP"/>
              </w:rPr>
              <w:t>均匀分布</w:t>
            </w:r>
            <w:r w:rsidRPr="00813ED7">
              <w:rPr>
                <w:vertAlign w:val="superscript"/>
                <w:lang w:val="en-GB" w:eastAsia="ja-JP"/>
              </w:rPr>
              <w:t>(3)</w:t>
            </w:r>
            <w:bookmarkEnd w:id="46"/>
          </w:p>
        </w:tc>
      </w:tr>
      <w:tr w:rsidR="005F48B0" w:rsidRPr="00813ED7" w:rsidTr="00352164">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352164">
            <w:pPr>
              <w:pStyle w:val="Tabletext"/>
              <w:rPr>
                <w:lang w:val="en-GB" w:eastAsia="ja-JP"/>
              </w:rPr>
            </w:pPr>
            <w:r>
              <w:rPr>
                <w:rFonts w:hint="eastAsia"/>
                <w:lang w:val="en-GB" w:eastAsia="zh-CN"/>
              </w:rPr>
              <w:t>水平</w:t>
            </w:r>
            <w:r>
              <w:rPr>
                <w:lang w:val="en-GB" w:eastAsia="ja-JP"/>
              </w:rPr>
              <w:t>波瓣宽度</w:t>
            </w:r>
          </w:p>
        </w:tc>
        <w:tc>
          <w:tcPr>
            <w:tcW w:w="1183" w:type="dxa"/>
            <w:tcBorders>
              <w:top w:val="single" w:sz="4" w:space="0" w:color="auto"/>
              <w:left w:val="single" w:sz="4" w:space="0" w:color="auto"/>
              <w:bottom w:val="single" w:sz="4" w:space="0" w:color="auto"/>
              <w:right w:val="single" w:sz="4" w:space="0" w:color="auto"/>
            </w:tcBorders>
            <w:hideMark/>
          </w:tcPr>
          <w:p w:rsidR="005F48B0" w:rsidRPr="00813ED7" w:rsidRDefault="005F48B0" w:rsidP="00E504AD">
            <w:pPr>
              <w:pStyle w:val="Tabletext"/>
              <w:jc w:val="center"/>
              <w:rPr>
                <w:lang w:val="en-GB" w:eastAsia="ja-JP"/>
              </w:rPr>
            </w:pPr>
            <w:r>
              <w:rPr>
                <w:rFonts w:hint="eastAsia"/>
                <w:lang w:val="en-GB" w:eastAsia="zh-CN"/>
              </w:rPr>
              <w:t>度</w:t>
            </w:r>
          </w:p>
        </w:tc>
        <w:tc>
          <w:tcPr>
            <w:tcW w:w="1406"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360</w:t>
            </w:r>
          </w:p>
        </w:tc>
        <w:tc>
          <w:tcPr>
            <w:tcW w:w="1407"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33</w:t>
            </w:r>
          </w:p>
        </w:tc>
        <w:tc>
          <w:tcPr>
            <w:tcW w:w="1332"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360</w:t>
            </w:r>
          </w:p>
        </w:tc>
        <w:tc>
          <w:tcPr>
            <w:tcW w:w="1333"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360</w:t>
            </w:r>
          </w:p>
        </w:tc>
        <w:tc>
          <w:tcPr>
            <w:tcW w:w="1398"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360</w:t>
            </w:r>
          </w:p>
        </w:tc>
        <w:tc>
          <w:tcPr>
            <w:tcW w:w="1335"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4.4</w:t>
            </w:r>
          </w:p>
        </w:tc>
      </w:tr>
      <w:tr w:rsidR="005F48B0" w:rsidTr="00352164">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352164">
            <w:pPr>
              <w:pStyle w:val="Tabletext"/>
              <w:rPr>
                <w:lang w:val="en-GB" w:eastAsia="ja-JP"/>
              </w:rPr>
            </w:pPr>
            <w:r>
              <w:rPr>
                <w:lang w:val="en-GB" w:eastAsia="ja-JP"/>
              </w:rPr>
              <w:t>垂直波瓣宽度</w:t>
            </w:r>
          </w:p>
        </w:tc>
        <w:tc>
          <w:tcPr>
            <w:tcW w:w="1183" w:type="dxa"/>
            <w:tcBorders>
              <w:top w:val="single" w:sz="4" w:space="0" w:color="auto"/>
              <w:left w:val="single" w:sz="4" w:space="0" w:color="auto"/>
              <w:bottom w:val="single" w:sz="4" w:space="0" w:color="auto"/>
              <w:right w:val="single" w:sz="4" w:space="0" w:color="auto"/>
            </w:tcBorders>
            <w:hideMark/>
          </w:tcPr>
          <w:p w:rsidR="005F48B0" w:rsidRPr="00813ED7" w:rsidRDefault="005F48B0" w:rsidP="00E504AD">
            <w:pPr>
              <w:pStyle w:val="Tabletext"/>
              <w:jc w:val="center"/>
              <w:rPr>
                <w:lang w:val="en-GB" w:eastAsia="ja-JP"/>
              </w:rPr>
            </w:pPr>
            <w:r>
              <w:rPr>
                <w:rFonts w:hint="eastAsia"/>
                <w:lang w:val="en-GB" w:eastAsia="zh-CN"/>
              </w:rPr>
              <w:t>度</w:t>
            </w:r>
          </w:p>
        </w:tc>
        <w:tc>
          <w:tcPr>
            <w:tcW w:w="1406"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33</w:t>
            </w:r>
          </w:p>
        </w:tc>
        <w:tc>
          <w:tcPr>
            <w:tcW w:w="1332"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40</w:t>
            </w:r>
          </w:p>
        </w:tc>
        <w:tc>
          <w:tcPr>
            <w:tcW w:w="1333"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35</w:t>
            </w:r>
          </w:p>
        </w:tc>
        <w:tc>
          <w:tcPr>
            <w:tcW w:w="1398"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60</w:t>
            </w:r>
          </w:p>
        </w:tc>
        <w:tc>
          <w:tcPr>
            <w:tcW w:w="1335" w:type="dxa"/>
            <w:tcBorders>
              <w:top w:val="single" w:sz="4" w:space="0" w:color="auto"/>
              <w:left w:val="single" w:sz="4" w:space="0" w:color="auto"/>
              <w:bottom w:val="single" w:sz="4" w:space="0" w:color="auto"/>
              <w:right w:val="single" w:sz="4" w:space="0" w:color="auto"/>
            </w:tcBorders>
            <w:vAlign w:val="center"/>
          </w:tcPr>
          <w:p w:rsidR="005F48B0" w:rsidRPr="002910DE" w:rsidRDefault="005F48B0" w:rsidP="00E504AD">
            <w:pPr>
              <w:pStyle w:val="Tabletext"/>
              <w:jc w:val="center"/>
              <w:rPr>
                <w:lang w:val="pt-BR" w:eastAsia="ja-JP"/>
              </w:rPr>
            </w:pPr>
            <w:r w:rsidRPr="00813ED7">
              <w:rPr>
                <w:lang w:val="pt-BR" w:eastAsia="ja-JP"/>
              </w:rPr>
              <w:t>4.4</w:t>
            </w:r>
          </w:p>
        </w:tc>
      </w:tr>
    </w:tbl>
    <w:p w:rsidR="00E0328D" w:rsidRDefault="00E0328D" w:rsidP="00762B81">
      <w:pPr>
        <w:rPr>
          <w:lang w:eastAsia="zh-CN"/>
        </w:rPr>
      </w:pPr>
    </w:p>
    <w:p w:rsidR="00762B81" w:rsidRDefault="00762B81" w:rsidP="00762B81">
      <w:pPr>
        <w:rPr>
          <w:lang w:eastAsia="zh-CN"/>
        </w:rPr>
      </w:pPr>
      <w:r>
        <w:rPr>
          <w:lang w:eastAsia="zh-CN"/>
        </w:rPr>
        <w:br w:type="page"/>
      </w:r>
    </w:p>
    <w:p w:rsidR="00E0328D" w:rsidRDefault="00E0328D" w:rsidP="00F42624">
      <w:pPr>
        <w:pStyle w:val="TableNo"/>
        <w:spacing w:before="120"/>
      </w:pPr>
      <w:r>
        <w:rPr>
          <w:lang w:eastAsia="zh-CN"/>
        </w:rPr>
        <w:lastRenderedPageBreak/>
        <w:t>表</w:t>
      </w:r>
      <w:r>
        <w:rPr>
          <w:lang w:eastAsia="zh-CN"/>
        </w:rPr>
        <w:t>1</w:t>
      </w:r>
      <w:r>
        <w:rPr>
          <w:rFonts w:hint="eastAsia"/>
          <w:lang w:eastAsia="zh-CN"/>
        </w:rPr>
        <w:t>（</w:t>
      </w:r>
      <w:r w:rsidR="00D90047" w:rsidRPr="00984CDD">
        <w:rPr>
          <w:rFonts w:ascii="STKaiti" w:eastAsia="STKaiti" w:hAnsi="STKaiti" w:hint="eastAsia"/>
          <w:lang w:eastAsia="zh-CN"/>
        </w:rPr>
        <w:t>结束</w:t>
      </w:r>
      <w:r>
        <w:rPr>
          <w:lang w:eastAsia="zh-CN"/>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875"/>
        <w:gridCol w:w="2219"/>
        <w:gridCol w:w="2220"/>
        <w:gridCol w:w="2225"/>
        <w:gridCol w:w="1113"/>
        <w:gridCol w:w="1113"/>
      </w:tblGrid>
      <w:tr w:rsidR="00F42624" w:rsidTr="00F42624">
        <w:trPr>
          <w:jc w:val="center"/>
        </w:trPr>
        <w:tc>
          <w:tcPr>
            <w:tcW w:w="3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2624" w:rsidRPr="00693486" w:rsidRDefault="00F42624" w:rsidP="00F42624">
            <w:pPr>
              <w:pStyle w:val="Tablehead"/>
            </w:pPr>
            <w:r>
              <w:t>参数</w:t>
            </w:r>
          </w:p>
        </w:tc>
        <w:tc>
          <w:tcPr>
            <w:tcW w:w="1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2624" w:rsidRPr="00693486" w:rsidRDefault="00F42624" w:rsidP="00F42624">
            <w:pPr>
              <w:pStyle w:val="Tablehead"/>
            </w:pPr>
            <w:r>
              <w:t>单位</w:t>
            </w:r>
          </w:p>
        </w:tc>
        <w:tc>
          <w:tcPr>
            <w:tcW w:w="44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2624" w:rsidRPr="00693486" w:rsidRDefault="00F42624" w:rsidP="00984CDD">
            <w:pPr>
              <w:pStyle w:val="Tablehead"/>
            </w:pPr>
            <w:r>
              <w:t>系统</w:t>
            </w:r>
            <w:r w:rsidR="00984CDD">
              <w:t>5</w:t>
            </w:r>
            <w:r>
              <w:br/>
            </w:r>
            <w:r>
              <w:t>空载</w:t>
            </w:r>
          </w:p>
        </w:tc>
        <w:tc>
          <w:tcPr>
            <w:tcW w:w="445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2624" w:rsidRPr="00693486" w:rsidRDefault="00F42624" w:rsidP="00984CDD">
            <w:pPr>
              <w:pStyle w:val="Tablehead"/>
            </w:pPr>
            <w:r>
              <w:t>系统</w:t>
            </w:r>
            <w:r w:rsidR="00984CDD">
              <w:t>5</w:t>
            </w:r>
            <w:r>
              <w:br/>
            </w:r>
            <w:r>
              <w:t>地面</w:t>
            </w:r>
          </w:p>
        </w:tc>
      </w:tr>
      <w:tr w:rsidR="00F42624" w:rsidRPr="00813ED7" w:rsidTr="00F42624">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2624" w:rsidRPr="00813ED7" w:rsidRDefault="005F48B0" w:rsidP="00E504AD">
            <w:pPr>
              <w:pStyle w:val="Tabletext"/>
              <w:rPr>
                <w:lang w:val="en-GB" w:eastAsia="ja-JP"/>
              </w:rPr>
            </w:pPr>
            <w:r>
              <w:rPr>
                <w:rFonts w:hint="eastAsia"/>
                <w:lang w:val="en-GB" w:eastAsia="zh-CN"/>
              </w:rPr>
              <w:t>发射机</w:t>
            </w:r>
          </w:p>
        </w:tc>
      </w:tr>
      <w:tr w:rsidR="005F48B0" w:rsidRPr="00813ED7" w:rsidTr="00F42624">
        <w:trPr>
          <w:jc w:val="center"/>
        </w:trPr>
        <w:tc>
          <w:tcPr>
            <w:tcW w:w="3694" w:type="dxa"/>
            <w:tcBorders>
              <w:top w:val="single" w:sz="4" w:space="0" w:color="auto"/>
              <w:left w:val="single" w:sz="4" w:space="0" w:color="auto"/>
              <w:bottom w:val="single" w:sz="4" w:space="0" w:color="auto"/>
              <w:right w:val="single" w:sz="4" w:space="0" w:color="auto"/>
            </w:tcBorders>
            <w:hideMark/>
          </w:tcPr>
          <w:p w:rsidR="005F48B0" w:rsidRPr="00813ED7" w:rsidRDefault="005F48B0" w:rsidP="00352164">
            <w:pPr>
              <w:pStyle w:val="Tabletext"/>
              <w:rPr>
                <w:lang w:val="en-GB" w:eastAsia="ja-JP"/>
              </w:rPr>
            </w:pPr>
            <w:r>
              <w:rPr>
                <w:rFonts w:hint="eastAsia"/>
                <w:lang w:val="en-GB" w:eastAsia="zh-CN"/>
              </w:rPr>
              <w:t>调谐范围</w:t>
            </w:r>
          </w:p>
        </w:tc>
        <w:tc>
          <w:tcPr>
            <w:tcW w:w="1875" w:type="dxa"/>
            <w:tcBorders>
              <w:top w:val="single" w:sz="4" w:space="0" w:color="auto"/>
              <w:left w:val="single" w:sz="4" w:space="0" w:color="auto"/>
              <w:bottom w:val="single" w:sz="4" w:space="0" w:color="auto"/>
              <w:right w:val="single" w:sz="4" w:space="0" w:color="auto"/>
            </w:tcBorders>
            <w:hideMark/>
          </w:tcPr>
          <w:p w:rsidR="005F48B0" w:rsidRPr="00813ED7" w:rsidRDefault="005F48B0" w:rsidP="00E504AD">
            <w:pPr>
              <w:pStyle w:val="Tabletext"/>
              <w:jc w:val="center"/>
              <w:rPr>
                <w:lang w:val="en-GB" w:eastAsia="ja-JP"/>
              </w:rPr>
            </w:pPr>
            <w:bookmarkStart w:id="47" w:name="lt_pId383"/>
            <w:r w:rsidRPr="00813ED7">
              <w:rPr>
                <w:lang w:val="en-GB" w:eastAsia="ja-JP"/>
              </w:rPr>
              <w:t>MHz</w:t>
            </w:r>
            <w:bookmarkEnd w:id="47"/>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E504AD">
            <w:pPr>
              <w:pStyle w:val="Tabletext"/>
              <w:jc w:val="center"/>
              <w:rPr>
                <w:lang w:val="en-GB" w:eastAsia="ja-JP"/>
              </w:rPr>
            </w:pPr>
            <w:r w:rsidRPr="00813ED7">
              <w:rPr>
                <w:lang w:val="en-GB" w:eastAsia="ja-JP"/>
              </w:rPr>
              <w:t>4 400-4 990</w:t>
            </w:r>
            <w:r w:rsidRPr="00813ED7">
              <w:rPr>
                <w:vertAlign w:val="superscript"/>
                <w:lang w:val="en-GB" w:eastAsia="ja-JP"/>
              </w:rPr>
              <w:t>(1)</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E504AD">
            <w:pPr>
              <w:pStyle w:val="Tabletext"/>
              <w:jc w:val="center"/>
              <w:rPr>
                <w:lang w:val="en-GB" w:eastAsia="ja-JP"/>
              </w:rPr>
            </w:pPr>
            <w:r w:rsidRPr="00813ED7">
              <w:rPr>
                <w:lang w:val="en-GB" w:eastAsia="ja-JP"/>
              </w:rPr>
              <w:t>4 400-4 990</w:t>
            </w:r>
            <w:r w:rsidRPr="00813ED7">
              <w:rPr>
                <w:vertAlign w:val="superscript"/>
                <w:lang w:val="en-GB" w:eastAsia="ja-JP"/>
              </w:rPr>
              <w:t>(1)</w:t>
            </w:r>
          </w:p>
        </w:tc>
      </w:tr>
      <w:tr w:rsidR="005F48B0" w:rsidRPr="00813ED7" w:rsidTr="00F42624">
        <w:trPr>
          <w:jc w:val="center"/>
        </w:trPr>
        <w:tc>
          <w:tcPr>
            <w:tcW w:w="3694" w:type="dxa"/>
            <w:tcBorders>
              <w:top w:val="single" w:sz="4" w:space="0" w:color="auto"/>
              <w:left w:val="single" w:sz="4" w:space="0" w:color="auto"/>
              <w:bottom w:val="single" w:sz="4" w:space="0" w:color="auto"/>
              <w:right w:val="single" w:sz="4" w:space="0" w:color="auto"/>
            </w:tcBorders>
            <w:hideMark/>
          </w:tcPr>
          <w:p w:rsidR="005F48B0" w:rsidRPr="00813ED7" w:rsidRDefault="005F48B0" w:rsidP="00352164">
            <w:pPr>
              <w:pStyle w:val="Tabletext"/>
              <w:rPr>
                <w:lang w:val="en-GB" w:eastAsia="ja-JP"/>
              </w:rPr>
            </w:pPr>
            <w:r>
              <w:rPr>
                <w:rFonts w:hint="eastAsia"/>
                <w:lang w:val="en-GB" w:eastAsia="zh-CN"/>
              </w:rPr>
              <w:t>功率输出</w:t>
            </w:r>
          </w:p>
        </w:tc>
        <w:tc>
          <w:tcPr>
            <w:tcW w:w="1875" w:type="dxa"/>
            <w:tcBorders>
              <w:top w:val="single" w:sz="4" w:space="0" w:color="auto"/>
              <w:left w:val="single" w:sz="4" w:space="0" w:color="auto"/>
              <w:bottom w:val="single" w:sz="4" w:space="0" w:color="auto"/>
              <w:right w:val="single" w:sz="4" w:space="0" w:color="auto"/>
            </w:tcBorders>
            <w:hideMark/>
          </w:tcPr>
          <w:p w:rsidR="005F48B0" w:rsidRPr="00813ED7" w:rsidRDefault="005F48B0" w:rsidP="00E504AD">
            <w:pPr>
              <w:pStyle w:val="Tabletext"/>
              <w:jc w:val="center"/>
              <w:rPr>
                <w:lang w:val="en-GB" w:eastAsia="ja-JP"/>
              </w:rPr>
            </w:pPr>
            <w:bookmarkStart w:id="48" w:name="lt_pId387"/>
            <w:r w:rsidRPr="00813ED7">
              <w:rPr>
                <w:lang w:val="en-GB" w:eastAsia="ja-JP"/>
              </w:rPr>
              <w:t>dBm</w:t>
            </w:r>
            <w:bookmarkEnd w:id="48"/>
          </w:p>
        </w:tc>
        <w:tc>
          <w:tcPr>
            <w:tcW w:w="4439" w:type="dxa"/>
            <w:gridSpan w:val="2"/>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45</w:t>
            </w:r>
          </w:p>
        </w:tc>
        <w:tc>
          <w:tcPr>
            <w:tcW w:w="4451" w:type="dxa"/>
            <w:gridSpan w:val="3"/>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45</w:t>
            </w:r>
          </w:p>
        </w:tc>
      </w:tr>
      <w:tr w:rsidR="005F48B0" w:rsidRPr="00813ED7" w:rsidTr="00F42624">
        <w:trPr>
          <w:jc w:val="center"/>
        </w:trPr>
        <w:tc>
          <w:tcPr>
            <w:tcW w:w="3694" w:type="dxa"/>
            <w:tcBorders>
              <w:top w:val="single" w:sz="4" w:space="0" w:color="auto"/>
              <w:left w:val="single" w:sz="4" w:space="0" w:color="auto"/>
              <w:bottom w:val="single" w:sz="4" w:space="0" w:color="auto"/>
              <w:right w:val="single" w:sz="4" w:space="0" w:color="auto"/>
            </w:tcBorders>
            <w:hideMark/>
          </w:tcPr>
          <w:p w:rsidR="005F48B0" w:rsidRPr="00813ED7" w:rsidRDefault="005F48B0" w:rsidP="00352164">
            <w:pPr>
              <w:pStyle w:val="Tabletext"/>
              <w:rPr>
                <w:lang w:val="en-GB" w:eastAsia="ja-JP"/>
              </w:rPr>
            </w:pPr>
            <w:r>
              <w:rPr>
                <w:rFonts w:hint="eastAsia"/>
                <w:lang w:val="en-GB" w:eastAsia="zh-CN"/>
              </w:rPr>
              <w:t>带宽</w:t>
            </w:r>
            <w:r w:rsidR="00D90047">
              <w:rPr>
                <w:rFonts w:hint="eastAsia"/>
                <w:lang w:val="en-GB" w:eastAsia="zh-CN"/>
              </w:rPr>
              <w:t>（</w:t>
            </w:r>
            <w:r w:rsidR="00D90047" w:rsidRPr="00813ED7">
              <w:rPr>
                <w:lang w:val="en-GB" w:eastAsia="ja-JP"/>
              </w:rPr>
              <w:t>3 dB</w:t>
            </w:r>
            <w:r w:rsidR="00D90047">
              <w:rPr>
                <w:rFonts w:hint="eastAsia"/>
                <w:lang w:val="en-GB" w:eastAsia="zh-CN"/>
              </w:rPr>
              <w:t>）</w:t>
            </w:r>
          </w:p>
        </w:tc>
        <w:tc>
          <w:tcPr>
            <w:tcW w:w="1875" w:type="dxa"/>
            <w:tcBorders>
              <w:top w:val="single" w:sz="4" w:space="0" w:color="auto"/>
              <w:left w:val="single" w:sz="4" w:space="0" w:color="auto"/>
              <w:bottom w:val="single" w:sz="4" w:space="0" w:color="auto"/>
              <w:right w:val="single" w:sz="4" w:space="0" w:color="auto"/>
            </w:tcBorders>
            <w:hideMark/>
          </w:tcPr>
          <w:p w:rsidR="005F48B0" w:rsidRPr="00813ED7" w:rsidRDefault="005F48B0" w:rsidP="00E504AD">
            <w:pPr>
              <w:pStyle w:val="Tabletext"/>
              <w:jc w:val="center"/>
              <w:rPr>
                <w:lang w:val="en-GB" w:eastAsia="ja-JP"/>
              </w:rPr>
            </w:pPr>
            <w:bookmarkStart w:id="49" w:name="lt_pId391"/>
            <w:r w:rsidRPr="00813ED7">
              <w:rPr>
                <w:lang w:val="en-GB" w:eastAsia="ja-JP"/>
              </w:rPr>
              <w:t>MHz</w:t>
            </w:r>
            <w:bookmarkEnd w:id="49"/>
          </w:p>
        </w:tc>
        <w:tc>
          <w:tcPr>
            <w:tcW w:w="4439" w:type="dxa"/>
            <w:gridSpan w:val="2"/>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0.4 / 3 / 8.5</w:t>
            </w:r>
          </w:p>
        </w:tc>
        <w:tc>
          <w:tcPr>
            <w:tcW w:w="4451" w:type="dxa"/>
            <w:gridSpan w:val="3"/>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0.4 / 3 / 8.5</w:t>
            </w:r>
          </w:p>
        </w:tc>
      </w:tr>
      <w:tr w:rsidR="00F42624" w:rsidRPr="00813ED7" w:rsidTr="00F42624">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2624" w:rsidRPr="00813ED7" w:rsidRDefault="005F48B0" w:rsidP="00E504AD">
            <w:pPr>
              <w:pStyle w:val="Tabletext"/>
              <w:jc w:val="center"/>
              <w:rPr>
                <w:lang w:val="en-GB" w:eastAsia="ja-JP"/>
              </w:rPr>
            </w:pPr>
            <w:r>
              <w:rPr>
                <w:rFonts w:hint="eastAsia"/>
                <w:lang w:val="en-GB" w:eastAsia="zh-CN"/>
              </w:rPr>
              <w:t>接收机</w:t>
            </w:r>
          </w:p>
        </w:tc>
      </w:tr>
      <w:tr w:rsidR="005F48B0" w:rsidRPr="00813ED7" w:rsidTr="00F42624">
        <w:trPr>
          <w:jc w:val="center"/>
        </w:trPr>
        <w:tc>
          <w:tcPr>
            <w:tcW w:w="3694" w:type="dxa"/>
            <w:tcBorders>
              <w:top w:val="single" w:sz="4" w:space="0" w:color="auto"/>
              <w:left w:val="single" w:sz="4" w:space="0" w:color="auto"/>
              <w:bottom w:val="single" w:sz="4" w:space="0" w:color="auto"/>
              <w:right w:val="single" w:sz="4" w:space="0" w:color="auto"/>
            </w:tcBorders>
            <w:hideMark/>
          </w:tcPr>
          <w:p w:rsidR="005F48B0" w:rsidRPr="00813ED7" w:rsidRDefault="005F48B0" w:rsidP="00352164">
            <w:pPr>
              <w:pStyle w:val="Tabletext"/>
              <w:rPr>
                <w:lang w:val="en-GB" w:eastAsia="ja-JP"/>
              </w:rPr>
            </w:pPr>
            <w:r>
              <w:rPr>
                <w:rFonts w:hint="eastAsia"/>
                <w:lang w:val="en-GB" w:eastAsia="zh-CN"/>
              </w:rPr>
              <w:t>调谐范围</w:t>
            </w:r>
          </w:p>
        </w:tc>
        <w:tc>
          <w:tcPr>
            <w:tcW w:w="1875" w:type="dxa"/>
            <w:tcBorders>
              <w:top w:val="single" w:sz="4" w:space="0" w:color="auto"/>
              <w:left w:val="single" w:sz="4" w:space="0" w:color="auto"/>
              <w:bottom w:val="single" w:sz="4" w:space="0" w:color="auto"/>
              <w:right w:val="single" w:sz="4" w:space="0" w:color="auto"/>
            </w:tcBorders>
            <w:hideMark/>
          </w:tcPr>
          <w:p w:rsidR="005F48B0" w:rsidRPr="00813ED7" w:rsidRDefault="005F48B0" w:rsidP="00E504AD">
            <w:pPr>
              <w:pStyle w:val="Tabletext"/>
              <w:jc w:val="center"/>
              <w:rPr>
                <w:lang w:val="en-GB" w:eastAsia="ja-JP"/>
              </w:rPr>
            </w:pPr>
            <w:bookmarkStart w:id="50" w:name="lt_pId396"/>
            <w:r w:rsidRPr="00813ED7">
              <w:rPr>
                <w:lang w:val="en-GB" w:eastAsia="ja-JP"/>
              </w:rPr>
              <w:t>MHz</w:t>
            </w:r>
            <w:bookmarkEnd w:id="50"/>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E504AD">
            <w:pPr>
              <w:pStyle w:val="Tabletext"/>
              <w:jc w:val="center"/>
              <w:rPr>
                <w:lang w:val="en-GB" w:eastAsia="ja-JP"/>
              </w:rPr>
            </w:pPr>
            <w:r w:rsidRPr="00813ED7">
              <w:rPr>
                <w:lang w:val="en-GB" w:eastAsia="ja-JP"/>
              </w:rPr>
              <w:t>4 400-4 990</w:t>
            </w:r>
            <w:r w:rsidRPr="00813ED7">
              <w:rPr>
                <w:vertAlign w:val="superscript"/>
                <w:lang w:val="en-GB" w:eastAsia="ja-JP"/>
              </w:rPr>
              <w:t>(1)</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E504AD">
            <w:pPr>
              <w:pStyle w:val="Tabletext"/>
              <w:jc w:val="center"/>
              <w:rPr>
                <w:lang w:val="en-GB" w:eastAsia="ja-JP"/>
              </w:rPr>
            </w:pPr>
            <w:r w:rsidRPr="00813ED7">
              <w:rPr>
                <w:lang w:val="en-GB" w:eastAsia="ja-JP"/>
              </w:rPr>
              <w:t>4 400-4 990</w:t>
            </w:r>
            <w:r w:rsidRPr="00813ED7">
              <w:rPr>
                <w:vertAlign w:val="superscript"/>
                <w:lang w:val="en-GB" w:eastAsia="ja-JP"/>
              </w:rPr>
              <w:t>(1)</w:t>
            </w:r>
          </w:p>
        </w:tc>
      </w:tr>
      <w:tr w:rsidR="005F48B0" w:rsidRPr="00813ED7" w:rsidTr="00F42624">
        <w:trPr>
          <w:jc w:val="center"/>
        </w:trPr>
        <w:tc>
          <w:tcPr>
            <w:tcW w:w="3694" w:type="dxa"/>
            <w:tcBorders>
              <w:top w:val="single" w:sz="4" w:space="0" w:color="auto"/>
              <w:left w:val="single" w:sz="4" w:space="0" w:color="auto"/>
              <w:bottom w:val="single" w:sz="4" w:space="0" w:color="auto"/>
              <w:right w:val="single" w:sz="4" w:space="0" w:color="auto"/>
            </w:tcBorders>
            <w:hideMark/>
          </w:tcPr>
          <w:p w:rsidR="005F48B0" w:rsidRPr="00813ED7" w:rsidRDefault="005F48B0" w:rsidP="00352164">
            <w:pPr>
              <w:pStyle w:val="Tabletext"/>
              <w:rPr>
                <w:lang w:val="en-GB" w:eastAsia="ja-JP"/>
              </w:rPr>
            </w:pPr>
            <w:r>
              <w:rPr>
                <w:rFonts w:hint="eastAsia"/>
                <w:lang w:val="en-GB" w:eastAsia="zh-CN"/>
              </w:rPr>
              <w:t>选择性</w:t>
            </w:r>
            <w:r w:rsidR="00D90047">
              <w:rPr>
                <w:rFonts w:hint="eastAsia"/>
                <w:lang w:val="en-GB" w:eastAsia="zh-CN"/>
              </w:rPr>
              <w:t>（</w:t>
            </w:r>
            <w:r w:rsidR="00D90047" w:rsidRPr="00813ED7">
              <w:rPr>
                <w:lang w:val="en-GB" w:eastAsia="ja-JP"/>
              </w:rPr>
              <w:t>3 dB</w:t>
            </w:r>
            <w:r w:rsidR="00D90047">
              <w:rPr>
                <w:rFonts w:hint="eastAsia"/>
                <w:lang w:val="en-GB" w:eastAsia="zh-CN"/>
              </w:rPr>
              <w:t>）</w:t>
            </w:r>
          </w:p>
        </w:tc>
        <w:tc>
          <w:tcPr>
            <w:tcW w:w="1875" w:type="dxa"/>
            <w:tcBorders>
              <w:top w:val="single" w:sz="4" w:space="0" w:color="auto"/>
              <w:left w:val="single" w:sz="4" w:space="0" w:color="auto"/>
              <w:bottom w:val="single" w:sz="4" w:space="0" w:color="auto"/>
              <w:right w:val="single" w:sz="4" w:space="0" w:color="auto"/>
            </w:tcBorders>
            <w:hideMark/>
          </w:tcPr>
          <w:p w:rsidR="005F48B0" w:rsidRPr="00813ED7" w:rsidRDefault="005F48B0" w:rsidP="00E504AD">
            <w:pPr>
              <w:pStyle w:val="Tabletext"/>
              <w:jc w:val="center"/>
              <w:rPr>
                <w:lang w:val="en-GB" w:eastAsia="ja-JP"/>
              </w:rPr>
            </w:pPr>
            <w:bookmarkStart w:id="51" w:name="lt_pId400"/>
            <w:r w:rsidRPr="00813ED7">
              <w:rPr>
                <w:lang w:val="en-GB" w:eastAsia="ja-JP"/>
              </w:rPr>
              <w:t>MHz</w:t>
            </w:r>
            <w:bookmarkEnd w:id="51"/>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E504AD">
            <w:pPr>
              <w:pStyle w:val="Tabletext"/>
              <w:jc w:val="center"/>
              <w:rPr>
                <w:lang w:val="en-GB" w:eastAsia="ja-JP"/>
              </w:rPr>
            </w:pPr>
            <w:r w:rsidRPr="00813ED7">
              <w:rPr>
                <w:lang w:val="en-GB" w:eastAsia="ja-JP"/>
              </w:rPr>
              <w:t>0.4 / 3 / 17</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E504AD">
            <w:pPr>
              <w:pStyle w:val="Tabletext"/>
              <w:jc w:val="center"/>
              <w:rPr>
                <w:lang w:val="en-GB" w:eastAsia="ja-JP"/>
              </w:rPr>
            </w:pPr>
            <w:r w:rsidRPr="00813ED7">
              <w:rPr>
                <w:lang w:val="en-GB" w:eastAsia="ja-JP"/>
              </w:rPr>
              <w:t>0.4 / 3 / 17</w:t>
            </w:r>
          </w:p>
        </w:tc>
      </w:tr>
      <w:tr w:rsidR="005F48B0" w:rsidRPr="00813ED7" w:rsidTr="00F42624">
        <w:trPr>
          <w:jc w:val="center"/>
        </w:trPr>
        <w:tc>
          <w:tcPr>
            <w:tcW w:w="3694" w:type="dxa"/>
            <w:tcBorders>
              <w:top w:val="single" w:sz="4" w:space="0" w:color="auto"/>
              <w:left w:val="single" w:sz="4" w:space="0" w:color="auto"/>
              <w:bottom w:val="single" w:sz="4" w:space="0" w:color="auto"/>
              <w:right w:val="single" w:sz="4" w:space="0" w:color="auto"/>
            </w:tcBorders>
            <w:hideMark/>
          </w:tcPr>
          <w:p w:rsidR="005F48B0" w:rsidRPr="00813ED7" w:rsidRDefault="005F48B0" w:rsidP="00352164">
            <w:pPr>
              <w:pStyle w:val="Tabletext"/>
              <w:rPr>
                <w:lang w:val="en-GB" w:eastAsia="ja-JP"/>
              </w:rPr>
            </w:pPr>
            <w:r>
              <w:rPr>
                <w:rFonts w:hint="eastAsia"/>
                <w:lang w:val="en-GB" w:eastAsia="zh-CN"/>
              </w:rPr>
              <w:t>噪声系数</w:t>
            </w:r>
          </w:p>
        </w:tc>
        <w:tc>
          <w:tcPr>
            <w:tcW w:w="1875" w:type="dxa"/>
            <w:tcBorders>
              <w:top w:val="single" w:sz="4" w:space="0" w:color="auto"/>
              <w:left w:val="single" w:sz="4" w:space="0" w:color="auto"/>
              <w:bottom w:val="single" w:sz="4" w:space="0" w:color="auto"/>
              <w:right w:val="single" w:sz="4" w:space="0" w:color="auto"/>
            </w:tcBorders>
            <w:hideMark/>
          </w:tcPr>
          <w:p w:rsidR="005F48B0" w:rsidRPr="00813ED7" w:rsidRDefault="005F48B0" w:rsidP="00E504AD">
            <w:pPr>
              <w:pStyle w:val="Tabletext"/>
              <w:jc w:val="center"/>
              <w:rPr>
                <w:lang w:val="en-GB" w:eastAsia="ja-JP"/>
              </w:rPr>
            </w:pPr>
            <w:bookmarkStart w:id="52" w:name="lt_pId404"/>
            <w:r w:rsidRPr="00813ED7">
              <w:rPr>
                <w:lang w:val="en-GB" w:eastAsia="ja-JP"/>
              </w:rPr>
              <w:t>dB</w:t>
            </w:r>
            <w:bookmarkEnd w:id="52"/>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E504AD">
            <w:pPr>
              <w:pStyle w:val="Tabletext"/>
              <w:jc w:val="center"/>
              <w:rPr>
                <w:lang w:val="en-GB" w:eastAsia="ja-JP"/>
              </w:rPr>
            </w:pPr>
            <w:r w:rsidRPr="00813ED7">
              <w:rPr>
                <w:lang w:val="en-GB" w:eastAsia="ja-JP"/>
              </w:rPr>
              <w:t>3.5</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E504AD">
            <w:pPr>
              <w:pStyle w:val="Tabletext"/>
              <w:jc w:val="center"/>
              <w:rPr>
                <w:lang w:val="en-GB" w:eastAsia="ja-JP"/>
              </w:rPr>
            </w:pPr>
            <w:r w:rsidRPr="00813ED7">
              <w:rPr>
                <w:lang w:val="en-GB" w:eastAsia="ja-JP"/>
              </w:rPr>
              <w:t>3.5</w:t>
            </w:r>
          </w:p>
        </w:tc>
      </w:tr>
      <w:tr w:rsidR="005F48B0" w:rsidRPr="00813ED7" w:rsidTr="00F42624">
        <w:trPr>
          <w:jc w:val="center"/>
        </w:trPr>
        <w:tc>
          <w:tcPr>
            <w:tcW w:w="3694" w:type="dxa"/>
            <w:tcBorders>
              <w:top w:val="single" w:sz="4" w:space="0" w:color="auto"/>
              <w:left w:val="single" w:sz="4" w:space="0" w:color="auto"/>
              <w:bottom w:val="single" w:sz="4" w:space="0" w:color="auto"/>
              <w:right w:val="single" w:sz="4" w:space="0" w:color="auto"/>
            </w:tcBorders>
            <w:hideMark/>
          </w:tcPr>
          <w:p w:rsidR="005F48B0" w:rsidRPr="00813ED7" w:rsidRDefault="005F48B0" w:rsidP="00352164">
            <w:pPr>
              <w:pStyle w:val="Tabletext"/>
              <w:rPr>
                <w:lang w:val="en-GB" w:eastAsia="ja-JP"/>
              </w:rPr>
            </w:pPr>
            <w:r>
              <w:rPr>
                <w:rFonts w:hint="eastAsia"/>
                <w:lang w:val="en-GB" w:eastAsia="zh-CN"/>
              </w:rPr>
              <w:t>热</w:t>
            </w:r>
            <w:r>
              <w:rPr>
                <w:lang w:val="en-GB" w:eastAsia="ja-JP"/>
              </w:rPr>
              <w:t>噪音电平</w:t>
            </w:r>
          </w:p>
        </w:tc>
        <w:tc>
          <w:tcPr>
            <w:tcW w:w="1875" w:type="dxa"/>
            <w:tcBorders>
              <w:top w:val="single" w:sz="4" w:space="0" w:color="auto"/>
              <w:left w:val="single" w:sz="4" w:space="0" w:color="auto"/>
              <w:bottom w:val="single" w:sz="4" w:space="0" w:color="auto"/>
              <w:right w:val="single" w:sz="4" w:space="0" w:color="auto"/>
            </w:tcBorders>
            <w:hideMark/>
          </w:tcPr>
          <w:p w:rsidR="005F48B0" w:rsidRPr="00813ED7" w:rsidRDefault="005F48B0" w:rsidP="00E504AD">
            <w:pPr>
              <w:pStyle w:val="Tabletext"/>
              <w:jc w:val="center"/>
              <w:rPr>
                <w:lang w:val="en-GB" w:eastAsia="ja-JP"/>
              </w:rPr>
            </w:pPr>
            <w:bookmarkStart w:id="53" w:name="lt_pId408"/>
            <w:r w:rsidRPr="00813ED7">
              <w:rPr>
                <w:lang w:val="en-GB" w:eastAsia="ja-JP"/>
              </w:rPr>
              <w:t>dBm</w:t>
            </w:r>
            <w:bookmarkEnd w:id="53"/>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D90047">
            <w:pPr>
              <w:pStyle w:val="Tabletext"/>
              <w:jc w:val="center"/>
              <w:rPr>
                <w:lang w:val="en-GB" w:eastAsia="ja-JP"/>
              </w:rPr>
            </w:pPr>
            <w:bookmarkStart w:id="54" w:name="lt_pId409"/>
            <w:r w:rsidRPr="00813ED7">
              <w:rPr>
                <w:lang w:val="en-GB" w:eastAsia="ja-JP"/>
              </w:rPr>
              <w:t>−114.</w:t>
            </w:r>
            <w:r w:rsidR="00D90047">
              <w:rPr>
                <w:rFonts w:hint="eastAsia"/>
                <w:lang w:val="en-GB" w:eastAsia="zh-CN"/>
              </w:rPr>
              <w:t>至</w:t>
            </w:r>
            <w:r w:rsidRPr="00813ED7">
              <w:rPr>
                <w:lang w:val="en-GB" w:eastAsia="ja-JP"/>
              </w:rPr>
              <w:t>−98</w:t>
            </w:r>
            <w:bookmarkEnd w:id="54"/>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D90047">
            <w:pPr>
              <w:pStyle w:val="Tabletext"/>
              <w:jc w:val="center"/>
              <w:rPr>
                <w:lang w:val="en-GB" w:eastAsia="ja-JP"/>
              </w:rPr>
            </w:pPr>
            <w:bookmarkStart w:id="55" w:name="lt_pId410"/>
            <w:r w:rsidRPr="00813ED7">
              <w:rPr>
                <w:lang w:val="en-GB" w:eastAsia="ja-JP"/>
              </w:rPr>
              <w:t>−114.5</w:t>
            </w:r>
            <w:r w:rsidR="00D90047">
              <w:rPr>
                <w:rFonts w:hint="eastAsia"/>
                <w:lang w:val="en-GB" w:eastAsia="zh-CN"/>
              </w:rPr>
              <w:t>至</w:t>
            </w:r>
            <w:r w:rsidRPr="00813ED7">
              <w:rPr>
                <w:lang w:val="en-GB" w:eastAsia="ja-JP"/>
              </w:rPr>
              <w:t>−98</w:t>
            </w:r>
            <w:bookmarkEnd w:id="55"/>
          </w:p>
        </w:tc>
      </w:tr>
      <w:tr w:rsidR="00F42624" w:rsidRPr="00813ED7" w:rsidTr="00F42624">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2624" w:rsidRPr="00813ED7" w:rsidRDefault="005F48B0" w:rsidP="00E504AD">
            <w:pPr>
              <w:pStyle w:val="Tabletext"/>
              <w:jc w:val="center"/>
              <w:rPr>
                <w:lang w:val="en-GB" w:eastAsia="ja-JP"/>
              </w:rPr>
            </w:pPr>
            <w:r>
              <w:rPr>
                <w:rFonts w:hint="eastAsia"/>
                <w:lang w:val="en-GB" w:eastAsia="zh-CN"/>
              </w:rPr>
              <w:t>天线</w:t>
            </w:r>
          </w:p>
        </w:tc>
      </w:tr>
      <w:tr w:rsidR="005F48B0" w:rsidRPr="00813ED7" w:rsidTr="00F42624">
        <w:trPr>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352164">
            <w:pPr>
              <w:pStyle w:val="Tabletext"/>
              <w:rPr>
                <w:lang w:val="en-GB" w:eastAsia="ja-JP"/>
              </w:rPr>
            </w:pPr>
            <w:r>
              <w:rPr>
                <w:rFonts w:hint="eastAsia"/>
                <w:lang w:val="en-GB" w:eastAsia="zh-CN"/>
              </w:rPr>
              <w:t>天线</w:t>
            </w:r>
            <w:r>
              <w:rPr>
                <w:lang w:val="en-GB" w:eastAsia="ja-JP"/>
              </w:rPr>
              <w:t>类型</w:t>
            </w:r>
          </w:p>
        </w:tc>
        <w:tc>
          <w:tcPr>
            <w:tcW w:w="1875"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p>
        </w:tc>
        <w:tc>
          <w:tcPr>
            <w:tcW w:w="2219"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rFonts w:hint="eastAsia"/>
                <w:lang w:val="en-GB" w:eastAsia="zh-CN"/>
              </w:rPr>
              <w:t>全向</w:t>
            </w:r>
          </w:p>
        </w:tc>
        <w:tc>
          <w:tcPr>
            <w:tcW w:w="2220"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rFonts w:hint="eastAsia"/>
                <w:lang w:val="en-GB" w:eastAsia="zh-CN"/>
              </w:rPr>
              <w:t>定向</w:t>
            </w:r>
          </w:p>
        </w:tc>
        <w:tc>
          <w:tcPr>
            <w:tcW w:w="2225"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rFonts w:hint="eastAsia"/>
                <w:lang w:val="en-GB" w:eastAsia="zh-CN"/>
              </w:rPr>
              <w:t>全向</w:t>
            </w:r>
          </w:p>
        </w:tc>
        <w:tc>
          <w:tcPr>
            <w:tcW w:w="2226" w:type="dxa"/>
            <w:gridSpan w:val="2"/>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rFonts w:hint="eastAsia"/>
                <w:lang w:val="en-GB" w:eastAsia="zh-CN"/>
              </w:rPr>
              <w:t>定向</w:t>
            </w:r>
          </w:p>
        </w:tc>
      </w:tr>
      <w:tr w:rsidR="005F48B0" w:rsidRPr="00813ED7" w:rsidTr="00352164">
        <w:trPr>
          <w:trHeight w:val="197"/>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352164">
            <w:pPr>
              <w:pStyle w:val="Tabletext"/>
              <w:rPr>
                <w:lang w:val="en-GB" w:eastAsia="ja-JP"/>
              </w:rPr>
            </w:pPr>
            <w:r>
              <w:rPr>
                <w:rFonts w:hint="eastAsia"/>
                <w:lang w:val="en-GB" w:eastAsia="zh-CN"/>
              </w:rPr>
              <w:t>天线</w:t>
            </w:r>
            <w:r>
              <w:rPr>
                <w:lang w:val="en-GB" w:eastAsia="ja-JP"/>
              </w:rPr>
              <w:t>增益</w:t>
            </w:r>
          </w:p>
        </w:tc>
        <w:tc>
          <w:tcPr>
            <w:tcW w:w="1875" w:type="dxa"/>
            <w:tcBorders>
              <w:top w:val="single" w:sz="4" w:space="0" w:color="auto"/>
              <w:left w:val="single" w:sz="4" w:space="0" w:color="auto"/>
              <w:bottom w:val="single" w:sz="4" w:space="0" w:color="auto"/>
              <w:right w:val="single" w:sz="4" w:space="0" w:color="auto"/>
            </w:tcBorders>
            <w:hideMark/>
          </w:tcPr>
          <w:p w:rsidR="005F48B0" w:rsidRPr="00813ED7" w:rsidRDefault="005F48B0" w:rsidP="00E504AD">
            <w:pPr>
              <w:pStyle w:val="Tabletext"/>
              <w:jc w:val="center"/>
              <w:rPr>
                <w:lang w:val="en-GB" w:eastAsia="ja-JP"/>
              </w:rPr>
            </w:pPr>
            <w:bookmarkStart w:id="56" w:name="lt_pId418"/>
            <w:r w:rsidRPr="00813ED7">
              <w:rPr>
                <w:lang w:val="en-GB" w:eastAsia="ja-JP"/>
              </w:rPr>
              <w:t>dBi</w:t>
            </w:r>
            <w:bookmarkEnd w:id="56"/>
          </w:p>
        </w:tc>
        <w:tc>
          <w:tcPr>
            <w:tcW w:w="2219" w:type="dxa"/>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E504AD">
            <w:pPr>
              <w:pStyle w:val="Tabletext"/>
              <w:jc w:val="center"/>
              <w:rPr>
                <w:lang w:val="en-GB" w:eastAsia="ja-JP"/>
              </w:rPr>
            </w:pPr>
            <w:r w:rsidRPr="00813ED7">
              <w:rPr>
                <w:lang w:val="en-GB" w:eastAsia="ja-JP"/>
              </w:rPr>
              <w:t>3</w:t>
            </w:r>
          </w:p>
        </w:tc>
        <w:tc>
          <w:tcPr>
            <w:tcW w:w="2220"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19</w:t>
            </w:r>
          </w:p>
        </w:tc>
        <w:tc>
          <w:tcPr>
            <w:tcW w:w="2225" w:type="dxa"/>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E504AD">
            <w:pPr>
              <w:pStyle w:val="Tabletext"/>
              <w:jc w:val="center"/>
              <w:rPr>
                <w:lang w:val="en-GB" w:eastAsia="ja-JP"/>
              </w:rPr>
            </w:pPr>
            <w:r w:rsidRPr="00813ED7">
              <w:rPr>
                <w:lang w:val="en-GB" w:eastAsia="ja-JP"/>
              </w:rPr>
              <w:t>3</w:t>
            </w:r>
          </w:p>
        </w:tc>
        <w:tc>
          <w:tcPr>
            <w:tcW w:w="1113"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19</w:t>
            </w:r>
          </w:p>
        </w:tc>
        <w:tc>
          <w:tcPr>
            <w:tcW w:w="1113"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31</w:t>
            </w:r>
          </w:p>
        </w:tc>
      </w:tr>
      <w:tr w:rsidR="005F48B0" w:rsidRPr="00813ED7" w:rsidTr="00352164">
        <w:trPr>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352164">
            <w:pPr>
              <w:pStyle w:val="Tabletext"/>
              <w:rPr>
                <w:lang w:val="en-GB" w:eastAsia="zh-CN"/>
              </w:rPr>
            </w:pPr>
            <w:r>
              <w:rPr>
                <w:lang w:val="en-GB" w:eastAsia="ja-JP"/>
              </w:rPr>
              <w:t>第</w:t>
            </w:r>
            <w:r w:rsidRPr="00813ED7">
              <w:rPr>
                <w:lang w:val="en-GB" w:eastAsia="ja-JP"/>
              </w:rPr>
              <w:t>1</w:t>
            </w:r>
            <w:r>
              <w:rPr>
                <w:rFonts w:hint="eastAsia"/>
                <w:lang w:val="en-GB" w:eastAsia="zh-CN"/>
              </w:rPr>
              <w:t>旁瓣</w:t>
            </w:r>
          </w:p>
        </w:tc>
        <w:tc>
          <w:tcPr>
            <w:tcW w:w="1875" w:type="dxa"/>
            <w:tcBorders>
              <w:top w:val="single" w:sz="4" w:space="0" w:color="auto"/>
              <w:left w:val="single" w:sz="4" w:space="0" w:color="auto"/>
              <w:bottom w:val="single" w:sz="4" w:space="0" w:color="auto"/>
              <w:right w:val="single" w:sz="4" w:space="0" w:color="auto"/>
            </w:tcBorders>
            <w:hideMark/>
          </w:tcPr>
          <w:p w:rsidR="005F48B0" w:rsidRPr="00813ED7" w:rsidRDefault="005F48B0" w:rsidP="00E504AD">
            <w:pPr>
              <w:pStyle w:val="Tabletext"/>
              <w:jc w:val="center"/>
              <w:rPr>
                <w:lang w:val="en-GB" w:eastAsia="ja-JP"/>
              </w:rPr>
            </w:pPr>
            <w:bookmarkStart w:id="57" w:name="lt_pId425"/>
            <w:r w:rsidRPr="00813ED7">
              <w:rPr>
                <w:lang w:val="en-GB" w:eastAsia="ja-JP"/>
              </w:rPr>
              <w:t>dBi</w:t>
            </w:r>
            <w:bookmarkEnd w:id="57"/>
          </w:p>
        </w:tc>
        <w:tc>
          <w:tcPr>
            <w:tcW w:w="2219" w:type="dxa"/>
            <w:tcBorders>
              <w:top w:val="single" w:sz="4" w:space="0" w:color="auto"/>
              <w:left w:val="single" w:sz="4" w:space="0" w:color="auto"/>
              <w:bottom w:val="single" w:sz="4" w:space="0" w:color="auto"/>
              <w:right w:val="single" w:sz="4" w:space="0" w:color="auto"/>
            </w:tcBorders>
            <w:vAlign w:val="center"/>
            <w:hideMark/>
          </w:tcPr>
          <w:p w:rsidR="005F48B0" w:rsidRPr="00813ED7" w:rsidRDefault="0063208F" w:rsidP="00E504AD">
            <w:pPr>
              <w:pStyle w:val="Tabletext"/>
              <w:jc w:val="center"/>
              <w:rPr>
                <w:lang w:val="en-GB" w:eastAsia="ja-JP"/>
              </w:rPr>
            </w:pPr>
            <w:r w:rsidRPr="002910DE">
              <w:rPr>
                <w:lang w:val="en-GB" w:eastAsia="ja-JP"/>
              </w:rPr>
              <w:t>N/A</w:t>
            </w:r>
            <w:r w:rsidRPr="00813ED7">
              <w:rPr>
                <w:vertAlign w:val="superscript"/>
                <w:lang w:val="en-GB" w:eastAsia="ja-JP"/>
              </w:rPr>
              <w:t>(2)</w:t>
            </w:r>
          </w:p>
        </w:tc>
        <w:tc>
          <w:tcPr>
            <w:tcW w:w="2220"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6</w:t>
            </w:r>
          </w:p>
        </w:tc>
        <w:tc>
          <w:tcPr>
            <w:tcW w:w="2225" w:type="dxa"/>
            <w:tcBorders>
              <w:top w:val="single" w:sz="4" w:space="0" w:color="auto"/>
              <w:left w:val="single" w:sz="4" w:space="0" w:color="auto"/>
              <w:bottom w:val="single" w:sz="4" w:space="0" w:color="auto"/>
              <w:right w:val="single" w:sz="4" w:space="0" w:color="auto"/>
            </w:tcBorders>
            <w:vAlign w:val="center"/>
            <w:hideMark/>
          </w:tcPr>
          <w:p w:rsidR="005F48B0" w:rsidRPr="00813ED7" w:rsidRDefault="0063208F" w:rsidP="00E504AD">
            <w:pPr>
              <w:pStyle w:val="Tabletext"/>
              <w:jc w:val="center"/>
              <w:rPr>
                <w:lang w:val="en-GB" w:eastAsia="ja-JP"/>
              </w:rPr>
            </w:pPr>
            <w:r w:rsidRPr="002910DE">
              <w:rPr>
                <w:lang w:val="en-GB" w:eastAsia="ja-JP"/>
              </w:rPr>
              <w:t>N/A</w:t>
            </w:r>
            <w:r w:rsidRPr="00813ED7">
              <w:rPr>
                <w:vertAlign w:val="superscript"/>
                <w:lang w:val="en-GB" w:eastAsia="ja-JP"/>
              </w:rPr>
              <w:t>(2)</w:t>
            </w:r>
          </w:p>
        </w:tc>
        <w:tc>
          <w:tcPr>
            <w:tcW w:w="1113"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6</w:t>
            </w:r>
          </w:p>
        </w:tc>
        <w:tc>
          <w:tcPr>
            <w:tcW w:w="1113"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sidRPr="00813ED7">
              <w:rPr>
                <w:lang w:val="en-GB" w:eastAsia="ja-JP"/>
              </w:rPr>
              <w:t>11</w:t>
            </w:r>
          </w:p>
        </w:tc>
      </w:tr>
      <w:tr w:rsidR="005F48B0" w:rsidRPr="00813ED7" w:rsidTr="00352164">
        <w:trPr>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352164">
            <w:pPr>
              <w:pStyle w:val="Tabletext"/>
              <w:rPr>
                <w:lang w:val="en-GB" w:eastAsia="ja-JP"/>
              </w:rPr>
            </w:pPr>
            <w:r>
              <w:rPr>
                <w:rFonts w:hint="eastAsia"/>
                <w:lang w:val="en-GB" w:eastAsia="zh-CN"/>
              </w:rPr>
              <w:t>极化</w:t>
            </w:r>
          </w:p>
        </w:tc>
        <w:tc>
          <w:tcPr>
            <w:tcW w:w="1875" w:type="dxa"/>
            <w:tcBorders>
              <w:top w:val="single" w:sz="4" w:space="0" w:color="auto"/>
              <w:left w:val="single" w:sz="4" w:space="0" w:color="auto"/>
              <w:bottom w:val="single" w:sz="4" w:space="0" w:color="auto"/>
              <w:right w:val="single" w:sz="4" w:space="0" w:color="auto"/>
            </w:tcBorders>
          </w:tcPr>
          <w:p w:rsidR="005F48B0" w:rsidRPr="00813ED7" w:rsidRDefault="005F48B0" w:rsidP="00E504AD">
            <w:pPr>
              <w:pStyle w:val="Tabletext"/>
              <w:jc w:val="center"/>
              <w:rPr>
                <w:lang w:val="en-GB" w:eastAsia="ja-JP"/>
              </w:rPr>
            </w:pPr>
          </w:p>
        </w:tc>
        <w:tc>
          <w:tcPr>
            <w:tcW w:w="2219" w:type="dxa"/>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E504AD">
            <w:pPr>
              <w:pStyle w:val="Tabletext"/>
              <w:jc w:val="center"/>
              <w:rPr>
                <w:lang w:val="en-GB" w:eastAsia="ja-JP"/>
              </w:rPr>
            </w:pPr>
            <w:r>
              <w:rPr>
                <w:rFonts w:hint="eastAsia"/>
                <w:lang w:val="en-GB" w:eastAsia="zh-CN"/>
              </w:rPr>
              <w:t>垂直</w:t>
            </w:r>
          </w:p>
        </w:tc>
        <w:tc>
          <w:tcPr>
            <w:tcW w:w="2220"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lang w:val="en-GB" w:eastAsia="ja-JP"/>
              </w:rPr>
              <w:t>垂直</w:t>
            </w:r>
          </w:p>
        </w:tc>
        <w:tc>
          <w:tcPr>
            <w:tcW w:w="2225" w:type="dxa"/>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E504AD">
            <w:pPr>
              <w:pStyle w:val="Tabletext"/>
              <w:jc w:val="center"/>
              <w:rPr>
                <w:lang w:val="en-GB" w:eastAsia="ja-JP"/>
              </w:rPr>
            </w:pPr>
            <w:r>
              <w:rPr>
                <w:lang w:val="en-GB" w:eastAsia="ja-JP"/>
              </w:rPr>
              <w:t>垂直</w:t>
            </w:r>
          </w:p>
        </w:tc>
        <w:tc>
          <w:tcPr>
            <w:tcW w:w="2226" w:type="dxa"/>
            <w:gridSpan w:val="2"/>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r>
              <w:rPr>
                <w:lang w:val="en-GB" w:eastAsia="ja-JP"/>
              </w:rPr>
              <w:t>垂直</w:t>
            </w:r>
          </w:p>
        </w:tc>
      </w:tr>
      <w:tr w:rsidR="005F48B0" w:rsidRPr="00813ED7" w:rsidTr="00F42624">
        <w:trPr>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352164">
            <w:pPr>
              <w:pStyle w:val="Tabletext"/>
              <w:rPr>
                <w:lang w:val="en-GB" w:eastAsia="ja-JP"/>
              </w:rPr>
            </w:pPr>
            <w:r>
              <w:rPr>
                <w:rFonts w:hint="eastAsia"/>
                <w:lang w:val="en-GB" w:eastAsia="zh-CN"/>
              </w:rPr>
              <w:t>天线</w:t>
            </w:r>
            <w:r>
              <w:rPr>
                <w:lang w:val="en-GB" w:eastAsia="ja-JP"/>
              </w:rPr>
              <w:t>方向</w:t>
            </w:r>
          </w:p>
        </w:tc>
        <w:tc>
          <w:tcPr>
            <w:tcW w:w="1875"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p>
        </w:tc>
        <w:tc>
          <w:tcPr>
            <w:tcW w:w="2219" w:type="dxa"/>
            <w:tcBorders>
              <w:top w:val="single" w:sz="4" w:space="0" w:color="auto"/>
              <w:left w:val="single" w:sz="4" w:space="0" w:color="auto"/>
              <w:bottom w:val="single" w:sz="4" w:space="0" w:color="auto"/>
              <w:right w:val="single" w:sz="4" w:space="0" w:color="auto"/>
            </w:tcBorders>
            <w:vAlign w:val="center"/>
          </w:tcPr>
          <w:p w:rsidR="005F48B0" w:rsidRPr="00813ED7" w:rsidRDefault="0063208F" w:rsidP="00E504AD">
            <w:pPr>
              <w:pStyle w:val="Tabletext"/>
              <w:jc w:val="center"/>
              <w:rPr>
                <w:lang w:val="en-GB" w:eastAsia="ja-JP"/>
              </w:rPr>
            </w:pPr>
            <w:r w:rsidRPr="002910DE">
              <w:rPr>
                <w:lang w:val="en-GB" w:eastAsia="ja-JP"/>
              </w:rPr>
              <w:t>N/A</w:t>
            </w:r>
            <w:r w:rsidRPr="00813ED7">
              <w:rPr>
                <w:vertAlign w:val="superscript"/>
                <w:lang w:val="en-GB" w:eastAsia="ja-JP"/>
              </w:rPr>
              <w:t>(2)</w:t>
            </w:r>
          </w:p>
        </w:tc>
        <w:tc>
          <w:tcPr>
            <w:tcW w:w="2220"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bookmarkStart w:id="58" w:name="lt_pId438"/>
            <w:r>
              <w:rPr>
                <w:lang w:val="en-GB" w:eastAsia="ja-JP"/>
              </w:rPr>
              <w:t>均匀分布</w:t>
            </w:r>
            <w:r w:rsidRPr="00813ED7">
              <w:rPr>
                <w:vertAlign w:val="superscript"/>
                <w:lang w:val="en-GB" w:eastAsia="ja-JP"/>
              </w:rPr>
              <w:t>(3)</w:t>
            </w:r>
            <w:bookmarkEnd w:id="58"/>
          </w:p>
        </w:tc>
        <w:tc>
          <w:tcPr>
            <w:tcW w:w="2225" w:type="dxa"/>
            <w:tcBorders>
              <w:top w:val="single" w:sz="4" w:space="0" w:color="auto"/>
              <w:left w:val="single" w:sz="4" w:space="0" w:color="auto"/>
              <w:bottom w:val="single" w:sz="4" w:space="0" w:color="auto"/>
              <w:right w:val="single" w:sz="4" w:space="0" w:color="auto"/>
            </w:tcBorders>
            <w:vAlign w:val="center"/>
          </w:tcPr>
          <w:p w:rsidR="005F48B0" w:rsidRPr="00813ED7" w:rsidRDefault="0063208F" w:rsidP="00E504AD">
            <w:pPr>
              <w:pStyle w:val="Tabletext"/>
              <w:jc w:val="center"/>
              <w:rPr>
                <w:lang w:val="en-GB" w:eastAsia="ja-JP"/>
              </w:rPr>
            </w:pPr>
            <w:r w:rsidRPr="002910DE">
              <w:rPr>
                <w:lang w:val="en-GB" w:eastAsia="ja-JP"/>
              </w:rPr>
              <w:t>N/A</w:t>
            </w:r>
            <w:r w:rsidRPr="00813ED7">
              <w:rPr>
                <w:vertAlign w:val="superscript"/>
                <w:lang w:val="en-GB" w:eastAsia="ja-JP"/>
              </w:rPr>
              <w:t>(2)</w:t>
            </w:r>
          </w:p>
        </w:tc>
        <w:tc>
          <w:tcPr>
            <w:tcW w:w="2226" w:type="dxa"/>
            <w:gridSpan w:val="2"/>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en-GB" w:eastAsia="ja-JP"/>
              </w:rPr>
            </w:pPr>
            <w:bookmarkStart w:id="59" w:name="lt_pId440"/>
            <w:r>
              <w:rPr>
                <w:lang w:val="en-GB" w:eastAsia="ja-JP"/>
              </w:rPr>
              <w:t>均匀分布</w:t>
            </w:r>
            <w:r w:rsidRPr="00813ED7">
              <w:rPr>
                <w:vertAlign w:val="superscript"/>
                <w:lang w:val="en-GB" w:eastAsia="ja-JP"/>
              </w:rPr>
              <w:t>(3)</w:t>
            </w:r>
            <w:bookmarkEnd w:id="59"/>
          </w:p>
        </w:tc>
      </w:tr>
      <w:tr w:rsidR="005F48B0" w:rsidRPr="00813ED7" w:rsidTr="00352164">
        <w:trPr>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rsidR="005F48B0" w:rsidRPr="00813ED7" w:rsidRDefault="005F48B0" w:rsidP="00352164">
            <w:pPr>
              <w:pStyle w:val="Tabletext"/>
              <w:rPr>
                <w:lang w:val="en-GB" w:eastAsia="ja-JP"/>
              </w:rPr>
            </w:pPr>
            <w:r>
              <w:rPr>
                <w:rFonts w:hint="eastAsia"/>
                <w:lang w:val="en-GB" w:eastAsia="zh-CN"/>
              </w:rPr>
              <w:t>水平</w:t>
            </w:r>
            <w:r>
              <w:rPr>
                <w:lang w:val="en-GB" w:eastAsia="ja-JP"/>
              </w:rPr>
              <w:t>波瓣宽度</w:t>
            </w:r>
          </w:p>
        </w:tc>
        <w:tc>
          <w:tcPr>
            <w:tcW w:w="1875" w:type="dxa"/>
            <w:tcBorders>
              <w:top w:val="single" w:sz="4" w:space="0" w:color="auto"/>
              <w:left w:val="single" w:sz="4" w:space="0" w:color="auto"/>
              <w:bottom w:val="single" w:sz="4" w:space="0" w:color="auto"/>
              <w:right w:val="single" w:sz="4" w:space="0" w:color="auto"/>
            </w:tcBorders>
            <w:hideMark/>
          </w:tcPr>
          <w:p w:rsidR="005F48B0" w:rsidRPr="00813ED7" w:rsidRDefault="005F48B0" w:rsidP="00E504AD">
            <w:pPr>
              <w:pStyle w:val="Tabletext"/>
              <w:jc w:val="center"/>
              <w:rPr>
                <w:lang w:val="en-GB" w:eastAsia="ja-JP"/>
              </w:rPr>
            </w:pPr>
            <w:r>
              <w:rPr>
                <w:rFonts w:hint="eastAsia"/>
                <w:lang w:val="en-GB" w:eastAsia="zh-CN"/>
              </w:rPr>
              <w:t>度</w:t>
            </w:r>
          </w:p>
        </w:tc>
        <w:tc>
          <w:tcPr>
            <w:tcW w:w="2219"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360</w:t>
            </w:r>
          </w:p>
        </w:tc>
        <w:tc>
          <w:tcPr>
            <w:tcW w:w="2220"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16</w:t>
            </w:r>
          </w:p>
        </w:tc>
        <w:tc>
          <w:tcPr>
            <w:tcW w:w="2225"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360</w:t>
            </w:r>
          </w:p>
        </w:tc>
        <w:tc>
          <w:tcPr>
            <w:tcW w:w="1113"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16</w:t>
            </w:r>
          </w:p>
        </w:tc>
        <w:tc>
          <w:tcPr>
            <w:tcW w:w="1113" w:type="dxa"/>
            <w:tcBorders>
              <w:top w:val="single" w:sz="4" w:space="0" w:color="auto"/>
              <w:left w:val="single" w:sz="4" w:space="0" w:color="auto"/>
              <w:bottom w:val="single" w:sz="4" w:space="0" w:color="auto"/>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3.3</w:t>
            </w:r>
          </w:p>
        </w:tc>
      </w:tr>
      <w:tr w:rsidR="005F48B0" w:rsidTr="00984CDD">
        <w:trPr>
          <w:jc w:val="center"/>
        </w:trPr>
        <w:tc>
          <w:tcPr>
            <w:tcW w:w="3694" w:type="dxa"/>
            <w:tcBorders>
              <w:top w:val="single" w:sz="4" w:space="0" w:color="auto"/>
              <w:left w:val="single" w:sz="4" w:space="0" w:color="auto"/>
              <w:bottom w:val="nil"/>
              <w:right w:val="single" w:sz="4" w:space="0" w:color="auto"/>
            </w:tcBorders>
            <w:vAlign w:val="center"/>
            <w:hideMark/>
          </w:tcPr>
          <w:p w:rsidR="005F48B0" w:rsidRPr="00813ED7" w:rsidRDefault="005F48B0" w:rsidP="00352164">
            <w:pPr>
              <w:pStyle w:val="Tabletext"/>
              <w:rPr>
                <w:lang w:val="en-GB" w:eastAsia="ja-JP"/>
              </w:rPr>
            </w:pPr>
            <w:r>
              <w:rPr>
                <w:lang w:val="en-GB" w:eastAsia="ja-JP"/>
              </w:rPr>
              <w:t>垂直波瓣宽度</w:t>
            </w:r>
          </w:p>
        </w:tc>
        <w:tc>
          <w:tcPr>
            <w:tcW w:w="1875" w:type="dxa"/>
            <w:tcBorders>
              <w:top w:val="single" w:sz="4" w:space="0" w:color="auto"/>
              <w:left w:val="single" w:sz="4" w:space="0" w:color="auto"/>
              <w:bottom w:val="nil"/>
              <w:right w:val="single" w:sz="4" w:space="0" w:color="auto"/>
            </w:tcBorders>
            <w:hideMark/>
          </w:tcPr>
          <w:p w:rsidR="005F48B0" w:rsidRPr="00813ED7" w:rsidRDefault="005F48B0" w:rsidP="00E504AD">
            <w:pPr>
              <w:pStyle w:val="Tabletext"/>
              <w:jc w:val="center"/>
              <w:rPr>
                <w:lang w:val="en-GB" w:eastAsia="ja-JP"/>
              </w:rPr>
            </w:pPr>
            <w:r>
              <w:rPr>
                <w:rFonts w:hint="eastAsia"/>
                <w:lang w:val="en-GB" w:eastAsia="zh-CN"/>
              </w:rPr>
              <w:t>度</w:t>
            </w:r>
          </w:p>
        </w:tc>
        <w:tc>
          <w:tcPr>
            <w:tcW w:w="2219" w:type="dxa"/>
            <w:tcBorders>
              <w:top w:val="single" w:sz="4" w:space="0" w:color="auto"/>
              <w:left w:val="single" w:sz="4" w:space="0" w:color="auto"/>
              <w:bottom w:val="nil"/>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90</w:t>
            </w:r>
          </w:p>
        </w:tc>
        <w:tc>
          <w:tcPr>
            <w:tcW w:w="2220" w:type="dxa"/>
            <w:tcBorders>
              <w:top w:val="single" w:sz="4" w:space="0" w:color="auto"/>
              <w:left w:val="single" w:sz="4" w:space="0" w:color="auto"/>
              <w:bottom w:val="nil"/>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16</w:t>
            </w:r>
          </w:p>
        </w:tc>
        <w:tc>
          <w:tcPr>
            <w:tcW w:w="2225" w:type="dxa"/>
            <w:tcBorders>
              <w:top w:val="single" w:sz="4" w:space="0" w:color="auto"/>
              <w:left w:val="single" w:sz="4" w:space="0" w:color="auto"/>
              <w:bottom w:val="nil"/>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360</w:t>
            </w:r>
          </w:p>
        </w:tc>
        <w:tc>
          <w:tcPr>
            <w:tcW w:w="1113" w:type="dxa"/>
            <w:tcBorders>
              <w:top w:val="single" w:sz="4" w:space="0" w:color="auto"/>
              <w:left w:val="single" w:sz="4" w:space="0" w:color="auto"/>
              <w:bottom w:val="nil"/>
              <w:right w:val="single" w:sz="4" w:space="0" w:color="auto"/>
            </w:tcBorders>
            <w:vAlign w:val="center"/>
          </w:tcPr>
          <w:p w:rsidR="005F48B0" w:rsidRPr="00813ED7" w:rsidRDefault="005F48B0" w:rsidP="00E504AD">
            <w:pPr>
              <w:pStyle w:val="Tabletext"/>
              <w:jc w:val="center"/>
              <w:rPr>
                <w:lang w:val="pt-BR" w:eastAsia="ja-JP"/>
              </w:rPr>
            </w:pPr>
            <w:r w:rsidRPr="00813ED7">
              <w:rPr>
                <w:lang w:val="pt-BR" w:eastAsia="ja-JP"/>
              </w:rPr>
              <w:t>16</w:t>
            </w:r>
          </w:p>
        </w:tc>
        <w:tc>
          <w:tcPr>
            <w:tcW w:w="1113" w:type="dxa"/>
            <w:tcBorders>
              <w:top w:val="single" w:sz="4" w:space="0" w:color="auto"/>
              <w:left w:val="single" w:sz="4" w:space="0" w:color="auto"/>
              <w:bottom w:val="nil"/>
              <w:right w:val="single" w:sz="4" w:space="0" w:color="auto"/>
            </w:tcBorders>
            <w:vAlign w:val="center"/>
          </w:tcPr>
          <w:p w:rsidR="005F48B0" w:rsidRPr="002910DE" w:rsidRDefault="005F48B0" w:rsidP="00E504AD">
            <w:pPr>
              <w:pStyle w:val="Tabletext"/>
              <w:jc w:val="center"/>
              <w:rPr>
                <w:lang w:val="pt-BR" w:eastAsia="ja-JP"/>
              </w:rPr>
            </w:pPr>
            <w:r w:rsidRPr="00813ED7">
              <w:rPr>
                <w:lang w:val="pt-BR" w:eastAsia="ja-JP"/>
              </w:rPr>
              <w:t>3.3</w:t>
            </w:r>
          </w:p>
        </w:tc>
      </w:tr>
      <w:tr w:rsidR="00F42624" w:rsidRPr="00F42624" w:rsidTr="00984CDD">
        <w:trPr>
          <w:jc w:val="center"/>
        </w:trPr>
        <w:tc>
          <w:tcPr>
            <w:tcW w:w="14459" w:type="dxa"/>
            <w:gridSpan w:val="7"/>
            <w:tcBorders>
              <w:top w:val="nil"/>
              <w:left w:val="nil"/>
              <w:bottom w:val="nil"/>
              <w:right w:val="nil"/>
            </w:tcBorders>
          </w:tcPr>
          <w:p w:rsidR="00F42624" w:rsidRPr="00F42624" w:rsidRDefault="00F42624" w:rsidP="00F42624">
            <w:pPr>
              <w:pStyle w:val="Tabletext"/>
              <w:rPr>
                <w:lang w:val="en-US" w:eastAsia="zh-CN"/>
              </w:rPr>
            </w:pPr>
            <w:r>
              <w:rPr>
                <w:rFonts w:hint="eastAsia"/>
                <w:lang w:eastAsia="zh-CN"/>
              </w:rPr>
              <w:t>注</w:t>
            </w:r>
            <w:r w:rsidRPr="00F42624">
              <w:rPr>
                <w:rFonts w:hint="eastAsia"/>
                <w:lang w:val="en-US" w:eastAsia="zh-CN"/>
              </w:rPr>
              <w:t>：</w:t>
            </w:r>
          </w:p>
          <w:p w:rsidR="00F42624" w:rsidRPr="002910DE" w:rsidRDefault="00F42624" w:rsidP="00F42624">
            <w:pPr>
              <w:pStyle w:val="TableLegendNote"/>
              <w:rPr>
                <w:sz w:val="18"/>
                <w:lang w:eastAsia="zh-CN"/>
              </w:rPr>
            </w:pPr>
            <w:r w:rsidRPr="002910DE">
              <w:rPr>
                <w:sz w:val="18"/>
                <w:vertAlign w:val="superscript"/>
                <w:lang w:eastAsia="zh-CN"/>
              </w:rPr>
              <w:t xml:space="preserve"> (1)</w:t>
            </w:r>
            <w:r w:rsidRPr="002910DE">
              <w:rPr>
                <w:sz w:val="18"/>
                <w:lang w:eastAsia="zh-CN"/>
              </w:rPr>
              <w:tab/>
            </w:r>
            <w:bookmarkStart w:id="60" w:name="lt_pId457"/>
            <w:r w:rsidR="005F48B0">
              <w:rPr>
                <w:rFonts w:hint="eastAsia"/>
                <w:sz w:val="18"/>
                <w:lang w:eastAsia="zh-CN"/>
              </w:rPr>
              <w:t>《无线电规则》第</w:t>
            </w:r>
            <w:r w:rsidRPr="00813ED7">
              <w:rPr>
                <w:b/>
                <w:bCs/>
                <w:sz w:val="18"/>
                <w:lang w:eastAsia="zh-CN"/>
              </w:rPr>
              <w:t>5.442</w:t>
            </w:r>
            <w:r w:rsidR="005F48B0" w:rsidRPr="005F48B0">
              <w:rPr>
                <w:bCs/>
                <w:sz w:val="18"/>
                <w:lang w:eastAsia="zh-CN"/>
              </w:rPr>
              <w:t>款适用</w:t>
            </w:r>
            <w:r w:rsidR="005F48B0" w:rsidRPr="005F48B0">
              <w:rPr>
                <w:rFonts w:hint="eastAsia"/>
                <w:bCs/>
                <w:sz w:val="18"/>
                <w:lang w:eastAsia="zh-CN"/>
              </w:rPr>
              <w:t>。</w:t>
            </w:r>
            <w:bookmarkEnd w:id="60"/>
          </w:p>
          <w:p w:rsidR="00F42624" w:rsidRPr="002910DE" w:rsidRDefault="00F42624" w:rsidP="00F42624">
            <w:pPr>
              <w:pStyle w:val="TableLegendNote"/>
              <w:rPr>
                <w:sz w:val="18"/>
                <w:lang w:eastAsia="ja-JP"/>
              </w:rPr>
            </w:pPr>
            <w:r w:rsidRPr="002910DE">
              <w:rPr>
                <w:sz w:val="18"/>
                <w:vertAlign w:val="superscript"/>
                <w:lang w:eastAsia="ja-JP"/>
              </w:rPr>
              <w:t>(2)</w:t>
            </w:r>
            <w:r w:rsidRPr="002910DE">
              <w:rPr>
                <w:sz w:val="18"/>
                <w:lang w:eastAsia="ja-JP"/>
              </w:rPr>
              <w:tab/>
            </w:r>
            <w:r w:rsidRPr="00045122">
              <w:rPr>
                <w:sz w:val="18"/>
                <w:szCs w:val="18"/>
                <w:lang w:eastAsia="zh-CN"/>
              </w:rPr>
              <w:t xml:space="preserve">N/A – </w:t>
            </w:r>
            <w:r w:rsidRPr="00045122">
              <w:rPr>
                <w:rFonts w:hint="eastAsia"/>
                <w:sz w:val="18"/>
                <w:szCs w:val="18"/>
                <w:lang w:eastAsia="zh-CN"/>
              </w:rPr>
              <w:t>不适用</w:t>
            </w:r>
          </w:p>
          <w:p w:rsidR="00F42624" w:rsidRPr="002910DE" w:rsidRDefault="00F42624" w:rsidP="00F42624">
            <w:pPr>
              <w:pStyle w:val="TableLegendNote"/>
              <w:rPr>
                <w:sz w:val="20"/>
                <w:lang w:val="pt-BR" w:eastAsia="zh-CN"/>
              </w:rPr>
            </w:pPr>
            <w:r w:rsidRPr="002910DE">
              <w:rPr>
                <w:sz w:val="20"/>
                <w:vertAlign w:val="superscript"/>
                <w:lang w:eastAsia="zh-CN"/>
              </w:rPr>
              <w:t>(3)</w:t>
            </w:r>
            <w:r w:rsidRPr="002910DE">
              <w:rPr>
                <w:sz w:val="20"/>
                <w:lang w:eastAsia="zh-CN"/>
              </w:rPr>
              <w:tab/>
            </w:r>
            <w:bookmarkStart w:id="61" w:name="lt_pId461"/>
            <w:r w:rsidR="00045122">
              <w:rPr>
                <w:sz w:val="20"/>
                <w:lang w:val="pt-BR" w:eastAsia="ja-JP"/>
              </w:rPr>
              <w:t>参考</w:t>
            </w:r>
            <w:r w:rsidRPr="00813ED7">
              <w:rPr>
                <w:sz w:val="20"/>
                <w:lang w:val="pt-BR" w:eastAsia="ja-JP"/>
              </w:rPr>
              <w:t>ITU-R M.1851</w:t>
            </w:r>
            <w:r w:rsidR="00045122">
              <w:rPr>
                <w:sz w:val="20"/>
                <w:lang w:val="pt-BR" w:eastAsia="ja-JP"/>
              </w:rPr>
              <w:t>建议书</w:t>
            </w:r>
            <w:r w:rsidR="00045122">
              <w:rPr>
                <w:rFonts w:hint="eastAsia"/>
                <w:sz w:val="20"/>
                <w:lang w:val="pt-BR" w:eastAsia="zh-CN"/>
              </w:rPr>
              <w:t>。</w:t>
            </w:r>
            <w:bookmarkEnd w:id="61"/>
          </w:p>
          <w:p w:rsidR="00F42624" w:rsidRPr="00F42624" w:rsidRDefault="00045122" w:rsidP="0063208F">
            <w:pPr>
              <w:pStyle w:val="TableLegendNote"/>
              <w:rPr>
                <w:sz w:val="18"/>
                <w:lang w:eastAsia="zh-CN"/>
              </w:rPr>
            </w:pPr>
            <w:bookmarkStart w:id="62" w:name="lt_pId462"/>
            <w:r>
              <w:rPr>
                <w:rFonts w:hint="eastAsia"/>
                <w:sz w:val="18"/>
                <w:lang w:eastAsia="zh-CN"/>
              </w:rPr>
              <w:t>表</w:t>
            </w:r>
            <w:r>
              <w:rPr>
                <w:sz w:val="18"/>
                <w:lang w:eastAsia="zh-CN"/>
              </w:rPr>
              <w:t>内</w:t>
            </w:r>
            <w:r w:rsidR="0063208F">
              <w:rPr>
                <w:rFonts w:hint="eastAsia"/>
                <w:sz w:val="18"/>
                <w:lang w:eastAsia="zh-CN"/>
              </w:rPr>
              <w:t>：“</w:t>
            </w:r>
            <w:r w:rsidR="0063208F" w:rsidRPr="002910DE">
              <w:rPr>
                <w:sz w:val="18"/>
                <w:lang w:eastAsia="zh-CN"/>
              </w:rPr>
              <w:t>-</w:t>
            </w:r>
            <w:r w:rsidR="0063208F">
              <w:rPr>
                <w:rFonts w:hint="eastAsia"/>
                <w:sz w:val="18"/>
                <w:lang w:eastAsia="zh-CN"/>
              </w:rPr>
              <w:t>”</w:t>
            </w:r>
            <w:r>
              <w:rPr>
                <w:rFonts w:hint="eastAsia"/>
                <w:sz w:val="18"/>
                <w:lang w:eastAsia="zh-CN"/>
              </w:rPr>
              <w:t>表示</w:t>
            </w:r>
            <w:r>
              <w:rPr>
                <w:sz w:val="18"/>
                <w:lang w:eastAsia="zh-CN"/>
              </w:rPr>
              <w:t>范围值</w:t>
            </w:r>
            <w:r>
              <w:rPr>
                <w:rFonts w:hint="eastAsia"/>
                <w:sz w:val="18"/>
                <w:lang w:eastAsia="zh-CN"/>
              </w:rPr>
              <w:t>，</w:t>
            </w:r>
            <w:r w:rsidR="0063208F">
              <w:rPr>
                <w:rFonts w:hint="eastAsia"/>
                <w:sz w:val="18"/>
                <w:lang w:eastAsia="zh-CN"/>
              </w:rPr>
              <w:t>“</w:t>
            </w:r>
            <w:r w:rsidR="0063208F" w:rsidRPr="002910DE">
              <w:rPr>
                <w:sz w:val="18"/>
                <w:lang w:eastAsia="zh-CN"/>
              </w:rPr>
              <w:t>/</w:t>
            </w:r>
            <w:r w:rsidR="0063208F">
              <w:rPr>
                <w:rFonts w:hint="eastAsia"/>
                <w:sz w:val="18"/>
                <w:lang w:eastAsia="zh-CN"/>
              </w:rPr>
              <w:t>”</w:t>
            </w:r>
            <w:r>
              <w:rPr>
                <w:rFonts w:hint="eastAsia"/>
                <w:sz w:val="18"/>
                <w:lang w:eastAsia="zh-CN"/>
              </w:rPr>
              <w:t>表示离散值</w:t>
            </w:r>
            <w:bookmarkEnd w:id="62"/>
            <w:r>
              <w:rPr>
                <w:rFonts w:hint="eastAsia"/>
                <w:sz w:val="18"/>
                <w:lang w:eastAsia="zh-CN"/>
              </w:rPr>
              <w:t>。</w:t>
            </w:r>
          </w:p>
        </w:tc>
      </w:tr>
    </w:tbl>
    <w:p w:rsidR="00F42624" w:rsidRDefault="00F42624">
      <w:pPr>
        <w:jc w:val="center"/>
      </w:pPr>
      <w:r>
        <w:t>______________</w:t>
      </w:r>
    </w:p>
    <w:sectPr w:rsidR="00F42624" w:rsidSect="00F42624">
      <w:headerReference w:type="even" r:id="rId21"/>
      <w:headerReference w:type="default" r:id="rId22"/>
      <w:pgSz w:w="16834" w:h="11907" w:orient="landscape" w:code="9"/>
      <w:pgMar w:top="1134" w:right="1418" w:bottom="1134" w:left="1134" w:header="720" w:footer="48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164" w:rsidRDefault="00352164" w:rsidP="00254DD3">
      <w:r>
        <w:separator/>
      </w:r>
    </w:p>
  </w:endnote>
  <w:endnote w:type="continuationSeparator" w:id="0">
    <w:p w:rsidR="00352164" w:rsidRDefault="00352164" w:rsidP="0025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Kaiti">
    <w:altName w:val="Times New Roman"/>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0000012" w:usb3="00000000" w:csb0="0002009F" w:csb1="00000000"/>
  </w:font>
  <w:font w:name="KaiTi_GB2312">
    <w:panose1 w:val="02010609060101010101"/>
    <w:charset w:val="00"/>
    <w:family w:val="roman"/>
    <w:notTrueType/>
    <w:pitch w:val="default"/>
  </w:font>
  <w:font w:name="Times New Roman MT Extra Bold">
    <w:altName w:val="Elephant"/>
    <w:charset w:val="00"/>
    <w:family w:val="roman"/>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方正小标宋简体">
    <w:altName w:val="SimSun"/>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楷体">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64" w:rsidRDefault="00352164" w:rsidP="00200DF9">
    <w:pPr>
      <w:pStyle w:val="Footer"/>
      <w:tabs>
        <w:tab w:val="clear" w:pos="794"/>
        <w:tab w:val="clear" w:pos="1191"/>
        <w:tab w:val="clear" w:pos="1588"/>
        <w:tab w:val="clear" w:pos="1985"/>
        <w:tab w:val="clear" w:pos="4680"/>
        <w:tab w:val="clear" w:pos="9360"/>
        <w:tab w:val="left" w:pos="606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64" w:rsidRDefault="003521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64" w:rsidRPr="0006007D" w:rsidRDefault="00352164" w:rsidP="00762B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64" w:rsidRDefault="00352164" w:rsidP="00762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164" w:rsidRDefault="00352164" w:rsidP="00254DD3">
      <w:r>
        <w:separator/>
      </w:r>
    </w:p>
  </w:footnote>
  <w:footnote w:type="continuationSeparator" w:id="0">
    <w:p w:rsidR="00352164" w:rsidRDefault="00352164" w:rsidP="00254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64" w:rsidRDefault="00352164">
    <w:pPr>
      <w:pStyle w:val="Header"/>
    </w:pPr>
    <w:r w:rsidRPr="00254DD3">
      <w:rPr>
        <w:noProof/>
        <w:lang w:val="en-GB" w:eastAsia="zh-CN"/>
      </w:rPr>
      <w:drawing>
        <wp:anchor distT="0" distB="0" distL="114300" distR="114300" simplePos="0" relativeHeight="251658240" behindDoc="1" locked="0" layoutInCell="1" allowOverlap="1">
          <wp:simplePos x="0" y="0"/>
          <wp:positionH relativeFrom="column">
            <wp:posOffset>-706755</wp:posOffset>
          </wp:positionH>
          <wp:positionV relativeFrom="paragraph">
            <wp:posOffset>-352425</wp:posOffset>
          </wp:positionV>
          <wp:extent cx="7559040" cy="10690860"/>
          <wp:effectExtent l="0" t="0" r="3810" b="0"/>
          <wp:wrapNone/>
          <wp:docPr id="1" name="Picture 1" descr="P:\QPUB\BR\COUVERTURES\TEMPLATE\rec_C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PUB\BR\COUVERTURES\TEMPLATE\rec_C_200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64" w:rsidRDefault="00352164">
    <w:pPr>
      <w:pStyle w:val="Header"/>
    </w:pPr>
    <w:r>
      <w:rPr>
        <w:b w:val="0"/>
        <w:lang w:eastAsia="zh-CN"/>
      </w:rPr>
      <w:tab/>
    </w:r>
    <w:r w:rsidRPr="00C54A74">
      <w:rPr>
        <w:rFonts w:hint="eastAsia"/>
        <w:b w:val="0"/>
        <w:lang w:eastAsia="zh-CN"/>
      </w:rPr>
      <w:t>ITU-R F.746-</w:t>
    </w:r>
    <w:r>
      <w:rPr>
        <w:b w:val="0"/>
        <w:lang w:eastAsia="zh-CN"/>
      </w:rPr>
      <w:t>10</w:t>
    </w:r>
    <w:r w:rsidRPr="00C54A74">
      <w:rPr>
        <w:rFonts w:hint="eastAsia"/>
        <w:b w:val="0"/>
        <w:lang w:eastAsia="zh-CN"/>
      </w:rPr>
      <w:t>建议书</w:t>
    </w:r>
    <w:r>
      <w:rPr>
        <w:b w:val="0"/>
        <w:lang w:eastAsia="zh-CN"/>
      </w:rPr>
      <w:tab/>
    </w:r>
    <w:r>
      <w:rPr>
        <w:rStyle w:val="PageNumber"/>
        <w:b w:val="0"/>
        <w:bCs/>
      </w:rPr>
      <w:fldChar w:fldCharType="begin"/>
    </w:r>
    <w:r>
      <w:rPr>
        <w:rStyle w:val="PageNumber"/>
        <w:b w:val="0"/>
        <w:bCs/>
        <w:lang w:val="en-US"/>
      </w:rPr>
      <w:instrText xml:space="preserve"> PAGE </w:instrText>
    </w:r>
    <w:r>
      <w:rPr>
        <w:rStyle w:val="PageNumber"/>
        <w:b w:val="0"/>
        <w:bCs/>
      </w:rPr>
      <w:fldChar w:fldCharType="separate"/>
    </w:r>
    <w:r>
      <w:rPr>
        <w:rStyle w:val="PageNumber"/>
        <w:b w:val="0"/>
        <w:bCs/>
        <w:noProof/>
        <w:lang w:val="en-US"/>
      </w:rPr>
      <w:t>ii</w:t>
    </w:r>
    <w:r>
      <w:rPr>
        <w:rStyle w:val="PageNumber"/>
        <w:b w:val="0"/>
        <w:b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64" w:rsidRDefault="00352164" w:rsidP="00762B81">
    <w:pPr>
      <w:pStyle w:val="Header"/>
      <w:tabs>
        <w:tab w:val="clear" w:pos="4820"/>
        <w:tab w:val="center" w:pos="7088"/>
      </w:tabs>
      <w:spacing w:before="0"/>
    </w:pPr>
    <w:r>
      <w:rPr>
        <w:rStyle w:val="PageNumber"/>
        <w:b w:val="0"/>
        <w:bCs/>
      </w:rPr>
      <w:fldChar w:fldCharType="begin"/>
    </w:r>
    <w:r>
      <w:rPr>
        <w:rStyle w:val="PageNumber"/>
        <w:b w:val="0"/>
        <w:bCs/>
        <w:lang w:val="en-US"/>
      </w:rPr>
      <w:instrText xml:space="preserve"> PAGE </w:instrText>
    </w:r>
    <w:r>
      <w:rPr>
        <w:rStyle w:val="PageNumber"/>
        <w:b w:val="0"/>
        <w:bCs/>
      </w:rPr>
      <w:fldChar w:fldCharType="separate"/>
    </w:r>
    <w:r>
      <w:rPr>
        <w:rStyle w:val="PageNumber"/>
        <w:b w:val="0"/>
        <w:bCs/>
        <w:noProof/>
        <w:lang w:val="en-US"/>
      </w:rPr>
      <w:t>4</w:t>
    </w:r>
    <w:r>
      <w:rPr>
        <w:rStyle w:val="PageNumber"/>
        <w:b w:val="0"/>
        <w:bCs/>
      </w:rPr>
      <w:fldChar w:fldCharType="end"/>
    </w:r>
    <w:r>
      <w:tab/>
    </w:r>
    <w:fldSimple w:instr=" STYLEREF  href  \* MERGEFORMAT ">
      <w:r>
        <w:rPr>
          <w:rFonts w:hint="eastAsia"/>
          <w:b w:val="0"/>
          <w:noProof/>
          <w:lang w:eastAsia="zh-CN"/>
        </w:rPr>
        <w:t>ITU-R M.2089-0</w:t>
      </w:r>
      <w:r>
        <w:rPr>
          <w:rFonts w:hint="eastAsia"/>
          <w:b w:val="0"/>
          <w:noProof/>
          <w:lang w:eastAsia="zh-CN"/>
        </w:rPr>
        <w:t>建议书</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64" w:rsidRDefault="0035216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64" w:rsidRPr="00F36260" w:rsidRDefault="00352164" w:rsidP="00F36260">
    <w:pPr>
      <w:pStyle w:val="Header"/>
    </w:pPr>
    <w:r w:rsidRPr="00F36260">
      <w:rPr>
        <w:rStyle w:val="PageNumber"/>
      </w:rPr>
      <w:fldChar w:fldCharType="begin"/>
    </w:r>
    <w:r w:rsidRPr="00F36260">
      <w:rPr>
        <w:rStyle w:val="PageNumber"/>
      </w:rPr>
      <w:instrText xml:space="preserve"> PAGE </w:instrText>
    </w:r>
    <w:r w:rsidRPr="00F36260">
      <w:rPr>
        <w:rStyle w:val="PageNumber"/>
      </w:rPr>
      <w:fldChar w:fldCharType="separate"/>
    </w:r>
    <w:r w:rsidR="00CE705D">
      <w:rPr>
        <w:rStyle w:val="PageNumber"/>
        <w:noProof/>
      </w:rPr>
      <w:t>ii</w:t>
    </w:r>
    <w:r w:rsidRPr="00F36260">
      <w:rPr>
        <w:rStyle w:val="PageNumber"/>
      </w:rPr>
      <w:fldChar w:fldCharType="end"/>
    </w:r>
    <w:r w:rsidRPr="00F36260">
      <w:tab/>
    </w:r>
    <w:fldSimple w:instr=" STYLEREF  href  \* MERGEFORMAT ">
      <w:r w:rsidR="00CE705D" w:rsidRPr="00CE705D">
        <w:rPr>
          <w:rFonts w:hint="eastAsia"/>
          <w:noProof/>
          <w:lang w:val="en-US" w:eastAsia="zh-CN"/>
        </w:rPr>
        <w:t>ITU-R M.2116-0</w:t>
      </w:r>
      <w:r w:rsidR="00CE705D" w:rsidRPr="00CE705D">
        <w:rPr>
          <w:rFonts w:hint="eastAsia"/>
          <w:noProof/>
          <w:lang w:val="en-US" w:eastAsia="zh-CN"/>
        </w:rPr>
        <w:t>建议书</w:t>
      </w:r>
    </w:fldSimple>
    <w:r w:rsidRPr="00F36260">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64" w:rsidRPr="006D4B86" w:rsidRDefault="00352164" w:rsidP="00F36260">
    <w:pPr>
      <w:pStyle w:val="Header"/>
    </w:pPr>
    <w:r>
      <w:fldChar w:fldCharType="begin"/>
    </w:r>
    <w:r>
      <w:instrText xml:space="preserve"> PAGE </w:instrText>
    </w:r>
    <w:r>
      <w:fldChar w:fldCharType="separate"/>
    </w:r>
    <w:r w:rsidR="00CE705D">
      <w:rPr>
        <w:noProof/>
      </w:rPr>
      <w:t>2</w:t>
    </w:r>
    <w:r>
      <w:rPr>
        <w:noProof/>
      </w:rPr>
      <w:fldChar w:fldCharType="end"/>
    </w:r>
    <w:r>
      <w:tab/>
    </w:r>
    <w:fldSimple w:instr=" STYLEREF  href  \* MERGEFORMAT ">
      <w:r w:rsidR="00CE705D" w:rsidRPr="00CE705D">
        <w:rPr>
          <w:rFonts w:hint="eastAsia"/>
          <w:noProof/>
          <w:lang w:val="en-US"/>
        </w:rPr>
        <w:t>ITU-R M.2116-0</w:t>
      </w:r>
      <w:r w:rsidR="00CE705D" w:rsidRPr="00CE705D">
        <w:rPr>
          <w:rFonts w:hint="eastAsia"/>
          <w:noProof/>
          <w:lang w:val="en-US"/>
        </w:rPr>
        <w:t>建议书</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64" w:rsidRPr="00F36260" w:rsidRDefault="00352164" w:rsidP="00762B81">
    <w:pPr>
      <w:pStyle w:val="Header"/>
      <w:rPr>
        <w:bCs/>
        <w:lang w:eastAsia="zh-CN"/>
      </w:rPr>
    </w:pPr>
    <w:r>
      <w:tab/>
    </w:r>
    <w:fldSimple w:instr=" STYLEREF  href  \* MERGEFORMAT ">
      <w:r w:rsidR="00CE705D" w:rsidRPr="00CE705D">
        <w:rPr>
          <w:rFonts w:hint="eastAsia"/>
          <w:bCs/>
          <w:noProof/>
          <w:lang w:val="en-US" w:eastAsia="zh-CN"/>
        </w:rPr>
        <w:t>ITU-R M.2116-0</w:t>
      </w:r>
      <w:r w:rsidR="00CE705D" w:rsidRPr="00CE705D">
        <w:rPr>
          <w:rFonts w:hint="eastAsia"/>
          <w:bCs/>
          <w:noProof/>
          <w:lang w:val="en-US" w:eastAsia="zh-CN"/>
        </w:rPr>
        <w:t>建议书</w:t>
      </w:r>
    </w:fldSimple>
    <w:r w:rsidRPr="00F36260">
      <w:rPr>
        <w:bCs/>
        <w:lang w:eastAsia="zh-CN"/>
      </w:rPr>
      <w:tab/>
    </w:r>
    <w:r w:rsidRPr="00F36260">
      <w:rPr>
        <w:rStyle w:val="PageNumber"/>
        <w:bCs/>
      </w:rPr>
      <w:fldChar w:fldCharType="begin"/>
    </w:r>
    <w:r w:rsidRPr="00F36260">
      <w:rPr>
        <w:rStyle w:val="PageNumber"/>
        <w:bCs/>
      </w:rPr>
      <w:instrText xml:space="preserve"> PAGE </w:instrText>
    </w:r>
    <w:r w:rsidRPr="00F36260">
      <w:rPr>
        <w:rStyle w:val="PageNumber"/>
        <w:bCs/>
      </w:rPr>
      <w:fldChar w:fldCharType="separate"/>
    </w:r>
    <w:r w:rsidR="00CE705D">
      <w:rPr>
        <w:rStyle w:val="PageNumber"/>
        <w:bCs/>
        <w:noProof/>
      </w:rPr>
      <w:t>1</w:t>
    </w:r>
    <w:r w:rsidRPr="00F36260">
      <w:rPr>
        <w:rStyle w:val="PageNumber"/>
        <w:bCs/>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64" w:rsidRPr="006D4B86" w:rsidRDefault="00352164" w:rsidP="00984CDD">
    <w:pPr>
      <w:pStyle w:val="Header"/>
      <w:tabs>
        <w:tab w:val="clear" w:pos="4820"/>
        <w:tab w:val="clear" w:pos="9639"/>
        <w:tab w:val="left" w:pos="5529"/>
        <w:tab w:val="center" w:pos="5670"/>
        <w:tab w:val="right" w:pos="14317"/>
      </w:tabs>
      <w:rPr>
        <w:bCs/>
      </w:rPr>
    </w:pPr>
    <w:r w:rsidRPr="00F36260">
      <w:rPr>
        <w:rStyle w:val="PageNumber"/>
      </w:rPr>
      <w:fldChar w:fldCharType="begin"/>
    </w:r>
    <w:r w:rsidRPr="00F36260">
      <w:rPr>
        <w:rStyle w:val="PageNumber"/>
      </w:rPr>
      <w:instrText xml:space="preserve"> PAGE </w:instrText>
    </w:r>
    <w:r w:rsidRPr="00F36260">
      <w:rPr>
        <w:rStyle w:val="PageNumber"/>
      </w:rPr>
      <w:fldChar w:fldCharType="separate"/>
    </w:r>
    <w:r w:rsidR="00CE705D">
      <w:rPr>
        <w:rStyle w:val="PageNumber"/>
        <w:noProof/>
      </w:rPr>
      <w:t>4</w:t>
    </w:r>
    <w:r w:rsidRPr="00F36260">
      <w:rPr>
        <w:rStyle w:val="PageNumber"/>
      </w:rPr>
      <w:fldChar w:fldCharType="end"/>
    </w:r>
    <w:r w:rsidRPr="00F36260">
      <w:tab/>
    </w:r>
    <w:fldSimple w:instr=" STYLEREF  href  \* MERGEFORMAT ">
      <w:r w:rsidR="00CE705D" w:rsidRPr="00CE705D">
        <w:rPr>
          <w:rFonts w:hint="eastAsia"/>
          <w:bCs/>
          <w:noProof/>
          <w:lang w:val="en-US" w:eastAsia="zh-CN"/>
        </w:rPr>
        <w:t>ITU-R M.</w:t>
      </w:r>
      <w:r w:rsidR="00CE705D">
        <w:rPr>
          <w:rFonts w:hint="eastAsia"/>
          <w:noProof/>
        </w:rPr>
        <w:t>2116-0</w:t>
      </w:r>
      <w:r w:rsidR="00CE705D">
        <w:rPr>
          <w:rFonts w:hint="eastAsia"/>
          <w:noProof/>
        </w:rPr>
        <w:t>建议书</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64" w:rsidRPr="00F36260" w:rsidRDefault="00352164" w:rsidP="00D90047">
    <w:pPr>
      <w:pStyle w:val="Header"/>
      <w:tabs>
        <w:tab w:val="clear" w:pos="4820"/>
        <w:tab w:val="clear" w:pos="9639"/>
        <w:tab w:val="left" w:pos="5529"/>
        <w:tab w:val="center" w:pos="5670"/>
        <w:tab w:val="right" w:pos="14317"/>
      </w:tabs>
      <w:ind w:firstLineChars="245" w:firstLine="590"/>
    </w:pPr>
    <w:r w:rsidRPr="00F36260">
      <w:tab/>
    </w:r>
    <w:fldSimple w:instr=" STYLEREF  href  \* MERGEFORMAT ">
      <w:r w:rsidR="00CE705D" w:rsidRPr="00CE705D">
        <w:rPr>
          <w:rFonts w:hint="eastAsia"/>
          <w:bCs/>
          <w:noProof/>
          <w:lang w:eastAsia="zh-CN"/>
        </w:rPr>
        <w:t>ITU-R M.2116-0</w:t>
      </w:r>
      <w:r w:rsidR="00CE705D" w:rsidRPr="00CE705D">
        <w:rPr>
          <w:rFonts w:hint="eastAsia"/>
          <w:bCs/>
          <w:noProof/>
          <w:lang w:eastAsia="zh-CN"/>
        </w:rPr>
        <w:t>建议书</w:t>
      </w:r>
    </w:fldSimple>
    <w:r w:rsidRPr="00F36260">
      <w:tab/>
    </w:r>
    <w:r w:rsidRPr="00F36260">
      <w:rPr>
        <w:rStyle w:val="PageNumber"/>
      </w:rPr>
      <w:fldChar w:fldCharType="begin"/>
    </w:r>
    <w:r w:rsidRPr="00F36260">
      <w:rPr>
        <w:rStyle w:val="PageNumber"/>
      </w:rPr>
      <w:instrText xml:space="preserve"> PAGE </w:instrText>
    </w:r>
    <w:r w:rsidRPr="00F36260">
      <w:rPr>
        <w:rStyle w:val="PageNumber"/>
      </w:rPr>
      <w:fldChar w:fldCharType="separate"/>
    </w:r>
    <w:r w:rsidR="00CE705D">
      <w:rPr>
        <w:rStyle w:val="PageNumber"/>
        <w:noProof/>
      </w:rPr>
      <w:t>5</w:t>
    </w:r>
    <w:r w:rsidRPr="00F36260">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0E96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548A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320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A2D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8C4B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322F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D88F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741F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AF0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9AB1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68354B"/>
    <w:multiLevelType w:val="hybridMultilevel"/>
    <w:tmpl w:val="528AF626"/>
    <w:lvl w:ilvl="0" w:tplc="B9300CD2">
      <w:start w:val="1"/>
      <w:numFmt w:val="bullet"/>
      <w:lvlText w:val=""/>
      <w:lvlJc w:val="left"/>
      <w:pPr>
        <w:tabs>
          <w:tab w:val="num" w:pos="971"/>
        </w:tabs>
        <w:ind w:left="971" w:hanging="567"/>
      </w:pPr>
      <w:rPr>
        <w:rFonts w:ascii="Symbol" w:hAnsi="Symbol" w:hint="default"/>
      </w:rPr>
    </w:lvl>
    <w:lvl w:ilvl="1" w:tplc="04100003" w:tentative="1">
      <w:start w:val="1"/>
      <w:numFmt w:val="bullet"/>
      <w:lvlText w:val="o"/>
      <w:lvlJc w:val="left"/>
      <w:pPr>
        <w:tabs>
          <w:tab w:val="num" w:pos="1504"/>
        </w:tabs>
        <w:ind w:left="1504" w:hanging="360"/>
      </w:pPr>
      <w:rPr>
        <w:rFonts w:ascii="Courier New" w:hAnsi="Courier New" w:cs="Courier New"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cs="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cs="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13"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9256829"/>
    <w:multiLevelType w:val="multilevel"/>
    <w:tmpl w:val="92EA8D40"/>
    <w:lvl w:ilvl="0">
      <w:start w:val="5"/>
      <w:numFmt w:val="decimal"/>
      <w:lvlText w:val="%1"/>
      <w:lvlJc w:val="left"/>
      <w:pPr>
        <w:tabs>
          <w:tab w:val="num" w:pos="1188"/>
        </w:tabs>
        <w:ind w:left="1188" w:hanging="1188"/>
      </w:pPr>
      <w:rPr>
        <w:rFonts w:cs="Times New Roman" w:hint="default"/>
        <w:b/>
      </w:rPr>
    </w:lvl>
    <w:lvl w:ilvl="1">
      <w:start w:val="4"/>
      <w:numFmt w:val="decimal"/>
      <w:lvlText w:val="%1.%2"/>
      <w:lvlJc w:val="left"/>
      <w:pPr>
        <w:tabs>
          <w:tab w:val="num" w:pos="1188"/>
        </w:tabs>
        <w:ind w:left="1188" w:hanging="1188"/>
      </w:pPr>
      <w:rPr>
        <w:rFonts w:cs="Times New Roman" w:hint="default"/>
        <w:b/>
      </w:rPr>
    </w:lvl>
    <w:lvl w:ilvl="2">
      <w:start w:val="2"/>
      <w:numFmt w:val="decimal"/>
      <w:lvlText w:val="%1.%2.%3"/>
      <w:lvlJc w:val="left"/>
      <w:pPr>
        <w:tabs>
          <w:tab w:val="num" w:pos="1188"/>
        </w:tabs>
        <w:ind w:left="1188" w:hanging="1188"/>
      </w:pPr>
      <w:rPr>
        <w:rFonts w:cs="Times New Roman" w:hint="default"/>
        <w:b/>
      </w:rPr>
    </w:lvl>
    <w:lvl w:ilvl="3">
      <w:start w:val="9"/>
      <w:numFmt w:val="decimal"/>
      <w:lvlText w:val="%1.%2.%3.%4"/>
      <w:lvlJc w:val="left"/>
      <w:pPr>
        <w:tabs>
          <w:tab w:val="num" w:pos="1188"/>
        </w:tabs>
        <w:ind w:left="1188" w:hanging="1188"/>
      </w:pPr>
      <w:rPr>
        <w:rFonts w:cs="Times New Roman" w:hint="default"/>
        <w:b/>
      </w:rPr>
    </w:lvl>
    <w:lvl w:ilvl="4">
      <w:start w:val="11"/>
      <w:numFmt w:val="decimal"/>
      <w:lvlText w:val="%1.%2.%3.%4.%5"/>
      <w:lvlJc w:val="left"/>
      <w:pPr>
        <w:tabs>
          <w:tab w:val="num" w:pos="1188"/>
        </w:tabs>
        <w:ind w:left="1188" w:hanging="1188"/>
      </w:pPr>
      <w:rPr>
        <w:rFonts w:cs="Times New Roman" w:hint="default"/>
        <w:b/>
      </w:rPr>
    </w:lvl>
    <w:lvl w:ilvl="5">
      <w:start w:val="1"/>
      <w:numFmt w:val="decimal"/>
      <w:lvlText w:val="%1.%2.%3.%4.%5.%6"/>
      <w:lvlJc w:val="left"/>
      <w:pPr>
        <w:tabs>
          <w:tab w:val="num" w:pos="1188"/>
        </w:tabs>
        <w:ind w:left="1188" w:hanging="1188"/>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23BA3F30"/>
    <w:multiLevelType w:val="hybridMultilevel"/>
    <w:tmpl w:val="63C279B6"/>
    <w:lvl w:ilvl="0" w:tplc="905C8678">
      <w:start w:val="1"/>
      <w:numFmt w:val="bullet"/>
      <w:lvlText w:val=""/>
      <w:lvlJc w:val="left"/>
      <w:pPr>
        <w:tabs>
          <w:tab w:val="num" w:pos="720"/>
        </w:tabs>
        <w:ind w:left="720" w:hanging="363"/>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6"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0A0336"/>
    <w:multiLevelType w:val="hybridMultilevel"/>
    <w:tmpl w:val="67385340"/>
    <w:lvl w:ilvl="0" w:tplc="F06C0DF8">
      <w:start w:val="1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0E60B5"/>
    <w:multiLevelType w:val="hybridMultilevel"/>
    <w:tmpl w:val="FBD4B348"/>
    <w:lvl w:ilvl="0" w:tplc="254C30A8">
      <w:numFmt w:val="bullet"/>
      <w:lvlText w:val=""/>
      <w:lvlJc w:val="left"/>
      <w:pPr>
        <w:tabs>
          <w:tab w:val="num" w:pos="1170"/>
        </w:tabs>
        <w:ind w:left="1170" w:hanging="390"/>
      </w:pPr>
      <w:rPr>
        <w:rFonts w:ascii="Wingdings" w:eastAsia="SimSun" w:hAnsi="Wingdings" w:hint="default"/>
      </w:rPr>
    </w:lvl>
    <w:lvl w:ilvl="1" w:tplc="04090003" w:tentative="1">
      <w:start w:val="1"/>
      <w:numFmt w:val="bullet"/>
      <w:lvlText w:val=""/>
      <w:lvlJc w:val="left"/>
      <w:pPr>
        <w:tabs>
          <w:tab w:val="num" w:pos="1620"/>
        </w:tabs>
        <w:ind w:left="1620" w:hanging="420"/>
      </w:pPr>
      <w:rPr>
        <w:rFonts w:ascii="Wingdings" w:hAnsi="Wingdings" w:hint="default"/>
      </w:rPr>
    </w:lvl>
    <w:lvl w:ilvl="2" w:tplc="04090005"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3" w:tentative="1">
      <w:start w:val="1"/>
      <w:numFmt w:val="bullet"/>
      <w:lvlText w:val=""/>
      <w:lvlJc w:val="left"/>
      <w:pPr>
        <w:tabs>
          <w:tab w:val="num" w:pos="2880"/>
        </w:tabs>
        <w:ind w:left="2880" w:hanging="420"/>
      </w:pPr>
      <w:rPr>
        <w:rFonts w:ascii="Wingdings" w:hAnsi="Wingdings" w:hint="default"/>
      </w:rPr>
    </w:lvl>
    <w:lvl w:ilvl="5" w:tplc="04090005"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3" w:tentative="1">
      <w:start w:val="1"/>
      <w:numFmt w:val="bullet"/>
      <w:lvlText w:val=""/>
      <w:lvlJc w:val="left"/>
      <w:pPr>
        <w:tabs>
          <w:tab w:val="num" w:pos="4140"/>
        </w:tabs>
        <w:ind w:left="4140" w:hanging="420"/>
      </w:pPr>
      <w:rPr>
        <w:rFonts w:ascii="Wingdings" w:hAnsi="Wingdings" w:hint="default"/>
      </w:rPr>
    </w:lvl>
    <w:lvl w:ilvl="8" w:tplc="04090005" w:tentative="1">
      <w:start w:val="1"/>
      <w:numFmt w:val="bullet"/>
      <w:lvlText w:val=""/>
      <w:lvlJc w:val="left"/>
      <w:pPr>
        <w:tabs>
          <w:tab w:val="num" w:pos="4560"/>
        </w:tabs>
        <w:ind w:left="4560" w:hanging="420"/>
      </w:pPr>
      <w:rPr>
        <w:rFonts w:ascii="Wingdings" w:hAnsi="Wingdings" w:hint="default"/>
      </w:rPr>
    </w:lvl>
  </w:abstractNum>
  <w:abstractNum w:abstractNumId="20"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E91CBA"/>
    <w:multiLevelType w:val="hybridMultilevel"/>
    <w:tmpl w:val="75441C9C"/>
    <w:lvl w:ilvl="0" w:tplc="FFFFFFFF">
      <w:numFmt w:val="bullet"/>
      <w:lvlText w:val="–"/>
      <w:lvlJc w:val="left"/>
      <w:pPr>
        <w:tabs>
          <w:tab w:val="num" w:pos="1155"/>
        </w:tabs>
        <w:ind w:left="1155" w:hanging="795"/>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7A5836"/>
    <w:multiLevelType w:val="hybridMultilevel"/>
    <w:tmpl w:val="F6B42042"/>
    <w:lvl w:ilvl="0" w:tplc="E15880D6">
      <w:start w:val="4"/>
      <w:numFmt w:val="bullet"/>
      <w:lvlText w:val="—"/>
      <w:lvlJc w:val="left"/>
      <w:pPr>
        <w:tabs>
          <w:tab w:val="num" w:pos="795"/>
        </w:tabs>
        <w:ind w:left="795" w:hanging="795"/>
      </w:pPr>
      <w:rPr>
        <w:rFonts w:ascii="SimSun" w:eastAsia="SimSun" w:hAnsi="SimSu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09A5F23"/>
    <w:multiLevelType w:val="hybridMultilevel"/>
    <w:tmpl w:val="5B16D548"/>
    <w:lvl w:ilvl="0" w:tplc="2E9C703E">
      <w:start w:val="4"/>
      <w:numFmt w:val="bullet"/>
      <w:lvlText w:val=""/>
      <w:lvlJc w:val="left"/>
      <w:pPr>
        <w:tabs>
          <w:tab w:val="num" w:pos="795"/>
        </w:tabs>
        <w:ind w:left="795" w:hanging="795"/>
      </w:pPr>
      <w:rPr>
        <w:rFonts w:ascii="Symbol" w:eastAsia="SimSun"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187E07"/>
    <w:multiLevelType w:val="multilevel"/>
    <w:tmpl w:val="47B6A44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82634B"/>
    <w:multiLevelType w:val="hybridMultilevel"/>
    <w:tmpl w:val="41BC4B14"/>
    <w:lvl w:ilvl="0" w:tplc="9366584E">
      <w:start w:val="4"/>
      <w:numFmt w:val="bullet"/>
      <w:lvlText w:val="–"/>
      <w:lvlJc w:val="left"/>
      <w:pPr>
        <w:tabs>
          <w:tab w:val="num" w:pos="795"/>
        </w:tabs>
        <w:ind w:left="795" w:hanging="795"/>
      </w:pPr>
      <w:rPr>
        <w:rFonts w:ascii="Times New Roman" w:eastAsia="SimSun" w:hAnsi="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4E5595"/>
    <w:multiLevelType w:val="hybridMultilevel"/>
    <w:tmpl w:val="F55C6556"/>
    <w:lvl w:ilvl="0" w:tplc="1370203C">
      <w:start w:val="4"/>
      <w:numFmt w:val="bullet"/>
      <w:lvlText w:val="–"/>
      <w:lvlJc w:val="left"/>
      <w:pPr>
        <w:tabs>
          <w:tab w:val="num" w:pos="720"/>
        </w:tabs>
        <w:ind w:left="720" w:hanging="360"/>
      </w:pPr>
      <w:rPr>
        <w:rFonts w:ascii="Times New Roman" w:eastAsia="SimSun" w:hAnsi="Times New Roman"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31" w15:restartNumberingAfterBreak="0">
    <w:nsid w:val="74DE2E3D"/>
    <w:multiLevelType w:val="hybridMultilevel"/>
    <w:tmpl w:val="D422A300"/>
    <w:lvl w:ilvl="0" w:tplc="4F805546">
      <w:start w:val="6"/>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825A5C"/>
    <w:multiLevelType w:val="hybridMultilevel"/>
    <w:tmpl w:val="0F628500"/>
    <w:lvl w:ilvl="0" w:tplc="49FA5E32">
      <w:start w:val="4"/>
      <w:numFmt w:val="bullet"/>
      <w:lvlText w:val="—"/>
      <w:lvlJc w:val="left"/>
      <w:pPr>
        <w:tabs>
          <w:tab w:val="num" w:pos="1080"/>
        </w:tabs>
        <w:ind w:left="1080" w:hanging="360"/>
      </w:pPr>
      <w:rPr>
        <w:rFonts w:ascii="Times New Roman" w:eastAsia="SimSun" w:hAnsi="Times New Roman" w:hint="default"/>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num w:numId="1">
    <w:abstractNumId w:val="12"/>
  </w:num>
  <w:num w:numId="2">
    <w:abstractNumId w:val="27"/>
  </w:num>
  <w:num w:numId="3">
    <w:abstractNumId w:val="22"/>
  </w:num>
  <w:num w:numId="4">
    <w:abstractNumId w:val="14"/>
  </w:num>
  <w:num w:numId="5">
    <w:abstractNumId w:val="18"/>
  </w:num>
  <w:num w:numId="6">
    <w:abstractNumId w:val="31"/>
  </w:num>
  <w:num w:numId="7">
    <w:abstractNumId w:val="28"/>
  </w:num>
  <w:num w:numId="8">
    <w:abstractNumId w:val="30"/>
  </w:num>
  <w:num w:numId="9">
    <w:abstractNumId w:val="19"/>
  </w:num>
  <w:num w:numId="10">
    <w:abstractNumId w:val="25"/>
  </w:num>
  <w:num w:numId="11">
    <w:abstractNumId w:val="33"/>
  </w:num>
  <w:num w:numId="12">
    <w:abstractNumId w:val="24"/>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13"/>
  </w:num>
  <w:num w:numId="26">
    <w:abstractNumId w:val="21"/>
  </w:num>
  <w:num w:numId="27">
    <w:abstractNumId w:val="20"/>
  </w:num>
  <w:num w:numId="28">
    <w:abstractNumId w:val="26"/>
  </w:num>
  <w:num w:numId="29">
    <w:abstractNumId w:val="11"/>
  </w:num>
  <w:num w:numId="30">
    <w:abstractNumId w:val="29"/>
  </w:num>
  <w:num w:numId="31">
    <w:abstractNumId w:val="32"/>
  </w:num>
  <w:num w:numId="32">
    <w:abstractNumId w:val="23"/>
  </w:num>
  <w:num w:numId="33">
    <w:abstractNumId w:val="1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2"/>
  </w:compat>
  <w:rsids>
    <w:rsidRoot w:val="004E5703"/>
    <w:rsid w:val="000244A7"/>
    <w:rsid w:val="00036C5D"/>
    <w:rsid w:val="00045122"/>
    <w:rsid w:val="00077821"/>
    <w:rsid w:val="00097FBE"/>
    <w:rsid w:val="000D5CA5"/>
    <w:rsid w:val="000E2145"/>
    <w:rsid w:val="000E5C1B"/>
    <w:rsid w:val="00122ACE"/>
    <w:rsid w:val="001415FF"/>
    <w:rsid w:val="00141C14"/>
    <w:rsid w:val="00153135"/>
    <w:rsid w:val="001547D8"/>
    <w:rsid w:val="00161829"/>
    <w:rsid w:val="001618D0"/>
    <w:rsid w:val="001930B6"/>
    <w:rsid w:val="001E39F0"/>
    <w:rsid w:val="00200DF9"/>
    <w:rsid w:val="00204CB2"/>
    <w:rsid w:val="00206B50"/>
    <w:rsid w:val="002247AC"/>
    <w:rsid w:val="00251819"/>
    <w:rsid w:val="00254DD3"/>
    <w:rsid w:val="0027411F"/>
    <w:rsid w:val="00274CC8"/>
    <w:rsid w:val="002A76A6"/>
    <w:rsid w:val="002B660E"/>
    <w:rsid w:val="002D0628"/>
    <w:rsid w:val="002D5C5F"/>
    <w:rsid w:val="0030734D"/>
    <w:rsid w:val="00341FAF"/>
    <w:rsid w:val="00352164"/>
    <w:rsid w:val="003921BF"/>
    <w:rsid w:val="003A47D5"/>
    <w:rsid w:val="003B3247"/>
    <w:rsid w:val="003D0ADA"/>
    <w:rsid w:val="0046395A"/>
    <w:rsid w:val="00466192"/>
    <w:rsid w:val="0046629F"/>
    <w:rsid w:val="004A13CA"/>
    <w:rsid w:val="004A69AB"/>
    <w:rsid w:val="004B3369"/>
    <w:rsid w:val="004E5703"/>
    <w:rsid w:val="005139BC"/>
    <w:rsid w:val="00516B82"/>
    <w:rsid w:val="005408DE"/>
    <w:rsid w:val="00552FAA"/>
    <w:rsid w:val="005557D5"/>
    <w:rsid w:val="00565DED"/>
    <w:rsid w:val="005769A6"/>
    <w:rsid w:val="005C0953"/>
    <w:rsid w:val="005F48B0"/>
    <w:rsid w:val="006107C3"/>
    <w:rsid w:val="00613F4B"/>
    <w:rsid w:val="0063208F"/>
    <w:rsid w:val="0064190F"/>
    <w:rsid w:val="00661C8C"/>
    <w:rsid w:val="006923E3"/>
    <w:rsid w:val="00695659"/>
    <w:rsid w:val="0069697A"/>
    <w:rsid w:val="006B7B86"/>
    <w:rsid w:val="006D0C00"/>
    <w:rsid w:val="006D4B86"/>
    <w:rsid w:val="006F1333"/>
    <w:rsid w:val="00700689"/>
    <w:rsid w:val="0070363D"/>
    <w:rsid w:val="00713B4F"/>
    <w:rsid w:val="00716B8D"/>
    <w:rsid w:val="00762B81"/>
    <w:rsid w:val="007B610C"/>
    <w:rsid w:val="007C02A1"/>
    <w:rsid w:val="007E067E"/>
    <w:rsid w:val="008167FC"/>
    <w:rsid w:val="0082193E"/>
    <w:rsid w:val="00832DEA"/>
    <w:rsid w:val="00853E9C"/>
    <w:rsid w:val="00853EC7"/>
    <w:rsid w:val="008804D6"/>
    <w:rsid w:val="00884CDF"/>
    <w:rsid w:val="008907A8"/>
    <w:rsid w:val="008D2AA1"/>
    <w:rsid w:val="008E1307"/>
    <w:rsid w:val="008F032D"/>
    <w:rsid w:val="00936548"/>
    <w:rsid w:val="009512FC"/>
    <w:rsid w:val="0096028B"/>
    <w:rsid w:val="00964244"/>
    <w:rsid w:val="0097063A"/>
    <w:rsid w:val="00983531"/>
    <w:rsid w:val="00984C16"/>
    <w:rsid w:val="00984CDD"/>
    <w:rsid w:val="009D04CA"/>
    <w:rsid w:val="009D49E1"/>
    <w:rsid w:val="009F1F1D"/>
    <w:rsid w:val="00A05004"/>
    <w:rsid w:val="00A1467F"/>
    <w:rsid w:val="00A20E2D"/>
    <w:rsid w:val="00A63E48"/>
    <w:rsid w:val="00A75792"/>
    <w:rsid w:val="00A941FC"/>
    <w:rsid w:val="00AB03BC"/>
    <w:rsid w:val="00AC01FC"/>
    <w:rsid w:val="00AC41BD"/>
    <w:rsid w:val="00AC4EC9"/>
    <w:rsid w:val="00AD24B6"/>
    <w:rsid w:val="00AD6E44"/>
    <w:rsid w:val="00AF6503"/>
    <w:rsid w:val="00B14FAB"/>
    <w:rsid w:val="00B61EFD"/>
    <w:rsid w:val="00BB3B01"/>
    <w:rsid w:val="00BE0B14"/>
    <w:rsid w:val="00C014F8"/>
    <w:rsid w:val="00C124F5"/>
    <w:rsid w:val="00C37CF0"/>
    <w:rsid w:val="00C701F8"/>
    <w:rsid w:val="00C8200A"/>
    <w:rsid w:val="00C92DD5"/>
    <w:rsid w:val="00CC255B"/>
    <w:rsid w:val="00CE705D"/>
    <w:rsid w:val="00CF3355"/>
    <w:rsid w:val="00D12372"/>
    <w:rsid w:val="00D20A00"/>
    <w:rsid w:val="00D30079"/>
    <w:rsid w:val="00D42DE4"/>
    <w:rsid w:val="00D43235"/>
    <w:rsid w:val="00D45375"/>
    <w:rsid w:val="00D51179"/>
    <w:rsid w:val="00D56748"/>
    <w:rsid w:val="00D701D9"/>
    <w:rsid w:val="00D71DB8"/>
    <w:rsid w:val="00D80317"/>
    <w:rsid w:val="00D90047"/>
    <w:rsid w:val="00D97756"/>
    <w:rsid w:val="00DA0557"/>
    <w:rsid w:val="00DB4224"/>
    <w:rsid w:val="00DB49C2"/>
    <w:rsid w:val="00DC6F11"/>
    <w:rsid w:val="00DD3EBF"/>
    <w:rsid w:val="00DD595B"/>
    <w:rsid w:val="00DE066C"/>
    <w:rsid w:val="00DE3422"/>
    <w:rsid w:val="00DF6A03"/>
    <w:rsid w:val="00E0328D"/>
    <w:rsid w:val="00E03EED"/>
    <w:rsid w:val="00E1075F"/>
    <w:rsid w:val="00E14B71"/>
    <w:rsid w:val="00E157A1"/>
    <w:rsid w:val="00E3511A"/>
    <w:rsid w:val="00E504AD"/>
    <w:rsid w:val="00E50918"/>
    <w:rsid w:val="00E656C3"/>
    <w:rsid w:val="00E9017A"/>
    <w:rsid w:val="00E95782"/>
    <w:rsid w:val="00EB62E4"/>
    <w:rsid w:val="00ED4451"/>
    <w:rsid w:val="00EE08B3"/>
    <w:rsid w:val="00EF4674"/>
    <w:rsid w:val="00F1264C"/>
    <w:rsid w:val="00F247D1"/>
    <w:rsid w:val="00F3538C"/>
    <w:rsid w:val="00F36260"/>
    <w:rsid w:val="00F42624"/>
    <w:rsid w:val="00F509A4"/>
    <w:rsid w:val="00FB7EED"/>
    <w:rsid w:val="00FC40A8"/>
    <w:rsid w:val="00FC7C6E"/>
    <w:rsid w:val="00FD4687"/>
    <w:rsid w:val="00FE34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5:docId w15:val="{5B873029-27B3-46F6-810F-79F41A31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4C"/>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imes New Roman" w:hAnsi="Times New Roman" w:cs="Times New Roman"/>
      <w:sz w:val="24"/>
      <w:szCs w:val="20"/>
      <w:lang w:val="fr-FR" w:eastAsia="en-US"/>
    </w:rPr>
  </w:style>
  <w:style w:type="paragraph" w:styleId="Heading1">
    <w:name w:val="heading 1"/>
    <w:basedOn w:val="Normal"/>
    <w:next w:val="Normal"/>
    <w:link w:val="Heading1Char"/>
    <w:uiPriority w:val="99"/>
    <w:qFormat/>
    <w:rsid w:val="008804D6"/>
    <w:pPr>
      <w:keepNext/>
      <w:keepLines/>
      <w:spacing w:before="480"/>
      <w:ind w:left="794" w:hanging="794"/>
      <w:outlineLvl w:val="0"/>
    </w:pPr>
    <w:rPr>
      <w:b/>
    </w:rPr>
  </w:style>
  <w:style w:type="paragraph" w:styleId="Heading2">
    <w:name w:val="heading 2"/>
    <w:basedOn w:val="Heading1"/>
    <w:next w:val="Normal"/>
    <w:link w:val="Heading2Char"/>
    <w:qFormat/>
    <w:rsid w:val="008804D6"/>
    <w:pPr>
      <w:spacing w:before="320"/>
      <w:outlineLvl w:val="1"/>
    </w:pPr>
    <w:rPr>
      <w:rFonts w:eastAsia="SimSun"/>
    </w:rPr>
  </w:style>
  <w:style w:type="paragraph" w:styleId="Heading3">
    <w:name w:val="heading 3"/>
    <w:basedOn w:val="Heading1"/>
    <w:next w:val="Normal"/>
    <w:link w:val="Heading3Char"/>
    <w:qFormat/>
    <w:rsid w:val="0046629F"/>
    <w:pPr>
      <w:spacing w:before="200"/>
      <w:outlineLvl w:val="2"/>
    </w:pPr>
    <w:rPr>
      <w:rFonts w:eastAsia="SimSun"/>
    </w:rPr>
  </w:style>
  <w:style w:type="paragraph" w:styleId="Heading4">
    <w:name w:val="heading 4"/>
    <w:basedOn w:val="Heading3"/>
    <w:next w:val="Normal"/>
    <w:link w:val="Heading4Char"/>
    <w:qFormat/>
    <w:rsid w:val="0046629F"/>
    <w:pPr>
      <w:tabs>
        <w:tab w:val="clear" w:pos="794"/>
        <w:tab w:val="left" w:pos="992"/>
      </w:tabs>
      <w:ind w:left="992" w:hanging="992"/>
      <w:outlineLvl w:val="3"/>
    </w:pPr>
  </w:style>
  <w:style w:type="paragraph" w:styleId="Heading5">
    <w:name w:val="heading 5"/>
    <w:basedOn w:val="Heading4"/>
    <w:next w:val="Normal"/>
    <w:link w:val="Heading5Char"/>
    <w:qFormat/>
    <w:rsid w:val="0046629F"/>
    <w:pPr>
      <w:outlineLvl w:val="4"/>
    </w:pPr>
  </w:style>
  <w:style w:type="paragraph" w:styleId="Heading6">
    <w:name w:val="heading 6"/>
    <w:basedOn w:val="Heading4"/>
    <w:next w:val="Normal"/>
    <w:link w:val="Heading6Char"/>
    <w:qFormat/>
    <w:rsid w:val="0046629F"/>
    <w:pPr>
      <w:tabs>
        <w:tab w:val="clear" w:pos="992"/>
        <w:tab w:val="clear" w:pos="1191"/>
      </w:tabs>
      <w:ind w:left="1588" w:hanging="1588"/>
      <w:outlineLvl w:val="5"/>
    </w:pPr>
  </w:style>
  <w:style w:type="paragraph" w:styleId="Heading7">
    <w:name w:val="heading 7"/>
    <w:basedOn w:val="Heading6"/>
    <w:next w:val="Normal"/>
    <w:link w:val="Heading7Char"/>
    <w:qFormat/>
    <w:rsid w:val="0046629F"/>
    <w:pPr>
      <w:outlineLvl w:val="6"/>
    </w:pPr>
  </w:style>
  <w:style w:type="paragraph" w:styleId="Heading8">
    <w:name w:val="heading 8"/>
    <w:basedOn w:val="Heading6"/>
    <w:next w:val="Normal"/>
    <w:link w:val="Heading8Char"/>
    <w:qFormat/>
    <w:rsid w:val="0046629F"/>
    <w:pPr>
      <w:outlineLvl w:val="7"/>
    </w:pPr>
  </w:style>
  <w:style w:type="paragraph" w:styleId="Heading9">
    <w:name w:val="heading 9"/>
    <w:basedOn w:val="Heading6"/>
    <w:next w:val="Normal"/>
    <w:link w:val="Heading9Char"/>
    <w:qFormat/>
    <w:rsid w:val="0046629F"/>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260"/>
    <w:pPr>
      <w:tabs>
        <w:tab w:val="clear" w:pos="794"/>
        <w:tab w:val="clear" w:pos="1191"/>
        <w:tab w:val="clear" w:pos="1588"/>
        <w:tab w:val="clear" w:pos="1985"/>
        <w:tab w:val="center" w:pos="4820"/>
        <w:tab w:val="right" w:pos="9639"/>
      </w:tabs>
    </w:pPr>
    <w:rPr>
      <w:b/>
    </w:rPr>
  </w:style>
  <w:style w:type="character" w:customStyle="1" w:styleId="HeaderChar">
    <w:name w:val="Header Char"/>
    <w:basedOn w:val="DefaultParagraphFont"/>
    <w:link w:val="Header"/>
    <w:uiPriority w:val="99"/>
    <w:rsid w:val="00F36260"/>
    <w:rPr>
      <w:rFonts w:ascii="Times New Roman" w:hAnsi="Times New Roman" w:cs="Times New Roman"/>
      <w:b/>
      <w:sz w:val="24"/>
      <w:szCs w:val="20"/>
      <w:lang w:val="fr-FR" w:eastAsia="en-US"/>
    </w:rPr>
  </w:style>
  <w:style w:type="paragraph" w:styleId="Footer">
    <w:name w:val="footer"/>
    <w:basedOn w:val="Normal"/>
    <w:link w:val="FooterChar"/>
    <w:unhideWhenUsed/>
    <w:rsid w:val="00254DD3"/>
    <w:pPr>
      <w:tabs>
        <w:tab w:val="center" w:pos="4680"/>
        <w:tab w:val="right" w:pos="9360"/>
      </w:tabs>
    </w:pPr>
  </w:style>
  <w:style w:type="character" w:customStyle="1" w:styleId="FooterChar">
    <w:name w:val="Footer Char"/>
    <w:basedOn w:val="DefaultParagraphFont"/>
    <w:link w:val="Footer"/>
    <w:rsid w:val="00254DD3"/>
  </w:style>
  <w:style w:type="character" w:customStyle="1" w:styleId="Heading1Char">
    <w:name w:val="Heading 1 Char"/>
    <w:basedOn w:val="DefaultParagraphFont"/>
    <w:link w:val="Heading1"/>
    <w:uiPriority w:val="99"/>
    <w:rsid w:val="008804D6"/>
    <w:rPr>
      <w:rFonts w:ascii="Times New Roman" w:hAnsi="Times New Roman" w:cs="Times New Roman"/>
      <w:b/>
      <w:sz w:val="24"/>
      <w:szCs w:val="20"/>
      <w:lang w:val="fr-FR" w:eastAsia="en-US"/>
    </w:rPr>
  </w:style>
  <w:style w:type="paragraph" w:customStyle="1" w:styleId="Tablehead">
    <w:name w:val="Table_head"/>
    <w:basedOn w:val="Normal"/>
    <w:next w:val="Normal"/>
    <w:link w:val="TableheadChar"/>
    <w:rsid w:val="00DF6A0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DF6A0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styleId="Hyperlink">
    <w:name w:val="Hyperlink"/>
    <w:basedOn w:val="DefaultParagraphFont"/>
    <w:rsid w:val="00DF6A03"/>
    <w:rPr>
      <w:color w:val="0000FF"/>
      <w:u w:val="single"/>
    </w:rPr>
  </w:style>
  <w:style w:type="character" w:customStyle="1" w:styleId="TabletextChar">
    <w:name w:val="Table_text Char"/>
    <w:basedOn w:val="DefaultParagraphFont"/>
    <w:link w:val="Tabletext"/>
    <w:locked/>
    <w:rsid w:val="00DF6A03"/>
    <w:rPr>
      <w:rFonts w:ascii="Times New Roman" w:hAnsi="Times New Roman" w:cs="Times New Roman"/>
      <w:szCs w:val="20"/>
      <w:lang w:val="fr-FR" w:eastAsia="en-US"/>
    </w:rPr>
  </w:style>
  <w:style w:type="character" w:customStyle="1" w:styleId="Heading2Char">
    <w:name w:val="Heading 2 Char"/>
    <w:basedOn w:val="DefaultParagraphFont"/>
    <w:link w:val="Heading2"/>
    <w:rsid w:val="008804D6"/>
    <w:rPr>
      <w:rFonts w:ascii="Times New Roman" w:eastAsia="SimSun" w:hAnsi="Times New Roman" w:cs="Times New Roman"/>
      <w:b/>
      <w:sz w:val="24"/>
      <w:szCs w:val="20"/>
      <w:lang w:val="fr-FR" w:eastAsia="en-US"/>
    </w:rPr>
  </w:style>
  <w:style w:type="character" w:customStyle="1" w:styleId="Heading3Char">
    <w:name w:val="Heading 3 Char"/>
    <w:basedOn w:val="DefaultParagraphFont"/>
    <w:link w:val="Heading3"/>
    <w:rsid w:val="0046629F"/>
    <w:rPr>
      <w:rFonts w:ascii="Times New Roman" w:eastAsia="SimSun" w:hAnsi="Times New Roman" w:cs="Times New Roman"/>
      <w:b/>
      <w:sz w:val="24"/>
      <w:szCs w:val="20"/>
      <w:lang w:val="fr-FR" w:eastAsia="en-US"/>
    </w:rPr>
  </w:style>
  <w:style w:type="character" w:customStyle="1" w:styleId="Heading4Char">
    <w:name w:val="Heading 4 Char"/>
    <w:basedOn w:val="DefaultParagraphFont"/>
    <w:link w:val="Heading4"/>
    <w:rsid w:val="0046629F"/>
    <w:rPr>
      <w:rFonts w:ascii="Times New Roman" w:eastAsia="SimSun" w:hAnsi="Times New Roman" w:cs="Times New Roman"/>
      <w:b/>
      <w:sz w:val="24"/>
      <w:szCs w:val="20"/>
      <w:lang w:val="fr-FR" w:eastAsia="en-US"/>
    </w:rPr>
  </w:style>
  <w:style w:type="character" w:customStyle="1" w:styleId="Heading5Char">
    <w:name w:val="Heading 5 Char"/>
    <w:basedOn w:val="DefaultParagraphFont"/>
    <w:link w:val="Heading5"/>
    <w:rsid w:val="0046629F"/>
    <w:rPr>
      <w:rFonts w:ascii="Times New Roman" w:eastAsia="SimSun" w:hAnsi="Times New Roman" w:cs="Times New Roman"/>
      <w:b/>
      <w:sz w:val="24"/>
      <w:szCs w:val="20"/>
      <w:lang w:val="fr-FR" w:eastAsia="en-US"/>
    </w:rPr>
  </w:style>
  <w:style w:type="character" w:customStyle="1" w:styleId="Heading6Char">
    <w:name w:val="Heading 6 Char"/>
    <w:basedOn w:val="DefaultParagraphFont"/>
    <w:link w:val="Heading6"/>
    <w:rsid w:val="0046629F"/>
    <w:rPr>
      <w:rFonts w:ascii="Times New Roman" w:eastAsia="SimSun" w:hAnsi="Times New Roman" w:cs="Times New Roman"/>
      <w:b/>
      <w:sz w:val="24"/>
      <w:szCs w:val="20"/>
      <w:lang w:val="fr-FR" w:eastAsia="en-US"/>
    </w:rPr>
  </w:style>
  <w:style w:type="character" w:customStyle="1" w:styleId="Heading7Char">
    <w:name w:val="Heading 7 Char"/>
    <w:basedOn w:val="DefaultParagraphFont"/>
    <w:link w:val="Heading7"/>
    <w:rsid w:val="0046629F"/>
    <w:rPr>
      <w:rFonts w:ascii="Times New Roman" w:eastAsia="SimSun" w:hAnsi="Times New Roman" w:cs="Times New Roman"/>
      <w:b/>
      <w:sz w:val="24"/>
      <w:szCs w:val="20"/>
      <w:lang w:val="fr-FR" w:eastAsia="en-US"/>
    </w:rPr>
  </w:style>
  <w:style w:type="character" w:customStyle="1" w:styleId="Heading8Char">
    <w:name w:val="Heading 8 Char"/>
    <w:basedOn w:val="DefaultParagraphFont"/>
    <w:link w:val="Heading8"/>
    <w:rsid w:val="0046629F"/>
    <w:rPr>
      <w:rFonts w:ascii="Times New Roman" w:eastAsia="SimSun" w:hAnsi="Times New Roman" w:cs="Times New Roman"/>
      <w:b/>
      <w:sz w:val="24"/>
      <w:szCs w:val="20"/>
      <w:lang w:val="fr-FR" w:eastAsia="en-US"/>
    </w:rPr>
  </w:style>
  <w:style w:type="character" w:customStyle="1" w:styleId="Heading9Char">
    <w:name w:val="Heading 9 Char"/>
    <w:basedOn w:val="DefaultParagraphFont"/>
    <w:link w:val="Heading9"/>
    <w:rsid w:val="0046629F"/>
    <w:rPr>
      <w:rFonts w:ascii="Times New Roman" w:eastAsia="SimSun" w:hAnsi="Times New Roman" w:cs="Times New Roman"/>
      <w:b/>
      <w:sz w:val="24"/>
      <w:szCs w:val="20"/>
      <w:lang w:val="fr-FR" w:eastAsia="en-US"/>
    </w:rPr>
  </w:style>
  <w:style w:type="character" w:styleId="PageNumber">
    <w:name w:val="page number"/>
    <w:basedOn w:val="DefaultParagraphFont"/>
    <w:rsid w:val="0046629F"/>
  </w:style>
  <w:style w:type="paragraph" w:customStyle="1" w:styleId="Headingb">
    <w:name w:val="Heading_b"/>
    <w:basedOn w:val="Heading3"/>
    <w:next w:val="Normal"/>
    <w:link w:val="HeadingbChar"/>
    <w:qFormat/>
    <w:rsid w:val="00762B81"/>
    <w:pPr>
      <w:spacing w:before="240"/>
      <w:ind w:left="0" w:firstLine="0"/>
      <w:outlineLvl w:val="9"/>
    </w:pPr>
  </w:style>
  <w:style w:type="paragraph" w:customStyle="1" w:styleId="Headingi">
    <w:name w:val="Heading_i"/>
    <w:basedOn w:val="Heading3"/>
    <w:next w:val="Normal"/>
    <w:qFormat/>
    <w:rsid w:val="00D51179"/>
    <w:pPr>
      <w:spacing w:before="160"/>
      <w:ind w:left="0" w:firstLine="0"/>
    </w:pPr>
    <w:rPr>
      <w:rFonts w:eastAsia="STKaiti"/>
      <w:b w:val="0"/>
    </w:rPr>
  </w:style>
  <w:style w:type="character" w:customStyle="1" w:styleId="href">
    <w:name w:val="href"/>
    <w:basedOn w:val="DefaultParagraphFont"/>
    <w:rsid w:val="0046629F"/>
  </w:style>
  <w:style w:type="paragraph" w:customStyle="1" w:styleId="enumlev1">
    <w:name w:val="enumlev1"/>
    <w:basedOn w:val="Normal"/>
    <w:link w:val="enumlev1Char"/>
    <w:rsid w:val="0046629F"/>
    <w:pPr>
      <w:spacing w:before="80"/>
      <w:ind w:left="794" w:hanging="794"/>
    </w:pPr>
    <w:rPr>
      <w:rFonts w:eastAsia="SimSun"/>
    </w:rPr>
  </w:style>
  <w:style w:type="paragraph" w:customStyle="1" w:styleId="enumlev2">
    <w:name w:val="enumlev2"/>
    <w:basedOn w:val="enumlev1"/>
    <w:rsid w:val="0046629F"/>
    <w:pPr>
      <w:ind w:left="1191" w:hanging="397"/>
    </w:pPr>
  </w:style>
  <w:style w:type="paragraph" w:customStyle="1" w:styleId="enumlev3">
    <w:name w:val="enumlev3"/>
    <w:basedOn w:val="enumlev2"/>
    <w:rsid w:val="0046629F"/>
    <w:pPr>
      <w:ind w:left="1588"/>
    </w:pPr>
  </w:style>
  <w:style w:type="paragraph" w:customStyle="1" w:styleId="Normalaftertitle">
    <w:name w:val="Normal_after_title"/>
    <w:basedOn w:val="Normal"/>
    <w:next w:val="Normal"/>
    <w:link w:val="NormalaftertitleChar"/>
    <w:rsid w:val="0046629F"/>
    <w:pPr>
      <w:spacing w:before="320"/>
    </w:pPr>
    <w:rPr>
      <w:rFonts w:eastAsia="SimSun"/>
    </w:rPr>
  </w:style>
  <w:style w:type="paragraph" w:customStyle="1" w:styleId="Note">
    <w:name w:val="Note"/>
    <w:basedOn w:val="Normal"/>
    <w:rsid w:val="0046629F"/>
    <w:pPr>
      <w:tabs>
        <w:tab w:val="clear" w:pos="794"/>
        <w:tab w:val="clear" w:pos="1191"/>
        <w:tab w:val="clear" w:pos="1588"/>
        <w:tab w:val="clear" w:pos="1985"/>
      </w:tabs>
      <w:spacing w:before="80"/>
    </w:pPr>
    <w:rPr>
      <w:rFonts w:eastAsia="SimSun"/>
      <w:sz w:val="22"/>
    </w:rPr>
  </w:style>
  <w:style w:type="paragraph" w:customStyle="1" w:styleId="RecNo">
    <w:name w:val="Rec_No"/>
    <w:basedOn w:val="Normal"/>
    <w:next w:val="Rectitle"/>
    <w:rsid w:val="0046629F"/>
    <w:pPr>
      <w:keepNext/>
      <w:keepLines/>
      <w:tabs>
        <w:tab w:val="clear" w:pos="794"/>
        <w:tab w:val="clear" w:pos="1191"/>
        <w:tab w:val="clear" w:pos="1588"/>
        <w:tab w:val="clear" w:pos="1985"/>
      </w:tabs>
      <w:spacing w:before="480"/>
      <w:jc w:val="center"/>
    </w:pPr>
    <w:rPr>
      <w:rFonts w:eastAsia="SimSun"/>
      <w:sz w:val="28"/>
    </w:rPr>
  </w:style>
  <w:style w:type="paragraph" w:customStyle="1" w:styleId="Rectitle">
    <w:name w:val="Rec_title"/>
    <w:basedOn w:val="Normal"/>
    <w:next w:val="Recref"/>
    <w:rsid w:val="0046629F"/>
    <w:pPr>
      <w:keepNext/>
      <w:keepLines/>
      <w:spacing w:before="240"/>
      <w:jc w:val="center"/>
    </w:pPr>
    <w:rPr>
      <w:rFonts w:eastAsia="SimSun"/>
      <w:b/>
      <w:sz w:val="28"/>
    </w:rPr>
  </w:style>
  <w:style w:type="paragraph" w:customStyle="1" w:styleId="Recref">
    <w:name w:val="Rec_ref"/>
    <w:basedOn w:val="Normal"/>
    <w:next w:val="Recdate"/>
    <w:rsid w:val="0046629F"/>
    <w:pPr>
      <w:jc w:val="center"/>
    </w:pPr>
    <w:rPr>
      <w:rFonts w:eastAsia="SimSun"/>
    </w:rPr>
  </w:style>
  <w:style w:type="paragraph" w:customStyle="1" w:styleId="Recdate">
    <w:name w:val="Rec_date"/>
    <w:basedOn w:val="Recref"/>
    <w:next w:val="Normal"/>
    <w:rsid w:val="0046629F"/>
    <w:pPr>
      <w:jc w:val="right"/>
    </w:pPr>
  </w:style>
  <w:style w:type="paragraph" w:customStyle="1" w:styleId="HeadingSum">
    <w:name w:val="Heading_Sum"/>
    <w:basedOn w:val="Headingb"/>
    <w:next w:val="Normal"/>
    <w:uiPriority w:val="99"/>
    <w:rsid w:val="0046629F"/>
    <w:rPr>
      <w:sz w:val="22"/>
      <w:lang w:val="es-ES_tradnl"/>
    </w:rPr>
  </w:style>
  <w:style w:type="paragraph" w:customStyle="1" w:styleId="AnnexNoTitle">
    <w:name w:val="Annex_NoTitle"/>
    <w:basedOn w:val="Normal"/>
    <w:next w:val="Normalaftertitle"/>
    <w:uiPriority w:val="99"/>
    <w:rsid w:val="0046629F"/>
    <w:pPr>
      <w:keepNext/>
      <w:keepLines/>
      <w:spacing w:before="480" w:after="80"/>
      <w:jc w:val="center"/>
    </w:pPr>
    <w:rPr>
      <w:rFonts w:eastAsia="SimSun"/>
      <w:b/>
      <w:sz w:val="28"/>
    </w:rPr>
  </w:style>
  <w:style w:type="paragraph" w:customStyle="1" w:styleId="AppendixNoTitle">
    <w:name w:val="Appendix_NoTitle"/>
    <w:basedOn w:val="AnnexNoTitle"/>
    <w:next w:val="Normal"/>
    <w:rsid w:val="0046629F"/>
  </w:style>
  <w:style w:type="paragraph" w:customStyle="1" w:styleId="Tablefin">
    <w:name w:val="Table_fin"/>
    <w:basedOn w:val="Normal"/>
    <w:next w:val="Normal"/>
    <w:uiPriority w:val="99"/>
    <w:rsid w:val="0046629F"/>
    <w:pPr>
      <w:spacing w:before="0"/>
    </w:pPr>
    <w:rPr>
      <w:rFonts w:eastAsia="SimSun"/>
      <w:sz w:val="20"/>
      <w:lang w:val="en-GB"/>
    </w:rPr>
  </w:style>
  <w:style w:type="paragraph" w:customStyle="1" w:styleId="Tablelegend">
    <w:name w:val="Table_legend"/>
    <w:basedOn w:val="Normal"/>
    <w:rsid w:val="0046629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rFonts w:eastAsia="SimSun"/>
      <w:sz w:val="22"/>
    </w:rPr>
  </w:style>
  <w:style w:type="paragraph" w:customStyle="1" w:styleId="TableNo">
    <w:name w:val="Table_No"/>
    <w:basedOn w:val="Normal"/>
    <w:next w:val="Normal"/>
    <w:link w:val="TableNo0"/>
    <w:rsid w:val="008804D6"/>
    <w:pPr>
      <w:keepNext/>
      <w:spacing w:before="360" w:after="120"/>
      <w:jc w:val="center"/>
    </w:pPr>
    <w:rPr>
      <w:rFonts w:eastAsia="SimSun"/>
    </w:rPr>
  </w:style>
  <w:style w:type="paragraph" w:customStyle="1" w:styleId="Equation">
    <w:name w:val="Equation"/>
    <w:basedOn w:val="Normal"/>
    <w:rsid w:val="0046629F"/>
    <w:pPr>
      <w:tabs>
        <w:tab w:val="clear" w:pos="1191"/>
        <w:tab w:val="clear" w:pos="1588"/>
        <w:tab w:val="clear" w:pos="1985"/>
        <w:tab w:val="center" w:pos="4820"/>
        <w:tab w:val="right" w:pos="9639"/>
      </w:tabs>
    </w:pPr>
    <w:rPr>
      <w:rFonts w:eastAsia="SimSun"/>
    </w:rPr>
  </w:style>
  <w:style w:type="paragraph" w:customStyle="1" w:styleId="Equationlegend">
    <w:name w:val="Equation_legend"/>
    <w:basedOn w:val="NormalIndent"/>
    <w:rsid w:val="0046629F"/>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46629F"/>
    <w:pPr>
      <w:ind w:left="794"/>
    </w:pPr>
    <w:rPr>
      <w:rFonts w:eastAsia="SimSun"/>
    </w:rPr>
  </w:style>
  <w:style w:type="paragraph" w:customStyle="1" w:styleId="Figurelegend">
    <w:name w:val="Figure_legend"/>
    <w:basedOn w:val="Normal"/>
    <w:rsid w:val="0046629F"/>
    <w:pPr>
      <w:keepNext/>
      <w:keepLines/>
      <w:tabs>
        <w:tab w:val="clear" w:pos="794"/>
        <w:tab w:val="clear" w:pos="1191"/>
        <w:tab w:val="clear" w:pos="1588"/>
        <w:tab w:val="clear" w:pos="1985"/>
      </w:tabs>
      <w:spacing w:before="20" w:after="20"/>
    </w:pPr>
    <w:rPr>
      <w:rFonts w:eastAsia="SimSun"/>
      <w:sz w:val="18"/>
    </w:rPr>
  </w:style>
  <w:style w:type="paragraph" w:customStyle="1" w:styleId="FigureNo">
    <w:name w:val="Figure_No"/>
    <w:basedOn w:val="Normal"/>
    <w:next w:val="Figuretitle"/>
    <w:link w:val="FigureNoChar"/>
    <w:rsid w:val="008804D6"/>
    <w:pPr>
      <w:keepLines/>
      <w:spacing w:before="480" w:after="80"/>
      <w:jc w:val="center"/>
    </w:pPr>
    <w:rPr>
      <w:rFonts w:eastAsia="SimSun"/>
      <w:caps/>
      <w:sz w:val="18"/>
    </w:rPr>
  </w:style>
  <w:style w:type="paragraph" w:customStyle="1" w:styleId="Figuretitle">
    <w:name w:val="Figure_title"/>
    <w:basedOn w:val="Normal"/>
    <w:next w:val="Figure"/>
    <w:link w:val="FiguretitleChar"/>
    <w:rsid w:val="008804D6"/>
    <w:pPr>
      <w:keepNext/>
      <w:spacing w:before="0" w:after="120"/>
      <w:jc w:val="center"/>
    </w:pPr>
    <w:rPr>
      <w:rFonts w:ascii="Times New Roman Bold" w:eastAsia="SimSun" w:hAnsi="Times New Roman Bold"/>
      <w:b/>
      <w:sz w:val="18"/>
    </w:rPr>
  </w:style>
  <w:style w:type="paragraph" w:customStyle="1" w:styleId="Figure">
    <w:name w:val="Figure"/>
    <w:basedOn w:val="FigureNo"/>
    <w:next w:val="Figuretitle"/>
    <w:rsid w:val="0046629F"/>
    <w:pPr>
      <w:spacing w:before="0" w:after="240"/>
    </w:pPr>
  </w:style>
  <w:style w:type="paragraph" w:customStyle="1" w:styleId="tocpart">
    <w:name w:val="tocpart"/>
    <w:basedOn w:val="Normal"/>
    <w:rsid w:val="0046629F"/>
    <w:pPr>
      <w:tabs>
        <w:tab w:val="clear" w:pos="794"/>
        <w:tab w:val="clear" w:pos="1191"/>
        <w:tab w:val="clear" w:pos="1588"/>
        <w:tab w:val="clear" w:pos="1985"/>
        <w:tab w:val="left" w:pos="2693"/>
        <w:tab w:val="left" w:pos="8789"/>
        <w:tab w:val="right" w:pos="9639"/>
      </w:tabs>
      <w:ind w:left="2693" w:hanging="2693"/>
    </w:pPr>
    <w:rPr>
      <w:rFonts w:eastAsia="SimSun"/>
    </w:rPr>
  </w:style>
  <w:style w:type="paragraph" w:customStyle="1" w:styleId="ArtNo">
    <w:name w:val="Art_No"/>
    <w:basedOn w:val="Normal"/>
    <w:next w:val="Normal"/>
    <w:rsid w:val="0046629F"/>
    <w:pPr>
      <w:keepNext/>
      <w:keepLines/>
      <w:spacing w:before="480"/>
      <w:jc w:val="center"/>
    </w:pPr>
    <w:rPr>
      <w:rFonts w:eastAsia="SimSun"/>
      <w:sz w:val="28"/>
    </w:rPr>
  </w:style>
  <w:style w:type="paragraph" w:customStyle="1" w:styleId="Arttitle">
    <w:name w:val="Art_title"/>
    <w:basedOn w:val="Normal"/>
    <w:next w:val="Normalaftertitle"/>
    <w:rsid w:val="0046629F"/>
    <w:pPr>
      <w:keepNext/>
      <w:keepLines/>
      <w:spacing w:before="240"/>
      <w:jc w:val="center"/>
    </w:pPr>
    <w:rPr>
      <w:rFonts w:eastAsia="SimSun"/>
      <w:b/>
      <w:sz w:val="28"/>
    </w:rPr>
  </w:style>
  <w:style w:type="paragraph" w:customStyle="1" w:styleId="Blanc">
    <w:name w:val="Blanc"/>
    <w:basedOn w:val="Normal"/>
    <w:next w:val="Tabletext"/>
    <w:rsid w:val="0046629F"/>
    <w:pPr>
      <w:keepNext/>
      <w:keepLines/>
      <w:tabs>
        <w:tab w:val="clear" w:pos="794"/>
        <w:tab w:val="clear" w:pos="1191"/>
        <w:tab w:val="clear" w:pos="1588"/>
        <w:tab w:val="clear" w:pos="1985"/>
      </w:tabs>
      <w:spacing w:before="0"/>
    </w:pPr>
    <w:rPr>
      <w:rFonts w:eastAsia="SimSun"/>
      <w:sz w:val="16"/>
      <w:lang w:val="en-GB"/>
    </w:rPr>
  </w:style>
  <w:style w:type="paragraph" w:customStyle="1" w:styleId="ASN1">
    <w:name w:val="ASN.1"/>
    <w:basedOn w:val="Normal"/>
    <w:next w:val="Normal"/>
    <w:rsid w:val="0046629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eastAsia="SimSun"/>
      <w:b/>
      <w:noProof/>
      <w:sz w:val="20"/>
    </w:rPr>
  </w:style>
  <w:style w:type="paragraph" w:customStyle="1" w:styleId="Call">
    <w:name w:val="Call"/>
    <w:basedOn w:val="Normal"/>
    <w:next w:val="Normal"/>
    <w:link w:val="CallChar"/>
    <w:rsid w:val="00ED4451"/>
    <w:pPr>
      <w:keepNext/>
      <w:keepLines/>
      <w:spacing w:before="160"/>
      <w:ind w:left="794"/>
    </w:pPr>
    <w:rPr>
      <w:rFonts w:eastAsia="STKaiti"/>
    </w:rPr>
  </w:style>
  <w:style w:type="paragraph" w:customStyle="1" w:styleId="ChapNo">
    <w:name w:val="Chap_No"/>
    <w:basedOn w:val="ArtNo"/>
    <w:next w:val="Chaptitle"/>
    <w:rsid w:val="0046629F"/>
    <w:rPr>
      <w:b/>
    </w:rPr>
  </w:style>
  <w:style w:type="paragraph" w:customStyle="1" w:styleId="Chaptitle">
    <w:name w:val="Chap_title"/>
    <w:basedOn w:val="Arttitle"/>
    <w:next w:val="Normalaftertitle"/>
    <w:rsid w:val="0046629F"/>
  </w:style>
  <w:style w:type="character" w:styleId="FootnoteReference">
    <w:name w:val="footnote reference"/>
    <w:aliases w:val="Appel note de bas de p,Footnote Reference/,Footnote Reference/... + (Asian) Si..."/>
    <w:rsid w:val="0046629F"/>
    <w:rPr>
      <w:position w:val="6"/>
      <w:sz w:val="18"/>
    </w:rPr>
  </w:style>
  <w:style w:type="paragraph" w:styleId="FootnoteText">
    <w:name w:val="footnote text"/>
    <w:aliases w:val="ALTS FOOTNOTE,Footnote Text Char Char1,Footnote Text Char4 Char Char,Footnote Text Char1 Char1 Char1 Char,Footnote Text Char Char1 Char1 Char Char,Footnote Text Char1 Char1 Char1 Char Char Char1,DNV-FT,Footnote Text Char1,footnote text,DNV"/>
    <w:basedOn w:val="Normal"/>
    <w:link w:val="FootnoteTextChar"/>
    <w:rsid w:val="0046629F"/>
    <w:pPr>
      <w:keepLines/>
      <w:tabs>
        <w:tab w:val="left" w:pos="255"/>
      </w:tabs>
      <w:ind w:left="255" w:hanging="255"/>
    </w:pPr>
    <w:rPr>
      <w:rFonts w:eastAsia="SimSun"/>
      <w:sz w:val="22"/>
    </w:rPr>
  </w:style>
  <w:style w:type="character" w:customStyle="1" w:styleId="FootnoteTextChar">
    <w:name w:val="Footnote Text Char"/>
    <w:aliases w:val="ALTS FOOTNOTE Char,Footnote Text Char Char1 Char,Footnote Text Char4 Char Char Char,Footnote Text Char1 Char1 Char1 Char Char,Footnote Text Char Char1 Char1 Char Char Char,Footnote Text Char1 Char1 Char1 Char Char Char1 Char,DNV Char"/>
    <w:basedOn w:val="DefaultParagraphFont"/>
    <w:link w:val="FootnoteText"/>
    <w:rsid w:val="0046629F"/>
    <w:rPr>
      <w:rFonts w:ascii="Times New Roman" w:eastAsia="SimSun" w:hAnsi="Times New Roman" w:cs="Times New Roman"/>
      <w:szCs w:val="20"/>
      <w:lang w:val="fr-FR" w:eastAsia="en-US"/>
    </w:rPr>
  </w:style>
  <w:style w:type="paragraph" w:styleId="Index1">
    <w:name w:val="index 1"/>
    <w:basedOn w:val="Normal"/>
    <w:next w:val="Normal"/>
    <w:rsid w:val="0046629F"/>
    <w:rPr>
      <w:rFonts w:eastAsia="SimSun"/>
    </w:rPr>
  </w:style>
  <w:style w:type="paragraph" w:styleId="Index2">
    <w:name w:val="index 2"/>
    <w:basedOn w:val="Normal"/>
    <w:next w:val="Normal"/>
    <w:rsid w:val="0046629F"/>
    <w:pPr>
      <w:ind w:left="283"/>
    </w:pPr>
    <w:rPr>
      <w:rFonts w:eastAsia="SimSun"/>
    </w:rPr>
  </w:style>
  <w:style w:type="paragraph" w:styleId="Index3">
    <w:name w:val="index 3"/>
    <w:basedOn w:val="Normal"/>
    <w:next w:val="Normal"/>
    <w:rsid w:val="0046629F"/>
    <w:pPr>
      <w:ind w:left="566"/>
    </w:pPr>
    <w:rPr>
      <w:rFonts w:eastAsia="SimSun"/>
    </w:rPr>
  </w:style>
  <w:style w:type="paragraph" w:styleId="IndexHeading">
    <w:name w:val="index heading"/>
    <w:basedOn w:val="Normal"/>
    <w:next w:val="Index1"/>
    <w:rsid w:val="0046629F"/>
    <w:rPr>
      <w:rFonts w:eastAsia="SimSun"/>
    </w:rPr>
  </w:style>
  <w:style w:type="paragraph" w:customStyle="1" w:styleId="Line">
    <w:name w:val="Line"/>
    <w:basedOn w:val="Normal"/>
    <w:next w:val="Normal"/>
    <w:rsid w:val="0046629F"/>
    <w:pPr>
      <w:pBdr>
        <w:top w:val="single" w:sz="6" w:space="1" w:color="auto"/>
      </w:pBdr>
      <w:tabs>
        <w:tab w:val="clear" w:pos="794"/>
        <w:tab w:val="clear" w:pos="1191"/>
        <w:tab w:val="clear" w:pos="1588"/>
        <w:tab w:val="clear" w:pos="1985"/>
      </w:tabs>
      <w:spacing w:before="240"/>
      <w:ind w:left="3997" w:right="3997"/>
      <w:jc w:val="center"/>
    </w:pPr>
    <w:rPr>
      <w:rFonts w:eastAsia="SimSun"/>
      <w:sz w:val="20"/>
      <w:lang w:val="en-GB"/>
    </w:rPr>
  </w:style>
  <w:style w:type="paragraph" w:customStyle="1" w:styleId="toctemp">
    <w:name w:val="toctemp"/>
    <w:basedOn w:val="Normal"/>
    <w:rsid w:val="0046629F"/>
    <w:pPr>
      <w:tabs>
        <w:tab w:val="clear" w:pos="794"/>
        <w:tab w:val="clear" w:pos="1191"/>
        <w:tab w:val="clear" w:pos="1588"/>
        <w:tab w:val="clear" w:pos="1985"/>
        <w:tab w:val="left" w:pos="2693"/>
        <w:tab w:val="left" w:leader="dot" w:pos="8789"/>
        <w:tab w:val="right" w:pos="9639"/>
      </w:tabs>
      <w:ind w:left="2693" w:right="964" w:hanging="2693"/>
    </w:pPr>
    <w:rPr>
      <w:rFonts w:eastAsia="SimSun"/>
    </w:rPr>
  </w:style>
  <w:style w:type="paragraph" w:customStyle="1" w:styleId="PartNo">
    <w:name w:val="Part_No"/>
    <w:basedOn w:val="Normal"/>
    <w:next w:val="Normal"/>
    <w:rsid w:val="0046629F"/>
    <w:rPr>
      <w:rFonts w:eastAsia="SimSun"/>
    </w:rPr>
  </w:style>
  <w:style w:type="paragraph" w:customStyle="1" w:styleId="Partref">
    <w:name w:val="Part_ref"/>
    <w:basedOn w:val="Normal"/>
    <w:next w:val="Normal"/>
    <w:rsid w:val="0046629F"/>
    <w:pPr>
      <w:keepNext/>
      <w:keepLines/>
      <w:spacing w:after="280"/>
      <w:jc w:val="center"/>
    </w:pPr>
    <w:rPr>
      <w:rFonts w:eastAsia="SimSun"/>
    </w:rPr>
  </w:style>
  <w:style w:type="paragraph" w:customStyle="1" w:styleId="Parttitle">
    <w:name w:val="Part_title"/>
    <w:basedOn w:val="Normal"/>
    <w:next w:val="Normalaftertitle"/>
    <w:rsid w:val="0046629F"/>
    <w:pPr>
      <w:keepNext/>
      <w:keepLines/>
      <w:tabs>
        <w:tab w:val="clear" w:pos="794"/>
        <w:tab w:val="clear" w:pos="1191"/>
        <w:tab w:val="clear" w:pos="1588"/>
        <w:tab w:val="clear" w:pos="1985"/>
      </w:tabs>
      <w:spacing w:before="280" w:after="40"/>
      <w:jc w:val="center"/>
    </w:pPr>
    <w:rPr>
      <w:rFonts w:eastAsia="SimSun"/>
      <w:b/>
      <w:sz w:val="28"/>
    </w:rPr>
  </w:style>
  <w:style w:type="paragraph" w:customStyle="1" w:styleId="Questiondate">
    <w:name w:val="Question_date"/>
    <w:basedOn w:val="Recdate"/>
    <w:next w:val="Normalaftertitle"/>
    <w:rsid w:val="0046629F"/>
  </w:style>
  <w:style w:type="paragraph" w:customStyle="1" w:styleId="QuestionNo">
    <w:name w:val="Question_No"/>
    <w:basedOn w:val="RecNo"/>
    <w:next w:val="Normal"/>
    <w:rsid w:val="0046629F"/>
  </w:style>
  <w:style w:type="paragraph" w:customStyle="1" w:styleId="Questionref">
    <w:name w:val="Question_ref"/>
    <w:basedOn w:val="Recref"/>
    <w:next w:val="Questiondate"/>
    <w:rsid w:val="0046629F"/>
  </w:style>
  <w:style w:type="paragraph" w:customStyle="1" w:styleId="Questiontitle">
    <w:name w:val="Question_title"/>
    <w:basedOn w:val="Normal"/>
    <w:next w:val="Questionref"/>
    <w:rsid w:val="0046629F"/>
    <w:rPr>
      <w:rFonts w:eastAsia="SimSun"/>
    </w:rPr>
  </w:style>
  <w:style w:type="paragraph" w:customStyle="1" w:styleId="Reftext">
    <w:name w:val="Ref_text"/>
    <w:basedOn w:val="Normal"/>
    <w:rsid w:val="0046629F"/>
    <w:pPr>
      <w:ind w:left="794" w:hanging="794"/>
    </w:pPr>
    <w:rPr>
      <w:rFonts w:eastAsia="SimSun"/>
      <w:sz w:val="22"/>
    </w:rPr>
  </w:style>
  <w:style w:type="paragraph" w:customStyle="1" w:styleId="Reftitle">
    <w:name w:val="Ref_title"/>
    <w:basedOn w:val="Normal"/>
    <w:next w:val="Reftext"/>
    <w:rsid w:val="0046629F"/>
    <w:pPr>
      <w:tabs>
        <w:tab w:val="clear" w:pos="794"/>
        <w:tab w:val="clear" w:pos="1191"/>
        <w:tab w:val="clear" w:pos="1588"/>
        <w:tab w:val="clear" w:pos="1985"/>
      </w:tabs>
      <w:spacing w:before="480"/>
      <w:jc w:val="center"/>
    </w:pPr>
    <w:rPr>
      <w:rFonts w:eastAsia="SimSun"/>
      <w:b/>
      <w:sz w:val="28"/>
    </w:rPr>
  </w:style>
  <w:style w:type="paragraph" w:customStyle="1" w:styleId="Repdate">
    <w:name w:val="Rep_date"/>
    <w:basedOn w:val="Recdate"/>
    <w:next w:val="Normal"/>
    <w:rsid w:val="0046629F"/>
  </w:style>
  <w:style w:type="paragraph" w:customStyle="1" w:styleId="RepNo">
    <w:name w:val="Rep_No"/>
    <w:basedOn w:val="RecNo"/>
    <w:next w:val="Reptitle"/>
    <w:rsid w:val="0046629F"/>
  </w:style>
  <w:style w:type="paragraph" w:customStyle="1" w:styleId="Reptitle">
    <w:name w:val="Rep_title"/>
    <w:basedOn w:val="Rectitle"/>
    <w:next w:val="Repref"/>
    <w:rsid w:val="0046629F"/>
  </w:style>
  <w:style w:type="paragraph" w:customStyle="1" w:styleId="Repref">
    <w:name w:val="Rep_ref"/>
    <w:basedOn w:val="Recref"/>
    <w:next w:val="Repdate"/>
    <w:rsid w:val="0046629F"/>
  </w:style>
  <w:style w:type="paragraph" w:customStyle="1" w:styleId="Resdate">
    <w:name w:val="Res_date"/>
    <w:basedOn w:val="Recdate"/>
    <w:next w:val="Normalaftertitle"/>
    <w:rsid w:val="0046629F"/>
  </w:style>
  <w:style w:type="paragraph" w:customStyle="1" w:styleId="ResNo">
    <w:name w:val="Res_No"/>
    <w:basedOn w:val="RecNo"/>
    <w:next w:val="Normal"/>
    <w:rsid w:val="0046629F"/>
  </w:style>
  <w:style w:type="paragraph" w:customStyle="1" w:styleId="Resref">
    <w:name w:val="Res_ref"/>
    <w:basedOn w:val="Recref"/>
    <w:next w:val="Resdate"/>
    <w:rsid w:val="0046629F"/>
  </w:style>
  <w:style w:type="paragraph" w:customStyle="1" w:styleId="Restitle">
    <w:name w:val="Res_title"/>
    <w:basedOn w:val="Normal"/>
    <w:next w:val="Resref"/>
    <w:rsid w:val="0046629F"/>
    <w:rPr>
      <w:rFonts w:eastAsia="SimSun"/>
    </w:rPr>
  </w:style>
  <w:style w:type="paragraph" w:customStyle="1" w:styleId="SectionNo">
    <w:name w:val="Section_No"/>
    <w:basedOn w:val="Normal"/>
    <w:next w:val="Normal"/>
    <w:rsid w:val="0046629F"/>
    <w:rPr>
      <w:rFonts w:eastAsia="SimSun"/>
    </w:rPr>
  </w:style>
  <w:style w:type="paragraph" w:customStyle="1" w:styleId="Sectiontitle">
    <w:name w:val="Section_title"/>
    <w:basedOn w:val="Normal"/>
    <w:next w:val="Normalaftertitle"/>
    <w:rsid w:val="0046629F"/>
    <w:pPr>
      <w:keepNext/>
      <w:keepLines/>
      <w:tabs>
        <w:tab w:val="clear" w:pos="794"/>
        <w:tab w:val="clear" w:pos="1191"/>
        <w:tab w:val="clear" w:pos="1588"/>
        <w:tab w:val="clear" w:pos="1985"/>
      </w:tabs>
      <w:spacing w:before="280" w:after="40"/>
      <w:jc w:val="center"/>
    </w:pPr>
    <w:rPr>
      <w:rFonts w:eastAsia="SimSun"/>
      <w:b/>
      <w:sz w:val="28"/>
    </w:rPr>
  </w:style>
  <w:style w:type="paragraph" w:customStyle="1" w:styleId="toc0">
    <w:name w:val="toc 0"/>
    <w:basedOn w:val="Normal"/>
    <w:next w:val="TOC1"/>
    <w:rsid w:val="0046629F"/>
    <w:pPr>
      <w:tabs>
        <w:tab w:val="clear" w:pos="794"/>
        <w:tab w:val="clear" w:pos="1191"/>
        <w:tab w:val="clear" w:pos="1588"/>
        <w:tab w:val="clear" w:pos="1985"/>
        <w:tab w:val="right" w:pos="9611"/>
      </w:tabs>
    </w:pPr>
    <w:rPr>
      <w:rFonts w:eastAsia="SimSun"/>
      <w:i/>
    </w:rPr>
  </w:style>
  <w:style w:type="paragraph" w:styleId="TOC1">
    <w:name w:val="toc 1"/>
    <w:basedOn w:val="Normal"/>
    <w:rsid w:val="0046629F"/>
    <w:pPr>
      <w:keepLines/>
      <w:tabs>
        <w:tab w:val="clear" w:pos="794"/>
        <w:tab w:val="clear" w:pos="1191"/>
        <w:tab w:val="clear" w:pos="1588"/>
        <w:tab w:val="clear" w:pos="1985"/>
        <w:tab w:val="left" w:pos="567"/>
        <w:tab w:val="left" w:leader="dot" w:pos="8789"/>
        <w:tab w:val="right" w:pos="9611"/>
      </w:tabs>
      <w:spacing w:before="240"/>
      <w:ind w:left="567" w:right="851" w:hanging="567"/>
    </w:pPr>
    <w:rPr>
      <w:rFonts w:eastAsia="SimSun"/>
      <w:lang w:val="en-US"/>
    </w:rPr>
  </w:style>
  <w:style w:type="paragraph" w:styleId="TOC2">
    <w:name w:val="toc 2"/>
    <w:basedOn w:val="TOC1"/>
    <w:rsid w:val="0046629F"/>
    <w:pPr>
      <w:tabs>
        <w:tab w:val="clear" w:pos="567"/>
        <w:tab w:val="left" w:pos="1276"/>
      </w:tabs>
      <w:spacing w:before="160"/>
      <w:ind w:left="1276" w:hanging="709"/>
    </w:pPr>
  </w:style>
  <w:style w:type="paragraph" w:styleId="TOC3">
    <w:name w:val="toc 3"/>
    <w:basedOn w:val="TOC2"/>
    <w:rsid w:val="0046629F"/>
    <w:pPr>
      <w:tabs>
        <w:tab w:val="clear" w:pos="1276"/>
        <w:tab w:val="left" w:pos="2155"/>
      </w:tabs>
      <w:ind w:left="2155" w:hanging="879"/>
    </w:pPr>
  </w:style>
  <w:style w:type="paragraph" w:styleId="TOC4">
    <w:name w:val="toc 4"/>
    <w:basedOn w:val="TOC3"/>
    <w:rsid w:val="0046629F"/>
    <w:pPr>
      <w:tabs>
        <w:tab w:val="left" w:pos="3261"/>
      </w:tabs>
      <w:spacing w:before="80"/>
      <w:ind w:left="3261" w:hanging="993"/>
    </w:pPr>
  </w:style>
  <w:style w:type="paragraph" w:styleId="TOC5">
    <w:name w:val="toc 5"/>
    <w:basedOn w:val="TOC4"/>
    <w:rsid w:val="0046629F"/>
  </w:style>
  <w:style w:type="paragraph" w:styleId="TOC6">
    <w:name w:val="toc 6"/>
    <w:basedOn w:val="TOC4"/>
    <w:rsid w:val="0046629F"/>
  </w:style>
  <w:style w:type="paragraph" w:styleId="TOC7">
    <w:name w:val="toc 7"/>
    <w:basedOn w:val="TOC4"/>
    <w:rsid w:val="0046629F"/>
  </w:style>
  <w:style w:type="paragraph" w:styleId="TOC8">
    <w:name w:val="toc 8"/>
    <w:basedOn w:val="TOC4"/>
    <w:rsid w:val="0046629F"/>
  </w:style>
  <w:style w:type="paragraph" w:customStyle="1" w:styleId="Annexref">
    <w:name w:val="Annex_ref"/>
    <w:basedOn w:val="Normal"/>
    <w:next w:val="Normalaftertitle"/>
    <w:rsid w:val="0046629F"/>
    <w:pPr>
      <w:keepNext/>
      <w:keepLines/>
      <w:spacing w:after="280"/>
      <w:jc w:val="center"/>
    </w:pPr>
    <w:rPr>
      <w:rFonts w:eastAsia="SimSun"/>
    </w:rPr>
  </w:style>
  <w:style w:type="paragraph" w:customStyle="1" w:styleId="Appendixref">
    <w:name w:val="Appendix_ref"/>
    <w:basedOn w:val="Annexref"/>
    <w:next w:val="Normalaftertitle"/>
    <w:rsid w:val="0046629F"/>
  </w:style>
  <w:style w:type="paragraph" w:customStyle="1" w:styleId="Tabletitle">
    <w:name w:val="Table_title"/>
    <w:basedOn w:val="Normal"/>
    <w:next w:val="Tablehead"/>
    <w:link w:val="TabletitleChar"/>
    <w:rsid w:val="0046629F"/>
    <w:pPr>
      <w:keepNext/>
      <w:spacing w:before="0" w:after="120"/>
      <w:jc w:val="center"/>
    </w:pPr>
    <w:rPr>
      <w:rFonts w:eastAsia="SimSun"/>
      <w:b/>
    </w:rPr>
  </w:style>
  <w:style w:type="paragraph" w:customStyle="1" w:styleId="Summary">
    <w:name w:val="Summary"/>
    <w:basedOn w:val="Normal"/>
    <w:next w:val="Normalaftertitle"/>
    <w:rsid w:val="0046629F"/>
    <w:pPr>
      <w:spacing w:after="480"/>
    </w:pPr>
    <w:rPr>
      <w:rFonts w:eastAsia="SimSun"/>
      <w:sz w:val="22"/>
      <w:lang w:val="es-ES_tradnl"/>
    </w:rPr>
  </w:style>
  <w:style w:type="character" w:styleId="EndnoteReference">
    <w:name w:val="endnote reference"/>
    <w:rsid w:val="0046629F"/>
    <w:rPr>
      <w:vertAlign w:val="superscript"/>
    </w:rPr>
  </w:style>
  <w:style w:type="character" w:styleId="CommentReference">
    <w:name w:val="annotation reference"/>
    <w:semiHidden/>
    <w:rsid w:val="0046629F"/>
    <w:rPr>
      <w:sz w:val="16"/>
      <w:szCs w:val="16"/>
    </w:rPr>
  </w:style>
  <w:style w:type="paragraph" w:styleId="CommentText">
    <w:name w:val="annotation text"/>
    <w:basedOn w:val="Normal"/>
    <w:link w:val="CommentTextChar"/>
    <w:semiHidden/>
    <w:rsid w:val="0046629F"/>
    <w:rPr>
      <w:rFonts w:eastAsia="MS Mincho"/>
      <w:sz w:val="20"/>
    </w:rPr>
  </w:style>
  <w:style w:type="character" w:customStyle="1" w:styleId="CommentTextChar">
    <w:name w:val="Comment Text Char"/>
    <w:basedOn w:val="DefaultParagraphFont"/>
    <w:link w:val="CommentText"/>
    <w:semiHidden/>
    <w:rsid w:val="0046629F"/>
    <w:rPr>
      <w:rFonts w:ascii="Times New Roman" w:eastAsia="MS Mincho" w:hAnsi="Times New Roman" w:cs="Times New Roman"/>
      <w:sz w:val="20"/>
      <w:szCs w:val="20"/>
      <w:lang w:val="fr-FR" w:eastAsia="en-US"/>
    </w:rPr>
  </w:style>
  <w:style w:type="paragraph" w:customStyle="1" w:styleId="KTK">
    <w:name w:val="KTK"/>
    <w:basedOn w:val="Normal"/>
    <w:rsid w:val="0046629F"/>
    <w:pPr>
      <w:widowControl w:val="0"/>
      <w:tabs>
        <w:tab w:val="clear" w:pos="794"/>
        <w:tab w:val="clear" w:pos="1191"/>
        <w:tab w:val="clear" w:pos="1588"/>
        <w:tab w:val="clear" w:pos="1985"/>
      </w:tabs>
      <w:overflowPunct/>
      <w:autoSpaceDE/>
      <w:autoSpaceDN/>
      <w:adjustRightInd/>
      <w:spacing w:before="0"/>
      <w:ind w:firstLine="425"/>
      <w:textAlignment w:val="auto"/>
    </w:pPr>
    <w:rPr>
      <w:rFonts w:eastAsia="KaiTi_GB2312"/>
      <w:kern w:val="2"/>
      <w:sz w:val="21"/>
      <w:szCs w:val="21"/>
      <w:lang w:val="en-US" w:eastAsia="zh-CN"/>
    </w:rPr>
  </w:style>
  <w:style w:type="paragraph" w:customStyle="1" w:styleId="a">
    <w:name w:val="上页码"/>
    <w:next w:val="Normal"/>
    <w:rsid w:val="0046629F"/>
    <w:pPr>
      <w:widowControl w:val="0"/>
      <w:spacing w:after="0" w:line="240" w:lineRule="auto"/>
      <w:jc w:val="both"/>
    </w:pPr>
    <w:rPr>
      <w:rFonts w:ascii="Times New Roman" w:eastAsia="SimSun" w:hAnsi="Times New Roman" w:cs="Times New Roman"/>
      <w:b/>
      <w:bCs/>
      <w:color w:val="FFFFFF"/>
      <w:sz w:val="18"/>
      <w:szCs w:val="18"/>
    </w:rPr>
  </w:style>
  <w:style w:type="paragraph" w:customStyle="1" w:styleId="ts">
    <w:name w:val="ts"/>
    <w:basedOn w:val="Normal"/>
    <w:rsid w:val="0046629F"/>
    <w:pPr>
      <w:widowControl w:val="0"/>
      <w:tabs>
        <w:tab w:val="clear" w:pos="794"/>
        <w:tab w:val="clear" w:pos="1191"/>
        <w:tab w:val="clear" w:pos="1588"/>
        <w:tab w:val="clear" w:pos="1985"/>
      </w:tabs>
      <w:overflowPunct/>
      <w:autoSpaceDE/>
      <w:autoSpaceDN/>
      <w:adjustRightInd/>
      <w:spacing w:before="0"/>
      <w:jc w:val="center"/>
      <w:textAlignment w:val="auto"/>
    </w:pPr>
    <w:rPr>
      <w:rFonts w:eastAsia="SimSun"/>
      <w:kern w:val="2"/>
      <w:sz w:val="18"/>
      <w:szCs w:val="18"/>
      <w:lang w:val="en-US" w:eastAsia="zh-CN"/>
    </w:rPr>
  </w:style>
  <w:style w:type="paragraph" w:customStyle="1" w:styleId="tw">
    <w:name w:val="tw"/>
    <w:basedOn w:val="Normal"/>
    <w:rsid w:val="0046629F"/>
    <w:pPr>
      <w:widowControl w:val="0"/>
      <w:tabs>
        <w:tab w:val="clear" w:pos="794"/>
        <w:tab w:val="clear" w:pos="1191"/>
        <w:tab w:val="clear" w:pos="1588"/>
        <w:tab w:val="clear" w:pos="1985"/>
      </w:tabs>
      <w:overflowPunct/>
      <w:autoSpaceDE/>
      <w:autoSpaceDN/>
      <w:adjustRightInd/>
      <w:spacing w:before="0"/>
      <w:textAlignment w:val="auto"/>
    </w:pPr>
    <w:rPr>
      <w:rFonts w:eastAsia="SimSun"/>
      <w:kern w:val="2"/>
      <w:sz w:val="18"/>
      <w:szCs w:val="18"/>
      <w:lang w:val="en-US" w:eastAsia="zh-CN"/>
    </w:rPr>
  </w:style>
  <w:style w:type="paragraph" w:customStyle="1" w:styleId="KT">
    <w:name w:val="KT"/>
    <w:basedOn w:val="Normal"/>
    <w:rsid w:val="0046629F"/>
    <w:pPr>
      <w:widowControl w:val="0"/>
      <w:tabs>
        <w:tab w:val="clear" w:pos="794"/>
        <w:tab w:val="clear" w:pos="1191"/>
        <w:tab w:val="clear" w:pos="1588"/>
        <w:tab w:val="clear" w:pos="1985"/>
      </w:tabs>
      <w:overflowPunct/>
      <w:autoSpaceDE/>
      <w:autoSpaceDN/>
      <w:adjustRightInd/>
      <w:spacing w:before="0"/>
      <w:textAlignment w:val="auto"/>
    </w:pPr>
    <w:rPr>
      <w:rFonts w:eastAsia="KaiTi_GB2312"/>
      <w:kern w:val="2"/>
      <w:sz w:val="21"/>
      <w:szCs w:val="21"/>
      <w:lang w:val="en-US" w:eastAsia="zh-CN"/>
    </w:rPr>
  </w:style>
  <w:style w:type="paragraph" w:customStyle="1" w:styleId="tsa">
    <w:name w:val="tsa"/>
    <w:basedOn w:val="Normal"/>
    <w:rsid w:val="0046629F"/>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szCs w:val="18"/>
      <w:lang w:val="en-US" w:eastAsia="zh-CN"/>
    </w:rPr>
  </w:style>
  <w:style w:type="paragraph" w:customStyle="1" w:styleId="TU">
    <w:name w:val="TU"/>
    <w:basedOn w:val="tsa"/>
    <w:rsid w:val="0046629F"/>
    <w:rPr>
      <w:rFonts w:ascii="Times New Roman" w:eastAsia="SimSun" w:hAnsi="Times New Roman"/>
      <w:sz w:val="21"/>
      <w:szCs w:val="21"/>
    </w:rPr>
  </w:style>
  <w:style w:type="paragraph" w:customStyle="1" w:styleId="a0">
    <w:name w:val="附件（录）上"/>
    <w:next w:val="Normal"/>
    <w:rsid w:val="0046629F"/>
    <w:pPr>
      <w:widowControl w:val="0"/>
      <w:spacing w:after="0" w:line="240" w:lineRule="auto"/>
      <w:jc w:val="center"/>
    </w:pPr>
    <w:rPr>
      <w:rFonts w:ascii="Times New Roman MT Extra Bold" w:eastAsia="方正小标宋简体" w:hAnsi="Times New Roman MT Extra Bold" w:cs="Times New Roman"/>
      <w:noProof/>
      <w:sz w:val="24"/>
      <w:szCs w:val="24"/>
    </w:rPr>
  </w:style>
  <w:style w:type="paragraph" w:customStyle="1" w:styleId="a1">
    <w:name w:val="附件（录）下"/>
    <w:next w:val="Normal"/>
    <w:rsid w:val="0046629F"/>
    <w:pPr>
      <w:widowControl w:val="0"/>
      <w:spacing w:before="80" w:after="0" w:line="240" w:lineRule="auto"/>
      <w:jc w:val="center"/>
    </w:pPr>
    <w:rPr>
      <w:rFonts w:ascii="Times New Roman MT Extra Bold" w:eastAsia="SimHei" w:hAnsi="Times New Roman MT Extra Bold" w:cs="Times New Roman"/>
      <w:noProof/>
      <w:sz w:val="24"/>
      <w:szCs w:val="24"/>
    </w:rPr>
  </w:style>
  <w:style w:type="paragraph" w:styleId="Caption">
    <w:name w:val="caption"/>
    <w:basedOn w:val="Normal"/>
    <w:next w:val="Normal"/>
    <w:qFormat/>
    <w:rsid w:val="0046629F"/>
    <w:rPr>
      <w:rFonts w:eastAsia="SimSun"/>
      <w:b/>
      <w:bCs/>
      <w:sz w:val="20"/>
    </w:rPr>
  </w:style>
  <w:style w:type="paragraph" w:customStyle="1" w:styleId="CharCharChar">
    <w:name w:val="Char Char Char"/>
    <w:basedOn w:val="Normal"/>
    <w:rsid w:val="0046629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table" w:styleId="TableGrid">
    <w:name w:val="Table Grid"/>
    <w:basedOn w:val="TableNormal"/>
    <w:uiPriority w:val="59"/>
    <w:rsid w:val="006B7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llChar">
    <w:name w:val="Call Char"/>
    <w:link w:val="Call"/>
    <w:locked/>
    <w:rsid w:val="00ED4451"/>
    <w:rPr>
      <w:rFonts w:ascii="Times New Roman" w:eastAsia="STKaiti" w:hAnsi="Times New Roman" w:cs="Times New Roman"/>
      <w:sz w:val="24"/>
      <w:szCs w:val="20"/>
      <w:lang w:val="fr-FR" w:eastAsia="en-US"/>
    </w:rPr>
  </w:style>
  <w:style w:type="character" w:customStyle="1" w:styleId="TableheadChar">
    <w:name w:val="Table_head Char"/>
    <w:basedOn w:val="DefaultParagraphFont"/>
    <w:link w:val="Tablehead"/>
    <w:locked/>
    <w:rsid w:val="00153135"/>
    <w:rPr>
      <w:rFonts w:ascii="Times New Roman" w:hAnsi="Times New Roman" w:cs="Times New Roman"/>
      <w:b/>
      <w:szCs w:val="20"/>
      <w:lang w:val="fr-FR" w:eastAsia="en-US"/>
    </w:rPr>
  </w:style>
  <w:style w:type="character" w:customStyle="1" w:styleId="TableNo0">
    <w:name w:val="Table_No Знак"/>
    <w:link w:val="TableNo"/>
    <w:locked/>
    <w:rsid w:val="008804D6"/>
    <w:rPr>
      <w:rFonts w:ascii="Times New Roman" w:eastAsia="SimSun" w:hAnsi="Times New Roman" w:cs="Times New Roman"/>
      <w:sz w:val="24"/>
      <w:szCs w:val="20"/>
      <w:lang w:val="fr-FR" w:eastAsia="en-US"/>
    </w:rPr>
  </w:style>
  <w:style w:type="character" w:customStyle="1" w:styleId="FiguretitleChar">
    <w:name w:val="Figure_title Char"/>
    <w:link w:val="Figuretitle"/>
    <w:locked/>
    <w:rsid w:val="008804D6"/>
    <w:rPr>
      <w:rFonts w:ascii="Times New Roman Bold" w:eastAsia="SimSun" w:hAnsi="Times New Roman Bold" w:cs="Times New Roman"/>
      <w:b/>
      <w:sz w:val="18"/>
      <w:szCs w:val="20"/>
      <w:lang w:val="fr-FR" w:eastAsia="en-US"/>
    </w:rPr>
  </w:style>
  <w:style w:type="character" w:customStyle="1" w:styleId="FigureNoChar">
    <w:name w:val="Figure_No Char"/>
    <w:link w:val="FigureNo"/>
    <w:locked/>
    <w:rsid w:val="008804D6"/>
    <w:rPr>
      <w:rFonts w:ascii="Times New Roman" w:eastAsia="SimSun" w:hAnsi="Times New Roman" w:cs="Times New Roman"/>
      <w:caps/>
      <w:sz w:val="18"/>
      <w:szCs w:val="20"/>
      <w:lang w:val="fr-FR" w:eastAsia="en-US"/>
    </w:rPr>
  </w:style>
  <w:style w:type="character" w:customStyle="1" w:styleId="TabletitleChar">
    <w:name w:val="Table_title Char"/>
    <w:link w:val="Tabletitle"/>
    <w:locked/>
    <w:rsid w:val="00153135"/>
    <w:rPr>
      <w:rFonts w:ascii="Times New Roman" w:eastAsia="SimSun" w:hAnsi="Times New Roman" w:cs="Times New Roman"/>
      <w:b/>
      <w:sz w:val="24"/>
      <w:szCs w:val="20"/>
      <w:lang w:val="fr-FR" w:eastAsia="en-US"/>
    </w:rPr>
  </w:style>
  <w:style w:type="paragraph" w:customStyle="1" w:styleId="Reasons">
    <w:name w:val="Reasons"/>
    <w:basedOn w:val="Normal"/>
    <w:qFormat/>
    <w:rsid w:val="00153135"/>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 w:type="paragraph" w:customStyle="1" w:styleId="RecNoBR">
    <w:name w:val="Rec_No_BR"/>
    <w:basedOn w:val="Normal"/>
    <w:next w:val="RectitleBR"/>
    <w:rsid w:val="00A05004"/>
    <w:pPr>
      <w:keepNext/>
      <w:keepLines/>
      <w:tabs>
        <w:tab w:val="clear" w:pos="794"/>
        <w:tab w:val="clear" w:pos="1191"/>
        <w:tab w:val="clear" w:pos="1588"/>
        <w:tab w:val="clear" w:pos="1985"/>
      </w:tabs>
      <w:spacing w:before="480"/>
      <w:jc w:val="center"/>
    </w:pPr>
    <w:rPr>
      <w:rFonts w:eastAsia="SimSun"/>
      <w:sz w:val="28"/>
    </w:rPr>
  </w:style>
  <w:style w:type="paragraph" w:customStyle="1" w:styleId="RectitleBR">
    <w:name w:val="Rec_title_BR"/>
    <w:basedOn w:val="Normal"/>
    <w:next w:val="Recref"/>
    <w:rsid w:val="00A05004"/>
    <w:pPr>
      <w:keepNext/>
      <w:keepLines/>
      <w:spacing w:before="240"/>
      <w:jc w:val="center"/>
    </w:pPr>
    <w:rPr>
      <w:rFonts w:eastAsia="SimSun"/>
      <w:b/>
      <w:sz w:val="28"/>
    </w:rPr>
  </w:style>
  <w:style w:type="character" w:customStyle="1" w:styleId="FootnoteTextChar2">
    <w:name w:val="Footnote Text Char2"/>
    <w:aliases w:val="ALTS FOOTNOTE Char1,Footnote Text Char Char1 Char1,Footnote Text Char4 Char Char Char1,Footnote Text Char1 Char1 Char1 Char Char1,Footnote Text Char Char1 Char1 Char Char Char1,Footnote Text Char1 Char1 Char1 Char Char Char1 Char1"/>
    <w:locked/>
    <w:rsid w:val="00A05004"/>
    <w:rPr>
      <w:kern w:val="0"/>
      <w:sz w:val="18"/>
      <w:lang w:val="fr-FR" w:eastAsia="en-US"/>
    </w:rPr>
  </w:style>
  <w:style w:type="paragraph" w:customStyle="1" w:styleId="FigureNoTitle">
    <w:name w:val="Figure_NoTitle"/>
    <w:basedOn w:val="Normal"/>
    <w:next w:val="Normalaftertitle"/>
    <w:rsid w:val="00A05004"/>
    <w:pPr>
      <w:keepLines/>
      <w:spacing w:before="240" w:after="120"/>
      <w:jc w:val="center"/>
    </w:pPr>
    <w:rPr>
      <w:rFonts w:eastAsia="SimSun"/>
      <w:b/>
      <w:sz w:val="22"/>
      <w:lang w:val="en-GB"/>
    </w:rPr>
  </w:style>
  <w:style w:type="paragraph" w:styleId="List">
    <w:name w:val="List"/>
    <w:basedOn w:val="Normal"/>
    <w:rsid w:val="00A05004"/>
    <w:pPr>
      <w:ind w:left="283" w:hanging="283"/>
      <w:jc w:val="left"/>
    </w:pPr>
    <w:rPr>
      <w:rFonts w:eastAsia="SimSun"/>
      <w:sz w:val="22"/>
      <w:lang w:val="en-GB"/>
    </w:rPr>
  </w:style>
  <w:style w:type="paragraph" w:customStyle="1" w:styleId="Char1CharChar1Char">
    <w:name w:val="Char1 Char Char1 Char"/>
    <w:basedOn w:val="Normal"/>
    <w:rsid w:val="00A0500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lang w:val="en-US"/>
    </w:rPr>
  </w:style>
  <w:style w:type="paragraph" w:styleId="BalloonText">
    <w:name w:val="Balloon Text"/>
    <w:basedOn w:val="Normal"/>
    <w:link w:val="BalloonTextChar"/>
    <w:rsid w:val="00A05004"/>
    <w:pPr>
      <w:spacing w:before="0"/>
    </w:pPr>
    <w:rPr>
      <w:rFonts w:ascii="Tahoma" w:eastAsia="SimSun" w:hAnsi="Tahoma" w:cs="Tahoma"/>
      <w:sz w:val="16"/>
      <w:szCs w:val="16"/>
    </w:rPr>
  </w:style>
  <w:style w:type="character" w:customStyle="1" w:styleId="BalloonTextChar">
    <w:name w:val="Balloon Text Char"/>
    <w:basedOn w:val="DefaultParagraphFont"/>
    <w:link w:val="BalloonText"/>
    <w:rsid w:val="00A05004"/>
    <w:rPr>
      <w:rFonts w:ascii="Tahoma" w:eastAsia="SimSun" w:hAnsi="Tahoma" w:cs="Tahoma"/>
      <w:sz w:val="16"/>
      <w:szCs w:val="16"/>
      <w:lang w:val="fr-FR" w:eastAsia="en-US"/>
    </w:rPr>
  </w:style>
  <w:style w:type="character" w:customStyle="1" w:styleId="PlaceholderText1">
    <w:name w:val="Placeholder Text1"/>
    <w:semiHidden/>
    <w:rsid w:val="00A05004"/>
    <w:rPr>
      <w:color w:val="808080"/>
    </w:rPr>
  </w:style>
  <w:style w:type="paragraph" w:customStyle="1" w:styleId="1">
    <w:name w:val="1行高"/>
    <w:next w:val="Normal"/>
    <w:rsid w:val="00A05004"/>
    <w:pPr>
      <w:snapToGrid w:val="0"/>
      <w:spacing w:after="0" w:line="240" w:lineRule="auto"/>
    </w:pPr>
    <w:rPr>
      <w:rFonts w:ascii="Times New Roman" w:eastAsia="SimSun" w:hAnsi="Times New Roman" w:cs="Times New Roman"/>
      <w:noProof/>
      <w:sz w:val="15"/>
      <w:szCs w:val="20"/>
    </w:rPr>
  </w:style>
  <w:style w:type="paragraph" w:customStyle="1" w:styleId="a2">
    <w:name w:val="注"/>
    <w:rsid w:val="00A05004"/>
    <w:pPr>
      <w:widowControl w:val="0"/>
      <w:spacing w:after="0" w:line="240" w:lineRule="auto"/>
      <w:ind w:firstLine="425"/>
      <w:jc w:val="both"/>
    </w:pPr>
    <w:rPr>
      <w:rFonts w:ascii="Times New Roman" w:eastAsia="SimSun" w:hAnsi="Times New Roman" w:cs="Times New Roman"/>
      <w:sz w:val="21"/>
      <w:szCs w:val="20"/>
    </w:rPr>
  </w:style>
  <w:style w:type="paragraph" w:customStyle="1" w:styleId="a3">
    <w:name w:val="线悬挂"/>
    <w:next w:val="Normal"/>
    <w:rsid w:val="00A05004"/>
    <w:pPr>
      <w:widowControl w:val="0"/>
      <w:spacing w:after="0" w:line="240" w:lineRule="auto"/>
      <w:ind w:left="850" w:hanging="425"/>
      <w:jc w:val="both"/>
    </w:pPr>
    <w:rPr>
      <w:rFonts w:ascii="Times New Roman" w:eastAsia="SimSun" w:hAnsi="Times New Roman" w:cs="Times New Roman"/>
      <w:noProof/>
      <w:sz w:val="21"/>
      <w:szCs w:val="20"/>
    </w:rPr>
  </w:style>
  <w:style w:type="paragraph" w:customStyle="1" w:styleId="a4">
    <w:name w:val="楷体"/>
    <w:next w:val="Normal"/>
    <w:rsid w:val="00A05004"/>
    <w:pPr>
      <w:widowControl w:val="0"/>
      <w:spacing w:after="0" w:line="240" w:lineRule="auto"/>
      <w:ind w:firstLine="425"/>
      <w:jc w:val="both"/>
    </w:pPr>
    <w:rPr>
      <w:rFonts w:ascii="Times New Roman" w:eastAsia="SimSun" w:hAnsi="Times New Roman" w:cs="Times New Roman"/>
      <w:noProof/>
      <w:sz w:val="21"/>
      <w:szCs w:val="20"/>
    </w:rPr>
  </w:style>
  <w:style w:type="paragraph" w:customStyle="1" w:styleId="xing">
    <w:name w:val="xing"/>
    <w:next w:val="Normal"/>
    <w:rsid w:val="00A05004"/>
    <w:pPr>
      <w:widowControl w:val="0"/>
      <w:spacing w:after="0" w:line="240" w:lineRule="auto"/>
      <w:jc w:val="center"/>
    </w:pPr>
    <w:rPr>
      <w:rFonts w:ascii="Times New Roman MT Extra Bold" w:eastAsia="方正小标宋简体" w:hAnsi="Times New Roman MT Extra Bold" w:cs="Times New Roman"/>
      <w:noProof/>
      <w:sz w:val="28"/>
      <w:szCs w:val="20"/>
    </w:rPr>
  </w:style>
  <w:style w:type="paragraph" w:customStyle="1" w:styleId="10">
    <w:name w:val="线悬挂1"/>
    <w:next w:val="Normal"/>
    <w:rsid w:val="00A05004"/>
    <w:pPr>
      <w:spacing w:after="0" w:line="240" w:lineRule="auto"/>
      <w:ind w:left="1276" w:hanging="425"/>
      <w:jc w:val="both"/>
    </w:pPr>
    <w:rPr>
      <w:rFonts w:ascii="Times New Roman" w:eastAsia="SimSun" w:hAnsi="Times New Roman" w:cs="Times New Roman"/>
      <w:sz w:val="21"/>
      <w:szCs w:val="20"/>
    </w:rPr>
  </w:style>
  <w:style w:type="paragraph" w:customStyle="1" w:styleId="tp">
    <w:name w:val="tp"/>
    <w:next w:val="Normal"/>
    <w:rsid w:val="00A05004"/>
    <w:pPr>
      <w:widowControl w:val="0"/>
      <w:spacing w:after="0" w:line="240" w:lineRule="auto"/>
      <w:jc w:val="center"/>
    </w:pPr>
    <w:rPr>
      <w:rFonts w:ascii="Times New Roman" w:eastAsia="SimSun" w:hAnsi="Times New Roman" w:cs="Times New Roman"/>
      <w:noProof/>
      <w:sz w:val="21"/>
      <w:szCs w:val="20"/>
    </w:rPr>
  </w:style>
  <w:style w:type="paragraph" w:customStyle="1" w:styleId="Normalaftertitle0">
    <w:name w:val="Normal after title"/>
    <w:basedOn w:val="Normal"/>
    <w:next w:val="Normal"/>
    <w:rsid w:val="00A05004"/>
    <w:pPr>
      <w:tabs>
        <w:tab w:val="clear" w:pos="794"/>
        <w:tab w:val="clear" w:pos="1191"/>
        <w:tab w:val="clear" w:pos="1588"/>
        <w:tab w:val="clear" w:pos="1985"/>
        <w:tab w:val="left" w:pos="1134"/>
        <w:tab w:val="left" w:pos="1871"/>
        <w:tab w:val="left" w:pos="2268"/>
      </w:tabs>
      <w:spacing w:before="280"/>
      <w:jc w:val="left"/>
      <w:textAlignment w:val="auto"/>
    </w:pPr>
    <w:rPr>
      <w:rFonts w:eastAsia="SimSun"/>
      <w:lang w:val="en-GB"/>
    </w:rPr>
  </w:style>
  <w:style w:type="paragraph" w:customStyle="1" w:styleId="TableText0">
    <w:name w:val="Table_Text"/>
    <w:basedOn w:val="Normal"/>
    <w:rsid w:val="008804D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pPr>
    <w:rPr>
      <w:rFonts w:eastAsia="SimSun"/>
      <w:sz w:val="22"/>
      <w:szCs w:val="22"/>
      <w:lang w:val="es-ES_tradnl"/>
    </w:rPr>
  </w:style>
  <w:style w:type="paragraph" w:customStyle="1" w:styleId="a5">
    <w:name w:val="建议书"/>
    <w:basedOn w:val="Normal"/>
    <w:rsid w:val="00A05004"/>
    <w:pPr>
      <w:widowControl w:val="0"/>
      <w:tabs>
        <w:tab w:val="clear" w:pos="794"/>
        <w:tab w:val="clear" w:pos="1191"/>
        <w:tab w:val="clear" w:pos="1588"/>
        <w:tab w:val="clear" w:pos="1985"/>
        <w:tab w:val="left" w:pos="953"/>
      </w:tabs>
      <w:overflowPunct/>
      <w:autoSpaceDE/>
      <w:autoSpaceDN/>
      <w:adjustRightInd/>
      <w:jc w:val="center"/>
      <w:textAlignment w:val="auto"/>
    </w:pPr>
    <w:rPr>
      <w:rFonts w:eastAsia="SimSun"/>
      <w:kern w:val="2"/>
      <w:sz w:val="28"/>
      <w:szCs w:val="24"/>
      <w:lang w:val="en-US" w:eastAsia="zh-CN"/>
    </w:rPr>
  </w:style>
  <w:style w:type="paragraph" w:customStyle="1" w:styleId="a6">
    <w:name w:val="名称"/>
    <w:basedOn w:val="Normal"/>
    <w:rsid w:val="00A05004"/>
    <w:pPr>
      <w:widowControl w:val="0"/>
      <w:tabs>
        <w:tab w:val="clear" w:pos="794"/>
        <w:tab w:val="clear" w:pos="1191"/>
        <w:tab w:val="clear" w:pos="1588"/>
        <w:tab w:val="clear" w:pos="1985"/>
        <w:tab w:val="left" w:pos="953"/>
      </w:tabs>
      <w:overflowPunct/>
      <w:autoSpaceDE/>
      <w:autoSpaceDN/>
      <w:adjustRightInd/>
      <w:snapToGrid w:val="0"/>
      <w:spacing w:before="160" w:after="160"/>
      <w:jc w:val="center"/>
      <w:textAlignment w:val="auto"/>
    </w:pPr>
    <w:rPr>
      <w:rFonts w:eastAsia="SimSun"/>
      <w:b/>
      <w:kern w:val="2"/>
      <w:sz w:val="28"/>
      <w:szCs w:val="24"/>
      <w:lang w:val="en-US" w:eastAsia="zh-CN"/>
    </w:rPr>
  </w:style>
  <w:style w:type="paragraph" w:customStyle="1" w:styleId="CharChar">
    <w:name w:val="Char Char"/>
    <w:basedOn w:val="Normal"/>
    <w:rsid w:val="00A0500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lang w:val="en-US"/>
    </w:rPr>
  </w:style>
  <w:style w:type="paragraph" w:customStyle="1" w:styleId="CharChar1">
    <w:name w:val="Char Char1"/>
    <w:basedOn w:val="Normal"/>
    <w:rsid w:val="00A0500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lang w:val="en-US"/>
    </w:rPr>
  </w:style>
  <w:style w:type="character" w:styleId="Emphasis">
    <w:name w:val="Emphasis"/>
    <w:qFormat/>
    <w:rsid w:val="00A05004"/>
    <w:rPr>
      <w:color w:val="DD4B39"/>
    </w:rPr>
  </w:style>
  <w:style w:type="character" w:customStyle="1" w:styleId="st1">
    <w:name w:val="st1"/>
    <w:rsid w:val="00A05004"/>
  </w:style>
  <w:style w:type="character" w:customStyle="1" w:styleId="HeadingbChar">
    <w:name w:val="Heading_b Char"/>
    <w:link w:val="Headingb"/>
    <w:locked/>
    <w:rsid w:val="00762B81"/>
    <w:rPr>
      <w:rFonts w:ascii="Times New Roman" w:eastAsia="SimSun" w:hAnsi="Times New Roman" w:cs="Times New Roman"/>
      <w:b/>
      <w:sz w:val="24"/>
      <w:szCs w:val="20"/>
      <w:lang w:val="fr-FR" w:eastAsia="en-US"/>
    </w:rPr>
  </w:style>
  <w:style w:type="paragraph" w:customStyle="1" w:styleId="AnnexNo">
    <w:name w:val="Annex_No"/>
    <w:basedOn w:val="Normal"/>
    <w:next w:val="Normal"/>
    <w:link w:val="AnnexNoChar"/>
    <w:rsid w:val="00D51179"/>
    <w:pPr>
      <w:keepNext/>
      <w:keepLines/>
      <w:tabs>
        <w:tab w:val="clear" w:pos="794"/>
        <w:tab w:val="clear" w:pos="1191"/>
        <w:tab w:val="clear" w:pos="1588"/>
        <w:tab w:val="clear" w:pos="1985"/>
        <w:tab w:val="left" w:pos="1134"/>
        <w:tab w:val="left" w:pos="1871"/>
        <w:tab w:val="left" w:pos="2268"/>
      </w:tabs>
      <w:spacing w:before="480" w:after="80"/>
      <w:jc w:val="center"/>
    </w:pPr>
    <w:rPr>
      <w:rFonts w:eastAsia="SimSun"/>
      <w:caps/>
      <w:sz w:val="28"/>
      <w:lang w:val="en-GB"/>
    </w:rPr>
  </w:style>
  <w:style w:type="paragraph" w:customStyle="1" w:styleId="Annextitle">
    <w:name w:val="Annex_title"/>
    <w:basedOn w:val="Normal"/>
    <w:next w:val="Normal"/>
    <w:rsid w:val="00D51179"/>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SimSun" w:hAnsi="Times New Roman Bold"/>
      <w:b/>
      <w:sz w:val="28"/>
      <w:lang w:val="en-GB"/>
    </w:rPr>
  </w:style>
  <w:style w:type="character" w:customStyle="1" w:styleId="Appdef">
    <w:name w:val="App_def"/>
    <w:basedOn w:val="DefaultParagraphFont"/>
    <w:rsid w:val="00D51179"/>
    <w:rPr>
      <w:rFonts w:ascii="Times New Roman" w:hAnsi="Times New Roman"/>
      <w:b/>
    </w:rPr>
  </w:style>
  <w:style w:type="character" w:customStyle="1" w:styleId="Appref">
    <w:name w:val="App_ref"/>
    <w:basedOn w:val="DefaultParagraphFont"/>
    <w:rsid w:val="00D51179"/>
  </w:style>
  <w:style w:type="paragraph" w:customStyle="1" w:styleId="AppendixNo">
    <w:name w:val="Appendix_No"/>
    <w:basedOn w:val="AnnexNo"/>
    <w:next w:val="Annexref"/>
    <w:rsid w:val="00D51179"/>
  </w:style>
  <w:style w:type="paragraph" w:customStyle="1" w:styleId="Appendixtitle">
    <w:name w:val="Appendix_title"/>
    <w:basedOn w:val="Annextitle"/>
    <w:next w:val="Normal"/>
    <w:rsid w:val="00D51179"/>
  </w:style>
  <w:style w:type="character" w:customStyle="1" w:styleId="Artdef">
    <w:name w:val="Art_def"/>
    <w:basedOn w:val="DefaultParagraphFont"/>
    <w:rsid w:val="00D51179"/>
    <w:rPr>
      <w:rFonts w:ascii="Times New Roman" w:hAnsi="Times New Roman"/>
      <w:b/>
    </w:rPr>
  </w:style>
  <w:style w:type="paragraph" w:customStyle="1" w:styleId="Artheading">
    <w:name w:val="Art_heading"/>
    <w:basedOn w:val="Normal"/>
    <w:next w:val="Normal"/>
    <w:rsid w:val="00D51179"/>
    <w:pPr>
      <w:tabs>
        <w:tab w:val="clear" w:pos="794"/>
        <w:tab w:val="clear" w:pos="1191"/>
        <w:tab w:val="clear" w:pos="1588"/>
        <w:tab w:val="clear" w:pos="1985"/>
        <w:tab w:val="left" w:pos="1134"/>
        <w:tab w:val="left" w:pos="1871"/>
        <w:tab w:val="left" w:pos="2268"/>
      </w:tabs>
      <w:spacing w:before="480"/>
      <w:jc w:val="center"/>
    </w:pPr>
    <w:rPr>
      <w:rFonts w:ascii="Times New Roman Bold" w:eastAsia="SimSun" w:hAnsi="Times New Roman Bold"/>
      <w:b/>
      <w:sz w:val="28"/>
      <w:lang w:val="en-GB"/>
    </w:rPr>
  </w:style>
  <w:style w:type="character" w:customStyle="1" w:styleId="Artref">
    <w:name w:val="Art_ref"/>
    <w:basedOn w:val="DefaultParagraphFont"/>
    <w:rsid w:val="00D51179"/>
  </w:style>
  <w:style w:type="paragraph" w:styleId="BodyText">
    <w:name w:val="Body Text"/>
    <w:basedOn w:val="Normal"/>
    <w:link w:val="BodyTextChar"/>
    <w:rsid w:val="00D51179"/>
    <w:pPr>
      <w:framePr w:hSpace="181" w:wrap="around" w:vAnchor="page" w:hAnchor="margin" w:x="1" w:y="852"/>
      <w:tabs>
        <w:tab w:val="clear" w:pos="794"/>
        <w:tab w:val="clear" w:pos="1191"/>
        <w:tab w:val="clear" w:pos="1588"/>
        <w:tab w:val="clear" w:pos="1985"/>
        <w:tab w:val="left" w:pos="1134"/>
        <w:tab w:val="left" w:pos="1871"/>
        <w:tab w:val="left" w:pos="2268"/>
      </w:tabs>
      <w:jc w:val="center"/>
    </w:pPr>
    <w:rPr>
      <w:rFonts w:eastAsia="SimSun"/>
      <w:b/>
      <w:smallCaps/>
      <w:lang w:val="en-GB"/>
    </w:rPr>
  </w:style>
  <w:style w:type="character" w:customStyle="1" w:styleId="BodyTextChar">
    <w:name w:val="Body Text Char"/>
    <w:basedOn w:val="DefaultParagraphFont"/>
    <w:link w:val="BodyText"/>
    <w:rsid w:val="00D51179"/>
    <w:rPr>
      <w:rFonts w:ascii="Times New Roman" w:eastAsia="SimSun" w:hAnsi="Times New Roman" w:cs="Times New Roman"/>
      <w:b/>
      <w:smallCaps/>
      <w:sz w:val="24"/>
      <w:szCs w:val="20"/>
      <w:lang w:val="en-GB" w:eastAsia="en-US"/>
    </w:rPr>
  </w:style>
  <w:style w:type="paragraph" w:customStyle="1" w:styleId="Border">
    <w:name w:val="Border"/>
    <w:basedOn w:val="Tabletext"/>
    <w:rsid w:val="00D5117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SimSun"/>
      <w:b/>
      <w:noProof/>
      <w:sz w:val="20"/>
      <w:lang w:val="en-GB"/>
    </w:rPr>
  </w:style>
  <w:style w:type="paragraph" w:customStyle="1" w:styleId="Figurewithouttitle">
    <w:name w:val="Figure_without_title"/>
    <w:basedOn w:val="FigureNo"/>
    <w:next w:val="Normal"/>
    <w:rsid w:val="00D51179"/>
    <w:pPr>
      <w:tabs>
        <w:tab w:val="clear" w:pos="794"/>
        <w:tab w:val="clear" w:pos="1191"/>
        <w:tab w:val="clear" w:pos="1588"/>
        <w:tab w:val="clear" w:pos="1985"/>
        <w:tab w:val="left" w:pos="1134"/>
        <w:tab w:val="left" w:pos="1871"/>
        <w:tab w:val="left" w:pos="2268"/>
      </w:tabs>
      <w:spacing w:after="120"/>
    </w:pPr>
    <w:rPr>
      <w:sz w:val="20"/>
      <w:lang w:val="en-GB"/>
    </w:rPr>
  </w:style>
  <w:style w:type="paragraph" w:customStyle="1" w:styleId="FirstFooter">
    <w:name w:val="FirstFooter"/>
    <w:basedOn w:val="Footer"/>
    <w:rsid w:val="00D51179"/>
    <w:pPr>
      <w:tabs>
        <w:tab w:val="clear" w:pos="794"/>
        <w:tab w:val="clear" w:pos="1191"/>
        <w:tab w:val="clear" w:pos="1588"/>
        <w:tab w:val="clear" w:pos="1985"/>
        <w:tab w:val="clear" w:pos="4680"/>
        <w:tab w:val="clear" w:pos="9360"/>
      </w:tabs>
      <w:overflowPunct/>
      <w:autoSpaceDE/>
      <w:autoSpaceDN/>
      <w:adjustRightInd/>
      <w:spacing w:before="40"/>
      <w:jc w:val="left"/>
      <w:textAlignment w:val="auto"/>
    </w:pPr>
    <w:rPr>
      <w:rFonts w:eastAsia="SimSun"/>
      <w:sz w:val="16"/>
      <w:lang w:val="en-GB"/>
    </w:rPr>
  </w:style>
  <w:style w:type="paragraph" w:customStyle="1" w:styleId="FooterQP">
    <w:name w:val="Footer_QP"/>
    <w:basedOn w:val="Normal"/>
    <w:rsid w:val="00D51179"/>
    <w:pPr>
      <w:tabs>
        <w:tab w:val="clear" w:pos="794"/>
        <w:tab w:val="clear" w:pos="1191"/>
        <w:tab w:val="clear" w:pos="1588"/>
        <w:tab w:val="clear" w:pos="1985"/>
        <w:tab w:val="left" w:pos="907"/>
        <w:tab w:val="left" w:pos="1134"/>
        <w:tab w:val="left" w:pos="1871"/>
        <w:tab w:val="left" w:pos="2268"/>
        <w:tab w:val="right" w:pos="8789"/>
        <w:tab w:val="right" w:pos="9639"/>
      </w:tabs>
      <w:spacing w:before="0"/>
      <w:jc w:val="left"/>
    </w:pPr>
    <w:rPr>
      <w:rFonts w:eastAsia="SimSun"/>
      <w:b/>
      <w:sz w:val="22"/>
      <w:lang w:val="en-GB"/>
    </w:rPr>
  </w:style>
  <w:style w:type="paragraph" w:customStyle="1" w:styleId="Formal">
    <w:name w:val="Formal"/>
    <w:basedOn w:val="ASN1"/>
    <w:rsid w:val="00D51179"/>
    <w:pPr>
      <w:tabs>
        <w:tab w:val="left" w:pos="1871"/>
      </w:tabs>
      <w:jc w:val="left"/>
    </w:pPr>
    <w:rPr>
      <w:rFonts w:ascii="Times New Roman Bold" w:hAnsi="Times New Roman Bold"/>
      <w:b w:val="0"/>
      <w:lang w:val="en-GB"/>
    </w:rPr>
  </w:style>
  <w:style w:type="paragraph" w:customStyle="1" w:styleId="Heading8a">
    <w:name w:val="Heading 8a"/>
    <w:basedOn w:val="Heading8"/>
    <w:next w:val="Normal"/>
    <w:rsid w:val="00D51179"/>
    <w:pPr>
      <w:tabs>
        <w:tab w:val="clear" w:pos="1588"/>
        <w:tab w:val="clear" w:pos="1985"/>
        <w:tab w:val="left" w:pos="1418"/>
      </w:tabs>
      <w:ind w:left="1418" w:hanging="1418"/>
      <w:jc w:val="left"/>
    </w:pPr>
    <w:rPr>
      <w:lang w:val="en-GB"/>
    </w:rPr>
  </w:style>
  <w:style w:type="paragraph" w:customStyle="1" w:styleId="Heading9a">
    <w:name w:val="Heading 9a"/>
    <w:basedOn w:val="Heading9"/>
    <w:next w:val="Normal"/>
    <w:rsid w:val="00D51179"/>
    <w:pPr>
      <w:tabs>
        <w:tab w:val="clear" w:pos="1588"/>
        <w:tab w:val="clear" w:pos="1985"/>
        <w:tab w:val="left" w:pos="1559"/>
      </w:tabs>
      <w:ind w:left="1559" w:hanging="1559"/>
    </w:pPr>
    <w:rPr>
      <w:lang w:val="en-GB"/>
    </w:rPr>
  </w:style>
  <w:style w:type="paragraph" w:styleId="Index4">
    <w:name w:val="index 4"/>
    <w:basedOn w:val="Normal"/>
    <w:next w:val="Normal"/>
    <w:rsid w:val="00D51179"/>
    <w:pPr>
      <w:tabs>
        <w:tab w:val="clear" w:pos="794"/>
        <w:tab w:val="clear" w:pos="1191"/>
        <w:tab w:val="clear" w:pos="1588"/>
        <w:tab w:val="clear" w:pos="1985"/>
        <w:tab w:val="left" w:pos="1134"/>
        <w:tab w:val="left" w:pos="1871"/>
        <w:tab w:val="left" w:pos="2268"/>
      </w:tabs>
      <w:ind w:left="849"/>
      <w:jc w:val="left"/>
    </w:pPr>
    <w:rPr>
      <w:rFonts w:eastAsia="SimSun"/>
      <w:lang w:val="en-GB"/>
    </w:rPr>
  </w:style>
  <w:style w:type="paragraph" w:styleId="Index5">
    <w:name w:val="index 5"/>
    <w:basedOn w:val="Normal"/>
    <w:next w:val="Normal"/>
    <w:rsid w:val="00D51179"/>
    <w:pPr>
      <w:tabs>
        <w:tab w:val="clear" w:pos="794"/>
        <w:tab w:val="clear" w:pos="1191"/>
        <w:tab w:val="clear" w:pos="1588"/>
        <w:tab w:val="clear" w:pos="1985"/>
        <w:tab w:val="left" w:pos="1134"/>
        <w:tab w:val="left" w:pos="1871"/>
        <w:tab w:val="left" w:pos="2268"/>
      </w:tabs>
      <w:ind w:left="1132"/>
      <w:jc w:val="left"/>
    </w:pPr>
    <w:rPr>
      <w:rFonts w:eastAsia="SimSun"/>
      <w:lang w:val="en-GB"/>
    </w:rPr>
  </w:style>
  <w:style w:type="paragraph" w:styleId="Index6">
    <w:name w:val="index 6"/>
    <w:basedOn w:val="Normal"/>
    <w:next w:val="Normal"/>
    <w:rsid w:val="00D51179"/>
    <w:pPr>
      <w:tabs>
        <w:tab w:val="clear" w:pos="794"/>
        <w:tab w:val="clear" w:pos="1191"/>
        <w:tab w:val="clear" w:pos="1588"/>
        <w:tab w:val="clear" w:pos="1985"/>
        <w:tab w:val="left" w:pos="1134"/>
        <w:tab w:val="left" w:pos="1871"/>
        <w:tab w:val="left" w:pos="2268"/>
      </w:tabs>
      <w:ind w:left="1415"/>
      <w:jc w:val="left"/>
    </w:pPr>
    <w:rPr>
      <w:rFonts w:eastAsia="SimSun"/>
      <w:lang w:val="en-GB"/>
    </w:rPr>
  </w:style>
  <w:style w:type="paragraph" w:styleId="Index7">
    <w:name w:val="index 7"/>
    <w:basedOn w:val="Normal"/>
    <w:next w:val="Normal"/>
    <w:rsid w:val="00D51179"/>
    <w:pPr>
      <w:tabs>
        <w:tab w:val="clear" w:pos="794"/>
        <w:tab w:val="clear" w:pos="1191"/>
        <w:tab w:val="clear" w:pos="1588"/>
        <w:tab w:val="clear" w:pos="1985"/>
        <w:tab w:val="left" w:pos="1134"/>
        <w:tab w:val="left" w:pos="1871"/>
        <w:tab w:val="left" w:pos="2268"/>
      </w:tabs>
      <w:ind w:left="1698"/>
      <w:jc w:val="left"/>
    </w:pPr>
    <w:rPr>
      <w:rFonts w:eastAsia="SimSun"/>
      <w:lang w:val="en-GB"/>
    </w:rPr>
  </w:style>
  <w:style w:type="character" w:styleId="LineNumber">
    <w:name w:val="line number"/>
    <w:basedOn w:val="DefaultParagraphFont"/>
    <w:rsid w:val="00D51179"/>
  </w:style>
  <w:style w:type="paragraph" w:customStyle="1" w:styleId="NormalCH">
    <w:name w:val="NormalCH"/>
    <w:basedOn w:val="Normal"/>
    <w:next w:val="Normal"/>
    <w:qFormat/>
    <w:rsid w:val="00D51179"/>
    <w:pPr>
      <w:tabs>
        <w:tab w:val="clear" w:pos="794"/>
        <w:tab w:val="clear" w:pos="1191"/>
        <w:tab w:val="clear" w:pos="1588"/>
        <w:tab w:val="clear" w:pos="1985"/>
        <w:tab w:val="left" w:pos="567"/>
        <w:tab w:val="left" w:pos="1134"/>
        <w:tab w:val="left" w:pos="1701"/>
        <w:tab w:val="left" w:pos="2268"/>
        <w:tab w:val="left" w:pos="2835"/>
      </w:tabs>
      <w:ind w:firstLineChars="200" w:firstLine="200"/>
      <w:jc w:val="left"/>
    </w:pPr>
    <w:rPr>
      <w:rFonts w:ascii="Calibri" w:eastAsia="SimSun" w:hAnsi="Calibri"/>
      <w:lang w:val="en-US"/>
    </w:rPr>
  </w:style>
  <w:style w:type="paragraph" w:customStyle="1" w:styleId="Proposal">
    <w:name w:val="Proposal"/>
    <w:basedOn w:val="Normal"/>
    <w:next w:val="Normal"/>
    <w:rsid w:val="00D51179"/>
    <w:pPr>
      <w:keepNext/>
      <w:tabs>
        <w:tab w:val="clear" w:pos="794"/>
        <w:tab w:val="clear" w:pos="1191"/>
        <w:tab w:val="clear" w:pos="1588"/>
        <w:tab w:val="clear" w:pos="1985"/>
        <w:tab w:val="left" w:pos="1134"/>
        <w:tab w:val="left" w:pos="1871"/>
        <w:tab w:val="left" w:pos="2268"/>
      </w:tabs>
      <w:spacing w:before="240"/>
      <w:jc w:val="left"/>
    </w:pPr>
    <w:rPr>
      <w:rFonts w:ascii="Times New Roman Bold" w:eastAsia="SimSun" w:hAnsi="Times New Roman Bold" w:cs="Times New Roman Bold"/>
      <w:b/>
      <w:lang w:val="en-GB"/>
    </w:rPr>
  </w:style>
  <w:style w:type="character" w:customStyle="1" w:styleId="Recdef">
    <w:name w:val="Rec_def"/>
    <w:basedOn w:val="DefaultParagraphFont"/>
    <w:rsid w:val="00D51179"/>
    <w:rPr>
      <w:b/>
    </w:rPr>
  </w:style>
  <w:style w:type="character" w:customStyle="1" w:styleId="Resdef">
    <w:name w:val="Res_def"/>
    <w:basedOn w:val="DefaultParagraphFont"/>
    <w:rsid w:val="00D51179"/>
    <w:rPr>
      <w:rFonts w:ascii="Times New Roman" w:hAnsi="Times New Roman"/>
      <w:b/>
    </w:rPr>
  </w:style>
  <w:style w:type="paragraph" w:customStyle="1" w:styleId="Section1">
    <w:name w:val="Section_1"/>
    <w:basedOn w:val="Normal"/>
    <w:rsid w:val="00D51179"/>
    <w:pPr>
      <w:tabs>
        <w:tab w:val="clear" w:pos="794"/>
        <w:tab w:val="clear" w:pos="1191"/>
        <w:tab w:val="clear" w:pos="1588"/>
        <w:tab w:val="clear" w:pos="1985"/>
        <w:tab w:val="center" w:pos="4820"/>
      </w:tabs>
      <w:spacing w:before="360"/>
      <w:jc w:val="center"/>
    </w:pPr>
    <w:rPr>
      <w:rFonts w:eastAsia="SimSun"/>
      <w:b/>
      <w:lang w:val="en-GB"/>
    </w:rPr>
  </w:style>
  <w:style w:type="paragraph" w:customStyle="1" w:styleId="Section2">
    <w:name w:val="Section_2"/>
    <w:basedOn w:val="Section1"/>
    <w:rsid w:val="00D51179"/>
    <w:rPr>
      <w:b w:val="0"/>
      <w:i/>
    </w:rPr>
  </w:style>
  <w:style w:type="paragraph" w:customStyle="1" w:styleId="Section3">
    <w:name w:val="Section_3"/>
    <w:basedOn w:val="Section1"/>
    <w:rsid w:val="00D51179"/>
    <w:rPr>
      <w:b w:val="0"/>
    </w:rPr>
  </w:style>
  <w:style w:type="paragraph" w:customStyle="1" w:styleId="Source">
    <w:name w:val="Source"/>
    <w:basedOn w:val="Normal"/>
    <w:next w:val="Normal"/>
    <w:rsid w:val="00D51179"/>
    <w:pPr>
      <w:tabs>
        <w:tab w:val="clear" w:pos="794"/>
        <w:tab w:val="clear" w:pos="1191"/>
        <w:tab w:val="clear" w:pos="1588"/>
        <w:tab w:val="clear" w:pos="1985"/>
        <w:tab w:val="left" w:pos="1134"/>
        <w:tab w:val="left" w:pos="1871"/>
        <w:tab w:val="left" w:pos="2268"/>
      </w:tabs>
      <w:spacing w:before="840"/>
      <w:jc w:val="center"/>
    </w:pPr>
    <w:rPr>
      <w:rFonts w:eastAsia="SimSun"/>
      <w:b/>
      <w:sz w:val="28"/>
      <w:lang w:val="en-GB"/>
    </w:rPr>
  </w:style>
  <w:style w:type="paragraph" w:customStyle="1" w:styleId="SpecialFooter">
    <w:name w:val="Special Footer"/>
    <w:basedOn w:val="Footer"/>
    <w:rsid w:val="00D51179"/>
    <w:pPr>
      <w:tabs>
        <w:tab w:val="clear" w:pos="794"/>
        <w:tab w:val="clear" w:pos="1191"/>
        <w:tab w:val="clear" w:pos="1588"/>
        <w:tab w:val="clear" w:pos="1985"/>
        <w:tab w:val="clear" w:pos="4680"/>
        <w:tab w:val="clear" w:pos="9360"/>
        <w:tab w:val="left" w:pos="567"/>
        <w:tab w:val="left" w:pos="1134"/>
        <w:tab w:val="left" w:pos="1701"/>
        <w:tab w:val="left" w:pos="2268"/>
        <w:tab w:val="left" w:pos="2835"/>
        <w:tab w:val="left" w:pos="5954"/>
        <w:tab w:val="right" w:pos="9639"/>
      </w:tabs>
      <w:spacing w:before="0"/>
    </w:pPr>
    <w:rPr>
      <w:rFonts w:eastAsia="SimSun"/>
      <w:sz w:val="16"/>
      <w:lang w:val="en-GB"/>
    </w:rPr>
  </w:style>
  <w:style w:type="character" w:styleId="Strong">
    <w:name w:val="Strong"/>
    <w:basedOn w:val="DefaultParagraphFont"/>
    <w:qFormat/>
    <w:rsid w:val="00D51179"/>
    <w:rPr>
      <w:b/>
      <w:bCs/>
    </w:rPr>
  </w:style>
  <w:style w:type="character" w:customStyle="1" w:styleId="Tablefreq">
    <w:name w:val="Table_freq"/>
    <w:basedOn w:val="DefaultParagraphFont"/>
    <w:rsid w:val="00D51179"/>
    <w:rPr>
      <w:b/>
      <w:color w:val="auto"/>
      <w:sz w:val="20"/>
    </w:rPr>
  </w:style>
  <w:style w:type="paragraph" w:customStyle="1" w:styleId="Tableref">
    <w:name w:val="Table_ref"/>
    <w:basedOn w:val="Normal"/>
    <w:next w:val="Tabletitle"/>
    <w:rsid w:val="00D51179"/>
    <w:pPr>
      <w:keepNext/>
      <w:tabs>
        <w:tab w:val="clear" w:pos="794"/>
        <w:tab w:val="clear" w:pos="1191"/>
        <w:tab w:val="clear" w:pos="1588"/>
        <w:tab w:val="clear" w:pos="1985"/>
        <w:tab w:val="left" w:pos="1134"/>
        <w:tab w:val="left" w:pos="1871"/>
        <w:tab w:val="left" w:pos="2268"/>
      </w:tabs>
      <w:spacing w:before="560"/>
      <w:jc w:val="center"/>
    </w:pPr>
    <w:rPr>
      <w:rFonts w:eastAsia="SimSun"/>
      <w:sz w:val="20"/>
      <w:lang w:val="en-GB"/>
    </w:rPr>
  </w:style>
  <w:style w:type="paragraph" w:customStyle="1" w:styleId="TableTextS5">
    <w:name w:val="Table_TextS5"/>
    <w:basedOn w:val="Normal"/>
    <w:rsid w:val="00D51179"/>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SimSun"/>
      <w:sz w:val="20"/>
      <w:lang w:val="en-GB"/>
    </w:rPr>
  </w:style>
  <w:style w:type="paragraph" w:customStyle="1" w:styleId="TABLECAPS">
    <w:name w:val="TABLECAPS"/>
    <w:basedOn w:val="TableTextS5"/>
    <w:rsid w:val="00D51179"/>
    <w:rPr>
      <w:rFonts w:ascii="Times New Roman Bold" w:eastAsia="SimHei" w:hAnsi="Times New Roman Bold" w:cs="Times New Roman Bold"/>
      <w:b/>
      <w:lang w:val="en-US"/>
    </w:rPr>
  </w:style>
  <w:style w:type="paragraph" w:customStyle="1" w:styleId="TableNote">
    <w:name w:val="TableNote"/>
    <w:basedOn w:val="Tabletext"/>
    <w:rsid w:val="00D51179"/>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Pr>
      <w:rFonts w:eastAsia="SimSun"/>
      <w:sz w:val="20"/>
    </w:rPr>
  </w:style>
  <w:style w:type="paragraph" w:customStyle="1" w:styleId="Title1">
    <w:name w:val="Title 1"/>
    <w:basedOn w:val="Source"/>
    <w:next w:val="Normal"/>
    <w:rsid w:val="00D51179"/>
    <w:pPr>
      <w:tabs>
        <w:tab w:val="left" w:pos="567"/>
        <w:tab w:val="left" w:pos="1701"/>
        <w:tab w:val="left" w:pos="2835"/>
      </w:tabs>
      <w:spacing w:before="240"/>
    </w:pPr>
    <w:rPr>
      <w:b w:val="0"/>
      <w:caps/>
    </w:rPr>
  </w:style>
  <w:style w:type="paragraph" w:customStyle="1" w:styleId="Title2">
    <w:name w:val="Title 2"/>
    <w:basedOn w:val="Source"/>
    <w:next w:val="Normal"/>
    <w:rsid w:val="00D51179"/>
    <w:pPr>
      <w:overflowPunct/>
      <w:autoSpaceDE/>
      <w:autoSpaceDN/>
      <w:adjustRightInd/>
      <w:spacing w:before="480"/>
      <w:textAlignment w:val="auto"/>
    </w:pPr>
    <w:rPr>
      <w:b w:val="0"/>
      <w:caps/>
    </w:rPr>
  </w:style>
  <w:style w:type="paragraph" w:customStyle="1" w:styleId="Title3">
    <w:name w:val="Title 3"/>
    <w:basedOn w:val="Title2"/>
    <w:next w:val="Normal"/>
    <w:rsid w:val="00D51179"/>
    <w:pPr>
      <w:spacing w:before="240"/>
    </w:pPr>
    <w:rPr>
      <w:caps w:val="0"/>
    </w:rPr>
  </w:style>
  <w:style w:type="paragraph" w:customStyle="1" w:styleId="Title4">
    <w:name w:val="Title 4"/>
    <w:basedOn w:val="Title3"/>
    <w:next w:val="Heading1"/>
    <w:rsid w:val="00D51179"/>
    <w:rPr>
      <w:b/>
    </w:rPr>
  </w:style>
  <w:style w:type="paragraph" w:customStyle="1" w:styleId="Agendaitem">
    <w:name w:val="Agenda_item"/>
    <w:basedOn w:val="Normal"/>
    <w:next w:val="Normal"/>
    <w:qFormat/>
    <w:rsid w:val="00D51179"/>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Times New Roman"/>
      <w:sz w:val="28"/>
      <w:lang w:val="es-ES_tradnl"/>
    </w:rPr>
  </w:style>
  <w:style w:type="paragraph" w:customStyle="1" w:styleId="AppArtNo">
    <w:name w:val="App_Art_No"/>
    <w:basedOn w:val="ArtNo"/>
    <w:qFormat/>
    <w:rsid w:val="00D51179"/>
    <w:pPr>
      <w:tabs>
        <w:tab w:val="clear" w:pos="794"/>
        <w:tab w:val="clear" w:pos="1191"/>
        <w:tab w:val="clear" w:pos="1588"/>
        <w:tab w:val="clear" w:pos="1985"/>
        <w:tab w:val="left" w:pos="1134"/>
        <w:tab w:val="left" w:pos="1871"/>
        <w:tab w:val="left" w:pos="2268"/>
      </w:tabs>
    </w:pPr>
    <w:rPr>
      <w:rFonts w:eastAsia="Times New Roman"/>
      <w:caps/>
      <w:lang w:val="en-GB"/>
    </w:rPr>
  </w:style>
  <w:style w:type="paragraph" w:customStyle="1" w:styleId="AppArttitle">
    <w:name w:val="App_Art_title"/>
    <w:basedOn w:val="Arttitle"/>
    <w:qFormat/>
    <w:rsid w:val="00D51179"/>
    <w:pPr>
      <w:tabs>
        <w:tab w:val="clear" w:pos="794"/>
        <w:tab w:val="clear" w:pos="1191"/>
        <w:tab w:val="clear" w:pos="1588"/>
        <w:tab w:val="clear" w:pos="1985"/>
        <w:tab w:val="left" w:pos="1134"/>
        <w:tab w:val="left" w:pos="1871"/>
        <w:tab w:val="left" w:pos="2268"/>
      </w:tabs>
    </w:pPr>
    <w:rPr>
      <w:rFonts w:eastAsia="Times New Roman"/>
      <w:lang w:val="en-GB"/>
    </w:rPr>
  </w:style>
  <w:style w:type="paragraph" w:customStyle="1" w:styleId="ApptoAnnex">
    <w:name w:val="App_to_Annex"/>
    <w:basedOn w:val="AppendixNo"/>
    <w:next w:val="Normal"/>
    <w:qFormat/>
    <w:rsid w:val="00D51179"/>
    <w:rPr>
      <w:rFonts w:eastAsia="Times New Roman"/>
    </w:rPr>
  </w:style>
  <w:style w:type="paragraph" w:customStyle="1" w:styleId="Committee">
    <w:name w:val="Committee"/>
    <w:basedOn w:val="Normal"/>
    <w:qFormat/>
    <w:rsid w:val="00D51179"/>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eastAsia="Times New Roman" w:hAnsiTheme="minorHAnsi" w:cstheme="minorHAnsi"/>
      <w:b/>
      <w:szCs w:val="24"/>
      <w:lang w:val="en-GB"/>
    </w:rPr>
  </w:style>
  <w:style w:type="paragraph" w:customStyle="1" w:styleId="Normalend">
    <w:name w:val="Normal_end"/>
    <w:basedOn w:val="Normal"/>
    <w:next w:val="Normal"/>
    <w:qFormat/>
    <w:rsid w:val="00D51179"/>
    <w:pPr>
      <w:tabs>
        <w:tab w:val="clear" w:pos="794"/>
        <w:tab w:val="clear" w:pos="1191"/>
        <w:tab w:val="clear" w:pos="1588"/>
        <w:tab w:val="clear" w:pos="1985"/>
        <w:tab w:val="left" w:pos="1134"/>
        <w:tab w:val="left" w:pos="1871"/>
        <w:tab w:val="left" w:pos="2268"/>
      </w:tabs>
      <w:jc w:val="left"/>
    </w:pPr>
    <w:rPr>
      <w:rFonts w:eastAsia="Times New Roman"/>
      <w:lang w:val="en-US"/>
    </w:rPr>
  </w:style>
  <w:style w:type="paragraph" w:customStyle="1" w:styleId="Part1">
    <w:name w:val="Part_1"/>
    <w:basedOn w:val="Section1"/>
    <w:next w:val="Section1"/>
    <w:qFormat/>
    <w:rsid w:val="00D51179"/>
    <w:rPr>
      <w:rFonts w:eastAsia="Times New Roman"/>
    </w:rPr>
  </w:style>
  <w:style w:type="paragraph" w:customStyle="1" w:styleId="Subsection1">
    <w:name w:val="Subsection_1"/>
    <w:basedOn w:val="Section1"/>
    <w:next w:val="Normalaftertitle0"/>
    <w:qFormat/>
    <w:rsid w:val="00D51179"/>
    <w:rPr>
      <w:rFonts w:eastAsia="Times New Roman"/>
    </w:rPr>
  </w:style>
  <w:style w:type="paragraph" w:customStyle="1" w:styleId="Volumetitle">
    <w:name w:val="Volume_title"/>
    <w:basedOn w:val="Normal"/>
    <w:qFormat/>
    <w:rsid w:val="00D51179"/>
    <w:pPr>
      <w:tabs>
        <w:tab w:val="clear" w:pos="794"/>
        <w:tab w:val="clear" w:pos="1191"/>
        <w:tab w:val="clear" w:pos="1588"/>
        <w:tab w:val="clear" w:pos="1985"/>
        <w:tab w:val="left" w:pos="1134"/>
        <w:tab w:val="left" w:pos="1871"/>
        <w:tab w:val="left" w:pos="2268"/>
      </w:tabs>
      <w:jc w:val="center"/>
    </w:pPr>
    <w:rPr>
      <w:rFonts w:eastAsia="Times New Roman"/>
      <w:b/>
      <w:bCs/>
      <w:sz w:val="28"/>
      <w:szCs w:val="28"/>
      <w:lang w:val="en-GB"/>
    </w:rPr>
  </w:style>
  <w:style w:type="character" w:customStyle="1" w:styleId="AnnexNoChar">
    <w:name w:val="Annex_No Char"/>
    <w:link w:val="AnnexNo"/>
    <w:locked/>
    <w:rsid w:val="00762B81"/>
    <w:rPr>
      <w:rFonts w:ascii="Times New Roman" w:eastAsia="SimSun" w:hAnsi="Times New Roman" w:cs="Times New Roman"/>
      <w:caps/>
      <w:sz w:val="28"/>
      <w:szCs w:val="20"/>
      <w:lang w:val="en-GB" w:eastAsia="en-US"/>
    </w:rPr>
  </w:style>
  <w:style w:type="character" w:customStyle="1" w:styleId="enumlev1Char">
    <w:name w:val="enumlev1 Char"/>
    <w:link w:val="enumlev1"/>
    <w:locked/>
    <w:rsid w:val="00762B81"/>
    <w:rPr>
      <w:rFonts w:ascii="Times New Roman" w:eastAsia="SimSun" w:hAnsi="Times New Roman" w:cs="Times New Roman"/>
      <w:sz w:val="24"/>
      <w:szCs w:val="20"/>
      <w:lang w:val="fr-FR" w:eastAsia="en-US"/>
    </w:rPr>
  </w:style>
  <w:style w:type="character" w:customStyle="1" w:styleId="NormalaftertitleChar">
    <w:name w:val="Normal_after_title Char"/>
    <w:link w:val="Normalaftertitle"/>
    <w:locked/>
    <w:rsid w:val="00762B81"/>
    <w:rPr>
      <w:rFonts w:ascii="Times New Roman" w:eastAsia="SimSun" w:hAnsi="Times New Roman" w:cs="Times New Roman"/>
      <w:sz w:val="24"/>
      <w:szCs w:val="20"/>
      <w:lang w:val="fr-FR" w:eastAsia="en-US"/>
    </w:rPr>
  </w:style>
  <w:style w:type="paragraph" w:customStyle="1" w:styleId="TableLegendNote">
    <w:name w:val="Table_Legend_Note"/>
    <w:basedOn w:val="Tablelegend"/>
    <w:next w:val="Tablelegend"/>
    <w:rsid w:val="00762B81"/>
    <w:pPr>
      <w:ind w:left="-85" w:firstLine="0"/>
    </w:pPr>
    <w:rPr>
      <w:rFonts w:eastAsiaTheme="minorEastAsia"/>
      <w:lang w:val="en-US"/>
    </w:rPr>
  </w:style>
  <w:style w:type="paragraph" w:styleId="ListParagraph">
    <w:name w:val="List Paragraph"/>
    <w:basedOn w:val="Normal"/>
    <w:uiPriority w:val="34"/>
    <w:qFormat/>
    <w:rsid w:val="00762B81"/>
    <w:pPr>
      <w:ind w:left="720"/>
      <w:contextualSpacing/>
    </w:pPr>
  </w:style>
  <w:style w:type="character" w:customStyle="1" w:styleId="CommentTextChar1">
    <w:name w:val="Comment Text Char1"/>
    <w:basedOn w:val="DefaultParagraphFont"/>
    <w:semiHidden/>
    <w:rsid w:val="00762B81"/>
    <w:rPr>
      <w:rFonts w:ascii="Times New Roman" w:hAnsi="Times New Roman"/>
      <w:lang w:val="en-GB" w:eastAsia="en-US"/>
    </w:rPr>
  </w:style>
  <w:style w:type="character" w:customStyle="1" w:styleId="CommentSubjectChar">
    <w:name w:val="Comment Subject Char"/>
    <w:basedOn w:val="CommentTextChar"/>
    <w:link w:val="CommentSubject"/>
    <w:semiHidden/>
    <w:rsid w:val="00762B81"/>
    <w:rPr>
      <w:rFonts w:ascii="Times New Roman" w:eastAsia="MS Mincho" w:hAnsi="Times New Roman" w:cs="Times New Roman"/>
      <w:b/>
      <w:bCs/>
      <w:sz w:val="20"/>
      <w:szCs w:val="20"/>
      <w:lang w:val="fr-FR" w:eastAsia="en-US"/>
    </w:rPr>
  </w:style>
  <w:style w:type="paragraph" w:styleId="CommentSubject">
    <w:name w:val="annotation subject"/>
    <w:basedOn w:val="CommentText"/>
    <w:next w:val="CommentText"/>
    <w:link w:val="CommentSubjectChar"/>
    <w:semiHidden/>
    <w:unhideWhenUsed/>
    <w:rsid w:val="00762B81"/>
    <w:rPr>
      <w:rFonts w:eastAsiaTheme="minorEastAsia" w:cstheme="minorBidi"/>
      <w:b/>
      <w:bCs/>
      <w:sz w:val="22"/>
      <w:szCs w:val="22"/>
    </w:rPr>
  </w:style>
  <w:style w:type="character" w:customStyle="1" w:styleId="CommentSubjectChar1">
    <w:name w:val="Comment Subject Char1"/>
    <w:basedOn w:val="CommentTextChar"/>
    <w:semiHidden/>
    <w:rsid w:val="00762B81"/>
    <w:rPr>
      <w:rFonts w:ascii="Times New Roman" w:eastAsia="MS Mincho" w:hAnsi="Times New Roman" w:cs="Times New Roman"/>
      <w:b/>
      <w:bCs/>
      <w:sz w:val="20"/>
      <w:szCs w:val="20"/>
      <w:lang w:val="fr-FR" w:eastAsia="en-US"/>
    </w:rPr>
  </w:style>
  <w:style w:type="character" w:customStyle="1" w:styleId="EndnoteTextChar">
    <w:name w:val="Endnote Text Char"/>
    <w:basedOn w:val="DefaultParagraphFont"/>
    <w:link w:val="EndnoteText"/>
    <w:semiHidden/>
    <w:rsid w:val="00762B81"/>
    <w:rPr>
      <w:rFonts w:ascii="Times New Roman" w:hAnsi="Times New Roman"/>
      <w:lang w:val="fr-FR" w:eastAsia="en-US"/>
    </w:rPr>
  </w:style>
  <w:style w:type="paragraph" w:styleId="EndnoteText">
    <w:name w:val="endnote text"/>
    <w:basedOn w:val="Normal"/>
    <w:link w:val="EndnoteTextChar"/>
    <w:semiHidden/>
    <w:unhideWhenUsed/>
    <w:rsid w:val="00762B81"/>
    <w:pPr>
      <w:spacing w:before="0"/>
    </w:pPr>
    <w:rPr>
      <w:rFonts w:cstheme="minorBidi"/>
      <w:sz w:val="22"/>
      <w:szCs w:val="22"/>
    </w:rPr>
  </w:style>
  <w:style w:type="character" w:customStyle="1" w:styleId="EndnoteTextChar1">
    <w:name w:val="Endnote Text Char1"/>
    <w:basedOn w:val="DefaultParagraphFont"/>
    <w:semiHidden/>
    <w:rsid w:val="00762B81"/>
    <w:rPr>
      <w:rFonts w:ascii="Times New Roman" w:hAnsi="Times New Roman" w:cs="Times New Roman"/>
      <w:sz w:val="20"/>
      <w:szCs w:val="20"/>
      <w:lang w:val="fr-FR" w:eastAsia="en-US"/>
    </w:rPr>
  </w:style>
  <w:style w:type="paragraph" w:styleId="PlainText">
    <w:name w:val="Plain Text"/>
    <w:basedOn w:val="Normal"/>
    <w:link w:val="PlainTextChar"/>
    <w:uiPriority w:val="99"/>
    <w:unhideWhenUsed/>
    <w:rsid w:val="00762B81"/>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762B81"/>
    <w:rPr>
      <w:rFonts w:ascii="Calibri" w:eastAsiaTheme="minorHAnsi" w:hAnsi="Calibri"/>
      <w:szCs w:val="21"/>
      <w:lang w:eastAsia="en-US"/>
    </w:rPr>
  </w:style>
  <w:style w:type="character" w:styleId="FollowedHyperlink">
    <w:name w:val="FollowedHyperlink"/>
    <w:basedOn w:val="DefaultParagraphFont"/>
    <w:rsid w:val="00762B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www.itu.int/publ/R-REC/en"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R/go/patents/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545DA-44D4-440E-8AC9-D2E9EF0D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8</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ITU-R M.1036-5 建议书</vt:lpstr>
    </vt:vector>
  </TitlesOfParts>
  <Company>ITU</Company>
  <LinksUpToDate>false</LinksUpToDate>
  <CharactersWithSpaces>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M.2116-0 建议书(01/2018) -4 400-4 990 MHz频段航空移动业务系统的技术特性和保护标准 </dc:title>
  <dc:creator>ITU</dc:creator>
  <cp:lastModifiedBy>Liu, Sanping</cp:lastModifiedBy>
  <cp:revision>84</cp:revision>
  <cp:lastPrinted>2015-11-05T10:49:00Z</cp:lastPrinted>
  <dcterms:created xsi:type="dcterms:W3CDTF">2018-03-07T15:00:00Z</dcterms:created>
  <dcterms:modified xsi:type="dcterms:W3CDTF">2018-03-21T08:51:00Z</dcterms:modified>
</cp:coreProperties>
</file>