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Pr="003E0AB7" w:rsidRDefault="00767A08" w:rsidP="002144CB">
      <w:pPr>
        <w:jc w:val="center"/>
        <w:rPr>
          <w:b/>
          <w:bCs/>
          <w:sz w:val="32"/>
          <w:szCs w:val="32"/>
          <w:rtl/>
        </w:rPr>
        <w:sectPr w:rsidR="005E066B" w:rsidRPr="003E0AB7"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3E0AB7">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380451</wp:posOffset>
                </wp:positionH>
                <wp:positionV relativeFrom="paragraph">
                  <wp:posOffset>6844174</wp:posOffset>
                </wp:positionV>
                <wp:extent cx="5542498"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498"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767A0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767A08">
                              <w:rPr>
                                <w:rFonts w:ascii="Tahoma" w:hAnsi="Tahoma"/>
                                <w:b/>
                                <w:bCs/>
                                <w:color w:val="000068"/>
                                <w:sz w:val="34"/>
                                <w:szCs w:val="54"/>
                                <w:lang w:bidi="ar-EG"/>
                              </w:rPr>
                              <w:t>M</w:t>
                            </w:r>
                          </w:p>
                          <w:p w:rsidR="00767A08" w:rsidRPr="00767A08" w:rsidRDefault="00767A08" w:rsidP="00767A08">
                            <w:pPr>
                              <w:spacing w:line="168" w:lineRule="auto"/>
                              <w:ind w:right="-126"/>
                              <w:jc w:val="right"/>
                              <w:rPr>
                                <w:rFonts w:ascii="Tahoma" w:hAnsi="Tahoma"/>
                                <w:b/>
                                <w:bCs/>
                                <w:color w:val="000068"/>
                                <w:sz w:val="36"/>
                                <w:szCs w:val="56"/>
                                <w:rtl/>
                                <w:lang w:bidi="ar-EG"/>
                              </w:rPr>
                            </w:pPr>
                            <w:r w:rsidRPr="00767A08">
                              <w:rPr>
                                <w:rFonts w:ascii="Tahoma" w:hAnsi="Tahoma"/>
                                <w:b/>
                                <w:bCs/>
                                <w:color w:val="000068"/>
                                <w:sz w:val="36"/>
                                <w:szCs w:val="56"/>
                                <w:rtl/>
                                <w:lang w:bidi="ar-EG"/>
                              </w:rPr>
                              <w:t>الخدمة المتنقلة وخدمة</w:t>
                            </w:r>
                            <w:r w:rsidRPr="00767A08">
                              <w:rPr>
                                <w:rFonts w:ascii="Tahoma" w:hAnsi="Tahoma" w:hint="cs"/>
                                <w:b/>
                                <w:bCs/>
                                <w:color w:val="000068"/>
                                <w:sz w:val="36"/>
                                <w:szCs w:val="56"/>
                                <w:rtl/>
                                <w:lang w:bidi="ar-EG"/>
                              </w:rPr>
                              <w:t xml:space="preserve"> </w:t>
                            </w:r>
                            <w:r w:rsidRPr="00767A08">
                              <w:rPr>
                                <w:rFonts w:ascii="Tahoma" w:hAnsi="Tahoma"/>
                                <w:b/>
                                <w:bCs/>
                                <w:color w:val="000068"/>
                                <w:sz w:val="36"/>
                                <w:szCs w:val="56"/>
                                <w:rtl/>
                                <w:lang w:bidi="ar-EG"/>
                              </w:rPr>
                              <w:t>الاستدلال</w:t>
                            </w:r>
                            <w:r w:rsidRPr="00767A08">
                              <w:rPr>
                                <w:rFonts w:ascii="Tahoma" w:hAnsi="Tahoma" w:hint="cs"/>
                                <w:b/>
                                <w:bCs/>
                                <w:color w:val="000068"/>
                                <w:sz w:val="36"/>
                                <w:szCs w:val="56"/>
                                <w:rtl/>
                                <w:lang w:bidi="ar-EG"/>
                              </w:rPr>
                              <w:t xml:space="preserve"> الراديوي</w:t>
                            </w:r>
                            <w:r w:rsidRPr="00767A08">
                              <w:rPr>
                                <w:rFonts w:ascii="Tahoma" w:hAnsi="Tahoma"/>
                                <w:b/>
                                <w:bCs/>
                                <w:color w:val="000068"/>
                                <w:sz w:val="36"/>
                                <w:szCs w:val="56"/>
                                <w:lang w:bidi="ar-EG"/>
                              </w:rPr>
                              <w:br/>
                            </w:r>
                            <w:r w:rsidRPr="00767A08">
                              <w:rPr>
                                <w:rFonts w:ascii="Tahoma" w:hAnsi="Tahoma" w:hint="cs"/>
                                <w:b/>
                                <w:bCs/>
                                <w:color w:val="000068"/>
                                <w:sz w:val="36"/>
                                <w:szCs w:val="56"/>
                                <w:rtl/>
                                <w:lang w:bidi="ar-EG"/>
                              </w:rPr>
                              <w:t xml:space="preserve">وخدمة الهواة </w:t>
                            </w:r>
                            <w:r w:rsidRPr="00767A08">
                              <w:rPr>
                                <w:rFonts w:ascii="Tahoma" w:hAnsi="Tahoma"/>
                                <w:b/>
                                <w:bCs/>
                                <w:color w:val="000068"/>
                                <w:sz w:val="36"/>
                                <w:szCs w:val="56"/>
                                <w:rtl/>
                                <w:lang w:bidi="ar-EG"/>
                              </w:rPr>
                              <w:t>والخدمات الساتلية ذات الصلة</w:t>
                            </w:r>
                          </w:p>
                          <w:p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95pt;margin-top:538.9pt;width:436.4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k6uQ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" filled="f" stroked="f">
                <v:textbox>
                  <w:txbxContent>
                    <w:p w:rsidR="000B4F10" w:rsidRPr="005F01A2" w:rsidRDefault="000B4F10" w:rsidP="00767A0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767A08">
                        <w:rPr>
                          <w:rFonts w:ascii="Tahoma" w:hAnsi="Tahoma"/>
                          <w:b/>
                          <w:bCs/>
                          <w:color w:val="000068"/>
                          <w:sz w:val="34"/>
                          <w:szCs w:val="54"/>
                          <w:lang w:bidi="ar-EG"/>
                        </w:rPr>
                        <w:t>M</w:t>
                      </w:r>
                    </w:p>
                    <w:p w:rsidR="00767A08" w:rsidRPr="00767A08" w:rsidRDefault="00767A08" w:rsidP="00767A08">
                      <w:pPr>
                        <w:spacing w:line="168" w:lineRule="auto"/>
                        <w:ind w:right="-126"/>
                        <w:jc w:val="right"/>
                        <w:rPr>
                          <w:rFonts w:ascii="Tahoma" w:hAnsi="Tahoma"/>
                          <w:b/>
                          <w:bCs/>
                          <w:color w:val="000068"/>
                          <w:sz w:val="36"/>
                          <w:szCs w:val="56"/>
                          <w:rtl/>
                          <w:lang w:bidi="ar-EG"/>
                        </w:rPr>
                      </w:pPr>
                      <w:r w:rsidRPr="00767A08">
                        <w:rPr>
                          <w:rFonts w:ascii="Tahoma" w:hAnsi="Tahoma"/>
                          <w:b/>
                          <w:bCs/>
                          <w:color w:val="000068"/>
                          <w:sz w:val="36"/>
                          <w:szCs w:val="56"/>
                          <w:rtl/>
                          <w:lang w:bidi="ar-EG"/>
                        </w:rPr>
                        <w:t>الخدمة المتنقلة وخدمة</w:t>
                      </w:r>
                      <w:r w:rsidRPr="00767A08">
                        <w:rPr>
                          <w:rFonts w:ascii="Tahoma" w:hAnsi="Tahoma" w:hint="cs"/>
                          <w:b/>
                          <w:bCs/>
                          <w:color w:val="000068"/>
                          <w:sz w:val="36"/>
                          <w:szCs w:val="56"/>
                          <w:rtl/>
                          <w:lang w:bidi="ar-EG"/>
                        </w:rPr>
                        <w:t xml:space="preserve"> </w:t>
                      </w:r>
                      <w:r w:rsidRPr="00767A08">
                        <w:rPr>
                          <w:rFonts w:ascii="Tahoma" w:hAnsi="Tahoma"/>
                          <w:b/>
                          <w:bCs/>
                          <w:color w:val="000068"/>
                          <w:sz w:val="36"/>
                          <w:szCs w:val="56"/>
                          <w:rtl/>
                          <w:lang w:bidi="ar-EG"/>
                        </w:rPr>
                        <w:t>الاستدلال</w:t>
                      </w:r>
                      <w:r w:rsidRPr="00767A08">
                        <w:rPr>
                          <w:rFonts w:ascii="Tahoma" w:hAnsi="Tahoma" w:hint="cs"/>
                          <w:b/>
                          <w:bCs/>
                          <w:color w:val="000068"/>
                          <w:sz w:val="36"/>
                          <w:szCs w:val="56"/>
                          <w:rtl/>
                          <w:lang w:bidi="ar-EG"/>
                        </w:rPr>
                        <w:t xml:space="preserve"> الراديوي</w:t>
                      </w:r>
                      <w:r w:rsidRPr="00767A08">
                        <w:rPr>
                          <w:rFonts w:ascii="Tahoma" w:hAnsi="Tahoma"/>
                          <w:b/>
                          <w:bCs/>
                          <w:color w:val="000068"/>
                          <w:sz w:val="36"/>
                          <w:szCs w:val="56"/>
                          <w:lang w:bidi="ar-EG"/>
                        </w:rPr>
                        <w:br/>
                      </w:r>
                      <w:r w:rsidRPr="00767A08">
                        <w:rPr>
                          <w:rFonts w:ascii="Tahoma" w:hAnsi="Tahoma" w:hint="cs"/>
                          <w:b/>
                          <w:bCs/>
                          <w:color w:val="000068"/>
                          <w:sz w:val="36"/>
                          <w:szCs w:val="56"/>
                          <w:rtl/>
                          <w:lang w:bidi="ar-EG"/>
                        </w:rPr>
                        <w:t xml:space="preserve">وخدمة الهواة </w:t>
                      </w:r>
                      <w:r w:rsidRPr="00767A08">
                        <w:rPr>
                          <w:rFonts w:ascii="Tahoma" w:hAnsi="Tahoma"/>
                          <w:b/>
                          <w:bCs/>
                          <w:color w:val="000068"/>
                          <w:sz w:val="36"/>
                          <w:szCs w:val="56"/>
                          <w:rtl/>
                          <w:lang w:bidi="ar-EG"/>
                        </w:rPr>
                        <w:t xml:space="preserve">والخدمات </w:t>
                      </w:r>
                      <w:proofErr w:type="spellStart"/>
                      <w:r w:rsidRPr="00767A08">
                        <w:rPr>
                          <w:rFonts w:ascii="Tahoma" w:hAnsi="Tahoma"/>
                          <w:b/>
                          <w:bCs/>
                          <w:color w:val="000068"/>
                          <w:sz w:val="36"/>
                          <w:szCs w:val="56"/>
                          <w:rtl/>
                          <w:lang w:bidi="ar-EG"/>
                        </w:rPr>
                        <w:t>الساتلية</w:t>
                      </w:r>
                      <w:proofErr w:type="spellEnd"/>
                      <w:r w:rsidRPr="00767A08">
                        <w:rPr>
                          <w:rFonts w:ascii="Tahoma" w:hAnsi="Tahoma"/>
                          <w:b/>
                          <w:bCs/>
                          <w:color w:val="000068"/>
                          <w:sz w:val="36"/>
                          <w:szCs w:val="56"/>
                          <w:rtl/>
                          <w:lang w:bidi="ar-EG"/>
                        </w:rPr>
                        <w:t xml:space="preserve"> ذات الصلة</w:t>
                      </w:r>
                    </w:p>
                    <w:p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r w:rsidR="00E726E9" w:rsidRPr="003E0AB7">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767A08">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w:t>
                            </w:r>
                            <w:r w:rsidRPr="00767A08">
                              <w:rPr>
                                <w:rFonts w:ascii="Tahoma" w:hAnsi="Tahoma"/>
                                <w:b/>
                                <w:bCs/>
                                <w:color w:val="000068"/>
                                <w:sz w:val="36"/>
                                <w:szCs w:val="56"/>
                                <w:lang w:bidi="ar-EG"/>
                              </w:rPr>
                              <w:t>R  </w:t>
                            </w:r>
                            <w:r w:rsidR="00767A08" w:rsidRPr="00767A08">
                              <w:rPr>
                                <w:rFonts w:ascii="Tahoma" w:hAnsi="Tahoma"/>
                                <w:b/>
                                <w:bCs/>
                                <w:color w:val="000068"/>
                                <w:sz w:val="36"/>
                                <w:szCs w:val="56"/>
                                <w:lang w:bidi="ar-EG"/>
                              </w:rPr>
                              <w:t>M</w:t>
                            </w:r>
                            <w:r w:rsidRPr="00767A08">
                              <w:rPr>
                                <w:rFonts w:ascii="Tahoma" w:hAnsi="Tahoma"/>
                                <w:b/>
                                <w:bCs/>
                                <w:color w:val="000068"/>
                                <w:sz w:val="36"/>
                                <w:szCs w:val="56"/>
                                <w:lang w:bidi="ar-EG"/>
                              </w:rPr>
                              <w:t>.</w:t>
                            </w:r>
                            <w:r w:rsidR="00767A08" w:rsidRPr="00767A08">
                              <w:rPr>
                                <w:rFonts w:ascii="Tahoma" w:hAnsi="Tahoma"/>
                                <w:b/>
                                <w:bCs/>
                                <w:color w:val="000068"/>
                                <w:sz w:val="36"/>
                                <w:szCs w:val="56"/>
                                <w:lang w:bidi="ar-EG"/>
                              </w:rPr>
                              <w:t>2116</w:t>
                            </w:r>
                            <w:r w:rsidR="00767A08">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767A08">
                              <w:rPr>
                                <w:rFonts w:ascii="Tahoma" w:hAnsi="Tahoma" w:cs="Tahoma"/>
                                <w:b/>
                                <w:bCs/>
                                <w:color w:val="000068"/>
                                <w:sz w:val="24"/>
                                <w:szCs w:val="24"/>
                                <w:lang w:bidi="ar-EG"/>
                              </w:rPr>
                              <w:t>2018</w:t>
                            </w:r>
                            <w:r>
                              <w:rPr>
                                <w:rFonts w:ascii="Tahoma" w:hAnsi="Tahoma" w:cs="Tahoma"/>
                                <w:b/>
                                <w:bCs/>
                                <w:color w:val="000068"/>
                                <w:sz w:val="24"/>
                                <w:szCs w:val="24"/>
                                <w:lang w:bidi="ar-EG"/>
                              </w:rPr>
                              <w:t>/</w:t>
                            </w:r>
                            <w:r w:rsidR="00767A08">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767A08">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w:t>
                      </w:r>
                      <w:r w:rsidRPr="00767A08">
                        <w:rPr>
                          <w:rFonts w:ascii="Tahoma" w:hAnsi="Tahoma"/>
                          <w:b/>
                          <w:bCs/>
                          <w:color w:val="000068"/>
                          <w:sz w:val="36"/>
                          <w:szCs w:val="56"/>
                          <w:lang w:bidi="ar-EG"/>
                        </w:rPr>
                        <w:t>R  </w:t>
                      </w:r>
                      <w:r w:rsidR="00767A08" w:rsidRPr="00767A08">
                        <w:rPr>
                          <w:rFonts w:ascii="Tahoma" w:hAnsi="Tahoma"/>
                          <w:b/>
                          <w:bCs/>
                          <w:color w:val="000068"/>
                          <w:sz w:val="36"/>
                          <w:szCs w:val="56"/>
                          <w:lang w:bidi="ar-EG"/>
                        </w:rPr>
                        <w:t>M</w:t>
                      </w:r>
                      <w:r w:rsidRPr="00767A08">
                        <w:rPr>
                          <w:rFonts w:ascii="Tahoma" w:hAnsi="Tahoma"/>
                          <w:b/>
                          <w:bCs/>
                          <w:color w:val="000068"/>
                          <w:sz w:val="36"/>
                          <w:szCs w:val="56"/>
                          <w:lang w:bidi="ar-EG"/>
                        </w:rPr>
                        <w:t>.</w:t>
                      </w:r>
                      <w:r w:rsidR="00767A08" w:rsidRPr="00767A08">
                        <w:rPr>
                          <w:rFonts w:ascii="Tahoma" w:hAnsi="Tahoma"/>
                          <w:b/>
                          <w:bCs/>
                          <w:color w:val="000068"/>
                          <w:sz w:val="36"/>
                          <w:szCs w:val="56"/>
                          <w:lang w:bidi="ar-EG"/>
                        </w:rPr>
                        <w:t>2116</w:t>
                      </w:r>
                      <w:r w:rsidR="00767A08">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767A08">
                        <w:rPr>
                          <w:rFonts w:ascii="Tahoma" w:hAnsi="Tahoma" w:cs="Tahoma"/>
                          <w:b/>
                          <w:bCs/>
                          <w:color w:val="000068"/>
                          <w:sz w:val="24"/>
                          <w:szCs w:val="24"/>
                          <w:lang w:bidi="ar-EG"/>
                        </w:rPr>
                        <w:t>2018</w:t>
                      </w:r>
                      <w:r>
                        <w:rPr>
                          <w:rFonts w:ascii="Tahoma" w:hAnsi="Tahoma" w:cs="Tahoma"/>
                          <w:b/>
                          <w:bCs/>
                          <w:color w:val="000068"/>
                          <w:sz w:val="24"/>
                          <w:szCs w:val="24"/>
                          <w:lang w:bidi="ar-EG"/>
                        </w:rPr>
                        <w:t>/</w:t>
                      </w:r>
                      <w:r w:rsidR="00767A08">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mc:Fallback>
        </mc:AlternateContent>
      </w:r>
      <w:r w:rsidR="00E726E9" w:rsidRPr="003E0AB7">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767A08" w:rsidP="00767A08">
                            <w:pPr>
                              <w:spacing w:line="168" w:lineRule="auto"/>
                              <w:ind w:right="-125"/>
                              <w:jc w:val="right"/>
                              <w:outlineLvl w:val="0"/>
                              <w:rPr>
                                <w:rFonts w:ascii="Tahoma" w:hAnsi="Tahoma"/>
                                <w:b/>
                                <w:bCs/>
                                <w:color w:val="000068"/>
                                <w:sz w:val="40"/>
                                <w:szCs w:val="72"/>
                                <w:rtl/>
                                <w:lang w:bidi="ar-EG"/>
                              </w:rPr>
                            </w:pPr>
                            <w:r w:rsidRPr="00767A08">
                              <w:rPr>
                                <w:rFonts w:ascii="Tahoma" w:hAnsi="Tahoma" w:hint="cs"/>
                                <w:b/>
                                <w:bCs/>
                                <w:color w:val="000068"/>
                                <w:sz w:val="40"/>
                                <w:szCs w:val="72"/>
                                <w:rtl/>
                                <w:lang w:bidi="ar-SY"/>
                              </w:rPr>
                              <w:t xml:space="preserve">الخصائص التقنية ومعايير الحماية </w:t>
                            </w:r>
                            <w:r w:rsidRPr="00767A08">
                              <w:rPr>
                                <w:rFonts w:ascii="Tahoma" w:hAnsi="Tahoma"/>
                                <w:b/>
                                <w:bCs/>
                                <w:color w:val="000068"/>
                                <w:sz w:val="40"/>
                                <w:szCs w:val="72"/>
                                <w:rtl/>
                                <w:lang w:bidi="ar-SY"/>
                              </w:rPr>
                              <w:br/>
                            </w:r>
                            <w:r w:rsidRPr="00767A08">
                              <w:rPr>
                                <w:rFonts w:ascii="Tahoma" w:hAnsi="Tahoma" w:hint="cs"/>
                                <w:b/>
                                <w:bCs/>
                                <w:color w:val="000068"/>
                                <w:sz w:val="40"/>
                                <w:szCs w:val="72"/>
                                <w:rtl/>
                                <w:lang w:bidi="ar-SY"/>
                              </w:rPr>
                              <w:t xml:space="preserve">لأنظمة الخدمة المتنقلة للطيران العاملة </w:t>
                            </w:r>
                            <w:r w:rsidRPr="00767A08">
                              <w:rPr>
                                <w:rFonts w:ascii="Tahoma" w:hAnsi="Tahoma"/>
                                <w:b/>
                                <w:bCs/>
                                <w:color w:val="000068"/>
                                <w:sz w:val="40"/>
                                <w:szCs w:val="72"/>
                                <w:rtl/>
                                <w:lang w:bidi="ar-SY"/>
                              </w:rPr>
                              <w:br/>
                            </w:r>
                            <w:r w:rsidRPr="00767A08">
                              <w:rPr>
                                <w:rFonts w:ascii="Tahoma" w:hAnsi="Tahoma" w:hint="cs"/>
                                <w:b/>
                                <w:bCs/>
                                <w:color w:val="000068"/>
                                <w:sz w:val="40"/>
                                <w:szCs w:val="72"/>
                                <w:rtl/>
                                <w:lang w:bidi="ar-SY"/>
                              </w:rPr>
                              <w:t xml:space="preserve">في مدى التردد </w:t>
                            </w:r>
                            <w:r w:rsidRPr="00767A08">
                              <w:rPr>
                                <w:rFonts w:ascii="Tahoma" w:hAnsi="Tahoma"/>
                                <w:b/>
                                <w:bCs/>
                                <w:color w:val="000068"/>
                                <w:sz w:val="40"/>
                                <w:szCs w:val="72"/>
                                <w:lang w:bidi="ar-EG"/>
                              </w:rPr>
                              <w:t>MHz 4 990</w:t>
                            </w:r>
                            <w:r w:rsidRPr="00767A08">
                              <w:rPr>
                                <w:rFonts w:ascii="Tahoma" w:hAnsi="Tahoma"/>
                                <w:b/>
                                <w:bCs/>
                                <w:color w:val="000068"/>
                                <w:sz w:val="40"/>
                                <w:szCs w:val="72"/>
                                <w:lang w:bidi="ar-EG"/>
                              </w:rPr>
                              <w:noBreakHyphen/>
                              <w:t>4 400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0B4F10" w:rsidRPr="005F01A2" w:rsidRDefault="00767A08" w:rsidP="00767A08">
                      <w:pPr>
                        <w:spacing w:line="168" w:lineRule="auto"/>
                        <w:ind w:right="-125"/>
                        <w:jc w:val="right"/>
                        <w:outlineLvl w:val="0"/>
                        <w:rPr>
                          <w:rFonts w:ascii="Tahoma" w:hAnsi="Tahoma"/>
                          <w:b/>
                          <w:bCs/>
                          <w:color w:val="000068"/>
                          <w:sz w:val="40"/>
                          <w:szCs w:val="72"/>
                          <w:rtl/>
                          <w:lang w:bidi="ar-EG"/>
                        </w:rPr>
                      </w:pPr>
                      <w:r w:rsidRPr="00767A08">
                        <w:rPr>
                          <w:rFonts w:ascii="Tahoma" w:hAnsi="Tahoma" w:hint="cs"/>
                          <w:b/>
                          <w:bCs/>
                          <w:color w:val="000068"/>
                          <w:sz w:val="40"/>
                          <w:szCs w:val="72"/>
                          <w:rtl/>
                          <w:lang w:bidi="ar-SY"/>
                        </w:rPr>
                        <w:t xml:space="preserve">الخصائص التقنية ومعايير الحماية </w:t>
                      </w:r>
                      <w:r w:rsidRPr="00767A08">
                        <w:rPr>
                          <w:rFonts w:ascii="Tahoma" w:hAnsi="Tahoma"/>
                          <w:b/>
                          <w:bCs/>
                          <w:color w:val="000068"/>
                          <w:sz w:val="40"/>
                          <w:szCs w:val="72"/>
                          <w:rtl/>
                          <w:lang w:bidi="ar-SY"/>
                        </w:rPr>
                        <w:br/>
                      </w:r>
                      <w:r w:rsidRPr="00767A08">
                        <w:rPr>
                          <w:rFonts w:ascii="Tahoma" w:hAnsi="Tahoma" w:hint="cs"/>
                          <w:b/>
                          <w:bCs/>
                          <w:color w:val="000068"/>
                          <w:sz w:val="40"/>
                          <w:szCs w:val="72"/>
                          <w:rtl/>
                          <w:lang w:bidi="ar-SY"/>
                        </w:rPr>
                        <w:t xml:space="preserve">لأنظمة الخدمة المتنقلة للطيران العاملة </w:t>
                      </w:r>
                      <w:r w:rsidRPr="00767A08">
                        <w:rPr>
                          <w:rFonts w:ascii="Tahoma" w:hAnsi="Tahoma"/>
                          <w:b/>
                          <w:bCs/>
                          <w:color w:val="000068"/>
                          <w:sz w:val="40"/>
                          <w:szCs w:val="72"/>
                          <w:rtl/>
                          <w:lang w:bidi="ar-SY"/>
                        </w:rPr>
                        <w:br/>
                      </w:r>
                      <w:r w:rsidRPr="00767A08">
                        <w:rPr>
                          <w:rFonts w:ascii="Tahoma" w:hAnsi="Tahoma" w:hint="cs"/>
                          <w:b/>
                          <w:bCs/>
                          <w:color w:val="000068"/>
                          <w:sz w:val="40"/>
                          <w:szCs w:val="72"/>
                          <w:rtl/>
                          <w:lang w:bidi="ar-SY"/>
                        </w:rPr>
                        <w:t xml:space="preserve">في مدى التردد </w:t>
                      </w:r>
                      <w:r w:rsidRPr="00767A08">
                        <w:rPr>
                          <w:rFonts w:ascii="Tahoma" w:hAnsi="Tahoma"/>
                          <w:b/>
                          <w:bCs/>
                          <w:color w:val="000068"/>
                          <w:sz w:val="40"/>
                          <w:szCs w:val="72"/>
                          <w:lang w:bidi="ar-EG"/>
                        </w:rPr>
                        <w:t>MHz 4 990</w:t>
                      </w:r>
                      <w:r w:rsidRPr="00767A08">
                        <w:rPr>
                          <w:rFonts w:ascii="Tahoma" w:hAnsi="Tahoma"/>
                          <w:b/>
                          <w:bCs/>
                          <w:color w:val="000068"/>
                          <w:sz w:val="40"/>
                          <w:szCs w:val="72"/>
                          <w:lang w:bidi="ar-EG"/>
                        </w:rPr>
                        <w:noBreakHyphen/>
                        <w:t>4 400</w:t>
                      </w:r>
                    </w:p>
                  </w:txbxContent>
                </v:textbox>
              </v:shape>
            </w:pict>
          </mc:Fallback>
        </mc:AlternateContent>
      </w:r>
    </w:p>
    <w:p w:rsidR="00AC1496" w:rsidRPr="003E0AB7" w:rsidRDefault="00AC1496" w:rsidP="00AC1496">
      <w:pPr>
        <w:spacing w:before="240"/>
        <w:jc w:val="center"/>
        <w:outlineLvl w:val="0"/>
        <w:rPr>
          <w:b/>
          <w:bCs/>
          <w:sz w:val="32"/>
          <w:szCs w:val="32"/>
          <w:rtl/>
          <w:lang w:bidi="ar-EG"/>
        </w:rPr>
      </w:pPr>
      <w:r w:rsidRPr="003E0AB7">
        <w:rPr>
          <w:rFonts w:hint="cs"/>
          <w:b/>
          <w:bCs/>
          <w:sz w:val="32"/>
          <w:szCs w:val="32"/>
          <w:rtl/>
        </w:rPr>
        <w:lastRenderedPageBreak/>
        <w:t>تمهيـد</w:t>
      </w:r>
    </w:p>
    <w:p w:rsidR="00AC1496" w:rsidRPr="003E0AB7" w:rsidRDefault="00AC1496" w:rsidP="00AC1496">
      <w:pPr>
        <w:rPr>
          <w:spacing w:val="-2"/>
          <w:sz w:val="20"/>
          <w:szCs w:val="26"/>
          <w:rtl/>
          <w:lang w:bidi="ar-EG"/>
        </w:rPr>
      </w:pPr>
      <w:r w:rsidRPr="003E0AB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3E0AB7" w:rsidRDefault="00AC1496" w:rsidP="00AC1496">
      <w:pPr>
        <w:rPr>
          <w:spacing w:val="-2"/>
          <w:sz w:val="20"/>
          <w:szCs w:val="26"/>
          <w:rtl/>
          <w:lang w:val="ru-RU"/>
        </w:rPr>
      </w:pPr>
      <w:r w:rsidRPr="003E0AB7">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3E0AB7" w:rsidRDefault="00AC1496" w:rsidP="00AC1496">
      <w:pPr>
        <w:spacing w:before="0"/>
        <w:rPr>
          <w:spacing w:val="-2"/>
          <w:sz w:val="21"/>
          <w:szCs w:val="28"/>
          <w:lang w:val="ru-RU"/>
        </w:rPr>
      </w:pPr>
    </w:p>
    <w:p w:rsidR="00AC1496" w:rsidRPr="003E0AB7" w:rsidRDefault="00AC1496" w:rsidP="00AC1496">
      <w:pPr>
        <w:pStyle w:val="IPR"/>
      </w:pPr>
      <w:bookmarkStart w:id="0" w:name="_Toc476039171"/>
      <w:r w:rsidRPr="003E0AB7">
        <w:rPr>
          <w:rFonts w:hint="cs"/>
          <w:rtl/>
        </w:rPr>
        <w:t xml:space="preserve">سياسة قطاع الاتصالات الراديوية بشأن حقوق الملكية الفكرية </w:t>
      </w:r>
      <w:r w:rsidRPr="003E0AB7">
        <w:t>(IPR)</w:t>
      </w:r>
      <w:bookmarkEnd w:id="0"/>
    </w:p>
    <w:p w:rsidR="00AC1496" w:rsidRPr="003E0AB7" w:rsidRDefault="00AC1496" w:rsidP="00AC1496">
      <w:pPr>
        <w:rPr>
          <w:sz w:val="20"/>
          <w:szCs w:val="26"/>
          <w:rtl/>
          <w:lang w:bidi="ar-EG"/>
        </w:rPr>
      </w:pPr>
      <w:r w:rsidRPr="003E0AB7">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3E0AB7">
        <w:rPr>
          <w:rFonts w:hint="cs"/>
          <w:sz w:val="20"/>
          <w:szCs w:val="26"/>
          <w:rtl/>
        </w:rPr>
        <w:t xml:space="preserve"> </w:t>
      </w:r>
      <w:r w:rsidRPr="003E0AB7">
        <w:rPr>
          <w:sz w:val="20"/>
          <w:szCs w:val="26"/>
          <w:lang w:bidi="ar-EG"/>
        </w:rPr>
        <w:t>(ITU</w:t>
      </w:r>
      <w:r w:rsidRPr="003E0AB7">
        <w:rPr>
          <w:sz w:val="20"/>
          <w:szCs w:val="26"/>
          <w:lang w:bidi="ar-EG"/>
        </w:rPr>
        <w:noBreakHyphen/>
        <w:t>T/ITU</w:t>
      </w:r>
      <w:r w:rsidRPr="003E0AB7">
        <w:rPr>
          <w:sz w:val="20"/>
          <w:szCs w:val="26"/>
          <w:lang w:bidi="ar-EG"/>
        </w:rPr>
        <w:noBreakHyphen/>
        <w:t>R/ISO/IEC)</w:t>
      </w:r>
      <w:r w:rsidRPr="003E0AB7">
        <w:rPr>
          <w:rFonts w:hint="cs"/>
          <w:sz w:val="20"/>
          <w:szCs w:val="26"/>
          <w:rtl/>
          <w:lang w:bidi="ar-EG"/>
        </w:rPr>
        <w:t xml:space="preserve"> والمشار إليها في الملحق</w:t>
      </w:r>
      <w:r w:rsidRPr="003E0AB7">
        <w:rPr>
          <w:rFonts w:hint="eastAsia"/>
          <w:sz w:val="20"/>
          <w:szCs w:val="26"/>
          <w:rtl/>
          <w:lang w:bidi="ar-EG"/>
        </w:rPr>
        <w:t> </w:t>
      </w:r>
      <w:r w:rsidRPr="003E0AB7">
        <w:rPr>
          <w:sz w:val="20"/>
          <w:szCs w:val="26"/>
          <w:lang w:bidi="ar-EG"/>
        </w:rPr>
        <w:t>1</w:t>
      </w:r>
      <w:r w:rsidRPr="003E0AB7">
        <w:rPr>
          <w:rFonts w:hint="cs"/>
          <w:sz w:val="20"/>
          <w:szCs w:val="26"/>
          <w:rtl/>
          <w:lang w:bidi="ar-EG"/>
        </w:rPr>
        <w:t xml:space="preserve"> </w:t>
      </w:r>
      <w:r w:rsidRPr="003E0AB7">
        <w:rPr>
          <w:rFonts w:hint="cs"/>
          <w:spacing w:val="6"/>
          <w:sz w:val="20"/>
          <w:szCs w:val="26"/>
          <w:rtl/>
          <w:lang w:bidi="ar-EG"/>
        </w:rPr>
        <w:t>بالقرار</w:t>
      </w:r>
      <w:r w:rsidRPr="003E0AB7">
        <w:rPr>
          <w:rFonts w:hint="eastAsia"/>
          <w:spacing w:val="6"/>
          <w:sz w:val="20"/>
          <w:szCs w:val="26"/>
          <w:rtl/>
          <w:lang w:bidi="ar-EG"/>
        </w:rPr>
        <w:t> </w:t>
      </w:r>
      <w:r w:rsidRPr="003E0AB7">
        <w:rPr>
          <w:spacing w:val="6"/>
          <w:sz w:val="20"/>
          <w:szCs w:val="26"/>
          <w:lang w:bidi="ar-EG"/>
        </w:rPr>
        <w:t>ITU</w:t>
      </w:r>
      <w:r w:rsidRPr="003E0AB7">
        <w:rPr>
          <w:spacing w:val="6"/>
          <w:sz w:val="20"/>
          <w:szCs w:val="26"/>
          <w:lang w:bidi="ar-EG"/>
        </w:rPr>
        <w:noBreakHyphen/>
        <w:t>R 1</w:t>
      </w:r>
      <w:r w:rsidRPr="003E0AB7">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3E0AB7">
        <w:rPr>
          <w:rFonts w:hint="cs"/>
          <w:spacing w:val="4"/>
          <w:sz w:val="20"/>
          <w:szCs w:val="26"/>
          <w:rtl/>
          <w:lang w:bidi="ar-EG"/>
        </w:rPr>
        <w:t xml:space="preserve">الإلكتروني </w:t>
      </w:r>
      <w:hyperlink r:id="rId10" w:history="1">
        <w:r w:rsidRPr="003E0AB7">
          <w:rPr>
            <w:color w:val="0000FF"/>
            <w:spacing w:val="4"/>
            <w:sz w:val="20"/>
            <w:szCs w:val="26"/>
            <w:u w:val="single"/>
          </w:rPr>
          <w:t>http://www.itu.int/ITU</w:t>
        </w:r>
        <w:r w:rsidRPr="003E0AB7">
          <w:rPr>
            <w:color w:val="0000FF"/>
            <w:spacing w:val="4"/>
            <w:sz w:val="20"/>
            <w:szCs w:val="26"/>
            <w:u w:val="single"/>
          </w:rPr>
          <w:noBreakHyphen/>
          <w:t>R/go/patents/en</w:t>
        </w:r>
      </w:hyperlink>
      <w:r w:rsidRPr="003E0AB7">
        <w:rPr>
          <w:rFonts w:hint="cs"/>
          <w:spacing w:val="4"/>
          <w:sz w:val="20"/>
          <w:szCs w:val="26"/>
          <w:rtl/>
          <w:lang w:bidi="ar-EG"/>
        </w:rPr>
        <w:t xml:space="preserve"> حيث يمكن أيضاً الاطلاع على المبادئ التوجيهية الخاصة بتطبيق سياسة البراءات</w:t>
      </w:r>
      <w:r w:rsidRPr="003E0AB7">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3E0AB7" w:rsidRDefault="00AC1496" w:rsidP="00AC1496">
      <w:pPr>
        <w:spacing w:before="0"/>
        <w:rPr>
          <w:sz w:val="21"/>
          <w:szCs w:val="20"/>
          <w:rtl/>
          <w:lang w:bidi="ar-EG"/>
        </w:rPr>
      </w:pPr>
    </w:p>
    <w:p w:rsidR="00AC1496" w:rsidRPr="003E0AB7"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3E0AB7" w:rsidTr="008D49E8">
        <w:trPr>
          <w:jc w:val="center"/>
        </w:trPr>
        <w:tc>
          <w:tcPr>
            <w:tcW w:w="9394" w:type="dxa"/>
            <w:gridSpan w:val="2"/>
            <w:tcBorders>
              <w:top w:val="single" w:sz="12" w:space="0" w:color="000080"/>
              <w:left w:val="single" w:sz="12" w:space="0" w:color="000080"/>
              <w:right w:val="single" w:sz="12" w:space="0" w:color="000080"/>
            </w:tcBorders>
          </w:tcPr>
          <w:p w:rsidR="00AC1496" w:rsidRPr="003E0AB7" w:rsidRDefault="00AC1496" w:rsidP="008D49E8">
            <w:pPr>
              <w:spacing w:before="180"/>
              <w:jc w:val="center"/>
              <w:rPr>
                <w:rFonts w:ascii="Times New Roman Bold" w:hAnsi="Times New Roman Bold"/>
                <w:b/>
                <w:bCs/>
                <w:sz w:val="21"/>
                <w:szCs w:val="32"/>
                <w:lang w:val="ru-RU"/>
              </w:rPr>
            </w:pPr>
            <w:r w:rsidRPr="003E0AB7">
              <w:rPr>
                <w:rFonts w:ascii="Times New Roman Bold" w:hAnsi="Times New Roman Bold" w:hint="cs"/>
                <w:b/>
                <w:bCs/>
                <w:sz w:val="21"/>
                <w:szCs w:val="32"/>
                <w:rtl/>
                <w:lang w:val="ru-RU"/>
              </w:rPr>
              <w:t>سلاسل توصيات قطاع الاتصالات الراديوية</w:t>
            </w:r>
          </w:p>
          <w:p w:rsidR="00AC1496" w:rsidRPr="003E0AB7" w:rsidRDefault="00AC1496" w:rsidP="008D49E8">
            <w:pPr>
              <w:spacing w:before="60" w:after="120"/>
              <w:jc w:val="center"/>
              <w:rPr>
                <w:sz w:val="20"/>
                <w:szCs w:val="26"/>
                <w:lang w:val="ru-RU"/>
              </w:rPr>
            </w:pPr>
            <w:r w:rsidRPr="003E0AB7">
              <w:rPr>
                <w:rFonts w:hint="cs"/>
                <w:sz w:val="18"/>
                <w:szCs w:val="24"/>
                <w:rtl/>
                <w:lang w:val="ru-RU"/>
              </w:rPr>
              <w:t xml:space="preserve">(يمكن الاطلاع عليها أيضاً في الموقع الإلكتروني </w:t>
            </w:r>
            <w:hyperlink r:id="rId11" w:history="1">
              <w:r w:rsidRPr="003E0AB7">
                <w:rPr>
                  <w:rStyle w:val="Hyperlink"/>
                  <w:sz w:val="18"/>
                  <w:szCs w:val="24"/>
                </w:rPr>
                <w:t>http</w:t>
              </w:r>
              <w:r w:rsidRPr="003E0AB7">
                <w:rPr>
                  <w:rStyle w:val="Hyperlink"/>
                  <w:sz w:val="18"/>
                  <w:szCs w:val="24"/>
                  <w:lang w:val="ru-RU"/>
                </w:rPr>
                <w:t>://</w:t>
              </w:r>
              <w:r w:rsidRPr="003E0AB7">
                <w:rPr>
                  <w:rStyle w:val="Hyperlink"/>
                  <w:sz w:val="18"/>
                  <w:szCs w:val="24"/>
                </w:rPr>
                <w:t>www</w:t>
              </w:r>
              <w:r w:rsidRPr="003E0AB7">
                <w:rPr>
                  <w:rStyle w:val="Hyperlink"/>
                  <w:sz w:val="18"/>
                  <w:szCs w:val="24"/>
                  <w:lang w:val="ru-RU"/>
                </w:rPr>
                <w:t>.</w:t>
              </w:r>
              <w:r w:rsidRPr="003E0AB7">
                <w:rPr>
                  <w:rStyle w:val="Hyperlink"/>
                  <w:sz w:val="18"/>
                  <w:szCs w:val="24"/>
                </w:rPr>
                <w:t>itu</w:t>
              </w:r>
              <w:r w:rsidRPr="003E0AB7">
                <w:rPr>
                  <w:rStyle w:val="Hyperlink"/>
                  <w:sz w:val="18"/>
                  <w:szCs w:val="24"/>
                  <w:lang w:val="ru-RU"/>
                </w:rPr>
                <w:t>.</w:t>
              </w:r>
              <w:r w:rsidRPr="003E0AB7">
                <w:rPr>
                  <w:rStyle w:val="Hyperlink"/>
                  <w:sz w:val="18"/>
                  <w:szCs w:val="24"/>
                </w:rPr>
                <w:t>int</w:t>
              </w:r>
              <w:r w:rsidRPr="003E0AB7">
                <w:rPr>
                  <w:rStyle w:val="Hyperlink"/>
                  <w:sz w:val="18"/>
                  <w:szCs w:val="24"/>
                  <w:lang w:val="ru-RU"/>
                </w:rPr>
                <w:t>/</w:t>
              </w:r>
              <w:r w:rsidRPr="003E0AB7">
                <w:rPr>
                  <w:rStyle w:val="Hyperlink"/>
                  <w:sz w:val="18"/>
                  <w:szCs w:val="24"/>
                </w:rPr>
                <w:t>publ</w:t>
              </w:r>
              <w:r w:rsidRPr="003E0AB7">
                <w:rPr>
                  <w:rStyle w:val="Hyperlink"/>
                  <w:sz w:val="18"/>
                  <w:szCs w:val="24"/>
                  <w:lang w:val="ru-RU"/>
                </w:rPr>
                <w:t>/</w:t>
              </w:r>
              <w:r w:rsidRPr="003E0AB7">
                <w:rPr>
                  <w:rStyle w:val="Hyperlink"/>
                  <w:sz w:val="18"/>
                  <w:szCs w:val="24"/>
                </w:rPr>
                <w:t>R</w:t>
              </w:r>
              <w:r w:rsidRPr="003E0AB7">
                <w:rPr>
                  <w:rStyle w:val="Hyperlink"/>
                  <w:sz w:val="18"/>
                  <w:szCs w:val="24"/>
                  <w:lang w:val="ru-RU"/>
                </w:rPr>
                <w:t>-</w:t>
              </w:r>
              <w:r w:rsidRPr="003E0AB7">
                <w:rPr>
                  <w:rStyle w:val="Hyperlink"/>
                  <w:sz w:val="18"/>
                  <w:szCs w:val="24"/>
                </w:rPr>
                <w:t>REC</w:t>
              </w:r>
              <w:r w:rsidRPr="003E0AB7">
                <w:rPr>
                  <w:rStyle w:val="Hyperlink"/>
                  <w:sz w:val="18"/>
                  <w:szCs w:val="24"/>
                  <w:lang w:val="ru-RU"/>
                </w:rPr>
                <w:t>/</w:t>
              </w:r>
              <w:r w:rsidRPr="003E0AB7">
                <w:rPr>
                  <w:rStyle w:val="Hyperlink"/>
                  <w:sz w:val="18"/>
                  <w:szCs w:val="24"/>
                </w:rPr>
                <w:t>en</w:t>
              </w:r>
            </w:hyperlink>
            <w:r w:rsidRPr="003E0AB7">
              <w:rPr>
                <w:rFonts w:hint="cs"/>
                <w:sz w:val="18"/>
                <w:szCs w:val="24"/>
                <w:rtl/>
              </w:rPr>
              <w:t>)</w:t>
            </w:r>
          </w:p>
        </w:tc>
      </w:tr>
      <w:tr w:rsidR="00AC1496" w:rsidRPr="003E0AB7" w:rsidTr="008D49E8">
        <w:trPr>
          <w:jc w:val="center"/>
        </w:trPr>
        <w:tc>
          <w:tcPr>
            <w:tcW w:w="1480" w:type="dxa"/>
            <w:tcBorders>
              <w:left w:val="single" w:sz="12" w:space="0" w:color="000080"/>
            </w:tcBorders>
          </w:tcPr>
          <w:p w:rsidR="00AC1496" w:rsidRPr="003E0AB7" w:rsidRDefault="00AC1496" w:rsidP="008D49E8">
            <w:pPr>
              <w:spacing w:before="40" w:after="40" w:line="220" w:lineRule="exact"/>
              <w:rPr>
                <w:b/>
                <w:bCs/>
                <w:sz w:val="20"/>
                <w:szCs w:val="26"/>
                <w:lang w:val="ru-RU"/>
              </w:rPr>
            </w:pPr>
            <w:r w:rsidRPr="003E0AB7">
              <w:rPr>
                <w:rFonts w:hint="cs"/>
                <w:b/>
                <w:bCs/>
                <w:sz w:val="20"/>
                <w:szCs w:val="26"/>
                <w:rtl/>
                <w:lang w:val="ru-RU"/>
              </w:rPr>
              <w:t>السلسلة</w:t>
            </w:r>
          </w:p>
        </w:tc>
        <w:tc>
          <w:tcPr>
            <w:tcW w:w="7914" w:type="dxa"/>
            <w:tcBorders>
              <w:right w:val="single" w:sz="12" w:space="0" w:color="000080"/>
            </w:tcBorders>
          </w:tcPr>
          <w:p w:rsidR="00AC1496" w:rsidRPr="003E0AB7" w:rsidRDefault="00AC1496" w:rsidP="008D49E8">
            <w:pPr>
              <w:spacing w:before="40" w:after="40" w:line="220" w:lineRule="exact"/>
              <w:jc w:val="center"/>
              <w:rPr>
                <w:b/>
                <w:bCs/>
                <w:sz w:val="20"/>
                <w:szCs w:val="26"/>
                <w:lang w:val="ru-RU"/>
              </w:rPr>
            </w:pPr>
            <w:r w:rsidRPr="003E0AB7">
              <w:rPr>
                <w:rFonts w:hint="cs"/>
                <w:b/>
                <w:bCs/>
                <w:sz w:val="20"/>
                <w:szCs w:val="26"/>
                <w:rtl/>
                <w:lang w:val="ru-RU"/>
              </w:rPr>
              <w:t>العنـوان</w:t>
            </w:r>
          </w:p>
        </w:tc>
      </w:tr>
      <w:tr w:rsidR="00AC1496" w:rsidRPr="003E0AB7"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3E0AB7" w:rsidRDefault="00AC1496" w:rsidP="008D49E8">
            <w:pPr>
              <w:tabs>
                <w:tab w:val="left" w:pos="1471"/>
              </w:tabs>
              <w:spacing w:before="20" w:after="40" w:line="240" w:lineRule="exact"/>
              <w:rPr>
                <w:sz w:val="20"/>
                <w:szCs w:val="26"/>
                <w:lang w:val="ru-RU"/>
              </w:rPr>
            </w:pPr>
            <w:r w:rsidRPr="003E0AB7">
              <w:rPr>
                <w:b/>
                <w:bCs/>
                <w:sz w:val="20"/>
                <w:szCs w:val="26"/>
                <w:lang w:val="ru-RU"/>
              </w:rPr>
              <w:t>BO</w:t>
            </w:r>
            <w:r w:rsidRPr="003E0AB7">
              <w:rPr>
                <w:rFonts w:hint="cs"/>
                <w:sz w:val="20"/>
                <w:szCs w:val="26"/>
                <w:rtl/>
                <w:lang w:val="ru-RU"/>
              </w:rPr>
              <w:tab/>
              <w:t>البث الساتلي</w:t>
            </w:r>
          </w:p>
        </w:tc>
      </w:tr>
      <w:tr w:rsidR="00AC1496" w:rsidRPr="003E0AB7"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3E0AB7" w:rsidRDefault="00AC1496" w:rsidP="008D49E8">
            <w:pPr>
              <w:tabs>
                <w:tab w:val="left" w:pos="1471"/>
              </w:tabs>
              <w:spacing w:before="20" w:after="40" w:line="240" w:lineRule="exact"/>
              <w:rPr>
                <w:sz w:val="20"/>
                <w:szCs w:val="26"/>
                <w:lang w:val="ru-RU"/>
              </w:rPr>
            </w:pPr>
            <w:r w:rsidRPr="003E0AB7">
              <w:rPr>
                <w:b/>
                <w:bCs/>
                <w:sz w:val="20"/>
                <w:szCs w:val="26"/>
                <w:lang w:val="ru-RU"/>
              </w:rPr>
              <w:t>BR</w:t>
            </w:r>
            <w:r w:rsidRPr="003E0AB7">
              <w:rPr>
                <w:rFonts w:hint="cs"/>
                <w:sz w:val="20"/>
                <w:szCs w:val="26"/>
                <w:rtl/>
                <w:lang w:val="ru-RU"/>
              </w:rPr>
              <w:tab/>
              <w:t>التسجيل من أجل الإنتاج والأرشفة والعرض؛ الأفلام التلفزيونية</w:t>
            </w:r>
          </w:p>
        </w:tc>
      </w:tr>
      <w:tr w:rsidR="00AC1496" w:rsidRPr="003E0AB7"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3E0AB7" w:rsidRDefault="00AC1496" w:rsidP="008D49E8">
            <w:pPr>
              <w:tabs>
                <w:tab w:val="left" w:pos="1471"/>
              </w:tabs>
              <w:spacing w:before="20" w:after="40" w:line="240" w:lineRule="exact"/>
              <w:rPr>
                <w:sz w:val="20"/>
                <w:szCs w:val="26"/>
                <w:lang w:val="ru-RU"/>
              </w:rPr>
            </w:pPr>
            <w:r w:rsidRPr="003E0AB7">
              <w:rPr>
                <w:b/>
                <w:bCs/>
                <w:sz w:val="20"/>
                <w:szCs w:val="26"/>
                <w:lang w:val="ru-RU"/>
              </w:rPr>
              <w:t>BS</w:t>
            </w:r>
            <w:r w:rsidRPr="003E0AB7">
              <w:rPr>
                <w:rFonts w:hint="cs"/>
                <w:sz w:val="20"/>
                <w:szCs w:val="26"/>
                <w:rtl/>
                <w:lang w:val="ru-RU"/>
              </w:rPr>
              <w:tab/>
              <w:t>الخدمة الإذاعية (الصوتية)</w:t>
            </w:r>
          </w:p>
        </w:tc>
      </w:tr>
      <w:tr w:rsidR="00AC1496" w:rsidRPr="003E0AB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3E0AB7" w:rsidRDefault="00AC1496" w:rsidP="008D49E8">
            <w:pPr>
              <w:tabs>
                <w:tab w:val="left" w:pos="1471"/>
              </w:tabs>
              <w:spacing w:before="20" w:after="40" w:line="240" w:lineRule="exact"/>
              <w:rPr>
                <w:b/>
                <w:bCs/>
                <w:color w:val="000080"/>
                <w:sz w:val="20"/>
                <w:szCs w:val="26"/>
              </w:rPr>
            </w:pPr>
            <w:r w:rsidRPr="003E0AB7">
              <w:rPr>
                <w:b/>
                <w:bCs/>
                <w:sz w:val="20"/>
                <w:szCs w:val="26"/>
                <w:lang w:val="ru-RU"/>
              </w:rPr>
              <w:t>BT</w:t>
            </w:r>
            <w:r w:rsidRPr="003E0AB7">
              <w:rPr>
                <w:rFonts w:hint="cs"/>
                <w:b/>
                <w:bCs/>
                <w:color w:val="000080"/>
                <w:sz w:val="20"/>
                <w:szCs w:val="26"/>
                <w:rtl/>
              </w:rPr>
              <w:tab/>
            </w:r>
            <w:r w:rsidRPr="003E0AB7">
              <w:rPr>
                <w:rFonts w:hint="cs"/>
                <w:sz w:val="20"/>
                <w:szCs w:val="26"/>
                <w:rtl/>
                <w:lang w:val="ru-RU"/>
              </w:rPr>
              <w:t>الخدمة الإذاعية (التلفزيونية)</w:t>
            </w:r>
          </w:p>
        </w:tc>
      </w:tr>
      <w:tr w:rsidR="00AC1496" w:rsidRPr="003E0AB7"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3E0AB7" w:rsidRDefault="00AC1496" w:rsidP="008D49E8">
            <w:pPr>
              <w:tabs>
                <w:tab w:val="left" w:pos="1471"/>
              </w:tabs>
              <w:spacing w:before="20" w:after="40" w:line="240" w:lineRule="exact"/>
              <w:rPr>
                <w:b/>
                <w:bCs/>
                <w:color w:val="000080"/>
                <w:sz w:val="20"/>
                <w:szCs w:val="26"/>
              </w:rPr>
            </w:pPr>
            <w:r w:rsidRPr="003E0AB7">
              <w:rPr>
                <w:b/>
                <w:bCs/>
                <w:sz w:val="20"/>
                <w:szCs w:val="26"/>
              </w:rPr>
              <w:t>F</w:t>
            </w:r>
            <w:r w:rsidRPr="003E0AB7">
              <w:rPr>
                <w:rFonts w:hint="cs"/>
                <w:b/>
                <w:bCs/>
                <w:color w:val="000080"/>
                <w:sz w:val="20"/>
                <w:szCs w:val="26"/>
                <w:rtl/>
              </w:rPr>
              <w:tab/>
            </w:r>
            <w:r w:rsidRPr="003E0AB7">
              <w:rPr>
                <w:rFonts w:hint="cs"/>
                <w:sz w:val="20"/>
                <w:szCs w:val="26"/>
                <w:rtl/>
                <w:lang w:val="ru-RU"/>
              </w:rPr>
              <w:t>الخدمة الثابتة</w:t>
            </w:r>
          </w:p>
        </w:tc>
      </w:tr>
      <w:tr w:rsidR="00AC1496" w:rsidRPr="003E0AB7" w:rsidTr="00767A08">
        <w:trPr>
          <w:jc w:val="center"/>
        </w:trPr>
        <w:tc>
          <w:tcPr>
            <w:tcW w:w="9394" w:type="dxa"/>
            <w:gridSpan w:val="2"/>
            <w:tcBorders>
              <w:top w:val="nil"/>
              <w:left w:val="single" w:sz="12" w:space="0" w:color="000080"/>
              <w:bottom w:val="nil"/>
              <w:right w:val="single" w:sz="12" w:space="0" w:color="000080"/>
            </w:tcBorders>
            <w:shd w:val="clear" w:color="auto" w:fill="F3F3F3"/>
          </w:tcPr>
          <w:p w:rsidR="00AC1496" w:rsidRPr="003E0AB7" w:rsidRDefault="00AC1496" w:rsidP="008D49E8">
            <w:pPr>
              <w:tabs>
                <w:tab w:val="left" w:pos="1471"/>
              </w:tabs>
              <w:spacing w:before="20" w:after="40" w:line="240" w:lineRule="exact"/>
              <w:rPr>
                <w:b/>
                <w:bCs/>
                <w:color w:val="000080"/>
                <w:sz w:val="20"/>
                <w:szCs w:val="26"/>
                <w:lang w:val="ru-RU"/>
              </w:rPr>
            </w:pPr>
            <w:r w:rsidRPr="003E0AB7">
              <w:rPr>
                <w:b/>
                <w:bCs/>
                <w:color w:val="000080"/>
                <w:sz w:val="20"/>
                <w:szCs w:val="26"/>
              </w:rPr>
              <w:t>M</w:t>
            </w:r>
            <w:r w:rsidRPr="003E0AB7">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3E0AB7" w:rsidTr="008D49E8">
        <w:trPr>
          <w:jc w:val="center"/>
        </w:trPr>
        <w:tc>
          <w:tcPr>
            <w:tcW w:w="9394" w:type="dxa"/>
            <w:gridSpan w:val="2"/>
            <w:tcBorders>
              <w:top w:val="nil"/>
              <w:left w:val="single" w:sz="12" w:space="0" w:color="000080"/>
              <w:right w:val="single" w:sz="12" w:space="0" w:color="000080"/>
            </w:tcBorders>
          </w:tcPr>
          <w:p w:rsidR="00AC1496" w:rsidRPr="003E0AB7" w:rsidRDefault="00AC1496" w:rsidP="008D49E8">
            <w:pPr>
              <w:tabs>
                <w:tab w:val="left" w:pos="1471"/>
              </w:tabs>
              <w:spacing w:before="20" w:after="40" w:line="240" w:lineRule="exact"/>
              <w:rPr>
                <w:sz w:val="20"/>
                <w:szCs w:val="26"/>
                <w:lang w:val="ru-RU"/>
              </w:rPr>
            </w:pPr>
            <w:r w:rsidRPr="003E0AB7">
              <w:rPr>
                <w:b/>
                <w:bCs/>
                <w:sz w:val="20"/>
                <w:szCs w:val="26"/>
              </w:rPr>
              <w:t>P</w:t>
            </w:r>
            <w:r w:rsidRPr="003E0AB7">
              <w:rPr>
                <w:rFonts w:hint="cs"/>
                <w:b/>
                <w:bCs/>
                <w:sz w:val="20"/>
                <w:szCs w:val="26"/>
                <w:rtl/>
              </w:rPr>
              <w:tab/>
            </w:r>
            <w:r w:rsidRPr="003E0AB7">
              <w:rPr>
                <w:rFonts w:hint="cs"/>
                <w:sz w:val="20"/>
                <w:szCs w:val="26"/>
                <w:rtl/>
                <w:lang w:val="ru-RU"/>
              </w:rPr>
              <w:t>انتشار الموجات الراديوية</w:t>
            </w:r>
          </w:p>
        </w:tc>
      </w:tr>
      <w:tr w:rsidR="00AC1496" w:rsidRPr="003E0AB7" w:rsidTr="008D49E8">
        <w:trPr>
          <w:jc w:val="center"/>
        </w:trPr>
        <w:tc>
          <w:tcPr>
            <w:tcW w:w="9394" w:type="dxa"/>
            <w:gridSpan w:val="2"/>
            <w:tcBorders>
              <w:left w:val="single" w:sz="12" w:space="0" w:color="000080"/>
              <w:right w:val="single" w:sz="12" w:space="0" w:color="000080"/>
            </w:tcBorders>
          </w:tcPr>
          <w:p w:rsidR="00AC1496" w:rsidRPr="003E0AB7" w:rsidRDefault="00AC1496" w:rsidP="008D49E8">
            <w:pPr>
              <w:tabs>
                <w:tab w:val="left" w:pos="1471"/>
              </w:tabs>
              <w:spacing w:before="20" w:after="40" w:line="240" w:lineRule="exact"/>
              <w:rPr>
                <w:sz w:val="20"/>
                <w:szCs w:val="26"/>
                <w:lang w:val="ru-RU"/>
              </w:rPr>
            </w:pPr>
            <w:r w:rsidRPr="003E0AB7">
              <w:rPr>
                <w:b/>
                <w:bCs/>
                <w:sz w:val="20"/>
                <w:szCs w:val="26"/>
              </w:rPr>
              <w:t>RA</w:t>
            </w:r>
            <w:r w:rsidRPr="003E0AB7">
              <w:rPr>
                <w:rFonts w:hint="cs"/>
                <w:b/>
                <w:bCs/>
                <w:sz w:val="20"/>
                <w:szCs w:val="26"/>
                <w:rtl/>
              </w:rPr>
              <w:tab/>
            </w:r>
            <w:r w:rsidRPr="003E0AB7">
              <w:rPr>
                <w:rFonts w:hint="cs"/>
                <w:sz w:val="20"/>
                <w:szCs w:val="26"/>
                <w:rtl/>
                <w:lang w:val="ru-RU"/>
              </w:rPr>
              <w:t>علم الفلك الراديوي</w:t>
            </w:r>
          </w:p>
        </w:tc>
      </w:tr>
      <w:tr w:rsidR="00AC1496" w:rsidRPr="003E0AB7" w:rsidTr="008D49E8">
        <w:trPr>
          <w:jc w:val="center"/>
        </w:trPr>
        <w:tc>
          <w:tcPr>
            <w:tcW w:w="9394" w:type="dxa"/>
            <w:gridSpan w:val="2"/>
            <w:tcBorders>
              <w:left w:val="single" w:sz="12" w:space="0" w:color="000080"/>
              <w:right w:val="single" w:sz="12" w:space="0" w:color="000080"/>
            </w:tcBorders>
          </w:tcPr>
          <w:p w:rsidR="00AC1496" w:rsidRPr="003E0AB7" w:rsidRDefault="00AC1496" w:rsidP="008D49E8">
            <w:pPr>
              <w:tabs>
                <w:tab w:val="left" w:pos="1471"/>
              </w:tabs>
              <w:spacing w:before="20" w:after="40" w:line="240" w:lineRule="exact"/>
              <w:rPr>
                <w:sz w:val="20"/>
                <w:szCs w:val="26"/>
                <w:lang w:val="ru-RU"/>
              </w:rPr>
            </w:pPr>
            <w:r w:rsidRPr="003E0AB7">
              <w:rPr>
                <w:b/>
                <w:bCs/>
                <w:sz w:val="20"/>
                <w:szCs w:val="26"/>
              </w:rPr>
              <w:t>RS</w:t>
            </w:r>
            <w:r w:rsidRPr="003E0AB7">
              <w:rPr>
                <w:rFonts w:hint="cs"/>
                <w:b/>
                <w:bCs/>
                <w:sz w:val="20"/>
                <w:szCs w:val="26"/>
                <w:rtl/>
              </w:rPr>
              <w:tab/>
            </w:r>
            <w:r w:rsidRPr="003E0AB7">
              <w:rPr>
                <w:rFonts w:hint="cs"/>
                <w:sz w:val="20"/>
                <w:szCs w:val="26"/>
                <w:rtl/>
                <w:lang w:val="ru-RU"/>
              </w:rPr>
              <w:t>أنظمة الاستشعار عن ب</w:t>
            </w:r>
            <w:r w:rsidR="00E45CFF" w:rsidRPr="003E0AB7">
              <w:rPr>
                <w:rFonts w:hint="cs"/>
                <w:sz w:val="20"/>
                <w:szCs w:val="26"/>
                <w:rtl/>
                <w:lang w:val="ru-RU"/>
              </w:rPr>
              <w:t>ُ</w:t>
            </w:r>
            <w:r w:rsidRPr="003E0AB7">
              <w:rPr>
                <w:rFonts w:hint="cs"/>
                <w:sz w:val="20"/>
                <w:szCs w:val="26"/>
                <w:rtl/>
                <w:lang w:val="ru-RU"/>
              </w:rPr>
              <w:t>عد</w:t>
            </w:r>
          </w:p>
        </w:tc>
      </w:tr>
      <w:tr w:rsidR="00AC1496" w:rsidRPr="003E0AB7" w:rsidTr="008D49E8">
        <w:trPr>
          <w:jc w:val="center"/>
        </w:trPr>
        <w:tc>
          <w:tcPr>
            <w:tcW w:w="9394" w:type="dxa"/>
            <w:gridSpan w:val="2"/>
            <w:tcBorders>
              <w:left w:val="single" w:sz="12" w:space="0" w:color="000080"/>
              <w:right w:val="single" w:sz="12" w:space="0" w:color="000080"/>
            </w:tcBorders>
          </w:tcPr>
          <w:p w:rsidR="00AC1496" w:rsidRPr="003E0AB7" w:rsidRDefault="00AC1496" w:rsidP="008D49E8">
            <w:pPr>
              <w:tabs>
                <w:tab w:val="left" w:pos="1471"/>
              </w:tabs>
              <w:spacing w:before="20" w:after="40" w:line="240" w:lineRule="exact"/>
              <w:rPr>
                <w:sz w:val="20"/>
                <w:szCs w:val="26"/>
                <w:rtl/>
                <w:lang w:val="ru-RU" w:bidi="ar-EG"/>
              </w:rPr>
            </w:pPr>
            <w:r w:rsidRPr="003E0AB7">
              <w:rPr>
                <w:b/>
                <w:bCs/>
                <w:sz w:val="20"/>
                <w:szCs w:val="26"/>
              </w:rPr>
              <w:t>S</w:t>
            </w:r>
            <w:r w:rsidRPr="003E0AB7">
              <w:rPr>
                <w:rFonts w:hint="cs"/>
                <w:b/>
                <w:bCs/>
                <w:sz w:val="20"/>
                <w:szCs w:val="26"/>
                <w:rtl/>
              </w:rPr>
              <w:tab/>
            </w:r>
            <w:r w:rsidRPr="003E0AB7">
              <w:rPr>
                <w:rFonts w:hint="cs"/>
                <w:sz w:val="20"/>
                <w:szCs w:val="26"/>
                <w:rtl/>
                <w:lang w:val="ru-RU" w:bidi="ar-EG"/>
              </w:rPr>
              <w:t>الخدمة الثابتة الساتلية</w:t>
            </w:r>
          </w:p>
        </w:tc>
      </w:tr>
      <w:tr w:rsidR="00AC1496" w:rsidRPr="003E0AB7" w:rsidTr="008D49E8">
        <w:trPr>
          <w:jc w:val="center"/>
        </w:trPr>
        <w:tc>
          <w:tcPr>
            <w:tcW w:w="9394" w:type="dxa"/>
            <w:gridSpan w:val="2"/>
            <w:tcBorders>
              <w:left w:val="single" w:sz="12" w:space="0" w:color="000080"/>
              <w:right w:val="single" w:sz="12" w:space="0" w:color="000080"/>
            </w:tcBorders>
          </w:tcPr>
          <w:p w:rsidR="00AC1496" w:rsidRPr="003E0AB7" w:rsidRDefault="00AC1496" w:rsidP="008D49E8">
            <w:pPr>
              <w:tabs>
                <w:tab w:val="left" w:pos="1471"/>
              </w:tabs>
              <w:spacing w:before="20" w:after="40" w:line="240" w:lineRule="exact"/>
              <w:rPr>
                <w:sz w:val="20"/>
                <w:szCs w:val="26"/>
                <w:lang w:val="ru-RU"/>
              </w:rPr>
            </w:pPr>
            <w:r w:rsidRPr="003E0AB7">
              <w:rPr>
                <w:b/>
                <w:bCs/>
                <w:sz w:val="20"/>
                <w:szCs w:val="26"/>
              </w:rPr>
              <w:t>SA</w:t>
            </w:r>
            <w:r w:rsidRPr="003E0AB7">
              <w:rPr>
                <w:rFonts w:hint="cs"/>
                <w:b/>
                <w:bCs/>
                <w:sz w:val="20"/>
                <w:szCs w:val="26"/>
                <w:rtl/>
              </w:rPr>
              <w:tab/>
            </w:r>
            <w:r w:rsidRPr="003E0AB7">
              <w:rPr>
                <w:rFonts w:hint="cs"/>
                <w:sz w:val="20"/>
                <w:szCs w:val="26"/>
                <w:rtl/>
                <w:lang w:val="ru-RU"/>
              </w:rPr>
              <w:t>التطبيقات الفضائية والأرصاد الجوية</w:t>
            </w:r>
          </w:p>
        </w:tc>
      </w:tr>
      <w:tr w:rsidR="00AC1496" w:rsidRPr="003E0AB7" w:rsidTr="008D49E8">
        <w:trPr>
          <w:jc w:val="center"/>
        </w:trPr>
        <w:tc>
          <w:tcPr>
            <w:tcW w:w="9394" w:type="dxa"/>
            <w:gridSpan w:val="2"/>
            <w:tcBorders>
              <w:left w:val="single" w:sz="12" w:space="0" w:color="000080"/>
              <w:right w:val="single" w:sz="12" w:space="0" w:color="000080"/>
            </w:tcBorders>
          </w:tcPr>
          <w:p w:rsidR="00AC1496" w:rsidRPr="003E0AB7" w:rsidRDefault="00AC1496" w:rsidP="008D49E8">
            <w:pPr>
              <w:tabs>
                <w:tab w:val="left" w:pos="1471"/>
              </w:tabs>
              <w:spacing w:before="20" w:after="40" w:line="240" w:lineRule="exact"/>
              <w:rPr>
                <w:sz w:val="20"/>
                <w:szCs w:val="26"/>
                <w:lang w:val="ru-RU"/>
              </w:rPr>
            </w:pPr>
            <w:r w:rsidRPr="003E0AB7">
              <w:rPr>
                <w:b/>
                <w:bCs/>
                <w:sz w:val="20"/>
                <w:szCs w:val="26"/>
              </w:rPr>
              <w:t>SF</w:t>
            </w:r>
            <w:r w:rsidRPr="003E0AB7">
              <w:rPr>
                <w:rFonts w:hint="cs"/>
                <w:b/>
                <w:bCs/>
                <w:sz w:val="20"/>
                <w:szCs w:val="26"/>
                <w:rtl/>
              </w:rPr>
              <w:tab/>
            </w:r>
            <w:r w:rsidRPr="003E0AB7">
              <w:rPr>
                <w:rFonts w:hint="cs"/>
                <w:sz w:val="20"/>
                <w:szCs w:val="26"/>
                <w:rtl/>
                <w:lang w:val="ru-RU"/>
              </w:rPr>
              <w:t>تقاسم الترددات والتنسيق بين أنظمة الخدمة الثابتة الساتلية والخدمة الثابتة</w:t>
            </w:r>
          </w:p>
        </w:tc>
      </w:tr>
      <w:tr w:rsidR="00AC1496" w:rsidRPr="003E0AB7" w:rsidTr="008D49E8">
        <w:trPr>
          <w:jc w:val="center"/>
        </w:trPr>
        <w:tc>
          <w:tcPr>
            <w:tcW w:w="9394" w:type="dxa"/>
            <w:gridSpan w:val="2"/>
            <w:tcBorders>
              <w:left w:val="single" w:sz="12" w:space="0" w:color="000080"/>
              <w:right w:val="single" w:sz="12" w:space="0" w:color="000080"/>
            </w:tcBorders>
          </w:tcPr>
          <w:p w:rsidR="00AC1496" w:rsidRPr="003E0AB7" w:rsidRDefault="00AC1496" w:rsidP="008D49E8">
            <w:pPr>
              <w:tabs>
                <w:tab w:val="left" w:pos="1471"/>
              </w:tabs>
              <w:spacing w:before="20" w:after="40" w:line="240" w:lineRule="exact"/>
              <w:rPr>
                <w:sz w:val="20"/>
                <w:szCs w:val="26"/>
                <w:rtl/>
                <w:lang w:val="ru-RU" w:bidi="ar-EG"/>
              </w:rPr>
            </w:pPr>
            <w:r w:rsidRPr="003E0AB7">
              <w:rPr>
                <w:b/>
                <w:bCs/>
                <w:sz w:val="20"/>
                <w:szCs w:val="26"/>
              </w:rPr>
              <w:t>SM</w:t>
            </w:r>
            <w:r w:rsidRPr="003E0AB7">
              <w:rPr>
                <w:rFonts w:hint="cs"/>
                <w:b/>
                <w:bCs/>
                <w:sz w:val="20"/>
                <w:szCs w:val="26"/>
                <w:rtl/>
              </w:rPr>
              <w:tab/>
            </w:r>
            <w:r w:rsidRPr="003E0AB7">
              <w:rPr>
                <w:rFonts w:hint="cs"/>
                <w:sz w:val="20"/>
                <w:szCs w:val="26"/>
                <w:rtl/>
                <w:lang w:val="ru-RU"/>
              </w:rPr>
              <w:t>إدارة الطيف</w:t>
            </w:r>
          </w:p>
        </w:tc>
      </w:tr>
      <w:tr w:rsidR="00AC1496" w:rsidRPr="003E0AB7" w:rsidTr="008D49E8">
        <w:trPr>
          <w:jc w:val="center"/>
        </w:trPr>
        <w:tc>
          <w:tcPr>
            <w:tcW w:w="9394" w:type="dxa"/>
            <w:gridSpan w:val="2"/>
            <w:tcBorders>
              <w:left w:val="single" w:sz="12" w:space="0" w:color="000080"/>
              <w:right w:val="single" w:sz="12" w:space="0" w:color="000080"/>
            </w:tcBorders>
          </w:tcPr>
          <w:p w:rsidR="00AC1496" w:rsidRPr="003E0AB7" w:rsidRDefault="00AC1496" w:rsidP="008D49E8">
            <w:pPr>
              <w:tabs>
                <w:tab w:val="left" w:pos="1471"/>
              </w:tabs>
              <w:spacing w:before="20" w:after="40" w:line="240" w:lineRule="exact"/>
              <w:rPr>
                <w:sz w:val="20"/>
                <w:szCs w:val="26"/>
                <w:lang w:val="ru-RU"/>
              </w:rPr>
            </w:pPr>
            <w:r w:rsidRPr="003E0AB7">
              <w:rPr>
                <w:b/>
                <w:bCs/>
                <w:sz w:val="20"/>
                <w:szCs w:val="26"/>
              </w:rPr>
              <w:t>SNG</w:t>
            </w:r>
            <w:r w:rsidRPr="003E0AB7">
              <w:rPr>
                <w:rFonts w:hint="cs"/>
                <w:b/>
                <w:bCs/>
                <w:sz w:val="20"/>
                <w:szCs w:val="26"/>
                <w:rtl/>
              </w:rPr>
              <w:tab/>
            </w:r>
            <w:r w:rsidRPr="003E0AB7">
              <w:rPr>
                <w:rFonts w:hint="cs"/>
                <w:sz w:val="20"/>
                <w:szCs w:val="26"/>
                <w:rtl/>
                <w:lang w:val="ru-RU"/>
              </w:rPr>
              <w:t>التجميع الساتلي للأخبار</w:t>
            </w:r>
          </w:p>
        </w:tc>
      </w:tr>
      <w:tr w:rsidR="00AC1496" w:rsidRPr="003E0AB7" w:rsidTr="008D49E8">
        <w:trPr>
          <w:jc w:val="center"/>
        </w:trPr>
        <w:tc>
          <w:tcPr>
            <w:tcW w:w="9394" w:type="dxa"/>
            <w:gridSpan w:val="2"/>
            <w:tcBorders>
              <w:left w:val="single" w:sz="12" w:space="0" w:color="000080"/>
              <w:right w:val="single" w:sz="12" w:space="0" w:color="000080"/>
            </w:tcBorders>
          </w:tcPr>
          <w:p w:rsidR="00AC1496" w:rsidRPr="003E0AB7" w:rsidRDefault="00AC1496" w:rsidP="008D49E8">
            <w:pPr>
              <w:tabs>
                <w:tab w:val="left" w:pos="1471"/>
              </w:tabs>
              <w:spacing w:before="20" w:after="40" w:line="240" w:lineRule="exact"/>
              <w:rPr>
                <w:sz w:val="20"/>
                <w:szCs w:val="26"/>
                <w:lang w:val="ru-RU"/>
              </w:rPr>
            </w:pPr>
            <w:r w:rsidRPr="003E0AB7">
              <w:rPr>
                <w:b/>
                <w:bCs/>
                <w:sz w:val="20"/>
                <w:szCs w:val="26"/>
                <w:lang w:bidi="ar-EG"/>
              </w:rPr>
              <w:t>TF</w:t>
            </w:r>
            <w:r w:rsidRPr="003E0AB7">
              <w:rPr>
                <w:rFonts w:hint="cs"/>
                <w:b/>
                <w:bCs/>
                <w:sz w:val="20"/>
                <w:szCs w:val="26"/>
                <w:rtl/>
              </w:rPr>
              <w:tab/>
            </w:r>
            <w:r w:rsidRPr="003E0AB7">
              <w:rPr>
                <w:rFonts w:hint="cs"/>
                <w:sz w:val="20"/>
                <w:szCs w:val="26"/>
                <w:rtl/>
                <w:lang w:val="ru-RU"/>
              </w:rPr>
              <w:t>إرسالات الترددات المعيارية وإشارات التوقيت</w:t>
            </w:r>
          </w:p>
        </w:tc>
      </w:tr>
      <w:tr w:rsidR="00AC1496" w:rsidRPr="003E0AB7"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3E0AB7" w:rsidRDefault="00AC1496" w:rsidP="008D49E8">
            <w:pPr>
              <w:tabs>
                <w:tab w:val="left" w:pos="1471"/>
              </w:tabs>
              <w:spacing w:before="20" w:after="80" w:line="240" w:lineRule="exact"/>
              <w:rPr>
                <w:sz w:val="20"/>
                <w:szCs w:val="26"/>
                <w:lang w:val="ru-RU"/>
              </w:rPr>
            </w:pPr>
            <w:r w:rsidRPr="003E0AB7">
              <w:rPr>
                <w:b/>
                <w:bCs/>
                <w:sz w:val="20"/>
                <w:szCs w:val="26"/>
                <w:lang w:bidi="ar-EG"/>
              </w:rPr>
              <w:t>V</w:t>
            </w:r>
            <w:r w:rsidRPr="003E0AB7">
              <w:rPr>
                <w:rFonts w:hint="cs"/>
                <w:b/>
                <w:bCs/>
                <w:sz w:val="20"/>
                <w:szCs w:val="26"/>
                <w:rtl/>
              </w:rPr>
              <w:tab/>
            </w:r>
            <w:r w:rsidRPr="003E0AB7">
              <w:rPr>
                <w:rFonts w:hint="cs"/>
                <w:sz w:val="20"/>
                <w:szCs w:val="26"/>
                <w:rtl/>
                <w:lang w:val="ru-RU"/>
              </w:rPr>
              <w:t>المفردات والمواضيع ذات الصلة</w:t>
            </w:r>
          </w:p>
        </w:tc>
      </w:tr>
    </w:tbl>
    <w:p w:rsidR="00AC1496" w:rsidRPr="003E0AB7" w:rsidRDefault="00AC1496" w:rsidP="00AC1496">
      <w:pPr>
        <w:spacing w:before="0"/>
        <w:rPr>
          <w:sz w:val="21"/>
          <w:szCs w:val="20"/>
          <w:rtl/>
        </w:rPr>
      </w:pPr>
    </w:p>
    <w:p w:rsidR="00AC1496" w:rsidRPr="003E0AB7"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3E0AB7" w:rsidTr="008D49E8">
        <w:trPr>
          <w:trHeight w:val="720"/>
          <w:jc w:val="center"/>
        </w:trPr>
        <w:tc>
          <w:tcPr>
            <w:tcW w:w="9379" w:type="dxa"/>
          </w:tcPr>
          <w:p w:rsidR="00AC1496" w:rsidRPr="003E0AB7" w:rsidRDefault="00AC1496" w:rsidP="008D49E8">
            <w:pPr>
              <w:ind w:left="284" w:right="284"/>
              <w:rPr>
                <w:b/>
                <w:bCs/>
                <w:i/>
                <w:iCs/>
                <w:sz w:val="21"/>
                <w:szCs w:val="26"/>
                <w:rtl/>
                <w:lang w:val="ru-RU"/>
              </w:rPr>
            </w:pPr>
            <w:r w:rsidRPr="003E0AB7">
              <w:rPr>
                <w:rFonts w:hint="cs"/>
                <w:b/>
                <w:bCs/>
                <w:i/>
                <w:iCs/>
                <w:spacing w:val="6"/>
                <w:sz w:val="21"/>
                <w:szCs w:val="26"/>
                <w:rtl/>
                <w:lang w:val="ru-RU"/>
              </w:rPr>
              <w:t>ملاحظة</w:t>
            </w:r>
            <w:r w:rsidRPr="003E0AB7">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3E0AB7">
              <w:rPr>
                <w:rFonts w:hint="eastAsia"/>
                <w:i/>
                <w:iCs/>
                <w:sz w:val="21"/>
                <w:szCs w:val="26"/>
                <w:rtl/>
                <w:lang w:val="ru-RU"/>
              </w:rPr>
              <w:t> </w:t>
            </w:r>
            <w:r w:rsidRPr="003E0AB7">
              <w:rPr>
                <w:i/>
                <w:iCs/>
                <w:sz w:val="21"/>
                <w:szCs w:val="26"/>
              </w:rPr>
              <w:t>ITU-R 1</w:t>
            </w:r>
            <w:r w:rsidRPr="003E0AB7">
              <w:rPr>
                <w:rFonts w:hint="cs"/>
                <w:i/>
                <w:iCs/>
                <w:sz w:val="21"/>
                <w:szCs w:val="26"/>
                <w:rtl/>
                <w:lang w:bidi="ar-EG"/>
              </w:rPr>
              <w:t>.</w:t>
            </w:r>
          </w:p>
        </w:tc>
      </w:tr>
    </w:tbl>
    <w:p w:rsidR="00AC1496" w:rsidRPr="003E0AB7" w:rsidRDefault="00AC1496" w:rsidP="00767A08">
      <w:pPr>
        <w:spacing w:before="240"/>
        <w:ind w:right="142"/>
        <w:jc w:val="right"/>
        <w:rPr>
          <w:sz w:val="20"/>
          <w:szCs w:val="26"/>
          <w:rtl/>
        </w:rPr>
      </w:pPr>
      <w:r w:rsidRPr="003E0AB7">
        <w:rPr>
          <w:rFonts w:hint="cs"/>
          <w:i/>
          <w:iCs/>
          <w:sz w:val="20"/>
          <w:szCs w:val="26"/>
          <w:rtl/>
          <w:lang w:val="ru-RU"/>
        </w:rPr>
        <w:t>النشر الإلكتروني</w:t>
      </w:r>
      <w:r w:rsidRPr="003E0AB7">
        <w:rPr>
          <w:rFonts w:hint="cs"/>
          <w:i/>
          <w:iCs/>
          <w:sz w:val="20"/>
          <w:szCs w:val="26"/>
          <w:rtl/>
          <w:lang w:val="ru-RU"/>
        </w:rPr>
        <w:br/>
      </w:r>
      <w:r w:rsidRPr="003E0AB7">
        <w:rPr>
          <w:rFonts w:hint="cs"/>
          <w:sz w:val="20"/>
          <w:szCs w:val="26"/>
          <w:rtl/>
          <w:lang w:val="ru-RU"/>
        </w:rPr>
        <w:t xml:space="preserve">جنيف، </w:t>
      </w:r>
      <w:r w:rsidR="00767A08" w:rsidRPr="003E0AB7">
        <w:rPr>
          <w:sz w:val="20"/>
          <w:szCs w:val="26"/>
        </w:rPr>
        <w:t>2018</w:t>
      </w:r>
    </w:p>
    <w:p w:rsidR="00AC1496" w:rsidRPr="003E0AB7" w:rsidRDefault="00AC1496" w:rsidP="00AC1496">
      <w:pPr>
        <w:spacing w:before="0" w:line="120" w:lineRule="auto"/>
        <w:ind w:right="539"/>
        <w:jc w:val="right"/>
        <w:rPr>
          <w:sz w:val="21"/>
          <w:szCs w:val="28"/>
          <w:rtl/>
          <w:lang w:bidi="ar-EG"/>
        </w:rPr>
      </w:pPr>
    </w:p>
    <w:p w:rsidR="00AC1496" w:rsidRPr="003E0AB7" w:rsidRDefault="00AC1496" w:rsidP="00767A08">
      <w:pPr>
        <w:spacing w:before="240"/>
        <w:jc w:val="center"/>
        <w:rPr>
          <w:sz w:val="21"/>
          <w:szCs w:val="20"/>
        </w:rPr>
      </w:pPr>
      <w:r w:rsidRPr="003E0AB7">
        <w:rPr>
          <w:sz w:val="21"/>
          <w:szCs w:val="20"/>
          <w:lang w:val="ru-RU"/>
        </w:rPr>
        <w:sym w:font="Symbol" w:char="F0D3"/>
      </w:r>
      <w:r w:rsidRPr="003E0AB7">
        <w:rPr>
          <w:sz w:val="21"/>
          <w:szCs w:val="20"/>
          <w:lang w:val="ru-RU"/>
        </w:rPr>
        <w:t xml:space="preserve">  </w:t>
      </w:r>
      <w:proofErr w:type="gramStart"/>
      <w:r w:rsidRPr="003E0AB7">
        <w:rPr>
          <w:sz w:val="21"/>
          <w:szCs w:val="20"/>
        </w:rPr>
        <w:t>ITU</w:t>
      </w:r>
      <w:r w:rsidRPr="003E0AB7">
        <w:rPr>
          <w:sz w:val="21"/>
          <w:szCs w:val="20"/>
          <w:lang w:val="ru-RU"/>
        </w:rPr>
        <w:t xml:space="preserve"> </w:t>
      </w:r>
      <w:r w:rsidRPr="003E0AB7">
        <w:rPr>
          <w:sz w:val="21"/>
          <w:szCs w:val="20"/>
        </w:rPr>
        <w:t xml:space="preserve"> </w:t>
      </w:r>
      <w:r w:rsidR="00767A08" w:rsidRPr="003E0AB7">
        <w:rPr>
          <w:sz w:val="21"/>
          <w:szCs w:val="20"/>
        </w:rPr>
        <w:t>2018</w:t>
      </w:r>
      <w:proofErr w:type="gramEnd"/>
    </w:p>
    <w:p w:rsidR="00AC1496" w:rsidRPr="003E0AB7" w:rsidRDefault="00AC1496" w:rsidP="00AC1496">
      <w:pPr>
        <w:rPr>
          <w:sz w:val="20"/>
          <w:szCs w:val="26"/>
          <w:rtl/>
          <w:lang w:bidi="ar-EG"/>
        </w:rPr>
      </w:pPr>
      <w:r w:rsidRPr="003E0AB7">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3E0AB7">
        <w:rPr>
          <w:spacing w:val="10"/>
          <w:sz w:val="20"/>
          <w:szCs w:val="26"/>
          <w:rtl/>
          <w:lang w:val="ru-RU"/>
        </w:rPr>
        <w:br/>
      </w:r>
      <w:r w:rsidRPr="003E0AB7">
        <w:rPr>
          <w:rFonts w:hint="cs"/>
          <w:sz w:val="20"/>
          <w:szCs w:val="26"/>
          <w:rtl/>
          <w:lang w:val="ru-RU"/>
        </w:rPr>
        <w:t xml:space="preserve">الاتحاد الدولي للاتصالات </w:t>
      </w:r>
      <w:r w:rsidRPr="003E0AB7">
        <w:rPr>
          <w:sz w:val="20"/>
          <w:szCs w:val="26"/>
        </w:rPr>
        <w:t>(ITU)</w:t>
      </w:r>
      <w:r w:rsidRPr="003E0AB7">
        <w:rPr>
          <w:rFonts w:hint="cs"/>
          <w:sz w:val="20"/>
          <w:szCs w:val="26"/>
          <w:rtl/>
          <w:lang w:bidi="ar-EG"/>
        </w:rPr>
        <w:t>.</w:t>
      </w:r>
    </w:p>
    <w:p w:rsidR="005E066B" w:rsidRPr="003E0AB7" w:rsidRDefault="005E066B" w:rsidP="002144CB">
      <w:pPr>
        <w:rPr>
          <w:sz w:val="21"/>
          <w:szCs w:val="28"/>
          <w:rtl/>
          <w:lang w:bidi="ar-EG"/>
        </w:rPr>
        <w:sectPr w:rsidR="005E066B" w:rsidRPr="003E0AB7"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3E0AB7" w:rsidRDefault="00AC1496" w:rsidP="00767A08">
      <w:pPr>
        <w:pStyle w:val="RecNo"/>
      </w:pPr>
      <w:proofErr w:type="gramStart"/>
      <w:r w:rsidRPr="003E0AB7">
        <w:rPr>
          <w:rtl/>
        </w:rPr>
        <w:lastRenderedPageBreak/>
        <w:t>التوصيـة</w:t>
      </w:r>
      <w:r w:rsidRPr="003E0AB7">
        <w:rPr>
          <w:rFonts w:hint="cs"/>
          <w:rtl/>
        </w:rPr>
        <w:t xml:space="preserve"> </w:t>
      </w:r>
      <w:r w:rsidRPr="003E0AB7">
        <w:rPr>
          <w:rtl/>
        </w:rPr>
        <w:t xml:space="preserve"> </w:t>
      </w:r>
      <w:r w:rsidRPr="003E0AB7">
        <w:rPr>
          <w:rStyle w:val="href"/>
        </w:rPr>
        <w:t>ITU</w:t>
      </w:r>
      <w:proofErr w:type="gramEnd"/>
      <w:r w:rsidRPr="003E0AB7">
        <w:rPr>
          <w:rStyle w:val="href"/>
        </w:rPr>
        <w:t>-R</w:t>
      </w:r>
      <w:r w:rsidR="008B203E" w:rsidRPr="003E0AB7">
        <w:rPr>
          <w:rStyle w:val="href"/>
        </w:rPr>
        <w:t xml:space="preserve"> </w:t>
      </w:r>
      <w:r w:rsidRPr="003E0AB7">
        <w:rPr>
          <w:rStyle w:val="href"/>
        </w:rPr>
        <w:t xml:space="preserve"> </w:t>
      </w:r>
      <w:r w:rsidR="00767A08" w:rsidRPr="003E0AB7">
        <w:rPr>
          <w:rStyle w:val="href"/>
        </w:rPr>
        <w:t>M</w:t>
      </w:r>
      <w:r w:rsidR="0085112A" w:rsidRPr="003E0AB7">
        <w:rPr>
          <w:rStyle w:val="href"/>
        </w:rPr>
        <w:t>.</w:t>
      </w:r>
      <w:r w:rsidR="00767A08" w:rsidRPr="003E0AB7">
        <w:rPr>
          <w:rStyle w:val="href"/>
        </w:rPr>
        <w:t>2116-0</w:t>
      </w:r>
    </w:p>
    <w:p w:rsidR="00843DD0" w:rsidRPr="003E0AB7" w:rsidRDefault="00767A08" w:rsidP="00767A08">
      <w:pPr>
        <w:pStyle w:val="Rectitle"/>
        <w:rPr>
          <w:rFonts w:eastAsia="SimSun"/>
          <w:lang w:val="fr-FR" w:eastAsia="zh-CN"/>
        </w:rPr>
      </w:pPr>
      <w:r w:rsidRPr="003E0AB7">
        <w:rPr>
          <w:rFonts w:eastAsia="SimSun" w:hint="cs"/>
          <w:rtl/>
          <w:lang w:eastAsia="zh-CN" w:bidi="ar-SA"/>
        </w:rPr>
        <w:t>الخصائص التقنية ومعايير الحماية لأنظمة الخدمة المتنقلة للطيران العاملة</w:t>
      </w:r>
      <w:r w:rsidRPr="003E0AB7">
        <w:rPr>
          <w:rFonts w:eastAsia="SimSun"/>
          <w:rtl/>
          <w:lang w:eastAsia="zh-CN" w:bidi="ar-SA"/>
        </w:rPr>
        <w:br/>
      </w:r>
      <w:r w:rsidRPr="003E0AB7">
        <w:rPr>
          <w:rFonts w:eastAsia="SimSun" w:hint="cs"/>
          <w:rtl/>
          <w:lang w:eastAsia="zh-CN" w:bidi="ar-SA"/>
        </w:rPr>
        <w:t xml:space="preserve">في مدى التردد </w:t>
      </w:r>
      <w:r w:rsidRPr="003E0AB7">
        <w:rPr>
          <w:rFonts w:eastAsia="SimSun"/>
          <w:lang w:eastAsia="zh-CN"/>
        </w:rPr>
        <w:t>MHz 4 990</w:t>
      </w:r>
      <w:r w:rsidRPr="003E0AB7">
        <w:rPr>
          <w:rFonts w:eastAsia="SimSun"/>
          <w:lang w:eastAsia="zh-CN"/>
        </w:rPr>
        <w:noBreakHyphen/>
        <w:t>4 400</w:t>
      </w:r>
    </w:p>
    <w:p w:rsidR="00AC1496" w:rsidRPr="003E0AB7" w:rsidRDefault="00CE6EB7" w:rsidP="00767A08">
      <w:pPr>
        <w:pStyle w:val="Date"/>
        <w:rPr>
          <w:rtl/>
          <w:lang w:bidi="ar-EG"/>
        </w:rPr>
      </w:pPr>
      <w:r w:rsidRPr="003E0AB7">
        <w:rPr>
          <w:rFonts w:eastAsia="SimSun" w:hint="cs"/>
          <w:rtl/>
        </w:rPr>
        <w:t> </w:t>
      </w:r>
      <w:r w:rsidR="00AC1496" w:rsidRPr="003E0AB7">
        <w:rPr>
          <w:rFonts w:eastAsia="SimSun"/>
        </w:rPr>
        <w:t>(</w:t>
      </w:r>
      <w:r w:rsidR="00767A08" w:rsidRPr="003E0AB7">
        <w:rPr>
          <w:rFonts w:eastAsia="SimSun"/>
        </w:rPr>
        <w:t>2018</w:t>
      </w:r>
      <w:r w:rsidR="00AC1496" w:rsidRPr="003E0AB7">
        <w:rPr>
          <w:rFonts w:eastAsia="SimSun"/>
        </w:rPr>
        <w:t>)</w:t>
      </w:r>
    </w:p>
    <w:p w:rsidR="00843DD0" w:rsidRPr="003E0AB7" w:rsidRDefault="00843DD0" w:rsidP="00843DD0">
      <w:pPr>
        <w:pStyle w:val="Headingsum"/>
        <w:rPr>
          <w:rtl/>
        </w:rPr>
      </w:pPr>
      <w:bookmarkStart w:id="1" w:name="_Toc476039172"/>
      <w:r w:rsidRPr="003E0AB7">
        <w:rPr>
          <w:rFonts w:hint="cs"/>
          <w:rtl/>
        </w:rPr>
        <w:t>مجال التطبيق</w:t>
      </w:r>
      <w:bookmarkEnd w:id="1"/>
    </w:p>
    <w:p w:rsidR="00767A08" w:rsidRPr="003E0AB7" w:rsidRDefault="00767A08" w:rsidP="00767A08">
      <w:pPr>
        <w:pStyle w:val="Summary"/>
        <w:rPr>
          <w:rFonts w:eastAsia="SimSun"/>
          <w:rtl/>
          <w:lang w:eastAsia="zh-CN" w:bidi="ar-SA"/>
        </w:rPr>
      </w:pPr>
      <w:r w:rsidRPr="003E0AB7">
        <w:rPr>
          <w:rFonts w:eastAsia="SimSun"/>
          <w:rtl/>
          <w:lang w:eastAsia="zh-CN" w:bidi="ar"/>
        </w:rPr>
        <w:t xml:space="preserve">توفر هذه التوصية معلومات عن الخصائص التقنية ومعايير الحماية </w:t>
      </w:r>
      <w:r w:rsidRPr="003E0AB7">
        <w:rPr>
          <w:rFonts w:eastAsia="SimSun" w:hint="cs"/>
          <w:rtl/>
          <w:lang w:eastAsia="zh-CN" w:bidi="ar"/>
        </w:rPr>
        <w:t>ل</w:t>
      </w:r>
      <w:r w:rsidRPr="003E0AB7">
        <w:rPr>
          <w:rFonts w:eastAsia="SimSun"/>
          <w:rtl/>
          <w:lang w:eastAsia="zh-CN" w:bidi="ar"/>
        </w:rPr>
        <w:t>لأنظمة</w:t>
      </w:r>
      <w:r w:rsidRPr="003E0AB7">
        <w:rPr>
          <w:rFonts w:eastAsia="SimSun" w:hint="cs"/>
          <w:rtl/>
          <w:lang w:eastAsia="zh-CN" w:bidi="ar"/>
        </w:rPr>
        <w:t xml:space="preserve"> العاملة</w:t>
      </w:r>
      <w:r w:rsidRPr="003E0AB7">
        <w:rPr>
          <w:rFonts w:eastAsia="SimSun"/>
          <w:rtl/>
          <w:lang w:eastAsia="zh-CN" w:bidi="ar"/>
        </w:rPr>
        <w:t xml:space="preserve"> في الخدمة المتنقلة للطيران</w:t>
      </w:r>
      <w:r w:rsidRPr="003E0AB7">
        <w:rPr>
          <w:rFonts w:eastAsia="SimSun" w:hint="cs"/>
          <w:rtl/>
          <w:lang w:eastAsia="zh-CN" w:bidi="ar"/>
        </w:rPr>
        <w:t> </w:t>
      </w:r>
      <w:r w:rsidRPr="003E0AB7">
        <w:rPr>
          <w:rFonts w:eastAsia="SimSun"/>
          <w:lang w:eastAsia="zh-CN"/>
        </w:rPr>
        <w:t>(AMS)</w:t>
      </w:r>
      <w:r w:rsidRPr="003E0AB7">
        <w:rPr>
          <w:rFonts w:eastAsia="SimSun"/>
          <w:rtl/>
          <w:lang w:eastAsia="zh-CN" w:bidi="ar"/>
        </w:rPr>
        <w:t>،</w:t>
      </w:r>
      <w:r w:rsidRPr="003E0AB7">
        <w:rPr>
          <w:rFonts w:eastAsia="SimSun" w:hint="cs"/>
          <w:rtl/>
          <w:lang w:eastAsia="zh-CN" w:bidi="ar"/>
        </w:rPr>
        <w:t xml:space="preserve"> والمخطَّط لها أن تعمل، أو العاملة حالياً، </w:t>
      </w:r>
      <w:r w:rsidRPr="003E0AB7">
        <w:rPr>
          <w:rFonts w:eastAsia="SimSun"/>
          <w:rtl/>
          <w:lang w:eastAsia="zh-CN" w:bidi="ar"/>
        </w:rPr>
        <w:t xml:space="preserve">في مدى التردد </w:t>
      </w:r>
      <w:r w:rsidRPr="003E0AB7">
        <w:rPr>
          <w:rFonts w:eastAsia="SimSun"/>
          <w:lang w:eastAsia="zh-CN"/>
        </w:rPr>
        <w:t>MHz 4 990</w:t>
      </w:r>
      <w:r w:rsidRPr="003E0AB7">
        <w:rPr>
          <w:rFonts w:eastAsia="SimSun"/>
          <w:lang w:eastAsia="zh-CN"/>
        </w:rPr>
        <w:noBreakHyphen/>
        <w:t>4 400</w:t>
      </w:r>
      <w:r w:rsidRPr="003E0AB7">
        <w:rPr>
          <w:rFonts w:eastAsia="SimSun" w:hint="cs"/>
          <w:rtl/>
          <w:lang w:eastAsia="zh-CN" w:bidi="ar"/>
        </w:rPr>
        <w:t xml:space="preserve">، كي تُستخدم </w:t>
      </w:r>
      <w:r w:rsidRPr="003E0AB7">
        <w:rPr>
          <w:rFonts w:eastAsia="SimSun"/>
          <w:rtl/>
          <w:lang w:eastAsia="zh-CN" w:bidi="ar"/>
        </w:rPr>
        <w:t xml:space="preserve">في دراسات </w:t>
      </w:r>
      <w:r w:rsidRPr="003E0AB7">
        <w:rPr>
          <w:rFonts w:eastAsia="SimSun" w:hint="cs"/>
          <w:rtl/>
          <w:lang w:eastAsia="zh-CN" w:bidi="ar"/>
        </w:rPr>
        <w:t>التقاسم</w:t>
      </w:r>
      <w:r w:rsidRPr="003E0AB7">
        <w:rPr>
          <w:rFonts w:eastAsia="SimSun"/>
          <w:rtl/>
          <w:lang w:eastAsia="zh-CN" w:bidi="ar"/>
        </w:rPr>
        <w:t xml:space="preserve"> والتوافق حسب</w:t>
      </w:r>
      <w:r w:rsidRPr="003E0AB7">
        <w:rPr>
          <w:rFonts w:eastAsia="SimSun" w:hint="cs"/>
          <w:rtl/>
          <w:lang w:eastAsia="zh-CN" w:bidi="ar"/>
        </w:rPr>
        <w:t> </w:t>
      </w:r>
      <w:r w:rsidRPr="003E0AB7">
        <w:rPr>
          <w:rFonts w:eastAsia="SimSun"/>
          <w:rtl/>
          <w:lang w:eastAsia="zh-CN" w:bidi="ar"/>
        </w:rPr>
        <w:t>الحاجة</w:t>
      </w:r>
      <w:r w:rsidRPr="003E0AB7">
        <w:rPr>
          <w:rFonts w:eastAsia="SimSun" w:hint="cs"/>
          <w:rtl/>
          <w:lang w:eastAsia="zh-CN" w:bidi="ar"/>
        </w:rPr>
        <w:t>، وهي لا</w:t>
      </w:r>
      <w:r w:rsidRPr="003E0AB7">
        <w:rPr>
          <w:rFonts w:eastAsia="SimSun" w:hint="eastAsia"/>
          <w:rtl/>
          <w:lang w:eastAsia="zh-CN" w:bidi="ar"/>
        </w:rPr>
        <w:t> </w:t>
      </w:r>
      <w:r w:rsidRPr="003E0AB7">
        <w:rPr>
          <w:rFonts w:eastAsia="SimSun" w:hint="cs"/>
          <w:rtl/>
          <w:lang w:eastAsia="zh-CN" w:bidi="ar"/>
        </w:rPr>
        <w:t>تتضمن أي نظام من أنظمة القياس عن بُعد المتنقل للطيران</w:t>
      </w:r>
      <w:r w:rsidRPr="003E0AB7">
        <w:rPr>
          <w:rFonts w:eastAsia="SimSun"/>
          <w:rtl/>
          <w:lang w:eastAsia="zh-CN" w:bidi="ar"/>
        </w:rPr>
        <w:t>.</w:t>
      </w:r>
    </w:p>
    <w:p w:rsidR="00AC1496" w:rsidRPr="003E0AB7" w:rsidRDefault="009230F4" w:rsidP="00843DD0">
      <w:pPr>
        <w:pStyle w:val="Headingb"/>
        <w:rPr>
          <w:rFonts w:eastAsia="SimSun"/>
          <w:rtl/>
          <w:lang w:eastAsia="zh-CN" w:bidi="ar-EG"/>
        </w:rPr>
      </w:pPr>
      <w:r w:rsidRPr="003E0AB7">
        <w:rPr>
          <w:rFonts w:eastAsia="SimSun" w:hint="cs"/>
          <w:rtl/>
          <w:lang w:eastAsia="zh-CN" w:bidi="ar-EG"/>
        </w:rPr>
        <w:t>مصطلحات أساسية</w:t>
      </w:r>
    </w:p>
    <w:p w:rsidR="00767A08" w:rsidRPr="003E0AB7" w:rsidRDefault="00767A08" w:rsidP="00767A0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3E0AB7">
        <w:rPr>
          <w:rFonts w:eastAsia="SimSun" w:hint="cs"/>
          <w:rtl/>
          <w:lang w:eastAsia="zh-CN" w:bidi="ar"/>
        </w:rPr>
        <w:t>خدمة متنقلة للطيران، خصائص تقنية، معايير الحماية</w:t>
      </w:r>
    </w:p>
    <w:p w:rsidR="00AC1496" w:rsidRPr="003E0AB7" w:rsidRDefault="00AC1496" w:rsidP="00843DD0">
      <w:pPr>
        <w:pStyle w:val="Headingb"/>
        <w:rPr>
          <w:rFonts w:eastAsia="SimSun"/>
          <w:b w:val="0"/>
          <w:bCs w:val="0"/>
          <w:rtl/>
          <w:lang w:eastAsia="zh-CN" w:bidi="ar-SY"/>
        </w:rPr>
      </w:pPr>
      <w:r w:rsidRPr="003E0AB7">
        <w:rPr>
          <w:rFonts w:eastAsia="SimSun" w:hint="cs"/>
          <w:rtl/>
          <w:lang w:eastAsia="zh-CN" w:bidi="ar-SY"/>
        </w:rPr>
        <w:t>المختصرات/الأسماء المختصرة</w:t>
      </w:r>
    </w:p>
    <w:p w:rsidR="00AC1496" w:rsidRPr="003E0AB7" w:rsidRDefault="00767A08" w:rsidP="00767A08">
      <w:pPr>
        <w:overflowPunct/>
        <w:autoSpaceDE/>
        <w:autoSpaceDN/>
        <w:adjustRightInd/>
        <w:ind w:left="1395" w:hanging="1395"/>
        <w:textAlignment w:val="auto"/>
        <w:rPr>
          <w:rFonts w:eastAsia="SimSun"/>
          <w:rtl/>
          <w:lang w:eastAsia="zh-CN" w:bidi="ar-EG"/>
        </w:rPr>
      </w:pPr>
      <w:r w:rsidRPr="003E0AB7">
        <w:rPr>
          <w:rFonts w:eastAsia="SimSun"/>
          <w:lang w:eastAsia="zh-CN" w:bidi="ar-EG"/>
        </w:rPr>
        <w:t>ADL</w:t>
      </w:r>
      <w:r w:rsidR="00843DD0" w:rsidRPr="003E0AB7">
        <w:rPr>
          <w:rFonts w:eastAsia="SimSun"/>
          <w:lang w:eastAsia="zh-CN" w:bidi="ar-EG"/>
        </w:rPr>
        <w:tab/>
      </w:r>
      <w:r w:rsidRPr="003E0AB7">
        <w:rPr>
          <w:rFonts w:eastAsia="SimSun"/>
          <w:rtl/>
          <w:lang w:eastAsia="zh-CN" w:bidi="ar"/>
        </w:rPr>
        <w:t>وصلة بيانات الخدمة المتنقلة للطيران</w:t>
      </w:r>
      <w:r w:rsidRPr="003E0AB7">
        <w:rPr>
          <w:rFonts w:eastAsia="SimSun" w:hint="cs"/>
          <w:rtl/>
          <w:lang w:eastAsia="zh-CN" w:bidi="ar"/>
        </w:rPr>
        <w:t xml:space="preserve"> </w:t>
      </w:r>
      <w:r w:rsidRPr="003E0AB7">
        <w:rPr>
          <w:rFonts w:eastAsia="SimSun"/>
          <w:i/>
          <w:iCs/>
          <w:lang w:eastAsia="zh-CN" w:bidi="ar-EG"/>
        </w:rPr>
        <w:t>(AMS data link)</w:t>
      </w:r>
    </w:p>
    <w:p w:rsidR="00AC1496" w:rsidRPr="003E0AB7" w:rsidRDefault="00767A08" w:rsidP="00767A08">
      <w:pPr>
        <w:overflowPunct/>
        <w:autoSpaceDE/>
        <w:autoSpaceDN/>
        <w:adjustRightInd/>
        <w:ind w:left="1395" w:hanging="1395"/>
        <w:textAlignment w:val="auto"/>
        <w:rPr>
          <w:rFonts w:eastAsia="SimSun"/>
          <w:rtl/>
          <w:lang w:eastAsia="zh-CN" w:bidi="ar-EG"/>
        </w:rPr>
      </w:pPr>
      <w:r w:rsidRPr="003E0AB7">
        <w:rPr>
          <w:rFonts w:eastAsia="SimSun"/>
          <w:lang w:eastAsia="zh-CN" w:bidi="ar-EG"/>
        </w:rPr>
        <w:t>AMS</w:t>
      </w:r>
      <w:r w:rsidR="00843DD0" w:rsidRPr="003E0AB7">
        <w:rPr>
          <w:rFonts w:eastAsia="SimSun" w:hint="cs"/>
          <w:rtl/>
          <w:lang w:eastAsia="zh-CN" w:bidi="ar-EG"/>
        </w:rPr>
        <w:tab/>
      </w:r>
      <w:r w:rsidRPr="003E0AB7">
        <w:rPr>
          <w:rFonts w:eastAsia="SimSun"/>
          <w:rtl/>
          <w:lang w:eastAsia="zh-CN" w:bidi="ar"/>
        </w:rPr>
        <w:t>الخدمة المتنقلة للطيران</w:t>
      </w:r>
      <w:r w:rsidRPr="003E0AB7">
        <w:rPr>
          <w:rFonts w:eastAsia="SimSun" w:hint="cs"/>
          <w:rtl/>
          <w:lang w:eastAsia="zh-CN" w:bidi="ar-EG"/>
        </w:rPr>
        <w:t xml:space="preserve"> </w:t>
      </w:r>
      <w:r w:rsidRPr="003E0AB7">
        <w:rPr>
          <w:rFonts w:eastAsia="SimSun"/>
          <w:i/>
          <w:iCs/>
          <w:lang w:eastAsia="zh-CN" w:bidi="ar-EG"/>
        </w:rPr>
        <w:t>(Aeronautical mobile service)</w:t>
      </w:r>
    </w:p>
    <w:p w:rsidR="00767A08" w:rsidRPr="003E0AB7" w:rsidRDefault="00767A08" w:rsidP="00767A08">
      <w:pPr>
        <w:pStyle w:val="Normalaftertitle"/>
        <w:keepNext/>
        <w:keepLines/>
        <w:rPr>
          <w:rtl/>
        </w:rPr>
      </w:pPr>
      <w:r w:rsidRPr="003E0AB7">
        <w:rPr>
          <w:rFonts w:hint="cs"/>
          <w:rtl/>
        </w:rPr>
        <w:t>إن جمعية الاتصالات الراديوية للاتحاد الدولي للاتصالات،</w:t>
      </w:r>
    </w:p>
    <w:p w:rsidR="00767A08" w:rsidRPr="003E0AB7" w:rsidRDefault="00767A08" w:rsidP="00767A08">
      <w:pPr>
        <w:pStyle w:val="Call"/>
        <w:rPr>
          <w:rtl/>
          <w:lang w:val="fr-FR"/>
        </w:rPr>
      </w:pPr>
      <w:r w:rsidRPr="003E0AB7">
        <w:rPr>
          <w:rFonts w:hint="cs"/>
          <w:rtl/>
          <w:lang w:val="fr-FR"/>
        </w:rPr>
        <w:t>إذ تضع في اعتبارها</w:t>
      </w:r>
    </w:p>
    <w:p w:rsidR="00767A08" w:rsidRPr="003E0AB7" w:rsidRDefault="00767A08" w:rsidP="00767A08">
      <w:pPr>
        <w:rPr>
          <w:rtl/>
          <w:lang w:bidi="ar-EG"/>
        </w:rPr>
      </w:pPr>
      <w:r w:rsidRPr="003E0AB7">
        <w:rPr>
          <w:rFonts w:hint="cs"/>
          <w:i/>
          <w:iCs/>
          <w:rtl/>
          <w:lang w:bidi="ar-SY"/>
        </w:rPr>
        <w:t xml:space="preserve"> </w:t>
      </w:r>
      <w:proofErr w:type="gramStart"/>
      <w:r w:rsidRPr="003E0AB7">
        <w:rPr>
          <w:rFonts w:hint="cs"/>
          <w:i/>
          <w:iCs/>
          <w:rtl/>
          <w:lang w:bidi="ar-SY"/>
        </w:rPr>
        <w:t>أ )</w:t>
      </w:r>
      <w:proofErr w:type="gramEnd"/>
      <w:r w:rsidRPr="003E0AB7">
        <w:rPr>
          <w:rFonts w:hint="cs"/>
          <w:rtl/>
          <w:lang w:bidi="ar-SY"/>
        </w:rPr>
        <w:tab/>
        <w:t>أ</w:t>
      </w:r>
      <w:r w:rsidRPr="003E0AB7">
        <w:rPr>
          <w:rtl/>
          <w:lang w:bidi="ar"/>
        </w:rPr>
        <w:t>ن الأنظمة والشبكات العاملة في الخدمة المتنقلة للطيران</w:t>
      </w:r>
      <w:r w:rsidRPr="003E0AB7">
        <w:rPr>
          <w:rFonts w:hint="cs"/>
          <w:rtl/>
          <w:lang w:bidi="ar"/>
        </w:rPr>
        <w:t xml:space="preserve"> </w:t>
      </w:r>
      <w:r w:rsidRPr="003E0AB7">
        <w:rPr>
          <w:lang w:bidi="ar"/>
        </w:rPr>
        <w:t>(</w:t>
      </w:r>
      <w:r w:rsidRPr="003E0AB7">
        <w:rPr>
          <w:lang w:bidi="ar-SY"/>
        </w:rPr>
        <w:t>AMS)</w:t>
      </w:r>
      <w:r w:rsidRPr="003E0AB7">
        <w:rPr>
          <w:rtl/>
          <w:lang w:bidi="ar"/>
        </w:rPr>
        <w:t xml:space="preserve"> ت</w:t>
      </w:r>
      <w:r w:rsidRPr="003E0AB7">
        <w:rPr>
          <w:rFonts w:hint="cs"/>
          <w:rtl/>
          <w:lang w:bidi="ar"/>
        </w:rPr>
        <w:t>ُ</w:t>
      </w:r>
      <w:r w:rsidRPr="003E0AB7">
        <w:rPr>
          <w:rtl/>
          <w:lang w:bidi="ar"/>
        </w:rPr>
        <w:t xml:space="preserve">ستخدم </w:t>
      </w:r>
      <w:r w:rsidRPr="003E0AB7">
        <w:rPr>
          <w:rFonts w:hint="cs"/>
          <w:rtl/>
          <w:lang w:bidi="ar"/>
        </w:rPr>
        <w:t xml:space="preserve">في </w:t>
      </w:r>
      <w:r w:rsidRPr="003E0AB7">
        <w:rPr>
          <w:rtl/>
          <w:lang w:bidi="ar"/>
        </w:rPr>
        <w:t>وصلات البيانات المحمولة جوا</w:t>
      </w:r>
      <w:r w:rsidRPr="003E0AB7">
        <w:rPr>
          <w:rFonts w:hint="cs"/>
          <w:rtl/>
          <w:lang w:bidi="ar"/>
        </w:rPr>
        <w:t>ً</w:t>
      </w:r>
      <w:r w:rsidRPr="003E0AB7">
        <w:rPr>
          <w:rtl/>
          <w:lang w:bidi="ar"/>
        </w:rPr>
        <w:t xml:space="preserve"> عريض</w:t>
      </w:r>
      <w:r w:rsidRPr="003E0AB7">
        <w:rPr>
          <w:rFonts w:hint="cs"/>
          <w:rtl/>
          <w:lang w:bidi="ar"/>
        </w:rPr>
        <w:t>ة النطاق</w:t>
      </w:r>
      <w:r w:rsidRPr="003E0AB7">
        <w:rPr>
          <w:rtl/>
          <w:lang w:bidi="ar"/>
        </w:rPr>
        <w:t>، لدعم تطبيقات الاستشعار عن ب</w:t>
      </w:r>
      <w:r w:rsidRPr="003E0AB7">
        <w:rPr>
          <w:rFonts w:hint="cs"/>
          <w:rtl/>
          <w:lang w:bidi="ar-EG"/>
        </w:rPr>
        <w:t>ُ</w:t>
      </w:r>
      <w:r w:rsidRPr="003E0AB7">
        <w:rPr>
          <w:rtl/>
          <w:lang w:bidi="ar"/>
        </w:rPr>
        <w:t>عد في مجالات، مثل علوم الأرض وإدارة الأراضي وتوزع الطاقة</w:t>
      </w:r>
      <w:r w:rsidRPr="003E0AB7">
        <w:rPr>
          <w:rFonts w:hint="cs"/>
          <w:rtl/>
          <w:lang w:bidi="ar"/>
        </w:rPr>
        <w:t xml:space="preserve"> وما إلى ذلك</w:t>
      </w:r>
      <w:r w:rsidR="00AC496E">
        <w:rPr>
          <w:rFonts w:hint="cs"/>
          <w:rtl/>
          <w:lang w:bidi="ar-EG"/>
        </w:rPr>
        <w:t>؛</w:t>
      </w:r>
    </w:p>
    <w:p w:rsidR="00767A08" w:rsidRPr="003E0AB7" w:rsidRDefault="00767A08" w:rsidP="00767A08">
      <w:pPr>
        <w:rPr>
          <w:rtl/>
          <w:lang w:bidi="ar-EG"/>
        </w:rPr>
      </w:pPr>
      <w:proofErr w:type="gramStart"/>
      <w:r w:rsidRPr="003E0AB7">
        <w:rPr>
          <w:rFonts w:hint="cs"/>
          <w:i/>
          <w:iCs/>
          <w:rtl/>
          <w:lang w:bidi="ar-EG"/>
        </w:rPr>
        <w:t>ب)</w:t>
      </w:r>
      <w:r w:rsidRPr="003E0AB7">
        <w:rPr>
          <w:rFonts w:hint="cs"/>
          <w:i/>
          <w:iCs/>
          <w:rtl/>
          <w:lang w:bidi="ar-EG"/>
        </w:rPr>
        <w:tab/>
      </w:r>
      <w:proofErr w:type="gramEnd"/>
      <w:r w:rsidRPr="003E0AB7">
        <w:rPr>
          <w:rFonts w:hint="cs"/>
          <w:spacing w:val="2"/>
          <w:rtl/>
          <w:lang w:bidi="ar-SY"/>
        </w:rPr>
        <w:t>أ</w:t>
      </w:r>
      <w:r w:rsidRPr="003E0AB7">
        <w:rPr>
          <w:spacing w:val="2"/>
          <w:rtl/>
          <w:lang w:bidi="ar"/>
        </w:rPr>
        <w:t>ن الأنظمة والشبكات العاملة في الخدمة المتنقلة للطيران</w:t>
      </w:r>
      <w:r w:rsidRPr="003E0AB7">
        <w:rPr>
          <w:rFonts w:hint="eastAsia"/>
          <w:spacing w:val="2"/>
          <w:rtl/>
          <w:lang w:bidi="ar"/>
        </w:rPr>
        <w:t> </w:t>
      </w:r>
      <w:r w:rsidRPr="003E0AB7">
        <w:rPr>
          <w:spacing w:val="2"/>
          <w:lang w:bidi="ar"/>
        </w:rPr>
        <w:t>(</w:t>
      </w:r>
      <w:r w:rsidRPr="003E0AB7">
        <w:rPr>
          <w:spacing w:val="2"/>
          <w:lang w:bidi="ar-SY"/>
        </w:rPr>
        <w:t>AMS)</w:t>
      </w:r>
      <w:r w:rsidRPr="003E0AB7">
        <w:rPr>
          <w:spacing w:val="2"/>
          <w:rtl/>
          <w:lang w:bidi="ar"/>
        </w:rPr>
        <w:t xml:space="preserve"> ت</w:t>
      </w:r>
      <w:r w:rsidRPr="003E0AB7">
        <w:rPr>
          <w:rFonts w:hint="cs"/>
          <w:spacing w:val="2"/>
          <w:rtl/>
          <w:lang w:bidi="ar"/>
        </w:rPr>
        <w:t>ُ</w:t>
      </w:r>
      <w:r w:rsidRPr="003E0AB7">
        <w:rPr>
          <w:spacing w:val="2"/>
          <w:rtl/>
          <w:lang w:bidi="ar"/>
        </w:rPr>
        <w:t xml:space="preserve">ستخدم </w:t>
      </w:r>
      <w:r w:rsidRPr="003E0AB7">
        <w:rPr>
          <w:rFonts w:hint="cs"/>
          <w:spacing w:val="2"/>
          <w:rtl/>
          <w:lang w:bidi="ar"/>
        </w:rPr>
        <w:t xml:space="preserve">أيضاً في </w:t>
      </w:r>
      <w:r w:rsidRPr="003E0AB7">
        <w:rPr>
          <w:spacing w:val="2"/>
          <w:rtl/>
          <w:lang w:bidi="ar"/>
        </w:rPr>
        <w:t xml:space="preserve">وصلات </w:t>
      </w:r>
      <w:r w:rsidRPr="003E0AB7">
        <w:rPr>
          <w:rFonts w:hint="cs"/>
          <w:spacing w:val="2"/>
          <w:rtl/>
          <w:lang w:bidi="ar"/>
        </w:rPr>
        <w:t xml:space="preserve">البيانات </w:t>
      </w:r>
      <w:r w:rsidRPr="003E0AB7">
        <w:rPr>
          <w:spacing w:val="2"/>
          <w:rtl/>
          <w:lang w:bidi="ar"/>
        </w:rPr>
        <w:t>المحمولة جوا</w:t>
      </w:r>
      <w:r w:rsidRPr="003E0AB7">
        <w:rPr>
          <w:rFonts w:hint="cs"/>
          <w:spacing w:val="2"/>
          <w:rtl/>
          <w:lang w:bidi="ar"/>
        </w:rPr>
        <w:t>ً</w:t>
      </w:r>
      <w:r w:rsidRPr="003E0AB7">
        <w:rPr>
          <w:spacing w:val="2"/>
          <w:rtl/>
          <w:lang w:bidi="ar"/>
        </w:rPr>
        <w:t xml:space="preserve"> ضيقة النطاق</w:t>
      </w:r>
      <w:r w:rsidRPr="003E0AB7">
        <w:rPr>
          <w:rFonts w:hint="cs"/>
          <w:spacing w:val="2"/>
          <w:rtl/>
          <w:lang w:bidi="ar"/>
        </w:rPr>
        <w:t>؛</w:t>
      </w:r>
    </w:p>
    <w:p w:rsidR="00767A08" w:rsidRPr="003E0AB7" w:rsidRDefault="00767A08" w:rsidP="003E0AB7">
      <w:pPr>
        <w:rPr>
          <w:rtl/>
          <w:lang w:bidi="ar"/>
        </w:rPr>
      </w:pPr>
      <w:proofErr w:type="gramStart"/>
      <w:r w:rsidRPr="003E0AB7">
        <w:rPr>
          <w:rFonts w:hint="cs"/>
          <w:i/>
          <w:iCs/>
          <w:rtl/>
          <w:lang w:bidi="ar-EG"/>
        </w:rPr>
        <w:t>ج)</w:t>
      </w:r>
      <w:r w:rsidRPr="003E0AB7">
        <w:rPr>
          <w:rFonts w:hint="cs"/>
          <w:i/>
          <w:iCs/>
          <w:rtl/>
          <w:lang w:bidi="ar-EG"/>
        </w:rPr>
        <w:tab/>
      </w:r>
      <w:proofErr w:type="gramEnd"/>
      <w:r w:rsidRPr="003E0AB7">
        <w:rPr>
          <w:rFonts w:hint="cs"/>
          <w:rtl/>
          <w:lang w:bidi="ar"/>
        </w:rPr>
        <w:t>أن الخصائص الفيزيائية لانتشار الطاقة الكهرمغنطيسية وتيسر مكونات العتاد وغيرها، في مدى التردد</w:t>
      </w:r>
      <w:r w:rsidR="003E0AB7">
        <w:rPr>
          <w:rFonts w:hint="eastAsia"/>
          <w:rtl/>
          <w:lang w:bidi="ar"/>
        </w:rPr>
        <w:t> </w:t>
      </w:r>
      <w:r w:rsidRPr="003E0AB7">
        <w:rPr>
          <w:lang w:bidi="ar"/>
        </w:rPr>
        <w:t>MHz 4 990</w:t>
      </w:r>
      <w:r w:rsidR="003E0AB7">
        <w:rPr>
          <w:lang w:bidi="ar"/>
        </w:rPr>
        <w:noBreakHyphen/>
      </w:r>
      <w:r w:rsidRPr="003E0AB7">
        <w:rPr>
          <w:lang w:bidi="ar"/>
        </w:rPr>
        <w:t>4 400</w:t>
      </w:r>
      <w:r w:rsidRPr="003E0AB7">
        <w:rPr>
          <w:rFonts w:hint="cs"/>
          <w:rtl/>
          <w:lang w:bidi="ar"/>
        </w:rPr>
        <w:t>، يسهل استخدام الأنظمة والشبكات المشغلة حالياً أو المخطط تشغيلها لهذه التطبيقات،</w:t>
      </w:r>
    </w:p>
    <w:p w:rsidR="00767A08" w:rsidRPr="003E0AB7" w:rsidRDefault="00767A08" w:rsidP="00767A08">
      <w:pPr>
        <w:pStyle w:val="Call"/>
        <w:rPr>
          <w:rtl/>
          <w:lang w:bidi="ar-SA"/>
        </w:rPr>
      </w:pPr>
      <w:r w:rsidRPr="003E0AB7">
        <w:rPr>
          <w:rFonts w:hint="cs"/>
          <w:rtl/>
        </w:rPr>
        <w:t xml:space="preserve">وإذ </w:t>
      </w:r>
      <w:r w:rsidRPr="003E0AB7">
        <w:rPr>
          <w:rFonts w:hint="cs"/>
          <w:rtl/>
          <w:lang w:val="fr-FR"/>
        </w:rPr>
        <w:t>تدرك</w:t>
      </w:r>
    </w:p>
    <w:p w:rsidR="00767A08" w:rsidRPr="003E0AB7" w:rsidRDefault="00767A08" w:rsidP="00767A08">
      <w:pPr>
        <w:rPr>
          <w:rtl/>
          <w:lang w:bidi="ar-SY"/>
        </w:rPr>
      </w:pPr>
      <w:r w:rsidRPr="003E0AB7">
        <w:rPr>
          <w:rFonts w:hint="cs"/>
          <w:i/>
          <w:iCs/>
          <w:rtl/>
          <w:lang w:bidi="ar-EG"/>
        </w:rPr>
        <w:t xml:space="preserve"> </w:t>
      </w:r>
      <w:proofErr w:type="gramStart"/>
      <w:r w:rsidRPr="003E0AB7">
        <w:rPr>
          <w:rFonts w:hint="cs"/>
          <w:i/>
          <w:iCs/>
          <w:rtl/>
          <w:lang w:bidi="ar-SY"/>
        </w:rPr>
        <w:t>أ )</w:t>
      </w:r>
      <w:proofErr w:type="gramEnd"/>
      <w:r w:rsidRPr="003E0AB7">
        <w:rPr>
          <w:rFonts w:hint="cs"/>
          <w:rtl/>
          <w:lang w:bidi="ar-SY"/>
        </w:rPr>
        <w:tab/>
      </w:r>
      <w:r w:rsidRPr="003E0AB7">
        <w:rPr>
          <w:rFonts w:hint="cs"/>
          <w:rtl/>
          <w:lang w:bidi="ar"/>
        </w:rPr>
        <w:t xml:space="preserve">أن مدى التردد </w:t>
      </w:r>
      <w:r w:rsidRPr="003E0AB7">
        <w:rPr>
          <w:lang w:bidi="ar"/>
        </w:rPr>
        <w:t>MHz 4 990-4 400</w:t>
      </w:r>
      <w:r w:rsidRPr="003E0AB7">
        <w:rPr>
          <w:rFonts w:hint="cs"/>
          <w:rtl/>
          <w:lang w:bidi="ar"/>
        </w:rPr>
        <w:t xml:space="preserve"> موزع </w:t>
      </w:r>
      <w:r w:rsidRPr="003E0AB7">
        <w:rPr>
          <w:rFonts w:hint="cs"/>
          <w:rtl/>
          <w:lang w:bidi="ar-EG"/>
        </w:rPr>
        <w:t>على أساس أولي للخدمة المتنقلة في جميع أقاليم الاتحاد الثلاثة؛</w:t>
      </w:r>
    </w:p>
    <w:p w:rsidR="00767A08" w:rsidRPr="003E0AB7" w:rsidRDefault="00767A08" w:rsidP="00767A08">
      <w:pPr>
        <w:rPr>
          <w:rtl/>
          <w:lang w:bidi="ar-EG"/>
        </w:rPr>
      </w:pPr>
      <w:proofErr w:type="gramStart"/>
      <w:r w:rsidRPr="003E0AB7">
        <w:rPr>
          <w:rFonts w:hint="cs"/>
          <w:i/>
          <w:iCs/>
          <w:rtl/>
          <w:lang w:bidi="ar-EG"/>
        </w:rPr>
        <w:t>ب)</w:t>
      </w:r>
      <w:r w:rsidRPr="003E0AB7">
        <w:rPr>
          <w:rtl/>
          <w:lang w:bidi="ar-EG"/>
        </w:rPr>
        <w:tab/>
      </w:r>
      <w:proofErr w:type="gramEnd"/>
      <w:r w:rsidRPr="003E0AB7">
        <w:rPr>
          <w:rFonts w:hint="cs"/>
          <w:rtl/>
          <w:lang w:bidi="ar-EG"/>
        </w:rPr>
        <w:t xml:space="preserve">أن مدى التردد </w:t>
      </w:r>
      <w:r w:rsidRPr="003E0AB7">
        <w:rPr>
          <w:lang w:bidi="ar"/>
        </w:rPr>
        <w:t>MHz 4 990-4 400</w:t>
      </w:r>
      <w:r w:rsidRPr="003E0AB7">
        <w:rPr>
          <w:rFonts w:hint="cs"/>
          <w:rtl/>
          <w:lang w:bidi="ar"/>
        </w:rPr>
        <w:t xml:space="preserve"> </w:t>
      </w:r>
      <w:r w:rsidRPr="003E0AB7">
        <w:rPr>
          <w:rFonts w:hint="cs"/>
          <w:rtl/>
          <w:lang w:bidi="ar-EG"/>
        </w:rPr>
        <w:t>موزع كلياً أو جزئياً، على أساس أولي أو ثانوي لخدمات راديوية أخرى في جميع أقاليم الاتحاد الثلاثة؛</w:t>
      </w:r>
    </w:p>
    <w:p w:rsidR="00767A08" w:rsidRPr="003E0AB7" w:rsidRDefault="00767A08" w:rsidP="00767A08">
      <w:pPr>
        <w:rPr>
          <w:rtl/>
          <w:lang w:bidi="ar-SY"/>
        </w:rPr>
      </w:pPr>
      <w:proofErr w:type="gramStart"/>
      <w:r w:rsidRPr="003E0AB7">
        <w:rPr>
          <w:rFonts w:hint="cs"/>
          <w:i/>
          <w:iCs/>
          <w:rtl/>
          <w:lang w:bidi="ar-EG"/>
        </w:rPr>
        <w:t>ج)</w:t>
      </w:r>
      <w:r w:rsidRPr="003E0AB7">
        <w:rPr>
          <w:rFonts w:hint="cs"/>
          <w:rtl/>
          <w:lang w:bidi="ar-EG"/>
        </w:rPr>
        <w:tab/>
      </w:r>
      <w:proofErr w:type="gramEnd"/>
      <w:r w:rsidRPr="003E0AB7">
        <w:rPr>
          <w:rFonts w:hint="cs"/>
          <w:spacing w:val="2"/>
          <w:rtl/>
          <w:lang w:bidi="ar"/>
        </w:rPr>
        <w:t xml:space="preserve">أن الرقم </w:t>
      </w:r>
      <w:r w:rsidRPr="003E0AB7">
        <w:rPr>
          <w:b/>
          <w:bCs/>
          <w:spacing w:val="2"/>
          <w:lang w:bidi="ar"/>
        </w:rPr>
        <w:t>442.5</w:t>
      </w:r>
      <w:r w:rsidRPr="003E0AB7">
        <w:rPr>
          <w:rFonts w:hint="cs"/>
          <w:spacing w:val="2"/>
          <w:rtl/>
          <w:lang w:bidi="ar"/>
        </w:rPr>
        <w:t xml:space="preserve"> </w:t>
      </w:r>
      <w:r w:rsidRPr="003E0AB7">
        <w:rPr>
          <w:rFonts w:hint="cs"/>
          <w:spacing w:val="2"/>
          <w:rtl/>
          <w:lang w:bidi="ar-EG"/>
        </w:rPr>
        <w:t>من لوائح الراديو ينص على بعض القيود فميا يتعلق باستعمال الخدمة المتنقلة للطيران في أجزاء من نطاق التردد</w:t>
      </w:r>
      <w:r w:rsidRPr="003E0AB7">
        <w:rPr>
          <w:rFonts w:hint="cs"/>
          <w:spacing w:val="2"/>
          <w:rtl/>
          <w:lang w:bidi="ar-SY"/>
        </w:rPr>
        <w:t>؛</w:t>
      </w:r>
    </w:p>
    <w:p w:rsidR="00767A08" w:rsidRPr="003E0AB7" w:rsidRDefault="00767A08" w:rsidP="00767A08">
      <w:pPr>
        <w:rPr>
          <w:rtl/>
        </w:rPr>
      </w:pPr>
      <w:proofErr w:type="gramStart"/>
      <w:r w:rsidRPr="003E0AB7">
        <w:rPr>
          <w:rFonts w:hint="cs"/>
          <w:i/>
          <w:iCs/>
          <w:rtl/>
        </w:rPr>
        <w:t>د )</w:t>
      </w:r>
      <w:proofErr w:type="gramEnd"/>
      <w:r w:rsidRPr="003E0AB7">
        <w:rPr>
          <w:rFonts w:hint="cs"/>
          <w:rtl/>
        </w:rPr>
        <w:tab/>
      </w:r>
      <w:r w:rsidRPr="003E0AB7">
        <w:rPr>
          <w:rFonts w:hint="cs"/>
          <w:rtl/>
          <w:lang w:bidi="ar-SY"/>
        </w:rPr>
        <w:t xml:space="preserve">أن هذه التوصية لا تتضمن الخصائص التقنية ومعايير الحماية لأنظمة </w:t>
      </w:r>
      <w:r w:rsidRPr="003E0AB7">
        <w:rPr>
          <w:color w:val="000000"/>
          <w:rtl/>
        </w:rPr>
        <w:t>القياس عن بُعد</w:t>
      </w:r>
      <w:r w:rsidRPr="003E0AB7">
        <w:rPr>
          <w:rFonts w:hint="cs"/>
          <w:color w:val="000000"/>
          <w:rtl/>
        </w:rPr>
        <w:t xml:space="preserve"> في الخدمة</w:t>
      </w:r>
      <w:r w:rsidRPr="003E0AB7">
        <w:rPr>
          <w:color w:val="000000"/>
          <w:rtl/>
        </w:rPr>
        <w:t xml:space="preserve"> المتنقل</w:t>
      </w:r>
      <w:r w:rsidRPr="003E0AB7">
        <w:rPr>
          <w:rFonts w:hint="cs"/>
          <w:color w:val="000000"/>
          <w:rtl/>
        </w:rPr>
        <w:t>ة</w:t>
      </w:r>
      <w:r w:rsidRPr="003E0AB7">
        <w:rPr>
          <w:color w:val="000000"/>
          <w:rtl/>
        </w:rPr>
        <w:t xml:space="preserve"> للطيران</w:t>
      </w:r>
      <w:r w:rsidRPr="003E0AB7">
        <w:rPr>
          <w:rFonts w:hint="cs"/>
          <w:rtl/>
        </w:rPr>
        <w:t>،</w:t>
      </w:r>
    </w:p>
    <w:p w:rsidR="00767A08" w:rsidRPr="003E0AB7" w:rsidRDefault="00767A08" w:rsidP="00767A08">
      <w:pPr>
        <w:pStyle w:val="Call"/>
        <w:rPr>
          <w:rtl/>
          <w:lang w:val="fr-FR"/>
        </w:rPr>
      </w:pPr>
      <w:r w:rsidRPr="003E0AB7">
        <w:rPr>
          <w:rFonts w:hint="cs"/>
          <w:rtl/>
          <w:lang w:val="fr-FR"/>
        </w:rPr>
        <w:lastRenderedPageBreak/>
        <w:t>توصـي</w:t>
      </w:r>
    </w:p>
    <w:p w:rsidR="00767A08" w:rsidRPr="003E0AB7" w:rsidRDefault="00767A08" w:rsidP="00767A08">
      <w:pPr>
        <w:rPr>
          <w:rtl/>
          <w:lang w:bidi="ar-SY"/>
        </w:rPr>
      </w:pPr>
      <w:r w:rsidRPr="003E0AB7">
        <w:rPr>
          <w:b/>
          <w:bCs/>
        </w:rPr>
        <w:t>1</w:t>
      </w:r>
      <w:r w:rsidRPr="003E0AB7">
        <w:rPr>
          <w:rFonts w:hint="cs"/>
          <w:rtl/>
          <w:lang w:bidi="ar-SY"/>
        </w:rPr>
        <w:tab/>
      </w:r>
      <w:r w:rsidRPr="003E0AB7">
        <w:rPr>
          <w:rFonts w:hint="cs"/>
          <w:rtl/>
          <w:lang w:bidi="ar-EG"/>
        </w:rPr>
        <w:t>ب</w:t>
      </w:r>
      <w:r w:rsidRPr="003E0AB7">
        <w:rPr>
          <w:rFonts w:hint="cs"/>
          <w:rtl/>
          <w:lang w:bidi="ar-SY"/>
        </w:rPr>
        <w:t xml:space="preserve">أن تُستعمل الخصائص التقنية ومعايير الحماية للأنظمة العاملة في </w:t>
      </w:r>
      <w:r w:rsidRPr="003E0AB7">
        <w:rPr>
          <w:rtl/>
          <w:lang w:bidi="ar"/>
        </w:rPr>
        <w:t xml:space="preserve">الخدمة المتنقلة </w:t>
      </w:r>
      <w:r w:rsidRPr="003E0AB7">
        <w:rPr>
          <w:rFonts w:hint="cs"/>
          <w:rtl/>
          <w:lang w:bidi="ar-SY"/>
        </w:rPr>
        <w:t xml:space="preserve">للطيران الموصوفة في الملحق </w:t>
      </w:r>
      <w:r w:rsidRPr="003E0AB7">
        <w:rPr>
          <w:lang w:bidi="ar-SY"/>
        </w:rPr>
        <w:t>1</w:t>
      </w:r>
      <w:r w:rsidRPr="003E0AB7">
        <w:rPr>
          <w:rFonts w:hint="cs"/>
          <w:rtl/>
        </w:rPr>
        <w:t xml:space="preserve"> </w:t>
      </w:r>
      <w:r w:rsidRPr="003E0AB7">
        <w:rPr>
          <w:rFonts w:hint="cs"/>
          <w:rtl/>
          <w:lang w:bidi="ar-SY"/>
        </w:rPr>
        <w:t>لإجراء تحاليل التقاسم والتوافق؛</w:t>
      </w:r>
    </w:p>
    <w:p w:rsidR="00767A08" w:rsidRPr="003E0AB7" w:rsidRDefault="00767A08" w:rsidP="00767A08">
      <w:pPr>
        <w:rPr>
          <w:rtl/>
          <w:lang w:bidi="ar-SY"/>
        </w:rPr>
      </w:pPr>
      <w:r w:rsidRPr="003E0AB7">
        <w:rPr>
          <w:b/>
          <w:bCs/>
        </w:rPr>
        <w:t>2</w:t>
      </w:r>
      <w:r w:rsidRPr="003E0AB7">
        <w:rPr>
          <w:rFonts w:hint="cs"/>
          <w:rtl/>
          <w:lang w:bidi="ar-SY"/>
        </w:rPr>
        <w:tab/>
      </w:r>
      <w:r w:rsidRPr="003E0AB7">
        <w:rPr>
          <w:rFonts w:hint="cs"/>
          <w:rtl/>
          <w:lang w:bidi="ar-EG"/>
        </w:rPr>
        <w:t>بأن تعتبر الملاحظة التالية جزءاً من هذه التوصية</w:t>
      </w:r>
      <w:r w:rsidRPr="003E0AB7">
        <w:rPr>
          <w:rFonts w:hint="cs"/>
          <w:rtl/>
          <w:lang w:bidi="ar"/>
        </w:rPr>
        <w:t>.</w:t>
      </w:r>
    </w:p>
    <w:p w:rsidR="00767A08" w:rsidRDefault="00767A08" w:rsidP="003E0AB7">
      <w:pPr>
        <w:pStyle w:val="Note"/>
        <w:rPr>
          <w:rtl/>
          <w:lang w:bidi="ar-EG"/>
        </w:rPr>
      </w:pPr>
      <w:r w:rsidRPr="003E0AB7">
        <w:rPr>
          <w:rFonts w:hint="cs"/>
          <w:b/>
          <w:bCs/>
          <w:rtl/>
          <w:lang w:bidi="ar-SY"/>
        </w:rPr>
        <w:t>ملاحظة</w:t>
      </w:r>
      <w:r w:rsidRPr="003E0AB7">
        <w:rPr>
          <w:rFonts w:hint="cs"/>
          <w:rtl/>
          <w:lang w:bidi="ar-SY"/>
        </w:rPr>
        <w:t xml:space="preserve"> </w:t>
      </w:r>
      <w:proofErr w:type="gramStart"/>
      <w:r w:rsidR="003E0AB7">
        <w:rPr>
          <w:rFonts w:hint="cs"/>
          <w:rtl/>
          <w:lang w:bidi="ar-SY"/>
        </w:rPr>
        <w:t>-</w:t>
      </w:r>
      <w:r w:rsidRPr="003E0AB7">
        <w:rPr>
          <w:rFonts w:hint="cs"/>
          <w:rtl/>
          <w:lang w:bidi="ar-SY"/>
        </w:rPr>
        <w:t xml:space="preserve"> ينبغي</w:t>
      </w:r>
      <w:proofErr w:type="gramEnd"/>
      <w:r w:rsidRPr="003E0AB7">
        <w:rPr>
          <w:rFonts w:hint="cs"/>
          <w:rtl/>
          <w:lang w:bidi="ar-SY"/>
        </w:rPr>
        <w:t xml:space="preserve"> ألا يكون للخصائص ومعايير الحماية أي تأثير سلبي من حيث التذييل </w:t>
      </w:r>
      <w:r w:rsidRPr="003E0AB7">
        <w:rPr>
          <w:b/>
          <w:bCs/>
          <w:lang w:bidi="ar-SY"/>
        </w:rPr>
        <w:t>30B</w:t>
      </w:r>
      <w:r w:rsidRPr="003E0AB7">
        <w:rPr>
          <w:rFonts w:hint="cs"/>
          <w:rtl/>
          <w:lang w:bidi="ar-EG"/>
        </w:rPr>
        <w:t xml:space="preserve"> للوائح الراديو.</w:t>
      </w:r>
    </w:p>
    <w:p w:rsidR="003E0AB7" w:rsidRDefault="003E0AB7" w:rsidP="003E0AB7">
      <w:pPr>
        <w:pStyle w:val="Note"/>
        <w:rPr>
          <w:rtl/>
          <w:lang w:bidi="ar-EG"/>
        </w:rPr>
      </w:pPr>
    </w:p>
    <w:p w:rsidR="003E0AB7" w:rsidRPr="003E0AB7" w:rsidRDefault="003E0AB7" w:rsidP="003E0AB7">
      <w:pPr>
        <w:pStyle w:val="Note"/>
        <w:rPr>
          <w:rtl/>
          <w:lang w:bidi="ar-EG"/>
        </w:rPr>
      </w:pPr>
    </w:p>
    <w:p w:rsidR="00767A08" w:rsidRPr="003E0AB7" w:rsidRDefault="00767A08" w:rsidP="00767A08">
      <w:pPr>
        <w:pStyle w:val="AnnexNotitle"/>
        <w:rPr>
          <w:rtl/>
        </w:rPr>
      </w:pPr>
      <w:bookmarkStart w:id="2" w:name="_Toc409440815"/>
      <w:bookmarkStart w:id="3" w:name="_Toc434484851"/>
      <w:proofErr w:type="gramStart"/>
      <w:r w:rsidRPr="003E0AB7">
        <w:rPr>
          <w:rFonts w:hint="cs"/>
          <w:rtl/>
          <w:lang w:val="fr-FR"/>
        </w:rPr>
        <w:t>الملحـق</w:t>
      </w:r>
      <w:bookmarkEnd w:id="2"/>
      <w:r w:rsidRPr="003E0AB7">
        <w:rPr>
          <w:rFonts w:hint="cs"/>
          <w:rtl/>
          <w:lang w:val="fr-FR"/>
        </w:rPr>
        <w:t xml:space="preserve"> </w:t>
      </w:r>
      <w:r w:rsidRPr="003E0AB7">
        <w:t xml:space="preserve"> 1</w:t>
      </w:r>
      <w:proofErr w:type="gramEnd"/>
      <w:r w:rsidRPr="003E0AB7">
        <w:rPr>
          <w:lang w:val="fr-FR"/>
        </w:rPr>
        <w:br/>
      </w:r>
      <w:r w:rsidRPr="003E0AB7">
        <w:rPr>
          <w:lang w:val="fr-FR"/>
        </w:rPr>
        <w:br/>
      </w:r>
      <w:r w:rsidRPr="003E0AB7">
        <w:rPr>
          <w:rFonts w:hint="cs"/>
          <w:rtl/>
        </w:rPr>
        <w:t xml:space="preserve">الخصائص التقنية ومعايير الحماية </w:t>
      </w:r>
      <w:bookmarkEnd w:id="3"/>
    </w:p>
    <w:p w:rsidR="00767A08" w:rsidRPr="003E0AB7" w:rsidRDefault="00767A08" w:rsidP="00767A08">
      <w:pPr>
        <w:pStyle w:val="Heading1"/>
        <w:rPr>
          <w:lang w:bidi="ar-EG"/>
        </w:rPr>
      </w:pPr>
      <w:bookmarkStart w:id="4" w:name="_Toc434484852"/>
      <w:r w:rsidRPr="003E0AB7">
        <w:t>1</w:t>
      </w:r>
      <w:r w:rsidRPr="003E0AB7">
        <w:tab/>
      </w:r>
      <w:r w:rsidRPr="003E0AB7">
        <w:rPr>
          <w:rFonts w:hint="cs"/>
          <w:rtl/>
          <w:lang w:bidi="ar-EG"/>
        </w:rPr>
        <w:t>مقدمة</w:t>
      </w:r>
      <w:bookmarkEnd w:id="4"/>
    </w:p>
    <w:p w:rsidR="00767A08" w:rsidRPr="003E0AB7" w:rsidRDefault="00767A08" w:rsidP="00767A08">
      <w:pPr>
        <w:rPr>
          <w:rtl/>
          <w:lang w:val="en-GB" w:bidi="ar-EG"/>
        </w:rPr>
      </w:pPr>
      <w:r w:rsidRPr="003E0AB7">
        <w:rPr>
          <w:rFonts w:hint="cs"/>
          <w:rtl/>
          <w:lang w:bidi="ar-SY"/>
        </w:rPr>
        <w:t>إن</w:t>
      </w:r>
      <w:r w:rsidRPr="003E0AB7">
        <w:rPr>
          <w:rtl/>
          <w:lang w:bidi="ar"/>
        </w:rPr>
        <w:t xml:space="preserve"> الأنظمة والشبكات العاملة في الخدمة المتنقلة للطيران</w:t>
      </w:r>
      <w:r w:rsidRPr="003E0AB7">
        <w:rPr>
          <w:rFonts w:hint="cs"/>
          <w:rtl/>
          <w:lang w:bidi="ar"/>
        </w:rPr>
        <w:t xml:space="preserve"> </w:t>
      </w:r>
      <w:r w:rsidRPr="003E0AB7">
        <w:rPr>
          <w:lang w:bidi="ar"/>
        </w:rPr>
        <w:t>(</w:t>
      </w:r>
      <w:r w:rsidRPr="003E0AB7">
        <w:rPr>
          <w:lang w:bidi="ar-SY"/>
        </w:rPr>
        <w:t>AMS)</w:t>
      </w:r>
      <w:r w:rsidRPr="003E0AB7">
        <w:rPr>
          <w:rtl/>
          <w:lang w:bidi="ar"/>
        </w:rPr>
        <w:t xml:space="preserve"> ت</w:t>
      </w:r>
      <w:r w:rsidRPr="003E0AB7">
        <w:rPr>
          <w:rFonts w:hint="cs"/>
          <w:rtl/>
          <w:lang w:bidi="ar"/>
        </w:rPr>
        <w:t>ُ</w:t>
      </w:r>
      <w:r w:rsidRPr="003E0AB7">
        <w:rPr>
          <w:rtl/>
          <w:lang w:bidi="ar"/>
        </w:rPr>
        <w:t xml:space="preserve">ستخدم </w:t>
      </w:r>
      <w:r w:rsidRPr="003E0AB7">
        <w:rPr>
          <w:rFonts w:hint="cs"/>
          <w:rtl/>
          <w:lang w:bidi="ar"/>
        </w:rPr>
        <w:t xml:space="preserve">في </w:t>
      </w:r>
      <w:r w:rsidRPr="003E0AB7">
        <w:rPr>
          <w:rtl/>
          <w:lang w:bidi="ar"/>
        </w:rPr>
        <w:t>وصلات البيانات المحمولة جوا</w:t>
      </w:r>
      <w:r w:rsidRPr="003E0AB7">
        <w:rPr>
          <w:rFonts w:hint="cs"/>
          <w:rtl/>
          <w:lang w:bidi="ar"/>
        </w:rPr>
        <w:t>ً</w:t>
      </w:r>
      <w:r w:rsidRPr="003E0AB7">
        <w:rPr>
          <w:rtl/>
          <w:lang w:bidi="ar"/>
        </w:rPr>
        <w:t xml:space="preserve"> عريض</w:t>
      </w:r>
      <w:r w:rsidRPr="003E0AB7">
        <w:rPr>
          <w:rFonts w:hint="cs"/>
          <w:rtl/>
          <w:lang w:bidi="ar"/>
        </w:rPr>
        <w:t>ة النطاق</w:t>
      </w:r>
      <w:r w:rsidRPr="003E0AB7">
        <w:rPr>
          <w:rtl/>
          <w:lang w:bidi="ar"/>
        </w:rPr>
        <w:t>، لدعم تطبيقات الاستشعار عن ب</w:t>
      </w:r>
      <w:r w:rsidRPr="003E0AB7">
        <w:rPr>
          <w:rFonts w:hint="cs"/>
          <w:rtl/>
          <w:lang w:bidi="ar-EG"/>
        </w:rPr>
        <w:t>ُ</w:t>
      </w:r>
      <w:r w:rsidRPr="003E0AB7">
        <w:rPr>
          <w:rtl/>
          <w:lang w:bidi="ar"/>
        </w:rPr>
        <w:t xml:space="preserve">عد </w:t>
      </w:r>
      <w:r w:rsidRPr="003E0AB7">
        <w:rPr>
          <w:rFonts w:hint="cs"/>
          <w:rtl/>
          <w:lang w:bidi="ar"/>
        </w:rPr>
        <w:t>وغيرها.</w:t>
      </w:r>
    </w:p>
    <w:p w:rsidR="00767A08" w:rsidRPr="003E0AB7" w:rsidRDefault="00767A08" w:rsidP="00767A08">
      <w:pPr>
        <w:pStyle w:val="Heading1"/>
        <w:rPr>
          <w:rtl/>
          <w:lang w:bidi="ar-EG"/>
        </w:rPr>
      </w:pPr>
      <w:bookmarkStart w:id="5" w:name="_Toc434484853"/>
      <w:r w:rsidRPr="003E0AB7">
        <w:t>2</w:t>
      </w:r>
      <w:r w:rsidRPr="003E0AB7">
        <w:tab/>
      </w:r>
      <w:r w:rsidRPr="003E0AB7">
        <w:rPr>
          <w:rFonts w:hint="cs"/>
          <w:rtl/>
          <w:lang w:bidi="ar"/>
        </w:rPr>
        <w:t>ال</w:t>
      </w:r>
      <w:r w:rsidRPr="003E0AB7">
        <w:rPr>
          <w:rtl/>
          <w:lang w:bidi="ar"/>
        </w:rPr>
        <w:t>نشر التشغيلي</w:t>
      </w:r>
      <w:bookmarkEnd w:id="5"/>
    </w:p>
    <w:p w:rsidR="00767A08" w:rsidRPr="003E0AB7" w:rsidRDefault="00767A08" w:rsidP="00767A08">
      <w:pPr>
        <w:rPr>
          <w:rtl/>
          <w:lang w:bidi="ar-EG"/>
        </w:rPr>
      </w:pPr>
      <w:bookmarkStart w:id="6" w:name="lt_pId075"/>
      <w:r w:rsidRPr="003E0AB7">
        <w:rPr>
          <w:rFonts w:hint="cs"/>
          <w:rtl/>
          <w:lang w:bidi="ar"/>
        </w:rPr>
        <w:t xml:space="preserve">تعمل وصلات البيانات المتنقلة للطيران </w:t>
      </w:r>
      <w:r w:rsidRPr="003E0AB7">
        <w:rPr>
          <w:rtl/>
          <w:lang w:bidi="ar"/>
        </w:rPr>
        <w:t xml:space="preserve">بين محطات الطيران ومحطات الطائرات، أو بين منصات محطات الطائرات </w:t>
      </w:r>
      <w:r w:rsidRPr="003E0AB7">
        <w:rPr>
          <w:rFonts w:hint="cs"/>
          <w:rtl/>
          <w:lang w:bidi="ar"/>
        </w:rPr>
        <w:t>ال</w:t>
      </w:r>
      <w:r w:rsidRPr="003E0AB7">
        <w:rPr>
          <w:rtl/>
          <w:lang w:bidi="ar"/>
        </w:rPr>
        <w:t xml:space="preserve">مجهزة </w:t>
      </w:r>
      <w:r w:rsidRPr="003E0AB7">
        <w:rPr>
          <w:rFonts w:hint="cs"/>
          <w:rtl/>
          <w:lang w:bidi="ar"/>
        </w:rPr>
        <w:t>ب</w:t>
      </w:r>
      <w:r w:rsidRPr="003E0AB7">
        <w:rPr>
          <w:rtl/>
          <w:lang w:bidi="ar"/>
        </w:rPr>
        <w:t>وصلات بيانات</w:t>
      </w:r>
      <w:r w:rsidRPr="003E0AB7">
        <w:rPr>
          <w:rFonts w:hint="cs"/>
          <w:rtl/>
          <w:lang w:bidi="ar"/>
        </w:rPr>
        <w:t xml:space="preserve"> </w:t>
      </w:r>
      <w:r w:rsidRPr="003E0AB7">
        <w:rPr>
          <w:rtl/>
          <w:lang w:bidi="ar"/>
        </w:rPr>
        <w:t>الخدمة المتنقلة للطيران</w:t>
      </w:r>
      <w:r w:rsidRPr="003E0AB7">
        <w:rPr>
          <w:rFonts w:hint="cs"/>
          <w:rtl/>
          <w:lang w:bidi="ar"/>
        </w:rPr>
        <w:t xml:space="preserve"> </w:t>
      </w:r>
      <w:r w:rsidRPr="003E0AB7">
        <w:rPr>
          <w:lang w:val="en-GB" w:bidi="ar"/>
        </w:rPr>
        <w:t>(ADL)</w:t>
      </w:r>
      <w:r w:rsidRPr="003E0AB7">
        <w:rPr>
          <w:rFonts w:hint="cs"/>
          <w:rtl/>
          <w:lang w:val="en-GB" w:bidi="ar"/>
        </w:rPr>
        <w:t xml:space="preserve"> </w:t>
      </w:r>
      <w:r w:rsidRPr="003E0AB7">
        <w:rPr>
          <w:rFonts w:hint="cs"/>
          <w:rtl/>
          <w:lang w:bidi="ar-SY"/>
        </w:rPr>
        <w:t>و</w:t>
      </w:r>
      <w:r w:rsidRPr="003E0AB7">
        <w:rPr>
          <w:rtl/>
          <w:lang w:bidi="ar"/>
        </w:rPr>
        <w:t xml:space="preserve">يمكن نشرها في أي مكان داخل بلد </w:t>
      </w:r>
      <w:r w:rsidRPr="003E0AB7">
        <w:rPr>
          <w:rFonts w:hint="cs"/>
          <w:rtl/>
          <w:lang w:bidi="ar"/>
        </w:rPr>
        <w:t>تخوِّل إدارته</w:t>
      </w:r>
      <w:r w:rsidRPr="003E0AB7">
        <w:rPr>
          <w:rtl/>
          <w:lang w:bidi="ar"/>
        </w:rPr>
        <w:t xml:space="preserve"> </w:t>
      </w:r>
      <w:r w:rsidRPr="003E0AB7">
        <w:rPr>
          <w:rFonts w:hint="cs"/>
          <w:rtl/>
          <w:lang w:bidi="ar"/>
        </w:rPr>
        <w:t>ب</w:t>
      </w:r>
      <w:r w:rsidRPr="003E0AB7">
        <w:rPr>
          <w:rtl/>
          <w:lang w:bidi="ar"/>
        </w:rPr>
        <w:t>استخدامها وفقا</w:t>
      </w:r>
      <w:r w:rsidRPr="003E0AB7">
        <w:rPr>
          <w:rFonts w:hint="cs"/>
          <w:rtl/>
          <w:lang w:bidi="ar"/>
        </w:rPr>
        <w:t>ً</w:t>
      </w:r>
      <w:r w:rsidRPr="003E0AB7">
        <w:rPr>
          <w:rtl/>
          <w:lang w:bidi="ar"/>
        </w:rPr>
        <w:t xml:space="preserve"> </w:t>
      </w:r>
      <w:r w:rsidRPr="003E0AB7">
        <w:rPr>
          <w:rFonts w:hint="cs"/>
          <w:rtl/>
          <w:lang w:bidi="ar"/>
        </w:rPr>
        <w:t>للوائح</w:t>
      </w:r>
      <w:r w:rsidRPr="003E0AB7">
        <w:rPr>
          <w:rtl/>
          <w:lang w:bidi="ar"/>
        </w:rPr>
        <w:t>.</w:t>
      </w:r>
      <w:r w:rsidRPr="003E0AB7">
        <w:rPr>
          <w:rFonts w:hint="cs"/>
          <w:rtl/>
          <w:lang w:bidi="ar"/>
        </w:rPr>
        <w:t xml:space="preserve"> </w:t>
      </w:r>
    </w:p>
    <w:p w:rsidR="00767A08" w:rsidRPr="003E0AB7" w:rsidRDefault="00767A08" w:rsidP="003112B8">
      <w:pPr>
        <w:rPr>
          <w:rtl/>
          <w:lang w:bidi="ar-EG"/>
        </w:rPr>
      </w:pPr>
      <w:r w:rsidRPr="003E0AB7">
        <w:rPr>
          <w:rFonts w:hint="cs"/>
          <w:rtl/>
          <w:lang w:bidi="ar-EG"/>
        </w:rPr>
        <w:t xml:space="preserve">وتشمل الوصلات </w:t>
      </w:r>
      <w:r w:rsidRPr="003E0AB7">
        <w:rPr>
          <w:lang w:bidi="ar-EG"/>
        </w:rPr>
        <w:t>ADL</w:t>
      </w:r>
      <w:r w:rsidRPr="003E0AB7">
        <w:rPr>
          <w:rFonts w:hint="cs"/>
          <w:rtl/>
          <w:lang w:bidi="ar-EG"/>
        </w:rPr>
        <w:t xml:space="preserve"> الإرسالات من وإلى محطات الطائرات أو مطراف أرضي يعتبر كمحطة أرضية. ويمكن لهذه الإرسالات أن تستعمل وصلات ثنائية الاتجاه جو-أرض، أو أن تُرحل بواسطة منصة أخرى محمولة جواً باستعمال وصلة بيانات جو-جو. ويمكن أن تعمل الوصلات إما بأسلوب إرسال مفرد أو مزدوج. وتختلف أطوال الوصلات إلى حد كبير في هذه التطبيقات. </w:t>
      </w:r>
      <w:r w:rsidRPr="003E0AB7">
        <w:rPr>
          <w:rFonts w:hint="cs"/>
          <w:rtl/>
          <w:lang w:bidi="ar"/>
        </w:rPr>
        <w:t>ورغم</w:t>
      </w:r>
      <w:r w:rsidRPr="003E0AB7">
        <w:rPr>
          <w:rtl/>
          <w:lang w:bidi="ar"/>
        </w:rPr>
        <w:t xml:space="preserve"> أن بعض أطوال </w:t>
      </w:r>
      <w:r w:rsidRPr="003E0AB7">
        <w:rPr>
          <w:rFonts w:hint="cs"/>
          <w:rtl/>
          <w:lang w:bidi="ar"/>
        </w:rPr>
        <w:t>الوصلات</w:t>
      </w:r>
      <w:r w:rsidRPr="003E0AB7">
        <w:rPr>
          <w:rtl/>
          <w:lang w:bidi="ar"/>
        </w:rPr>
        <w:t xml:space="preserve"> قد تكون قصيرة نسبيا</w:t>
      </w:r>
      <w:r w:rsidRPr="003E0AB7">
        <w:rPr>
          <w:rFonts w:hint="cs"/>
          <w:rtl/>
          <w:lang w:bidi="ar"/>
        </w:rPr>
        <w:t>ً</w:t>
      </w:r>
      <w:r w:rsidRPr="003E0AB7">
        <w:rPr>
          <w:rtl/>
          <w:lang w:bidi="ar"/>
        </w:rPr>
        <w:t xml:space="preserve">، </w:t>
      </w:r>
      <w:r w:rsidRPr="003E0AB7">
        <w:rPr>
          <w:rFonts w:hint="cs"/>
          <w:rtl/>
          <w:lang w:bidi="ar"/>
        </w:rPr>
        <w:t xml:space="preserve">يقترب </w:t>
      </w:r>
      <w:r w:rsidRPr="003E0AB7">
        <w:rPr>
          <w:rtl/>
          <w:lang w:bidi="ar"/>
        </w:rPr>
        <w:t xml:space="preserve">كثير من </w:t>
      </w:r>
      <w:r w:rsidRPr="003E0AB7">
        <w:rPr>
          <w:rFonts w:hint="cs"/>
          <w:rtl/>
          <w:lang w:bidi="ar"/>
        </w:rPr>
        <w:t>أطوال</w:t>
      </w:r>
      <w:r w:rsidRPr="003E0AB7">
        <w:rPr>
          <w:rtl/>
          <w:lang w:bidi="ar"/>
        </w:rPr>
        <w:t xml:space="preserve"> </w:t>
      </w:r>
      <w:r w:rsidRPr="003E0AB7">
        <w:rPr>
          <w:rFonts w:hint="cs"/>
          <w:rtl/>
          <w:lang w:bidi="ar"/>
        </w:rPr>
        <w:t>الوصلة من</w:t>
      </w:r>
      <w:r w:rsidRPr="003E0AB7">
        <w:rPr>
          <w:rtl/>
          <w:lang w:bidi="ar"/>
        </w:rPr>
        <w:t xml:space="preserve"> مسافة خط البصر الراديوي</w:t>
      </w:r>
      <w:r w:rsidRPr="003E0AB7">
        <w:rPr>
          <w:rFonts w:hint="cs"/>
          <w:rtl/>
          <w:lang w:bidi="ar"/>
        </w:rPr>
        <w:t xml:space="preserve">. </w:t>
      </w:r>
      <w:r w:rsidRPr="003E0AB7">
        <w:rPr>
          <w:rFonts w:hint="cs"/>
          <w:color w:val="000000"/>
          <w:rtl/>
        </w:rPr>
        <w:t>وقد يختلف</w:t>
      </w:r>
      <w:r w:rsidRPr="003E0AB7">
        <w:rPr>
          <w:color w:val="000000"/>
          <w:rtl/>
        </w:rPr>
        <w:t xml:space="preserve"> الارتفاع التشغيلي للمنصات المحمولة جواً المجهزة بوصلات </w:t>
      </w:r>
      <w:r w:rsidRPr="003E0AB7">
        <w:rPr>
          <w:color w:val="000000"/>
        </w:rPr>
        <w:t>ADL</w:t>
      </w:r>
      <w:r w:rsidRPr="003E0AB7">
        <w:rPr>
          <w:color w:val="000000"/>
          <w:rtl/>
        </w:rPr>
        <w:t xml:space="preserve"> </w:t>
      </w:r>
      <w:r w:rsidRPr="003E0AB7">
        <w:rPr>
          <w:rFonts w:hint="cs"/>
          <w:color w:val="000000"/>
          <w:rtl/>
        </w:rPr>
        <w:t xml:space="preserve">بما يصل إلى </w:t>
      </w:r>
      <w:r w:rsidR="003112B8">
        <w:rPr>
          <w:color w:val="000000"/>
        </w:rPr>
        <w:t>m </w:t>
      </w:r>
      <w:r w:rsidRPr="003E0AB7">
        <w:rPr>
          <w:color w:val="000000"/>
        </w:rPr>
        <w:t>20 000</w:t>
      </w:r>
      <w:r w:rsidRPr="003E0AB7">
        <w:rPr>
          <w:rFonts w:hint="cs"/>
          <w:color w:val="000000"/>
          <w:rtl/>
          <w:lang w:bidi="ar-EG"/>
        </w:rPr>
        <w:t>.</w:t>
      </w:r>
    </w:p>
    <w:p w:rsidR="00767A08" w:rsidRPr="003E0AB7" w:rsidRDefault="00767A08" w:rsidP="00767A08">
      <w:pPr>
        <w:rPr>
          <w:rtl/>
          <w:lang w:bidi="ar-EG"/>
        </w:rPr>
      </w:pPr>
      <w:r w:rsidRPr="003E0AB7">
        <w:rPr>
          <w:rFonts w:hint="cs"/>
          <w:rtl/>
          <w:lang w:bidi="ar-EG"/>
        </w:rPr>
        <w:t>وقد تكون المطاريف الأرضية في موقع دائم أو قد تكون قابلة للنقل. ويمكن نقل المطاريف الأرضية القابلة للنقل لتلبية احتياجات التشغيل وتعتمد مدة استعمالها في موقع معين على المتطلبات التشغيلية.</w:t>
      </w:r>
    </w:p>
    <w:p w:rsidR="00767A08" w:rsidRPr="003E0AB7" w:rsidRDefault="00767A08" w:rsidP="00767A08">
      <w:pPr>
        <w:rPr>
          <w:rtl/>
          <w:lang w:bidi="ar-EG"/>
        </w:rPr>
      </w:pPr>
      <w:r w:rsidRPr="003E0AB7">
        <w:rPr>
          <w:rFonts w:hint="cs"/>
          <w:rtl/>
          <w:lang w:bidi="ar"/>
        </w:rPr>
        <w:t>ويمكن لمطراف أرضي واحد أن يدعم في آن واحد العديد من محطات الطائرات عبر وصلات مختلفة.</w:t>
      </w:r>
    </w:p>
    <w:p w:rsidR="00767A08" w:rsidRPr="003E0AB7" w:rsidRDefault="00767A08" w:rsidP="00767A08">
      <w:pPr>
        <w:pStyle w:val="Heading1"/>
        <w:rPr>
          <w:lang w:val="en-GB" w:bidi="ar-EG"/>
        </w:rPr>
      </w:pPr>
      <w:bookmarkStart w:id="7" w:name="_Toc434484854"/>
      <w:bookmarkEnd w:id="6"/>
      <w:r w:rsidRPr="003E0AB7">
        <w:t>3</w:t>
      </w:r>
      <w:r w:rsidRPr="003E0AB7">
        <w:tab/>
      </w:r>
      <w:r w:rsidRPr="003E0AB7">
        <w:rPr>
          <w:rtl/>
          <w:lang w:bidi="ar"/>
        </w:rPr>
        <w:t>الخصائص التقنية للأنظمة المتنقلة للطيران</w:t>
      </w:r>
      <w:bookmarkEnd w:id="7"/>
    </w:p>
    <w:p w:rsidR="00767A08" w:rsidRPr="003E0AB7" w:rsidRDefault="00767A08" w:rsidP="00767A08">
      <w:pPr>
        <w:rPr>
          <w:rtl/>
        </w:rPr>
      </w:pPr>
      <w:r w:rsidRPr="003E0AB7">
        <w:rPr>
          <w:rFonts w:hint="cs"/>
          <w:rtl/>
        </w:rPr>
        <w:t xml:space="preserve">ترد في الجدول </w:t>
      </w:r>
      <w:r w:rsidRPr="003E0AB7">
        <w:t>1</w:t>
      </w:r>
      <w:r w:rsidRPr="003E0AB7">
        <w:rPr>
          <w:rFonts w:hint="cs"/>
          <w:rtl/>
        </w:rPr>
        <w:t xml:space="preserve"> </w:t>
      </w:r>
      <w:r w:rsidRPr="003E0AB7">
        <w:rPr>
          <w:rtl/>
        </w:rPr>
        <w:t xml:space="preserve">الخصائص التقنية </w:t>
      </w:r>
      <w:r w:rsidRPr="003E0AB7">
        <w:rPr>
          <w:rFonts w:hint="cs"/>
          <w:rtl/>
        </w:rPr>
        <w:t xml:space="preserve">النمطية </w:t>
      </w:r>
      <w:r w:rsidRPr="003E0AB7">
        <w:rPr>
          <w:rtl/>
        </w:rPr>
        <w:t xml:space="preserve">لوصلات البيانات </w:t>
      </w:r>
      <w:r w:rsidRPr="003E0AB7">
        <w:rPr>
          <w:rFonts w:hint="cs"/>
          <w:rtl/>
        </w:rPr>
        <w:t>ال</w:t>
      </w:r>
      <w:r w:rsidRPr="003E0AB7">
        <w:rPr>
          <w:rtl/>
        </w:rPr>
        <w:t>تمثيلية المحمولة جوا</w:t>
      </w:r>
      <w:r w:rsidRPr="003E0AB7">
        <w:rPr>
          <w:rFonts w:hint="cs"/>
          <w:rtl/>
        </w:rPr>
        <w:t>ً</w:t>
      </w:r>
      <w:r w:rsidRPr="003E0AB7">
        <w:rPr>
          <w:rtl/>
        </w:rPr>
        <w:t xml:space="preserve"> </w:t>
      </w:r>
      <w:r w:rsidRPr="003E0AB7">
        <w:rPr>
          <w:rFonts w:hint="cs"/>
          <w:rtl/>
        </w:rPr>
        <w:t>في</w:t>
      </w:r>
      <w:r w:rsidRPr="003E0AB7">
        <w:rPr>
          <w:rFonts w:hint="eastAsia"/>
          <w:rtl/>
        </w:rPr>
        <w:t> </w:t>
      </w:r>
      <w:r w:rsidRPr="003E0AB7">
        <w:rPr>
          <w:rFonts w:hint="cs"/>
          <w:rtl/>
        </w:rPr>
        <w:t>مدى</w:t>
      </w:r>
      <w:r w:rsidRPr="003E0AB7">
        <w:rPr>
          <w:rtl/>
        </w:rPr>
        <w:t xml:space="preserve"> الترددات</w:t>
      </w:r>
      <w:r w:rsidRPr="003E0AB7">
        <w:rPr>
          <w:rFonts w:hint="eastAsia"/>
          <w:rtl/>
        </w:rPr>
        <w:t> </w:t>
      </w:r>
      <w:r w:rsidRPr="003E0AB7">
        <w:t>MHz 4 990-4 400</w:t>
      </w:r>
      <w:r w:rsidRPr="003E0AB7">
        <w:rPr>
          <w:rFonts w:hint="cs"/>
          <w:rtl/>
        </w:rPr>
        <w:t>.</w:t>
      </w:r>
    </w:p>
    <w:p w:rsidR="00767A08" w:rsidRPr="003E0AB7" w:rsidRDefault="00767A08" w:rsidP="00767A08">
      <w:pPr>
        <w:pStyle w:val="Heading2"/>
        <w:rPr>
          <w:lang w:bidi="ar-EG"/>
        </w:rPr>
      </w:pPr>
      <w:bookmarkStart w:id="8" w:name="_Toc434484855"/>
      <w:r w:rsidRPr="003E0AB7">
        <w:t>1.3</w:t>
      </w:r>
      <w:r w:rsidRPr="003E0AB7">
        <w:rPr>
          <w:rtl/>
          <w:lang w:bidi="ar-EG"/>
        </w:rPr>
        <w:tab/>
      </w:r>
      <w:r w:rsidRPr="003E0AB7">
        <w:rPr>
          <w:rtl/>
          <w:lang w:bidi="ar"/>
        </w:rPr>
        <w:t>خصائص</w:t>
      </w:r>
      <w:r w:rsidRPr="003E0AB7">
        <w:rPr>
          <w:rFonts w:hint="cs"/>
          <w:rtl/>
          <w:lang w:bidi="ar-EG"/>
        </w:rPr>
        <w:t xml:space="preserve"> المرسِل</w:t>
      </w:r>
      <w:bookmarkEnd w:id="8"/>
      <w:r w:rsidRPr="003E0AB7">
        <w:rPr>
          <w:rFonts w:hint="cs"/>
          <w:rtl/>
          <w:lang w:bidi="ar-EG"/>
        </w:rPr>
        <w:t xml:space="preserve"> والمستقبِل</w:t>
      </w:r>
    </w:p>
    <w:p w:rsidR="00767A08" w:rsidRPr="003E0AB7" w:rsidRDefault="00767A08" w:rsidP="00767A08">
      <w:pPr>
        <w:rPr>
          <w:rtl/>
        </w:rPr>
      </w:pPr>
      <w:bookmarkStart w:id="9" w:name="lt_pId107"/>
      <w:r w:rsidRPr="003E0AB7">
        <w:rPr>
          <w:rFonts w:hint="cs"/>
          <w:rtl/>
        </w:rPr>
        <w:t>إن ال</w:t>
      </w:r>
      <w:r w:rsidRPr="003E0AB7">
        <w:rPr>
          <w:rtl/>
        </w:rPr>
        <w:t>أنظمة المتنقلة للطيران العاملة أو المخطط لها أن تعمل في نطاق التردد</w:t>
      </w:r>
      <w:r w:rsidRPr="003E0AB7">
        <w:rPr>
          <w:rFonts w:hint="cs"/>
          <w:rtl/>
        </w:rPr>
        <w:t xml:space="preserve"> </w:t>
      </w:r>
      <w:r w:rsidRPr="003E0AB7">
        <w:t>MHz 4 990-4 400</w:t>
      </w:r>
      <w:r w:rsidRPr="003E0AB7">
        <w:rPr>
          <w:rFonts w:hint="cs"/>
          <w:rtl/>
        </w:rPr>
        <w:t xml:space="preserve"> </w:t>
      </w:r>
      <w:r w:rsidRPr="003E0AB7">
        <w:rPr>
          <w:rtl/>
        </w:rPr>
        <w:t>تستخدم</w:t>
      </w:r>
      <w:r w:rsidRPr="003E0AB7">
        <w:rPr>
          <w:rFonts w:hint="cs"/>
          <w:rtl/>
        </w:rPr>
        <w:t xml:space="preserve"> نمطياً</w:t>
      </w:r>
      <w:r w:rsidRPr="003E0AB7">
        <w:rPr>
          <w:rtl/>
        </w:rPr>
        <w:t xml:space="preserve"> </w:t>
      </w:r>
      <w:r w:rsidRPr="003E0AB7">
        <w:rPr>
          <w:rFonts w:hint="cs"/>
          <w:rtl/>
        </w:rPr>
        <w:t>التشكيلات</w:t>
      </w:r>
      <w:r w:rsidRPr="003E0AB7">
        <w:rPr>
          <w:rtl/>
        </w:rPr>
        <w:t xml:space="preserve"> الرقمية.</w:t>
      </w:r>
      <w:r w:rsidRPr="003E0AB7">
        <w:rPr>
          <w:rFonts w:hint="cs"/>
          <w:rtl/>
        </w:rPr>
        <w:t xml:space="preserve"> وقد يتمكن مرسل ما من أن</w:t>
      </w:r>
      <w:r w:rsidRPr="003E0AB7">
        <w:rPr>
          <w:rtl/>
        </w:rPr>
        <w:t xml:space="preserve"> يشع أكثر من</w:t>
      </w:r>
      <w:r w:rsidRPr="003E0AB7">
        <w:rPr>
          <w:rFonts w:hint="cs"/>
          <w:rtl/>
        </w:rPr>
        <w:t xml:space="preserve"> شكل</w:t>
      </w:r>
      <w:r w:rsidRPr="003E0AB7">
        <w:rPr>
          <w:rtl/>
        </w:rPr>
        <w:t xml:space="preserve"> موجي واحد. </w:t>
      </w:r>
    </w:p>
    <w:p w:rsidR="00767A08" w:rsidRPr="003E0AB7" w:rsidRDefault="00767A08" w:rsidP="00767A08">
      <w:pPr>
        <w:pStyle w:val="Heading2"/>
        <w:rPr>
          <w:rtl/>
          <w:lang w:val="en-GB" w:bidi="ar-EG"/>
        </w:rPr>
      </w:pPr>
      <w:bookmarkStart w:id="10" w:name="_Toc434484857"/>
      <w:r w:rsidRPr="003E0AB7">
        <w:lastRenderedPageBreak/>
        <w:t>2.3</w:t>
      </w:r>
      <w:r w:rsidRPr="003E0AB7">
        <w:rPr>
          <w:rtl/>
          <w:lang w:bidi="ar-EG"/>
        </w:rPr>
        <w:tab/>
      </w:r>
      <w:r w:rsidRPr="003E0AB7">
        <w:rPr>
          <w:rtl/>
          <w:lang w:bidi="ar"/>
        </w:rPr>
        <w:t>خصائص الهوائي</w:t>
      </w:r>
      <w:bookmarkEnd w:id="10"/>
    </w:p>
    <w:p w:rsidR="00767A08" w:rsidRPr="003E0AB7" w:rsidRDefault="00767A08" w:rsidP="003112B8">
      <w:pPr>
        <w:rPr>
          <w:rtl/>
          <w:lang w:bidi="ar-EG"/>
        </w:rPr>
      </w:pPr>
      <w:r w:rsidRPr="003E0AB7">
        <w:rPr>
          <w:rtl/>
        </w:rPr>
        <w:t>تستخدم الأنظمة في</w:t>
      </w:r>
      <w:r w:rsidRPr="003E0AB7">
        <w:rPr>
          <w:rFonts w:hint="cs"/>
          <w:rtl/>
        </w:rPr>
        <w:t xml:space="preserve"> مدى</w:t>
      </w:r>
      <w:r w:rsidRPr="003E0AB7">
        <w:rPr>
          <w:rtl/>
        </w:rPr>
        <w:t xml:space="preserve"> الترددات</w:t>
      </w:r>
      <w:r w:rsidRPr="003E0AB7">
        <w:rPr>
          <w:rFonts w:hint="cs"/>
          <w:rtl/>
        </w:rPr>
        <w:t xml:space="preserve"> </w:t>
      </w:r>
      <w:r w:rsidRPr="003E0AB7">
        <w:t>MHz 4 990-4 400</w:t>
      </w:r>
      <w:r w:rsidRPr="003E0AB7">
        <w:rPr>
          <w:rFonts w:hint="cs"/>
          <w:rtl/>
        </w:rPr>
        <w:t xml:space="preserve"> </w:t>
      </w:r>
      <w:r w:rsidRPr="003E0AB7">
        <w:rPr>
          <w:rtl/>
        </w:rPr>
        <w:t>مجموعة متنوعة من أنواع مختلفة من الهوائيات</w:t>
      </w:r>
      <w:r w:rsidRPr="003E0AB7">
        <w:rPr>
          <w:rFonts w:hint="cs"/>
          <w:rtl/>
        </w:rPr>
        <w:t>. وتتنوع مقاسات</w:t>
      </w:r>
      <w:r w:rsidRPr="003E0AB7">
        <w:rPr>
          <w:rtl/>
        </w:rPr>
        <w:t xml:space="preserve"> الهوائيات في</w:t>
      </w:r>
      <w:r w:rsidRPr="003E0AB7">
        <w:rPr>
          <w:rFonts w:hint="cs"/>
          <w:rtl/>
        </w:rPr>
        <w:t> </w:t>
      </w:r>
      <w:r w:rsidRPr="003E0AB7">
        <w:rPr>
          <w:rtl/>
        </w:rPr>
        <w:t>هذا النطاق عموما</w:t>
      </w:r>
      <w:r w:rsidRPr="003E0AB7">
        <w:rPr>
          <w:rFonts w:hint="cs"/>
          <w:rtl/>
        </w:rPr>
        <w:t>ً</w:t>
      </w:r>
      <w:r w:rsidRPr="003E0AB7">
        <w:rPr>
          <w:rtl/>
        </w:rPr>
        <w:t xml:space="preserve"> وتتفاوت بين </w:t>
      </w:r>
      <w:r w:rsidRPr="003E0AB7">
        <w:rPr>
          <w:rFonts w:hint="cs"/>
          <w:rtl/>
        </w:rPr>
        <w:t>ال</w:t>
      </w:r>
      <w:r w:rsidRPr="003E0AB7">
        <w:rPr>
          <w:rtl/>
        </w:rPr>
        <w:t>مكو</w:t>
      </w:r>
      <w:r w:rsidRPr="003E0AB7">
        <w:rPr>
          <w:rFonts w:hint="cs"/>
          <w:rtl/>
          <w:lang w:bidi="ar-EG"/>
        </w:rPr>
        <w:t>ّ</w:t>
      </w:r>
      <w:r w:rsidRPr="003E0AB7">
        <w:rPr>
          <w:rtl/>
        </w:rPr>
        <w:t>ن المحمول جوا</w:t>
      </w:r>
      <w:r w:rsidRPr="003E0AB7">
        <w:rPr>
          <w:rFonts w:hint="cs"/>
          <w:rtl/>
        </w:rPr>
        <w:t>ً</w:t>
      </w:r>
      <w:r w:rsidRPr="003E0AB7">
        <w:rPr>
          <w:rtl/>
        </w:rPr>
        <w:t xml:space="preserve"> </w:t>
      </w:r>
      <w:r w:rsidRPr="003E0AB7">
        <w:rPr>
          <w:rFonts w:hint="cs"/>
          <w:rtl/>
        </w:rPr>
        <w:t>للوصلة</w:t>
      </w:r>
      <w:r w:rsidRPr="003E0AB7">
        <w:rPr>
          <w:rtl/>
        </w:rPr>
        <w:t xml:space="preserve"> </w:t>
      </w:r>
      <w:r w:rsidRPr="003E0AB7">
        <w:rPr>
          <w:rFonts w:hint="cs"/>
          <w:rtl/>
        </w:rPr>
        <w:t>وال</w:t>
      </w:r>
      <w:r w:rsidRPr="003E0AB7">
        <w:rPr>
          <w:rtl/>
        </w:rPr>
        <w:t>مكو</w:t>
      </w:r>
      <w:r w:rsidRPr="003E0AB7">
        <w:rPr>
          <w:rFonts w:hint="cs"/>
          <w:rtl/>
        </w:rPr>
        <w:t>ّ</w:t>
      </w:r>
      <w:r w:rsidRPr="003E0AB7">
        <w:rPr>
          <w:rtl/>
        </w:rPr>
        <w:t xml:space="preserve">ن الأرضي </w:t>
      </w:r>
      <w:r w:rsidRPr="003E0AB7">
        <w:rPr>
          <w:rFonts w:hint="cs"/>
          <w:rtl/>
        </w:rPr>
        <w:t>للوصلة</w:t>
      </w:r>
      <w:r w:rsidRPr="003E0AB7">
        <w:rPr>
          <w:rtl/>
        </w:rPr>
        <w:t>.</w:t>
      </w:r>
      <w:r w:rsidRPr="003E0AB7">
        <w:rPr>
          <w:rFonts w:hint="cs"/>
          <w:rtl/>
          <w:lang w:bidi="ar-EG"/>
        </w:rPr>
        <w:t xml:space="preserve"> ويتراوح كسب الهوائيات المحمولة جواً عموماً بين </w:t>
      </w:r>
      <w:r w:rsidRPr="003E0AB7">
        <w:rPr>
          <w:lang w:bidi="ar-EG"/>
        </w:rPr>
        <w:t>dBi 3+</w:t>
      </w:r>
      <w:r w:rsidRPr="003E0AB7">
        <w:rPr>
          <w:rFonts w:hint="cs"/>
          <w:rtl/>
          <w:lang w:bidi="ar-EG"/>
        </w:rPr>
        <w:t xml:space="preserve"> و</w:t>
      </w:r>
      <w:r w:rsidRPr="003E0AB7">
        <w:rPr>
          <w:lang w:bidi="ar-EG"/>
        </w:rPr>
        <w:t>dBi 19</w:t>
      </w:r>
      <w:r w:rsidRPr="003E0AB7">
        <w:rPr>
          <w:rFonts w:hint="cs"/>
          <w:rtl/>
          <w:lang w:bidi="ar-EG"/>
        </w:rPr>
        <w:t xml:space="preserve">. ويتراوح كسب الهوائيات المقامة على سطح الأرض عموماً بين </w:t>
      </w:r>
      <w:r w:rsidRPr="003E0AB7">
        <w:rPr>
          <w:lang w:bidi="ar-EG"/>
        </w:rPr>
        <w:t>dBi 3</w:t>
      </w:r>
      <w:r w:rsidRPr="003E0AB7">
        <w:rPr>
          <w:rFonts w:hint="cs"/>
          <w:rtl/>
          <w:lang w:bidi="ar-EG"/>
        </w:rPr>
        <w:t xml:space="preserve"> و</w:t>
      </w:r>
      <w:r w:rsidRPr="003E0AB7">
        <w:rPr>
          <w:lang w:bidi="ar-EG"/>
        </w:rPr>
        <w:t>dBi </w:t>
      </w:r>
      <w:r w:rsidR="003112B8">
        <w:rPr>
          <w:lang w:bidi="ar-EG"/>
        </w:rPr>
        <w:t>31</w:t>
      </w:r>
      <w:r w:rsidRPr="003E0AB7">
        <w:rPr>
          <w:rFonts w:hint="cs"/>
          <w:rtl/>
          <w:lang w:bidi="ar-EG"/>
        </w:rPr>
        <w:t>. ويمكن استخدام الاستقطابات الأفقية والعمودية.</w:t>
      </w:r>
    </w:p>
    <w:p w:rsidR="00767A08" w:rsidRPr="003E0AB7" w:rsidRDefault="00767A08" w:rsidP="00767A08">
      <w:pPr>
        <w:rPr>
          <w:rtl/>
          <w:lang w:bidi="ar-EG"/>
        </w:rPr>
      </w:pPr>
      <w:r w:rsidRPr="003E0AB7">
        <w:rPr>
          <w:rFonts w:hint="cs"/>
          <w:rtl/>
          <w:lang w:bidi="ar-EG"/>
        </w:rPr>
        <w:t xml:space="preserve">وينبغي أن تُستعمل في الدراسات خصائص الهوائي الواردة في الجدول </w:t>
      </w:r>
      <w:r w:rsidRPr="003E0AB7">
        <w:rPr>
          <w:lang w:bidi="ar-EG"/>
        </w:rPr>
        <w:t>1</w:t>
      </w:r>
      <w:r w:rsidRPr="003E0AB7">
        <w:rPr>
          <w:rFonts w:hint="cs"/>
          <w:rtl/>
          <w:lang w:bidi="ar-EG"/>
        </w:rPr>
        <w:t xml:space="preserve"> إلا في حال توفر بيانات مقيسة. </w:t>
      </w:r>
    </w:p>
    <w:p w:rsidR="00767A08" w:rsidRPr="003E0AB7" w:rsidRDefault="00767A08" w:rsidP="00767A08">
      <w:pPr>
        <w:pStyle w:val="Heading1"/>
        <w:rPr>
          <w:rtl/>
        </w:rPr>
      </w:pPr>
      <w:bookmarkStart w:id="11" w:name="_Toc434484858"/>
      <w:bookmarkEnd w:id="9"/>
      <w:r w:rsidRPr="003E0AB7">
        <w:t>4</w:t>
      </w:r>
      <w:r w:rsidRPr="003E0AB7">
        <w:tab/>
      </w:r>
      <w:r w:rsidRPr="003E0AB7">
        <w:rPr>
          <w:rtl/>
          <w:lang w:bidi="ar"/>
        </w:rPr>
        <w:t xml:space="preserve">معايير الحماية </w:t>
      </w:r>
      <w:bookmarkEnd w:id="11"/>
    </w:p>
    <w:p w:rsidR="00767A08" w:rsidRPr="003E0AB7" w:rsidRDefault="00767A08" w:rsidP="00767A08">
      <w:pPr>
        <w:rPr>
          <w:rtl/>
          <w:lang w:val="en-GB" w:bidi="ar-EG"/>
        </w:rPr>
      </w:pPr>
      <w:bookmarkStart w:id="12" w:name="lt_pId129"/>
      <w:r w:rsidRPr="003E0AB7">
        <w:rPr>
          <w:rtl/>
          <w:lang w:bidi="ar"/>
        </w:rPr>
        <w:t>من شأن زيادة الضوضاء الفع</w:t>
      </w:r>
      <w:r w:rsidRPr="003E0AB7">
        <w:rPr>
          <w:rFonts w:hint="cs"/>
          <w:rtl/>
          <w:lang w:bidi="ar"/>
        </w:rPr>
        <w:t>ّ</w:t>
      </w:r>
      <w:r w:rsidRPr="003E0AB7">
        <w:rPr>
          <w:rtl/>
          <w:lang w:bidi="ar"/>
        </w:rPr>
        <w:t>ال</w:t>
      </w:r>
      <w:r w:rsidRPr="003E0AB7">
        <w:rPr>
          <w:rFonts w:hint="cs"/>
          <w:rtl/>
          <w:lang w:bidi="ar"/>
        </w:rPr>
        <w:t xml:space="preserve">ة للمستقبِل بنسبة </w:t>
      </w:r>
      <w:r w:rsidRPr="003E0AB7">
        <w:rPr>
          <w:lang w:val="en-GB" w:bidi="ar-EG"/>
        </w:rPr>
        <w:t>dB</w:t>
      </w:r>
      <w:r w:rsidRPr="003E0AB7">
        <w:rPr>
          <w:lang w:bidi="ar"/>
        </w:rPr>
        <w:t> 1</w:t>
      </w:r>
      <w:r w:rsidRPr="003E0AB7">
        <w:rPr>
          <w:rFonts w:hint="cs"/>
          <w:rtl/>
          <w:lang w:val="en-GB" w:bidi="ar-EG"/>
        </w:rPr>
        <w:t xml:space="preserve"> أن تُحدث تردِّياً كبيراً في مدى الاتصالات.</w:t>
      </w:r>
    </w:p>
    <w:bookmarkEnd w:id="12"/>
    <w:p w:rsidR="00767A08" w:rsidRPr="003E0AB7" w:rsidRDefault="00767A08" w:rsidP="003E0AB7">
      <w:pPr>
        <w:rPr>
          <w:rtl/>
          <w:lang w:bidi="ar"/>
        </w:rPr>
      </w:pPr>
      <w:r w:rsidRPr="003E0AB7">
        <w:rPr>
          <w:rFonts w:hint="cs"/>
          <w:rtl/>
          <w:lang w:bidi="ar"/>
        </w:rPr>
        <w:t>وتقابل</w:t>
      </w:r>
      <w:r w:rsidRPr="003E0AB7">
        <w:rPr>
          <w:rtl/>
          <w:lang w:bidi="ar"/>
        </w:rPr>
        <w:t xml:space="preserve"> </w:t>
      </w:r>
      <w:r w:rsidRPr="003E0AB7">
        <w:rPr>
          <w:rFonts w:hint="cs"/>
          <w:rtl/>
          <w:lang w:bidi="ar"/>
        </w:rPr>
        <w:t>هذه ال</w:t>
      </w:r>
      <w:r w:rsidRPr="003E0AB7">
        <w:rPr>
          <w:rtl/>
          <w:lang w:bidi="ar"/>
        </w:rPr>
        <w:t>زيادة</w:t>
      </w:r>
      <w:r w:rsidRPr="003E0AB7">
        <w:rPr>
          <w:rFonts w:hint="cs"/>
          <w:rtl/>
          <w:lang w:bidi="ar"/>
        </w:rPr>
        <w:t xml:space="preserve"> في مستوى</w:t>
      </w:r>
      <w:r w:rsidRPr="003E0AB7">
        <w:rPr>
          <w:rtl/>
          <w:lang w:bidi="ar"/>
        </w:rPr>
        <w:t xml:space="preserve"> الضوضاء الفع</w:t>
      </w:r>
      <w:r w:rsidRPr="003E0AB7">
        <w:rPr>
          <w:rFonts w:hint="cs"/>
          <w:rtl/>
          <w:lang w:bidi="ar"/>
        </w:rPr>
        <w:t>ّ</w:t>
      </w:r>
      <w:r w:rsidRPr="003E0AB7">
        <w:rPr>
          <w:rtl/>
          <w:lang w:bidi="ar"/>
        </w:rPr>
        <w:t>ال</w:t>
      </w:r>
      <w:r w:rsidRPr="003E0AB7">
        <w:rPr>
          <w:rFonts w:hint="cs"/>
          <w:rtl/>
          <w:lang w:bidi="ar"/>
        </w:rPr>
        <w:t xml:space="preserve">ة للمستقبِل نسبة </w:t>
      </w:r>
      <w:r w:rsidRPr="003E0AB7">
        <w:rPr>
          <w:lang w:val="en-GB" w:bidi="ar-EG"/>
        </w:rPr>
        <w:t>(</w:t>
      </w:r>
      <w:r w:rsidRPr="003E0AB7">
        <w:rPr>
          <w:i/>
          <w:iCs/>
          <w:lang w:val="en-GB" w:bidi="ar-EG"/>
        </w:rPr>
        <w:t>I</w:t>
      </w:r>
      <w:r w:rsidRPr="003E0AB7">
        <w:rPr>
          <w:lang w:val="en-GB" w:bidi="ar-EG"/>
        </w:rPr>
        <w:t xml:space="preserve"> + </w:t>
      </w:r>
      <w:proofErr w:type="gramStart"/>
      <w:r w:rsidRPr="003E0AB7">
        <w:rPr>
          <w:i/>
          <w:iCs/>
          <w:lang w:val="en-GB" w:bidi="ar-EG"/>
        </w:rPr>
        <w:t>N</w:t>
      </w:r>
      <w:r w:rsidR="003E0AB7" w:rsidRPr="003E0AB7">
        <w:rPr>
          <w:i/>
          <w:iCs/>
          <w:sz w:val="12"/>
          <w:szCs w:val="20"/>
          <w:lang w:val="en-GB" w:bidi="ar-EG"/>
        </w:rPr>
        <w:t xml:space="preserve"> </w:t>
      </w:r>
      <w:r w:rsidRPr="003E0AB7">
        <w:rPr>
          <w:lang w:val="en-GB" w:bidi="ar-EG"/>
        </w:rPr>
        <w:t>)</w:t>
      </w:r>
      <w:proofErr w:type="gramEnd"/>
      <w:r w:rsidRPr="003E0AB7">
        <w:rPr>
          <w:lang w:val="en-GB" w:bidi="ar-EG"/>
        </w:rPr>
        <w:t>/</w:t>
      </w:r>
      <w:r w:rsidRPr="003E0AB7">
        <w:rPr>
          <w:i/>
          <w:iCs/>
          <w:lang w:val="en-GB" w:bidi="ar-EG"/>
        </w:rPr>
        <w:t>N</w:t>
      </w:r>
      <w:r w:rsidRPr="003E0AB7">
        <w:rPr>
          <w:rFonts w:hint="cs"/>
          <w:rtl/>
          <w:lang w:val="en-GB" w:bidi="ar-EG"/>
        </w:rPr>
        <w:t xml:space="preserve"> تساوي </w:t>
      </w:r>
      <w:r w:rsidRPr="003E0AB7">
        <w:rPr>
          <w:lang w:val="en-GB" w:bidi="ar-EG"/>
        </w:rPr>
        <w:t>1,26</w:t>
      </w:r>
      <w:r w:rsidRPr="003E0AB7">
        <w:rPr>
          <w:rFonts w:hint="cs"/>
          <w:rtl/>
          <w:lang w:val="en-GB" w:bidi="ar-EG"/>
        </w:rPr>
        <w:t xml:space="preserve"> أو نسبة تداخل إلى الضوضاء</w:t>
      </w:r>
      <w:r w:rsidR="003E0AB7">
        <w:rPr>
          <w:rFonts w:hint="eastAsia"/>
          <w:rtl/>
          <w:lang w:val="en-GB" w:bidi="ar-EG"/>
        </w:rPr>
        <w:t> </w:t>
      </w:r>
      <w:r w:rsidRPr="003E0AB7">
        <w:rPr>
          <w:lang w:val="en-GB" w:bidi="ar-EG"/>
        </w:rPr>
        <w:t>(</w:t>
      </w:r>
      <w:r w:rsidRPr="003E0AB7">
        <w:rPr>
          <w:i/>
          <w:iCs/>
          <w:lang w:val="en-GB" w:bidi="ar-EG"/>
        </w:rPr>
        <w:t>I/N</w:t>
      </w:r>
      <w:r w:rsidR="003E0AB7" w:rsidRPr="003E0AB7">
        <w:rPr>
          <w:i/>
          <w:iCs/>
          <w:sz w:val="12"/>
          <w:szCs w:val="20"/>
          <w:lang w:bidi="ar-EG"/>
        </w:rPr>
        <w:t> </w:t>
      </w:r>
      <w:r w:rsidRPr="003E0AB7">
        <w:rPr>
          <w:lang w:val="en-GB" w:bidi="ar-EG"/>
        </w:rPr>
        <w:t>)</w:t>
      </w:r>
      <w:r w:rsidRPr="003E0AB7">
        <w:rPr>
          <w:rFonts w:hint="cs"/>
          <w:rtl/>
          <w:lang w:val="en-GB" w:bidi="ar-EG"/>
        </w:rPr>
        <w:t xml:space="preserve"> تقارب</w:t>
      </w:r>
      <w:r w:rsidRPr="003E0AB7">
        <w:rPr>
          <w:rFonts w:hint="eastAsia"/>
          <w:rtl/>
          <w:lang w:val="en-GB" w:bidi="ar-EG"/>
        </w:rPr>
        <w:t> </w:t>
      </w:r>
      <w:r w:rsidRPr="003E0AB7">
        <w:rPr>
          <w:lang w:val="en-GB" w:bidi="ar-EG"/>
        </w:rPr>
        <w:t>dB 6</w:t>
      </w:r>
      <w:r w:rsidRPr="003E0AB7">
        <w:rPr>
          <w:lang w:bidi="ar-EG"/>
        </w:rPr>
        <w:sym w:font="Symbol" w:char="F02D"/>
      </w:r>
      <w:r w:rsidRPr="003E0AB7">
        <w:rPr>
          <w:rFonts w:hint="cs"/>
          <w:rtl/>
          <w:lang w:val="en-GB" w:bidi="ar-EG"/>
        </w:rPr>
        <w:t>.</w:t>
      </w:r>
      <w:r w:rsidRPr="003E0AB7">
        <w:rPr>
          <w:rtl/>
          <w:lang w:bidi="ar"/>
        </w:rPr>
        <w:t xml:space="preserve"> ويمثل </w:t>
      </w:r>
      <w:r w:rsidRPr="003E0AB7">
        <w:rPr>
          <w:rFonts w:hint="cs"/>
          <w:rtl/>
          <w:lang w:bidi="ar"/>
        </w:rPr>
        <w:t>ذلك</w:t>
      </w:r>
      <w:r w:rsidRPr="003E0AB7">
        <w:rPr>
          <w:rtl/>
          <w:lang w:bidi="ar"/>
        </w:rPr>
        <w:t xml:space="preserve"> معيار الحماية اللازم</w:t>
      </w:r>
      <w:r w:rsidRPr="003E0AB7">
        <w:rPr>
          <w:rFonts w:hint="cs"/>
          <w:rtl/>
          <w:lang w:bidi="ar"/>
        </w:rPr>
        <w:t>ة</w:t>
      </w:r>
      <w:r w:rsidRPr="003E0AB7">
        <w:rPr>
          <w:rFonts w:hint="cs"/>
          <w:rtl/>
        </w:rPr>
        <w:t xml:space="preserve"> للأنظمة</w:t>
      </w:r>
      <w:r w:rsidRPr="003E0AB7">
        <w:rPr>
          <w:rtl/>
        </w:rPr>
        <w:t xml:space="preserve"> </w:t>
      </w:r>
      <w:r w:rsidRPr="003E0AB7">
        <w:t>AMS</w:t>
      </w:r>
      <w:r w:rsidRPr="003E0AB7">
        <w:rPr>
          <w:rFonts w:hint="cs"/>
          <w:rtl/>
        </w:rPr>
        <w:t xml:space="preserve"> </w:t>
      </w:r>
      <w:r w:rsidRPr="003E0AB7">
        <w:rPr>
          <w:rFonts w:hint="cs"/>
          <w:rtl/>
          <w:lang w:bidi="ar-EG"/>
        </w:rPr>
        <w:t xml:space="preserve">المشار إليها </w:t>
      </w:r>
      <w:r w:rsidRPr="003E0AB7">
        <w:rPr>
          <w:rtl/>
          <w:lang w:bidi="ar"/>
        </w:rPr>
        <w:t xml:space="preserve">من التداخل </w:t>
      </w:r>
      <w:r w:rsidRPr="003E0AB7">
        <w:rPr>
          <w:rFonts w:hint="cs"/>
          <w:rtl/>
          <w:lang w:bidi="ar"/>
        </w:rPr>
        <w:t>الناجم عن</w:t>
      </w:r>
      <w:r w:rsidRPr="003E0AB7">
        <w:rPr>
          <w:rtl/>
          <w:lang w:bidi="ar"/>
        </w:rPr>
        <w:t xml:space="preserve"> خدمة اتصالات راديوية </w:t>
      </w:r>
      <w:r w:rsidRPr="003E0AB7">
        <w:rPr>
          <w:rFonts w:hint="cs"/>
          <w:rtl/>
          <w:lang w:bidi="ar"/>
        </w:rPr>
        <w:t>أخرى</w:t>
      </w:r>
      <w:r w:rsidRPr="003E0AB7">
        <w:rPr>
          <w:rtl/>
          <w:lang w:bidi="ar"/>
        </w:rPr>
        <w:t>.</w:t>
      </w:r>
      <w:r w:rsidRPr="003E0AB7">
        <w:rPr>
          <w:rFonts w:hint="cs"/>
          <w:rtl/>
          <w:lang w:bidi="ar"/>
        </w:rPr>
        <w:t xml:space="preserve"> و</w:t>
      </w:r>
      <w:r w:rsidRPr="003E0AB7">
        <w:rPr>
          <w:rtl/>
          <w:lang w:bidi="ar"/>
        </w:rPr>
        <w:t>في</w:t>
      </w:r>
      <w:r w:rsidRPr="003E0AB7">
        <w:rPr>
          <w:rFonts w:hint="cs"/>
          <w:rtl/>
          <w:lang w:bidi="ar"/>
        </w:rPr>
        <w:t> </w:t>
      </w:r>
      <w:r w:rsidRPr="003E0AB7">
        <w:rPr>
          <w:rtl/>
          <w:lang w:bidi="ar"/>
        </w:rPr>
        <w:t>حال</w:t>
      </w:r>
      <w:r w:rsidRPr="003E0AB7">
        <w:rPr>
          <w:rFonts w:hint="cs"/>
          <w:rtl/>
          <w:lang w:bidi="ar"/>
        </w:rPr>
        <w:t> تعدد</w:t>
      </w:r>
      <w:r w:rsidRPr="003E0AB7">
        <w:rPr>
          <w:rtl/>
          <w:lang w:bidi="ar"/>
        </w:rPr>
        <w:t xml:space="preserve"> مصادر </w:t>
      </w:r>
      <w:r w:rsidRPr="003E0AB7">
        <w:rPr>
          <w:rFonts w:hint="cs"/>
          <w:rtl/>
          <w:lang w:bidi="ar"/>
        </w:rPr>
        <w:t>ال</w:t>
      </w:r>
      <w:r w:rsidRPr="003E0AB7">
        <w:rPr>
          <w:rtl/>
          <w:lang w:bidi="ar"/>
        </w:rPr>
        <w:t xml:space="preserve">تداخل </w:t>
      </w:r>
      <w:r w:rsidRPr="003E0AB7">
        <w:rPr>
          <w:rFonts w:hint="cs"/>
          <w:rtl/>
          <w:lang w:bidi="ar"/>
        </w:rPr>
        <w:t>ال</w:t>
      </w:r>
      <w:r w:rsidRPr="003E0AB7">
        <w:rPr>
          <w:rtl/>
          <w:lang w:bidi="ar"/>
        </w:rPr>
        <w:t xml:space="preserve">محتملة، </w:t>
      </w:r>
      <w:r w:rsidRPr="003E0AB7">
        <w:rPr>
          <w:rFonts w:hint="cs"/>
          <w:rtl/>
          <w:lang w:bidi="ar"/>
        </w:rPr>
        <w:t>تتطل</w:t>
      </w:r>
      <w:r w:rsidRPr="003E0AB7">
        <w:rPr>
          <w:rFonts w:hint="cs"/>
          <w:rtl/>
          <w:lang w:bidi="ar-EG"/>
        </w:rPr>
        <w:t>ّ</w:t>
      </w:r>
      <w:r w:rsidRPr="003E0AB7">
        <w:rPr>
          <w:rFonts w:hint="cs"/>
          <w:rtl/>
          <w:lang w:bidi="ar"/>
        </w:rPr>
        <w:t xml:space="preserve">ب </w:t>
      </w:r>
      <w:r w:rsidRPr="003E0AB7">
        <w:rPr>
          <w:rtl/>
          <w:lang w:bidi="ar"/>
        </w:rPr>
        <w:t xml:space="preserve">حماية </w:t>
      </w:r>
      <w:r w:rsidRPr="003E0AB7">
        <w:rPr>
          <w:rFonts w:hint="cs"/>
          <w:rtl/>
          <w:lang w:bidi="ar"/>
        </w:rPr>
        <w:t xml:space="preserve">الأنظمة </w:t>
      </w:r>
      <w:r w:rsidRPr="003E0AB7">
        <w:rPr>
          <w:lang w:bidi="ar"/>
        </w:rPr>
        <w:t>AMS</w:t>
      </w:r>
      <w:r w:rsidRPr="003E0AB7">
        <w:rPr>
          <w:rtl/>
          <w:lang w:bidi="ar"/>
        </w:rPr>
        <w:t xml:space="preserve"> </w:t>
      </w:r>
      <w:r w:rsidRPr="003E0AB7">
        <w:rPr>
          <w:rFonts w:hint="cs"/>
          <w:rtl/>
          <w:lang w:bidi="ar"/>
        </w:rPr>
        <w:t>عدم تخطي</w:t>
      </w:r>
      <w:r w:rsidRPr="003E0AB7">
        <w:rPr>
          <w:rtl/>
          <w:lang w:bidi="ar"/>
        </w:rPr>
        <w:t xml:space="preserve"> هذا المعيار </w:t>
      </w:r>
      <w:r w:rsidRPr="003E0AB7">
        <w:rPr>
          <w:rFonts w:hint="cs"/>
          <w:rtl/>
          <w:lang w:bidi="ar"/>
        </w:rPr>
        <w:t>بفعل</w:t>
      </w:r>
      <w:r w:rsidRPr="003E0AB7">
        <w:rPr>
          <w:rtl/>
          <w:lang w:bidi="ar"/>
        </w:rPr>
        <w:t xml:space="preserve"> </w:t>
      </w:r>
      <w:r w:rsidRPr="003E0AB7">
        <w:rPr>
          <w:rFonts w:hint="cs"/>
          <w:rtl/>
          <w:lang w:bidi="ar"/>
        </w:rPr>
        <w:t>ال</w:t>
      </w:r>
      <w:r w:rsidRPr="003E0AB7">
        <w:rPr>
          <w:rtl/>
          <w:lang w:bidi="ar"/>
        </w:rPr>
        <w:t>تداخل الكلي من مصادر</w:t>
      </w:r>
      <w:r w:rsidRPr="003E0AB7">
        <w:rPr>
          <w:rFonts w:hint="cs"/>
          <w:rtl/>
          <w:lang w:bidi="ar"/>
        </w:rPr>
        <w:t> </w:t>
      </w:r>
      <w:r w:rsidRPr="003E0AB7">
        <w:rPr>
          <w:rtl/>
          <w:lang w:bidi="ar"/>
        </w:rPr>
        <w:t>متعددة.</w:t>
      </w:r>
    </w:p>
    <w:p w:rsidR="00767A08" w:rsidRDefault="00767A08" w:rsidP="0085112A">
      <w:pPr>
        <w:overflowPunct/>
        <w:autoSpaceDE/>
        <w:autoSpaceDN/>
        <w:bidi w:val="0"/>
        <w:adjustRightInd/>
        <w:spacing w:before="0" w:line="240" w:lineRule="auto"/>
        <w:jc w:val="left"/>
        <w:textAlignment w:val="auto"/>
        <w:rPr>
          <w:rFonts w:eastAsia="SimSun"/>
          <w:rtl/>
          <w:lang w:eastAsia="zh-CN" w:bidi="ar-EG"/>
        </w:rPr>
      </w:pPr>
    </w:p>
    <w:p w:rsidR="003E0AB7" w:rsidRPr="003E0AB7" w:rsidRDefault="003E0AB7" w:rsidP="003E0AB7">
      <w:pPr>
        <w:overflowPunct/>
        <w:autoSpaceDE/>
        <w:autoSpaceDN/>
        <w:bidi w:val="0"/>
        <w:adjustRightInd/>
        <w:spacing w:before="0" w:line="240" w:lineRule="auto"/>
        <w:jc w:val="left"/>
        <w:textAlignment w:val="auto"/>
        <w:rPr>
          <w:rFonts w:eastAsia="SimSun"/>
          <w:lang w:eastAsia="zh-CN" w:bidi="ar-EG"/>
        </w:rPr>
        <w:sectPr w:rsidR="003E0AB7" w:rsidRPr="003E0AB7"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rsidR="00767A08" w:rsidRPr="003E0AB7" w:rsidRDefault="00767A08" w:rsidP="00767A08">
      <w:pPr>
        <w:pStyle w:val="TableNo"/>
      </w:pPr>
      <w:r w:rsidRPr="003E0AB7">
        <w:rPr>
          <w:rFonts w:hint="cs"/>
          <w:rtl/>
        </w:rPr>
        <w:lastRenderedPageBreak/>
        <w:t xml:space="preserve">الجدول </w:t>
      </w:r>
      <w:r w:rsidRPr="003E0AB7">
        <w:t>1</w:t>
      </w:r>
    </w:p>
    <w:p w:rsidR="00767A08" w:rsidRPr="003E0AB7" w:rsidRDefault="00767A08" w:rsidP="00767A08">
      <w:pPr>
        <w:pStyle w:val="Tabletitle0"/>
        <w:rPr>
          <w:rtl/>
          <w:lang w:bidi="ar-EG"/>
        </w:rPr>
      </w:pPr>
      <w:r w:rsidRPr="003E0AB7">
        <w:rPr>
          <w:rtl/>
          <w:lang w:bidi="ar-SA"/>
        </w:rPr>
        <w:t>الخصائص التقنية</w:t>
      </w:r>
      <w:r w:rsidRPr="003E0AB7">
        <w:rPr>
          <w:rFonts w:hint="cs"/>
          <w:rtl/>
          <w:lang w:bidi="ar-SA"/>
        </w:rPr>
        <w:t xml:space="preserve"> النمطية</w:t>
      </w:r>
      <w:r w:rsidRPr="003E0AB7">
        <w:rPr>
          <w:rtl/>
          <w:lang w:bidi="ar-SA"/>
        </w:rPr>
        <w:t xml:space="preserve"> </w:t>
      </w:r>
      <w:r w:rsidRPr="003E0AB7">
        <w:rPr>
          <w:rFonts w:hint="cs"/>
          <w:rtl/>
          <w:lang w:bidi="ar-SA"/>
        </w:rPr>
        <w:t>لأنظمة</w:t>
      </w:r>
      <w:r w:rsidRPr="003E0AB7">
        <w:rPr>
          <w:rtl/>
          <w:lang w:bidi="ar-SA"/>
        </w:rPr>
        <w:t xml:space="preserve"> </w:t>
      </w:r>
      <w:r w:rsidRPr="003E0AB7">
        <w:rPr>
          <w:rFonts w:hint="cs"/>
          <w:rtl/>
          <w:lang w:bidi="ar-SA"/>
        </w:rPr>
        <w:t>ا</w:t>
      </w:r>
      <w:r w:rsidRPr="003E0AB7">
        <w:rPr>
          <w:rtl/>
          <w:lang w:bidi="ar-SA"/>
        </w:rPr>
        <w:t xml:space="preserve">لخدمة المتنقلة للطيران </w:t>
      </w:r>
      <w:r w:rsidRPr="003E0AB7">
        <w:rPr>
          <w:lang w:bidi="ar-SA"/>
        </w:rPr>
        <w:t>(</w:t>
      </w:r>
      <w:r w:rsidRPr="003E0AB7">
        <w:rPr>
          <w:lang w:bidi="ar-EG"/>
        </w:rPr>
        <w:t>AMS)</w:t>
      </w:r>
      <w:r w:rsidRPr="003E0AB7">
        <w:rPr>
          <w:rFonts w:hint="cs"/>
          <w:rtl/>
          <w:lang w:bidi="ar-SA"/>
        </w:rPr>
        <w:t xml:space="preserve"> ال</w:t>
      </w:r>
      <w:r w:rsidRPr="003E0AB7">
        <w:rPr>
          <w:rtl/>
          <w:lang w:bidi="ar-SA"/>
        </w:rPr>
        <w:t xml:space="preserve">تمثيلية </w:t>
      </w:r>
      <w:r w:rsidRPr="003E0AB7">
        <w:rPr>
          <w:rFonts w:hint="cs"/>
          <w:rtl/>
          <w:lang w:bidi="ar-SA"/>
        </w:rPr>
        <w:t>في مدى</w:t>
      </w:r>
      <w:r w:rsidRPr="003E0AB7">
        <w:rPr>
          <w:rtl/>
          <w:lang w:bidi="ar-SA"/>
        </w:rPr>
        <w:t xml:space="preserve"> الترددات</w:t>
      </w:r>
      <w:r w:rsidRPr="003E0AB7">
        <w:rPr>
          <w:rFonts w:hint="cs"/>
          <w:rtl/>
          <w:lang w:bidi="ar-SA"/>
        </w:rPr>
        <w:t xml:space="preserve"> </w:t>
      </w:r>
      <w:r w:rsidRPr="003E0AB7">
        <w:t>MHz 4 990-4 400</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7"/>
        <w:gridCol w:w="1195"/>
        <w:gridCol w:w="2799"/>
        <w:gridCol w:w="1384"/>
        <w:gridCol w:w="672"/>
        <w:gridCol w:w="673"/>
        <w:gridCol w:w="2541"/>
        <w:gridCol w:w="1419"/>
        <w:gridCol w:w="710"/>
        <w:gridCol w:w="710"/>
      </w:tblGrid>
      <w:tr w:rsidR="00767A08" w:rsidRPr="00AC496E" w:rsidTr="0089768D">
        <w:trPr>
          <w:jc w:val="center"/>
        </w:trPr>
        <w:tc>
          <w:tcPr>
            <w:tcW w:w="2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head"/>
              <w:spacing w:before="60" w:after="60"/>
              <w:rPr>
                <w:rFonts w:ascii="Times New Roman" w:hAnsi="Times New Roman"/>
                <w:b w:val="0"/>
                <w:bCs w:val="0"/>
              </w:rPr>
            </w:pPr>
            <w:r w:rsidRPr="00AC496E">
              <w:rPr>
                <w:rFonts w:ascii="Times New Roman" w:hAnsi="Times New Roman" w:hint="cs"/>
                <w:b w:val="0"/>
                <w:rtl/>
              </w:rPr>
              <w:t>المعلمة</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head"/>
              <w:spacing w:before="60" w:after="60"/>
              <w:rPr>
                <w:rFonts w:ascii="Times New Roman" w:hAnsi="Times New Roman"/>
                <w:b w:val="0"/>
                <w:bCs w:val="0"/>
              </w:rPr>
            </w:pPr>
            <w:r w:rsidRPr="00AC496E">
              <w:rPr>
                <w:rFonts w:ascii="Times New Roman" w:hAnsi="Times New Roman" w:hint="cs"/>
                <w:b w:val="0"/>
                <w:rtl/>
              </w:rPr>
              <w:t>الوحدات</w:t>
            </w:r>
          </w:p>
        </w:tc>
        <w:tc>
          <w:tcPr>
            <w:tcW w:w="27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head"/>
              <w:spacing w:before="60" w:after="60"/>
              <w:rPr>
                <w:rFonts w:ascii="Times New Roman" w:hAnsi="Times New Roman"/>
                <w:b w:val="0"/>
                <w:bCs w:val="0"/>
              </w:rPr>
            </w:pPr>
            <w:r w:rsidRPr="00AC496E">
              <w:rPr>
                <w:rFonts w:ascii="Times New Roman" w:hAnsi="Times New Roman" w:hint="cs"/>
                <w:b w:val="0"/>
                <w:rtl/>
              </w:rPr>
              <w:t xml:space="preserve">النظام المحمول جواً </w:t>
            </w:r>
            <w:r w:rsidRPr="00AC496E">
              <w:rPr>
                <w:rFonts w:ascii="Times New Roman" w:hAnsi="Times New Roman"/>
              </w:rPr>
              <w:t>1</w:t>
            </w:r>
          </w:p>
        </w:tc>
        <w:tc>
          <w:tcPr>
            <w:tcW w:w="272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head"/>
              <w:spacing w:before="60" w:after="60"/>
              <w:rPr>
                <w:rFonts w:ascii="Times New Roman" w:hAnsi="Times New Roman"/>
                <w:b w:val="0"/>
                <w:bCs w:val="0"/>
              </w:rPr>
            </w:pPr>
            <w:r w:rsidRPr="00AC496E">
              <w:rPr>
                <w:rFonts w:ascii="Times New Roman" w:hAnsi="Times New Roman" w:hint="cs"/>
                <w:b w:val="0"/>
                <w:rtl/>
              </w:rPr>
              <w:t xml:space="preserve">النظام الأرضي </w:t>
            </w:r>
            <w:r w:rsidRPr="00AC496E">
              <w:rPr>
                <w:rFonts w:ascii="Times New Roman" w:hAnsi="Times New Roman"/>
              </w:rPr>
              <w:t>1</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head"/>
              <w:spacing w:before="60" w:after="60"/>
              <w:rPr>
                <w:rFonts w:ascii="Times New Roman" w:hAnsi="Times New Roman"/>
                <w:b w:val="0"/>
                <w:bCs w:val="0"/>
              </w:rPr>
            </w:pPr>
            <w:r w:rsidRPr="00AC496E">
              <w:rPr>
                <w:rFonts w:ascii="Times New Roman" w:hAnsi="Times New Roman" w:hint="cs"/>
                <w:b w:val="0"/>
                <w:rtl/>
              </w:rPr>
              <w:t xml:space="preserve">النظام المحمول جواً </w:t>
            </w:r>
            <w:r w:rsidRPr="00AC496E">
              <w:rPr>
                <w:rFonts w:ascii="Times New Roman" w:hAnsi="Times New Roman"/>
              </w:rPr>
              <w:t>2</w:t>
            </w:r>
          </w:p>
        </w:tc>
        <w:tc>
          <w:tcPr>
            <w:tcW w:w="28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head"/>
              <w:spacing w:before="60" w:after="60"/>
              <w:rPr>
                <w:rFonts w:ascii="Times New Roman" w:hAnsi="Times New Roman"/>
                <w:b w:val="0"/>
                <w:bCs w:val="0"/>
              </w:rPr>
            </w:pPr>
            <w:r w:rsidRPr="00AC496E">
              <w:rPr>
                <w:rFonts w:ascii="Times New Roman" w:hAnsi="Times New Roman" w:hint="cs"/>
                <w:b w:val="0"/>
                <w:rtl/>
              </w:rPr>
              <w:t xml:space="preserve">النظام الأرضي </w:t>
            </w:r>
            <w:r w:rsidRPr="00AC496E">
              <w:rPr>
                <w:rFonts w:ascii="Times New Roman" w:hAnsi="Times New Roman"/>
              </w:rPr>
              <w:t>2</w:t>
            </w:r>
          </w:p>
        </w:tc>
      </w:tr>
      <w:tr w:rsidR="00767A08" w:rsidRPr="00AC496E" w:rsidTr="0089768D">
        <w:trPr>
          <w:jc w:val="center"/>
        </w:trPr>
        <w:tc>
          <w:tcPr>
            <w:tcW w:w="1446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text"/>
              <w:spacing w:before="60"/>
              <w:rPr>
                <w:lang w:val="en-GB" w:eastAsia="ja-JP"/>
              </w:rPr>
            </w:pPr>
            <w:r w:rsidRPr="00AC496E">
              <w:rPr>
                <w:rFonts w:hint="cs"/>
                <w:b/>
                <w:bCs/>
                <w:rtl/>
              </w:rPr>
              <w:t>المرسِل</w:t>
            </w:r>
          </w:p>
        </w:tc>
      </w:tr>
      <w:tr w:rsidR="00767A08" w:rsidRPr="00AC496E" w:rsidTr="0089768D">
        <w:trPr>
          <w:jc w:val="center"/>
        </w:trPr>
        <w:tc>
          <w:tcPr>
            <w:tcW w:w="2357"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rPr>
                <w:rtl/>
                <w:lang w:bidi="ar-EG"/>
              </w:rPr>
            </w:pPr>
            <w:r w:rsidRPr="00AC496E">
              <w:rPr>
                <w:rFonts w:hint="cs"/>
                <w:rtl/>
              </w:rPr>
              <w:t>مدى التوليف</w:t>
            </w:r>
          </w:p>
        </w:tc>
        <w:tc>
          <w:tcPr>
            <w:tcW w:w="119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r w:rsidRPr="00AC496E">
              <w:rPr>
                <w:lang w:val="en-GB" w:eastAsia="ja-JP"/>
              </w:rPr>
              <w:t>MHz</w:t>
            </w:r>
          </w:p>
        </w:tc>
        <w:tc>
          <w:tcPr>
            <w:tcW w:w="279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vertAlign w:val="superscript"/>
                <w:lang w:val="en-GB" w:eastAsia="ja-JP"/>
              </w:rPr>
              <w:t>(1)</w:t>
            </w:r>
            <w:r w:rsidR="003E0AB7" w:rsidRPr="00AC496E">
              <w:rPr>
                <w:lang w:val="en-GB" w:eastAsia="ja-JP"/>
              </w:rPr>
              <w:t>4 990-4 400</w:t>
            </w:r>
          </w:p>
        </w:tc>
        <w:tc>
          <w:tcPr>
            <w:tcW w:w="2729"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vertAlign w:val="superscript"/>
                <w:lang w:val="en-GB" w:eastAsia="ja-JP"/>
              </w:rPr>
              <w:t>(1)</w:t>
            </w:r>
            <w:r w:rsidRPr="00AC496E">
              <w:rPr>
                <w:lang w:val="en-GB" w:eastAsia="ja-JP"/>
              </w:rPr>
              <w:t>4 990-4 400</w:t>
            </w:r>
          </w:p>
        </w:tc>
        <w:tc>
          <w:tcPr>
            <w:tcW w:w="2541"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vertAlign w:val="superscript"/>
                <w:lang w:val="en-GB" w:eastAsia="ja-JP"/>
              </w:rPr>
              <w:t>(1)</w:t>
            </w:r>
            <w:r w:rsidRPr="00AC496E">
              <w:rPr>
                <w:lang w:val="en-GB" w:eastAsia="ja-JP"/>
              </w:rPr>
              <w:t>4 990-4 400</w:t>
            </w:r>
          </w:p>
        </w:tc>
        <w:tc>
          <w:tcPr>
            <w:tcW w:w="2839"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vertAlign w:val="superscript"/>
                <w:lang w:val="en-GB" w:eastAsia="ja-JP"/>
              </w:rPr>
              <w:t>(1)</w:t>
            </w:r>
            <w:r w:rsidRPr="00AC496E">
              <w:rPr>
                <w:lang w:val="en-GB" w:eastAsia="ja-JP"/>
              </w:rPr>
              <w:t>4 990-4 400</w:t>
            </w:r>
          </w:p>
        </w:tc>
      </w:tr>
      <w:tr w:rsidR="00767A08" w:rsidRPr="00AC496E" w:rsidTr="0089768D">
        <w:trPr>
          <w:jc w:val="center"/>
        </w:trPr>
        <w:tc>
          <w:tcPr>
            <w:tcW w:w="2357"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rPr>
                <w:vertAlign w:val="superscript"/>
                <w:rtl/>
              </w:rPr>
            </w:pPr>
            <w:r w:rsidRPr="00AC496E">
              <w:rPr>
                <w:rFonts w:hint="cs"/>
                <w:rtl/>
              </w:rPr>
              <w:t>قدرة الخرج</w:t>
            </w:r>
          </w:p>
        </w:tc>
        <w:tc>
          <w:tcPr>
            <w:tcW w:w="119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r w:rsidRPr="00AC496E">
              <w:rPr>
                <w:lang w:val="en-GB" w:eastAsia="ja-JP"/>
              </w:rPr>
              <w:t>dBm</w:t>
            </w:r>
          </w:p>
        </w:tc>
        <w:tc>
          <w:tcPr>
            <w:tcW w:w="279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45</w:t>
            </w:r>
          </w:p>
        </w:tc>
        <w:tc>
          <w:tcPr>
            <w:tcW w:w="2729"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45</w:t>
            </w:r>
          </w:p>
        </w:tc>
        <w:tc>
          <w:tcPr>
            <w:tcW w:w="2541"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eastAsia="ja-JP"/>
              </w:rPr>
            </w:pPr>
            <w:r w:rsidRPr="00AC496E">
              <w:rPr>
                <w:lang w:eastAsia="ja-JP"/>
              </w:rPr>
              <w:t>39-35</w:t>
            </w:r>
          </w:p>
        </w:tc>
        <w:tc>
          <w:tcPr>
            <w:tcW w:w="2839"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lang w:val="en-GB" w:eastAsia="ja-JP"/>
              </w:rPr>
              <w:t>39-30</w:t>
            </w:r>
          </w:p>
        </w:tc>
      </w:tr>
      <w:tr w:rsidR="00767A08" w:rsidRPr="00AC496E" w:rsidTr="0089768D">
        <w:trPr>
          <w:jc w:val="center"/>
        </w:trPr>
        <w:tc>
          <w:tcPr>
            <w:tcW w:w="2357"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rPr>
                <w:lang w:val="en-GB" w:eastAsia="ja-JP"/>
              </w:rPr>
            </w:pPr>
            <w:bookmarkStart w:id="13" w:name="lt_pId158"/>
            <w:r w:rsidRPr="00AC496E">
              <w:rPr>
                <w:rFonts w:hint="cs"/>
                <w:rtl/>
              </w:rPr>
              <w:t xml:space="preserve">عرض </w:t>
            </w:r>
            <w:proofErr w:type="gramStart"/>
            <w:r w:rsidRPr="00AC496E">
              <w:rPr>
                <w:rFonts w:hint="cs"/>
                <w:rtl/>
              </w:rPr>
              <w:t xml:space="preserve">النطاق </w:t>
            </w:r>
            <w:r w:rsidRPr="00AC496E">
              <w:rPr>
                <w:lang w:val="en-GB" w:eastAsia="ja-JP"/>
              </w:rPr>
              <w:t xml:space="preserve"> (</w:t>
            </w:r>
            <w:proofErr w:type="gramEnd"/>
            <w:r w:rsidR="00AC496E" w:rsidRPr="00AC496E">
              <w:rPr>
                <w:lang w:val="en-GB" w:eastAsia="ja-JP"/>
              </w:rPr>
              <w:t>dB 3</w:t>
            </w:r>
            <w:r w:rsidRPr="00AC496E">
              <w:rPr>
                <w:lang w:val="en-GB" w:eastAsia="ja-JP"/>
              </w:rPr>
              <w:t>)</w:t>
            </w:r>
            <w:bookmarkEnd w:id="13"/>
          </w:p>
        </w:tc>
        <w:tc>
          <w:tcPr>
            <w:tcW w:w="119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bookmarkStart w:id="14" w:name="lt_pId159"/>
            <w:r w:rsidRPr="00AC496E">
              <w:rPr>
                <w:lang w:val="en-GB" w:eastAsia="ja-JP"/>
              </w:rPr>
              <w:t>MHz</w:t>
            </w:r>
            <w:bookmarkEnd w:id="14"/>
          </w:p>
        </w:tc>
        <w:tc>
          <w:tcPr>
            <w:tcW w:w="279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1</w:t>
            </w:r>
          </w:p>
        </w:tc>
        <w:tc>
          <w:tcPr>
            <w:tcW w:w="2729"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1</w:t>
            </w:r>
          </w:p>
        </w:tc>
        <w:tc>
          <w:tcPr>
            <w:tcW w:w="2541" w:type="dxa"/>
            <w:tcBorders>
              <w:top w:val="single" w:sz="4" w:space="0" w:color="auto"/>
              <w:left w:val="single" w:sz="4" w:space="0" w:color="auto"/>
              <w:bottom w:val="single" w:sz="4" w:space="0" w:color="auto"/>
              <w:right w:val="single" w:sz="4" w:space="0" w:color="auto"/>
            </w:tcBorders>
            <w:vAlign w:val="center"/>
            <w:hideMark/>
          </w:tcPr>
          <w:p w:rsidR="003E0AB7" w:rsidRPr="00AC496E" w:rsidRDefault="003E0AB7" w:rsidP="00AC496E">
            <w:pPr>
              <w:pStyle w:val="Tabletext"/>
              <w:spacing w:before="60"/>
              <w:jc w:val="center"/>
              <w:rPr>
                <w:lang w:val="en-GB" w:eastAsia="ja-JP"/>
              </w:rPr>
            </w:pPr>
            <w:r w:rsidRPr="00AC496E">
              <w:rPr>
                <w:lang w:val="en-GB" w:eastAsia="ja-JP"/>
              </w:rPr>
              <w:t>20 / 10 / 6</w:t>
            </w:r>
          </w:p>
        </w:tc>
        <w:tc>
          <w:tcPr>
            <w:tcW w:w="2839"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lang w:val="en-GB" w:eastAsia="ja-JP"/>
              </w:rPr>
              <w:t>20 / 10 / 6</w:t>
            </w:r>
          </w:p>
        </w:tc>
      </w:tr>
      <w:tr w:rsidR="00767A08" w:rsidRPr="00AC496E" w:rsidTr="0089768D">
        <w:trPr>
          <w:jc w:val="center"/>
        </w:trPr>
        <w:tc>
          <w:tcPr>
            <w:tcW w:w="1446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text"/>
              <w:spacing w:before="60"/>
              <w:jc w:val="center"/>
              <w:rPr>
                <w:lang w:eastAsia="ja-JP"/>
              </w:rPr>
            </w:pPr>
            <w:r w:rsidRPr="00AC496E">
              <w:rPr>
                <w:rFonts w:hint="cs"/>
                <w:b/>
                <w:bCs/>
                <w:rtl/>
              </w:rPr>
              <w:t>المستقبِل</w:t>
            </w:r>
          </w:p>
        </w:tc>
      </w:tr>
      <w:tr w:rsidR="00767A08" w:rsidRPr="00AC496E" w:rsidTr="0089768D">
        <w:trPr>
          <w:jc w:val="center"/>
        </w:trPr>
        <w:tc>
          <w:tcPr>
            <w:tcW w:w="2357"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rPr>
                <w:lang w:val="en-GB" w:eastAsia="ja-JP"/>
              </w:rPr>
            </w:pPr>
            <w:r w:rsidRPr="00AC496E">
              <w:rPr>
                <w:rFonts w:hint="cs"/>
                <w:rtl/>
              </w:rPr>
              <w:t>مدى التوليف</w:t>
            </w:r>
          </w:p>
        </w:tc>
        <w:tc>
          <w:tcPr>
            <w:tcW w:w="119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r w:rsidRPr="00AC496E">
              <w:rPr>
                <w:lang w:val="en-GB" w:eastAsia="ja-JP"/>
              </w:rPr>
              <w:t>MHz</w:t>
            </w:r>
          </w:p>
        </w:tc>
        <w:tc>
          <w:tcPr>
            <w:tcW w:w="279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vertAlign w:val="superscript"/>
                <w:lang w:val="en-GB" w:eastAsia="ja-JP"/>
              </w:rPr>
              <w:t>(1)</w:t>
            </w:r>
            <w:r w:rsidRPr="00AC496E">
              <w:rPr>
                <w:lang w:val="en-GB" w:eastAsia="ja-JP"/>
              </w:rPr>
              <w:t>4 990-4 400</w:t>
            </w:r>
          </w:p>
        </w:tc>
        <w:tc>
          <w:tcPr>
            <w:tcW w:w="2729"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vertAlign w:val="superscript"/>
                <w:lang w:val="en-GB" w:eastAsia="ja-JP"/>
              </w:rPr>
              <w:t>(1)</w:t>
            </w:r>
            <w:r w:rsidRPr="00AC496E">
              <w:rPr>
                <w:lang w:val="en-GB" w:eastAsia="ja-JP"/>
              </w:rPr>
              <w:t>4 990-4 400</w:t>
            </w:r>
          </w:p>
        </w:tc>
        <w:tc>
          <w:tcPr>
            <w:tcW w:w="2541"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vertAlign w:val="superscript"/>
                <w:lang w:val="en-GB" w:eastAsia="ja-JP"/>
              </w:rPr>
              <w:t>(1)</w:t>
            </w:r>
            <w:r w:rsidRPr="00AC496E">
              <w:rPr>
                <w:lang w:val="en-GB" w:eastAsia="ja-JP"/>
              </w:rPr>
              <w:t>4 990-4 400</w:t>
            </w:r>
          </w:p>
        </w:tc>
        <w:tc>
          <w:tcPr>
            <w:tcW w:w="2839"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vertAlign w:val="superscript"/>
                <w:lang w:val="en-GB" w:eastAsia="ja-JP"/>
              </w:rPr>
              <w:t>(1)</w:t>
            </w:r>
            <w:r w:rsidRPr="00AC496E">
              <w:rPr>
                <w:lang w:val="en-GB" w:eastAsia="ja-JP"/>
              </w:rPr>
              <w:t>4 990-4 400</w:t>
            </w:r>
          </w:p>
        </w:tc>
      </w:tr>
      <w:tr w:rsidR="00767A08" w:rsidRPr="00AC496E" w:rsidTr="0089768D">
        <w:trPr>
          <w:jc w:val="center"/>
        </w:trPr>
        <w:tc>
          <w:tcPr>
            <w:tcW w:w="2357"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rPr>
                <w:lang w:val="en-GB" w:eastAsia="ja-JP"/>
              </w:rPr>
            </w:pPr>
            <w:bookmarkStart w:id="15" w:name="lt_pId171"/>
            <w:r w:rsidRPr="00AC496E">
              <w:rPr>
                <w:rFonts w:hint="cs"/>
                <w:rtl/>
              </w:rPr>
              <w:t xml:space="preserve">الانتقائية </w:t>
            </w:r>
            <w:r w:rsidRPr="00AC496E">
              <w:rPr>
                <w:lang w:val="en-GB" w:eastAsia="ja-JP"/>
              </w:rPr>
              <w:t>(</w:t>
            </w:r>
            <w:r w:rsidR="00AC496E" w:rsidRPr="00AC496E">
              <w:rPr>
                <w:lang w:val="en-GB" w:eastAsia="ja-JP"/>
              </w:rPr>
              <w:t>dB 3</w:t>
            </w:r>
            <w:r w:rsidRPr="00AC496E">
              <w:rPr>
                <w:lang w:val="en-GB" w:eastAsia="ja-JP"/>
              </w:rPr>
              <w:t>)</w:t>
            </w:r>
            <w:bookmarkEnd w:id="15"/>
          </w:p>
        </w:tc>
        <w:tc>
          <w:tcPr>
            <w:tcW w:w="119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r w:rsidRPr="00AC496E">
              <w:rPr>
                <w:lang w:val="en-GB" w:eastAsia="ja-JP"/>
              </w:rPr>
              <w:t>MHz</w:t>
            </w:r>
          </w:p>
        </w:tc>
        <w:tc>
          <w:tcPr>
            <w:tcW w:w="279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1</w:t>
            </w:r>
          </w:p>
        </w:tc>
        <w:tc>
          <w:tcPr>
            <w:tcW w:w="2729"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1</w:t>
            </w:r>
          </w:p>
        </w:tc>
        <w:tc>
          <w:tcPr>
            <w:tcW w:w="2541"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lang w:val="en-GB" w:eastAsia="ja-JP"/>
              </w:rPr>
              <w:t>20 / 10 / 6</w:t>
            </w:r>
          </w:p>
        </w:tc>
        <w:tc>
          <w:tcPr>
            <w:tcW w:w="2839"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lang w:val="en-GB" w:eastAsia="ja-JP"/>
              </w:rPr>
              <w:t>20 / 10 / 6</w:t>
            </w:r>
          </w:p>
        </w:tc>
      </w:tr>
      <w:tr w:rsidR="00767A08" w:rsidRPr="00AC496E" w:rsidTr="0089768D">
        <w:trPr>
          <w:jc w:val="center"/>
        </w:trPr>
        <w:tc>
          <w:tcPr>
            <w:tcW w:w="2357"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rPr>
                <w:lang w:val="en-GB" w:eastAsia="ja-JP"/>
              </w:rPr>
            </w:pPr>
            <w:r w:rsidRPr="00AC496E">
              <w:rPr>
                <w:rFonts w:hint="cs"/>
                <w:rtl/>
              </w:rPr>
              <w:t>عامل الضوضاء</w:t>
            </w:r>
          </w:p>
        </w:tc>
        <w:tc>
          <w:tcPr>
            <w:tcW w:w="119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r w:rsidRPr="00AC496E">
              <w:rPr>
                <w:lang w:val="en-GB" w:eastAsia="ja-JP"/>
              </w:rPr>
              <w:t>dB</w:t>
            </w:r>
          </w:p>
        </w:tc>
        <w:tc>
          <w:tcPr>
            <w:tcW w:w="279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3</w:t>
            </w:r>
            <w:r w:rsidR="003E0AB7" w:rsidRPr="00AC496E">
              <w:rPr>
                <w:lang w:val="en-GB" w:eastAsia="ja-JP"/>
              </w:rPr>
              <w:t>,</w:t>
            </w:r>
            <w:r w:rsidRPr="00AC496E">
              <w:rPr>
                <w:lang w:val="en-GB" w:eastAsia="ja-JP"/>
              </w:rPr>
              <w:t>5</w:t>
            </w:r>
          </w:p>
        </w:tc>
        <w:tc>
          <w:tcPr>
            <w:tcW w:w="2729"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3</w:t>
            </w:r>
          </w:p>
        </w:tc>
        <w:tc>
          <w:tcPr>
            <w:tcW w:w="2541"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3</w:t>
            </w:r>
            <w:r w:rsidR="003E0AB7" w:rsidRPr="00AC496E">
              <w:rPr>
                <w:lang w:val="en-GB" w:eastAsia="ja-JP"/>
              </w:rPr>
              <w:t>,</w:t>
            </w:r>
            <w:r w:rsidRPr="00AC496E">
              <w:rPr>
                <w:lang w:val="en-GB" w:eastAsia="ja-JP"/>
              </w:rPr>
              <w:t>5</w:t>
            </w:r>
          </w:p>
        </w:tc>
        <w:tc>
          <w:tcPr>
            <w:tcW w:w="2839"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3</w:t>
            </w:r>
          </w:p>
        </w:tc>
      </w:tr>
      <w:tr w:rsidR="00767A08" w:rsidRPr="00AC496E" w:rsidTr="0089768D">
        <w:trPr>
          <w:jc w:val="center"/>
        </w:trPr>
        <w:tc>
          <w:tcPr>
            <w:tcW w:w="2357"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rPr>
                <w:rtl/>
                <w:lang w:val="en-GB" w:eastAsia="ja-JP"/>
              </w:rPr>
            </w:pPr>
            <w:r w:rsidRPr="00AC496E">
              <w:rPr>
                <w:color w:val="000000"/>
                <w:rtl/>
              </w:rPr>
              <w:t>مستوى الضوضاء الحرارية</w:t>
            </w:r>
          </w:p>
        </w:tc>
        <w:tc>
          <w:tcPr>
            <w:tcW w:w="119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r w:rsidRPr="00AC496E">
              <w:rPr>
                <w:lang w:val="en-GB" w:eastAsia="ja-JP"/>
              </w:rPr>
              <w:t>dBm</w:t>
            </w:r>
          </w:p>
        </w:tc>
        <w:tc>
          <w:tcPr>
            <w:tcW w:w="279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lang w:val="en-GB" w:eastAsia="ja-JP"/>
              </w:rPr>
              <w:t>110,5</w:t>
            </w:r>
            <w:r w:rsidRPr="00AC496E">
              <w:rPr>
                <w:lang w:val="en-GB" w:eastAsia="ja-JP"/>
              </w:rPr>
              <w:noBreakHyphen/>
            </w:r>
          </w:p>
        </w:tc>
        <w:tc>
          <w:tcPr>
            <w:tcW w:w="2729"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111</w:t>
            </w:r>
            <w:r w:rsidR="003E0AB7" w:rsidRPr="00AC496E">
              <w:rPr>
                <w:lang w:val="en-GB" w:eastAsia="ja-JP"/>
              </w:rPr>
              <w:t>−</w:t>
            </w:r>
          </w:p>
        </w:tc>
        <w:tc>
          <w:tcPr>
            <w:tcW w:w="2541" w:type="dxa"/>
            <w:tcBorders>
              <w:top w:val="single" w:sz="4" w:space="0" w:color="auto"/>
              <w:left w:val="single" w:sz="4" w:space="0" w:color="auto"/>
              <w:bottom w:val="single" w:sz="4" w:space="0" w:color="auto"/>
              <w:right w:val="single" w:sz="4" w:space="0" w:color="auto"/>
            </w:tcBorders>
            <w:vAlign w:val="center"/>
            <w:hideMark/>
          </w:tcPr>
          <w:p w:rsidR="003E0AB7" w:rsidRPr="00AC496E" w:rsidRDefault="003E0AB7" w:rsidP="00AC496E">
            <w:pPr>
              <w:pStyle w:val="Tabletext"/>
              <w:spacing w:before="60"/>
              <w:jc w:val="center"/>
              <w:rPr>
                <w:rtl/>
                <w:lang w:eastAsia="ja-JP" w:bidi="ar-EG"/>
              </w:rPr>
            </w:pPr>
            <w:r w:rsidRPr="00AC496E">
              <w:rPr>
                <w:lang w:val="en-GB" w:eastAsia="ja-JP"/>
              </w:rPr>
              <w:t>102,5</w:t>
            </w:r>
            <w:r w:rsidRPr="00AC496E">
              <w:rPr>
                <w:lang w:eastAsia="ja-JP"/>
              </w:rPr>
              <w:noBreakHyphen/>
            </w:r>
            <w:r w:rsidRPr="00AC496E">
              <w:rPr>
                <w:rFonts w:hint="cs"/>
                <w:rtl/>
                <w:lang w:val="en-GB" w:eastAsia="ja-JP" w:bidi="ar-EG"/>
              </w:rPr>
              <w:t xml:space="preserve"> إلى </w:t>
            </w:r>
            <w:r w:rsidRPr="00AC496E">
              <w:rPr>
                <w:lang w:eastAsia="ja-JP" w:bidi="ar-EG"/>
              </w:rPr>
              <w:t>97,5</w:t>
            </w:r>
            <w:r w:rsidRPr="00AC496E">
              <w:rPr>
                <w:lang w:eastAsia="ja-JP" w:bidi="ar-EG"/>
              </w:rPr>
              <w:noBreakHyphen/>
            </w:r>
          </w:p>
        </w:tc>
        <w:tc>
          <w:tcPr>
            <w:tcW w:w="2839" w:type="dxa"/>
            <w:gridSpan w:val="3"/>
            <w:tcBorders>
              <w:top w:val="single" w:sz="4" w:space="0" w:color="auto"/>
              <w:left w:val="single" w:sz="4" w:space="0" w:color="auto"/>
              <w:bottom w:val="single" w:sz="4" w:space="0" w:color="auto"/>
              <w:right w:val="single" w:sz="4" w:space="0" w:color="auto"/>
            </w:tcBorders>
            <w:vAlign w:val="center"/>
            <w:hideMark/>
          </w:tcPr>
          <w:p w:rsidR="003E0AB7" w:rsidRPr="00AC496E" w:rsidRDefault="003E0AB7" w:rsidP="00AC496E">
            <w:pPr>
              <w:pStyle w:val="Tabletext"/>
              <w:spacing w:before="60"/>
              <w:jc w:val="center"/>
              <w:rPr>
                <w:rtl/>
                <w:lang w:eastAsia="ja-JP" w:bidi="ar-EG"/>
              </w:rPr>
            </w:pPr>
            <w:r w:rsidRPr="00AC496E">
              <w:rPr>
                <w:lang w:val="en-GB" w:eastAsia="ja-JP"/>
              </w:rPr>
              <w:t>103</w:t>
            </w:r>
            <w:r w:rsidRPr="00AC496E">
              <w:rPr>
                <w:lang w:val="en-GB" w:eastAsia="ja-JP"/>
              </w:rPr>
              <w:noBreakHyphen/>
            </w:r>
            <w:r w:rsidRPr="00AC496E">
              <w:rPr>
                <w:rFonts w:hint="cs"/>
                <w:rtl/>
                <w:lang w:val="en-GB" w:eastAsia="ja-JP" w:bidi="ar-EG"/>
              </w:rPr>
              <w:t xml:space="preserve"> إلى </w:t>
            </w:r>
            <w:r w:rsidRPr="00AC496E">
              <w:rPr>
                <w:lang w:eastAsia="ja-JP" w:bidi="ar-EG"/>
              </w:rPr>
              <w:t>98</w:t>
            </w:r>
            <w:r w:rsidRPr="00AC496E">
              <w:rPr>
                <w:lang w:eastAsia="ja-JP" w:bidi="ar-EG"/>
              </w:rPr>
              <w:noBreakHyphen/>
            </w:r>
          </w:p>
        </w:tc>
      </w:tr>
      <w:tr w:rsidR="00767A08" w:rsidRPr="00AC496E" w:rsidTr="0089768D">
        <w:trPr>
          <w:jc w:val="center"/>
        </w:trPr>
        <w:tc>
          <w:tcPr>
            <w:tcW w:w="1446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text"/>
              <w:spacing w:before="60"/>
              <w:jc w:val="center"/>
              <w:rPr>
                <w:lang w:eastAsia="ja-JP"/>
              </w:rPr>
            </w:pPr>
            <w:r w:rsidRPr="00AC496E">
              <w:rPr>
                <w:rFonts w:hint="cs"/>
                <w:b/>
                <w:bCs/>
                <w:rtl/>
              </w:rPr>
              <w:t>الهوائي</w:t>
            </w:r>
          </w:p>
        </w:tc>
      </w:tr>
      <w:tr w:rsidR="00767A08" w:rsidRPr="00AC496E" w:rsidTr="0089768D">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rPr>
                <w:lang w:val="en-GB" w:eastAsia="ja-JP"/>
              </w:rPr>
            </w:pPr>
            <w:r w:rsidRPr="00AC496E">
              <w:rPr>
                <w:rFonts w:hint="cs"/>
                <w:rtl/>
                <w:lang w:val="en-GB" w:eastAsia="ja-JP"/>
              </w:rPr>
              <w:t>نوع الهوائي</w:t>
            </w:r>
          </w:p>
        </w:tc>
        <w:tc>
          <w:tcPr>
            <w:tcW w:w="1195" w:type="dxa"/>
            <w:tcBorders>
              <w:top w:val="single" w:sz="4" w:space="0" w:color="auto"/>
              <w:left w:val="single" w:sz="4" w:space="0" w:color="auto"/>
              <w:bottom w:val="single" w:sz="4" w:space="0" w:color="auto"/>
              <w:right w:val="single" w:sz="4" w:space="0" w:color="auto"/>
            </w:tcBorders>
          </w:tcPr>
          <w:p w:rsidR="00767A08" w:rsidRPr="00AC496E" w:rsidRDefault="00767A08" w:rsidP="00AC496E">
            <w:pPr>
              <w:pStyle w:val="Tabletext"/>
              <w:spacing w:before="60"/>
              <w:jc w:val="center"/>
              <w:rPr>
                <w:lang w:val="en-GB" w:eastAsia="ja-JP"/>
              </w:rPr>
            </w:pPr>
          </w:p>
        </w:tc>
        <w:tc>
          <w:tcPr>
            <w:tcW w:w="2799"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شامل الاتجاهات</w:t>
            </w:r>
          </w:p>
        </w:tc>
        <w:tc>
          <w:tcPr>
            <w:tcW w:w="1384"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شامل الاتجاهات</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lang w:val="en-GB" w:eastAsia="ja-JP"/>
              </w:rPr>
              <w:t>اتجاهي</w:t>
            </w:r>
          </w:p>
        </w:tc>
        <w:tc>
          <w:tcPr>
            <w:tcW w:w="2541"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شامل الاتجاهات</w:t>
            </w:r>
          </w:p>
        </w:tc>
        <w:tc>
          <w:tcPr>
            <w:tcW w:w="1419"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شامل الاتجاهات</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lang w:val="en-GB" w:eastAsia="ja-JP"/>
              </w:rPr>
              <w:t>اتجاهي</w:t>
            </w:r>
          </w:p>
        </w:tc>
      </w:tr>
      <w:tr w:rsidR="00767A08" w:rsidRPr="00AC496E" w:rsidTr="0089768D">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rPr>
                <w:rtl/>
                <w:lang w:val="en-GB" w:eastAsia="ja-JP"/>
              </w:rPr>
            </w:pPr>
            <w:r w:rsidRPr="00AC496E">
              <w:rPr>
                <w:rFonts w:hint="cs"/>
                <w:rtl/>
              </w:rPr>
              <w:t>كسب الهوائي</w:t>
            </w:r>
          </w:p>
        </w:tc>
        <w:tc>
          <w:tcPr>
            <w:tcW w:w="119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bookmarkStart w:id="16" w:name="lt_pId198"/>
            <w:r w:rsidRPr="00AC496E">
              <w:rPr>
                <w:lang w:val="en-GB" w:eastAsia="ja-JP"/>
              </w:rPr>
              <w:t>dBi</w:t>
            </w:r>
            <w:bookmarkEnd w:id="16"/>
          </w:p>
        </w:tc>
        <w:tc>
          <w:tcPr>
            <w:tcW w:w="279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3</w:t>
            </w:r>
          </w:p>
        </w:tc>
        <w:tc>
          <w:tcPr>
            <w:tcW w:w="1384"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3</w:t>
            </w:r>
          </w:p>
        </w:tc>
        <w:tc>
          <w:tcPr>
            <w:tcW w:w="672"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19</w:t>
            </w:r>
          </w:p>
        </w:tc>
        <w:tc>
          <w:tcPr>
            <w:tcW w:w="67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31</w:t>
            </w:r>
          </w:p>
        </w:tc>
        <w:tc>
          <w:tcPr>
            <w:tcW w:w="2541"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3</w:t>
            </w:r>
          </w:p>
        </w:tc>
        <w:tc>
          <w:tcPr>
            <w:tcW w:w="141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6</w:t>
            </w:r>
          </w:p>
        </w:tc>
        <w:tc>
          <w:tcPr>
            <w:tcW w:w="710"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19</w:t>
            </w:r>
          </w:p>
        </w:tc>
        <w:tc>
          <w:tcPr>
            <w:tcW w:w="710"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31</w:t>
            </w:r>
          </w:p>
        </w:tc>
      </w:tr>
      <w:tr w:rsidR="00767A08" w:rsidRPr="00AC496E" w:rsidTr="0089768D">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rPr>
                <w:lang w:val="en-GB" w:eastAsia="ja-JP"/>
              </w:rPr>
            </w:pPr>
            <w:r w:rsidRPr="00AC496E">
              <w:rPr>
                <w:rFonts w:hint="cs"/>
                <w:rtl/>
              </w:rPr>
              <w:t>الفص الجانبي الأول</w:t>
            </w:r>
          </w:p>
        </w:tc>
        <w:tc>
          <w:tcPr>
            <w:tcW w:w="119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bookmarkStart w:id="17" w:name="lt_pId208"/>
            <w:r w:rsidRPr="00AC496E">
              <w:rPr>
                <w:lang w:val="en-GB" w:eastAsia="ja-JP"/>
              </w:rPr>
              <w:t>dBi</w:t>
            </w:r>
            <w:bookmarkEnd w:id="17"/>
          </w:p>
        </w:tc>
        <w:tc>
          <w:tcPr>
            <w:tcW w:w="279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vertAlign w:val="superscript"/>
                <w:lang w:val="en-GB" w:eastAsia="ja-JP"/>
              </w:rPr>
              <w:t>(2)</w:t>
            </w:r>
            <w:r w:rsidRPr="00AC496E">
              <w:rPr>
                <w:lang w:val="en-GB" w:eastAsia="ja-JP"/>
              </w:rPr>
              <w:t>N/A</w:t>
            </w:r>
          </w:p>
        </w:tc>
        <w:tc>
          <w:tcPr>
            <w:tcW w:w="1384"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bookmarkStart w:id="18" w:name="lt_pId210"/>
            <w:r w:rsidRPr="00AC496E">
              <w:rPr>
                <w:vertAlign w:val="superscript"/>
                <w:lang w:val="en-GB" w:eastAsia="ja-JP"/>
              </w:rPr>
              <w:t>(2)</w:t>
            </w:r>
            <w:r w:rsidR="00767A08" w:rsidRPr="00AC496E">
              <w:rPr>
                <w:lang w:val="en-GB" w:eastAsia="ja-JP"/>
              </w:rPr>
              <w:t>N/A</w:t>
            </w:r>
            <w:bookmarkEnd w:id="18"/>
          </w:p>
        </w:tc>
        <w:tc>
          <w:tcPr>
            <w:tcW w:w="672"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6</w:t>
            </w:r>
          </w:p>
        </w:tc>
        <w:tc>
          <w:tcPr>
            <w:tcW w:w="67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11</w:t>
            </w:r>
          </w:p>
        </w:tc>
        <w:tc>
          <w:tcPr>
            <w:tcW w:w="2541"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vertAlign w:val="superscript"/>
                <w:lang w:val="en-GB" w:eastAsia="ja-JP"/>
              </w:rPr>
              <w:t>(2)</w:t>
            </w:r>
            <w:r w:rsidRPr="00AC496E">
              <w:rPr>
                <w:lang w:val="en-GB" w:eastAsia="ja-JP"/>
              </w:rPr>
              <w:t>N/A</w:t>
            </w:r>
          </w:p>
        </w:tc>
        <w:tc>
          <w:tcPr>
            <w:tcW w:w="141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vertAlign w:val="superscript"/>
                <w:lang w:val="en-GB" w:eastAsia="ja-JP"/>
              </w:rPr>
              <w:t>(2)</w:t>
            </w:r>
            <w:r w:rsidRPr="00AC496E">
              <w:rPr>
                <w:lang w:val="en-GB" w:eastAsia="ja-JP"/>
              </w:rPr>
              <w:t>N/A</w:t>
            </w:r>
          </w:p>
        </w:tc>
        <w:tc>
          <w:tcPr>
            <w:tcW w:w="710"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6</w:t>
            </w:r>
          </w:p>
        </w:tc>
        <w:tc>
          <w:tcPr>
            <w:tcW w:w="710"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11</w:t>
            </w:r>
          </w:p>
        </w:tc>
      </w:tr>
      <w:tr w:rsidR="00767A08" w:rsidRPr="00AC496E" w:rsidTr="0089768D">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rPr>
                <w:rtl/>
                <w:lang w:val="en-GB" w:eastAsia="ja-JP"/>
              </w:rPr>
            </w:pPr>
            <w:r w:rsidRPr="00AC496E">
              <w:rPr>
                <w:rFonts w:hint="cs"/>
                <w:rtl/>
              </w:rPr>
              <w:t>الاستقطاب</w:t>
            </w:r>
          </w:p>
        </w:tc>
        <w:tc>
          <w:tcPr>
            <w:tcW w:w="1195" w:type="dxa"/>
            <w:tcBorders>
              <w:top w:val="single" w:sz="4" w:space="0" w:color="auto"/>
              <w:left w:val="single" w:sz="4" w:space="0" w:color="auto"/>
              <w:bottom w:val="single" w:sz="4" w:space="0" w:color="auto"/>
              <w:right w:val="single" w:sz="4" w:space="0" w:color="auto"/>
            </w:tcBorders>
          </w:tcPr>
          <w:p w:rsidR="00767A08" w:rsidRPr="00AC496E" w:rsidRDefault="00767A08" w:rsidP="00AC496E">
            <w:pPr>
              <w:pStyle w:val="Tabletext"/>
              <w:spacing w:before="60"/>
              <w:jc w:val="center"/>
              <w:rPr>
                <w:lang w:val="en-GB" w:eastAsia="ja-JP"/>
              </w:rPr>
            </w:pPr>
          </w:p>
        </w:tc>
        <w:tc>
          <w:tcPr>
            <w:tcW w:w="279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rFonts w:hint="cs"/>
                <w:rtl/>
              </w:rPr>
              <w:t>رأسي</w:t>
            </w:r>
          </w:p>
        </w:tc>
        <w:tc>
          <w:tcPr>
            <w:tcW w:w="1384"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rFonts w:hint="cs"/>
                <w:rtl/>
              </w:rPr>
              <w:t>رأسي</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رأسي</w:t>
            </w:r>
          </w:p>
        </w:tc>
        <w:tc>
          <w:tcPr>
            <w:tcW w:w="2541"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rFonts w:hint="cs"/>
                <w:rtl/>
              </w:rPr>
              <w:t>رأسي</w:t>
            </w:r>
          </w:p>
        </w:tc>
        <w:tc>
          <w:tcPr>
            <w:tcW w:w="141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rFonts w:hint="cs"/>
                <w:rtl/>
              </w:rPr>
              <w:t>رأسي</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رأسي</w:t>
            </w:r>
          </w:p>
        </w:tc>
      </w:tr>
      <w:tr w:rsidR="00767A08" w:rsidRPr="00AC496E" w:rsidTr="0089768D">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rPr>
                <w:lang w:val="en-GB" w:eastAsia="ja-JP"/>
              </w:rPr>
            </w:pPr>
            <w:r w:rsidRPr="00AC496E">
              <w:rPr>
                <w:rFonts w:hint="cs"/>
                <w:rtl/>
              </w:rPr>
              <w:t>نمط الهوائي</w:t>
            </w:r>
          </w:p>
        </w:tc>
        <w:tc>
          <w:tcPr>
            <w:tcW w:w="1195" w:type="dxa"/>
            <w:tcBorders>
              <w:top w:val="single" w:sz="4" w:space="0" w:color="auto"/>
              <w:left w:val="single" w:sz="4" w:space="0" w:color="auto"/>
              <w:bottom w:val="single" w:sz="4" w:space="0" w:color="auto"/>
              <w:right w:val="single" w:sz="4" w:space="0" w:color="auto"/>
            </w:tcBorders>
          </w:tcPr>
          <w:p w:rsidR="00767A08" w:rsidRPr="00AC496E" w:rsidRDefault="00767A08" w:rsidP="00AC496E">
            <w:pPr>
              <w:pStyle w:val="Tabletext"/>
              <w:spacing w:before="60"/>
              <w:jc w:val="center"/>
              <w:rPr>
                <w:lang w:val="en-GB" w:eastAsia="ja-JP"/>
              </w:rPr>
            </w:pPr>
          </w:p>
        </w:tc>
        <w:tc>
          <w:tcPr>
            <w:tcW w:w="2799" w:type="dxa"/>
            <w:tcBorders>
              <w:top w:val="single" w:sz="4" w:space="0" w:color="auto"/>
              <w:left w:val="single" w:sz="4" w:space="0" w:color="auto"/>
              <w:bottom w:val="single" w:sz="4" w:space="0" w:color="auto"/>
              <w:right w:val="single" w:sz="4" w:space="0" w:color="auto"/>
            </w:tcBorders>
            <w:vAlign w:val="center"/>
          </w:tcPr>
          <w:p w:rsidR="00767A08" w:rsidRPr="00AC496E" w:rsidRDefault="003E0AB7" w:rsidP="00AC496E">
            <w:pPr>
              <w:pStyle w:val="Tabletext"/>
              <w:spacing w:before="60"/>
              <w:jc w:val="center"/>
              <w:rPr>
                <w:rtl/>
                <w:lang w:val="en-GB" w:eastAsia="ja-JP"/>
              </w:rPr>
            </w:pPr>
            <w:r w:rsidRPr="00AC496E">
              <w:rPr>
                <w:vertAlign w:val="superscript"/>
                <w:lang w:val="en-GB" w:eastAsia="ja-JP"/>
              </w:rPr>
              <w:t>(2)</w:t>
            </w:r>
            <w:r w:rsidRPr="00AC496E">
              <w:rPr>
                <w:lang w:val="en-GB" w:eastAsia="ja-JP"/>
              </w:rPr>
              <w:t>N/A</w:t>
            </w:r>
          </w:p>
        </w:tc>
        <w:tc>
          <w:tcPr>
            <w:tcW w:w="1384" w:type="dxa"/>
            <w:tcBorders>
              <w:top w:val="single" w:sz="4" w:space="0" w:color="auto"/>
              <w:left w:val="single" w:sz="4" w:space="0" w:color="auto"/>
              <w:bottom w:val="single" w:sz="4" w:space="0" w:color="auto"/>
              <w:right w:val="single" w:sz="4" w:space="0" w:color="auto"/>
            </w:tcBorders>
            <w:vAlign w:val="center"/>
          </w:tcPr>
          <w:p w:rsidR="00767A08" w:rsidRPr="00AC496E" w:rsidRDefault="003E0AB7" w:rsidP="00AC496E">
            <w:pPr>
              <w:pStyle w:val="Tabletext"/>
              <w:spacing w:before="60"/>
              <w:jc w:val="center"/>
              <w:rPr>
                <w:lang w:val="en-GB" w:eastAsia="ja-JP"/>
              </w:rPr>
            </w:pPr>
            <w:r w:rsidRPr="00AC496E">
              <w:rPr>
                <w:vertAlign w:val="superscript"/>
                <w:lang w:val="en-GB" w:eastAsia="ja-JP"/>
              </w:rPr>
              <w:t>(2)</w:t>
            </w:r>
            <w:r w:rsidRPr="00AC496E">
              <w:rPr>
                <w:lang w:val="en-GB" w:eastAsia="ja-JP"/>
              </w:rPr>
              <w:t>N/A</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vertAlign w:val="superscript"/>
                <w:lang w:val="en-GB" w:eastAsia="ja-JP"/>
              </w:rPr>
            </w:pPr>
            <w:bookmarkStart w:id="19" w:name="lt_pId227"/>
            <w:r w:rsidRPr="00AC496E">
              <w:rPr>
                <w:rFonts w:hint="cs"/>
                <w:rtl/>
              </w:rPr>
              <w:t>توزيع منتظم</w:t>
            </w:r>
            <w:r w:rsidRPr="00AC496E">
              <w:rPr>
                <w:vertAlign w:val="superscript"/>
                <w:lang w:val="en-GB" w:eastAsia="ja-JP"/>
              </w:rPr>
              <w:t xml:space="preserve"> (3)</w:t>
            </w:r>
            <w:bookmarkEnd w:id="19"/>
          </w:p>
        </w:tc>
        <w:tc>
          <w:tcPr>
            <w:tcW w:w="2541" w:type="dxa"/>
            <w:tcBorders>
              <w:top w:val="single" w:sz="4" w:space="0" w:color="auto"/>
              <w:left w:val="single" w:sz="4" w:space="0" w:color="auto"/>
              <w:bottom w:val="single" w:sz="4" w:space="0" w:color="auto"/>
              <w:right w:val="single" w:sz="4" w:space="0" w:color="auto"/>
            </w:tcBorders>
            <w:vAlign w:val="center"/>
          </w:tcPr>
          <w:p w:rsidR="00767A08" w:rsidRPr="00AC496E" w:rsidRDefault="003E0AB7" w:rsidP="00AC496E">
            <w:pPr>
              <w:pStyle w:val="Tabletext"/>
              <w:spacing w:before="60"/>
              <w:jc w:val="center"/>
              <w:rPr>
                <w:lang w:val="en-GB" w:eastAsia="ja-JP"/>
              </w:rPr>
            </w:pPr>
            <w:r w:rsidRPr="00AC496E">
              <w:rPr>
                <w:vertAlign w:val="superscript"/>
                <w:lang w:val="en-GB" w:eastAsia="ja-JP"/>
              </w:rPr>
              <w:t>(2)</w:t>
            </w:r>
            <w:r w:rsidRPr="00AC496E">
              <w:rPr>
                <w:lang w:val="en-GB" w:eastAsia="ja-JP"/>
              </w:rPr>
              <w:t>N/A</w:t>
            </w:r>
          </w:p>
        </w:tc>
        <w:tc>
          <w:tcPr>
            <w:tcW w:w="1419" w:type="dxa"/>
            <w:tcBorders>
              <w:top w:val="single" w:sz="4" w:space="0" w:color="auto"/>
              <w:left w:val="single" w:sz="4" w:space="0" w:color="auto"/>
              <w:bottom w:val="single" w:sz="4" w:space="0" w:color="auto"/>
              <w:right w:val="single" w:sz="4" w:space="0" w:color="auto"/>
            </w:tcBorders>
            <w:vAlign w:val="center"/>
          </w:tcPr>
          <w:p w:rsidR="00767A08" w:rsidRPr="00AC496E" w:rsidRDefault="003E0AB7" w:rsidP="00AC496E">
            <w:pPr>
              <w:pStyle w:val="Tabletext"/>
              <w:spacing w:before="60"/>
              <w:jc w:val="center"/>
              <w:rPr>
                <w:lang w:val="en-GB" w:eastAsia="ja-JP"/>
              </w:rPr>
            </w:pPr>
            <w:r w:rsidRPr="00AC496E">
              <w:rPr>
                <w:vertAlign w:val="superscript"/>
                <w:lang w:val="en-GB" w:eastAsia="ja-JP"/>
              </w:rPr>
              <w:t>(2)</w:t>
            </w:r>
            <w:r w:rsidRPr="00AC496E">
              <w:rPr>
                <w:lang w:val="en-GB" w:eastAsia="ja-JP"/>
              </w:rPr>
              <w:t>N/A</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bookmarkStart w:id="20" w:name="lt_pId230"/>
            <w:r w:rsidRPr="00AC496E">
              <w:rPr>
                <w:rFonts w:hint="cs"/>
                <w:rtl/>
              </w:rPr>
              <w:t>توزيع منتظم</w:t>
            </w:r>
            <w:r w:rsidRPr="00AC496E">
              <w:rPr>
                <w:vertAlign w:val="superscript"/>
                <w:lang w:val="en-GB" w:eastAsia="ja-JP"/>
              </w:rPr>
              <w:t xml:space="preserve"> (3)</w:t>
            </w:r>
            <w:bookmarkEnd w:id="20"/>
          </w:p>
        </w:tc>
      </w:tr>
      <w:tr w:rsidR="00767A08" w:rsidRPr="00AC496E" w:rsidTr="0089768D">
        <w:trPr>
          <w:jc w:val="center"/>
        </w:trPr>
        <w:tc>
          <w:tcPr>
            <w:tcW w:w="2357"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pPr>
            <w:r w:rsidRPr="00AC496E">
              <w:rPr>
                <w:rFonts w:hint="cs"/>
                <w:rtl/>
              </w:rPr>
              <w:t>عرض الحزمة الأفقي</w:t>
            </w:r>
          </w:p>
        </w:tc>
        <w:tc>
          <w:tcPr>
            <w:tcW w:w="119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r w:rsidRPr="00AC496E">
              <w:rPr>
                <w:rFonts w:hint="cs"/>
                <w:rtl/>
              </w:rPr>
              <w:t>بالدرجات</w:t>
            </w:r>
          </w:p>
        </w:tc>
        <w:tc>
          <w:tcPr>
            <w:tcW w:w="279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360</w:t>
            </w:r>
          </w:p>
        </w:tc>
        <w:tc>
          <w:tcPr>
            <w:tcW w:w="1384"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pt-BR" w:eastAsia="ja-JP"/>
              </w:rPr>
            </w:pPr>
            <w:r w:rsidRPr="00AC496E">
              <w:rPr>
                <w:lang w:val="pt-BR" w:eastAsia="ja-JP"/>
              </w:rPr>
              <w:t>360</w:t>
            </w:r>
          </w:p>
        </w:tc>
        <w:tc>
          <w:tcPr>
            <w:tcW w:w="672"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16</w:t>
            </w:r>
          </w:p>
        </w:tc>
        <w:tc>
          <w:tcPr>
            <w:tcW w:w="67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3</w:t>
            </w:r>
            <w:r w:rsidR="003E0AB7" w:rsidRPr="00AC496E">
              <w:rPr>
                <w:lang w:val="pt-BR" w:eastAsia="ja-JP"/>
              </w:rPr>
              <w:t>,</w:t>
            </w:r>
            <w:r w:rsidRPr="00AC496E">
              <w:rPr>
                <w:lang w:val="pt-BR" w:eastAsia="ja-JP"/>
              </w:rPr>
              <w:t>3</w:t>
            </w:r>
          </w:p>
        </w:tc>
        <w:tc>
          <w:tcPr>
            <w:tcW w:w="2541"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360</w:t>
            </w:r>
          </w:p>
        </w:tc>
        <w:tc>
          <w:tcPr>
            <w:tcW w:w="141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pt-BR" w:eastAsia="ja-JP"/>
              </w:rPr>
            </w:pPr>
            <w:r w:rsidRPr="00AC496E">
              <w:rPr>
                <w:lang w:val="pt-BR" w:eastAsia="ja-JP"/>
              </w:rPr>
              <w:t>360</w:t>
            </w:r>
          </w:p>
        </w:tc>
        <w:tc>
          <w:tcPr>
            <w:tcW w:w="710"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16</w:t>
            </w:r>
          </w:p>
        </w:tc>
        <w:tc>
          <w:tcPr>
            <w:tcW w:w="710"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3</w:t>
            </w:r>
            <w:r w:rsidR="003E0AB7" w:rsidRPr="00AC496E">
              <w:rPr>
                <w:lang w:val="pt-BR" w:eastAsia="ja-JP"/>
              </w:rPr>
              <w:t>,</w:t>
            </w:r>
            <w:r w:rsidRPr="00AC496E">
              <w:rPr>
                <w:lang w:val="pt-BR" w:eastAsia="ja-JP"/>
              </w:rPr>
              <w:t>3</w:t>
            </w:r>
          </w:p>
        </w:tc>
      </w:tr>
      <w:tr w:rsidR="00767A08" w:rsidRPr="00AC496E" w:rsidTr="0089768D">
        <w:trPr>
          <w:jc w:val="center"/>
        </w:trPr>
        <w:tc>
          <w:tcPr>
            <w:tcW w:w="2357"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pPr>
            <w:r w:rsidRPr="00AC496E">
              <w:rPr>
                <w:rFonts w:hint="cs"/>
                <w:rtl/>
              </w:rPr>
              <w:t>عرض الحزمة الرأسي</w:t>
            </w:r>
          </w:p>
        </w:tc>
        <w:tc>
          <w:tcPr>
            <w:tcW w:w="119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r w:rsidRPr="00AC496E">
              <w:rPr>
                <w:rFonts w:hint="cs"/>
                <w:rtl/>
              </w:rPr>
              <w:t>بالدرجات</w:t>
            </w:r>
          </w:p>
        </w:tc>
        <w:tc>
          <w:tcPr>
            <w:tcW w:w="279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90</w:t>
            </w:r>
          </w:p>
        </w:tc>
        <w:tc>
          <w:tcPr>
            <w:tcW w:w="1384"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eastAsia="ja-JP"/>
              </w:rPr>
            </w:pPr>
            <w:r w:rsidRPr="00AC496E">
              <w:rPr>
                <w:lang w:val="pt-BR" w:eastAsia="ja-JP"/>
              </w:rPr>
              <w:t>90</w:t>
            </w:r>
          </w:p>
        </w:tc>
        <w:tc>
          <w:tcPr>
            <w:tcW w:w="672"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16</w:t>
            </w:r>
          </w:p>
        </w:tc>
        <w:tc>
          <w:tcPr>
            <w:tcW w:w="67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3</w:t>
            </w:r>
            <w:r w:rsidR="003E0AB7" w:rsidRPr="00AC496E">
              <w:rPr>
                <w:lang w:val="pt-BR" w:eastAsia="ja-JP"/>
              </w:rPr>
              <w:t>,</w:t>
            </w:r>
            <w:r w:rsidRPr="00AC496E">
              <w:rPr>
                <w:lang w:val="pt-BR" w:eastAsia="ja-JP"/>
              </w:rPr>
              <w:t>3</w:t>
            </w:r>
          </w:p>
        </w:tc>
        <w:tc>
          <w:tcPr>
            <w:tcW w:w="2541"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en-GB" w:eastAsia="ja-JP"/>
              </w:rPr>
            </w:pPr>
            <w:r w:rsidRPr="00AC496E">
              <w:rPr>
                <w:lang w:val="en-GB" w:eastAsia="ja-JP"/>
              </w:rPr>
              <w:t>90</w:t>
            </w:r>
          </w:p>
        </w:tc>
        <w:tc>
          <w:tcPr>
            <w:tcW w:w="141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jc w:val="center"/>
              <w:rPr>
                <w:lang w:val="pt-BR" w:eastAsia="ja-JP"/>
              </w:rPr>
            </w:pPr>
            <w:r w:rsidRPr="00AC496E">
              <w:rPr>
                <w:lang w:val="pt-BR" w:eastAsia="ja-JP"/>
              </w:rPr>
              <w:t>90</w:t>
            </w:r>
          </w:p>
        </w:tc>
        <w:tc>
          <w:tcPr>
            <w:tcW w:w="710"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16</w:t>
            </w:r>
          </w:p>
        </w:tc>
        <w:tc>
          <w:tcPr>
            <w:tcW w:w="710"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3</w:t>
            </w:r>
            <w:r w:rsidR="003E0AB7" w:rsidRPr="00AC496E">
              <w:rPr>
                <w:lang w:val="pt-BR" w:eastAsia="ja-JP"/>
              </w:rPr>
              <w:t>,</w:t>
            </w:r>
            <w:r w:rsidRPr="00AC496E">
              <w:rPr>
                <w:lang w:val="pt-BR" w:eastAsia="ja-JP"/>
              </w:rPr>
              <w:t>3</w:t>
            </w:r>
          </w:p>
        </w:tc>
      </w:tr>
    </w:tbl>
    <w:p w:rsidR="00767A08" w:rsidRPr="003E0AB7" w:rsidRDefault="00767A08" w:rsidP="00AC496E">
      <w:pPr>
        <w:rPr>
          <w:rtl/>
        </w:rPr>
      </w:pPr>
    </w:p>
    <w:p w:rsidR="00767A08" w:rsidRPr="003E0AB7" w:rsidRDefault="00767A08" w:rsidP="00AC496E">
      <w:pPr>
        <w:rPr>
          <w:rFonts w:eastAsiaTheme="minorEastAsia"/>
          <w:lang w:eastAsia="zh-CN" w:bidi="ar-SY"/>
        </w:rPr>
      </w:pPr>
      <w:r w:rsidRPr="003E0AB7">
        <w:rPr>
          <w:rtl/>
        </w:rPr>
        <w:br w:type="page"/>
      </w:r>
    </w:p>
    <w:p w:rsidR="00767A08" w:rsidRPr="003E0AB7" w:rsidRDefault="00081E8F" w:rsidP="00081E8F">
      <w:pPr>
        <w:pStyle w:val="Tabletitle0"/>
        <w:rPr>
          <w:b w:val="0"/>
          <w:bCs w:val="0"/>
          <w:rtl/>
          <w:lang w:bidi="ar-EG"/>
        </w:rPr>
      </w:pPr>
      <w:r>
        <w:rPr>
          <w:b w:val="0"/>
          <w:bCs w:val="0"/>
        </w:rPr>
        <w:lastRenderedPageBreak/>
        <w:br/>
      </w:r>
      <w:r w:rsidR="00767A08" w:rsidRPr="003E0AB7">
        <w:rPr>
          <w:rFonts w:hint="cs"/>
          <w:b w:val="0"/>
          <w:bCs w:val="0"/>
          <w:rtl/>
        </w:rPr>
        <w:t xml:space="preserve">الجدول </w:t>
      </w:r>
      <w:r w:rsidR="00767A08" w:rsidRPr="003E0AB7">
        <w:rPr>
          <w:b w:val="0"/>
          <w:bCs w:val="0"/>
        </w:rPr>
        <w:t>1</w:t>
      </w:r>
      <w:r w:rsidR="00767A08" w:rsidRPr="003E0AB7">
        <w:rPr>
          <w:rFonts w:hint="cs"/>
          <w:b w:val="0"/>
          <w:bCs w:val="0"/>
          <w:rtl/>
        </w:rPr>
        <w:t xml:space="preserve"> </w:t>
      </w:r>
      <w:r w:rsidR="00767A08" w:rsidRPr="003E0AB7">
        <w:rPr>
          <w:rFonts w:hint="cs"/>
          <w:b w:val="0"/>
          <w:bCs w:val="0"/>
          <w:i/>
          <w:iCs/>
          <w:rtl/>
        </w:rPr>
        <w:t>(تابع)</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2"/>
        <w:gridCol w:w="1183"/>
        <w:gridCol w:w="1406"/>
        <w:gridCol w:w="1407"/>
        <w:gridCol w:w="1332"/>
        <w:gridCol w:w="1333"/>
        <w:gridCol w:w="1398"/>
        <w:gridCol w:w="1398"/>
        <w:gridCol w:w="1335"/>
        <w:gridCol w:w="1335"/>
      </w:tblGrid>
      <w:tr w:rsidR="00767A08" w:rsidRPr="00AC496E" w:rsidTr="0089768D">
        <w:trPr>
          <w:jc w:val="center"/>
        </w:trPr>
        <w:tc>
          <w:tcPr>
            <w:tcW w:w="23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head"/>
              <w:spacing w:before="60" w:after="60"/>
              <w:rPr>
                <w:rFonts w:ascii="Times New Roman" w:hAnsi="Times New Roman"/>
                <w:b w:val="0"/>
                <w:bCs w:val="0"/>
              </w:rPr>
            </w:pPr>
            <w:r w:rsidRPr="00AC496E">
              <w:rPr>
                <w:rFonts w:ascii="Times New Roman" w:hAnsi="Times New Roman" w:hint="cs"/>
                <w:b w:val="0"/>
                <w:rtl/>
              </w:rPr>
              <w:t>المعلمة</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head"/>
              <w:spacing w:before="60" w:after="60"/>
              <w:rPr>
                <w:rFonts w:ascii="Times New Roman" w:hAnsi="Times New Roman"/>
                <w:b w:val="0"/>
                <w:bCs w:val="0"/>
              </w:rPr>
            </w:pPr>
            <w:r w:rsidRPr="00AC496E">
              <w:rPr>
                <w:rFonts w:ascii="Times New Roman" w:hAnsi="Times New Roman" w:hint="cs"/>
                <w:b w:val="0"/>
                <w:rtl/>
              </w:rPr>
              <w:t>الوحدات</w:t>
            </w:r>
          </w:p>
        </w:tc>
        <w:tc>
          <w:tcPr>
            <w:tcW w:w="28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head"/>
              <w:spacing w:before="60" w:after="60"/>
              <w:rPr>
                <w:rFonts w:ascii="Times New Roman" w:hAnsi="Times New Roman"/>
                <w:b w:val="0"/>
                <w:bCs w:val="0"/>
              </w:rPr>
            </w:pPr>
            <w:r w:rsidRPr="00AC496E">
              <w:rPr>
                <w:rFonts w:ascii="Times New Roman" w:hAnsi="Times New Roman" w:hint="cs"/>
                <w:b w:val="0"/>
                <w:rtl/>
              </w:rPr>
              <w:t xml:space="preserve">النظام المحمول جواً </w:t>
            </w:r>
            <w:r w:rsidRPr="00AC496E">
              <w:rPr>
                <w:rFonts w:ascii="Times New Roman" w:hAnsi="Times New Roman"/>
              </w:rPr>
              <w:t>3</w:t>
            </w:r>
          </w:p>
        </w:tc>
        <w:tc>
          <w:tcPr>
            <w:tcW w:w="26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head"/>
              <w:spacing w:before="60" w:after="60"/>
              <w:rPr>
                <w:rFonts w:ascii="Times New Roman" w:hAnsi="Times New Roman"/>
                <w:b w:val="0"/>
                <w:bCs w:val="0"/>
              </w:rPr>
            </w:pPr>
            <w:r w:rsidRPr="00AC496E">
              <w:rPr>
                <w:rFonts w:ascii="Times New Roman" w:hAnsi="Times New Roman" w:hint="cs"/>
                <w:b w:val="0"/>
                <w:rtl/>
              </w:rPr>
              <w:t xml:space="preserve">النظام الأرضي </w:t>
            </w:r>
            <w:r w:rsidRPr="00AC496E">
              <w:rPr>
                <w:rFonts w:ascii="Times New Roman" w:hAnsi="Times New Roman"/>
              </w:rPr>
              <w:t>3</w:t>
            </w:r>
          </w:p>
        </w:tc>
        <w:tc>
          <w:tcPr>
            <w:tcW w:w="27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head"/>
              <w:spacing w:before="60" w:after="60"/>
              <w:rPr>
                <w:rFonts w:ascii="Times New Roman" w:hAnsi="Times New Roman"/>
                <w:b w:val="0"/>
                <w:bCs w:val="0"/>
              </w:rPr>
            </w:pPr>
            <w:r w:rsidRPr="00AC496E">
              <w:rPr>
                <w:rFonts w:ascii="Times New Roman" w:hAnsi="Times New Roman" w:hint="cs"/>
                <w:b w:val="0"/>
                <w:rtl/>
              </w:rPr>
              <w:t xml:space="preserve">النظام المحمول جواً </w:t>
            </w:r>
            <w:r w:rsidRPr="00AC496E">
              <w:rPr>
                <w:rFonts w:ascii="Times New Roman" w:hAnsi="Times New Roman"/>
              </w:rPr>
              <w:t>4</w:t>
            </w:r>
          </w:p>
        </w:tc>
        <w:tc>
          <w:tcPr>
            <w:tcW w:w="26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head"/>
              <w:spacing w:before="60" w:after="60"/>
              <w:rPr>
                <w:rFonts w:ascii="Times New Roman" w:hAnsi="Times New Roman"/>
                <w:b w:val="0"/>
                <w:bCs w:val="0"/>
              </w:rPr>
            </w:pPr>
            <w:r w:rsidRPr="00AC496E">
              <w:rPr>
                <w:rFonts w:ascii="Times New Roman" w:hAnsi="Times New Roman" w:hint="cs"/>
                <w:b w:val="0"/>
                <w:rtl/>
              </w:rPr>
              <w:t xml:space="preserve">النظام الأرضي </w:t>
            </w:r>
            <w:r w:rsidRPr="00AC496E">
              <w:rPr>
                <w:rFonts w:ascii="Times New Roman" w:hAnsi="Times New Roman"/>
              </w:rPr>
              <w:t>4</w:t>
            </w:r>
          </w:p>
        </w:tc>
      </w:tr>
      <w:tr w:rsidR="00767A08" w:rsidRPr="00AC496E" w:rsidTr="0089768D">
        <w:trPr>
          <w:jc w:val="center"/>
        </w:trPr>
        <w:tc>
          <w:tcPr>
            <w:tcW w:w="14459"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text"/>
              <w:spacing w:before="60"/>
              <w:rPr>
                <w:lang w:val="en-GB" w:eastAsia="ja-JP"/>
              </w:rPr>
            </w:pPr>
            <w:r w:rsidRPr="00AC496E">
              <w:rPr>
                <w:rFonts w:hint="cs"/>
                <w:bCs/>
                <w:rtl/>
              </w:rPr>
              <w:t>المرسِل</w:t>
            </w:r>
          </w:p>
        </w:tc>
      </w:tr>
      <w:tr w:rsidR="00767A08" w:rsidRPr="00AC496E" w:rsidTr="0089768D">
        <w:trPr>
          <w:jc w:val="center"/>
        </w:trPr>
        <w:tc>
          <w:tcPr>
            <w:tcW w:w="2332"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rPr>
                <w:rtl/>
                <w:lang w:bidi="ar-EG"/>
              </w:rPr>
            </w:pPr>
            <w:r w:rsidRPr="00AC496E">
              <w:rPr>
                <w:rFonts w:hint="cs"/>
                <w:rtl/>
              </w:rPr>
              <w:t>مدى التوليف</w:t>
            </w:r>
          </w:p>
        </w:tc>
        <w:tc>
          <w:tcPr>
            <w:tcW w:w="1183"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bookmarkStart w:id="21" w:name="lt_pId264"/>
            <w:r w:rsidRPr="00AC496E">
              <w:rPr>
                <w:lang w:val="en-GB" w:eastAsia="ja-JP"/>
              </w:rPr>
              <w:t>MHz</w:t>
            </w:r>
            <w:bookmarkEnd w:id="21"/>
          </w:p>
        </w:tc>
        <w:tc>
          <w:tcPr>
            <w:tcW w:w="2813" w:type="dxa"/>
            <w:gridSpan w:val="2"/>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vertAlign w:val="superscript"/>
                <w:lang w:val="en-GB" w:eastAsia="ja-JP"/>
              </w:rPr>
              <w:t>(1)</w:t>
            </w:r>
            <w:r w:rsidRPr="00AC496E">
              <w:rPr>
                <w:lang w:val="en-GB" w:eastAsia="ja-JP"/>
              </w:rPr>
              <w:t>4 940-4 400</w:t>
            </w: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vertAlign w:val="superscript"/>
                <w:lang w:val="en-GB" w:eastAsia="ja-JP"/>
              </w:rPr>
              <w:t>(1)</w:t>
            </w:r>
            <w:r w:rsidRPr="00AC496E">
              <w:rPr>
                <w:lang w:val="en-GB" w:eastAsia="ja-JP"/>
              </w:rPr>
              <w:t>4 940-4 400</w:t>
            </w:r>
          </w:p>
        </w:tc>
        <w:tc>
          <w:tcPr>
            <w:tcW w:w="2796" w:type="dxa"/>
            <w:gridSpan w:val="2"/>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vertAlign w:val="superscript"/>
                <w:lang w:val="en-GB" w:eastAsia="ja-JP"/>
              </w:rPr>
              <w:t>(1)</w:t>
            </w:r>
            <w:r w:rsidRPr="00AC496E">
              <w:rPr>
                <w:lang w:val="en-GB" w:eastAsia="ja-JP"/>
              </w:rPr>
              <w:t>4 940-4 400</w:t>
            </w:r>
          </w:p>
        </w:tc>
        <w:tc>
          <w:tcPr>
            <w:tcW w:w="2670" w:type="dxa"/>
            <w:gridSpan w:val="2"/>
            <w:tcBorders>
              <w:top w:val="single" w:sz="4" w:space="0" w:color="auto"/>
              <w:left w:val="single" w:sz="4" w:space="0" w:color="auto"/>
              <w:bottom w:val="single" w:sz="4" w:space="0" w:color="auto"/>
              <w:right w:val="single" w:sz="4" w:space="0" w:color="auto"/>
            </w:tcBorders>
            <w:vAlign w:val="center"/>
            <w:hideMark/>
          </w:tcPr>
          <w:p w:rsidR="00767A08" w:rsidRPr="00AC496E" w:rsidRDefault="003E0AB7" w:rsidP="00AC496E">
            <w:pPr>
              <w:pStyle w:val="Tabletext"/>
              <w:spacing w:before="60"/>
              <w:jc w:val="center"/>
              <w:rPr>
                <w:lang w:val="en-GB" w:eastAsia="ja-JP"/>
              </w:rPr>
            </w:pPr>
            <w:r w:rsidRPr="00AC496E">
              <w:rPr>
                <w:vertAlign w:val="superscript"/>
                <w:lang w:val="en-GB" w:eastAsia="ja-JP"/>
              </w:rPr>
              <w:t>(1)</w:t>
            </w:r>
            <w:r w:rsidRPr="00AC496E">
              <w:rPr>
                <w:lang w:val="en-GB" w:eastAsia="ja-JP"/>
              </w:rPr>
              <w:t>4 940-4 400</w:t>
            </w:r>
          </w:p>
        </w:tc>
      </w:tr>
      <w:tr w:rsidR="00767A08" w:rsidRPr="00AC496E" w:rsidTr="0089768D">
        <w:trPr>
          <w:trHeight w:val="431"/>
          <w:jc w:val="center"/>
        </w:trPr>
        <w:tc>
          <w:tcPr>
            <w:tcW w:w="2332"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rPr>
                <w:vertAlign w:val="superscript"/>
              </w:rPr>
            </w:pPr>
            <w:r w:rsidRPr="00AC496E">
              <w:rPr>
                <w:rFonts w:hint="cs"/>
                <w:rtl/>
              </w:rPr>
              <w:t>قدرة الخرج</w:t>
            </w:r>
          </w:p>
        </w:tc>
        <w:tc>
          <w:tcPr>
            <w:tcW w:w="1183"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bookmarkStart w:id="22" w:name="lt_pId270"/>
            <w:r w:rsidRPr="00AC496E">
              <w:rPr>
                <w:lang w:val="en-GB" w:eastAsia="ja-JP"/>
              </w:rPr>
              <w:t>dBm</w:t>
            </w:r>
            <w:bookmarkEnd w:id="22"/>
          </w:p>
        </w:tc>
        <w:tc>
          <w:tcPr>
            <w:tcW w:w="2813"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3E0AB7" w:rsidP="00AC496E">
            <w:pPr>
              <w:pStyle w:val="Tabletext"/>
              <w:spacing w:before="60"/>
              <w:jc w:val="center"/>
              <w:rPr>
                <w:lang w:val="en-GB" w:eastAsia="ja-JP"/>
              </w:rPr>
            </w:pPr>
            <w:r w:rsidRPr="00AC496E">
              <w:rPr>
                <w:lang w:val="en-GB" w:eastAsia="ja-JP"/>
              </w:rPr>
              <w:t>50-42</w:t>
            </w:r>
          </w:p>
        </w:tc>
        <w:tc>
          <w:tcPr>
            <w:tcW w:w="2665"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42</w:t>
            </w:r>
          </w:p>
        </w:tc>
        <w:tc>
          <w:tcPr>
            <w:tcW w:w="2796"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43</w:t>
            </w:r>
          </w:p>
        </w:tc>
        <w:tc>
          <w:tcPr>
            <w:tcW w:w="2670"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37</w:t>
            </w:r>
          </w:p>
        </w:tc>
      </w:tr>
      <w:tr w:rsidR="00767A08" w:rsidRPr="00AC496E" w:rsidTr="0089768D">
        <w:trPr>
          <w:jc w:val="center"/>
        </w:trPr>
        <w:tc>
          <w:tcPr>
            <w:tcW w:w="2332"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rPr>
                <w:lang w:val="en-GB" w:eastAsia="ja-JP"/>
              </w:rPr>
            </w:pPr>
            <w:r w:rsidRPr="00AC496E">
              <w:rPr>
                <w:rFonts w:hint="cs"/>
                <w:rtl/>
              </w:rPr>
              <w:t>عرض النطاق</w:t>
            </w:r>
            <w:proofErr w:type="gramStart"/>
            <w:r w:rsidRPr="00AC496E">
              <w:rPr>
                <w:rFonts w:hint="cs"/>
                <w:rtl/>
              </w:rPr>
              <w:t xml:space="preserve"> </w:t>
            </w:r>
            <w:r w:rsidR="00AC496E" w:rsidRPr="00AC496E">
              <w:rPr>
                <w:lang w:val="en-GB" w:eastAsia="ja-JP"/>
              </w:rPr>
              <w:t xml:space="preserve">  (</w:t>
            </w:r>
            <w:proofErr w:type="gramEnd"/>
            <w:r w:rsidRPr="00AC496E">
              <w:rPr>
                <w:lang w:val="en-GB" w:eastAsia="ja-JP"/>
              </w:rPr>
              <w:t>dB</w:t>
            </w:r>
            <w:r w:rsidR="00AC496E" w:rsidRPr="00AC496E">
              <w:rPr>
                <w:lang w:val="en-GB" w:eastAsia="ja-JP"/>
              </w:rPr>
              <w:t> 3</w:t>
            </w:r>
            <w:r w:rsidRPr="00AC496E">
              <w:rPr>
                <w:lang w:val="en-GB" w:eastAsia="ja-JP"/>
              </w:rPr>
              <w:t>)</w:t>
            </w:r>
          </w:p>
        </w:tc>
        <w:tc>
          <w:tcPr>
            <w:tcW w:w="1183"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bookmarkStart w:id="23" w:name="lt_pId276"/>
            <w:r w:rsidRPr="00AC496E">
              <w:rPr>
                <w:lang w:val="en-GB" w:eastAsia="ja-JP"/>
              </w:rPr>
              <w:t>MHz</w:t>
            </w:r>
            <w:bookmarkEnd w:id="23"/>
          </w:p>
        </w:tc>
        <w:tc>
          <w:tcPr>
            <w:tcW w:w="2813" w:type="dxa"/>
            <w:gridSpan w:val="2"/>
            <w:tcBorders>
              <w:top w:val="single" w:sz="4" w:space="0" w:color="auto"/>
              <w:left w:val="single" w:sz="4" w:space="0" w:color="auto"/>
              <w:bottom w:val="single" w:sz="4" w:space="0" w:color="auto"/>
              <w:right w:val="single" w:sz="4" w:space="0" w:color="auto"/>
            </w:tcBorders>
            <w:vAlign w:val="center"/>
          </w:tcPr>
          <w:p w:rsidR="003E0AB7" w:rsidRPr="00AC496E" w:rsidRDefault="003E0AB7" w:rsidP="00AC496E">
            <w:pPr>
              <w:pStyle w:val="Tabletext"/>
              <w:spacing w:before="60"/>
              <w:jc w:val="center"/>
              <w:rPr>
                <w:lang w:val="en-GB" w:eastAsia="ja-JP"/>
              </w:rPr>
            </w:pPr>
            <w:r w:rsidRPr="00AC496E">
              <w:rPr>
                <w:lang w:val="en-GB" w:eastAsia="ja-JP"/>
              </w:rPr>
              <w:t>4,0 / 1,23 / 0,97 / 0,158</w:t>
            </w:r>
          </w:p>
        </w:tc>
        <w:tc>
          <w:tcPr>
            <w:tcW w:w="2665"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3E0AB7" w:rsidP="00AC496E">
            <w:pPr>
              <w:pStyle w:val="Tabletext"/>
              <w:spacing w:before="60"/>
              <w:jc w:val="center"/>
              <w:rPr>
                <w:lang w:val="en-GB" w:eastAsia="ja-JP"/>
              </w:rPr>
            </w:pPr>
            <w:r w:rsidRPr="00AC496E">
              <w:rPr>
                <w:lang w:val="en-GB" w:eastAsia="ja-JP"/>
              </w:rPr>
              <w:t>4,0 / 1,23 / 0,97 / 0,158</w:t>
            </w:r>
          </w:p>
        </w:tc>
        <w:tc>
          <w:tcPr>
            <w:tcW w:w="2796" w:type="dxa"/>
            <w:gridSpan w:val="2"/>
            <w:tcBorders>
              <w:top w:val="single" w:sz="4" w:space="0" w:color="auto"/>
              <w:left w:val="single" w:sz="4" w:space="0" w:color="auto"/>
              <w:bottom w:val="single" w:sz="4" w:space="0" w:color="auto"/>
              <w:right w:val="single" w:sz="4" w:space="0" w:color="auto"/>
            </w:tcBorders>
            <w:vAlign w:val="center"/>
          </w:tcPr>
          <w:p w:rsidR="003E0AB7" w:rsidRPr="00AC496E" w:rsidRDefault="003E0AB7" w:rsidP="00AC496E">
            <w:pPr>
              <w:pStyle w:val="Tabletext"/>
              <w:spacing w:before="60"/>
              <w:jc w:val="center"/>
              <w:rPr>
                <w:lang w:val="en-GB" w:eastAsia="ja-JP"/>
              </w:rPr>
            </w:pPr>
            <w:r w:rsidRPr="00AC496E">
              <w:rPr>
                <w:lang w:val="en-GB" w:eastAsia="ja-JP"/>
              </w:rPr>
              <w:t>9,6 / 4,8 / 2,4 / 0,158</w:t>
            </w:r>
          </w:p>
        </w:tc>
        <w:tc>
          <w:tcPr>
            <w:tcW w:w="2670"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AC496E" w:rsidP="00AC496E">
            <w:pPr>
              <w:pStyle w:val="Tabletext"/>
              <w:spacing w:before="60"/>
              <w:jc w:val="center"/>
              <w:rPr>
                <w:lang w:val="en-GB" w:eastAsia="ja-JP"/>
              </w:rPr>
            </w:pPr>
            <w:r w:rsidRPr="00AC496E">
              <w:rPr>
                <w:lang w:val="en-GB" w:eastAsia="ja-JP"/>
              </w:rPr>
              <w:t>9,6 / 4,8 / 2,4 / 0,158</w:t>
            </w:r>
          </w:p>
        </w:tc>
      </w:tr>
      <w:tr w:rsidR="00767A08" w:rsidRPr="00AC496E" w:rsidTr="0089768D">
        <w:trPr>
          <w:jc w:val="center"/>
        </w:trPr>
        <w:tc>
          <w:tcPr>
            <w:tcW w:w="14459"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text"/>
              <w:spacing w:before="60"/>
              <w:jc w:val="center"/>
              <w:rPr>
                <w:lang w:val="en-GB" w:eastAsia="ja-JP"/>
              </w:rPr>
            </w:pPr>
            <w:r w:rsidRPr="00AC496E">
              <w:rPr>
                <w:rFonts w:hint="cs"/>
                <w:b/>
                <w:bCs/>
                <w:rtl/>
              </w:rPr>
              <w:t>المستقبِل</w:t>
            </w:r>
          </w:p>
        </w:tc>
      </w:tr>
      <w:tr w:rsidR="00767A08" w:rsidRPr="00AC496E" w:rsidTr="0089768D">
        <w:trPr>
          <w:jc w:val="center"/>
        </w:trPr>
        <w:tc>
          <w:tcPr>
            <w:tcW w:w="2332"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rPr>
                <w:lang w:val="en-GB" w:eastAsia="ja-JP"/>
              </w:rPr>
            </w:pPr>
            <w:r w:rsidRPr="00AC496E">
              <w:rPr>
                <w:rFonts w:hint="cs"/>
                <w:rtl/>
              </w:rPr>
              <w:t>مدى التوليف</w:t>
            </w:r>
          </w:p>
        </w:tc>
        <w:tc>
          <w:tcPr>
            <w:tcW w:w="1183"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r w:rsidRPr="00AC496E">
              <w:rPr>
                <w:lang w:val="en-GB" w:eastAsia="ja-JP"/>
              </w:rPr>
              <w:t>MHz</w:t>
            </w:r>
          </w:p>
        </w:tc>
        <w:tc>
          <w:tcPr>
            <w:tcW w:w="2813" w:type="dxa"/>
            <w:gridSpan w:val="2"/>
            <w:tcBorders>
              <w:top w:val="single" w:sz="4" w:space="0" w:color="auto"/>
              <w:left w:val="single" w:sz="4" w:space="0" w:color="auto"/>
              <w:bottom w:val="single" w:sz="4" w:space="0" w:color="auto"/>
              <w:right w:val="single" w:sz="4" w:space="0" w:color="auto"/>
            </w:tcBorders>
            <w:vAlign w:val="center"/>
            <w:hideMark/>
          </w:tcPr>
          <w:p w:rsidR="00767A08" w:rsidRPr="00AC496E" w:rsidRDefault="00AC496E" w:rsidP="00AC496E">
            <w:pPr>
              <w:pStyle w:val="Tabletext"/>
              <w:spacing w:before="60"/>
              <w:jc w:val="center"/>
              <w:rPr>
                <w:lang w:val="en-GB" w:eastAsia="ja-JP"/>
              </w:rPr>
            </w:pPr>
            <w:r w:rsidRPr="00AC496E">
              <w:rPr>
                <w:vertAlign w:val="superscript"/>
                <w:lang w:val="en-GB" w:eastAsia="ja-JP"/>
              </w:rPr>
              <w:t>(1)</w:t>
            </w:r>
            <w:r w:rsidRPr="00AC496E">
              <w:rPr>
                <w:lang w:val="en-GB" w:eastAsia="ja-JP"/>
              </w:rPr>
              <w:t>4 940-4 400</w:t>
            </w: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rsidR="00767A08" w:rsidRPr="00AC496E" w:rsidRDefault="00AC496E" w:rsidP="00AC496E">
            <w:pPr>
              <w:pStyle w:val="Tabletext"/>
              <w:spacing w:before="60"/>
              <w:jc w:val="center"/>
              <w:rPr>
                <w:lang w:val="en-GB" w:eastAsia="ja-JP"/>
              </w:rPr>
            </w:pPr>
            <w:r w:rsidRPr="00AC496E">
              <w:rPr>
                <w:vertAlign w:val="superscript"/>
                <w:lang w:val="en-GB" w:eastAsia="ja-JP"/>
              </w:rPr>
              <w:t>(1)</w:t>
            </w:r>
            <w:r w:rsidRPr="00AC496E">
              <w:rPr>
                <w:lang w:val="en-GB" w:eastAsia="ja-JP"/>
              </w:rPr>
              <w:t>4 940-4 400</w:t>
            </w:r>
          </w:p>
        </w:tc>
        <w:tc>
          <w:tcPr>
            <w:tcW w:w="2796" w:type="dxa"/>
            <w:gridSpan w:val="2"/>
            <w:tcBorders>
              <w:top w:val="single" w:sz="4" w:space="0" w:color="auto"/>
              <w:left w:val="single" w:sz="4" w:space="0" w:color="auto"/>
              <w:bottom w:val="single" w:sz="4" w:space="0" w:color="auto"/>
              <w:right w:val="single" w:sz="4" w:space="0" w:color="auto"/>
            </w:tcBorders>
            <w:vAlign w:val="center"/>
            <w:hideMark/>
          </w:tcPr>
          <w:p w:rsidR="00767A08" w:rsidRPr="00AC496E" w:rsidRDefault="00AC496E" w:rsidP="00AC496E">
            <w:pPr>
              <w:pStyle w:val="Tabletext"/>
              <w:spacing w:before="60"/>
              <w:jc w:val="center"/>
              <w:rPr>
                <w:lang w:val="en-GB" w:eastAsia="ja-JP"/>
              </w:rPr>
            </w:pPr>
            <w:r w:rsidRPr="00AC496E">
              <w:rPr>
                <w:vertAlign w:val="superscript"/>
                <w:lang w:val="en-GB" w:eastAsia="ja-JP"/>
              </w:rPr>
              <w:t>(1)</w:t>
            </w:r>
            <w:r w:rsidRPr="00AC496E">
              <w:rPr>
                <w:lang w:val="en-GB" w:eastAsia="ja-JP"/>
              </w:rPr>
              <w:t>4 940-4 400</w:t>
            </w:r>
          </w:p>
        </w:tc>
        <w:tc>
          <w:tcPr>
            <w:tcW w:w="2670" w:type="dxa"/>
            <w:gridSpan w:val="2"/>
            <w:tcBorders>
              <w:top w:val="single" w:sz="4" w:space="0" w:color="auto"/>
              <w:left w:val="single" w:sz="4" w:space="0" w:color="auto"/>
              <w:bottom w:val="single" w:sz="4" w:space="0" w:color="auto"/>
              <w:right w:val="single" w:sz="4" w:space="0" w:color="auto"/>
            </w:tcBorders>
            <w:vAlign w:val="center"/>
            <w:hideMark/>
          </w:tcPr>
          <w:p w:rsidR="00767A08" w:rsidRPr="00AC496E" w:rsidRDefault="00AC496E" w:rsidP="00AC496E">
            <w:pPr>
              <w:pStyle w:val="Tabletext"/>
              <w:spacing w:before="60"/>
              <w:jc w:val="center"/>
              <w:rPr>
                <w:lang w:val="en-GB" w:eastAsia="ja-JP"/>
              </w:rPr>
            </w:pPr>
            <w:r w:rsidRPr="00AC496E">
              <w:rPr>
                <w:vertAlign w:val="superscript"/>
                <w:lang w:val="en-GB" w:eastAsia="ja-JP"/>
              </w:rPr>
              <w:t>(1)</w:t>
            </w:r>
            <w:r w:rsidRPr="00AC496E">
              <w:rPr>
                <w:lang w:val="en-GB" w:eastAsia="ja-JP"/>
              </w:rPr>
              <w:t>4 940-4 400</w:t>
            </w:r>
          </w:p>
        </w:tc>
      </w:tr>
      <w:tr w:rsidR="00767A08" w:rsidRPr="00AC496E" w:rsidTr="0089768D">
        <w:trPr>
          <w:jc w:val="center"/>
        </w:trPr>
        <w:tc>
          <w:tcPr>
            <w:tcW w:w="2332" w:type="dxa"/>
            <w:tcBorders>
              <w:top w:val="single" w:sz="4" w:space="0" w:color="auto"/>
              <w:left w:val="single" w:sz="4" w:space="0" w:color="auto"/>
              <w:bottom w:val="single" w:sz="4" w:space="0" w:color="auto"/>
              <w:right w:val="single" w:sz="4" w:space="0" w:color="auto"/>
            </w:tcBorders>
          </w:tcPr>
          <w:p w:rsidR="00767A08" w:rsidRPr="00AC496E" w:rsidRDefault="00767A08" w:rsidP="00AC496E">
            <w:pPr>
              <w:pStyle w:val="Tabletext"/>
              <w:spacing w:before="60"/>
              <w:rPr>
                <w:lang w:val="en-GB" w:eastAsia="ja-JP"/>
              </w:rPr>
            </w:pPr>
            <w:r w:rsidRPr="00AC496E">
              <w:rPr>
                <w:rFonts w:hint="cs"/>
                <w:rtl/>
              </w:rPr>
              <w:t xml:space="preserve">الانتقائية </w:t>
            </w:r>
            <w:r w:rsidRPr="00AC496E">
              <w:rPr>
                <w:lang w:val="en-GB" w:eastAsia="ja-JP"/>
              </w:rPr>
              <w:t>(</w:t>
            </w:r>
            <w:r w:rsidR="00AC496E" w:rsidRPr="00AC496E">
              <w:rPr>
                <w:lang w:val="en-GB" w:eastAsia="ja-JP"/>
              </w:rPr>
              <w:t>dB 3</w:t>
            </w:r>
            <w:r w:rsidRPr="00AC496E">
              <w:rPr>
                <w:lang w:val="en-GB" w:eastAsia="ja-JP"/>
              </w:rPr>
              <w:t>)</w:t>
            </w:r>
          </w:p>
        </w:tc>
        <w:tc>
          <w:tcPr>
            <w:tcW w:w="1183" w:type="dxa"/>
            <w:tcBorders>
              <w:top w:val="single" w:sz="4" w:space="0" w:color="auto"/>
              <w:left w:val="single" w:sz="4" w:space="0" w:color="auto"/>
              <w:bottom w:val="single" w:sz="4" w:space="0" w:color="auto"/>
              <w:right w:val="single" w:sz="4" w:space="0" w:color="auto"/>
            </w:tcBorders>
          </w:tcPr>
          <w:p w:rsidR="00767A08" w:rsidRPr="00AC496E" w:rsidRDefault="00767A08" w:rsidP="00AC496E">
            <w:pPr>
              <w:pStyle w:val="Tabletext"/>
              <w:spacing w:before="60"/>
              <w:jc w:val="center"/>
              <w:rPr>
                <w:lang w:val="en-GB" w:eastAsia="ja-JP"/>
              </w:rPr>
            </w:pPr>
            <w:r w:rsidRPr="00AC496E">
              <w:rPr>
                <w:lang w:val="en-GB" w:eastAsia="ja-JP"/>
              </w:rPr>
              <w:t>MHz</w:t>
            </w:r>
          </w:p>
        </w:tc>
        <w:tc>
          <w:tcPr>
            <w:tcW w:w="2813" w:type="dxa"/>
            <w:gridSpan w:val="2"/>
            <w:tcBorders>
              <w:top w:val="single" w:sz="4" w:space="0" w:color="auto"/>
              <w:left w:val="single" w:sz="4" w:space="0" w:color="auto"/>
              <w:bottom w:val="single" w:sz="4" w:space="0" w:color="auto"/>
              <w:right w:val="single" w:sz="4" w:space="0" w:color="auto"/>
            </w:tcBorders>
            <w:vAlign w:val="center"/>
          </w:tcPr>
          <w:p w:rsidR="00AC496E" w:rsidRPr="00AC496E" w:rsidRDefault="00AC496E" w:rsidP="00AC496E">
            <w:pPr>
              <w:pStyle w:val="Tabletext"/>
              <w:spacing w:before="60"/>
              <w:jc w:val="center"/>
              <w:rPr>
                <w:lang w:val="en-GB" w:eastAsia="ja-JP"/>
              </w:rPr>
            </w:pPr>
            <w:r w:rsidRPr="00AC496E">
              <w:rPr>
                <w:lang w:val="en-GB" w:eastAsia="ja-JP"/>
              </w:rPr>
              <w:t>4,5 / 1,5 / 1 / 0,2</w:t>
            </w:r>
          </w:p>
        </w:tc>
        <w:tc>
          <w:tcPr>
            <w:tcW w:w="2665"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AC496E" w:rsidP="00AC496E">
            <w:pPr>
              <w:pStyle w:val="Tabletext"/>
              <w:spacing w:before="60"/>
              <w:jc w:val="center"/>
              <w:rPr>
                <w:lang w:val="en-GB" w:eastAsia="ja-JP"/>
              </w:rPr>
            </w:pPr>
            <w:r w:rsidRPr="00AC496E">
              <w:rPr>
                <w:lang w:val="en-GB" w:eastAsia="ja-JP"/>
              </w:rPr>
              <w:t>4,5 / 1,5 / 1 / 0,2</w:t>
            </w:r>
          </w:p>
        </w:tc>
        <w:tc>
          <w:tcPr>
            <w:tcW w:w="2796" w:type="dxa"/>
            <w:gridSpan w:val="2"/>
            <w:tcBorders>
              <w:top w:val="single" w:sz="4" w:space="0" w:color="auto"/>
              <w:left w:val="single" w:sz="4" w:space="0" w:color="auto"/>
              <w:bottom w:val="single" w:sz="4" w:space="0" w:color="auto"/>
              <w:right w:val="single" w:sz="4" w:space="0" w:color="auto"/>
            </w:tcBorders>
            <w:vAlign w:val="center"/>
          </w:tcPr>
          <w:p w:rsidR="00AC496E" w:rsidRPr="00AC496E" w:rsidRDefault="00AC496E" w:rsidP="00AC496E">
            <w:pPr>
              <w:pStyle w:val="Tabletext"/>
              <w:spacing w:before="60"/>
              <w:jc w:val="center"/>
              <w:rPr>
                <w:lang w:val="en-GB" w:eastAsia="ja-JP"/>
              </w:rPr>
            </w:pPr>
            <w:r w:rsidRPr="00AC496E">
              <w:rPr>
                <w:lang w:val="en-GB" w:eastAsia="ja-JP"/>
              </w:rPr>
              <w:t>10 / 5,0 / 2,6 / 0,2</w:t>
            </w:r>
          </w:p>
        </w:tc>
        <w:tc>
          <w:tcPr>
            <w:tcW w:w="2670" w:type="dxa"/>
            <w:gridSpan w:val="2"/>
            <w:tcBorders>
              <w:top w:val="single" w:sz="4" w:space="0" w:color="auto"/>
              <w:left w:val="single" w:sz="4" w:space="0" w:color="auto"/>
              <w:bottom w:val="single" w:sz="4" w:space="0" w:color="auto"/>
              <w:right w:val="single" w:sz="4" w:space="0" w:color="auto"/>
            </w:tcBorders>
            <w:vAlign w:val="center"/>
          </w:tcPr>
          <w:p w:rsidR="00AC496E" w:rsidRPr="00AC496E" w:rsidRDefault="00AC496E" w:rsidP="00AC496E">
            <w:pPr>
              <w:pStyle w:val="Tabletext"/>
              <w:spacing w:before="60"/>
              <w:jc w:val="center"/>
              <w:rPr>
                <w:lang w:val="en-GB" w:eastAsia="ja-JP"/>
              </w:rPr>
            </w:pPr>
            <w:r w:rsidRPr="00AC496E">
              <w:rPr>
                <w:lang w:val="en-GB" w:eastAsia="ja-JP"/>
              </w:rPr>
              <w:t>10 / 5,0 / 2,6 / 0,2</w:t>
            </w:r>
          </w:p>
        </w:tc>
      </w:tr>
      <w:tr w:rsidR="00767A08" w:rsidRPr="00AC496E" w:rsidTr="0089768D">
        <w:trPr>
          <w:jc w:val="center"/>
        </w:trPr>
        <w:tc>
          <w:tcPr>
            <w:tcW w:w="2332"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rPr>
                <w:lang w:val="en-GB" w:eastAsia="ja-JP"/>
              </w:rPr>
            </w:pPr>
            <w:r w:rsidRPr="00AC496E">
              <w:rPr>
                <w:rFonts w:hint="cs"/>
                <w:rtl/>
              </w:rPr>
              <w:t>عامل الضوضاء</w:t>
            </w:r>
          </w:p>
        </w:tc>
        <w:tc>
          <w:tcPr>
            <w:tcW w:w="1183"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r w:rsidRPr="00AC496E">
              <w:rPr>
                <w:lang w:val="en-GB" w:eastAsia="ja-JP"/>
              </w:rPr>
              <w:t>dB</w:t>
            </w:r>
          </w:p>
        </w:tc>
        <w:tc>
          <w:tcPr>
            <w:tcW w:w="2813"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2</w:t>
            </w:r>
            <w:r w:rsidR="00AC496E" w:rsidRPr="00AC496E">
              <w:rPr>
                <w:lang w:val="en-GB" w:eastAsia="ja-JP"/>
              </w:rPr>
              <w:t>,</w:t>
            </w:r>
            <w:r w:rsidRPr="00AC496E">
              <w:rPr>
                <w:lang w:val="en-GB" w:eastAsia="ja-JP"/>
              </w:rPr>
              <w:t>5</w:t>
            </w:r>
          </w:p>
        </w:tc>
        <w:tc>
          <w:tcPr>
            <w:tcW w:w="2665"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2</w:t>
            </w:r>
            <w:r w:rsidR="00AC496E" w:rsidRPr="00AC496E">
              <w:rPr>
                <w:lang w:val="en-GB" w:eastAsia="ja-JP"/>
              </w:rPr>
              <w:t>,</w:t>
            </w:r>
            <w:r w:rsidRPr="00AC496E">
              <w:rPr>
                <w:lang w:val="en-GB" w:eastAsia="ja-JP"/>
              </w:rPr>
              <w:t>5</w:t>
            </w:r>
          </w:p>
        </w:tc>
        <w:tc>
          <w:tcPr>
            <w:tcW w:w="2796"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2</w:t>
            </w:r>
            <w:r w:rsidR="00AC496E" w:rsidRPr="00AC496E">
              <w:rPr>
                <w:lang w:val="en-GB" w:eastAsia="ja-JP"/>
              </w:rPr>
              <w:t>,</w:t>
            </w:r>
            <w:r w:rsidRPr="00AC496E">
              <w:rPr>
                <w:lang w:val="en-GB" w:eastAsia="ja-JP"/>
              </w:rPr>
              <w:t>5</w:t>
            </w:r>
          </w:p>
        </w:tc>
        <w:tc>
          <w:tcPr>
            <w:tcW w:w="2670"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3</w:t>
            </w:r>
          </w:p>
        </w:tc>
      </w:tr>
      <w:tr w:rsidR="00767A08" w:rsidRPr="00AC496E" w:rsidTr="0089768D">
        <w:trPr>
          <w:jc w:val="center"/>
        </w:trPr>
        <w:tc>
          <w:tcPr>
            <w:tcW w:w="2332"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rPr>
                <w:rtl/>
                <w:lang w:val="en-GB" w:eastAsia="ja-JP"/>
              </w:rPr>
            </w:pPr>
            <w:r w:rsidRPr="00AC496E">
              <w:rPr>
                <w:color w:val="000000"/>
                <w:rtl/>
              </w:rPr>
              <w:t>مستوى الضوضاء الحرارية</w:t>
            </w:r>
          </w:p>
        </w:tc>
        <w:tc>
          <w:tcPr>
            <w:tcW w:w="1183"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bookmarkStart w:id="24" w:name="lt_pId301"/>
            <w:r w:rsidRPr="00AC496E">
              <w:rPr>
                <w:lang w:val="en-GB" w:eastAsia="ja-JP"/>
              </w:rPr>
              <w:t>dBm</w:t>
            </w:r>
            <w:bookmarkEnd w:id="24"/>
          </w:p>
        </w:tc>
        <w:tc>
          <w:tcPr>
            <w:tcW w:w="2813" w:type="dxa"/>
            <w:gridSpan w:val="2"/>
            <w:tcBorders>
              <w:top w:val="single" w:sz="4" w:space="0" w:color="auto"/>
              <w:left w:val="single" w:sz="4" w:space="0" w:color="auto"/>
              <w:bottom w:val="single" w:sz="4" w:space="0" w:color="auto"/>
              <w:right w:val="single" w:sz="4" w:space="0" w:color="auto"/>
            </w:tcBorders>
            <w:vAlign w:val="center"/>
          </w:tcPr>
          <w:p w:rsidR="00AC496E" w:rsidRPr="00AC496E" w:rsidRDefault="00AC496E" w:rsidP="00AC496E">
            <w:pPr>
              <w:pStyle w:val="Tabletext"/>
              <w:spacing w:before="60"/>
              <w:jc w:val="center"/>
              <w:rPr>
                <w:lang w:eastAsia="ja-JP" w:bidi="ar-EG"/>
              </w:rPr>
            </w:pPr>
            <w:r w:rsidRPr="00AC496E">
              <w:rPr>
                <w:lang w:val="en-GB" w:eastAsia="ja-JP"/>
              </w:rPr>
              <w:t>118,5</w:t>
            </w:r>
            <w:r w:rsidRPr="00AC496E">
              <w:rPr>
                <w:lang w:val="en-GB" w:eastAsia="ja-JP"/>
              </w:rPr>
              <w:noBreakHyphen/>
            </w:r>
            <w:r w:rsidRPr="00AC496E">
              <w:rPr>
                <w:rFonts w:hint="cs"/>
                <w:rtl/>
                <w:lang w:val="en-GB" w:eastAsia="ja-JP" w:bidi="ar-EG"/>
              </w:rPr>
              <w:t xml:space="preserve"> إلى </w:t>
            </w:r>
            <w:r w:rsidRPr="00AC496E">
              <w:rPr>
                <w:lang w:eastAsia="ja-JP" w:bidi="ar-EG"/>
              </w:rPr>
              <w:t>105,0</w:t>
            </w:r>
            <w:r w:rsidRPr="00AC496E">
              <w:rPr>
                <w:lang w:eastAsia="ja-JP" w:bidi="ar-EG"/>
              </w:rPr>
              <w:noBreakHyphen/>
            </w:r>
          </w:p>
        </w:tc>
        <w:tc>
          <w:tcPr>
            <w:tcW w:w="2665"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AC496E" w:rsidP="00AC496E">
            <w:pPr>
              <w:pStyle w:val="Tabletext"/>
              <w:spacing w:before="60"/>
              <w:jc w:val="center"/>
              <w:rPr>
                <w:lang w:val="en-GB" w:eastAsia="ja-JP"/>
              </w:rPr>
            </w:pPr>
            <w:r w:rsidRPr="00AC496E">
              <w:rPr>
                <w:lang w:val="en-GB" w:eastAsia="ja-JP"/>
              </w:rPr>
              <w:t>118,5</w:t>
            </w:r>
            <w:r w:rsidRPr="00AC496E">
              <w:rPr>
                <w:lang w:val="en-GB" w:eastAsia="ja-JP"/>
              </w:rPr>
              <w:noBreakHyphen/>
            </w:r>
            <w:r w:rsidRPr="00AC496E">
              <w:rPr>
                <w:rFonts w:hint="cs"/>
                <w:rtl/>
                <w:lang w:val="en-GB" w:eastAsia="ja-JP" w:bidi="ar-EG"/>
              </w:rPr>
              <w:t xml:space="preserve"> إلى </w:t>
            </w:r>
            <w:r w:rsidRPr="00AC496E">
              <w:rPr>
                <w:lang w:eastAsia="ja-JP" w:bidi="ar-EG"/>
              </w:rPr>
              <w:t>105,0</w:t>
            </w:r>
            <w:r w:rsidRPr="00AC496E">
              <w:rPr>
                <w:lang w:eastAsia="ja-JP" w:bidi="ar-EG"/>
              </w:rPr>
              <w:noBreakHyphen/>
            </w:r>
          </w:p>
        </w:tc>
        <w:tc>
          <w:tcPr>
            <w:tcW w:w="2796" w:type="dxa"/>
            <w:gridSpan w:val="2"/>
            <w:tcBorders>
              <w:top w:val="single" w:sz="4" w:space="0" w:color="auto"/>
              <w:left w:val="single" w:sz="4" w:space="0" w:color="auto"/>
              <w:bottom w:val="single" w:sz="4" w:space="0" w:color="auto"/>
              <w:right w:val="single" w:sz="4" w:space="0" w:color="auto"/>
            </w:tcBorders>
            <w:vAlign w:val="center"/>
          </w:tcPr>
          <w:p w:rsidR="00AC496E" w:rsidRPr="00AC496E" w:rsidRDefault="00AC496E" w:rsidP="00AC496E">
            <w:pPr>
              <w:pStyle w:val="Tabletext"/>
              <w:spacing w:before="60"/>
              <w:jc w:val="center"/>
              <w:rPr>
                <w:lang w:eastAsia="ja-JP" w:bidi="ar-EG"/>
              </w:rPr>
            </w:pPr>
            <w:r w:rsidRPr="00AC496E">
              <w:rPr>
                <w:lang w:val="en-GB" w:eastAsia="ja-JP"/>
              </w:rPr>
              <w:t>118,5</w:t>
            </w:r>
            <w:r w:rsidRPr="00AC496E">
              <w:rPr>
                <w:lang w:val="en-GB" w:eastAsia="ja-JP"/>
              </w:rPr>
              <w:noBreakHyphen/>
            </w:r>
            <w:r w:rsidRPr="00AC496E">
              <w:rPr>
                <w:rFonts w:hint="cs"/>
                <w:rtl/>
                <w:lang w:val="en-GB" w:eastAsia="ja-JP" w:bidi="ar-EG"/>
              </w:rPr>
              <w:t xml:space="preserve"> إلى </w:t>
            </w:r>
            <w:r w:rsidRPr="00AC496E">
              <w:rPr>
                <w:lang w:eastAsia="ja-JP" w:bidi="ar-EG"/>
              </w:rPr>
              <w:t>101,5</w:t>
            </w:r>
            <w:r w:rsidRPr="00AC496E">
              <w:rPr>
                <w:lang w:eastAsia="ja-JP" w:bidi="ar-EG"/>
              </w:rPr>
              <w:noBreakHyphen/>
            </w:r>
          </w:p>
        </w:tc>
        <w:tc>
          <w:tcPr>
            <w:tcW w:w="2670" w:type="dxa"/>
            <w:gridSpan w:val="2"/>
            <w:tcBorders>
              <w:top w:val="single" w:sz="4" w:space="0" w:color="auto"/>
              <w:left w:val="single" w:sz="4" w:space="0" w:color="auto"/>
              <w:bottom w:val="single" w:sz="4" w:space="0" w:color="auto"/>
              <w:right w:val="single" w:sz="4" w:space="0" w:color="auto"/>
            </w:tcBorders>
            <w:vAlign w:val="center"/>
          </w:tcPr>
          <w:p w:rsidR="00AC496E" w:rsidRPr="00AC496E" w:rsidRDefault="00AC496E" w:rsidP="00AC496E">
            <w:pPr>
              <w:pStyle w:val="Tabletext"/>
              <w:spacing w:before="60"/>
              <w:jc w:val="center"/>
              <w:rPr>
                <w:rtl/>
                <w:lang w:eastAsia="ja-JP" w:bidi="ar-EG"/>
              </w:rPr>
            </w:pPr>
            <w:r w:rsidRPr="00AC496E">
              <w:rPr>
                <w:lang w:val="en-GB" w:eastAsia="ja-JP"/>
              </w:rPr>
              <w:t>118</w:t>
            </w:r>
            <w:r w:rsidRPr="00AC496E">
              <w:rPr>
                <w:lang w:val="en-GB" w:eastAsia="ja-JP"/>
              </w:rPr>
              <w:noBreakHyphen/>
            </w:r>
            <w:r w:rsidRPr="00AC496E">
              <w:rPr>
                <w:rFonts w:hint="cs"/>
                <w:rtl/>
                <w:lang w:val="en-GB" w:eastAsia="ja-JP" w:bidi="ar-EG"/>
              </w:rPr>
              <w:t xml:space="preserve"> إلى </w:t>
            </w:r>
            <w:r w:rsidRPr="00AC496E">
              <w:rPr>
                <w:lang w:eastAsia="ja-JP" w:bidi="ar-EG"/>
              </w:rPr>
              <w:t>101</w:t>
            </w:r>
            <w:r w:rsidRPr="00AC496E">
              <w:rPr>
                <w:lang w:eastAsia="ja-JP" w:bidi="ar-EG"/>
              </w:rPr>
              <w:noBreakHyphen/>
            </w:r>
          </w:p>
        </w:tc>
      </w:tr>
      <w:tr w:rsidR="00767A08" w:rsidRPr="00AC496E" w:rsidTr="0089768D">
        <w:trPr>
          <w:jc w:val="center"/>
        </w:trPr>
        <w:tc>
          <w:tcPr>
            <w:tcW w:w="14459"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AC496E">
            <w:pPr>
              <w:pStyle w:val="Tabletext"/>
              <w:spacing w:before="60"/>
              <w:jc w:val="center"/>
              <w:rPr>
                <w:lang w:val="en-GB" w:eastAsia="ja-JP"/>
              </w:rPr>
            </w:pPr>
            <w:r w:rsidRPr="00AC496E">
              <w:rPr>
                <w:rFonts w:hint="cs"/>
                <w:bCs/>
                <w:rtl/>
              </w:rPr>
              <w:t>الهوائي</w:t>
            </w:r>
          </w:p>
        </w:tc>
      </w:tr>
      <w:tr w:rsidR="00767A08" w:rsidRPr="00AC496E" w:rsidTr="0089768D">
        <w:trPr>
          <w:jc w:val="center"/>
        </w:trPr>
        <w:tc>
          <w:tcPr>
            <w:tcW w:w="2332"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rPr>
                <w:lang w:val="en-GB" w:eastAsia="ja-JP"/>
              </w:rPr>
            </w:pPr>
            <w:r w:rsidRPr="00AC496E">
              <w:rPr>
                <w:rFonts w:hint="cs"/>
                <w:rtl/>
                <w:lang w:val="en-GB" w:eastAsia="ja-JP"/>
              </w:rPr>
              <w:t>نوع الهوائي</w:t>
            </w:r>
          </w:p>
        </w:tc>
        <w:tc>
          <w:tcPr>
            <w:tcW w:w="118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p>
        </w:tc>
        <w:tc>
          <w:tcPr>
            <w:tcW w:w="1406"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شامل الاتجاهات</w:t>
            </w:r>
          </w:p>
        </w:tc>
        <w:tc>
          <w:tcPr>
            <w:tcW w:w="1407"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lang w:val="en-GB" w:eastAsia="ja-JP"/>
              </w:rPr>
              <w:t>اتجاهي</w:t>
            </w:r>
          </w:p>
        </w:tc>
        <w:tc>
          <w:tcPr>
            <w:tcW w:w="1332"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شامل الاتجاهات</w:t>
            </w:r>
          </w:p>
        </w:tc>
        <w:tc>
          <w:tcPr>
            <w:tcW w:w="133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lang w:val="en-GB" w:eastAsia="ja-JP"/>
              </w:rPr>
              <w:t>اتجاهي</w:t>
            </w:r>
          </w:p>
        </w:tc>
        <w:tc>
          <w:tcPr>
            <w:tcW w:w="1398"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شامل الاتجاهات</w:t>
            </w:r>
          </w:p>
        </w:tc>
        <w:tc>
          <w:tcPr>
            <w:tcW w:w="1398"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lang w:val="en-GB" w:eastAsia="ja-JP"/>
              </w:rPr>
              <w:t>اتجاهي</w:t>
            </w:r>
          </w:p>
        </w:tc>
        <w:tc>
          <w:tcPr>
            <w:tcW w:w="133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شامل الاتجاهات</w:t>
            </w:r>
          </w:p>
        </w:tc>
        <w:tc>
          <w:tcPr>
            <w:tcW w:w="133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lang w:val="en-GB" w:eastAsia="ja-JP"/>
              </w:rPr>
              <w:t>اتجاهي</w:t>
            </w:r>
          </w:p>
        </w:tc>
      </w:tr>
      <w:tr w:rsidR="00767A08" w:rsidRPr="00AC496E" w:rsidTr="0089768D">
        <w:trPr>
          <w:jc w:val="center"/>
        </w:trPr>
        <w:tc>
          <w:tcPr>
            <w:tcW w:w="2332"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rPr>
                <w:rtl/>
                <w:lang w:val="en-GB" w:eastAsia="ja-JP"/>
              </w:rPr>
            </w:pPr>
            <w:r w:rsidRPr="00AC496E">
              <w:rPr>
                <w:rFonts w:hint="cs"/>
                <w:rtl/>
              </w:rPr>
              <w:t>كسب الهوائي</w:t>
            </w:r>
          </w:p>
        </w:tc>
        <w:tc>
          <w:tcPr>
            <w:tcW w:w="1183"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bookmarkStart w:id="25" w:name="lt_pId317"/>
            <w:r w:rsidRPr="00AC496E">
              <w:rPr>
                <w:lang w:val="en-GB" w:eastAsia="ja-JP"/>
              </w:rPr>
              <w:t>dBi</w:t>
            </w:r>
            <w:bookmarkEnd w:id="25"/>
          </w:p>
        </w:tc>
        <w:tc>
          <w:tcPr>
            <w:tcW w:w="1406"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3</w:t>
            </w:r>
            <w:r w:rsidR="00AC496E" w:rsidRPr="00AC496E">
              <w:rPr>
                <w:lang w:val="en-GB" w:eastAsia="ja-JP"/>
              </w:rPr>
              <w:t>,</w:t>
            </w:r>
            <w:r w:rsidRPr="00AC496E">
              <w:rPr>
                <w:lang w:val="en-GB" w:eastAsia="ja-JP"/>
              </w:rPr>
              <w:t>5</w:t>
            </w:r>
          </w:p>
        </w:tc>
        <w:tc>
          <w:tcPr>
            <w:tcW w:w="1407"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16</w:t>
            </w:r>
          </w:p>
        </w:tc>
        <w:tc>
          <w:tcPr>
            <w:tcW w:w="1332"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3</w:t>
            </w:r>
          </w:p>
        </w:tc>
        <w:tc>
          <w:tcPr>
            <w:tcW w:w="133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30</w:t>
            </w:r>
          </w:p>
        </w:tc>
        <w:tc>
          <w:tcPr>
            <w:tcW w:w="1398"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4</w:t>
            </w:r>
            <w:r w:rsidR="00AC496E" w:rsidRPr="00AC496E">
              <w:rPr>
                <w:lang w:val="en-GB" w:eastAsia="ja-JP"/>
              </w:rPr>
              <w:t>,</w:t>
            </w:r>
            <w:r w:rsidRPr="00AC496E">
              <w:rPr>
                <w:lang w:val="en-GB" w:eastAsia="ja-JP"/>
              </w:rPr>
              <w:t>5</w:t>
            </w:r>
          </w:p>
        </w:tc>
        <w:tc>
          <w:tcPr>
            <w:tcW w:w="1398"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16</w:t>
            </w:r>
          </w:p>
        </w:tc>
        <w:tc>
          <w:tcPr>
            <w:tcW w:w="133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4</w:t>
            </w:r>
          </w:p>
        </w:tc>
        <w:tc>
          <w:tcPr>
            <w:tcW w:w="133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30</w:t>
            </w:r>
          </w:p>
        </w:tc>
      </w:tr>
      <w:tr w:rsidR="00767A08" w:rsidRPr="00AC496E" w:rsidTr="0089768D">
        <w:trPr>
          <w:jc w:val="center"/>
        </w:trPr>
        <w:tc>
          <w:tcPr>
            <w:tcW w:w="2332"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rPr>
                <w:lang w:val="en-GB" w:eastAsia="ja-JP"/>
              </w:rPr>
            </w:pPr>
            <w:r w:rsidRPr="00AC496E">
              <w:rPr>
                <w:rFonts w:hint="cs"/>
                <w:rtl/>
              </w:rPr>
              <w:t>الفص الجانبي الأول</w:t>
            </w:r>
          </w:p>
        </w:tc>
        <w:tc>
          <w:tcPr>
            <w:tcW w:w="1183"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bookmarkStart w:id="26" w:name="lt_pId327"/>
            <w:r w:rsidRPr="00AC496E">
              <w:rPr>
                <w:lang w:val="en-GB" w:eastAsia="ja-JP"/>
              </w:rPr>
              <w:t>dBi</w:t>
            </w:r>
            <w:bookmarkEnd w:id="26"/>
          </w:p>
        </w:tc>
        <w:tc>
          <w:tcPr>
            <w:tcW w:w="1406" w:type="dxa"/>
            <w:tcBorders>
              <w:top w:val="single" w:sz="4" w:space="0" w:color="auto"/>
              <w:left w:val="single" w:sz="4" w:space="0" w:color="auto"/>
              <w:bottom w:val="single" w:sz="4" w:space="0" w:color="auto"/>
              <w:right w:val="single" w:sz="4" w:space="0" w:color="auto"/>
            </w:tcBorders>
            <w:vAlign w:val="center"/>
          </w:tcPr>
          <w:p w:rsidR="00767A08" w:rsidRPr="00AC496E" w:rsidRDefault="00AC496E" w:rsidP="00AC496E">
            <w:pPr>
              <w:pStyle w:val="Tabletext"/>
              <w:spacing w:before="60"/>
              <w:jc w:val="center"/>
              <w:rPr>
                <w:lang w:val="en-GB" w:eastAsia="ja-JP"/>
              </w:rPr>
            </w:pPr>
            <w:r w:rsidRPr="00AC496E">
              <w:rPr>
                <w:vertAlign w:val="superscript"/>
                <w:lang w:val="en-GB" w:eastAsia="ja-JP"/>
              </w:rPr>
              <w:t>(2)</w:t>
            </w:r>
            <w:r w:rsidRPr="00AC496E">
              <w:rPr>
                <w:lang w:val="en-GB" w:eastAsia="ja-JP"/>
              </w:rPr>
              <w:t>N/A</w:t>
            </w:r>
          </w:p>
        </w:tc>
        <w:tc>
          <w:tcPr>
            <w:tcW w:w="1407"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9</w:t>
            </w:r>
          </w:p>
        </w:tc>
        <w:tc>
          <w:tcPr>
            <w:tcW w:w="1332" w:type="dxa"/>
            <w:tcBorders>
              <w:top w:val="single" w:sz="4" w:space="0" w:color="auto"/>
              <w:left w:val="single" w:sz="4" w:space="0" w:color="auto"/>
              <w:bottom w:val="single" w:sz="4" w:space="0" w:color="auto"/>
              <w:right w:val="single" w:sz="4" w:space="0" w:color="auto"/>
            </w:tcBorders>
            <w:vAlign w:val="center"/>
          </w:tcPr>
          <w:p w:rsidR="00767A08" w:rsidRPr="00AC496E" w:rsidRDefault="00AC496E" w:rsidP="00AC496E">
            <w:pPr>
              <w:pStyle w:val="Tabletext"/>
              <w:spacing w:before="60"/>
              <w:jc w:val="center"/>
              <w:rPr>
                <w:lang w:val="en-GB" w:eastAsia="ja-JP"/>
              </w:rPr>
            </w:pPr>
            <w:r w:rsidRPr="00AC496E">
              <w:rPr>
                <w:vertAlign w:val="superscript"/>
                <w:lang w:val="en-GB" w:eastAsia="ja-JP"/>
              </w:rPr>
              <w:t>(2)</w:t>
            </w:r>
            <w:r w:rsidRPr="00AC496E">
              <w:rPr>
                <w:lang w:val="en-GB" w:eastAsia="ja-JP"/>
              </w:rPr>
              <w:t>N/A</w:t>
            </w:r>
          </w:p>
        </w:tc>
        <w:tc>
          <w:tcPr>
            <w:tcW w:w="133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17</w:t>
            </w:r>
          </w:p>
        </w:tc>
        <w:tc>
          <w:tcPr>
            <w:tcW w:w="1398" w:type="dxa"/>
            <w:tcBorders>
              <w:top w:val="single" w:sz="4" w:space="0" w:color="auto"/>
              <w:left w:val="single" w:sz="4" w:space="0" w:color="auto"/>
              <w:bottom w:val="single" w:sz="4" w:space="0" w:color="auto"/>
              <w:right w:val="single" w:sz="4" w:space="0" w:color="auto"/>
            </w:tcBorders>
            <w:vAlign w:val="center"/>
          </w:tcPr>
          <w:p w:rsidR="00767A08" w:rsidRPr="00AC496E" w:rsidRDefault="00AC496E" w:rsidP="00AC496E">
            <w:pPr>
              <w:pStyle w:val="Tabletext"/>
              <w:spacing w:before="60"/>
              <w:jc w:val="center"/>
              <w:rPr>
                <w:lang w:val="en-GB" w:eastAsia="ja-JP"/>
              </w:rPr>
            </w:pPr>
            <w:r w:rsidRPr="00AC496E">
              <w:rPr>
                <w:vertAlign w:val="superscript"/>
                <w:lang w:val="en-GB" w:eastAsia="ja-JP"/>
              </w:rPr>
              <w:t>(2)</w:t>
            </w:r>
            <w:r w:rsidRPr="00AC496E">
              <w:rPr>
                <w:lang w:val="en-GB" w:eastAsia="ja-JP"/>
              </w:rPr>
              <w:t>N/A</w:t>
            </w:r>
          </w:p>
        </w:tc>
        <w:tc>
          <w:tcPr>
            <w:tcW w:w="1398"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9</w:t>
            </w:r>
          </w:p>
        </w:tc>
        <w:tc>
          <w:tcPr>
            <w:tcW w:w="1335" w:type="dxa"/>
            <w:tcBorders>
              <w:top w:val="single" w:sz="4" w:space="0" w:color="auto"/>
              <w:left w:val="single" w:sz="4" w:space="0" w:color="auto"/>
              <w:bottom w:val="single" w:sz="4" w:space="0" w:color="auto"/>
              <w:right w:val="single" w:sz="4" w:space="0" w:color="auto"/>
            </w:tcBorders>
            <w:vAlign w:val="center"/>
          </w:tcPr>
          <w:p w:rsidR="00767A08" w:rsidRPr="00AC496E" w:rsidRDefault="00AC496E" w:rsidP="00AC496E">
            <w:pPr>
              <w:pStyle w:val="Tabletext"/>
              <w:spacing w:before="60"/>
              <w:jc w:val="center"/>
              <w:rPr>
                <w:lang w:val="en-GB" w:eastAsia="ja-JP"/>
              </w:rPr>
            </w:pPr>
            <w:r w:rsidRPr="00AC496E">
              <w:rPr>
                <w:vertAlign w:val="superscript"/>
                <w:lang w:val="en-GB" w:eastAsia="ja-JP"/>
              </w:rPr>
              <w:t>(2)</w:t>
            </w:r>
            <w:r w:rsidRPr="00AC496E">
              <w:rPr>
                <w:lang w:val="en-GB" w:eastAsia="ja-JP"/>
              </w:rPr>
              <w:t>N/A</w:t>
            </w:r>
          </w:p>
        </w:tc>
        <w:tc>
          <w:tcPr>
            <w:tcW w:w="133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lang w:val="en-GB" w:eastAsia="ja-JP"/>
              </w:rPr>
              <w:t>17</w:t>
            </w:r>
          </w:p>
        </w:tc>
      </w:tr>
      <w:tr w:rsidR="00767A08" w:rsidRPr="00AC496E" w:rsidTr="0089768D">
        <w:trPr>
          <w:jc w:val="center"/>
        </w:trPr>
        <w:tc>
          <w:tcPr>
            <w:tcW w:w="2332"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rPr>
                <w:rtl/>
                <w:lang w:val="en-GB" w:eastAsia="ja-JP"/>
              </w:rPr>
            </w:pPr>
            <w:r w:rsidRPr="00AC496E">
              <w:rPr>
                <w:rFonts w:hint="cs"/>
                <w:rtl/>
              </w:rPr>
              <w:t>الاستقطاب</w:t>
            </w:r>
          </w:p>
        </w:tc>
        <w:tc>
          <w:tcPr>
            <w:tcW w:w="1183" w:type="dxa"/>
            <w:tcBorders>
              <w:top w:val="single" w:sz="4" w:space="0" w:color="auto"/>
              <w:left w:val="single" w:sz="4" w:space="0" w:color="auto"/>
              <w:bottom w:val="single" w:sz="4" w:space="0" w:color="auto"/>
              <w:right w:val="single" w:sz="4" w:space="0" w:color="auto"/>
            </w:tcBorders>
          </w:tcPr>
          <w:p w:rsidR="00767A08" w:rsidRPr="00AC496E" w:rsidRDefault="00767A08" w:rsidP="00AC496E">
            <w:pPr>
              <w:pStyle w:val="Tabletext"/>
              <w:spacing w:before="60"/>
              <w:jc w:val="center"/>
              <w:rPr>
                <w:lang w:val="en-GB" w:eastAsia="ja-JP"/>
              </w:rPr>
            </w:pPr>
          </w:p>
        </w:tc>
        <w:tc>
          <w:tcPr>
            <w:tcW w:w="1406"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رأسي</w:t>
            </w:r>
          </w:p>
        </w:tc>
        <w:tc>
          <w:tcPr>
            <w:tcW w:w="1407"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رأسي</w:t>
            </w:r>
          </w:p>
        </w:tc>
        <w:tc>
          <w:tcPr>
            <w:tcW w:w="1332"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رأسي</w:t>
            </w:r>
          </w:p>
        </w:tc>
        <w:tc>
          <w:tcPr>
            <w:tcW w:w="133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رأسي</w:t>
            </w:r>
          </w:p>
        </w:tc>
        <w:tc>
          <w:tcPr>
            <w:tcW w:w="1398"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رأسي</w:t>
            </w:r>
          </w:p>
        </w:tc>
        <w:tc>
          <w:tcPr>
            <w:tcW w:w="1398"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رأسي</w:t>
            </w:r>
          </w:p>
        </w:tc>
        <w:tc>
          <w:tcPr>
            <w:tcW w:w="133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رأسي</w:t>
            </w:r>
          </w:p>
        </w:tc>
        <w:tc>
          <w:tcPr>
            <w:tcW w:w="133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r w:rsidRPr="00AC496E">
              <w:rPr>
                <w:rFonts w:hint="cs"/>
                <w:rtl/>
              </w:rPr>
              <w:t>رأسي</w:t>
            </w:r>
          </w:p>
        </w:tc>
      </w:tr>
      <w:tr w:rsidR="00767A08" w:rsidRPr="00AC496E" w:rsidTr="0089768D">
        <w:trPr>
          <w:jc w:val="center"/>
        </w:trPr>
        <w:tc>
          <w:tcPr>
            <w:tcW w:w="2332"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spacing w:before="60"/>
              <w:rPr>
                <w:lang w:val="en-GB" w:eastAsia="ja-JP"/>
              </w:rPr>
            </w:pPr>
            <w:r w:rsidRPr="00AC496E">
              <w:rPr>
                <w:rFonts w:hint="cs"/>
                <w:rtl/>
              </w:rPr>
              <w:t>نمط الهوائي</w:t>
            </w:r>
          </w:p>
        </w:tc>
        <w:tc>
          <w:tcPr>
            <w:tcW w:w="1183" w:type="dxa"/>
            <w:tcBorders>
              <w:top w:val="single" w:sz="4" w:space="0" w:color="auto"/>
              <w:left w:val="single" w:sz="4" w:space="0" w:color="auto"/>
              <w:bottom w:val="single" w:sz="4" w:space="0" w:color="auto"/>
              <w:right w:val="single" w:sz="4" w:space="0" w:color="auto"/>
            </w:tcBorders>
          </w:tcPr>
          <w:p w:rsidR="00767A08" w:rsidRPr="00AC496E" w:rsidRDefault="00767A08" w:rsidP="00AC496E">
            <w:pPr>
              <w:pStyle w:val="Tabletext"/>
              <w:spacing w:before="60"/>
              <w:jc w:val="center"/>
              <w:rPr>
                <w:lang w:val="en-GB" w:eastAsia="ja-JP"/>
              </w:rPr>
            </w:pPr>
          </w:p>
        </w:tc>
        <w:tc>
          <w:tcPr>
            <w:tcW w:w="1406" w:type="dxa"/>
            <w:tcBorders>
              <w:top w:val="single" w:sz="4" w:space="0" w:color="auto"/>
              <w:left w:val="single" w:sz="4" w:space="0" w:color="auto"/>
              <w:bottom w:val="single" w:sz="4" w:space="0" w:color="auto"/>
              <w:right w:val="single" w:sz="4" w:space="0" w:color="auto"/>
            </w:tcBorders>
            <w:vAlign w:val="center"/>
          </w:tcPr>
          <w:p w:rsidR="00767A08" w:rsidRPr="00AC496E" w:rsidRDefault="00AC496E" w:rsidP="00AC496E">
            <w:pPr>
              <w:pStyle w:val="Tabletext"/>
              <w:spacing w:before="60"/>
              <w:jc w:val="center"/>
              <w:rPr>
                <w:lang w:val="en-GB" w:eastAsia="ja-JP"/>
              </w:rPr>
            </w:pPr>
            <w:r w:rsidRPr="00AC496E">
              <w:rPr>
                <w:vertAlign w:val="superscript"/>
                <w:lang w:val="en-GB" w:eastAsia="ja-JP"/>
              </w:rPr>
              <w:t>(2)</w:t>
            </w:r>
            <w:r w:rsidRPr="00AC496E">
              <w:rPr>
                <w:lang w:val="en-GB" w:eastAsia="ja-JP"/>
              </w:rPr>
              <w:t>N/A</w:t>
            </w:r>
          </w:p>
        </w:tc>
        <w:tc>
          <w:tcPr>
            <w:tcW w:w="1407"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bookmarkStart w:id="27" w:name="lt_pId347"/>
            <w:r w:rsidRPr="00AC496E">
              <w:rPr>
                <w:rFonts w:hint="cs"/>
                <w:rtl/>
              </w:rPr>
              <w:t>توزيع منتظم</w:t>
            </w:r>
            <w:r w:rsidRPr="00AC496E">
              <w:rPr>
                <w:vertAlign w:val="superscript"/>
                <w:lang w:val="en-GB" w:eastAsia="ja-JP"/>
              </w:rPr>
              <w:t xml:space="preserve"> (3)</w:t>
            </w:r>
            <w:bookmarkEnd w:id="27"/>
          </w:p>
        </w:tc>
        <w:tc>
          <w:tcPr>
            <w:tcW w:w="1332" w:type="dxa"/>
            <w:tcBorders>
              <w:top w:val="single" w:sz="4" w:space="0" w:color="auto"/>
              <w:left w:val="single" w:sz="4" w:space="0" w:color="auto"/>
              <w:bottom w:val="single" w:sz="4" w:space="0" w:color="auto"/>
              <w:right w:val="single" w:sz="4" w:space="0" w:color="auto"/>
            </w:tcBorders>
            <w:vAlign w:val="center"/>
          </w:tcPr>
          <w:p w:rsidR="00767A08" w:rsidRPr="00AC496E" w:rsidRDefault="00AC496E" w:rsidP="00AC496E">
            <w:pPr>
              <w:pStyle w:val="Tabletext"/>
              <w:spacing w:before="60"/>
              <w:jc w:val="center"/>
              <w:rPr>
                <w:lang w:val="en-GB" w:eastAsia="ja-JP"/>
              </w:rPr>
            </w:pPr>
            <w:r w:rsidRPr="00AC496E">
              <w:rPr>
                <w:vertAlign w:val="superscript"/>
                <w:lang w:val="en-GB" w:eastAsia="ja-JP"/>
              </w:rPr>
              <w:t>(2)</w:t>
            </w:r>
            <w:r w:rsidRPr="00AC496E">
              <w:rPr>
                <w:lang w:val="en-GB" w:eastAsia="ja-JP"/>
              </w:rPr>
              <w:t>N/A</w:t>
            </w:r>
          </w:p>
        </w:tc>
        <w:tc>
          <w:tcPr>
            <w:tcW w:w="133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bookmarkStart w:id="28" w:name="lt_pId349"/>
            <w:r w:rsidRPr="00AC496E">
              <w:rPr>
                <w:rFonts w:hint="cs"/>
                <w:rtl/>
              </w:rPr>
              <w:t>توزيع منتظم</w:t>
            </w:r>
            <w:r w:rsidRPr="00AC496E">
              <w:rPr>
                <w:vertAlign w:val="superscript"/>
                <w:lang w:val="en-GB" w:eastAsia="ja-JP"/>
              </w:rPr>
              <w:t xml:space="preserve"> (3)</w:t>
            </w:r>
            <w:bookmarkEnd w:id="28"/>
          </w:p>
        </w:tc>
        <w:tc>
          <w:tcPr>
            <w:tcW w:w="1398" w:type="dxa"/>
            <w:tcBorders>
              <w:top w:val="single" w:sz="4" w:space="0" w:color="auto"/>
              <w:left w:val="single" w:sz="4" w:space="0" w:color="auto"/>
              <w:bottom w:val="single" w:sz="4" w:space="0" w:color="auto"/>
              <w:right w:val="single" w:sz="4" w:space="0" w:color="auto"/>
            </w:tcBorders>
            <w:vAlign w:val="center"/>
          </w:tcPr>
          <w:p w:rsidR="00767A08" w:rsidRPr="00AC496E" w:rsidRDefault="00AC496E" w:rsidP="00AC496E">
            <w:pPr>
              <w:pStyle w:val="Tabletext"/>
              <w:spacing w:before="60"/>
              <w:jc w:val="center"/>
              <w:rPr>
                <w:lang w:val="en-GB" w:eastAsia="ja-JP"/>
              </w:rPr>
            </w:pPr>
            <w:r w:rsidRPr="00AC496E">
              <w:rPr>
                <w:vertAlign w:val="superscript"/>
                <w:lang w:val="en-GB" w:eastAsia="ja-JP"/>
              </w:rPr>
              <w:t>(2)</w:t>
            </w:r>
            <w:r w:rsidRPr="00AC496E">
              <w:rPr>
                <w:lang w:val="en-GB" w:eastAsia="ja-JP"/>
              </w:rPr>
              <w:t>N/A</w:t>
            </w:r>
          </w:p>
        </w:tc>
        <w:tc>
          <w:tcPr>
            <w:tcW w:w="1398"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bookmarkStart w:id="29" w:name="lt_pId351"/>
            <w:r w:rsidRPr="00AC496E">
              <w:rPr>
                <w:rFonts w:hint="cs"/>
                <w:rtl/>
              </w:rPr>
              <w:t>توزيع منتظم</w:t>
            </w:r>
            <w:r w:rsidRPr="00AC496E">
              <w:rPr>
                <w:vertAlign w:val="superscript"/>
                <w:lang w:val="en-GB" w:eastAsia="ja-JP"/>
              </w:rPr>
              <w:t xml:space="preserve"> (3)</w:t>
            </w:r>
            <w:bookmarkEnd w:id="29"/>
          </w:p>
        </w:tc>
        <w:tc>
          <w:tcPr>
            <w:tcW w:w="1335" w:type="dxa"/>
            <w:tcBorders>
              <w:top w:val="single" w:sz="4" w:space="0" w:color="auto"/>
              <w:left w:val="single" w:sz="4" w:space="0" w:color="auto"/>
              <w:bottom w:val="single" w:sz="4" w:space="0" w:color="auto"/>
              <w:right w:val="single" w:sz="4" w:space="0" w:color="auto"/>
            </w:tcBorders>
            <w:vAlign w:val="center"/>
          </w:tcPr>
          <w:p w:rsidR="00767A08" w:rsidRPr="00AC496E" w:rsidRDefault="00AC496E" w:rsidP="00AC496E">
            <w:pPr>
              <w:pStyle w:val="Tabletext"/>
              <w:spacing w:before="60"/>
              <w:jc w:val="center"/>
              <w:rPr>
                <w:lang w:val="en-GB" w:eastAsia="ja-JP"/>
              </w:rPr>
            </w:pPr>
            <w:r w:rsidRPr="00AC496E">
              <w:rPr>
                <w:vertAlign w:val="superscript"/>
                <w:lang w:val="en-GB" w:eastAsia="ja-JP"/>
              </w:rPr>
              <w:t>(2)</w:t>
            </w:r>
            <w:r w:rsidRPr="00AC496E">
              <w:rPr>
                <w:lang w:val="en-GB" w:eastAsia="ja-JP"/>
              </w:rPr>
              <w:t>N/A</w:t>
            </w:r>
          </w:p>
        </w:tc>
        <w:tc>
          <w:tcPr>
            <w:tcW w:w="133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en-GB" w:eastAsia="ja-JP"/>
              </w:rPr>
            </w:pPr>
            <w:bookmarkStart w:id="30" w:name="lt_pId353"/>
            <w:r w:rsidRPr="00AC496E">
              <w:rPr>
                <w:rFonts w:hint="cs"/>
                <w:rtl/>
              </w:rPr>
              <w:t>توزيع منتظم</w:t>
            </w:r>
            <w:r w:rsidRPr="00AC496E">
              <w:rPr>
                <w:vertAlign w:val="superscript"/>
                <w:lang w:val="en-GB" w:eastAsia="ja-JP"/>
              </w:rPr>
              <w:t xml:space="preserve"> (3)</w:t>
            </w:r>
            <w:bookmarkEnd w:id="30"/>
          </w:p>
        </w:tc>
      </w:tr>
      <w:tr w:rsidR="00767A08" w:rsidRPr="00AC496E" w:rsidTr="0089768D">
        <w:trPr>
          <w:jc w:val="center"/>
        </w:trPr>
        <w:tc>
          <w:tcPr>
            <w:tcW w:w="2332"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pPr>
            <w:r w:rsidRPr="00AC496E">
              <w:rPr>
                <w:rFonts w:hint="cs"/>
                <w:rtl/>
              </w:rPr>
              <w:t>عرض الحزمة الأفقي</w:t>
            </w:r>
          </w:p>
        </w:tc>
        <w:tc>
          <w:tcPr>
            <w:tcW w:w="1183"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r w:rsidRPr="00AC496E">
              <w:rPr>
                <w:rFonts w:hint="cs"/>
                <w:rtl/>
              </w:rPr>
              <w:t>بالدرجات</w:t>
            </w:r>
          </w:p>
        </w:tc>
        <w:tc>
          <w:tcPr>
            <w:tcW w:w="1406"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360</w:t>
            </w:r>
          </w:p>
        </w:tc>
        <w:tc>
          <w:tcPr>
            <w:tcW w:w="1407"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33</w:t>
            </w:r>
          </w:p>
        </w:tc>
        <w:tc>
          <w:tcPr>
            <w:tcW w:w="1332"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360</w:t>
            </w:r>
          </w:p>
        </w:tc>
        <w:tc>
          <w:tcPr>
            <w:tcW w:w="133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4</w:t>
            </w:r>
            <w:r w:rsidR="00AC496E" w:rsidRPr="00AC496E">
              <w:rPr>
                <w:lang w:val="pt-BR" w:eastAsia="ja-JP"/>
              </w:rPr>
              <w:t>,</w:t>
            </w:r>
            <w:r w:rsidRPr="00AC496E">
              <w:rPr>
                <w:lang w:val="pt-BR" w:eastAsia="ja-JP"/>
              </w:rPr>
              <w:t>4</w:t>
            </w:r>
          </w:p>
        </w:tc>
        <w:tc>
          <w:tcPr>
            <w:tcW w:w="1398"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360</w:t>
            </w:r>
          </w:p>
        </w:tc>
        <w:tc>
          <w:tcPr>
            <w:tcW w:w="1398"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33</w:t>
            </w:r>
          </w:p>
        </w:tc>
        <w:tc>
          <w:tcPr>
            <w:tcW w:w="133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360</w:t>
            </w:r>
          </w:p>
        </w:tc>
        <w:tc>
          <w:tcPr>
            <w:tcW w:w="133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4</w:t>
            </w:r>
            <w:r w:rsidR="00AC496E" w:rsidRPr="00AC496E">
              <w:rPr>
                <w:lang w:val="pt-BR" w:eastAsia="ja-JP"/>
              </w:rPr>
              <w:t>,</w:t>
            </w:r>
            <w:r w:rsidRPr="00AC496E">
              <w:rPr>
                <w:lang w:val="pt-BR" w:eastAsia="ja-JP"/>
              </w:rPr>
              <w:t>4</w:t>
            </w:r>
          </w:p>
        </w:tc>
      </w:tr>
      <w:tr w:rsidR="00767A08" w:rsidRPr="00AC496E" w:rsidTr="0089768D">
        <w:trPr>
          <w:jc w:val="center"/>
        </w:trPr>
        <w:tc>
          <w:tcPr>
            <w:tcW w:w="2332"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pPr>
            <w:r w:rsidRPr="00AC496E">
              <w:rPr>
                <w:rFonts w:hint="cs"/>
                <w:rtl/>
              </w:rPr>
              <w:t>عرض الحزمة الرأسي</w:t>
            </w:r>
          </w:p>
        </w:tc>
        <w:tc>
          <w:tcPr>
            <w:tcW w:w="1183" w:type="dxa"/>
            <w:tcBorders>
              <w:top w:val="single" w:sz="4" w:space="0" w:color="auto"/>
              <w:left w:val="single" w:sz="4" w:space="0" w:color="auto"/>
              <w:bottom w:val="single" w:sz="4" w:space="0" w:color="auto"/>
              <w:right w:val="single" w:sz="4" w:space="0" w:color="auto"/>
            </w:tcBorders>
            <w:hideMark/>
          </w:tcPr>
          <w:p w:rsidR="00767A08" w:rsidRPr="00AC496E" w:rsidRDefault="00767A08" w:rsidP="00AC496E">
            <w:pPr>
              <w:pStyle w:val="Tabletext"/>
              <w:spacing w:before="60"/>
              <w:jc w:val="center"/>
              <w:rPr>
                <w:lang w:val="en-GB" w:eastAsia="ja-JP"/>
              </w:rPr>
            </w:pPr>
            <w:r w:rsidRPr="00AC496E">
              <w:rPr>
                <w:rFonts w:hint="cs"/>
                <w:rtl/>
              </w:rPr>
              <w:t>بالدرجات</w:t>
            </w:r>
          </w:p>
        </w:tc>
        <w:tc>
          <w:tcPr>
            <w:tcW w:w="1406"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35</w:t>
            </w:r>
          </w:p>
        </w:tc>
        <w:tc>
          <w:tcPr>
            <w:tcW w:w="1407"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33</w:t>
            </w:r>
          </w:p>
        </w:tc>
        <w:tc>
          <w:tcPr>
            <w:tcW w:w="1332"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rtl/>
                <w:lang w:val="pt-BR" w:eastAsia="ja-JP"/>
              </w:rPr>
            </w:pPr>
            <w:r w:rsidRPr="00AC496E">
              <w:rPr>
                <w:lang w:val="pt-BR" w:eastAsia="ja-JP"/>
              </w:rPr>
              <w:t>40</w:t>
            </w:r>
          </w:p>
        </w:tc>
        <w:tc>
          <w:tcPr>
            <w:tcW w:w="133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4</w:t>
            </w:r>
            <w:r w:rsidR="00AC496E" w:rsidRPr="00AC496E">
              <w:rPr>
                <w:lang w:val="pt-BR" w:eastAsia="ja-JP"/>
              </w:rPr>
              <w:t>,</w:t>
            </w:r>
            <w:r w:rsidRPr="00AC496E">
              <w:rPr>
                <w:lang w:val="pt-BR" w:eastAsia="ja-JP"/>
              </w:rPr>
              <w:t>4</w:t>
            </w:r>
          </w:p>
        </w:tc>
        <w:tc>
          <w:tcPr>
            <w:tcW w:w="1398"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35</w:t>
            </w:r>
          </w:p>
        </w:tc>
        <w:tc>
          <w:tcPr>
            <w:tcW w:w="1398"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33</w:t>
            </w:r>
          </w:p>
        </w:tc>
        <w:tc>
          <w:tcPr>
            <w:tcW w:w="133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60</w:t>
            </w:r>
          </w:p>
        </w:tc>
        <w:tc>
          <w:tcPr>
            <w:tcW w:w="133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spacing w:before="60"/>
              <w:jc w:val="center"/>
              <w:rPr>
                <w:lang w:val="pt-BR" w:eastAsia="ja-JP"/>
              </w:rPr>
            </w:pPr>
            <w:r w:rsidRPr="00AC496E">
              <w:rPr>
                <w:lang w:val="pt-BR" w:eastAsia="ja-JP"/>
              </w:rPr>
              <w:t>4</w:t>
            </w:r>
            <w:r w:rsidR="00AC496E" w:rsidRPr="00AC496E">
              <w:rPr>
                <w:lang w:val="pt-BR" w:eastAsia="ja-JP"/>
              </w:rPr>
              <w:t>,</w:t>
            </w:r>
            <w:r w:rsidRPr="00AC496E">
              <w:rPr>
                <w:lang w:val="pt-BR" w:eastAsia="ja-JP"/>
              </w:rPr>
              <w:t>4</w:t>
            </w:r>
          </w:p>
        </w:tc>
      </w:tr>
    </w:tbl>
    <w:p w:rsidR="00767A08" w:rsidRPr="003E0AB7" w:rsidRDefault="00767A08" w:rsidP="00767A08">
      <w:pPr>
        <w:pStyle w:val="Tabletitle0"/>
        <w:rPr>
          <w:rtl/>
          <w:lang w:bidi="ar-EG"/>
        </w:rPr>
      </w:pPr>
    </w:p>
    <w:p w:rsidR="00767A08" w:rsidRPr="003E0AB7" w:rsidRDefault="00767A08" w:rsidP="00AC496E">
      <w:pPr>
        <w:rPr>
          <w:rFonts w:eastAsiaTheme="minorEastAsia"/>
          <w:rtl/>
          <w:lang w:eastAsia="zh-CN" w:bidi="ar-EG"/>
        </w:rPr>
      </w:pPr>
      <w:r w:rsidRPr="003E0AB7">
        <w:rPr>
          <w:rtl/>
          <w:lang w:bidi="ar-EG"/>
        </w:rPr>
        <w:br w:type="page"/>
      </w:r>
      <w:bookmarkStart w:id="31" w:name="_GoBack"/>
      <w:bookmarkEnd w:id="31"/>
    </w:p>
    <w:p w:rsidR="00767A08" w:rsidRPr="003E0AB7" w:rsidRDefault="00081E8F" w:rsidP="00767A08">
      <w:pPr>
        <w:pStyle w:val="Tabletitle0"/>
        <w:rPr>
          <w:b w:val="0"/>
          <w:bCs w:val="0"/>
          <w:rtl/>
          <w:lang w:bidi="ar-EG"/>
        </w:rPr>
      </w:pPr>
      <w:r>
        <w:rPr>
          <w:b w:val="0"/>
          <w:bCs w:val="0"/>
        </w:rPr>
        <w:lastRenderedPageBreak/>
        <w:br/>
      </w:r>
      <w:r w:rsidR="00767A08" w:rsidRPr="003E0AB7">
        <w:rPr>
          <w:rFonts w:hint="cs"/>
          <w:b w:val="0"/>
          <w:bCs w:val="0"/>
          <w:rtl/>
        </w:rPr>
        <w:t xml:space="preserve">الجدول </w:t>
      </w:r>
      <w:r w:rsidR="00767A08" w:rsidRPr="003E0AB7">
        <w:rPr>
          <w:b w:val="0"/>
          <w:bCs w:val="0"/>
        </w:rPr>
        <w:t>1</w:t>
      </w:r>
      <w:r w:rsidR="00767A08" w:rsidRPr="003E0AB7">
        <w:rPr>
          <w:rFonts w:hint="cs"/>
          <w:b w:val="0"/>
          <w:bCs w:val="0"/>
          <w:rtl/>
        </w:rPr>
        <w:t xml:space="preserve"> </w:t>
      </w:r>
      <w:r w:rsidR="00767A08" w:rsidRPr="003E0AB7">
        <w:rPr>
          <w:rFonts w:hint="cs"/>
          <w:b w:val="0"/>
          <w:bCs w:val="0"/>
          <w:i/>
          <w:iCs/>
          <w:rtl/>
        </w:rPr>
        <w:t>(تتمة</w:t>
      </w:r>
      <w:r w:rsidR="00767A08" w:rsidRPr="003E0AB7">
        <w:rPr>
          <w:rFonts w:hint="cs"/>
          <w:b w:val="0"/>
          <w:bCs w:val="0"/>
          <w:rtl/>
          <w:lang w:bidi="ar-EG"/>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4"/>
        <w:gridCol w:w="1875"/>
        <w:gridCol w:w="2219"/>
        <w:gridCol w:w="2220"/>
        <w:gridCol w:w="2225"/>
        <w:gridCol w:w="1113"/>
        <w:gridCol w:w="1113"/>
      </w:tblGrid>
      <w:tr w:rsidR="00767A08" w:rsidRPr="00AC496E" w:rsidTr="0089768D">
        <w:trPr>
          <w:jc w:val="center"/>
        </w:trPr>
        <w:tc>
          <w:tcPr>
            <w:tcW w:w="3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89768D">
            <w:pPr>
              <w:pStyle w:val="Tablehead"/>
              <w:rPr>
                <w:rFonts w:ascii="Times New Roman" w:hAnsi="Times New Roman"/>
                <w:b w:val="0"/>
                <w:bCs w:val="0"/>
              </w:rPr>
            </w:pPr>
            <w:r w:rsidRPr="00AC496E">
              <w:rPr>
                <w:rFonts w:ascii="Times New Roman" w:hAnsi="Times New Roman" w:hint="cs"/>
                <w:b w:val="0"/>
                <w:rtl/>
              </w:rPr>
              <w:t>المعلمة</w:t>
            </w:r>
          </w:p>
        </w:tc>
        <w:tc>
          <w:tcPr>
            <w:tcW w:w="1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89768D">
            <w:pPr>
              <w:pStyle w:val="Tablehead"/>
              <w:rPr>
                <w:rFonts w:ascii="Times New Roman" w:hAnsi="Times New Roman"/>
                <w:b w:val="0"/>
                <w:bCs w:val="0"/>
              </w:rPr>
            </w:pPr>
            <w:r w:rsidRPr="00AC496E">
              <w:rPr>
                <w:rFonts w:ascii="Times New Roman" w:hAnsi="Times New Roman" w:hint="cs"/>
                <w:b w:val="0"/>
                <w:rtl/>
              </w:rPr>
              <w:t>الوحدات</w:t>
            </w:r>
          </w:p>
        </w:tc>
        <w:tc>
          <w:tcPr>
            <w:tcW w:w="44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89768D">
            <w:pPr>
              <w:pStyle w:val="Tablehead"/>
              <w:rPr>
                <w:rFonts w:ascii="Times New Roman" w:hAnsi="Times New Roman"/>
                <w:bCs w:val="0"/>
              </w:rPr>
            </w:pPr>
            <w:r w:rsidRPr="00AC496E">
              <w:rPr>
                <w:rFonts w:ascii="Times New Roman" w:hAnsi="Times New Roman" w:hint="cs"/>
                <w:rtl/>
              </w:rPr>
              <w:t xml:space="preserve">النظام المحمول جواً </w:t>
            </w:r>
            <w:r w:rsidRPr="00AC496E">
              <w:rPr>
                <w:rFonts w:ascii="Times New Roman" w:hAnsi="Times New Roman"/>
              </w:rPr>
              <w:t>5</w:t>
            </w:r>
          </w:p>
        </w:tc>
        <w:tc>
          <w:tcPr>
            <w:tcW w:w="445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89768D">
            <w:pPr>
              <w:pStyle w:val="Tablehead"/>
              <w:rPr>
                <w:rFonts w:ascii="Times New Roman" w:hAnsi="Times New Roman"/>
                <w:bCs w:val="0"/>
              </w:rPr>
            </w:pPr>
            <w:r w:rsidRPr="00AC496E">
              <w:rPr>
                <w:rFonts w:ascii="Times New Roman" w:hAnsi="Times New Roman" w:hint="cs"/>
                <w:rtl/>
              </w:rPr>
              <w:t xml:space="preserve">النظام الأرضي </w:t>
            </w:r>
            <w:r w:rsidRPr="00AC496E">
              <w:rPr>
                <w:rFonts w:ascii="Times New Roman" w:hAnsi="Times New Roman"/>
              </w:rPr>
              <w:t>5</w:t>
            </w:r>
          </w:p>
        </w:tc>
      </w:tr>
      <w:tr w:rsidR="00767A08" w:rsidRPr="00AC496E" w:rsidTr="0089768D">
        <w:trPr>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7A08" w:rsidRPr="00AC496E" w:rsidRDefault="00767A08" w:rsidP="0089768D">
            <w:pPr>
              <w:pStyle w:val="Tabletext"/>
              <w:rPr>
                <w:lang w:val="en-GB" w:eastAsia="ja-JP"/>
              </w:rPr>
            </w:pPr>
            <w:r w:rsidRPr="00AC496E">
              <w:rPr>
                <w:rFonts w:hint="cs"/>
                <w:bCs/>
                <w:rtl/>
              </w:rPr>
              <w:t>المرسِل</w:t>
            </w:r>
          </w:p>
        </w:tc>
      </w:tr>
      <w:tr w:rsidR="00767A08" w:rsidRPr="00AC496E" w:rsidTr="0089768D">
        <w:trPr>
          <w:jc w:val="center"/>
        </w:trPr>
        <w:tc>
          <w:tcPr>
            <w:tcW w:w="3694"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spacing w:line="280" w:lineRule="exact"/>
              <w:rPr>
                <w:rtl/>
                <w:lang w:bidi="ar-EG"/>
              </w:rPr>
            </w:pPr>
            <w:r w:rsidRPr="00AC496E">
              <w:rPr>
                <w:rFonts w:hint="cs"/>
                <w:rtl/>
              </w:rPr>
              <w:t>مدى التوليف</w:t>
            </w:r>
          </w:p>
        </w:tc>
        <w:tc>
          <w:tcPr>
            <w:tcW w:w="187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jc w:val="center"/>
              <w:rPr>
                <w:lang w:val="en-GB" w:eastAsia="ja-JP"/>
              </w:rPr>
            </w:pPr>
            <w:bookmarkStart w:id="32" w:name="lt_pId383"/>
            <w:r w:rsidRPr="00AC496E">
              <w:rPr>
                <w:lang w:val="en-GB" w:eastAsia="ja-JP"/>
              </w:rPr>
              <w:t>MHz</w:t>
            </w:r>
            <w:bookmarkEnd w:id="32"/>
          </w:p>
        </w:tc>
        <w:tc>
          <w:tcPr>
            <w:tcW w:w="4439" w:type="dxa"/>
            <w:gridSpan w:val="2"/>
            <w:tcBorders>
              <w:top w:val="single" w:sz="4" w:space="0" w:color="auto"/>
              <w:left w:val="single" w:sz="4" w:space="0" w:color="auto"/>
              <w:bottom w:val="single" w:sz="4" w:space="0" w:color="auto"/>
              <w:right w:val="single" w:sz="4" w:space="0" w:color="auto"/>
            </w:tcBorders>
            <w:vAlign w:val="center"/>
            <w:hideMark/>
          </w:tcPr>
          <w:p w:rsidR="00767A08" w:rsidRPr="00AC496E" w:rsidRDefault="00AC496E" w:rsidP="00AC496E">
            <w:pPr>
              <w:pStyle w:val="Tabletext"/>
              <w:jc w:val="center"/>
              <w:rPr>
                <w:lang w:val="en-GB" w:eastAsia="ja-JP"/>
              </w:rPr>
            </w:pPr>
            <w:r w:rsidRPr="00AC496E">
              <w:rPr>
                <w:vertAlign w:val="superscript"/>
                <w:lang w:val="en-GB" w:eastAsia="ja-JP"/>
              </w:rPr>
              <w:t>(1)</w:t>
            </w:r>
            <w:r w:rsidRPr="00AC496E">
              <w:rPr>
                <w:lang w:val="en-GB" w:eastAsia="ja-JP"/>
              </w:rPr>
              <w:t>4 990-4 400</w:t>
            </w:r>
          </w:p>
        </w:tc>
        <w:tc>
          <w:tcPr>
            <w:tcW w:w="4451"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AC496E" w:rsidP="0089768D">
            <w:pPr>
              <w:pStyle w:val="Tabletext"/>
              <w:jc w:val="center"/>
              <w:rPr>
                <w:lang w:val="en-GB" w:eastAsia="ja-JP"/>
              </w:rPr>
            </w:pPr>
            <w:r w:rsidRPr="00AC496E">
              <w:rPr>
                <w:vertAlign w:val="superscript"/>
                <w:lang w:val="en-GB" w:eastAsia="ja-JP"/>
              </w:rPr>
              <w:t>(1)</w:t>
            </w:r>
            <w:r w:rsidRPr="00AC496E">
              <w:rPr>
                <w:lang w:val="en-GB" w:eastAsia="ja-JP"/>
              </w:rPr>
              <w:t>4 990-4 400</w:t>
            </w:r>
          </w:p>
        </w:tc>
      </w:tr>
      <w:tr w:rsidR="00767A08" w:rsidRPr="00AC496E" w:rsidTr="0089768D">
        <w:trPr>
          <w:jc w:val="center"/>
        </w:trPr>
        <w:tc>
          <w:tcPr>
            <w:tcW w:w="3694"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spacing w:line="280" w:lineRule="exact"/>
              <w:rPr>
                <w:vertAlign w:val="superscript"/>
              </w:rPr>
            </w:pPr>
            <w:r w:rsidRPr="00AC496E">
              <w:rPr>
                <w:rFonts w:hint="cs"/>
                <w:rtl/>
              </w:rPr>
              <w:t>قدرة الخرج</w:t>
            </w:r>
          </w:p>
        </w:tc>
        <w:tc>
          <w:tcPr>
            <w:tcW w:w="187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jc w:val="center"/>
              <w:rPr>
                <w:lang w:val="en-GB" w:eastAsia="ja-JP"/>
              </w:rPr>
            </w:pPr>
            <w:bookmarkStart w:id="33" w:name="lt_pId387"/>
            <w:r w:rsidRPr="00AC496E">
              <w:rPr>
                <w:lang w:val="en-GB" w:eastAsia="ja-JP"/>
              </w:rPr>
              <w:t>dBm</w:t>
            </w:r>
            <w:bookmarkEnd w:id="33"/>
          </w:p>
        </w:tc>
        <w:tc>
          <w:tcPr>
            <w:tcW w:w="4439"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r w:rsidRPr="00AC496E">
              <w:rPr>
                <w:lang w:val="en-GB" w:eastAsia="ja-JP"/>
              </w:rPr>
              <w:t>45</w:t>
            </w:r>
          </w:p>
        </w:tc>
        <w:tc>
          <w:tcPr>
            <w:tcW w:w="4451" w:type="dxa"/>
            <w:gridSpan w:val="3"/>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r w:rsidRPr="00AC496E">
              <w:rPr>
                <w:lang w:val="en-GB" w:eastAsia="ja-JP"/>
              </w:rPr>
              <w:t>45</w:t>
            </w:r>
          </w:p>
        </w:tc>
      </w:tr>
      <w:tr w:rsidR="00767A08" w:rsidRPr="00AC496E" w:rsidTr="0089768D">
        <w:trPr>
          <w:jc w:val="center"/>
        </w:trPr>
        <w:tc>
          <w:tcPr>
            <w:tcW w:w="3694"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rPr>
                <w:lang w:val="en-GB" w:eastAsia="ja-JP"/>
              </w:rPr>
            </w:pPr>
            <w:bookmarkStart w:id="34" w:name="lt_pId390"/>
            <w:r w:rsidRPr="00AC496E">
              <w:rPr>
                <w:rFonts w:hint="cs"/>
                <w:rtl/>
              </w:rPr>
              <w:t>عرض النطاق</w:t>
            </w:r>
            <w:proofErr w:type="gramStart"/>
            <w:r w:rsidRPr="00AC496E">
              <w:rPr>
                <w:rFonts w:hint="cs"/>
                <w:rtl/>
              </w:rPr>
              <w:t xml:space="preserve"> </w:t>
            </w:r>
            <w:r w:rsidRPr="00AC496E">
              <w:rPr>
                <w:lang w:val="en-GB" w:eastAsia="ja-JP"/>
              </w:rPr>
              <w:t xml:space="preserve">  (</w:t>
            </w:r>
            <w:proofErr w:type="gramEnd"/>
            <w:r w:rsidRPr="00AC496E">
              <w:rPr>
                <w:lang w:val="en-GB" w:eastAsia="ja-JP"/>
              </w:rPr>
              <w:t>3 dB)</w:t>
            </w:r>
            <w:bookmarkEnd w:id="34"/>
          </w:p>
        </w:tc>
        <w:tc>
          <w:tcPr>
            <w:tcW w:w="187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jc w:val="center"/>
              <w:rPr>
                <w:lang w:val="en-GB" w:eastAsia="ja-JP"/>
              </w:rPr>
            </w:pPr>
            <w:r w:rsidRPr="00AC496E">
              <w:rPr>
                <w:lang w:val="en-GB" w:eastAsia="ja-JP"/>
              </w:rPr>
              <w:t>MHz</w:t>
            </w:r>
          </w:p>
        </w:tc>
        <w:tc>
          <w:tcPr>
            <w:tcW w:w="4439" w:type="dxa"/>
            <w:gridSpan w:val="2"/>
            <w:tcBorders>
              <w:top w:val="single" w:sz="4" w:space="0" w:color="auto"/>
              <w:left w:val="single" w:sz="4" w:space="0" w:color="auto"/>
              <w:bottom w:val="single" w:sz="4" w:space="0" w:color="auto"/>
              <w:right w:val="single" w:sz="4" w:space="0" w:color="auto"/>
            </w:tcBorders>
            <w:vAlign w:val="center"/>
          </w:tcPr>
          <w:p w:rsidR="00AC496E" w:rsidRPr="00AC496E" w:rsidRDefault="00AC496E" w:rsidP="0089768D">
            <w:pPr>
              <w:pStyle w:val="Tabletext"/>
              <w:jc w:val="center"/>
              <w:rPr>
                <w:lang w:val="en-GB" w:eastAsia="ja-JP"/>
              </w:rPr>
            </w:pPr>
            <w:r w:rsidRPr="00AC496E">
              <w:rPr>
                <w:lang w:val="en-GB" w:eastAsia="ja-JP"/>
              </w:rPr>
              <w:t>8,5 / 3 / 0,4</w:t>
            </w:r>
          </w:p>
        </w:tc>
        <w:tc>
          <w:tcPr>
            <w:tcW w:w="4451" w:type="dxa"/>
            <w:gridSpan w:val="3"/>
            <w:tcBorders>
              <w:top w:val="single" w:sz="4" w:space="0" w:color="auto"/>
              <w:left w:val="single" w:sz="4" w:space="0" w:color="auto"/>
              <w:bottom w:val="single" w:sz="4" w:space="0" w:color="auto"/>
              <w:right w:val="single" w:sz="4" w:space="0" w:color="auto"/>
            </w:tcBorders>
            <w:vAlign w:val="center"/>
          </w:tcPr>
          <w:p w:rsidR="00767A08" w:rsidRPr="00AC496E" w:rsidRDefault="00AC496E" w:rsidP="0089768D">
            <w:pPr>
              <w:pStyle w:val="Tabletext"/>
              <w:jc w:val="center"/>
              <w:rPr>
                <w:lang w:val="en-GB" w:eastAsia="ja-JP"/>
              </w:rPr>
            </w:pPr>
            <w:r w:rsidRPr="00AC496E">
              <w:rPr>
                <w:lang w:val="en-GB" w:eastAsia="ja-JP"/>
              </w:rPr>
              <w:t>8,5 / 3 / 0,4</w:t>
            </w:r>
          </w:p>
        </w:tc>
      </w:tr>
      <w:tr w:rsidR="00767A08" w:rsidRPr="00AC496E" w:rsidTr="0089768D">
        <w:trPr>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7A08" w:rsidRPr="00AC496E" w:rsidRDefault="00767A08" w:rsidP="0089768D">
            <w:pPr>
              <w:pStyle w:val="Tabletext"/>
              <w:jc w:val="center"/>
              <w:rPr>
                <w:lang w:val="en-GB" w:eastAsia="ja-JP"/>
              </w:rPr>
            </w:pPr>
            <w:r w:rsidRPr="00AC496E">
              <w:rPr>
                <w:rFonts w:hint="cs"/>
                <w:b/>
                <w:bCs/>
                <w:rtl/>
              </w:rPr>
              <w:t>المستقبِل</w:t>
            </w:r>
          </w:p>
        </w:tc>
      </w:tr>
      <w:tr w:rsidR="00767A08" w:rsidRPr="00AC496E" w:rsidTr="0089768D">
        <w:trPr>
          <w:jc w:val="center"/>
        </w:trPr>
        <w:tc>
          <w:tcPr>
            <w:tcW w:w="3694"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rPr>
                <w:lang w:val="en-GB" w:eastAsia="ja-JP"/>
              </w:rPr>
            </w:pPr>
            <w:r w:rsidRPr="00AC496E">
              <w:rPr>
                <w:rFonts w:hint="cs"/>
                <w:rtl/>
              </w:rPr>
              <w:t>مدى التوليف</w:t>
            </w:r>
          </w:p>
        </w:tc>
        <w:tc>
          <w:tcPr>
            <w:tcW w:w="187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jc w:val="center"/>
              <w:rPr>
                <w:lang w:val="en-GB" w:eastAsia="ja-JP"/>
              </w:rPr>
            </w:pPr>
            <w:bookmarkStart w:id="35" w:name="lt_pId396"/>
            <w:r w:rsidRPr="00AC496E">
              <w:rPr>
                <w:lang w:val="en-GB" w:eastAsia="ja-JP"/>
              </w:rPr>
              <w:t>MHz</w:t>
            </w:r>
            <w:bookmarkEnd w:id="35"/>
          </w:p>
        </w:tc>
        <w:tc>
          <w:tcPr>
            <w:tcW w:w="4439" w:type="dxa"/>
            <w:gridSpan w:val="2"/>
            <w:tcBorders>
              <w:top w:val="single" w:sz="4" w:space="0" w:color="auto"/>
              <w:left w:val="single" w:sz="4" w:space="0" w:color="auto"/>
              <w:bottom w:val="single" w:sz="4" w:space="0" w:color="auto"/>
              <w:right w:val="single" w:sz="4" w:space="0" w:color="auto"/>
            </w:tcBorders>
            <w:vAlign w:val="center"/>
            <w:hideMark/>
          </w:tcPr>
          <w:p w:rsidR="00767A08" w:rsidRPr="00AC496E" w:rsidRDefault="00AC496E" w:rsidP="0089768D">
            <w:pPr>
              <w:pStyle w:val="Tabletext"/>
              <w:jc w:val="center"/>
              <w:rPr>
                <w:lang w:val="en-GB" w:eastAsia="ja-JP"/>
              </w:rPr>
            </w:pPr>
            <w:r w:rsidRPr="00AC496E">
              <w:rPr>
                <w:vertAlign w:val="superscript"/>
                <w:lang w:val="en-GB" w:eastAsia="ja-JP"/>
              </w:rPr>
              <w:t>(1)</w:t>
            </w:r>
            <w:r w:rsidRPr="00AC496E">
              <w:rPr>
                <w:lang w:val="en-GB" w:eastAsia="ja-JP"/>
              </w:rPr>
              <w:t>4 990-4 400</w:t>
            </w:r>
          </w:p>
        </w:tc>
        <w:tc>
          <w:tcPr>
            <w:tcW w:w="4451"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AC496E" w:rsidP="0089768D">
            <w:pPr>
              <w:pStyle w:val="Tabletext"/>
              <w:jc w:val="center"/>
              <w:rPr>
                <w:lang w:val="en-GB" w:eastAsia="ja-JP"/>
              </w:rPr>
            </w:pPr>
            <w:r w:rsidRPr="00AC496E">
              <w:rPr>
                <w:vertAlign w:val="superscript"/>
                <w:lang w:val="en-GB" w:eastAsia="ja-JP"/>
              </w:rPr>
              <w:t>(1)</w:t>
            </w:r>
            <w:r w:rsidRPr="00AC496E">
              <w:rPr>
                <w:lang w:val="en-GB" w:eastAsia="ja-JP"/>
              </w:rPr>
              <w:t>4 990-4 400</w:t>
            </w:r>
          </w:p>
        </w:tc>
      </w:tr>
      <w:tr w:rsidR="00767A08" w:rsidRPr="00AC496E" w:rsidTr="0089768D">
        <w:trPr>
          <w:jc w:val="center"/>
        </w:trPr>
        <w:tc>
          <w:tcPr>
            <w:tcW w:w="3694"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rPr>
                <w:lang w:val="en-GB" w:eastAsia="ja-JP"/>
              </w:rPr>
            </w:pPr>
            <w:r w:rsidRPr="00AC496E">
              <w:rPr>
                <w:rFonts w:hint="cs"/>
                <w:rtl/>
              </w:rPr>
              <w:t xml:space="preserve">الانتقائية </w:t>
            </w:r>
            <w:r w:rsidRPr="00AC496E">
              <w:rPr>
                <w:lang w:val="en-GB" w:eastAsia="ja-JP"/>
              </w:rPr>
              <w:t>(3 dB)</w:t>
            </w:r>
          </w:p>
        </w:tc>
        <w:tc>
          <w:tcPr>
            <w:tcW w:w="187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jc w:val="center"/>
              <w:rPr>
                <w:lang w:val="en-GB" w:eastAsia="ja-JP"/>
              </w:rPr>
            </w:pPr>
            <w:bookmarkStart w:id="36" w:name="lt_pId400"/>
            <w:r w:rsidRPr="00AC496E">
              <w:rPr>
                <w:lang w:val="en-GB" w:eastAsia="ja-JP"/>
              </w:rPr>
              <w:t>MHz</w:t>
            </w:r>
            <w:bookmarkEnd w:id="36"/>
          </w:p>
        </w:tc>
        <w:tc>
          <w:tcPr>
            <w:tcW w:w="4439" w:type="dxa"/>
            <w:gridSpan w:val="2"/>
            <w:tcBorders>
              <w:top w:val="single" w:sz="4" w:space="0" w:color="auto"/>
              <w:left w:val="single" w:sz="4" w:space="0" w:color="auto"/>
              <w:bottom w:val="single" w:sz="4" w:space="0" w:color="auto"/>
              <w:right w:val="single" w:sz="4" w:space="0" w:color="auto"/>
            </w:tcBorders>
            <w:vAlign w:val="center"/>
            <w:hideMark/>
          </w:tcPr>
          <w:p w:rsidR="00AC496E" w:rsidRPr="00AC496E" w:rsidRDefault="00AC496E" w:rsidP="0089768D">
            <w:pPr>
              <w:pStyle w:val="Tabletext"/>
              <w:jc w:val="center"/>
              <w:rPr>
                <w:lang w:val="en-GB" w:eastAsia="ja-JP"/>
              </w:rPr>
            </w:pPr>
            <w:r w:rsidRPr="00AC496E">
              <w:rPr>
                <w:lang w:val="en-GB" w:eastAsia="ja-JP"/>
              </w:rPr>
              <w:t>17 / 3 / 0,4</w:t>
            </w:r>
          </w:p>
        </w:tc>
        <w:tc>
          <w:tcPr>
            <w:tcW w:w="4451"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AC496E" w:rsidP="0089768D">
            <w:pPr>
              <w:pStyle w:val="Tabletext"/>
              <w:jc w:val="center"/>
              <w:rPr>
                <w:lang w:val="en-GB" w:eastAsia="ja-JP"/>
              </w:rPr>
            </w:pPr>
            <w:r w:rsidRPr="00AC496E">
              <w:rPr>
                <w:lang w:val="en-GB" w:eastAsia="ja-JP"/>
              </w:rPr>
              <w:t>17 / 3 / 0,4</w:t>
            </w:r>
          </w:p>
        </w:tc>
      </w:tr>
      <w:tr w:rsidR="00767A08" w:rsidRPr="00AC496E" w:rsidTr="0089768D">
        <w:trPr>
          <w:jc w:val="center"/>
        </w:trPr>
        <w:tc>
          <w:tcPr>
            <w:tcW w:w="3694"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rPr>
                <w:lang w:val="en-GB" w:eastAsia="ja-JP"/>
              </w:rPr>
            </w:pPr>
            <w:r w:rsidRPr="00AC496E">
              <w:rPr>
                <w:rFonts w:hint="cs"/>
                <w:rtl/>
              </w:rPr>
              <w:t>عامل الضوضاء</w:t>
            </w:r>
          </w:p>
        </w:tc>
        <w:tc>
          <w:tcPr>
            <w:tcW w:w="187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jc w:val="center"/>
              <w:rPr>
                <w:lang w:val="en-GB" w:eastAsia="ja-JP"/>
              </w:rPr>
            </w:pPr>
            <w:r w:rsidRPr="00AC496E">
              <w:rPr>
                <w:lang w:val="en-GB" w:eastAsia="ja-JP"/>
              </w:rPr>
              <w:t>dB</w:t>
            </w:r>
          </w:p>
        </w:tc>
        <w:tc>
          <w:tcPr>
            <w:tcW w:w="4439" w:type="dxa"/>
            <w:gridSpan w:val="2"/>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jc w:val="center"/>
              <w:rPr>
                <w:lang w:val="en-GB" w:eastAsia="ja-JP"/>
              </w:rPr>
            </w:pPr>
            <w:r w:rsidRPr="00AC496E">
              <w:rPr>
                <w:lang w:val="en-GB" w:eastAsia="ja-JP"/>
              </w:rPr>
              <w:t>3</w:t>
            </w:r>
            <w:r w:rsidR="00AC496E" w:rsidRPr="00AC496E">
              <w:rPr>
                <w:lang w:val="en-GB" w:eastAsia="ja-JP"/>
              </w:rPr>
              <w:t>,</w:t>
            </w:r>
            <w:r w:rsidRPr="00AC496E">
              <w:rPr>
                <w:lang w:val="en-GB" w:eastAsia="ja-JP"/>
              </w:rPr>
              <w:t>5</w:t>
            </w:r>
          </w:p>
        </w:tc>
        <w:tc>
          <w:tcPr>
            <w:tcW w:w="4451" w:type="dxa"/>
            <w:gridSpan w:val="3"/>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AC496E">
            <w:pPr>
              <w:pStyle w:val="Tabletext"/>
              <w:jc w:val="center"/>
              <w:rPr>
                <w:lang w:val="en-GB" w:eastAsia="ja-JP"/>
              </w:rPr>
            </w:pPr>
            <w:r w:rsidRPr="00AC496E">
              <w:rPr>
                <w:lang w:val="en-GB" w:eastAsia="ja-JP"/>
              </w:rPr>
              <w:t>3</w:t>
            </w:r>
            <w:r w:rsidR="00AC496E" w:rsidRPr="00AC496E">
              <w:rPr>
                <w:lang w:val="en-GB" w:eastAsia="ja-JP"/>
              </w:rPr>
              <w:t>,</w:t>
            </w:r>
            <w:r w:rsidRPr="00AC496E">
              <w:rPr>
                <w:lang w:val="en-GB" w:eastAsia="ja-JP"/>
              </w:rPr>
              <w:t>5</w:t>
            </w:r>
          </w:p>
        </w:tc>
      </w:tr>
      <w:tr w:rsidR="00767A08" w:rsidRPr="00AC496E" w:rsidTr="0089768D">
        <w:trPr>
          <w:jc w:val="center"/>
        </w:trPr>
        <w:tc>
          <w:tcPr>
            <w:tcW w:w="3694"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rPr>
                <w:rtl/>
                <w:lang w:val="en-GB" w:eastAsia="ja-JP"/>
              </w:rPr>
            </w:pPr>
            <w:r w:rsidRPr="00AC496E">
              <w:rPr>
                <w:color w:val="000000"/>
                <w:rtl/>
              </w:rPr>
              <w:t>مستوى الضوضاء الحرارية</w:t>
            </w:r>
          </w:p>
        </w:tc>
        <w:tc>
          <w:tcPr>
            <w:tcW w:w="187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jc w:val="center"/>
              <w:rPr>
                <w:lang w:val="en-GB" w:eastAsia="ja-JP"/>
              </w:rPr>
            </w:pPr>
            <w:bookmarkStart w:id="37" w:name="lt_pId408"/>
            <w:r w:rsidRPr="00AC496E">
              <w:rPr>
                <w:lang w:val="en-GB" w:eastAsia="ja-JP"/>
              </w:rPr>
              <w:t>dBm</w:t>
            </w:r>
            <w:bookmarkEnd w:id="37"/>
          </w:p>
        </w:tc>
        <w:tc>
          <w:tcPr>
            <w:tcW w:w="4439" w:type="dxa"/>
            <w:gridSpan w:val="2"/>
            <w:tcBorders>
              <w:top w:val="single" w:sz="4" w:space="0" w:color="auto"/>
              <w:left w:val="single" w:sz="4" w:space="0" w:color="auto"/>
              <w:bottom w:val="single" w:sz="4" w:space="0" w:color="auto"/>
              <w:right w:val="single" w:sz="4" w:space="0" w:color="auto"/>
            </w:tcBorders>
            <w:vAlign w:val="center"/>
            <w:hideMark/>
          </w:tcPr>
          <w:p w:rsidR="00AC496E" w:rsidRPr="00AC496E" w:rsidRDefault="00AC496E" w:rsidP="0089768D">
            <w:pPr>
              <w:pStyle w:val="Tabletext"/>
              <w:jc w:val="center"/>
              <w:rPr>
                <w:rtl/>
                <w:lang w:eastAsia="ja-JP" w:bidi="ar-EG"/>
              </w:rPr>
            </w:pPr>
            <w:r w:rsidRPr="00AC496E">
              <w:rPr>
                <w:lang w:val="en-GB" w:eastAsia="ja-JP"/>
              </w:rPr>
              <w:t>114,5</w:t>
            </w:r>
            <w:r w:rsidRPr="00AC496E">
              <w:rPr>
                <w:lang w:val="en-GB" w:eastAsia="ja-JP"/>
              </w:rPr>
              <w:noBreakHyphen/>
            </w:r>
            <w:r w:rsidRPr="00AC496E">
              <w:rPr>
                <w:rFonts w:hint="cs"/>
                <w:rtl/>
                <w:lang w:val="en-GB" w:eastAsia="ja-JP" w:bidi="ar-EG"/>
              </w:rPr>
              <w:t xml:space="preserve"> إلى </w:t>
            </w:r>
            <w:r w:rsidRPr="00AC496E">
              <w:rPr>
                <w:lang w:eastAsia="ja-JP" w:bidi="ar-EG"/>
              </w:rPr>
              <w:t>98</w:t>
            </w:r>
            <w:r w:rsidRPr="00AC496E">
              <w:rPr>
                <w:lang w:eastAsia="ja-JP" w:bidi="ar-EG"/>
              </w:rPr>
              <w:noBreakHyphen/>
            </w:r>
          </w:p>
        </w:tc>
        <w:tc>
          <w:tcPr>
            <w:tcW w:w="4451" w:type="dxa"/>
            <w:gridSpan w:val="3"/>
            <w:tcBorders>
              <w:top w:val="single" w:sz="4" w:space="0" w:color="auto"/>
              <w:left w:val="single" w:sz="4" w:space="0" w:color="auto"/>
              <w:bottom w:val="single" w:sz="4" w:space="0" w:color="auto"/>
              <w:right w:val="single" w:sz="4" w:space="0" w:color="auto"/>
            </w:tcBorders>
            <w:vAlign w:val="center"/>
            <w:hideMark/>
          </w:tcPr>
          <w:p w:rsidR="00AC496E" w:rsidRPr="00AC496E" w:rsidRDefault="00AC496E" w:rsidP="0089768D">
            <w:pPr>
              <w:pStyle w:val="Tabletext"/>
              <w:jc w:val="center"/>
              <w:rPr>
                <w:rtl/>
                <w:lang w:eastAsia="ja-JP" w:bidi="ar-EG"/>
              </w:rPr>
            </w:pPr>
            <w:r w:rsidRPr="00AC496E">
              <w:rPr>
                <w:lang w:eastAsia="ja-JP"/>
              </w:rPr>
              <w:t>114,5</w:t>
            </w:r>
            <w:r w:rsidRPr="00AC496E">
              <w:rPr>
                <w:lang w:eastAsia="ja-JP"/>
              </w:rPr>
              <w:noBreakHyphen/>
            </w:r>
            <w:r w:rsidRPr="00AC496E">
              <w:rPr>
                <w:rFonts w:hint="cs"/>
                <w:rtl/>
                <w:lang w:eastAsia="ja-JP" w:bidi="ar-EG"/>
              </w:rPr>
              <w:t xml:space="preserve"> إلى </w:t>
            </w:r>
            <w:r w:rsidRPr="00AC496E">
              <w:rPr>
                <w:lang w:eastAsia="ja-JP" w:bidi="ar-EG"/>
              </w:rPr>
              <w:t>98</w:t>
            </w:r>
            <w:r w:rsidRPr="00AC496E">
              <w:rPr>
                <w:lang w:eastAsia="ja-JP" w:bidi="ar-EG"/>
              </w:rPr>
              <w:noBreakHyphen/>
            </w:r>
          </w:p>
        </w:tc>
      </w:tr>
      <w:tr w:rsidR="00767A08" w:rsidRPr="00AC496E" w:rsidTr="0089768D">
        <w:trPr>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7A08" w:rsidRPr="00AC496E" w:rsidRDefault="00767A08" w:rsidP="0089768D">
            <w:pPr>
              <w:pStyle w:val="Tabletext"/>
              <w:jc w:val="center"/>
              <w:rPr>
                <w:lang w:val="en-GB" w:eastAsia="ja-JP"/>
              </w:rPr>
            </w:pPr>
            <w:r w:rsidRPr="00AC496E">
              <w:rPr>
                <w:rFonts w:hint="cs"/>
                <w:bCs/>
                <w:rtl/>
              </w:rPr>
              <w:t>الهوائي</w:t>
            </w:r>
          </w:p>
        </w:tc>
      </w:tr>
      <w:tr w:rsidR="00767A08" w:rsidRPr="00AC496E" w:rsidTr="0089768D">
        <w:trPr>
          <w:jc w:val="center"/>
        </w:trPr>
        <w:tc>
          <w:tcPr>
            <w:tcW w:w="3694"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89768D">
            <w:pPr>
              <w:pStyle w:val="Tabletext"/>
              <w:rPr>
                <w:lang w:val="en-GB" w:eastAsia="ja-JP"/>
              </w:rPr>
            </w:pPr>
            <w:r w:rsidRPr="00AC496E">
              <w:rPr>
                <w:rFonts w:hint="cs"/>
                <w:rtl/>
                <w:lang w:val="en-GB" w:eastAsia="ja-JP"/>
              </w:rPr>
              <w:t>نوع الهوائي</w:t>
            </w:r>
          </w:p>
        </w:tc>
        <w:tc>
          <w:tcPr>
            <w:tcW w:w="187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p>
        </w:tc>
        <w:tc>
          <w:tcPr>
            <w:tcW w:w="2219"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r w:rsidRPr="00AC496E">
              <w:rPr>
                <w:rFonts w:hint="cs"/>
                <w:rtl/>
              </w:rPr>
              <w:t>شامل الاتجاهات</w:t>
            </w:r>
          </w:p>
        </w:tc>
        <w:tc>
          <w:tcPr>
            <w:tcW w:w="2220"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r w:rsidRPr="00AC496E">
              <w:rPr>
                <w:rFonts w:hint="cs"/>
                <w:rtl/>
                <w:lang w:val="en-GB" w:eastAsia="ja-JP"/>
              </w:rPr>
              <w:t>اتجاهي</w:t>
            </w:r>
          </w:p>
        </w:tc>
        <w:tc>
          <w:tcPr>
            <w:tcW w:w="222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r w:rsidRPr="00AC496E">
              <w:rPr>
                <w:rFonts w:hint="cs"/>
                <w:rtl/>
              </w:rPr>
              <w:t>شامل الاتجاهات</w:t>
            </w:r>
          </w:p>
        </w:tc>
        <w:tc>
          <w:tcPr>
            <w:tcW w:w="2226"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r w:rsidRPr="00AC496E">
              <w:rPr>
                <w:rFonts w:hint="cs"/>
                <w:rtl/>
                <w:lang w:val="en-GB" w:eastAsia="ja-JP"/>
              </w:rPr>
              <w:t>اتجاهي</w:t>
            </w:r>
          </w:p>
        </w:tc>
      </w:tr>
      <w:tr w:rsidR="00767A08" w:rsidRPr="00AC496E" w:rsidTr="0089768D">
        <w:trPr>
          <w:trHeight w:val="197"/>
          <w:jc w:val="center"/>
        </w:trPr>
        <w:tc>
          <w:tcPr>
            <w:tcW w:w="3694"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89768D">
            <w:pPr>
              <w:pStyle w:val="Tabletext"/>
              <w:rPr>
                <w:rtl/>
                <w:lang w:val="en-GB" w:eastAsia="ja-JP"/>
              </w:rPr>
            </w:pPr>
            <w:r w:rsidRPr="00AC496E">
              <w:rPr>
                <w:rFonts w:hint="cs"/>
                <w:rtl/>
              </w:rPr>
              <w:t>كسب الهوائي</w:t>
            </w:r>
          </w:p>
        </w:tc>
        <w:tc>
          <w:tcPr>
            <w:tcW w:w="187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jc w:val="center"/>
              <w:rPr>
                <w:lang w:val="en-GB" w:eastAsia="ja-JP"/>
              </w:rPr>
            </w:pPr>
            <w:bookmarkStart w:id="38" w:name="lt_pId418"/>
            <w:r w:rsidRPr="00AC496E">
              <w:rPr>
                <w:lang w:val="en-GB" w:eastAsia="ja-JP"/>
              </w:rPr>
              <w:t>dBi</w:t>
            </w:r>
            <w:bookmarkEnd w:id="38"/>
          </w:p>
        </w:tc>
        <w:tc>
          <w:tcPr>
            <w:tcW w:w="221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89768D">
            <w:pPr>
              <w:pStyle w:val="Tabletext"/>
              <w:jc w:val="center"/>
              <w:rPr>
                <w:lang w:val="en-GB" w:eastAsia="ja-JP"/>
              </w:rPr>
            </w:pPr>
            <w:r w:rsidRPr="00AC496E">
              <w:rPr>
                <w:lang w:val="en-GB" w:eastAsia="ja-JP"/>
              </w:rPr>
              <w:t>3</w:t>
            </w:r>
          </w:p>
        </w:tc>
        <w:tc>
          <w:tcPr>
            <w:tcW w:w="2220"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r w:rsidRPr="00AC496E">
              <w:rPr>
                <w:lang w:val="en-GB" w:eastAsia="ja-JP"/>
              </w:rPr>
              <w:t>19</w:t>
            </w:r>
          </w:p>
        </w:tc>
        <w:tc>
          <w:tcPr>
            <w:tcW w:w="2225"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89768D">
            <w:pPr>
              <w:pStyle w:val="Tabletext"/>
              <w:jc w:val="center"/>
              <w:rPr>
                <w:lang w:val="en-GB" w:eastAsia="ja-JP"/>
              </w:rPr>
            </w:pPr>
            <w:r w:rsidRPr="00AC496E">
              <w:rPr>
                <w:lang w:val="en-GB" w:eastAsia="ja-JP"/>
              </w:rPr>
              <w:t>3</w:t>
            </w:r>
          </w:p>
        </w:tc>
        <w:tc>
          <w:tcPr>
            <w:tcW w:w="111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r w:rsidRPr="00AC496E">
              <w:rPr>
                <w:lang w:val="en-GB" w:eastAsia="ja-JP"/>
              </w:rPr>
              <w:t>19</w:t>
            </w:r>
          </w:p>
        </w:tc>
        <w:tc>
          <w:tcPr>
            <w:tcW w:w="111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r w:rsidRPr="00AC496E">
              <w:rPr>
                <w:lang w:val="en-GB" w:eastAsia="ja-JP"/>
              </w:rPr>
              <w:t>31</w:t>
            </w:r>
          </w:p>
        </w:tc>
      </w:tr>
      <w:tr w:rsidR="00767A08" w:rsidRPr="00AC496E" w:rsidTr="0089768D">
        <w:trPr>
          <w:jc w:val="center"/>
        </w:trPr>
        <w:tc>
          <w:tcPr>
            <w:tcW w:w="3694"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89768D">
            <w:pPr>
              <w:pStyle w:val="Tabletext"/>
              <w:rPr>
                <w:lang w:val="en-GB" w:eastAsia="ja-JP"/>
              </w:rPr>
            </w:pPr>
            <w:r w:rsidRPr="00AC496E">
              <w:rPr>
                <w:rFonts w:hint="cs"/>
                <w:rtl/>
              </w:rPr>
              <w:t>الفص الجانبي الأول</w:t>
            </w:r>
          </w:p>
        </w:tc>
        <w:tc>
          <w:tcPr>
            <w:tcW w:w="187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jc w:val="center"/>
              <w:rPr>
                <w:lang w:val="en-GB" w:eastAsia="ja-JP"/>
              </w:rPr>
            </w:pPr>
            <w:bookmarkStart w:id="39" w:name="lt_pId425"/>
            <w:r w:rsidRPr="00AC496E">
              <w:rPr>
                <w:lang w:val="en-GB" w:eastAsia="ja-JP"/>
              </w:rPr>
              <w:t>dBi</w:t>
            </w:r>
            <w:bookmarkEnd w:id="39"/>
          </w:p>
        </w:tc>
        <w:tc>
          <w:tcPr>
            <w:tcW w:w="221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AC496E" w:rsidP="0089768D">
            <w:pPr>
              <w:pStyle w:val="Tabletext"/>
              <w:jc w:val="center"/>
              <w:rPr>
                <w:lang w:val="en-GB" w:eastAsia="ja-JP"/>
              </w:rPr>
            </w:pPr>
            <w:r w:rsidRPr="00AC496E">
              <w:rPr>
                <w:vertAlign w:val="superscript"/>
                <w:lang w:val="en-GB" w:eastAsia="ja-JP"/>
              </w:rPr>
              <w:t>(2)</w:t>
            </w:r>
            <w:r w:rsidRPr="00AC496E">
              <w:rPr>
                <w:lang w:val="en-GB" w:eastAsia="ja-JP"/>
              </w:rPr>
              <w:t>N/A</w:t>
            </w:r>
          </w:p>
        </w:tc>
        <w:tc>
          <w:tcPr>
            <w:tcW w:w="2220"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r w:rsidRPr="00AC496E">
              <w:rPr>
                <w:lang w:val="en-GB" w:eastAsia="ja-JP"/>
              </w:rPr>
              <w:t>6</w:t>
            </w:r>
          </w:p>
        </w:tc>
        <w:tc>
          <w:tcPr>
            <w:tcW w:w="2225"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AC496E" w:rsidP="0089768D">
            <w:pPr>
              <w:pStyle w:val="Tabletext"/>
              <w:jc w:val="center"/>
              <w:rPr>
                <w:lang w:val="en-GB" w:eastAsia="ja-JP"/>
              </w:rPr>
            </w:pPr>
            <w:r w:rsidRPr="00AC496E">
              <w:rPr>
                <w:vertAlign w:val="superscript"/>
                <w:lang w:val="en-GB" w:eastAsia="ja-JP"/>
              </w:rPr>
              <w:t>(2)</w:t>
            </w:r>
            <w:r w:rsidRPr="00AC496E">
              <w:rPr>
                <w:lang w:val="en-GB" w:eastAsia="ja-JP"/>
              </w:rPr>
              <w:t>N/A</w:t>
            </w:r>
          </w:p>
        </w:tc>
        <w:tc>
          <w:tcPr>
            <w:tcW w:w="111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r w:rsidRPr="00AC496E">
              <w:rPr>
                <w:lang w:val="en-GB" w:eastAsia="ja-JP"/>
              </w:rPr>
              <w:t>6</w:t>
            </w:r>
          </w:p>
        </w:tc>
        <w:tc>
          <w:tcPr>
            <w:tcW w:w="111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r w:rsidRPr="00AC496E">
              <w:rPr>
                <w:lang w:val="en-GB" w:eastAsia="ja-JP"/>
              </w:rPr>
              <w:t>11</w:t>
            </w:r>
          </w:p>
        </w:tc>
      </w:tr>
      <w:tr w:rsidR="00767A08" w:rsidRPr="00AC496E" w:rsidTr="0089768D">
        <w:trPr>
          <w:jc w:val="center"/>
        </w:trPr>
        <w:tc>
          <w:tcPr>
            <w:tcW w:w="3694"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89768D">
            <w:pPr>
              <w:pStyle w:val="Tabletext"/>
              <w:rPr>
                <w:rtl/>
                <w:lang w:val="en-GB" w:eastAsia="ja-JP"/>
              </w:rPr>
            </w:pPr>
            <w:r w:rsidRPr="00AC496E">
              <w:rPr>
                <w:rFonts w:hint="cs"/>
                <w:rtl/>
              </w:rPr>
              <w:t>الاستقطاب</w:t>
            </w:r>
          </w:p>
        </w:tc>
        <w:tc>
          <w:tcPr>
            <w:tcW w:w="1875" w:type="dxa"/>
            <w:tcBorders>
              <w:top w:val="single" w:sz="4" w:space="0" w:color="auto"/>
              <w:left w:val="single" w:sz="4" w:space="0" w:color="auto"/>
              <w:bottom w:val="single" w:sz="4" w:space="0" w:color="auto"/>
              <w:right w:val="single" w:sz="4" w:space="0" w:color="auto"/>
            </w:tcBorders>
          </w:tcPr>
          <w:p w:rsidR="00767A08" w:rsidRPr="00AC496E" w:rsidRDefault="00767A08" w:rsidP="0089768D">
            <w:pPr>
              <w:pStyle w:val="Tabletext"/>
              <w:jc w:val="center"/>
              <w:rPr>
                <w:lang w:val="en-GB" w:eastAsia="ja-JP"/>
              </w:rPr>
            </w:pPr>
          </w:p>
        </w:tc>
        <w:tc>
          <w:tcPr>
            <w:tcW w:w="2219"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89768D">
            <w:pPr>
              <w:pStyle w:val="Tabletext"/>
              <w:jc w:val="center"/>
              <w:rPr>
                <w:lang w:val="en-GB" w:eastAsia="ja-JP"/>
              </w:rPr>
            </w:pPr>
            <w:r w:rsidRPr="00AC496E">
              <w:rPr>
                <w:rFonts w:hint="cs"/>
                <w:rtl/>
              </w:rPr>
              <w:t>رأسي</w:t>
            </w:r>
          </w:p>
        </w:tc>
        <w:tc>
          <w:tcPr>
            <w:tcW w:w="2220"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r w:rsidRPr="00AC496E">
              <w:rPr>
                <w:rFonts w:hint="cs"/>
                <w:rtl/>
              </w:rPr>
              <w:t>رأسي</w:t>
            </w:r>
          </w:p>
        </w:tc>
        <w:tc>
          <w:tcPr>
            <w:tcW w:w="2225"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89768D">
            <w:pPr>
              <w:pStyle w:val="Tabletext"/>
              <w:jc w:val="center"/>
              <w:rPr>
                <w:lang w:val="en-GB" w:eastAsia="ja-JP"/>
              </w:rPr>
            </w:pPr>
            <w:r w:rsidRPr="00AC496E">
              <w:rPr>
                <w:rFonts w:hint="cs"/>
                <w:rtl/>
              </w:rPr>
              <w:t>رأسي</w:t>
            </w:r>
          </w:p>
        </w:tc>
        <w:tc>
          <w:tcPr>
            <w:tcW w:w="2226"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r w:rsidRPr="00AC496E">
              <w:rPr>
                <w:rFonts w:hint="cs"/>
                <w:rtl/>
              </w:rPr>
              <w:t>رأسي</w:t>
            </w:r>
          </w:p>
        </w:tc>
      </w:tr>
      <w:tr w:rsidR="00767A08" w:rsidRPr="00AC496E" w:rsidTr="0089768D">
        <w:trPr>
          <w:jc w:val="center"/>
        </w:trPr>
        <w:tc>
          <w:tcPr>
            <w:tcW w:w="3694" w:type="dxa"/>
            <w:tcBorders>
              <w:top w:val="single" w:sz="4" w:space="0" w:color="auto"/>
              <w:left w:val="single" w:sz="4" w:space="0" w:color="auto"/>
              <w:bottom w:val="single" w:sz="4" w:space="0" w:color="auto"/>
              <w:right w:val="single" w:sz="4" w:space="0" w:color="auto"/>
            </w:tcBorders>
            <w:vAlign w:val="center"/>
            <w:hideMark/>
          </w:tcPr>
          <w:p w:rsidR="00767A08" w:rsidRPr="00AC496E" w:rsidRDefault="00767A08" w:rsidP="0089768D">
            <w:pPr>
              <w:pStyle w:val="Tabletext"/>
              <w:rPr>
                <w:lang w:val="en-GB" w:eastAsia="ja-JP"/>
              </w:rPr>
            </w:pPr>
            <w:r w:rsidRPr="00AC496E">
              <w:rPr>
                <w:rFonts w:hint="cs"/>
                <w:rtl/>
              </w:rPr>
              <w:t>نمط الهوائي</w:t>
            </w:r>
          </w:p>
        </w:tc>
        <w:tc>
          <w:tcPr>
            <w:tcW w:w="187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p>
        </w:tc>
        <w:tc>
          <w:tcPr>
            <w:tcW w:w="2219" w:type="dxa"/>
            <w:tcBorders>
              <w:top w:val="single" w:sz="4" w:space="0" w:color="auto"/>
              <w:left w:val="single" w:sz="4" w:space="0" w:color="auto"/>
              <w:bottom w:val="single" w:sz="4" w:space="0" w:color="auto"/>
              <w:right w:val="single" w:sz="4" w:space="0" w:color="auto"/>
            </w:tcBorders>
            <w:vAlign w:val="center"/>
          </w:tcPr>
          <w:p w:rsidR="00767A08" w:rsidRPr="00AC496E" w:rsidRDefault="00AC496E" w:rsidP="0089768D">
            <w:pPr>
              <w:pStyle w:val="Tabletext"/>
              <w:jc w:val="center"/>
              <w:rPr>
                <w:lang w:val="en-GB" w:eastAsia="ja-JP"/>
              </w:rPr>
            </w:pPr>
            <w:r w:rsidRPr="00AC496E">
              <w:rPr>
                <w:vertAlign w:val="superscript"/>
                <w:lang w:val="en-GB" w:eastAsia="ja-JP"/>
              </w:rPr>
              <w:t>(2)</w:t>
            </w:r>
            <w:r w:rsidRPr="00AC496E">
              <w:rPr>
                <w:lang w:val="en-GB" w:eastAsia="ja-JP"/>
              </w:rPr>
              <w:t>N/A</w:t>
            </w:r>
          </w:p>
        </w:tc>
        <w:tc>
          <w:tcPr>
            <w:tcW w:w="2220"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bookmarkStart w:id="40" w:name="lt_pId438"/>
            <w:r w:rsidRPr="00AC496E">
              <w:rPr>
                <w:rFonts w:hint="cs"/>
                <w:rtl/>
              </w:rPr>
              <w:t>توزيع منتظم</w:t>
            </w:r>
            <w:r w:rsidRPr="00AC496E">
              <w:rPr>
                <w:vertAlign w:val="superscript"/>
                <w:lang w:val="en-GB" w:eastAsia="ja-JP"/>
              </w:rPr>
              <w:t xml:space="preserve"> (3)</w:t>
            </w:r>
            <w:bookmarkEnd w:id="40"/>
          </w:p>
        </w:tc>
        <w:tc>
          <w:tcPr>
            <w:tcW w:w="2225" w:type="dxa"/>
            <w:tcBorders>
              <w:top w:val="single" w:sz="4" w:space="0" w:color="auto"/>
              <w:left w:val="single" w:sz="4" w:space="0" w:color="auto"/>
              <w:bottom w:val="single" w:sz="4" w:space="0" w:color="auto"/>
              <w:right w:val="single" w:sz="4" w:space="0" w:color="auto"/>
            </w:tcBorders>
            <w:vAlign w:val="center"/>
          </w:tcPr>
          <w:p w:rsidR="00767A08" w:rsidRPr="00AC496E" w:rsidRDefault="00AC496E" w:rsidP="0089768D">
            <w:pPr>
              <w:pStyle w:val="Tabletext"/>
              <w:jc w:val="center"/>
              <w:rPr>
                <w:lang w:val="en-GB" w:eastAsia="ja-JP"/>
              </w:rPr>
            </w:pPr>
            <w:r w:rsidRPr="00AC496E">
              <w:rPr>
                <w:vertAlign w:val="superscript"/>
                <w:lang w:val="en-GB" w:eastAsia="ja-JP"/>
              </w:rPr>
              <w:t>(2)</w:t>
            </w:r>
            <w:r w:rsidRPr="00AC496E">
              <w:rPr>
                <w:lang w:val="en-GB" w:eastAsia="ja-JP"/>
              </w:rPr>
              <w:t>N/A</w:t>
            </w:r>
          </w:p>
        </w:tc>
        <w:tc>
          <w:tcPr>
            <w:tcW w:w="2226" w:type="dxa"/>
            <w:gridSpan w:val="2"/>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en-GB" w:eastAsia="ja-JP"/>
              </w:rPr>
            </w:pPr>
            <w:r w:rsidRPr="00AC496E">
              <w:rPr>
                <w:rFonts w:hint="cs"/>
                <w:rtl/>
              </w:rPr>
              <w:t>توزيع منتظم</w:t>
            </w:r>
            <w:r w:rsidRPr="00AC496E">
              <w:rPr>
                <w:vertAlign w:val="superscript"/>
                <w:lang w:val="en-GB" w:eastAsia="ja-JP"/>
              </w:rPr>
              <w:t xml:space="preserve"> (3)</w:t>
            </w:r>
          </w:p>
        </w:tc>
      </w:tr>
      <w:tr w:rsidR="00767A08" w:rsidRPr="00AC496E" w:rsidTr="0089768D">
        <w:trPr>
          <w:jc w:val="center"/>
        </w:trPr>
        <w:tc>
          <w:tcPr>
            <w:tcW w:w="3694"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spacing w:line="240" w:lineRule="exact"/>
            </w:pPr>
            <w:r w:rsidRPr="00AC496E">
              <w:rPr>
                <w:rFonts w:hint="cs"/>
                <w:rtl/>
              </w:rPr>
              <w:t>عرض الحزمة الأفقي</w:t>
            </w:r>
          </w:p>
        </w:tc>
        <w:tc>
          <w:tcPr>
            <w:tcW w:w="187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jc w:val="center"/>
              <w:rPr>
                <w:lang w:val="en-GB" w:eastAsia="ja-JP"/>
              </w:rPr>
            </w:pPr>
            <w:r w:rsidRPr="00AC496E">
              <w:rPr>
                <w:rFonts w:hint="cs"/>
                <w:rtl/>
              </w:rPr>
              <w:t>بالدرجات</w:t>
            </w:r>
          </w:p>
        </w:tc>
        <w:tc>
          <w:tcPr>
            <w:tcW w:w="2219"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pt-BR" w:eastAsia="ja-JP"/>
              </w:rPr>
            </w:pPr>
            <w:r w:rsidRPr="00AC496E">
              <w:rPr>
                <w:lang w:val="pt-BR" w:eastAsia="ja-JP"/>
              </w:rPr>
              <w:t>360</w:t>
            </w:r>
          </w:p>
        </w:tc>
        <w:tc>
          <w:tcPr>
            <w:tcW w:w="2220"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pt-BR" w:eastAsia="ja-JP"/>
              </w:rPr>
            </w:pPr>
            <w:r w:rsidRPr="00AC496E">
              <w:rPr>
                <w:lang w:val="pt-BR" w:eastAsia="ja-JP"/>
              </w:rPr>
              <w:t>16</w:t>
            </w:r>
          </w:p>
        </w:tc>
        <w:tc>
          <w:tcPr>
            <w:tcW w:w="222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pt-BR" w:eastAsia="ja-JP"/>
              </w:rPr>
            </w:pPr>
            <w:r w:rsidRPr="00AC496E">
              <w:rPr>
                <w:lang w:val="pt-BR" w:eastAsia="ja-JP"/>
              </w:rPr>
              <w:t>360</w:t>
            </w:r>
          </w:p>
        </w:tc>
        <w:tc>
          <w:tcPr>
            <w:tcW w:w="111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pt-BR" w:eastAsia="ja-JP"/>
              </w:rPr>
            </w:pPr>
            <w:r w:rsidRPr="00AC496E">
              <w:rPr>
                <w:lang w:val="pt-BR" w:eastAsia="ja-JP"/>
              </w:rPr>
              <w:t>16</w:t>
            </w:r>
          </w:p>
        </w:tc>
        <w:tc>
          <w:tcPr>
            <w:tcW w:w="111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jc w:val="center"/>
              <w:rPr>
                <w:lang w:val="pt-BR" w:eastAsia="ja-JP"/>
              </w:rPr>
            </w:pPr>
            <w:r w:rsidRPr="00AC496E">
              <w:rPr>
                <w:lang w:val="pt-BR" w:eastAsia="ja-JP"/>
              </w:rPr>
              <w:t>3</w:t>
            </w:r>
            <w:r w:rsidR="00AC496E" w:rsidRPr="00AC496E">
              <w:rPr>
                <w:lang w:val="pt-BR" w:eastAsia="ja-JP"/>
              </w:rPr>
              <w:t>,</w:t>
            </w:r>
            <w:r w:rsidRPr="00AC496E">
              <w:rPr>
                <w:lang w:val="pt-BR" w:eastAsia="ja-JP"/>
              </w:rPr>
              <w:t>3</w:t>
            </w:r>
          </w:p>
        </w:tc>
      </w:tr>
      <w:tr w:rsidR="00767A08" w:rsidRPr="00AC496E" w:rsidTr="0089768D">
        <w:trPr>
          <w:jc w:val="center"/>
        </w:trPr>
        <w:tc>
          <w:tcPr>
            <w:tcW w:w="3694"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spacing w:line="240" w:lineRule="exact"/>
            </w:pPr>
            <w:r w:rsidRPr="00AC496E">
              <w:rPr>
                <w:rFonts w:hint="cs"/>
                <w:rtl/>
              </w:rPr>
              <w:t>عرض الحزمة الرأسي</w:t>
            </w:r>
          </w:p>
        </w:tc>
        <w:tc>
          <w:tcPr>
            <w:tcW w:w="1875" w:type="dxa"/>
            <w:tcBorders>
              <w:top w:val="single" w:sz="4" w:space="0" w:color="auto"/>
              <w:left w:val="single" w:sz="4" w:space="0" w:color="auto"/>
              <w:bottom w:val="single" w:sz="4" w:space="0" w:color="auto"/>
              <w:right w:val="single" w:sz="4" w:space="0" w:color="auto"/>
            </w:tcBorders>
            <w:hideMark/>
          </w:tcPr>
          <w:p w:rsidR="00767A08" w:rsidRPr="00AC496E" w:rsidRDefault="00767A08" w:rsidP="0089768D">
            <w:pPr>
              <w:pStyle w:val="Tabletext"/>
              <w:jc w:val="center"/>
              <w:rPr>
                <w:lang w:val="en-GB" w:eastAsia="ja-JP"/>
              </w:rPr>
            </w:pPr>
            <w:r w:rsidRPr="00AC496E">
              <w:rPr>
                <w:rFonts w:hint="cs"/>
                <w:rtl/>
              </w:rPr>
              <w:t>بالدرجات</w:t>
            </w:r>
          </w:p>
        </w:tc>
        <w:tc>
          <w:tcPr>
            <w:tcW w:w="2219"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pt-BR" w:eastAsia="ja-JP"/>
              </w:rPr>
            </w:pPr>
            <w:r w:rsidRPr="00AC496E">
              <w:rPr>
                <w:lang w:val="pt-BR" w:eastAsia="ja-JP"/>
              </w:rPr>
              <w:t>90</w:t>
            </w:r>
          </w:p>
        </w:tc>
        <w:tc>
          <w:tcPr>
            <w:tcW w:w="2220"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pt-BR" w:eastAsia="ja-JP"/>
              </w:rPr>
            </w:pPr>
            <w:r w:rsidRPr="00AC496E">
              <w:rPr>
                <w:lang w:val="pt-BR" w:eastAsia="ja-JP"/>
              </w:rPr>
              <w:t>16</w:t>
            </w:r>
          </w:p>
        </w:tc>
        <w:tc>
          <w:tcPr>
            <w:tcW w:w="2225"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pt-BR" w:eastAsia="ja-JP"/>
              </w:rPr>
            </w:pPr>
            <w:r w:rsidRPr="00AC496E">
              <w:rPr>
                <w:lang w:val="pt-BR" w:eastAsia="ja-JP"/>
              </w:rPr>
              <w:t>360</w:t>
            </w:r>
          </w:p>
        </w:tc>
        <w:tc>
          <w:tcPr>
            <w:tcW w:w="111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89768D">
            <w:pPr>
              <w:pStyle w:val="Tabletext"/>
              <w:jc w:val="center"/>
              <w:rPr>
                <w:lang w:val="pt-BR" w:eastAsia="ja-JP"/>
              </w:rPr>
            </w:pPr>
            <w:r w:rsidRPr="00AC496E">
              <w:rPr>
                <w:lang w:val="pt-BR" w:eastAsia="ja-JP"/>
              </w:rPr>
              <w:t>16</w:t>
            </w:r>
          </w:p>
        </w:tc>
        <w:tc>
          <w:tcPr>
            <w:tcW w:w="1113" w:type="dxa"/>
            <w:tcBorders>
              <w:top w:val="single" w:sz="4" w:space="0" w:color="auto"/>
              <w:left w:val="single" w:sz="4" w:space="0" w:color="auto"/>
              <w:bottom w:val="single" w:sz="4" w:space="0" w:color="auto"/>
              <w:right w:val="single" w:sz="4" w:space="0" w:color="auto"/>
            </w:tcBorders>
            <w:vAlign w:val="center"/>
          </w:tcPr>
          <w:p w:rsidR="00767A08" w:rsidRPr="00AC496E" w:rsidRDefault="00767A08" w:rsidP="00AC496E">
            <w:pPr>
              <w:pStyle w:val="Tabletext"/>
              <w:jc w:val="center"/>
              <w:rPr>
                <w:lang w:val="pt-BR" w:eastAsia="ja-JP"/>
              </w:rPr>
            </w:pPr>
            <w:r w:rsidRPr="00AC496E">
              <w:rPr>
                <w:lang w:val="pt-BR" w:eastAsia="ja-JP"/>
              </w:rPr>
              <w:t>3</w:t>
            </w:r>
            <w:r w:rsidR="00AC496E" w:rsidRPr="00AC496E">
              <w:rPr>
                <w:lang w:val="pt-BR" w:eastAsia="ja-JP"/>
              </w:rPr>
              <w:t>,</w:t>
            </w:r>
            <w:r w:rsidRPr="00AC496E">
              <w:rPr>
                <w:lang w:val="pt-BR" w:eastAsia="ja-JP"/>
              </w:rPr>
              <w:t>3</w:t>
            </w:r>
          </w:p>
        </w:tc>
      </w:tr>
    </w:tbl>
    <w:p w:rsidR="00767A08" w:rsidRPr="003E0AB7" w:rsidRDefault="00767A08" w:rsidP="00767A08">
      <w:pPr>
        <w:pStyle w:val="Tabletitle0"/>
        <w:rPr>
          <w:rtl/>
          <w:lang w:bidi="ar-SA"/>
        </w:rPr>
      </w:pPr>
    </w:p>
    <w:p w:rsidR="00767A08" w:rsidRPr="00AC496E" w:rsidRDefault="00767A08" w:rsidP="00767A08">
      <w:pPr>
        <w:pStyle w:val="Tablelegend"/>
        <w:spacing w:line="240" w:lineRule="exact"/>
        <w:ind w:left="1134" w:hanging="1134"/>
        <w:rPr>
          <w:b/>
          <w:bCs/>
          <w:sz w:val="20"/>
          <w:szCs w:val="26"/>
          <w:rtl/>
        </w:rPr>
      </w:pPr>
      <w:r w:rsidRPr="00AC496E">
        <w:rPr>
          <w:rFonts w:hint="cs"/>
          <w:sz w:val="20"/>
          <w:szCs w:val="26"/>
          <w:rtl/>
        </w:rPr>
        <w:t>ملاحظات:</w:t>
      </w:r>
    </w:p>
    <w:p w:rsidR="00767A08" w:rsidRPr="00AC496E" w:rsidRDefault="00767A08" w:rsidP="00767A08">
      <w:pPr>
        <w:pStyle w:val="Tablelegend"/>
        <w:spacing w:line="240" w:lineRule="exact"/>
        <w:ind w:left="1134" w:hanging="1134"/>
        <w:rPr>
          <w:b/>
          <w:bCs/>
          <w:sz w:val="20"/>
          <w:szCs w:val="26"/>
          <w:rtl/>
          <w:lang w:bidi="ar-EG"/>
        </w:rPr>
      </w:pPr>
      <w:r w:rsidRPr="00AC496E">
        <w:rPr>
          <w:sz w:val="20"/>
          <w:szCs w:val="26"/>
          <w:vertAlign w:val="superscript"/>
        </w:rPr>
        <w:t>(1)</w:t>
      </w:r>
      <w:r w:rsidRPr="00AC496E">
        <w:rPr>
          <w:sz w:val="20"/>
          <w:szCs w:val="26"/>
          <w:rtl/>
          <w:lang w:bidi="ar-EG"/>
        </w:rPr>
        <w:tab/>
      </w:r>
      <w:r w:rsidRPr="00AC496E">
        <w:rPr>
          <w:rFonts w:hint="cs"/>
          <w:sz w:val="20"/>
          <w:szCs w:val="26"/>
          <w:rtl/>
        </w:rPr>
        <w:t xml:space="preserve">ينطبق الرقم </w:t>
      </w:r>
      <w:r w:rsidRPr="00AC496E">
        <w:rPr>
          <w:b/>
          <w:bCs/>
          <w:sz w:val="20"/>
          <w:szCs w:val="26"/>
        </w:rPr>
        <w:t>442.5</w:t>
      </w:r>
      <w:r w:rsidRPr="00AC496E">
        <w:rPr>
          <w:rFonts w:hint="cs"/>
          <w:sz w:val="20"/>
          <w:szCs w:val="26"/>
          <w:rtl/>
          <w:lang w:bidi="ar-EG"/>
        </w:rPr>
        <w:t xml:space="preserve"> من لوائح الراديو</w:t>
      </w:r>
      <w:r w:rsidRPr="00AC496E">
        <w:rPr>
          <w:rFonts w:hint="cs"/>
          <w:b/>
          <w:bCs/>
          <w:sz w:val="20"/>
          <w:szCs w:val="26"/>
          <w:rtl/>
          <w:lang w:bidi="ar-EG"/>
        </w:rPr>
        <w:t>.</w:t>
      </w:r>
    </w:p>
    <w:p w:rsidR="00767A08" w:rsidRPr="00AC496E" w:rsidRDefault="00767A08" w:rsidP="00767A08">
      <w:pPr>
        <w:pStyle w:val="Tablelegend"/>
        <w:tabs>
          <w:tab w:val="clear" w:pos="567"/>
          <w:tab w:val="left" w:pos="439"/>
        </w:tabs>
        <w:spacing w:before="40" w:line="240" w:lineRule="exact"/>
        <w:ind w:left="1134" w:hanging="1134"/>
        <w:rPr>
          <w:sz w:val="20"/>
          <w:szCs w:val="26"/>
          <w:rtl/>
        </w:rPr>
      </w:pPr>
      <w:r w:rsidRPr="00AC496E">
        <w:rPr>
          <w:sz w:val="20"/>
          <w:szCs w:val="26"/>
          <w:vertAlign w:val="superscript"/>
          <w:lang w:bidi="ar-EG"/>
        </w:rPr>
        <w:t xml:space="preserve"> (2)</w:t>
      </w:r>
      <w:r w:rsidRPr="00AC496E">
        <w:rPr>
          <w:sz w:val="20"/>
          <w:szCs w:val="26"/>
          <w:rtl/>
          <w:lang w:bidi="ar-EG"/>
        </w:rPr>
        <w:tab/>
      </w:r>
      <w:r w:rsidRPr="00AC496E">
        <w:rPr>
          <w:sz w:val="20"/>
          <w:szCs w:val="26"/>
        </w:rPr>
        <w:t>N/A</w:t>
      </w:r>
      <w:r w:rsidRPr="00AC496E">
        <w:rPr>
          <w:rFonts w:hint="cs"/>
          <w:sz w:val="20"/>
          <w:szCs w:val="26"/>
          <w:rtl/>
        </w:rPr>
        <w:t xml:space="preserve"> - غير مطبَّق.</w:t>
      </w:r>
    </w:p>
    <w:p w:rsidR="00767A08" w:rsidRPr="00AC496E" w:rsidRDefault="00767A08" w:rsidP="00767A08">
      <w:pPr>
        <w:pStyle w:val="Tablelegend"/>
        <w:tabs>
          <w:tab w:val="clear" w:pos="567"/>
          <w:tab w:val="clear" w:pos="2835"/>
          <w:tab w:val="clear" w:pos="3119"/>
          <w:tab w:val="clear" w:pos="3402"/>
          <w:tab w:val="clear" w:pos="3686"/>
          <w:tab w:val="clear" w:pos="3969"/>
          <w:tab w:val="left" w:pos="439"/>
        </w:tabs>
        <w:spacing w:before="40" w:line="240" w:lineRule="exact"/>
        <w:ind w:left="1134" w:hanging="1134"/>
        <w:rPr>
          <w:sz w:val="20"/>
          <w:szCs w:val="26"/>
          <w:rtl/>
          <w:lang w:bidi="ar-EG"/>
        </w:rPr>
      </w:pPr>
      <w:r w:rsidRPr="00AC496E">
        <w:rPr>
          <w:sz w:val="20"/>
          <w:szCs w:val="26"/>
          <w:vertAlign w:val="superscript"/>
        </w:rPr>
        <w:t>(3)</w:t>
      </w:r>
      <w:r w:rsidRPr="00AC496E">
        <w:rPr>
          <w:sz w:val="20"/>
          <w:szCs w:val="26"/>
          <w:rtl/>
        </w:rPr>
        <w:tab/>
      </w:r>
      <w:r w:rsidRPr="00AC496E">
        <w:rPr>
          <w:rFonts w:hint="cs"/>
          <w:sz w:val="20"/>
          <w:szCs w:val="26"/>
          <w:rtl/>
        </w:rPr>
        <w:t xml:space="preserve">يرجى الرجوع إلى التوصية </w:t>
      </w:r>
      <w:r w:rsidRPr="00AC496E">
        <w:rPr>
          <w:sz w:val="20"/>
          <w:szCs w:val="26"/>
          <w:lang w:val="pt-BR" w:eastAsia="ja-JP"/>
        </w:rPr>
        <w:t>ITU-R M.1851</w:t>
      </w:r>
      <w:r w:rsidRPr="00AC496E">
        <w:rPr>
          <w:rFonts w:hint="cs"/>
          <w:sz w:val="20"/>
          <w:szCs w:val="26"/>
          <w:rtl/>
        </w:rPr>
        <w:t>.</w:t>
      </w:r>
    </w:p>
    <w:p w:rsidR="00E726E9" w:rsidRPr="003E0AB7" w:rsidRDefault="00767A08" w:rsidP="00767A08">
      <w:pPr>
        <w:spacing w:before="40" w:after="40" w:line="240" w:lineRule="exact"/>
        <w:jc w:val="left"/>
        <w:rPr>
          <w:sz w:val="20"/>
          <w:szCs w:val="26"/>
          <w:lang w:bidi="ar-EG"/>
        </w:rPr>
      </w:pPr>
      <w:r w:rsidRPr="00AC496E">
        <w:rPr>
          <w:rFonts w:hint="cs"/>
          <w:sz w:val="20"/>
          <w:szCs w:val="26"/>
          <w:rtl/>
        </w:rPr>
        <w:t>في الجدول، ترمز العلامة "</w:t>
      </w:r>
      <w:r w:rsidRPr="00AC496E">
        <w:rPr>
          <w:sz w:val="20"/>
          <w:szCs w:val="26"/>
        </w:rPr>
        <w:t>-</w:t>
      </w:r>
      <w:r w:rsidRPr="00AC496E">
        <w:rPr>
          <w:rFonts w:hint="cs"/>
          <w:sz w:val="20"/>
          <w:szCs w:val="26"/>
          <w:rtl/>
        </w:rPr>
        <w:t>" إلى مجموعة قيم، وترمز العلامة "</w:t>
      </w:r>
      <w:r w:rsidRPr="00AC496E">
        <w:rPr>
          <w:sz w:val="20"/>
          <w:szCs w:val="26"/>
        </w:rPr>
        <w:t>/</w:t>
      </w:r>
      <w:r w:rsidRPr="00AC496E">
        <w:rPr>
          <w:rFonts w:hint="cs"/>
          <w:sz w:val="20"/>
          <w:szCs w:val="26"/>
          <w:rtl/>
        </w:rPr>
        <w:t xml:space="preserve">" إلى </w:t>
      </w:r>
      <w:r w:rsidRPr="00AC496E">
        <w:rPr>
          <w:rFonts w:hint="cs"/>
          <w:sz w:val="20"/>
          <w:szCs w:val="26"/>
          <w:rtl/>
          <w:lang w:bidi="ar-EG"/>
        </w:rPr>
        <w:t>قيم منفصلة.</w:t>
      </w:r>
    </w:p>
    <w:p w:rsidR="00767A08" w:rsidRDefault="00767A08" w:rsidP="00081E8F">
      <w:pPr>
        <w:spacing w:before="480" w:after="40" w:line="240" w:lineRule="exact"/>
        <w:jc w:val="center"/>
        <w:rPr>
          <w:rtl/>
        </w:rPr>
      </w:pPr>
      <w:r w:rsidRPr="003E0AB7">
        <w:rPr>
          <w:rFonts w:hint="cs"/>
          <w:sz w:val="20"/>
          <w:szCs w:val="26"/>
          <w:rtl/>
          <w:lang w:bidi="ar-EG"/>
        </w:rPr>
        <w:t>____________</w:t>
      </w:r>
    </w:p>
    <w:sectPr w:rsidR="00767A08" w:rsidSect="003E0AB7">
      <w:headerReference w:type="even" r:id="rId20"/>
      <w:headerReference w:type="default" r:id="rId21"/>
      <w:pgSz w:w="16834" w:h="11907" w:orient="landscape" w:code="9"/>
      <w:pgMar w:top="851" w:right="567" w:bottom="567" w:left="567"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0FC" w:rsidRDefault="005C40FC">
      <w:r>
        <w:separator/>
      </w:r>
    </w:p>
  </w:endnote>
  <w:endnote w:type="continuationSeparator" w:id="0">
    <w:p w:rsidR="005C40FC" w:rsidRDefault="005C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984B1F">
      <w:t>P:\QPUB\BR\REC\M\2116-0\M2116-0A.docx</w:t>
    </w:r>
    <w:r>
      <w:fldChar w:fldCharType="end"/>
    </w:r>
    <w:r w:rsidRPr="002845BF">
      <w:tab/>
    </w:r>
    <w:r>
      <w:fldChar w:fldCharType="begin"/>
    </w:r>
    <w:r>
      <w:instrText xml:space="preserve"> savedate \@ dd.MM.yy </w:instrText>
    </w:r>
    <w:r>
      <w:fldChar w:fldCharType="separate"/>
    </w:r>
    <w:r w:rsidR="00984B1F">
      <w:t>28.08.18</w:t>
    </w:r>
    <w:r>
      <w:fldChar w:fldCharType="end"/>
    </w:r>
    <w:r w:rsidRPr="002845BF">
      <w:tab/>
    </w:r>
    <w:r>
      <w:fldChar w:fldCharType="begin"/>
    </w:r>
    <w:r>
      <w:instrText xml:space="preserve"> printdate \@ dd.MM.yy </w:instrText>
    </w:r>
    <w:r>
      <w:fldChar w:fldCharType="separate"/>
    </w:r>
    <w:r w:rsidR="00984B1F">
      <w:t>28.08.18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0FC" w:rsidRDefault="005C40FC" w:rsidP="00E1601B">
      <w:pPr>
        <w:spacing w:line="240" w:lineRule="auto"/>
      </w:pPr>
      <w:r>
        <w:t>____________________</w:t>
      </w:r>
    </w:p>
  </w:footnote>
  <w:footnote w:type="continuationSeparator" w:id="0">
    <w:p w:rsidR="005C40FC" w:rsidRDefault="005C40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984B1F">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984B1F">
      <w:rPr>
        <w:noProof/>
      </w:rPr>
      <w:t>ITU-R  M.2116-0</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984B1F">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984B1F">
      <w:rPr>
        <w:noProof/>
      </w:rPr>
      <w:t>ITU-R  M.2116-0</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proofErr w:type="gramEnd"/>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984B1F">
      <w:rPr>
        <w:rFonts w:ascii="Times New Roman Bold" w:hAnsi="Times New Roman Bold"/>
        <w:b/>
        <w:bCs/>
        <w:noProof/>
      </w:rPr>
      <w:t>ITU-R  M.2116-0</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984B1F">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AB7" w:rsidRPr="003D017C" w:rsidRDefault="003E0AB7" w:rsidP="003E0AB7">
    <w:pPr>
      <w:pStyle w:val="Header"/>
      <w:tabs>
        <w:tab w:val="center" w:pos="8045"/>
        <w:tab w:val="right" w:pos="15700"/>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984B1F">
      <w:rPr>
        <w:rFonts w:cs="Times New Roman Bold"/>
        <w:noProof/>
        <w:szCs w:val="22"/>
        <w:rtl/>
      </w:rPr>
      <w:t>4</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984B1F">
      <w:rPr>
        <w:noProof/>
      </w:rPr>
      <w:t>ITU-R  M.2116-0</w:t>
    </w:r>
    <w:r w:rsidRPr="00E33FA2">
      <w:fldChar w:fldCharType="end"/>
    </w:r>
    <w:r>
      <w:rPr>
        <w:b w:val="0"/>
        <w:bCs w:val="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A08" w:rsidRPr="00AE3E36" w:rsidRDefault="00767A08" w:rsidP="00767A08">
    <w:pPr>
      <w:tabs>
        <w:tab w:val="center" w:pos="7903"/>
        <w:tab w:val="right" w:pos="1570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84B1F">
      <w:rPr>
        <w:rFonts w:ascii="Times New Roman Bold" w:hAnsi="Times New Roman Bold"/>
        <w:b/>
        <w:bCs/>
        <w:noProof/>
      </w:rPr>
      <w:t>ITU-R  M.2116-0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984B1F">
      <w:rPr>
        <w:rFonts w:cs="Times New Roman"/>
        <w:b/>
        <w:bCs/>
        <w:noProof/>
        <w:szCs w:val="22"/>
        <w:rtl/>
      </w:rPr>
      <w:t>5</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AC268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4015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382B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19883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66C1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D0AC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34C8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8CA0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5A68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BE66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ar-EG" w:vendorID="64" w:dllVersion="131078" w:nlCheck="1" w:checkStyle="0"/>
  <w:activeWritingStyle w:appName="MSWord" w:lang="ar-SY" w:vendorID="64" w:dllVersion="131078" w:nlCheck="1" w:checkStyle="0"/>
  <w:activeWritingStyle w:appName="MSWord" w:lang="ar-SA" w:vendorID="64" w:dllVersion="131078" w:nlCheck="1" w:checkStyle="0"/>
  <w:activeWritingStyle w:appName="MSWord" w:lang="en-US" w:vendorID="64" w:dllVersion="131078" w:nlCheck="1" w:checkStyle="1"/>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A08"/>
    <w:rsid w:val="00002849"/>
    <w:rsid w:val="00003D39"/>
    <w:rsid w:val="00004474"/>
    <w:rsid w:val="00006739"/>
    <w:rsid w:val="00027907"/>
    <w:rsid w:val="000473FF"/>
    <w:rsid w:val="000522D1"/>
    <w:rsid w:val="00067954"/>
    <w:rsid w:val="00081122"/>
    <w:rsid w:val="00081E8F"/>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12B8"/>
    <w:rsid w:val="00314E5F"/>
    <w:rsid w:val="00322D26"/>
    <w:rsid w:val="00340205"/>
    <w:rsid w:val="00351106"/>
    <w:rsid w:val="00357119"/>
    <w:rsid w:val="00380511"/>
    <w:rsid w:val="003864B4"/>
    <w:rsid w:val="00393745"/>
    <w:rsid w:val="003A174E"/>
    <w:rsid w:val="003D017C"/>
    <w:rsid w:val="003D307E"/>
    <w:rsid w:val="003D40E1"/>
    <w:rsid w:val="003E0AB7"/>
    <w:rsid w:val="003F15D8"/>
    <w:rsid w:val="00402F6B"/>
    <w:rsid w:val="00422D17"/>
    <w:rsid w:val="0042647B"/>
    <w:rsid w:val="0044201D"/>
    <w:rsid w:val="00454B79"/>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0FC"/>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F0DD4"/>
    <w:rsid w:val="006F245A"/>
    <w:rsid w:val="007018B4"/>
    <w:rsid w:val="00710B41"/>
    <w:rsid w:val="00733CDF"/>
    <w:rsid w:val="007362CE"/>
    <w:rsid w:val="00767A08"/>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84B1F"/>
    <w:rsid w:val="00997D66"/>
    <w:rsid w:val="009C6655"/>
    <w:rsid w:val="009E6D79"/>
    <w:rsid w:val="00A0453F"/>
    <w:rsid w:val="00A163C1"/>
    <w:rsid w:val="00A177D7"/>
    <w:rsid w:val="00A2420C"/>
    <w:rsid w:val="00A56CCF"/>
    <w:rsid w:val="00A70D90"/>
    <w:rsid w:val="00A96D62"/>
    <w:rsid w:val="00AB28A0"/>
    <w:rsid w:val="00AB2BD9"/>
    <w:rsid w:val="00AC1496"/>
    <w:rsid w:val="00AC496E"/>
    <w:rsid w:val="00AE09F4"/>
    <w:rsid w:val="00AE20DD"/>
    <w:rsid w:val="00AE2234"/>
    <w:rsid w:val="00AE46C8"/>
    <w:rsid w:val="00AE7C5A"/>
    <w:rsid w:val="00AF5F81"/>
    <w:rsid w:val="00AF6ABB"/>
    <w:rsid w:val="00B16E8C"/>
    <w:rsid w:val="00B22D33"/>
    <w:rsid w:val="00B244FA"/>
    <w:rsid w:val="00B452E5"/>
    <w:rsid w:val="00B60FFE"/>
    <w:rsid w:val="00B71581"/>
    <w:rsid w:val="00B9335A"/>
    <w:rsid w:val="00B978E1"/>
    <w:rsid w:val="00B97F45"/>
    <w:rsid w:val="00BC6301"/>
    <w:rsid w:val="00BD27D1"/>
    <w:rsid w:val="00BE0ABF"/>
    <w:rsid w:val="00BE0D0E"/>
    <w:rsid w:val="00BE5AAE"/>
    <w:rsid w:val="00BF3DD6"/>
    <w:rsid w:val="00C04244"/>
    <w:rsid w:val="00C1100F"/>
    <w:rsid w:val="00C46925"/>
    <w:rsid w:val="00C50B28"/>
    <w:rsid w:val="00C53F27"/>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7112B"/>
    <w:rsid w:val="00D85FA6"/>
    <w:rsid w:val="00DA3273"/>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29311B7-D878-43FA-8FEE-FA1CA7F34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uiPriority w:val="9"/>
    <w:rsid w:val="00767A08"/>
    <w:rPr>
      <w:rFonts w:ascii="Times New Roman Bold" w:hAnsi="Times New Roman Bold" w:cs="Traditional Arabic"/>
      <w:b/>
      <w:bCs/>
      <w:sz w:val="24"/>
      <w:szCs w:val="32"/>
      <w:lang w:eastAsia="fr-FR"/>
    </w:rPr>
  </w:style>
  <w:style w:type="character" w:customStyle="1" w:styleId="TabletextChar">
    <w:name w:val="Table_text Char"/>
    <w:link w:val="Tabletext"/>
    <w:locked/>
    <w:rsid w:val="00767A08"/>
    <w:rPr>
      <w:rFonts w:ascii="Times New Roman" w:hAnsi="Times New Roman" w:cs="Traditional Arabic"/>
      <w:szCs w:val="26"/>
      <w:lang w:eastAsia="fr-FR"/>
    </w:rPr>
  </w:style>
  <w:style w:type="character" w:customStyle="1" w:styleId="TableheadChar">
    <w:name w:val="Table_head Char"/>
    <w:link w:val="Tablehead"/>
    <w:locked/>
    <w:rsid w:val="00767A08"/>
    <w:rPr>
      <w:rFonts w:ascii="Times New Roman Bold" w:hAnsi="Times New Roman Bold" w:cs="Traditional Arabic"/>
      <w:b/>
      <w:bCs/>
      <w:szCs w:val="26"/>
      <w:lang w:eastAsia="en-US"/>
    </w:rPr>
  </w:style>
  <w:style w:type="paragraph" w:customStyle="1" w:styleId="Tabletitle0">
    <w:name w:val="Table title"/>
    <w:basedOn w:val="TableNo"/>
    <w:qFormat/>
    <w:rsid w:val="00767A08"/>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23CD2-32A0-4ADD-AC6F-46FD32D02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24</TotalTime>
  <Pages>8</Pages>
  <Words>1675</Words>
  <Characters>8292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9948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4</cp:revision>
  <cp:lastPrinted>2018-08-28T07:54:00Z</cp:lastPrinted>
  <dcterms:created xsi:type="dcterms:W3CDTF">2018-08-28T07:17:00Z</dcterms:created>
  <dcterms:modified xsi:type="dcterms:W3CDTF">2018-08-28T07:54:00Z</dcterms:modified>
</cp:coreProperties>
</file>