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E9A" w:rsidRPr="00995C47" w:rsidRDefault="000F3E9A" w:rsidP="00995C47">
      <w:pPr>
        <w:rPr>
          <w:lang w:val="ru-RU"/>
        </w:rPr>
      </w:pPr>
      <w:bookmarkStart w:id="0" w:name="irecnoe"/>
      <w:bookmarkEnd w:id="0"/>
    </w:p>
    <w:p w:rsidR="000F3E9A" w:rsidRPr="00995C47" w:rsidRDefault="000F3E9A" w:rsidP="00995C47">
      <w:pPr>
        <w:rPr>
          <w:lang w:val="ru-RU"/>
        </w:rPr>
      </w:pPr>
    </w:p>
    <w:p w:rsidR="000F3E9A" w:rsidRPr="00995C47" w:rsidRDefault="000F3E9A" w:rsidP="00995C47">
      <w:pPr>
        <w:rPr>
          <w:lang w:val="ru-RU"/>
        </w:rPr>
      </w:pPr>
    </w:p>
    <w:p w:rsidR="000F3E9A" w:rsidRPr="00995C47" w:rsidRDefault="000F3E9A" w:rsidP="00995C47">
      <w:pPr>
        <w:rPr>
          <w:lang w:val="ru-RU"/>
        </w:rPr>
      </w:pPr>
    </w:p>
    <w:p w:rsidR="000F3E9A" w:rsidRPr="00995C47" w:rsidRDefault="000F3E9A" w:rsidP="00995C47">
      <w:pPr>
        <w:rPr>
          <w:lang w:val="ru-RU"/>
        </w:rPr>
      </w:pPr>
    </w:p>
    <w:p w:rsidR="00524D3C" w:rsidRPr="00995C47" w:rsidRDefault="00524D3C" w:rsidP="00995C47">
      <w:pPr>
        <w:rPr>
          <w:lang w:val="ru-RU"/>
        </w:rPr>
      </w:pPr>
    </w:p>
    <w:p w:rsidR="00524D3C" w:rsidRPr="00995C47" w:rsidRDefault="00524D3C" w:rsidP="00995C47">
      <w:pPr>
        <w:rPr>
          <w:lang w:val="ru-RU"/>
        </w:rPr>
      </w:pPr>
    </w:p>
    <w:p w:rsidR="00524D3C" w:rsidRPr="00995C47" w:rsidRDefault="00524D3C" w:rsidP="00995C47">
      <w:pPr>
        <w:rPr>
          <w:lang w:val="ru-RU"/>
        </w:rPr>
      </w:pPr>
    </w:p>
    <w:p w:rsidR="00524D3C" w:rsidRPr="00995C47" w:rsidRDefault="00524D3C" w:rsidP="00995C47">
      <w:pPr>
        <w:rPr>
          <w:lang w:val="ru-RU"/>
        </w:rPr>
      </w:pPr>
    </w:p>
    <w:p w:rsidR="00524D3C" w:rsidRPr="00995C47" w:rsidRDefault="00524D3C" w:rsidP="00995C47">
      <w:pPr>
        <w:rPr>
          <w:lang w:val="ru-RU"/>
        </w:rPr>
      </w:pPr>
    </w:p>
    <w:p w:rsidR="000F3E9A" w:rsidRPr="00995C47" w:rsidRDefault="000F3E9A" w:rsidP="00995C47">
      <w:pPr>
        <w:rPr>
          <w:lang w:val="ru-RU"/>
        </w:rPr>
      </w:pPr>
    </w:p>
    <w:p w:rsidR="000F3E9A" w:rsidRPr="00995C47" w:rsidRDefault="000F3E9A" w:rsidP="00995C47">
      <w:pPr>
        <w:rPr>
          <w:lang w:val="ru-RU"/>
        </w:rPr>
      </w:pPr>
    </w:p>
    <w:p w:rsidR="000F3E9A" w:rsidRPr="00995C47" w:rsidRDefault="000F3E9A" w:rsidP="00995C47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0F3E9A" w:rsidRPr="00995C47" w:rsidTr="00BD4287">
        <w:tc>
          <w:tcPr>
            <w:tcW w:w="10089" w:type="dxa"/>
          </w:tcPr>
          <w:p w:rsidR="000F3E9A" w:rsidRPr="00995C47" w:rsidRDefault="000F3E9A" w:rsidP="00995C47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995C4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</w:t>
            </w:r>
            <w:r w:rsidR="00671F2D" w:rsidRPr="00995C4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Pr="00995C4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МСЭ-R </w:t>
            </w:r>
            <w:r w:rsidR="00671F2D" w:rsidRPr="00995C4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Pr="00995C4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M.20</w:t>
            </w:r>
            <w:r w:rsidR="00AE1B27" w:rsidRPr="00995C4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85</w:t>
            </w:r>
            <w:r w:rsidRPr="00995C4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-0</w:t>
            </w:r>
          </w:p>
          <w:p w:rsidR="000F3E9A" w:rsidRPr="00995C47" w:rsidRDefault="000F3E9A" w:rsidP="00995C47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995C4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</w:t>
            </w:r>
            <w:r w:rsidR="00AE1B27" w:rsidRPr="00995C4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9</w:t>
            </w:r>
            <w:r w:rsidRPr="00995C4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/2015)</w:t>
            </w:r>
          </w:p>
        </w:tc>
      </w:tr>
      <w:tr w:rsidR="000F3E9A" w:rsidRPr="00995C47" w:rsidTr="00BD4287">
        <w:tc>
          <w:tcPr>
            <w:tcW w:w="10089" w:type="dxa"/>
          </w:tcPr>
          <w:p w:rsidR="000F3E9A" w:rsidRPr="00995C47" w:rsidRDefault="000F3E9A" w:rsidP="00995C47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0F3E9A" w:rsidRPr="00995C47" w:rsidRDefault="00AE1B27" w:rsidP="00995C47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995C4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Технические условия использования систем беспроводной бортовой внутренней связи, работающих в воздушной подвижной (R) службе в</w:t>
            </w:r>
            <w:r w:rsidR="00185713" w:rsidRPr="00995C4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 </w:t>
            </w:r>
            <w:r w:rsidRPr="00995C4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полосе частот 4200−4400 МГц</w:t>
            </w:r>
          </w:p>
        </w:tc>
      </w:tr>
      <w:tr w:rsidR="000F3E9A" w:rsidRPr="00995C47" w:rsidTr="00BD4287">
        <w:tc>
          <w:tcPr>
            <w:tcW w:w="10089" w:type="dxa"/>
          </w:tcPr>
          <w:p w:rsidR="000F3E9A" w:rsidRPr="00995C47" w:rsidRDefault="000F3E9A" w:rsidP="00995C47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F3E9A" w:rsidRPr="00995C47" w:rsidRDefault="000F3E9A" w:rsidP="00995C47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995C4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M</w:t>
            </w:r>
          </w:p>
          <w:p w:rsidR="000F3E9A" w:rsidRPr="00995C47" w:rsidRDefault="000F3E9A" w:rsidP="00995C47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995C4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Подвижные</w:t>
            </w:r>
            <w:r w:rsidR="008464CA" w:rsidRPr="00995C4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службы, служба </w:t>
            </w:r>
            <w:proofErr w:type="spellStart"/>
            <w:r w:rsidR="008464CA" w:rsidRPr="00995C4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радиоопределения</w:t>
            </w:r>
            <w:proofErr w:type="spellEnd"/>
            <w:r w:rsidR="008464CA" w:rsidRPr="00995C4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, любительская служба </w:t>
            </w:r>
            <w:r w:rsidRPr="00995C4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и относящиеся к ним спутниковые службы</w:t>
            </w:r>
          </w:p>
          <w:p w:rsidR="000F3E9A" w:rsidRPr="00995C47" w:rsidRDefault="000F3E9A" w:rsidP="00995C47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0F3E9A" w:rsidRPr="00995C47" w:rsidRDefault="000F3E9A" w:rsidP="00995C47">
      <w:pPr>
        <w:spacing w:before="80"/>
        <w:rPr>
          <w:i/>
          <w:lang w:val="ru-RU"/>
        </w:rPr>
      </w:pPr>
    </w:p>
    <w:p w:rsidR="000F3E9A" w:rsidRPr="00995C47" w:rsidRDefault="000F3E9A" w:rsidP="00995C47">
      <w:pPr>
        <w:spacing w:before="80"/>
        <w:rPr>
          <w:i/>
          <w:lang w:val="ru-RU"/>
        </w:rPr>
      </w:pPr>
    </w:p>
    <w:p w:rsidR="000F3E9A" w:rsidRPr="00995C47" w:rsidRDefault="000F3E9A" w:rsidP="00995C47">
      <w:pPr>
        <w:rPr>
          <w:rFonts w:ascii="Palatino Linotype" w:hAnsi="Palatino Linotype"/>
          <w:lang w:val="ru-RU"/>
        </w:rPr>
        <w:sectPr w:rsidR="000F3E9A" w:rsidRPr="00995C47">
          <w:headerReference w:type="even" r:id="rId8"/>
          <w:headerReference w:type="default" r:id="rId9"/>
          <w:headerReference w:type="firs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0F3E9A" w:rsidRPr="00995C47" w:rsidRDefault="000F3E9A" w:rsidP="00995C4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bookmarkStart w:id="1" w:name="c2tope"/>
      <w:bookmarkEnd w:id="1"/>
      <w:r w:rsidRPr="00995C47">
        <w:rPr>
          <w:rFonts w:eastAsia="SimSun"/>
          <w:b/>
          <w:bCs/>
          <w:szCs w:val="22"/>
          <w:lang w:val="ru-RU" w:eastAsia="zh-CN"/>
        </w:rPr>
        <w:lastRenderedPageBreak/>
        <w:t>Предисловие</w:t>
      </w:r>
    </w:p>
    <w:p w:rsidR="000F3E9A" w:rsidRPr="00995C47" w:rsidRDefault="000F3E9A" w:rsidP="00995C4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995C47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 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0F3E9A" w:rsidRPr="00995C47" w:rsidRDefault="000F3E9A" w:rsidP="00995C4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995C47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995C47">
        <w:rPr>
          <w:rFonts w:eastAsia="SimSun"/>
          <w:sz w:val="20"/>
          <w:lang w:val="ru-RU" w:eastAsia="zh-CN"/>
        </w:rPr>
        <w:t>регламентарную</w:t>
      </w:r>
      <w:proofErr w:type="spellEnd"/>
      <w:r w:rsidRPr="00995C47">
        <w:rPr>
          <w:rFonts w:eastAsia="SimSun"/>
          <w:sz w:val="20"/>
          <w:lang w:val="ru-RU" w:eastAsia="zh-CN"/>
        </w:rPr>
        <w:t xml:space="preserve"> и политическую функции Сектора радиосвязи. </w:t>
      </w:r>
    </w:p>
    <w:p w:rsidR="000F3E9A" w:rsidRPr="00995C47" w:rsidRDefault="000F3E9A" w:rsidP="00995C4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r w:rsidRPr="00995C47">
        <w:rPr>
          <w:rFonts w:eastAsia="SimSun"/>
          <w:b/>
          <w:bCs/>
          <w:szCs w:val="22"/>
          <w:lang w:val="ru-RU" w:eastAsia="zh-CN"/>
        </w:rPr>
        <w:t>Политика в области прав интеллектуальной собственности (ПИС)</w:t>
      </w:r>
    </w:p>
    <w:p w:rsidR="000F3E9A" w:rsidRPr="00995C47" w:rsidRDefault="000F3E9A" w:rsidP="00995C4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995C47">
        <w:rPr>
          <w:rFonts w:eastAsia="SimSun"/>
          <w:sz w:val="20"/>
          <w:lang w:val="ru-RU" w:eastAsia="zh-CN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</w:t>
      </w:r>
      <w:r w:rsidR="003C67C9" w:rsidRPr="00995C47">
        <w:rPr>
          <w:rFonts w:eastAsia="SimSun"/>
          <w:sz w:val="20"/>
          <w:lang w:val="ru-RU" w:eastAsia="zh-CN"/>
        </w:rPr>
        <w:t xml:space="preserve">МСЭ-R </w:t>
      </w:r>
      <w:r w:rsidRPr="00995C47">
        <w:rPr>
          <w:rFonts w:eastAsia="SimSun"/>
          <w:sz w:val="20"/>
          <w:lang w:val="ru-RU" w:eastAsia="zh-CN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 </w:t>
      </w:r>
      <w:hyperlink r:id="rId11" w:history="1">
        <w:r w:rsidRPr="00995C47">
          <w:rPr>
            <w:rStyle w:val="Hyperlink"/>
            <w:sz w:val="20"/>
            <w:lang w:val="ru-RU"/>
          </w:rPr>
          <w:t>http://www.itu.int/ITU-R/go/patents/en</w:t>
        </w:r>
      </w:hyperlink>
      <w:r w:rsidRPr="00995C47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257C74" w:rsidRPr="00995C47" w:rsidRDefault="00257C74" w:rsidP="00995C4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257C74" w:rsidRPr="00995C47" w:rsidTr="001800BB">
        <w:tc>
          <w:tcPr>
            <w:tcW w:w="9360" w:type="dxa"/>
            <w:gridSpan w:val="2"/>
          </w:tcPr>
          <w:p w:rsidR="00257C74" w:rsidRPr="00995C47" w:rsidRDefault="00257C74" w:rsidP="00995C47">
            <w:pPr>
              <w:pStyle w:val="Chaptitle"/>
              <w:keepNext w:val="0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ru-RU"/>
              </w:rPr>
            </w:pPr>
            <w:r w:rsidRPr="00995C47">
              <w:rPr>
                <w:sz w:val="22"/>
                <w:szCs w:val="22"/>
                <w:lang w:val="ru-RU"/>
              </w:rPr>
              <w:t>Серии Рекомендаций МСЭ-R</w:t>
            </w:r>
          </w:p>
          <w:p w:rsidR="00257C74" w:rsidRPr="00995C47" w:rsidRDefault="00257C74" w:rsidP="00995C47">
            <w:pPr>
              <w:pStyle w:val="Tablehead"/>
              <w:keepNext w:val="0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ru-RU"/>
              </w:rPr>
            </w:pPr>
            <w:r w:rsidRPr="00995C47">
              <w:rPr>
                <w:b w:val="0"/>
                <w:sz w:val="18"/>
                <w:szCs w:val="18"/>
                <w:lang w:val="ru-RU"/>
              </w:rPr>
              <w:t>(Представлены также в онлайновой форме по адресу</w:t>
            </w:r>
            <w:r w:rsidR="00690B9A" w:rsidRPr="00995C47">
              <w:rPr>
                <w:b w:val="0"/>
                <w:sz w:val="18"/>
                <w:szCs w:val="18"/>
                <w:lang w:val="ru-RU"/>
              </w:rPr>
              <w:t>:</w:t>
            </w:r>
            <w:r w:rsidRPr="00995C47">
              <w:rPr>
                <w:b w:val="0"/>
                <w:sz w:val="18"/>
                <w:szCs w:val="18"/>
                <w:lang w:val="ru-RU"/>
              </w:rPr>
              <w:t xml:space="preserve"> </w:t>
            </w:r>
            <w:hyperlink r:id="rId12" w:history="1">
              <w:r w:rsidRPr="00995C47">
                <w:rPr>
                  <w:rStyle w:val="Hyperlink"/>
                  <w:b w:val="0"/>
                  <w:sz w:val="18"/>
                  <w:szCs w:val="18"/>
                  <w:lang w:val="ru-RU"/>
                </w:rPr>
                <w:t>http://www.itu.int/publ/R-REC/en</w:t>
              </w:r>
            </w:hyperlink>
            <w:r w:rsidRPr="00995C47">
              <w:rPr>
                <w:b w:val="0"/>
                <w:sz w:val="18"/>
                <w:szCs w:val="18"/>
                <w:lang w:val="ru-RU"/>
              </w:rPr>
              <w:t>)</w:t>
            </w:r>
          </w:p>
        </w:tc>
      </w:tr>
      <w:tr w:rsidR="00257C74" w:rsidRPr="00995C47" w:rsidTr="001800BB">
        <w:tc>
          <w:tcPr>
            <w:tcW w:w="1140" w:type="dxa"/>
          </w:tcPr>
          <w:p w:rsidR="00257C74" w:rsidRPr="00995C47" w:rsidRDefault="00257C74" w:rsidP="00995C47">
            <w:pPr>
              <w:spacing w:before="200" w:after="100"/>
              <w:ind w:left="57"/>
              <w:rPr>
                <w:b/>
                <w:bCs/>
                <w:sz w:val="20"/>
                <w:lang w:val="ru-RU"/>
              </w:rPr>
            </w:pPr>
            <w:r w:rsidRPr="00995C47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8220" w:type="dxa"/>
          </w:tcPr>
          <w:p w:rsidR="00257C74" w:rsidRPr="00995C47" w:rsidRDefault="00257C74" w:rsidP="00995C47">
            <w:pPr>
              <w:pStyle w:val="Tablehead"/>
              <w:keepNext w:val="0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lang w:val="ru-RU"/>
              </w:rPr>
            </w:pPr>
            <w:r w:rsidRPr="00995C47">
              <w:rPr>
                <w:bCs/>
                <w:lang w:val="ru-RU"/>
              </w:rPr>
              <w:t>Название</w:t>
            </w:r>
          </w:p>
        </w:tc>
      </w:tr>
      <w:tr w:rsidR="00257C74" w:rsidRPr="00995C47" w:rsidTr="001800BB">
        <w:tc>
          <w:tcPr>
            <w:tcW w:w="1140" w:type="dxa"/>
          </w:tcPr>
          <w:p w:rsidR="00257C74" w:rsidRPr="00995C47" w:rsidRDefault="00257C74" w:rsidP="00995C4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995C47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8220" w:type="dxa"/>
          </w:tcPr>
          <w:p w:rsidR="00257C74" w:rsidRPr="00995C47" w:rsidRDefault="00257C74" w:rsidP="00995C47">
            <w:pPr>
              <w:pStyle w:val="Tablehead"/>
              <w:keepNext w:val="0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lang w:val="ru-RU"/>
              </w:rPr>
            </w:pPr>
            <w:r w:rsidRPr="00995C47">
              <w:rPr>
                <w:rFonts w:eastAsia="SimSun"/>
                <w:b w:val="0"/>
                <w:lang w:val="ru-RU" w:eastAsia="zh-CN"/>
              </w:rPr>
              <w:t>Спутниковое радиовещание</w:t>
            </w:r>
          </w:p>
        </w:tc>
      </w:tr>
      <w:tr w:rsidR="00257C74" w:rsidRPr="00995C47" w:rsidTr="001800BB">
        <w:tc>
          <w:tcPr>
            <w:tcW w:w="1140" w:type="dxa"/>
            <w:tcBorders>
              <w:bottom w:val="nil"/>
            </w:tcBorders>
          </w:tcPr>
          <w:p w:rsidR="00257C74" w:rsidRPr="00995C47" w:rsidRDefault="00257C74" w:rsidP="00995C4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995C47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8220" w:type="dxa"/>
            <w:tcBorders>
              <w:bottom w:val="nil"/>
            </w:tcBorders>
          </w:tcPr>
          <w:p w:rsidR="00257C74" w:rsidRPr="00995C47" w:rsidRDefault="00257C74" w:rsidP="00995C47">
            <w:pPr>
              <w:pStyle w:val="Tablehead"/>
              <w:keepNext w:val="0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lang w:val="ru-RU"/>
              </w:rPr>
            </w:pPr>
            <w:r w:rsidRPr="00995C47">
              <w:rPr>
                <w:rFonts w:eastAsia="SimSun"/>
                <w:b w:val="0"/>
                <w:lang w:val="ru-RU" w:eastAsia="zh-CN"/>
              </w:rPr>
              <w:t xml:space="preserve">Запись для производства, архивирования и воспроизведения; </w:t>
            </w:r>
            <w:r w:rsidRPr="00995C47">
              <w:rPr>
                <w:rFonts w:eastAsia="SimSun"/>
                <w:b w:val="0"/>
                <w:lang w:val="ru-RU" w:eastAsia="zh-CN"/>
              </w:rPr>
              <w:br/>
              <w:t>пленки для телевидения</w:t>
            </w:r>
          </w:p>
        </w:tc>
      </w:tr>
      <w:tr w:rsidR="00257C74" w:rsidRPr="00995C47" w:rsidTr="001800B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57C74" w:rsidRPr="00995C47" w:rsidRDefault="00257C74" w:rsidP="00995C47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ru-RU"/>
              </w:rPr>
            </w:pPr>
            <w:r w:rsidRPr="00995C47">
              <w:rPr>
                <w:rFonts w:hAnsi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57C74" w:rsidRPr="00995C47" w:rsidRDefault="00257C74" w:rsidP="00995C47">
            <w:pPr>
              <w:pStyle w:val="Tablehead"/>
              <w:keepNext w:val="0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lang w:val="ru-RU"/>
              </w:rPr>
            </w:pPr>
            <w:r w:rsidRPr="00995C47">
              <w:rPr>
                <w:rFonts w:eastAsia="SimSun"/>
                <w:b w:val="0"/>
                <w:lang w:val="ru-RU" w:eastAsia="zh-CN"/>
              </w:rPr>
              <w:t>Радиовещательная служба (звуковая)</w:t>
            </w:r>
          </w:p>
        </w:tc>
      </w:tr>
      <w:tr w:rsidR="00257C74" w:rsidRPr="00995C47" w:rsidTr="001800B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57C74" w:rsidRPr="00995C47" w:rsidRDefault="00257C74" w:rsidP="00995C4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995C47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57C74" w:rsidRPr="00995C47" w:rsidRDefault="00257C74" w:rsidP="00995C47">
            <w:pPr>
              <w:pStyle w:val="Tablehead"/>
              <w:keepNext w:val="0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lang w:val="ru-RU"/>
              </w:rPr>
            </w:pPr>
            <w:r w:rsidRPr="00995C47">
              <w:rPr>
                <w:rFonts w:eastAsia="SimSun"/>
                <w:b w:val="0"/>
                <w:lang w:val="ru-RU" w:eastAsia="zh-CN"/>
              </w:rPr>
              <w:t>Радиовещательная служба (телевизионная)</w:t>
            </w:r>
          </w:p>
        </w:tc>
      </w:tr>
      <w:tr w:rsidR="00257C74" w:rsidRPr="00995C47" w:rsidTr="001800B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57C74" w:rsidRPr="00995C47" w:rsidRDefault="00257C74" w:rsidP="00995C47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ru-RU"/>
              </w:rPr>
            </w:pPr>
            <w:r w:rsidRPr="00995C47">
              <w:rPr>
                <w:rFonts w:hAnsi="Times New Roman Bold"/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57C74" w:rsidRPr="00995C47" w:rsidRDefault="00257C74" w:rsidP="00995C4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rFonts w:hAnsi="Times New Roman Bold"/>
                <w:lang w:val="ru-RU"/>
              </w:rPr>
            </w:pPr>
            <w:r w:rsidRPr="00995C47">
              <w:rPr>
                <w:rFonts w:eastAsia="SimSun"/>
                <w:lang w:val="ru-RU" w:eastAsia="zh-CN"/>
              </w:rPr>
              <w:t>Фиксированная служба</w:t>
            </w:r>
          </w:p>
        </w:tc>
      </w:tr>
      <w:tr w:rsidR="00257C74" w:rsidRPr="00995C47" w:rsidTr="001800BB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257C74" w:rsidRPr="00995C47" w:rsidRDefault="00257C74" w:rsidP="00995C47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Cs/>
                <w:color w:val="000080"/>
                <w:sz w:val="20"/>
                <w:lang w:val="ru-RU"/>
              </w:rPr>
            </w:pPr>
            <w:r w:rsidRPr="00995C47">
              <w:rPr>
                <w:rFonts w:ascii="Times New Roman Bold" w:hAnsi="Times New Roman Bold" w:cs="Times New Roman Bold"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257C74" w:rsidRPr="00995C47" w:rsidRDefault="00257C74" w:rsidP="00995C47">
            <w:pPr>
              <w:pStyle w:val="Tablehead"/>
              <w:keepNext w:val="0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Cs/>
                <w:color w:val="000080"/>
                <w:lang w:val="ru-RU"/>
              </w:rPr>
            </w:pPr>
            <w:r w:rsidRPr="00995C47">
              <w:rPr>
                <w:rFonts w:eastAsia="SimSun"/>
                <w:bCs/>
                <w:color w:val="000080"/>
                <w:lang w:val="ru-RU" w:eastAsia="zh-CN"/>
              </w:rPr>
              <w:t xml:space="preserve">Подвижные службы, служба </w:t>
            </w:r>
            <w:proofErr w:type="spellStart"/>
            <w:r w:rsidRPr="00995C47">
              <w:rPr>
                <w:rFonts w:eastAsia="SimSun"/>
                <w:bCs/>
                <w:color w:val="000080"/>
                <w:lang w:val="ru-RU" w:eastAsia="zh-CN"/>
              </w:rPr>
              <w:t>радиоопределения</w:t>
            </w:r>
            <w:proofErr w:type="spellEnd"/>
            <w:r w:rsidRPr="00995C47">
              <w:rPr>
                <w:rFonts w:eastAsia="SimSun"/>
                <w:bCs/>
                <w:color w:val="000080"/>
                <w:lang w:val="ru-RU" w:eastAsia="zh-CN"/>
              </w:rPr>
              <w:t xml:space="preserve">, любительская служба </w:t>
            </w:r>
            <w:r w:rsidRPr="00995C47">
              <w:rPr>
                <w:rFonts w:eastAsia="SimSun"/>
                <w:bCs/>
                <w:color w:val="000080"/>
                <w:lang w:val="ru-RU" w:eastAsia="zh-CN"/>
              </w:rPr>
              <w:br/>
              <w:t>и относящиеся к ним спутниковые службы</w:t>
            </w:r>
          </w:p>
        </w:tc>
      </w:tr>
      <w:tr w:rsidR="00257C74" w:rsidRPr="00995C47" w:rsidTr="001800BB">
        <w:tc>
          <w:tcPr>
            <w:tcW w:w="1140" w:type="dxa"/>
            <w:tcBorders>
              <w:top w:val="nil"/>
            </w:tcBorders>
          </w:tcPr>
          <w:p w:rsidR="00257C74" w:rsidRPr="00995C47" w:rsidRDefault="00257C74" w:rsidP="00995C4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995C47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257C74" w:rsidRPr="00995C47" w:rsidRDefault="00257C74" w:rsidP="00995C47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995C47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257C74" w:rsidRPr="00995C47" w:rsidTr="001800BB">
        <w:tc>
          <w:tcPr>
            <w:tcW w:w="1140" w:type="dxa"/>
          </w:tcPr>
          <w:p w:rsidR="00257C74" w:rsidRPr="00995C47" w:rsidRDefault="00257C74" w:rsidP="00995C4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995C47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8220" w:type="dxa"/>
          </w:tcPr>
          <w:p w:rsidR="00257C74" w:rsidRPr="00995C47" w:rsidRDefault="00257C74" w:rsidP="00995C4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lang w:val="ru-RU"/>
              </w:rPr>
            </w:pPr>
            <w:r w:rsidRPr="00995C47">
              <w:rPr>
                <w:rFonts w:eastAsia="SimSun"/>
                <w:lang w:val="ru-RU" w:eastAsia="zh-CN"/>
              </w:rPr>
              <w:t>Радиоастрономия</w:t>
            </w:r>
          </w:p>
        </w:tc>
      </w:tr>
      <w:tr w:rsidR="00257C74" w:rsidRPr="00995C47" w:rsidTr="001800BB">
        <w:tc>
          <w:tcPr>
            <w:tcW w:w="1140" w:type="dxa"/>
          </w:tcPr>
          <w:p w:rsidR="00257C74" w:rsidRPr="00995C47" w:rsidRDefault="00257C74" w:rsidP="00995C4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995C47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8220" w:type="dxa"/>
          </w:tcPr>
          <w:p w:rsidR="00257C74" w:rsidRPr="00995C47" w:rsidRDefault="00257C74" w:rsidP="00995C4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lang w:val="ru-RU"/>
              </w:rPr>
            </w:pPr>
            <w:r w:rsidRPr="00995C47">
              <w:rPr>
                <w:rFonts w:eastAsia="SimSun"/>
                <w:lang w:val="ru-RU" w:eastAsia="zh-CN"/>
              </w:rPr>
              <w:t>Системы дистанционного зондирования</w:t>
            </w:r>
          </w:p>
        </w:tc>
      </w:tr>
      <w:tr w:rsidR="00257C74" w:rsidRPr="00995C47" w:rsidTr="001800BB">
        <w:tc>
          <w:tcPr>
            <w:tcW w:w="1140" w:type="dxa"/>
          </w:tcPr>
          <w:p w:rsidR="00257C74" w:rsidRPr="00995C47" w:rsidRDefault="00257C74" w:rsidP="00995C4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995C47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8220" w:type="dxa"/>
          </w:tcPr>
          <w:p w:rsidR="00257C74" w:rsidRPr="00995C47" w:rsidRDefault="00257C74" w:rsidP="00995C47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995C47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257C74" w:rsidRPr="00995C47" w:rsidTr="001800BB">
        <w:tc>
          <w:tcPr>
            <w:tcW w:w="1140" w:type="dxa"/>
          </w:tcPr>
          <w:p w:rsidR="00257C74" w:rsidRPr="00995C47" w:rsidRDefault="00257C74" w:rsidP="00995C4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995C47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8220" w:type="dxa"/>
          </w:tcPr>
          <w:p w:rsidR="00257C74" w:rsidRPr="00995C47" w:rsidRDefault="00257C74" w:rsidP="00995C47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995C47">
              <w:rPr>
                <w:rFonts w:eastAsia="SimSun"/>
                <w:sz w:val="20"/>
                <w:lang w:val="ru-RU" w:eastAsia="zh-CN"/>
              </w:rPr>
              <w:t>Космические применения и метеорология</w:t>
            </w:r>
          </w:p>
        </w:tc>
      </w:tr>
      <w:tr w:rsidR="00257C74" w:rsidRPr="00995C47" w:rsidTr="001800BB">
        <w:tc>
          <w:tcPr>
            <w:tcW w:w="1140" w:type="dxa"/>
            <w:tcBorders>
              <w:bottom w:val="nil"/>
            </w:tcBorders>
          </w:tcPr>
          <w:p w:rsidR="00257C74" w:rsidRPr="00995C47" w:rsidRDefault="00257C74" w:rsidP="00995C4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995C47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8220" w:type="dxa"/>
            <w:tcBorders>
              <w:bottom w:val="nil"/>
            </w:tcBorders>
          </w:tcPr>
          <w:p w:rsidR="00257C74" w:rsidRPr="00995C47" w:rsidRDefault="00257C74" w:rsidP="00995C47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995C47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257C74" w:rsidRPr="00995C47" w:rsidTr="001800B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57C74" w:rsidRPr="00995C47" w:rsidRDefault="00257C74" w:rsidP="00995C4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995C47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57C74" w:rsidRPr="00995C47" w:rsidRDefault="00257C74" w:rsidP="00995C47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995C47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257C74" w:rsidRPr="00995C47" w:rsidTr="001800BB">
        <w:tc>
          <w:tcPr>
            <w:tcW w:w="1140" w:type="dxa"/>
            <w:tcBorders>
              <w:top w:val="nil"/>
            </w:tcBorders>
          </w:tcPr>
          <w:p w:rsidR="00257C74" w:rsidRPr="00995C47" w:rsidRDefault="00257C74" w:rsidP="00995C4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995C47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:rsidR="00257C74" w:rsidRPr="00995C47" w:rsidRDefault="00257C74" w:rsidP="00995C47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995C47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257C74" w:rsidRPr="00995C47" w:rsidTr="001800BB">
        <w:tc>
          <w:tcPr>
            <w:tcW w:w="1140" w:type="dxa"/>
          </w:tcPr>
          <w:p w:rsidR="00257C74" w:rsidRPr="00995C47" w:rsidRDefault="00257C74" w:rsidP="00995C4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995C47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8220" w:type="dxa"/>
          </w:tcPr>
          <w:p w:rsidR="00257C74" w:rsidRPr="00995C47" w:rsidRDefault="00257C74" w:rsidP="00995C47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995C47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257C74" w:rsidRPr="00995C47" w:rsidTr="001800BB">
        <w:tc>
          <w:tcPr>
            <w:tcW w:w="1140" w:type="dxa"/>
          </w:tcPr>
          <w:p w:rsidR="00257C74" w:rsidRPr="00995C47" w:rsidRDefault="00257C74" w:rsidP="00995C4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995C47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8220" w:type="dxa"/>
          </w:tcPr>
          <w:p w:rsidR="00257C74" w:rsidRPr="00995C47" w:rsidRDefault="00257C74" w:rsidP="00995C47">
            <w:pPr>
              <w:spacing w:before="30" w:after="180"/>
              <w:jc w:val="left"/>
              <w:rPr>
                <w:sz w:val="20"/>
                <w:lang w:val="ru-RU"/>
              </w:rPr>
            </w:pPr>
            <w:r w:rsidRPr="00995C47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257C74" w:rsidRPr="00995C47" w:rsidRDefault="00257C74" w:rsidP="00995C4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9321"/>
      </w:tblGrid>
      <w:tr w:rsidR="00257C74" w:rsidRPr="00995C47" w:rsidTr="001800BB">
        <w:tc>
          <w:tcPr>
            <w:tcW w:w="9360" w:type="dxa"/>
          </w:tcPr>
          <w:p w:rsidR="00257C74" w:rsidRPr="00995C47" w:rsidRDefault="00A94047" w:rsidP="00995C47">
            <w:pPr>
              <w:pStyle w:val="Tablehead"/>
              <w:keepNext w:val="0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jc w:val="left"/>
              <w:rPr>
                <w:bCs/>
                <w:sz w:val="18"/>
                <w:szCs w:val="18"/>
                <w:lang w:val="ru-RU"/>
              </w:rPr>
            </w:pPr>
            <w:r w:rsidRPr="00995C47">
              <w:rPr>
                <w:rFonts w:eastAsia="SimSun"/>
                <w:bCs/>
                <w:i/>
                <w:iCs/>
                <w:lang w:val="ru-RU" w:eastAsia="zh-CN"/>
              </w:rPr>
              <w:t>Примечание</w:t>
            </w:r>
            <w:r w:rsidRPr="00995C47">
              <w:rPr>
                <w:rFonts w:eastAsia="SimSun"/>
                <w:b w:val="0"/>
                <w:bCs/>
                <w:lang w:val="ru-RU" w:eastAsia="zh-CN"/>
              </w:rPr>
              <w:t>.</w:t>
            </w:r>
            <w:r w:rsidRPr="00995C47">
              <w:rPr>
                <w:rFonts w:eastAsia="SimSun"/>
                <w:b w:val="0"/>
                <w:i/>
                <w:iCs/>
                <w:lang w:val="ru-RU" w:eastAsia="zh-CN"/>
              </w:rPr>
              <w:t xml:space="preserve"> </w:t>
            </w:r>
            <w:r w:rsidR="004A66C4" w:rsidRPr="00995C47">
              <w:rPr>
                <w:rFonts w:eastAsia="SimSun"/>
                <w:b w:val="0"/>
                <w:i/>
                <w:iCs/>
                <w:lang w:val="ru-RU" w:eastAsia="zh-CN"/>
              </w:rPr>
              <w:t xml:space="preserve">– </w:t>
            </w:r>
            <w:r w:rsidRPr="00995C47">
              <w:rPr>
                <w:rFonts w:eastAsia="SimSun"/>
                <w:b w:val="0"/>
                <w:i/>
                <w:iCs/>
                <w:lang w:val="ru-RU" w:eastAsia="zh-CN"/>
              </w:rPr>
              <w:t xml:space="preserve">Настоящая Рекомендация МСЭ-R утверждена на английском языке в соответствии с процедурой, изложенной в Резолюции </w:t>
            </w:r>
            <w:r w:rsidR="003C67C9" w:rsidRPr="00995C47">
              <w:rPr>
                <w:rFonts w:eastAsia="SimSun"/>
                <w:b w:val="0"/>
                <w:i/>
                <w:iCs/>
                <w:lang w:val="ru-RU" w:eastAsia="zh-CN"/>
              </w:rPr>
              <w:t xml:space="preserve">МСЭ-R </w:t>
            </w:r>
            <w:r w:rsidRPr="00995C47">
              <w:rPr>
                <w:rFonts w:eastAsia="SimSun"/>
                <w:b w:val="0"/>
                <w:i/>
                <w:iCs/>
                <w:lang w:val="ru-RU" w:eastAsia="zh-CN"/>
              </w:rPr>
              <w:t>1.</w:t>
            </w:r>
          </w:p>
        </w:tc>
      </w:tr>
    </w:tbl>
    <w:p w:rsidR="000F3E9A" w:rsidRPr="00995C47" w:rsidRDefault="000F3E9A" w:rsidP="00995C4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995C47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995C47">
        <w:rPr>
          <w:rFonts w:eastAsia="SimSun"/>
          <w:i/>
          <w:iCs/>
          <w:sz w:val="20"/>
          <w:lang w:val="ru-RU" w:eastAsia="zh-CN"/>
        </w:rPr>
        <w:br/>
      </w:r>
      <w:r w:rsidRPr="00995C47">
        <w:rPr>
          <w:rFonts w:eastAsia="SimSun"/>
          <w:sz w:val="20"/>
          <w:lang w:val="ru-RU" w:eastAsia="zh-CN"/>
        </w:rPr>
        <w:t>Женева, 201</w:t>
      </w:r>
      <w:r w:rsidR="00185713" w:rsidRPr="00995C47">
        <w:rPr>
          <w:rFonts w:eastAsia="SimSun"/>
          <w:sz w:val="20"/>
          <w:lang w:val="ru-RU" w:eastAsia="zh-CN"/>
        </w:rPr>
        <w:t>6</w:t>
      </w:r>
      <w:r w:rsidRPr="00995C47">
        <w:rPr>
          <w:rFonts w:eastAsia="SimSun"/>
          <w:sz w:val="20"/>
          <w:lang w:val="ru-RU" w:eastAsia="zh-CN"/>
        </w:rPr>
        <w:t xml:space="preserve"> г</w:t>
      </w:r>
      <w:r w:rsidR="00185713" w:rsidRPr="00995C47">
        <w:rPr>
          <w:rFonts w:eastAsia="SimSun"/>
          <w:sz w:val="20"/>
          <w:lang w:val="ru-RU" w:eastAsia="zh-CN"/>
        </w:rPr>
        <w:t>.</w:t>
      </w:r>
    </w:p>
    <w:p w:rsidR="000F3E9A" w:rsidRPr="00995C47" w:rsidRDefault="000F3E9A" w:rsidP="00995C4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24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995C47">
        <w:rPr>
          <w:rFonts w:eastAsia="SimSun"/>
          <w:sz w:val="20"/>
          <w:lang w:val="ru-RU" w:eastAsia="zh-CN"/>
        </w:rPr>
        <w:sym w:font="Symbol" w:char="F0D3"/>
      </w:r>
      <w:r w:rsidRPr="00995C47">
        <w:rPr>
          <w:rFonts w:eastAsia="SimSun"/>
          <w:sz w:val="20"/>
          <w:lang w:val="ru-RU" w:eastAsia="zh-CN"/>
        </w:rPr>
        <w:t xml:space="preserve"> ITU 201</w:t>
      </w:r>
      <w:r w:rsidR="00185713" w:rsidRPr="00995C47">
        <w:rPr>
          <w:rFonts w:eastAsia="SimSun"/>
          <w:sz w:val="20"/>
          <w:lang w:val="ru-RU" w:eastAsia="zh-CN"/>
        </w:rPr>
        <w:t>6</w:t>
      </w:r>
    </w:p>
    <w:p w:rsidR="000F3E9A" w:rsidRPr="00995C47" w:rsidRDefault="000F3E9A" w:rsidP="00995C4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lang w:val="ru-RU"/>
        </w:rPr>
      </w:pPr>
      <w:r w:rsidRPr="00995C47">
        <w:rPr>
          <w:rFonts w:eastAsia="SimSun"/>
          <w:sz w:val="20"/>
          <w:lang w:val="ru-RU" w:eastAsia="zh-CN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0F3E9A" w:rsidRPr="00995C47" w:rsidRDefault="000F3E9A" w:rsidP="00995C47">
      <w:pPr>
        <w:pStyle w:val="RecNo"/>
        <w:keepNext w:val="0"/>
        <w:keepLines w:val="0"/>
        <w:spacing w:before="0"/>
        <w:rPr>
          <w:lang w:val="ru-RU"/>
        </w:rPr>
        <w:sectPr w:rsidR="000F3E9A" w:rsidRPr="00995C47" w:rsidSect="00BD4287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6F5203" w:rsidRPr="00995C47" w:rsidRDefault="00EA380D" w:rsidP="00995C47">
      <w:pPr>
        <w:pStyle w:val="RecNo"/>
        <w:keepNext w:val="0"/>
        <w:keepLines w:val="0"/>
        <w:spacing w:before="0"/>
        <w:rPr>
          <w:rFonts w:eastAsia="MS Mincho"/>
          <w:lang w:val="ru-RU"/>
        </w:rPr>
      </w:pPr>
      <w:r w:rsidRPr="00995C47">
        <w:rPr>
          <w:lang w:val="ru-RU"/>
        </w:rPr>
        <w:lastRenderedPageBreak/>
        <w:t>РЕКОМЕНДАЦИЯ</w:t>
      </w:r>
      <w:r w:rsidR="00934ED7" w:rsidRPr="00995C47">
        <w:rPr>
          <w:lang w:val="ru-RU"/>
        </w:rPr>
        <w:t xml:space="preserve"> </w:t>
      </w:r>
      <w:r w:rsidR="006F5203" w:rsidRPr="00995C47">
        <w:rPr>
          <w:lang w:val="ru-RU"/>
        </w:rPr>
        <w:t xml:space="preserve"> </w:t>
      </w:r>
      <w:r w:rsidRPr="00995C47">
        <w:rPr>
          <w:rStyle w:val="href"/>
          <w:lang w:val="ru-RU"/>
        </w:rPr>
        <w:t>МСЭ</w:t>
      </w:r>
      <w:r w:rsidR="00934ED7" w:rsidRPr="00995C47">
        <w:rPr>
          <w:rStyle w:val="href"/>
          <w:lang w:val="ru-RU"/>
        </w:rPr>
        <w:t xml:space="preserve">-R  </w:t>
      </w:r>
      <w:r w:rsidR="0041667C" w:rsidRPr="00995C47">
        <w:rPr>
          <w:rStyle w:val="href"/>
          <w:lang w:val="ru-RU"/>
        </w:rPr>
        <w:t>M</w:t>
      </w:r>
      <w:r w:rsidR="00934ED7" w:rsidRPr="00995C47">
        <w:rPr>
          <w:rStyle w:val="href"/>
          <w:lang w:val="ru-RU"/>
        </w:rPr>
        <w:t>.</w:t>
      </w:r>
      <w:r w:rsidR="006A196D" w:rsidRPr="00995C47">
        <w:rPr>
          <w:rStyle w:val="href"/>
          <w:rFonts w:eastAsia="MS Mincho"/>
          <w:szCs w:val="28"/>
          <w:lang w:val="ru-RU"/>
        </w:rPr>
        <w:t>20</w:t>
      </w:r>
      <w:r w:rsidR="001C365E" w:rsidRPr="00995C47">
        <w:rPr>
          <w:rStyle w:val="href"/>
          <w:rFonts w:eastAsia="MS Mincho"/>
          <w:szCs w:val="28"/>
          <w:lang w:val="ru-RU"/>
        </w:rPr>
        <w:t>85</w:t>
      </w:r>
      <w:r w:rsidR="006A196D" w:rsidRPr="00995C47">
        <w:rPr>
          <w:rStyle w:val="href"/>
          <w:rFonts w:eastAsia="MS Mincho"/>
          <w:szCs w:val="28"/>
          <w:lang w:val="ru-RU"/>
        </w:rPr>
        <w:t>-0</w:t>
      </w:r>
      <w:r w:rsidR="001C365E" w:rsidRPr="00995C47">
        <w:rPr>
          <w:rStyle w:val="FootnoteReference"/>
          <w:rFonts w:eastAsia="MS Mincho"/>
          <w:position w:val="0"/>
          <w:sz w:val="26"/>
          <w:szCs w:val="26"/>
          <w:vertAlign w:val="superscript"/>
          <w:lang w:val="ru-RU"/>
        </w:rPr>
        <w:footnoteReference w:customMarkFollows="1" w:id="2"/>
        <w:t>1</w:t>
      </w:r>
    </w:p>
    <w:p w:rsidR="00CE065A" w:rsidRPr="00995C47" w:rsidRDefault="001C365E" w:rsidP="00995C47">
      <w:pPr>
        <w:pStyle w:val="Rectitle"/>
        <w:keepNext w:val="0"/>
        <w:keepLines w:val="0"/>
        <w:rPr>
          <w:lang w:val="ru-RU"/>
        </w:rPr>
      </w:pPr>
      <w:r w:rsidRPr="00995C47">
        <w:rPr>
          <w:bCs/>
          <w:szCs w:val="26"/>
          <w:lang w:val="ru-RU"/>
        </w:rPr>
        <w:t xml:space="preserve">Технические условия использования систем беспроводной </w:t>
      </w:r>
      <w:r w:rsidRPr="00995C47">
        <w:rPr>
          <w:bCs/>
          <w:color w:val="000000"/>
          <w:szCs w:val="26"/>
          <w:lang w:val="ru-RU"/>
        </w:rPr>
        <w:t>бортовой внутренней</w:t>
      </w:r>
      <w:r w:rsidR="00250215" w:rsidRPr="00995C47">
        <w:rPr>
          <w:bCs/>
          <w:color w:val="000000"/>
          <w:szCs w:val="26"/>
          <w:lang w:val="ru-RU"/>
        </w:rPr>
        <w:t> </w:t>
      </w:r>
      <w:r w:rsidRPr="00995C47">
        <w:rPr>
          <w:bCs/>
          <w:color w:val="000000"/>
          <w:szCs w:val="26"/>
          <w:lang w:val="ru-RU"/>
        </w:rPr>
        <w:t>связи, работающих в</w:t>
      </w:r>
      <w:r w:rsidRPr="00995C47">
        <w:rPr>
          <w:bCs/>
          <w:szCs w:val="26"/>
          <w:lang w:val="ru-RU"/>
        </w:rPr>
        <w:t xml:space="preserve"> воздушной подвижной (R) службе в</w:t>
      </w:r>
      <w:r w:rsidR="00250215" w:rsidRPr="00995C47">
        <w:rPr>
          <w:bCs/>
          <w:szCs w:val="26"/>
          <w:lang w:val="ru-RU"/>
        </w:rPr>
        <w:t> </w:t>
      </w:r>
      <w:r w:rsidRPr="00995C47">
        <w:rPr>
          <w:bCs/>
          <w:szCs w:val="26"/>
          <w:lang w:val="ru-RU"/>
        </w:rPr>
        <w:t>полосе</w:t>
      </w:r>
      <w:r w:rsidR="00250215" w:rsidRPr="00995C47">
        <w:rPr>
          <w:bCs/>
          <w:szCs w:val="26"/>
          <w:lang w:val="ru-RU"/>
        </w:rPr>
        <w:t> </w:t>
      </w:r>
      <w:r w:rsidRPr="00995C47">
        <w:rPr>
          <w:bCs/>
          <w:szCs w:val="26"/>
          <w:lang w:val="ru-RU"/>
        </w:rPr>
        <w:t>частот</w:t>
      </w:r>
      <w:r w:rsidR="00250215" w:rsidRPr="00995C47">
        <w:rPr>
          <w:bCs/>
          <w:szCs w:val="26"/>
          <w:lang w:val="ru-RU"/>
        </w:rPr>
        <w:t> </w:t>
      </w:r>
      <w:r w:rsidRPr="00995C47">
        <w:rPr>
          <w:bCs/>
          <w:szCs w:val="26"/>
          <w:lang w:val="ru-RU"/>
        </w:rPr>
        <w:t>4200−4400 МГц</w:t>
      </w:r>
    </w:p>
    <w:p w:rsidR="00C66FA2" w:rsidRPr="00995C47" w:rsidRDefault="00C16C46" w:rsidP="00995C47">
      <w:pPr>
        <w:pStyle w:val="Questiondate"/>
        <w:rPr>
          <w:lang w:val="ru-RU"/>
        </w:rPr>
      </w:pPr>
      <w:r w:rsidRPr="00995C47">
        <w:rPr>
          <w:lang w:val="ru-RU"/>
        </w:rPr>
        <w:t>(</w:t>
      </w:r>
      <w:r w:rsidR="00C66FA2" w:rsidRPr="00995C47">
        <w:rPr>
          <w:lang w:val="ru-RU"/>
        </w:rPr>
        <w:t>2015</w:t>
      </w:r>
      <w:r w:rsidRPr="00995C47">
        <w:rPr>
          <w:lang w:val="ru-RU"/>
        </w:rPr>
        <w:t>)</w:t>
      </w:r>
    </w:p>
    <w:p w:rsidR="00CE065A" w:rsidRPr="00995C47" w:rsidRDefault="00903860" w:rsidP="00995C47">
      <w:pPr>
        <w:pStyle w:val="HeadingSum"/>
        <w:keepNext w:val="0"/>
        <w:keepLines w:val="0"/>
        <w:rPr>
          <w:rFonts w:eastAsia="SimSun"/>
          <w:lang w:val="ru-RU"/>
        </w:rPr>
      </w:pPr>
      <w:r w:rsidRPr="00995C47">
        <w:rPr>
          <w:rFonts w:eastAsia="SimSun"/>
          <w:lang w:val="ru-RU"/>
        </w:rPr>
        <w:t>Сфера применения</w:t>
      </w:r>
    </w:p>
    <w:p w:rsidR="00CE065A" w:rsidRPr="00995C47" w:rsidRDefault="009B65ED" w:rsidP="00995C47">
      <w:pPr>
        <w:pStyle w:val="Summary"/>
        <w:rPr>
          <w:lang w:val="ru-RU"/>
        </w:rPr>
      </w:pPr>
      <w:r w:rsidRPr="00995C47">
        <w:rPr>
          <w:lang w:val="ru-RU"/>
        </w:rPr>
        <w:t xml:space="preserve">В настоящей Рекомендации </w:t>
      </w:r>
      <w:r w:rsidR="001C365E" w:rsidRPr="00995C47">
        <w:rPr>
          <w:lang w:val="ru-RU"/>
        </w:rPr>
        <w:t xml:space="preserve">представлены технические условия использования воздушной подвижной (R) службы, </w:t>
      </w:r>
      <w:r w:rsidR="001C365E" w:rsidRPr="00995C47">
        <w:rPr>
          <w:color w:val="000000"/>
          <w:lang w:val="ru-RU"/>
        </w:rPr>
        <w:t>зарезервированн</w:t>
      </w:r>
      <w:r w:rsidR="0002219C" w:rsidRPr="00995C47">
        <w:rPr>
          <w:color w:val="000000"/>
          <w:lang w:val="ru-RU"/>
        </w:rPr>
        <w:t>ой</w:t>
      </w:r>
      <w:r w:rsidR="001C365E" w:rsidRPr="00995C47">
        <w:rPr>
          <w:color w:val="000000"/>
          <w:lang w:val="ru-RU"/>
        </w:rPr>
        <w:t xml:space="preserve"> исключительно для систем беспроводной бортовой внутренней связи (WAIC) в полосе частот</w:t>
      </w:r>
      <w:r w:rsidR="001C365E" w:rsidRPr="00995C47">
        <w:rPr>
          <w:lang w:val="ru-RU"/>
        </w:rPr>
        <w:t xml:space="preserve"> 4200−4400 МГц.</w:t>
      </w:r>
    </w:p>
    <w:p w:rsidR="00CE065A" w:rsidRPr="00995C47" w:rsidRDefault="009B65ED" w:rsidP="00995C47">
      <w:pPr>
        <w:pStyle w:val="Headingb"/>
        <w:keepNext w:val="0"/>
        <w:keepLines w:val="0"/>
        <w:spacing w:before="240"/>
        <w:rPr>
          <w:lang w:val="ru-RU"/>
        </w:rPr>
      </w:pPr>
      <w:r w:rsidRPr="00995C47">
        <w:rPr>
          <w:lang w:val="ru-RU"/>
        </w:rPr>
        <w:t>Ключевые слова</w:t>
      </w:r>
    </w:p>
    <w:p w:rsidR="009B65ED" w:rsidRPr="00995C47" w:rsidRDefault="00311EF6" w:rsidP="00995C47">
      <w:pPr>
        <w:rPr>
          <w:szCs w:val="24"/>
          <w:lang w:val="ru-RU"/>
        </w:rPr>
      </w:pPr>
      <w:bookmarkStart w:id="2" w:name="lt_pId061"/>
      <w:r w:rsidRPr="00995C47">
        <w:rPr>
          <w:lang w:val="ru-RU"/>
        </w:rPr>
        <w:t>Воздушная</w:t>
      </w:r>
      <w:r w:rsidR="00CE10BF" w:rsidRPr="00995C47">
        <w:rPr>
          <w:lang w:val="ru-RU"/>
        </w:rPr>
        <w:t xml:space="preserve">, </w:t>
      </w:r>
      <w:bookmarkEnd w:id="2"/>
      <w:r w:rsidRPr="00995C47">
        <w:rPr>
          <w:lang w:val="ru-RU"/>
        </w:rPr>
        <w:t>радионавигационная</w:t>
      </w:r>
    </w:p>
    <w:p w:rsidR="00F352B7" w:rsidRPr="00995C47" w:rsidRDefault="003F2BE4" w:rsidP="00995C47">
      <w:pPr>
        <w:pStyle w:val="Headingb"/>
        <w:keepNext w:val="0"/>
        <w:keepLines w:val="0"/>
        <w:spacing w:before="240"/>
        <w:rPr>
          <w:lang w:val="ru-RU"/>
        </w:rPr>
      </w:pPr>
      <w:r w:rsidRPr="00995C47">
        <w:rPr>
          <w:color w:val="000000"/>
          <w:lang w:val="ru-RU"/>
        </w:rPr>
        <w:t>Сокращения/</w:t>
      </w:r>
      <w:r w:rsidR="00185713" w:rsidRPr="00995C47">
        <w:rPr>
          <w:color w:val="000000"/>
          <w:lang w:val="ru-RU"/>
        </w:rPr>
        <w:t>глоссарий</w:t>
      </w:r>
    </w:p>
    <w:p w:rsidR="00F352B7" w:rsidRPr="00995C47" w:rsidRDefault="00F352B7" w:rsidP="00995C47">
      <w:pPr>
        <w:tabs>
          <w:tab w:val="clear" w:pos="794"/>
          <w:tab w:val="clear" w:pos="1191"/>
          <w:tab w:val="left" w:pos="993"/>
          <w:tab w:val="left" w:pos="4820"/>
        </w:tabs>
        <w:rPr>
          <w:lang w:val="ru-RU"/>
        </w:rPr>
      </w:pPr>
      <w:r w:rsidRPr="00995C47">
        <w:rPr>
          <w:lang w:val="ru-RU"/>
        </w:rPr>
        <w:t>WAIC</w:t>
      </w:r>
      <w:r w:rsidRPr="00995C47">
        <w:rPr>
          <w:lang w:val="ru-RU"/>
        </w:rPr>
        <w:tab/>
      </w:r>
      <w:proofErr w:type="spellStart"/>
      <w:r w:rsidRPr="00995C47">
        <w:rPr>
          <w:lang w:val="ru-RU"/>
        </w:rPr>
        <w:t>Wireless</w:t>
      </w:r>
      <w:proofErr w:type="spellEnd"/>
      <w:r w:rsidRPr="00995C47">
        <w:rPr>
          <w:lang w:val="ru-RU"/>
        </w:rPr>
        <w:t xml:space="preserve"> </w:t>
      </w:r>
      <w:proofErr w:type="spellStart"/>
      <w:r w:rsidRPr="00995C47">
        <w:rPr>
          <w:lang w:val="ru-RU"/>
        </w:rPr>
        <w:t>avionics</w:t>
      </w:r>
      <w:proofErr w:type="spellEnd"/>
      <w:r w:rsidRPr="00995C47">
        <w:rPr>
          <w:lang w:val="ru-RU"/>
        </w:rPr>
        <w:t xml:space="preserve"> </w:t>
      </w:r>
      <w:proofErr w:type="spellStart"/>
      <w:r w:rsidRPr="00995C47">
        <w:rPr>
          <w:lang w:val="ru-RU"/>
        </w:rPr>
        <w:t>intra-communication</w:t>
      </w:r>
      <w:proofErr w:type="spellEnd"/>
      <w:r w:rsidRPr="00995C47">
        <w:rPr>
          <w:lang w:val="ru-RU"/>
        </w:rPr>
        <w:t xml:space="preserve"> </w:t>
      </w:r>
      <w:r w:rsidR="003F2BE4" w:rsidRPr="00995C47">
        <w:rPr>
          <w:lang w:val="ru-RU"/>
        </w:rPr>
        <w:tab/>
      </w:r>
      <w:r w:rsidR="003F2BE4" w:rsidRPr="00995C47">
        <w:rPr>
          <w:color w:val="000000"/>
          <w:lang w:val="ru-RU"/>
        </w:rPr>
        <w:t>Беспроводная бортовая внутренняя связь</w:t>
      </w:r>
    </w:p>
    <w:p w:rsidR="00CE065A" w:rsidRPr="00995C47" w:rsidRDefault="009B65ED" w:rsidP="00995C47">
      <w:pPr>
        <w:pStyle w:val="Normalaftertitle"/>
        <w:rPr>
          <w:lang w:val="ru-RU"/>
        </w:rPr>
      </w:pPr>
      <w:r w:rsidRPr="00995C47">
        <w:rPr>
          <w:lang w:val="ru-RU"/>
        </w:rPr>
        <w:t>Ассамблея радиосвязи МСЭ,</w:t>
      </w:r>
    </w:p>
    <w:p w:rsidR="00CE065A" w:rsidRPr="00995C47" w:rsidRDefault="009B65ED" w:rsidP="00995C47">
      <w:pPr>
        <w:pStyle w:val="Call"/>
        <w:keepNext w:val="0"/>
        <w:keepLines w:val="0"/>
        <w:rPr>
          <w:lang w:val="ru-RU"/>
        </w:rPr>
      </w:pPr>
      <w:r w:rsidRPr="00995C47">
        <w:rPr>
          <w:lang w:val="ru-RU"/>
        </w:rPr>
        <w:t>учитывая</w:t>
      </w:r>
      <w:r w:rsidRPr="00995C47">
        <w:rPr>
          <w:i w:val="0"/>
          <w:iCs/>
          <w:lang w:val="ru-RU"/>
        </w:rPr>
        <w:t>,</w:t>
      </w:r>
    </w:p>
    <w:p w:rsidR="00CE10BF" w:rsidRPr="00995C47" w:rsidRDefault="00CE10BF" w:rsidP="00995C47">
      <w:pPr>
        <w:rPr>
          <w:szCs w:val="22"/>
          <w:lang w:val="ru-RU" w:eastAsia="zh-CN"/>
        </w:rPr>
      </w:pPr>
      <w:r w:rsidRPr="00995C47">
        <w:rPr>
          <w:i/>
          <w:iCs/>
          <w:szCs w:val="22"/>
          <w:lang w:val="ru-RU" w:eastAsia="zh-CN"/>
        </w:rPr>
        <w:t>a)</w:t>
      </w:r>
      <w:r w:rsidRPr="00995C47">
        <w:rPr>
          <w:i/>
          <w:iCs/>
          <w:szCs w:val="22"/>
          <w:lang w:val="ru-RU" w:eastAsia="zh-CN"/>
        </w:rPr>
        <w:tab/>
      </w:r>
      <w:r w:rsidR="00734615" w:rsidRPr="00995C47">
        <w:rPr>
          <w:szCs w:val="22"/>
          <w:lang w:val="ru-RU" w:eastAsia="zh-CN"/>
        </w:rPr>
        <w:t>что</w:t>
      </w:r>
      <w:r w:rsidRPr="00995C47">
        <w:rPr>
          <w:szCs w:val="22"/>
          <w:lang w:val="ru-RU" w:eastAsia="zh-CN"/>
        </w:rPr>
        <w:t xml:space="preserve"> </w:t>
      </w:r>
      <w:r w:rsidR="00734615" w:rsidRPr="00995C47">
        <w:rPr>
          <w:szCs w:val="22"/>
          <w:lang w:val="ru-RU" w:eastAsia="zh-CN"/>
        </w:rPr>
        <w:t>полоса частот 4200–4400 МГц</w:t>
      </w:r>
      <w:r w:rsidR="008559BA" w:rsidRPr="00995C47">
        <w:rPr>
          <w:szCs w:val="22"/>
          <w:lang w:val="ru-RU" w:eastAsia="zh-CN"/>
        </w:rPr>
        <w:t>,</w:t>
      </w:r>
      <w:r w:rsidRPr="00995C47">
        <w:rPr>
          <w:szCs w:val="22"/>
          <w:lang w:val="ru-RU" w:eastAsia="zh-CN"/>
        </w:rPr>
        <w:t xml:space="preserve"> </w:t>
      </w:r>
      <w:r w:rsidR="00734615" w:rsidRPr="00995C47">
        <w:rPr>
          <w:szCs w:val="22"/>
          <w:lang w:val="ru-RU" w:eastAsia="zh-CN"/>
        </w:rPr>
        <w:t>распределен</w:t>
      </w:r>
      <w:r w:rsidR="008559BA" w:rsidRPr="00995C47">
        <w:rPr>
          <w:szCs w:val="22"/>
          <w:lang w:val="ru-RU" w:eastAsia="zh-CN"/>
        </w:rPr>
        <w:t>ная</w:t>
      </w:r>
      <w:r w:rsidR="00734615" w:rsidRPr="00995C47">
        <w:rPr>
          <w:szCs w:val="22"/>
          <w:lang w:val="ru-RU" w:eastAsia="zh-CN"/>
        </w:rPr>
        <w:t xml:space="preserve"> также воздушной радионавигационной службе на первичной основе</w:t>
      </w:r>
      <w:r w:rsidR="008559BA" w:rsidRPr="00995C47">
        <w:rPr>
          <w:szCs w:val="22"/>
          <w:lang w:val="ru-RU" w:eastAsia="zh-CN"/>
        </w:rPr>
        <w:t>, резервируется исключительно для установленных на воздушных судах радиовысотомеров</w:t>
      </w:r>
      <w:r w:rsidRPr="00995C47">
        <w:rPr>
          <w:szCs w:val="22"/>
          <w:lang w:val="ru-RU" w:eastAsia="zh-CN"/>
        </w:rPr>
        <w:t xml:space="preserve">; </w:t>
      </w:r>
    </w:p>
    <w:p w:rsidR="00CE10BF" w:rsidRPr="00995C47" w:rsidRDefault="00CE10BF" w:rsidP="00995C47">
      <w:pPr>
        <w:rPr>
          <w:szCs w:val="22"/>
          <w:lang w:val="ru-RU" w:eastAsia="ja-JP"/>
        </w:rPr>
      </w:pPr>
      <w:r w:rsidRPr="00995C47">
        <w:rPr>
          <w:i/>
          <w:szCs w:val="22"/>
          <w:lang w:val="ru-RU"/>
        </w:rPr>
        <w:t>b</w:t>
      </w:r>
      <w:r w:rsidRPr="00995C47">
        <w:rPr>
          <w:i/>
          <w:szCs w:val="22"/>
          <w:lang w:val="ru-RU" w:eastAsia="ja-JP"/>
        </w:rPr>
        <w:t>)</w:t>
      </w:r>
      <w:r w:rsidRPr="00995C47">
        <w:rPr>
          <w:szCs w:val="22"/>
          <w:lang w:val="ru-RU" w:eastAsia="ja-JP"/>
        </w:rPr>
        <w:tab/>
      </w:r>
      <w:r w:rsidR="00734615" w:rsidRPr="00995C47">
        <w:rPr>
          <w:szCs w:val="22"/>
          <w:lang w:val="ru-RU" w:eastAsia="ja-JP"/>
        </w:rPr>
        <w:t>что в Рекомендации МСЭ-R</w:t>
      </w:r>
      <w:r w:rsidRPr="00995C47">
        <w:rPr>
          <w:szCs w:val="22"/>
          <w:lang w:val="ru-RU" w:eastAsia="ja-JP"/>
        </w:rPr>
        <w:t xml:space="preserve"> M.2067-0 </w:t>
      </w:r>
      <w:r w:rsidR="00D55135" w:rsidRPr="00995C47">
        <w:rPr>
          <w:szCs w:val="22"/>
          <w:lang w:val="ru-RU" w:eastAsia="ja-JP"/>
        </w:rPr>
        <w:t>приведены технические характеристики и</w:t>
      </w:r>
      <w:r w:rsidR="00FC5251" w:rsidRPr="00995C47">
        <w:rPr>
          <w:szCs w:val="22"/>
          <w:lang w:val="ru-RU" w:eastAsia="ja-JP"/>
        </w:rPr>
        <w:t xml:space="preserve"> критерии</w:t>
      </w:r>
      <w:r w:rsidR="00D55135" w:rsidRPr="00995C47">
        <w:rPr>
          <w:szCs w:val="22"/>
          <w:lang w:val="ru-RU" w:eastAsia="ja-JP"/>
        </w:rPr>
        <w:t xml:space="preserve"> защиты </w:t>
      </w:r>
      <w:r w:rsidR="00FC5251" w:rsidRPr="00995C47">
        <w:rPr>
          <w:szCs w:val="22"/>
          <w:lang w:val="ru-RU" w:eastAsia="ja-JP"/>
        </w:rPr>
        <w:t xml:space="preserve">для </w:t>
      </w:r>
      <w:r w:rsidR="00FC5251" w:rsidRPr="00995C47">
        <w:rPr>
          <w:lang w:val="ru-RU"/>
        </w:rPr>
        <w:t>систем беспроводной бортовой внутренней связи (WAIC), которые показывают, что в одном диапазоне частот в тот же момент времени на борту одного воздушного судна активным является только один передатчик внешне</w:t>
      </w:r>
      <w:r w:rsidR="004C698E" w:rsidRPr="00995C47">
        <w:rPr>
          <w:lang w:val="ru-RU"/>
        </w:rPr>
        <w:t>й</w:t>
      </w:r>
      <w:r w:rsidR="00FC5251" w:rsidRPr="00995C47">
        <w:rPr>
          <w:lang w:val="ru-RU"/>
        </w:rPr>
        <w:t xml:space="preserve"> системы WAIC</w:t>
      </w:r>
      <w:r w:rsidRPr="00995C47">
        <w:rPr>
          <w:szCs w:val="22"/>
          <w:lang w:val="ru-RU" w:eastAsia="ja-JP"/>
        </w:rPr>
        <w:t>;</w:t>
      </w:r>
    </w:p>
    <w:p w:rsidR="00CE10BF" w:rsidRPr="00995C47" w:rsidRDefault="00CE10BF" w:rsidP="00995C47">
      <w:pPr>
        <w:rPr>
          <w:szCs w:val="22"/>
          <w:lang w:val="ru-RU" w:eastAsia="ja-JP"/>
        </w:rPr>
      </w:pPr>
      <w:r w:rsidRPr="00995C47">
        <w:rPr>
          <w:i/>
          <w:szCs w:val="22"/>
          <w:lang w:val="ru-RU" w:eastAsia="ja-JP"/>
        </w:rPr>
        <w:t>c)</w:t>
      </w:r>
      <w:r w:rsidRPr="00995C47">
        <w:rPr>
          <w:szCs w:val="22"/>
          <w:lang w:val="ru-RU" w:eastAsia="ja-JP"/>
        </w:rPr>
        <w:tab/>
      </w:r>
      <w:r w:rsidR="00734615" w:rsidRPr="00995C47">
        <w:rPr>
          <w:szCs w:val="22"/>
          <w:lang w:val="ru-RU" w:eastAsia="ja-JP"/>
        </w:rPr>
        <w:t>что в Рекомендации МСЭ-R</w:t>
      </w:r>
      <w:r w:rsidRPr="00995C47">
        <w:rPr>
          <w:szCs w:val="22"/>
          <w:lang w:val="ru-RU" w:eastAsia="ja-JP"/>
        </w:rPr>
        <w:t xml:space="preserve"> M.2059-0 </w:t>
      </w:r>
      <w:r w:rsidR="004C698E" w:rsidRPr="00995C47">
        <w:rPr>
          <w:szCs w:val="22"/>
          <w:lang w:val="ru-RU" w:eastAsia="ja-JP"/>
        </w:rPr>
        <w:t>приведены эксплуатационные и технические характеристики и критерии защиты радиовысотомеров</w:t>
      </w:r>
      <w:r w:rsidRPr="00995C47">
        <w:rPr>
          <w:szCs w:val="22"/>
          <w:lang w:val="ru-RU" w:eastAsia="ja-JP"/>
        </w:rPr>
        <w:t>;</w:t>
      </w:r>
    </w:p>
    <w:p w:rsidR="00CE10BF" w:rsidRPr="00995C47" w:rsidRDefault="00CE10BF" w:rsidP="00995C47">
      <w:pPr>
        <w:rPr>
          <w:szCs w:val="22"/>
          <w:lang w:val="ru-RU" w:eastAsia="ja-JP"/>
        </w:rPr>
      </w:pPr>
      <w:r w:rsidRPr="00995C47">
        <w:rPr>
          <w:i/>
          <w:szCs w:val="22"/>
          <w:lang w:val="ru-RU" w:eastAsia="ja-JP"/>
        </w:rPr>
        <w:t>d)</w:t>
      </w:r>
      <w:r w:rsidRPr="00995C47">
        <w:rPr>
          <w:szCs w:val="22"/>
          <w:lang w:val="ru-RU" w:eastAsia="ja-JP"/>
        </w:rPr>
        <w:tab/>
      </w:r>
      <w:r w:rsidR="004C698E" w:rsidRPr="00995C47">
        <w:rPr>
          <w:szCs w:val="22"/>
          <w:lang w:val="ru-RU" w:eastAsia="ja-JP"/>
        </w:rPr>
        <w:t>что порядок функционирования систем</w:t>
      </w:r>
      <w:r w:rsidRPr="00995C47">
        <w:rPr>
          <w:szCs w:val="22"/>
          <w:lang w:val="ru-RU" w:eastAsia="ja-JP"/>
        </w:rPr>
        <w:t xml:space="preserve"> WAIC </w:t>
      </w:r>
      <w:r w:rsidR="004C698E" w:rsidRPr="00995C47">
        <w:rPr>
          <w:szCs w:val="22"/>
          <w:lang w:val="ru-RU" w:eastAsia="ja-JP"/>
        </w:rPr>
        <w:t>обеспечивает безопасную работу радиовысотомеров</w:t>
      </w:r>
      <w:r w:rsidRPr="00995C47">
        <w:rPr>
          <w:szCs w:val="22"/>
          <w:lang w:val="ru-RU" w:eastAsia="ja-JP"/>
        </w:rPr>
        <w:t>;</w:t>
      </w:r>
      <w:bookmarkStart w:id="3" w:name="_GoBack"/>
      <w:bookmarkEnd w:id="3"/>
    </w:p>
    <w:p w:rsidR="00CE10BF" w:rsidRPr="00995C47" w:rsidRDefault="00CE10BF" w:rsidP="00995C47">
      <w:pPr>
        <w:rPr>
          <w:szCs w:val="22"/>
          <w:lang w:val="ru-RU"/>
        </w:rPr>
      </w:pPr>
      <w:r w:rsidRPr="00995C47">
        <w:rPr>
          <w:i/>
          <w:szCs w:val="22"/>
          <w:lang w:val="ru-RU" w:eastAsia="ja-JP"/>
        </w:rPr>
        <w:t>e)</w:t>
      </w:r>
      <w:r w:rsidRPr="00995C47">
        <w:rPr>
          <w:szCs w:val="22"/>
          <w:lang w:val="ru-RU" w:eastAsia="ja-JP"/>
        </w:rPr>
        <w:tab/>
      </w:r>
      <w:r w:rsidR="00734615" w:rsidRPr="00995C47">
        <w:rPr>
          <w:szCs w:val="22"/>
          <w:lang w:val="ru-RU" w:eastAsia="ja-JP"/>
        </w:rPr>
        <w:t xml:space="preserve">что в Отчете МСЭ-R </w:t>
      </w:r>
      <w:r w:rsidRPr="00995C47">
        <w:rPr>
          <w:szCs w:val="22"/>
          <w:lang w:val="ru-RU" w:eastAsia="ja-JP"/>
        </w:rPr>
        <w:t xml:space="preserve">M.2283 </w:t>
      </w:r>
      <w:r w:rsidR="004C698E" w:rsidRPr="00995C47">
        <w:rPr>
          <w:szCs w:val="22"/>
          <w:lang w:val="ru-RU" w:eastAsia="ja-JP"/>
        </w:rPr>
        <w:t>приведены описания и потребности в спектре систем</w:t>
      </w:r>
      <w:r w:rsidRPr="00995C47">
        <w:rPr>
          <w:szCs w:val="22"/>
          <w:lang w:val="ru-RU" w:eastAsia="ja-JP"/>
        </w:rPr>
        <w:t xml:space="preserve"> WAIC;</w:t>
      </w:r>
    </w:p>
    <w:p w:rsidR="00CE10BF" w:rsidRPr="00995C47" w:rsidRDefault="00CE10BF" w:rsidP="00995C47">
      <w:pPr>
        <w:rPr>
          <w:spacing w:val="-2"/>
          <w:szCs w:val="22"/>
          <w:lang w:val="ru-RU" w:eastAsia="ja-JP"/>
        </w:rPr>
      </w:pPr>
      <w:r w:rsidRPr="00995C47">
        <w:rPr>
          <w:i/>
          <w:spacing w:val="-2"/>
          <w:szCs w:val="22"/>
          <w:lang w:val="ru-RU" w:eastAsia="ja-JP"/>
        </w:rPr>
        <w:t>f)</w:t>
      </w:r>
      <w:r w:rsidRPr="00995C47">
        <w:rPr>
          <w:spacing w:val="-2"/>
          <w:szCs w:val="22"/>
          <w:lang w:val="ru-RU" w:eastAsia="ja-JP"/>
        </w:rPr>
        <w:tab/>
      </w:r>
      <w:r w:rsidR="004C698E" w:rsidRPr="00995C47">
        <w:rPr>
          <w:spacing w:val="-2"/>
          <w:szCs w:val="22"/>
          <w:lang w:val="ru-RU" w:eastAsia="ja-JP"/>
        </w:rPr>
        <w:t xml:space="preserve">что </w:t>
      </w:r>
      <w:r w:rsidR="00A50B12" w:rsidRPr="00995C47">
        <w:rPr>
          <w:spacing w:val="-2"/>
          <w:lang w:val="ru-RU"/>
        </w:rPr>
        <w:t>в</w:t>
      </w:r>
      <w:r w:rsidR="00311EF6" w:rsidRPr="00995C47">
        <w:rPr>
          <w:spacing w:val="-2"/>
          <w:lang w:val="ru-RU"/>
        </w:rPr>
        <w:t xml:space="preserve"> систем</w:t>
      </w:r>
      <w:r w:rsidR="00F352B7" w:rsidRPr="00995C47">
        <w:rPr>
          <w:spacing w:val="-2"/>
          <w:lang w:val="ru-RU"/>
        </w:rPr>
        <w:t>ах</w:t>
      </w:r>
      <w:r w:rsidR="00311EF6" w:rsidRPr="00995C47">
        <w:rPr>
          <w:spacing w:val="-2"/>
          <w:lang w:val="ru-RU"/>
        </w:rPr>
        <w:t xml:space="preserve"> WAIC, работающи</w:t>
      </w:r>
      <w:r w:rsidR="00A50B12" w:rsidRPr="00995C47">
        <w:rPr>
          <w:spacing w:val="-2"/>
          <w:lang w:val="ru-RU"/>
        </w:rPr>
        <w:t>х</w:t>
      </w:r>
      <w:r w:rsidR="00311EF6" w:rsidRPr="00995C47">
        <w:rPr>
          <w:spacing w:val="-2"/>
          <w:lang w:val="ru-RU"/>
        </w:rPr>
        <w:t xml:space="preserve"> внутри воздушного судна</w:t>
      </w:r>
      <w:r w:rsidR="00F352B7" w:rsidRPr="00995C47">
        <w:rPr>
          <w:spacing w:val="-2"/>
          <w:lang w:val="ru-RU"/>
        </w:rPr>
        <w:t>,</w:t>
      </w:r>
      <w:r w:rsidR="00A50B12" w:rsidRPr="00995C47">
        <w:rPr>
          <w:spacing w:val="-2"/>
          <w:lang w:val="ru-RU"/>
        </w:rPr>
        <w:t xml:space="preserve"> для содействия совместному использованию частот с другими службами используется</w:t>
      </w:r>
      <w:r w:rsidR="00311EF6" w:rsidRPr="00995C47">
        <w:rPr>
          <w:spacing w:val="-2"/>
          <w:lang w:val="ru-RU"/>
        </w:rPr>
        <w:t xml:space="preserve"> ослаблени</w:t>
      </w:r>
      <w:r w:rsidR="00A50B12" w:rsidRPr="00995C47">
        <w:rPr>
          <w:spacing w:val="-2"/>
          <w:lang w:val="ru-RU"/>
        </w:rPr>
        <w:t>е</w:t>
      </w:r>
      <w:r w:rsidR="00311EF6" w:rsidRPr="00995C47">
        <w:rPr>
          <w:spacing w:val="-2"/>
          <w:lang w:val="ru-RU"/>
        </w:rPr>
        <w:t xml:space="preserve"> в фюзеляже</w:t>
      </w:r>
      <w:r w:rsidR="00A50B12" w:rsidRPr="00995C47">
        <w:rPr>
          <w:spacing w:val="-2"/>
          <w:lang w:val="ru-RU"/>
        </w:rPr>
        <w:t>;</w:t>
      </w:r>
    </w:p>
    <w:p w:rsidR="00CE10BF" w:rsidRPr="00995C47" w:rsidRDefault="00CE10BF" w:rsidP="00995C47">
      <w:pPr>
        <w:rPr>
          <w:szCs w:val="22"/>
          <w:lang w:val="ru-RU" w:eastAsia="ja-JP"/>
        </w:rPr>
      </w:pPr>
      <w:r w:rsidRPr="00995C47">
        <w:rPr>
          <w:i/>
          <w:szCs w:val="22"/>
          <w:lang w:val="ru-RU" w:eastAsia="ja-JP"/>
        </w:rPr>
        <w:t>g)</w:t>
      </w:r>
      <w:r w:rsidRPr="00995C47">
        <w:rPr>
          <w:szCs w:val="22"/>
          <w:lang w:val="ru-RU" w:eastAsia="ja-JP"/>
        </w:rPr>
        <w:tab/>
      </w:r>
      <w:r w:rsidR="00311EF6" w:rsidRPr="00995C47">
        <w:rPr>
          <w:lang w:val="ru-RU"/>
        </w:rPr>
        <w:t>что системы WAIC работают в течение всех этапов полета, в том числе на земле</w:t>
      </w:r>
      <w:r w:rsidRPr="00995C47">
        <w:rPr>
          <w:szCs w:val="22"/>
          <w:lang w:val="ru-RU" w:eastAsia="ja-JP"/>
        </w:rPr>
        <w:t>,</w:t>
      </w:r>
    </w:p>
    <w:p w:rsidR="00CE10BF" w:rsidRPr="00995C47" w:rsidRDefault="00CE10BF" w:rsidP="00995C47">
      <w:pPr>
        <w:pStyle w:val="Call"/>
        <w:keepNext w:val="0"/>
        <w:keepLines w:val="0"/>
        <w:rPr>
          <w:szCs w:val="22"/>
          <w:lang w:val="ru-RU" w:eastAsia="ja-JP"/>
        </w:rPr>
      </w:pPr>
      <w:r w:rsidRPr="00995C47">
        <w:rPr>
          <w:szCs w:val="22"/>
          <w:lang w:val="ru-RU" w:eastAsia="ja-JP"/>
        </w:rPr>
        <w:t>признавая</w:t>
      </w:r>
      <w:r w:rsidR="00FA73CD" w:rsidRPr="00995C47">
        <w:rPr>
          <w:i w:val="0"/>
          <w:iCs/>
          <w:szCs w:val="22"/>
          <w:lang w:val="ru-RU" w:eastAsia="ja-JP"/>
        </w:rPr>
        <w:t>,</w:t>
      </w:r>
    </w:p>
    <w:p w:rsidR="00CE10BF" w:rsidRPr="00995C47" w:rsidRDefault="00CE10BF" w:rsidP="00995C47">
      <w:pPr>
        <w:rPr>
          <w:szCs w:val="22"/>
          <w:lang w:val="ru-RU" w:eastAsia="ja-JP"/>
        </w:rPr>
      </w:pPr>
      <w:r w:rsidRPr="00995C47">
        <w:rPr>
          <w:i/>
          <w:iCs/>
          <w:szCs w:val="22"/>
          <w:lang w:val="ru-RU" w:eastAsia="ja-JP"/>
        </w:rPr>
        <w:t>a)</w:t>
      </w:r>
      <w:r w:rsidRPr="00995C47">
        <w:rPr>
          <w:i/>
          <w:iCs/>
          <w:szCs w:val="22"/>
          <w:lang w:val="ru-RU" w:eastAsia="ja-JP"/>
        </w:rPr>
        <w:tab/>
      </w:r>
      <w:r w:rsidR="00734615" w:rsidRPr="00995C47">
        <w:rPr>
          <w:lang w:val="ru-RU"/>
        </w:rPr>
        <w:t>что в Приложении 10 к Конвенции Международной организации гражданской авиации содержатся стандарты и рекомендуемая практика для систем воздушной радионавигации и радиосвязи, используемых в международной гражданской авиации</w:t>
      </w:r>
      <w:r w:rsidRPr="00995C47">
        <w:rPr>
          <w:szCs w:val="22"/>
          <w:lang w:val="ru-RU" w:eastAsia="ja-JP"/>
        </w:rPr>
        <w:t>;</w:t>
      </w:r>
    </w:p>
    <w:p w:rsidR="00CE10BF" w:rsidRPr="00995C47" w:rsidRDefault="00CE10BF" w:rsidP="00995C47">
      <w:pPr>
        <w:rPr>
          <w:szCs w:val="22"/>
          <w:lang w:val="ru-RU" w:eastAsia="ja-JP"/>
        </w:rPr>
      </w:pPr>
      <w:r w:rsidRPr="00995C47">
        <w:rPr>
          <w:i/>
          <w:iCs/>
          <w:szCs w:val="22"/>
          <w:lang w:val="ru-RU" w:eastAsia="ja-JP"/>
        </w:rPr>
        <w:t>b)</w:t>
      </w:r>
      <w:r w:rsidRPr="00995C47">
        <w:rPr>
          <w:i/>
          <w:iCs/>
          <w:szCs w:val="22"/>
          <w:lang w:val="ru-RU" w:eastAsia="ja-JP"/>
        </w:rPr>
        <w:tab/>
      </w:r>
      <w:r w:rsidR="00EE4CD0" w:rsidRPr="00995C47">
        <w:rPr>
          <w:szCs w:val="22"/>
          <w:lang w:val="ru-RU" w:eastAsia="ja-JP"/>
        </w:rPr>
        <w:t xml:space="preserve">что данные исследований совместимости в полосе частот 4200–4400 МГц систем WAIC и систем, указанных в пункте </w:t>
      </w:r>
      <w:r w:rsidR="00EE4CD0" w:rsidRPr="00995C47">
        <w:rPr>
          <w:i/>
          <w:iCs/>
          <w:szCs w:val="22"/>
          <w:lang w:val="ru-RU" w:eastAsia="ja-JP"/>
        </w:rPr>
        <w:t>а)</w:t>
      </w:r>
      <w:r w:rsidR="00EE4CD0" w:rsidRPr="00995C47">
        <w:rPr>
          <w:szCs w:val="22"/>
          <w:lang w:val="ru-RU" w:eastAsia="ja-JP"/>
        </w:rPr>
        <w:t xml:space="preserve"> раздела </w:t>
      </w:r>
      <w:r w:rsidR="00EE4CD0" w:rsidRPr="00995C47">
        <w:rPr>
          <w:i/>
          <w:iCs/>
          <w:szCs w:val="22"/>
          <w:lang w:val="ru-RU" w:eastAsia="ja-JP"/>
        </w:rPr>
        <w:t>учитывая</w:t>
      </w:r>
      <w:r w:rsidR="00EE4CD0" w:rsidRPr="00995C47">
        <w:rPr>
          <w:szCs w:val="22"/>
          <w:lang w:val="ru-RU" w:eastAsia="ja-JP"/>
        </w:rPr>
        <w:t>, содержатся</w:t>
      </w:r>
      <w:r w:rsidRPr="00995C47">
        <w:rPr>
          <w:szCs w:val="22"/>
          <w:lang w:val="ru-RU"/>
        </w:rPr>
        <w:t xml:space="preserve"> </w:t>
      </w:r>
      <w:r w:rsidR="00734615" w:rsidRPr="00995C47">
        <w:rPr>
          <w:szCs w:val="22"/>
          <w:lang w:val="ru-RU" w:eastAsia="ja-JP"/>
        </w:rPr>
        <w:t xml:space="preserve">в Отчете МСЭ-R </w:t>
      </w:r>
      <w:r w:rsidRPr="00995C47">
        <w:rPr>
          <w:szCs w:val="22"/>
          <w:lang w:val="ru-RU"/>
        </w:rPr>
        <w:t>M.2319</w:t>
      </w:r>
      <w:r w:rsidRPr="00995C47">
        <w:rPr>
          <w:szCs w:val="22"/>
          <w:lang w:val="ru-RU" w:eastAsia="ja-JP"/>
        </w:rPr>
        <w:t>,</w:t>
      </w:r>
    </w:p>
    <w:p w:rsidR="00CE10BF" w:rsidRPr="00995C47" w:rsidRDefault="00CE10BF" w:rsidP="00995C47">
      <w:pPr>
        <w:pStyle w:val="Call"/>
        <w:keepNext w:val="0"/>
        <w:keepLines w:val="0"/>
        <w:rPr>
          <w:szCs w:val="22"/>
          <w:lang w:val="ru-RU"/>
        </w:rPr>
      </w:pPr>
      <w:r w:rsidRPr="00995C47">
        <w:rPr>
          <w:szCs w:val="22"/>
          <w:lang w:val="ru-RU"/>
        </w:rPr>
        <w:t>рекомендует</w:t>
      </w:r>
      <w:r w:rsidR="00FA73CD" w:rsidRPr="00995C47">
        <w:rPr>
          <w:i w:val="0"/>
          <w:iCs/>
          <w:szCs w:val="22"/>
          <w:lang w:val="ru-RU"/>
        </w:rPr>
        <w:t>,</w:t>
      </w:r>
    </w:p>
    <w:p w:rsidR="00CE10BF" w:rsidRPr="00995C47" w:rsidRDefault="00EE4CD0" w:rsidP="00995C47">
      <w:pPr>
        <w:rPr>
          <w:szCs w:val="22"/>
          <w:lang w:val="ru-RU"/>
        </w:rPr>
      </w:pPr>
      <w:r w:rsidRPr="00995C47">
        <w:rPr>
          <w:szCs w:val="22"/>
          <w:lang w:val="ru-RU"/>
        </w:rPr>
        <w:lastRenderedPageBreak/>
        <w:t>что</w:t>
      </w:r>
      <w:r w:rsidR="007B7241" w:rsidRPr="00995C47">
        <w:rPr>
          <w:szCs w:val="22"/>
          <w:lang w:val="ru-RU"/>
        </w:rPr>
        <w:t xml:space="preserve">бы </w:t>
      </w:r>
      <w:r w:rsidR="00FA73CD" w:rsidRPr="00995C47">
        <w:rPr>
          <w:szCs w:val="22"/>
          <w:lang w:val="ru-RU"/>
        </w:rPr>
        <w:t>в целях</w:t>
      </w:r>
      <w:r w:rsidRPr="00995C47">
        <w:rPr>
          <w:szCs w:val="22"/>
          <w:lang w:val="ru-RU"/>
        </w:rPr>
        <w:t xml:space="preserve"> </w:t>
      </w:r>
      <w:r w:rsidR="007B7241" w:rsidRPr="00995C47">
        <w:rPr>
          <w:szCs w:val="22"/>
          <w:lang w:val="ru-RU"/>
        </w:rPr>
        <w:t xml:space="preserve">защиты радиовысотомеров </w:t>
      </w:r>
      <w:r w:rsidR="007B7241" w:rsidRPr="00995C47">
        <w:rPr>
          <w:color w:val="000000"/>
          <w:lang w:val="ru-RU"/>
        </w:rPr>
        <w:t>плотность эквивалентной изотропно излучаемой мощности, создаваем</w:t>
      </w:r>
      <w:r w:rsidR="00FA73CD" w:rsidRPr="00995C47">
        <w:rPr>
          <w:color w:val="000000"/>
          <w:lang w:val="ru-RU"/>
        </w:rPr>
        <w:t>ая</w:t>
      </w:r>
      <w:r w:rsidR="007B7241" w:rsidRPr="00995C47">
        <w:rPr>
          <w:color w:val="000000"/>
          <w:lang w:val="ru-RU"/>
        </w:rPr>
        <w:t xml:space="preserve"> внешними системами</w:t>
      </w:r>
      <w:r w:rsidR="00CE10BF" w:rsidRPr="00995C47">
        <w:rPr>
          <w:szCs w:val="22"/>
          <w:lang w:val="ru-RU"/>
        </w:rPr>
        <w:t xml:space="preserve"> WAIC </w:t>
      </w:r>
      <w:r w:rsidR="007B7241" w:rsidRPr="00995C47">
        <w:rPr>
          <w:szCs w:val="22"/>
          <w:lang w:val="ru-RU"/>
        </w:rPr>
        <w:t>одного воздушного судна, котор</w:t>
      </w:r>
      <w:r w:rsidR="003F2BE4" w:rsidRPr="00995C47">
        <w:rPr>
          <w:szCs w:val="22"/>
          <w:lang w:val="ru-RU"/>
        </w:rPr>
        <w:t>ое</w:t>
      </w:r>
      <w:r w:rsidR="007B7241" w:rsidRPr="00995C47">
        <w:rPr>
          <w:szCs w:val="22"/>
          <w:lang w:val="ru-RU"/>
        </w:rPr>
        <w:t xml:space="preserve"> упоминается в пункте </w:t>
      </w:r>
      <w:r w:rsidR="007B7241" w:rsidRPr="00995C47">
        <w:rPr>
          <w:i/>
          <w:iCs/>
          <w:szCs w:val="22"/>
          <w:lang w:val="ru-RU"/>
        </w:rPr>
        <w:t xml:space="preserve">b) </w:t>
      </w:r>
      <w:r w:rsidR="007B7241" w:rsidRPr="00995C47">
        <w:rPr>
          <w:szCs w:val="22"/>
          <w:lang w:val="ru-RU"/>
        </w:rPr>
        <w:t xml:space="preserve">раздела </w:t>
      </w:r>
      <w:r w:rsidR="007B7241" w:rsidRPr="00995C47">
        <w:rPr>
          <w:i/>
          <w:iCs/>
          <w:szCs w:val="22"/>
          <w:lang w:val="ru-RU"/>
        </w:rPr>
        <w:t>учитывая</w:t>
      </w:r>
      <w:r w:rsidR="007B7241" w:rsidRPr="00995C47">
        <w:rPr>
          <w:szCs w:val="22"/>
          <w:lang w:val="ru-RU"/>
        </w:rPr>
        <w:t>,</w:t>
      </w:r>
      <w:r w:rsidR="00CE10BF" w:rsidRPr="00995C47">
        <w:rPr>
          <w:szCs w:val="22"/>
          <w:lang w:val="ru-RU"/>
        </w:rPr>
        <w:t xml:space="preserve"> </w:t>
      </w:r>
      <w:r w:rsidRPr="00995C47">
        <w:rPr>
          <w:szCs w:val="22"/>
          <w:lang w:val="ru-RU"/>
        </w:rPr>
        <w:t>не превыша</w:t>
      </w:r>
      <w:r w:rsidR="007B7241" w:rsidRPr="00995C47">
        <w:rPr>
          <w:szCs w:val="22"/>
          <w:lang w:val="ru-RU"/>
        </w:rPr>
        <w:t>ла</w:t>
      </w:r>
      <w:r w:rsidR="00CE10BF" w:rsidRPr="00995C47">
        <w:rPr>
          <w:szCs w:val="22"/>
          <w:lang w:val="ru-RU"/>
        </w:rPr>
        <w:t>:</w:t>
      </w:r>
    </w:p>
    <w:p w:rsidR="00CE10BF" w:rsidRPr="00995C47" w:rsidRDefault="00CE10BF" w:rsidP="00995C47">
      <w:pPr>
        <w:pStyle w:val="enumlev1"/>
        <w:rPr>
          <w:szCs w:val="22"/>
          <w:lang w:val="ru-RU"/>
        </w:rPr>
      </w:pPr>
      <w:r w:rsidRPr="00995C47">
        <w:rPr>
          <w:szCs w:val="22"/>
          <w:lang w:val="ru-RU"/>
        </w:rPr>
        <w:t>•</w:t>
      </w:r>
      <w:r w:rsidRPr="00995C47">
        <w:rPr>
          <w:szCs w:val="22"/>
          <w:lang w:val="ru-RU"/>
        </w:rPr>
        <w:tab/>
        <w:t>5</w:t>
      </w:r>
      <w:r w:rsidR="00EE4CD0" w:rsidRPr="00995C47">
        <w:rPr>
          <w:szCs w:val="22"/>
          <w:lang w:val="ru-RU"/>
        </w:rPr>
        <w:t> </w:t>
      </w:r>
      <w:proofErr w:type="spellStart"/>
      <w:r w:rsidR="00EE4CD0" w:rsidRPr="00995C47">
        <w:rPr>
          <w:szCs w:val="22"/>
          <w:lang w:val="ru-RU"/>
        </w:rPr>
        <w:t>дБм</w:t>
      </w:r>
      <w:proofErr w:type="spellEnd"/>
      <w:r w:rsidR="00EE4CD0" w:rsidRPr="00995C47">
        <w:rPr>
          <w:szCs w:val="22"/>
          <w:lang w:val="ru-RU"/>
        </w:rPr>
        <w:t>/МГц</w:t>
      </w:r>
      <w:r w:rsidRPr="00995C47">
        <w:rPr>
          <w:szCs w:val="22"/>
          <w:lang w:val="ru-RU"/>
        </w:rPr>
        <w:t xml:space="preserve"> </w:t>
      </w:r>
      <w:r w:rsidR="007B7241" w:rsidRPr="00995C47">
        <w:rPr>
          <w:szCs w:val="22"/>
          <w:lang w:val="ru-RU"/>
        </w:rPr>
        <w:t>в случае</w:t>
      </w:r>
      <w:r w:rsidR="00EE4CD0" w:rsidRPr="00995C47">
        <w:rPr>
          <w:szCs w:val="22"/>
          <w:lang w:val="ru-RU"/>
        </w:rPr>
        <w:t xml:space="preserve"> систем, в которых используются высокие скорости передачи данных</w:t>
      </w:r>
      <w:r w:rsidRPr="00995C47">
        <w:rPr>
          <w:szCs w:val="22"/>
          <w:lang w:val="ru-RU"/>
        </w:rPr>
        <w:t xml:space="preserve">; </w:t>
      </w:r>
      <w:r w:rsidR="00EE4CD0" w:rsidRPr="00995C47">
        <w:rPr>
          <w:szCs w:val="22"/>
          <w:lang w:val="ru-RU"/>
        </w:rPr>
        <w:t>и</w:t>
      </w:r>
    </w:p>
    <w:p w:rsidR="00CE10BF" w:rsidRPr="00995C47" w:rsidRDefault="00CE10BF" w:rsidP="00995C47">
      <w:pPr>
        <w:pStyle w:val="enumlev1"/>
        <w:rPr>
          <w:szCs w:val="22"/>
          <w:lang w:val="ru-RU"/>
        </w:rPr>
      </w:pPr>
      <w:r w:rsidRPr="00995C47">
        <w:rPr>
          <w:szCs w:val="22"/>
          <w:lang w:val="ru-RU"/>
        </w:rPr>
        <w:t>•</w:t>
      </w:r>
      <w:r w:rsidRPr="00995C47">
        <w:rPr>
          <w:szCs w:val="22"/>
          <w:lang w:val="ru-RU"/>
        </w:rPr>
        <w:tab/>
        <w:t>6</w:t>
      </w:r>
      <w:r w:rsidR="00EE4CD0" w:rsidRPr="00995C47">
        <w:rPr>
          <w:szCs w:val="22"/>
          <w:lang w:val="ru-RU"/>
        </w:rPr>
        <w:t> </w:t>
      </w:r>
      <w:proofErr w:type="spellStart"/>
      <w:r w:rsidR="00EE4CD0" w:rsidRPr="00995C47">
        <w:rPr>
          <w:szCs w:val="22"/>
          <w:lang w:val="ru-RU"/>
        </w:rPr>
        <w:t>дБм</w:t>
      </w:r>
      <w:proofErr w:type="spellEnd"/>
      <w:r w:rsidR="00EE4CD0" w:rsidRPr="00995C47">
        <w:rPr>
          <w:szCs w:val="22"/>
          <w:lang w:val="ru-RU"/>
        </w:rPr>
        <w:t>/МГц</w:t>
      </w:r>
      <w:r w:rsidR="007B7241" w:rsidRPr="00995C47">
        <w:rPr>
          <w:szCs w:val="22"/>
          <w:lang w:val="ru-RU"/>
        </w:rPr>
        <w:t xml:space="preserve"> в случае</w:t>
      </w:r>
      <w:r w:rsidR="00EE4CD0" w:rsidRPr="00995C47">
        <w:rPr>
          <w:szCs w:val="22"/>
          <w:lang w:val="ru-RU"/>
        </w:rPr>
        <w:t>, когда используются и высокие и низкие скорости передачи данных</w:t>
      </w:r>
      <w:r w:rsidRPr="00995C47">
        <w:rPr>
          <w:szCs w:val="22"/>
          <w:lang w:val="ru-RU"/>
        </w:rPr>
        <w:t>.</w:t>
      </w:r>
    </w:p>
    <w:p w:rsidR="00790E91" w:rsidRPr="00995C47" w:rsidRDefault="00CE10BF" w:rsidP="00995C47">
      <w:pPr>
        <w:spacing w:before="720"/>
        <w:jc w:val="center"/>
        <w:rPr>
          <w:szCs w:val="22"/>
          <w:lang w:val="ru-RU"/>
        </w:rPr>
      </w:pPr>
      <w:r w:rsidRPr="00995C47">
        <w:rPr>
          <w:szCs w:val="22"/>
          <w:lang w:val="ru-RU"/>
        </w:rPr>
        <w:t>______________</w:t>
      </w:r>
    </w:p>
    <w:sectPr w:rsidR="00790E91" w:rsidRPr="00995C47" w:rsidSect="003E1DED">
      <w:headerReference w:type="even" r:id="rId15"/>
      <w:headerReference w:type="default" r:id="rId16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52B7" w:rsidRDefault="00F352B7">
      <w:r>
        <w:separator/>
      </w:r>
    </w:p>
  </w:endnote>
  <w:endnote w:type="continuationSeparator" w:id="0">
    <w:p w:rsidR="00F352B7" w:rsidRDefault="00F352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ZapfDingbats"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52B7" w:rsidRDefault="00F352B7">
      <w:r>
        <w:separator/>
      </w:r>
    </w:p>
  </w:footnote>
  <w:footnote w:type="continuationSeparator" w:id="0">
    <w:p w:rsidR="00F352B7" w:rsidRDefault="00F352B7">
      <w:r>
        <w:continuationSeparator/>
      </w:r>
    </w:p>
  </w:footnote>
  <w:footnote w:type="continuationNotice" w:id="1">
    <w:p w:rsidR="00F352B7" w:rsidRDefault="00F352B7">
      <w:pPr>
        <w:spacing w:before="0"/>
      </w:pPr>
    </w:p>
  </w:footnote>
  <w:footnote w:id="2">
    <w:p w:rsidR="00F352B7" w:rsidRPr="006F5203" w:rsidRDefault="00F352B7" w:rsidP="00311EF6">
      <w:pPr>
        <w:pStyle w:val="FootnoteText"/>
        <w:rPr>
          <w:lang w:val="ru-RU"/>
        </w:rPr>
      </w:pPr>
      <w:r w:rsidRPr="001C365E">
        <w:rPr>
          <w:rStyle w:val="FootnoteReference"/>
          <w:position w:val="0"/>
          <w:sz w:val="26"/>
          <w:szCs w:val="26"/>
          <w:vertAlign w:val="superscript"/>
          <w:lang w:val="ru-RU"/>
        </w:rPr>
        <w:t>1</w:t>
      </w:r>
      <w:r w:rsidRPr="001C365E">
        <w:rPr>
          <w:lang w:val="ru-RU"/>
        </w:rPr>
        <w:t xml:space="preserve"> </w:t>
      </w:r>
      <w:r w:rsidRPr="006F5203">
        <w:rPr>
          <w:lang w:val="ru-RU"/>
        </w:rPr>
        <w:tab/>
      </w:r>
      <w:r w:rsidRPr="00311EF6">
        <w:rPr>
          <w:color w:val="000000"/>
          <w:lang w:val="ru-RU"/>
        </w:rPr>
        <w:t>Директору Бюро радиосвязи поручается довести настоящ</w:t>
      </w:r>
      <w:r>
        <w:rPr>
          <w:color w:val="000000"/>
          <w:lang w:val="ru-RU"/>
        </w:rPr>
        <w:t>ую</w:t>
      </w:r>
      <w:r>
        <w:rPr>
          <w:lang w:val="ru"/>
        </w:rPr>
        <w:t xml:space="preserve"> Рекомендацию до сведения Международной организации гражданской авиации (ИКАО).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2B7" w:rsidRDefault="00F352B7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2B7" w:rsidRDefault="00F352B7" w:rsidP="00BD4287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60288" behindDoc="1" locked="0" layoutInCell="1" allowOverlap="1" wp14:anchorId="6796C5B8" wp14:editId="1E2C13F0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2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2B7" w:rsidRPr="00EA380D" w:rsidRDefault="00F352B7" w:rsidP="00BA7EFF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  <w:rPr>
        <w:b/>
      </w:rPr>
    </w:pPr>
    <w:r>
      <w:rPr>
        <w:lang w:val="ru-RU"/>
      </w:rPr>
      <w:tab/>
    </w:r>
    <w:proofErr w:type="spellStart"/>
    <w:r w:rsidRPr="00EA380D">
      <w:rPr>
        <w:b/>
      </w:rPr>
      <w:t>Рек</w:t>
    </w:r>
    <w:proofErr w:type="spellEnd"/>
    <w:r w:rsidRPr="00EA380D">
      <w:rPr>
        <w:b/>
      </w:rPr>
      <w:t xml:space="preserve">. </w:t>
    </w:r>
    <w:r>
      <w:rPr>
        <w:b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AC36F4">
      <w:rPr>
        <w:b/>
        <w:bCs/>
        <w:noProof/>
      </w:rPr>
      <w:t>МСЭ-R  M.2085-0</w:t>
    </w:r>
    <w:r>
      <w:rPr>
        <w:b/>
        <w:bCs/>
      </w:rPr>
      <w:fldChar w:fldCharType="end"/>
    </w:r>
    <w:r w:rsidRPr="00EA380D">
      <w:rPr>
        <w:b/>
      </w:rPr>
      <w:tab/>
    </w:r>
    <w:r w:rsidRPr="00EA380D">
      <w:rPr>
        <w:b/>
      </w:rPr>
      <w:fldChar w:fldCharType="begin"/>
    </w:r>
    <w:r w:rsidRPr="00EA380D">
      <w:rPr>
        <w:b/>
      </w:rPr>
      <w:instrText xml:space="preserve"> PAGE </w:instrText>
    </w:r>
    <w:r w:rsidRPr="00EA380D">
      <w:rPr>
        <w:b/>
      </w:rPr>
      <w:fldChar w:fldCharType="separate"/>
    </w:r>
    <w:r w:rsidR="00AC36F4">
      <w:rPr>
        <w:b/>
        <w:noProof/>
      </w:rPr>
      <w:t>1</w:t>
    </w:r>
    <w:r w:rsidRPr="00EA380D">
      <w:rPr>
        <w:b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2B7" w:rsidRPr="00C3670F" w:rsidRDefault="00F352B7" w:rsidP="004A66C4">
    <w:pPr>
      <w:pStyle w:val="Header"/>
      <w:tabs>
        <w:tab w:val="center" w:pos="4820"/>
      </w:tabs>
      <w:jc w:val="left"/>
      <w:rPr>
        <w:b/>
        <w:szCs w:val="24"/>
        <w:lang w:val="ru-RU"/>
      </w:rPr>
    </w:pPr>
    <w:r w:rsidRPr="00C3670F">
      <w:rPr>
        <w:b/>
        <w:bCs/>
        <w:szCs w:val="24"/>
        <w:lang w:val="ru-RU"/>
      </w:rPr>
      <w:fldChar w:fldCharType="begin"/>
    </w:r>
    <w:r w:rsidRPr="00C3670F">
      <w:rPr>
        <w:b/>
        <w:bCs/>
        <w:szCs w:val="24"/>
        <w:lang w:val="ru-RU"/>
      </w:rPr>
      <w:instrText xml:space="preserve"> PAGE </w:instrText>
    </w:r>
    <w:r w:rsidRPr="00C3670F">
      <w:rPr>
        <w:b/>
        <w:bCs/>
        <w:szCs w:val="24"/>
        <w:lang w:val="ru-RU"/>
      </w:rPr>
      <w:fldChar w:fldCharType="separate"/>
    </w:r>
    <w:r w:rsidR="00AC36F4">
      <w:rPr>
        <w:b/>
        <w:bCs/>
        <w:noProof/>
        <w:szCs w:val="24"/>
        <w:lang w:val="ru-RU"/>
      </w:rPr>
      <w:t>ii</w:t>
    </w:r>
    <w:r w:rsidRPr="00C3670F">
      <w:rPr>
        <w:b/>
        <w:bCs/>
        <w:szCs w:val="24"/>
        <w:lang w:val="ru-RU"/>
      </w:rPr>
      <w:fldChar w:fldCharType="end"/>
    </w:r>
    <w:r w:rsidRPr="00C3670F">
      <w:rPr>
        <w:b/>
        <w:szCs w:val="24"/>
        <w:lang w:val="ru-RU"/>
      </w:rPr>
      <w:tab/>
      <w:t>Рек.</w:t>
    </w:r>
    <w:r>
      <w:rPr>
        <w:b/>
        <w:szCs w:val="24"/>
        <w:lang w:val="ru-RU"/>
      </w:rPr>
      <w:t xml:space="preserve"> </w:t>
    </w:r>
    <w:r>
      <w:rPr>
        <w:b/>
        <w:szCs w:val="24"/>
        <w:lang w:val="en-GB"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AC36F4">
      <w:rPr>
        <w:b/>
        <w:bCs/>
        <w:noProof/>
      </w:rPr>
      <w:t>МСЭ-R  M.2085-0</w:t>
    </w:r>
    <w:r>
      <w:rPr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2B7" w:rsidRPr="00744EE7" w:rsidRDefault="00F352B7" w:rsidP="00BD4287">
    <w:pPr>
      <w:pStyle w:val="Header"/>
      <w:tabs>
        <w:tab w:val="center" w:pos="4820"/>
        <w:tab w:val="right" w:pos="9639"/>
      </w:tabs>
      <w:jc w:val="left"/>
      <w:rPr>
        <w:szCs w:val="22"/>
      </w:rPr>
    </w:pPr>
    <w:r w:rsidRPr="00744EE7">
      <w:rPr>
        <w:rStyle w:val="PageNumber"/>
        <w:b/>
        <w:bCs/>
        <w:szCs w:val="22"/>
      </w:rPr>
      <w:fldChar w:fldCharType="begin"/>
    </w:r>
    <w:r w:rsidRPr="00744EE7">
      <w:rPr>
        <w:rStyle w:val="PageNumber"/>
        <w:bCs/>
        <w:szCs w:val="22"/>
      </w:rPr>
      <w:instrText xml:space="preserve"> PAGE </w:instrText>
    </w:r>
    <w:r w:rsidRPr="00744EE7">
      <w:rPr>
        <w:rStyle w:val="PageNumber"/>
        <w:b/>
        <w:bCs/>
        <w:szCs w:val="22"/>
      </w:rPr>
      <w:fldChar w:fldCharType="separate"/>
    </w:r>
    <w:r>
      <w:rPr>
        <w:rStyle w:val="PageNumber"/>
        <w:bCs/>
        <w:noProof/>
        <w:szCs w:val="22"/>
      </w:rPr>
      <w:t>iii</w:t>
    </w:r>
    <w:r w:rsidRPr="00744EE7">
      <w:rPr>
        <w:rStyle w:val="PageNumber"/>
        <w:b/>
        <w:bCs/>
        <w:szCs w:val="22"/>
      </w:rPr>
      <w:fldChar w:fldCharType="end"/>
    </w:r>
    <w:r>
      <w:rPr>
        <w:b/>
        <w:szCs w:val="22"/>
        <w:lang w:val="en-US"/>
      </w:rPr>
      <w:tab/>
    </w:r>
    <w:r w:rsidRPr="00744EE7">
      <w:rPr>
        <w:b/>
        <w:szCs w:val="22"/>
        <w:lang w:val="ru-RU"/>
      </w:rPr>
      <w:t>Рек.</w:t>
    </w:r>
    <w:r>
      <w:rPr>
        <w:b/>
        <w:szCs w:val="22"/>
        <w:lang w:val="ru-RU"/>
      </w:rPr>
      <w:t xml:space="preserve"> </w:t>
    </w:r>
    <w:r w:rsidRPr="00744EE7">
      <w:rPr>
        <w:b/>
        <w:bCs/>
        <w:szCs w:val="22"/>
        <w:lang w:val="ru-RU"/>
      </w:rPr>
      <w:t>МСЭ</w:t>
    </w:r>
    <w:r w:rsidRPr="00744EE7">
      <w:rPr>
        <w:b/>
        <w:bCs/>
        <w:szCs w:val="22"/>
      </w:rPr>
      <w:fldChar w:fldCharType="begin"/>
    </w:r>
    <w:r w:rsidRPr="00744EE7">
      <w:rPr>
        <w:b/>
        <w:bCs/>
        <w:szCs w:val="22"/>
      </w:rPr>
      <w:instrText>styleref href</w:instrText>
    </w:r>
    <w:r w:rsidRPr="00744EE7">
      <w:rPr>
        <w:b/>
        <w:bCs/>
        <w:szCs w:val="22"/>
      </w:rPr>
      <w:fldChar w:fldCharType="separate"/>
    </w:r>
    <w:r w:rsidR="00AC36F4">
      <w:rPr>
        <w:b/>
        <w:bCs/>
        <w:noProof/>
        <w:szCs w:val="22"/>
      </w:rPr>
      <w:t>МСЭ-R  M.2085-0</w:t>
    </w:r>
    <w:r w:rsidRPr="00744EE7">
      <w:rPr>
        <w:b/>
        <w:bCs/>
        <w:szCs w:val="22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2B7" w:rsidRPr="00FC42AF" w:rsidRDefault="00F352B7" w:rsidP="00BA7EFF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</w:pP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AC36F4">
      <w:rPr>
        <w:rStyle w:val="PageNumber"/>
        <w:b/>
        <w:bCs/>
        <w:noProof/>
      </w:rPr>
      <w:t>2</w:t>
    </w:r>
    <w:r>
      <w:rPr>
        <w:rStyle w:val="PageNumber"/>
        <w:b/>
        <w:bCs/>
      </w:rPr>
      <w:fldChar w:fldCharType="end"/>
    </w:r>
    <w:r w:rsidRPr="00FC42AF">
      <w:tab/>
    </w:r>
    <w:proofErr w:type="spellStart"/>
    <w:r w:rsidRPr="00EA380D">
      <w:rPr>
        <w:b/>
      </w:rPr>
      <w:t>Рек</w:t>
    </w:r>
    <w:proofErr w:type="spellEnd"/>
    <w:r w:rsidRPr="00EA380D">
      <w:rPr>
        <w:b/>
      </w:rPr>
      <w:t>.</w:t>
    </w:r>
    <w:r>
      <w:rPr>
        <w:b/>
        <w:lang w:val="ru-RU"/>
      </w:rPr>
      <w:t xml:space="preserve"> </w:t>
    </w:r>
    <w:r w:rsidRPr="00EA380D">
      <w:rPr>
        <w:b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AC36F4">
      <w:rPr>
        <w:b/>
        <w:bCs/>
        <w:noProof/>
      </w:rPr>
      <w:t>МСЭ-R  M.2085-0</w:t>
    </w:r>
    <w:r>
      <w:rPr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2B7" w:rsidRPr="00FC42AF" w:rsidRDefault="00F352B7" w:rsidP="005D5E27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</w:pPr>
    <w:r w:rsidRPr="00FC42AF">
      <w:tab/>
    </w:r>
    <w:proofErr w:type="spellStart"/>
    <w:r w:rsidRPr="00EA380D">
      <w:rPr>
        <w:b/>
      </w:rPr>
      <w:t>Рек</w:t>
    </w:r>
    <w:proofErr w:type="spellEnd"/>
    <w:r w:rsidRPr="00EA380D">
      <w:rPr>
        <w:b/>
      </w:rPr>
      <w:t>.</w:t>
    </w:r>
    <w:r>
      <w:rPr>
        <w:b/>
        <w:lang w:val="ru-RU"/>
      </w:rPr>
      <w:t xml:space="preserve"> </w:t>
    </w:r>
    <w:r w:rsidRPr="00EA380D">
      <w:rPr>
        <w:b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AC36F4">
      <w:rPr>
        <w:b/>
        <w:bCs/>
        <w:noProof/>
      </w:rPr>
      <w:t>МСЭ-R  M.2085-0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59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411427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A9E21A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E9A11E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0DCC7B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51242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7DA08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AE6803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52CC1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EB0FB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7367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E0209EE"/>
    <w:multiLevelType w:val="hybridMultilevel"/>
    <w:tmpl w:val="3E8279F8"/>
    <w:lvl w:ilvl="0" w:tplc="0409000F">
      <w:start w:val="1"/>
      <w:numFmt w:val="lowerRoman"/>
      <w:lvlText w:val="(%1)"/>
      <w:lvlJc w:val="left"/>
      <w:pPr>
        <w:tabs>
          <w:tab w:val="num" w:pos="855"/>
        </w:tabs>
        <w:ind w:left="855" w:hanging="855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116B73BA"/>
    <w:multiLevelType w:val="hybridMultilevel"/>
    <w:tmpl w:val="11B23932"/>
    <w:lvl w:ilvl="0" w:tplc="73AE35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02F5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77AEC4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660C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D6896C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0223F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67402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C245D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760A59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1FB356B2"/>
    <w:multiLevelType w:val="hybridMultilevel"/>
    <w:tmpl w:val="495252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F770FC"/>
    <w:multiLevelType w:val="hybridMultilevel"/>
    <w:tmpl w:val="C1E0413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>
    <w:nsid w:val="245C1FAB"/>
    <w:multiLevelType w:val="multilevel"/>
    <w:tmpl w:val="07B28442"/>
    <w:lvl w:ilvl="0">
      <w:start w:val="1"/>
      <w:numFmt w:val="decimal"/>
      <w:lvlText w:val="%1."/>
      <w:lvlJc w:val="left"/>
      <w:pPr>
        <w:ind w:left="40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40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6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6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2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8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6" w:hanging="1800"/>
      </w:pPr>
      <w:rPr>
        <w:rFonts w:hint="default"/>
      </w:rPr>
    </w:lvl>
  </w:abstractNum>
  <w:abstractNum w:abstractNumId="16">
    <w:nsid w:val="26901629"/>
    <w:multiLevelType w:val="singleLevel"/>
    <w:tmpl w:val="B9CC6176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17">
    <w:nsid w:val="2CD523BE"/>
    <w:multiLevelType w:val="hybridMultilevel"/>
    <w:tmpl w:val="C3C4ECB0"/>
    <w:lvl w:ilvl="0" w:tplc="57C8F0D8">
      <w:start w:val="1"/>
      <w:numFmt w:val="decimal"/>
      <w:lvlText w:val="%1."/>
      <w:lvlJc w:val="left"/>
      <w:pPr>
        <w:ind w:left="720" w:hanging="360"/>
      </w:p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B01FD2"/>
    <w:multiLevelType w:val="hybridMultilevel"/>
    <w:tmpl w:val="E8F228B2"/>
    <w:lvl w:ilvl="0" w:tplc="0409001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1913D55"/>
    <w:multiLevelType w:val="hybridMultilevel"/>
    <w:tmpl w:val="814E2198"/>
    <w:lvl w:ilvl="0" w:tplc="0809000F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3A85404A"/>
    <w:multiLevelType w:val="singleLevel"/>
    <w:tmpl w:val="C480D6E8"/>
    <w:lvl w:ilvl="0">
      <w:start w:val="1"/>
      <w:numFmt w:val="bullet"/>
      <w:lvlText w:val=""/>
      <w:lvlJc w:val="left"/>
      <w:pPr>
        <w:tabs>
          <w:tab w:val="num" w:pos="709"/>
        </w:tabs>
        <w:ind w:left="709" w:hanging="425"/>
      </w:pPr>
      <w:rPr>
        <w:rFonts w:ascii="Symbol" w:hAnsi="Symbol" w:hint="default"/>
      </w:rPr>
    </w:lvl>
  </w:abstractNum>
  <w:abstractNum w:abstractNumId="21">
    <w:nsid w:val="3E172CDD"/>
    <w:multiLevelType w:val="hybridMultilevel"/>
    <w:tmpl w:val="9F38A020"/>
    <w:lvl w:ilvl="0" w:tplc="0409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430D134B"/>
    <w:multiLevelType w:val="hybridMultilevel"/>
    <w:tmpl w:val="0AB8921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3B0704A"/>
    <w:multiLevelType w:val="multilevel"/>
    <w:tmpl w:val="21EA8CE0"/>
    <w:lvl w:ilvl="0">
      <w:start w:val="1"/>
      <w:numFmt w:val="upperLetter"/>
      <w:lvlText w:val="APPENDIX %1."/>
      <w:lvlJc w:val="left"/>
      <w:pPr>
        <w:tabs>
          <w:tab w:val="num" w:pos="432"/>
        </w:tabs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>
    <w:nsid w:val="47F012BF"/>
    <w:multiLevelType w:val="hybridMultilevel"/>
    <w:tmpl w:val="A8BCC764"/>
    <w:lvl w:ilvl="0" w:tplc="0809000F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51E16AE6"/>
    <w:multiLevelType w:val="hybridMultilevel"/>
    <w:tmpl w:val="87AAF698"/>
    <w:lvl w:ilvl="0" w:tplc="0809000F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988756D"/>
    <w:multiLevelType w:val="multilevel"/>
    <w:tmpl w:val="BC906E64"/>
    <w:lvl w:ilvl="0">
      <w:start w:val="1"/>
      <w:numFmt w:val="decimal"/>
      <w:lvlText w:val="(%1)"/>
      <w:lvlJc w:val="right"/>
      <w:pPr>
        <w:tabs>
          <w:tab w:val="num" w:pos="2160"/>
        </w:tabs>
        <w:ind w:left="180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2376"/>
        </w:tabs>
        <w:ind w:left="2376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736"/>
        </w:tabs>
        <w:ind w:left="2736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3096"/>
        </w:tabs>
        <w:ind w:left="309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3456"/>
        </w:tabs>
        <w:ind w:left="3456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816"/>
        </w:tabs>
        <w:ind w:left="381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176"/>
        </w:tabs>
        <w:ind w:left="417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536"/>
        </w:tabs>
        <w:ind w:left="453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896"/>
        </w:tabs>
        <w:ind w:left="4896" w:hanging="360"/>
      </w:pPr>
      <w:rPr>
        <w:rFonts w:hint="default"/>
      </w:rPr>
    </w:lvl>
  </w:abstractNum>
  <w:abstractNum w:abstractNumId="27">
    <w:nsid w:val="6329716A"/>
    <w:multiLevelType w:val="hybridMultilevel"/>
    <w:tmpl w:val="FC701ECC"/>
    <w:lvl w:ilvl="0" w:tplc="0E5C3C8E">
      <w:start w:val="1"/>
      <w:numFmt w:val="decimal"/>
      <w:lvlText w:val="%1."/>
      <w:lvlJc w:val="left"/>
      <w:pPr>
        <w:ind w:left="360" w:hanging="360"/>
      </w:pPr>
    </w:lvl>
    <w:lvl w:ilvl="1" w:tplc="04090003">
      <w:start w:val="1"/>
      <w:numFmt w:val="lowerLetter"/>
      <w:lvlText w:val="%2."/>
      <w:lvlJc w:val="left"/>
      <w:pPr>
        <w:ind w:left="1080" w:hanging="360"/>
      </w:pPr>
    </w:lvl>
    <w:lvl w:ilvl="2" w:tplc="04090005">
      <w:start w:val="1"/>
      <w:numFmt w:val="lowerRoman"/>
      <w:lvlText w:val="%3."/>
      <w:lvlJc w:val="right"/>
      <w:pPr>
        <w:ind w:left="1800" w:hanging="180"/>
      </w:pPr>
    </w:lvl>
    <w:lvl w:ilvl="3" w:tplc="04090001">
      <w:start w:val="1"/>
      <w:numFmt w:val="decimal"/>
      <w:lvlText w:val="%4."/>
      <w:lvlJc w:val="left"/>
      <w:pPr>
        <w:ind w:left="2520" w:hanging="360"/>
      </w:pPr>
    </w:lvl>
    <w:lvl w:ilvl="4" w:tplc="04090003">
      <w:start w:val="1"/>
      <w:numFmt w:val="lowerLetter"/>
      <w:lvlText w:val="%5."/>
      <w:lvlJc w:val="left"/>
      <w:pPr>
        <w:ind w:left="3240" w:hanging="360"/>
      </w:pPr>
    </w:lvl>
    <w:lvl w:ilvl="5" w:tplc="04090005">
      <w:start w:val="1"/>
      <w:numFmt w:val="lowerRoman"/>
      <w:lvlText w:val="%6."/>
      <w:lvlJc w:val="right"/>
      <w:pPr>
        <w:ind w:left="3960" w:hanging="180"/>
      </w:pPr>
    </w:lvl>
    <w:lvl w:ilvl="6" w:tplc="04090001">
      <w:start w:val="1"/>
      <w:numFmt w:val="decimal"/>
      <w:lvlText w:val="%7."/>
      <w:lvlJc w:val="left"/>
      <w:pPr>
        <w:ind w:left="4680" w:hanging="360"/>
      </w:pPr>
    </w:lvl>
    <w:lvl w:ilvl="7" w:tplc="04090003">
      <w:start w:val="1"/>
      <w:numFmt w:val="lowerLetter"/>
      <w:lvlText w:val="%8."/>
      <w:lvlJc w:val="left"/>
      <w:pPr>
        <w:ind w:left="5400" w:hanging="360"/>
      </w:pPr>
    </w:lvl>
    <w:lvl w:ilvl="8" w:tplc="04090005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6B61EAB"/>
    <w:multiLevelType w:val="multilevel"/>
    <w:tmpl w:val="B75A87CE"/>
    <w:lvl w:ilvl="0">
      <w:start w:val="1"/>
      <w:numFmt w:val="upperLetter"/>
      <w:lvlText w:val="ANNEX 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3"/>
      <w:numFmt w:val="decimal"/>
      <w:lvlText w:val="%1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%2.%3"/>
      <w:lvlJc w:val="left"/>
      <w:pPr>
        <w:tabs>
          <w:tab w:val="num" w:pos="720"/>
        </w:tabs>
        <w:ind w:left="720" w:hanging="720"/>
      </w:pPr>
      <w:rPr>
        <w:rFonts w:hint="default"/>
        <w:b/>
        <w:em w:val="none"/>
      </w:rPr>
    </w:lvl>
    <w:lvl w:ilvl="3">
      <w:start w:val="1"/>
      <w:numFmt w:val="decimal"/>
      <w:lvlText w:val="%1%2.%3.%4"/>
      <w:lvlJc w:val="left"/>
      <w:pPr>
        <w:tabs>
          <w:tab w:val="num" w:pos="864"/>
        </w:tabs>
        <w:ind w:left="864" w:hanging="86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%2.%3.%4.%5"/>
      <w:lvlJc w:val="left"/>
      <w:pPr>
        <w:tabs>
          <w:tab w:val="num" w:pos="936"/>
        </w:tabs>
        <w:ind w:left="1008" w:hanging="1008"/>
      </w:pPr>
      <w:rPr>
        <w:rFonts w:hint="default"/>
      </w:rPr>
    </w:lvl>
    <w:lvl w:ilvl="5">
      <w:start w:val="1"/>
      <w:numFmt w:val="decimal"/>
      <w:lvlText w:val="%1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9">
    <w:nsid w:val="67A62A14"/>
    <w:multiLevelType w:val="hybridMultilevel"/>
    <w:tmpl w:val="C58AB824"/>
    <w:lvl w:ilvl="0" w:tplc="04090001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A43AB6"/>
    <w:multiLevelType w:val="hybridMultilevel"/>
    <w:tmpl w:val="1B0AD5A8"/>
    <w:lvl w:ilvl="0" w:tplc="93A48A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DD280D"/>
    <w:multiLevelType w:val="singleLevel"/>
    <w:tmpl w:val="957E91D8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32">
    <w:nsid w:val="6CEA2025"/>
    <w:multiLevelType w:val="multilevel"/>
    <w:tmpl w:val="CA6E5ED6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color w:val="000000"/>
        <w:sz w:val="2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eastAsia"/>
        <w:b w:val="0"/>
        <w:i w:val="0"/>
        <w:sz w:val="21"/>
        <w:szCs w:val="21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eastAsia"/>
        <w:b w:val="0"/>
        <w:i w:val="0"/>
        <w:sz w:val="24"/>
        <w:szCs w:val="24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eastAsia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eastAsia"/>
      </w:rPr>
    </w:lvl>
  </w:abstractNum>
  <w:abstractNum w:abstractNumId="33">
    <w:nsid w:val="703D2DEF"/>
    <w:multiLevelType w:val="hybridMultilevel"/>
    <w:tmpl w:val="BA0ACBAE"/>
    <w:lvl w:ilvl="0" w:tplc="0C4626D6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2C787754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359270F0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D48CA72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FEFA59C4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21A06FAE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380A9A8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320C6EA6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77709F42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34">
    <w:nsid w:val="77333CE1"/>
    <w:multiLevelType w:val="singleLevel"/>
    <w:tmpl w:val="291438E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35">
    <w:nsid w:val="773E5F7C"/>
    <w:multiLevelType w:val="singleLevel"/>
    <w:tmpl w:val="93A80D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>
    <w:nsid w:val="789A09E3"/>
    <w:multiLevelType w:val="multilevel"/>
    <w:tmpl w:val="51A69CA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3238"/>
        </w:tabs>
        <w:ind w:left="3238" w:hanging="1078"/>
      </w:pPr>
    </w:lvl>
    <w:lvl w:ilvl="4">
      <w:start w:val="1"/>
      <w:numFmt w:val="decimal"/>
      <w:lvlText w:val="%1.%2.%3.%4.%5"/>
      <w:lvlJc w:val="left"/>
      <w:pPr>
        <w:tabs>
          <w:tab w:val="num" w:pos="4678"/>
        </w:tabs>
        <w:ind w:left="4678" w:hanging="1440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7">
    <w:nsid w:val="7BC330F5"/>
    <w:multiLevelType w:val="hybridMultilevel"/>
    <w:tmpl w:val="C2769C2A"/>
    <w:lvl w:ilvl="0" w:tplc="C93A71A0">
      <w:start w:val="1"/>
      <w:numFmt w:val="bullet"/>
      <w:lvlText w:val=""/>
      <w:lvlJc w:val="left"/>
      <w:pPr>
        <w:tabs>
          <w:tab w:val="num" w:pos="851"/>
        </w:tabs>
        <w:ind w:left="851" w:hanging="851"/>
      </w:pPr>
      <w:rPr>
        <w:rFonts w:ascii="ZapfDingbats" w:hAnsi="ZapfDingbats" w:hint="default"/>
        <w:b/>
        <w:i w:val="0"/>
        <w:color w:val="70CEF5"/>
        <w:sz w:val="20"/>
        <w:szCs w:val="20"/>
      </w:rPr>
    </w:lvl>
    <w:lvl w:ilvl="1" w:tplc="9E04B0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874B2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F62C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9EFDF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4FC36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7646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EEA1D6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75C9C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D8771BC"/>
    <w:multiLevelType w:val="hybridMultilevel"/>
    <w:tmpl w:val="2D28D6EA"/>
    <w:lvl w:ilvl="0" w:tplc="93DC0AB8">
      <w:start w:val="2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 w:tplc="4162974E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BC1D75"/>
    <w:multiLevelType w:val="multilevel"/>
    <w:tmpl w:val="755E27C6"/>
    <w:lvl w:ilvl="0">
      <w:start w:val="6"/>
      <w:numFmt w:val="decimal"/>
      <w:lvlText w:val="%1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3">
      <w:start w:val="2"/>
      <w:numFmt w:val="decimal"/>
      <w:lvlText w:val="%1.%2.%3.%4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4">
      <w:start w:val="5"/>
      <w:numFmt w:val="decimal"/>
      <w:lvlText w:val="%1.%2.%3.%4.%5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5">
      <w:start w:val="3"/>
      <w:numFmt w:val="decimal"/>
      <w:lvlText w:val="%1.%2.%3.%4.%5.%6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80"/>
        </w:tabs>
        <w:ind w:left="1980" w:hanging="1980"/>
      </w:pPr>
      <w:rPr>
        <w:rFonts w:hint="default"/>
      </w:rPr>
    </w:lvl>
  </w:abstractNum>
  <w:abstractNum w:abstractNumId="40">
    <w:nsid w:val="7FD84624"/>
    <w:multiLevelType w:val="multilevel"/>
    <w:tmpl w:val="38600E2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12"/>
  </w:num>
  <w:num w:numId="2">
    <w:abstractNumId w:val="10"/>
  </w:num>
  <w:num w:numId="3">
    <w:abstractNumId w:val="30"/>
  </w:num>
  <w:num w:numId="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</w:num>
  <w:num w:numId="8">
    <w:abstractNumId w:val="38"/>
  </w:num>
  <w:num w:numId="9">
    <w:abstractNumId w:val="9"/>
  </w:num>
  <w:num w:numId="10">
    <w:abstractNumId w:val="35"/>
  </w:num>
  <w:num w:numId="11">
    <w:abstractNumId w:val="20"/>
  </w:num>
  <w:num w:numId="12">
    <w:abstractNumId w:val="16"/>
  </w:num>
  <w:num w:numId="13">
    <w:abstractNumId w:val="31"/>
  </w:num>
  <w:num w:numId="14">
    <w:abstractNumId w:val="34"/>
  </w:num>
  <w:num w:numId="1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0"/>
  </w:num>
  <w:num w:numId="17">
    <w:abstractNumId w:val="37"/>
  </w:num>
  <w:num w:numId="18">
    <w:abstractNumId w:val="29"/>
  </w:num>
  <w:num w:numId="19">
    <w:abstractNumId w:val="18"/>
  </w:num>
  <w:num w:numId="20">
    <w:abstractNumId w:val="11"/>
  </w:num>
  <w:num w:numId="21">
    <w:abstractNumId w:val="32"/>
  </w:num>
  <w:num w:numId="22">
    <w:abstractNumId w:val="19"/>
  </w:num>
  <w:num w:numId="23">
    <w:abstractNumId w:val="25"/>
  </w:num>
  <w:num w:numId="24">
    <w:abstractNumId w:val="39"/>
  </w:num>
  <w:num w:numId="25">
    <w:abstractNumId w:val="13"/>
  </w:num>
  <w:num w:numId="26">
    <w:abstractNumId w:val="17"/>
  </w:num>
  <w:num w:numId="27">
    <w:abstractNumId w:val="21"/>
  </w:num>
  <w:num w:numId="28">
    <w:abstractNumId w:val="28"/>
  </w:num>
  <w:num w:numId="29">
    <w:abstractNumId w:val="23"/>
  </w:num>
  <w:num w:numId="30">
    <w:abstractNumId w:val="26"/>
  </w:num>
  <w:num w:numId="31">
    <w:abstractNumId w:val="14"/>
  </w:num>
  <w:num w:numId="32">
    <w:abstractNumId w:val="15"/>
  </w:num>
  <w:num w:numId="33">
    <w:abstractNumId w:val="5"/>
  </w:num>
  <w:num w:numId="34">
    <w:abstractNumId w:val="7"/>
  </w:num>
  <w:num w:numId="35">
    <w:abstractNumId w:val="6"/>
  </w:num>
  <w:num w:numId="36">
    <w:abstractNumId w:val="4"/>
  </w:num>
  <w:num w:numId="37">
    <w:abstractNumId w:val="8"/>
  </w:num>
  <w:num w:numId="38">
    <w:abstractNumId w:val="3"/>
  </w:num>
  <w:num w:numId="39">
    <w:abstractNumId w:val="2"/>
  </w:num>
  <w:num w:numId="40">
    <w:abstractNumId w:val="1"/>
  </w:num>
  <w:num w:numId="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ctiveWritingStyle w:appName="MSWord" w:lang="es-ES" w:vendorID="64" w:dllVersion="131078" w:nlCheck="1" w:checkStyle="1"/>
  <w:proofState w:spelling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2529">
      <o:colormru v:ext="edit" colors="#d62a47"/>
    </o:shapedefaults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0257E"/>
    <w:rsid w:val="00002763"/>
    <w:rsid w:val="00004314"/>
    <w:rsid w:val="00004BD9"/>
    <w:rsid w:val="00006679"/>
    <w:rsid w:val="00007A6D"/>
    <w:rsid w:val="00010358"/>
    <w:rsid w:val="0001126A"/>
    <w:rsid w:val="00012997"/>
    <w:rsid w:val="00013002"/>
    <w:rsid w:val="000159B9"/>
    <w:rsid w:val="00020AD0"/>
    <w:rsid w:val="00021E7E"/>
    <w:rsid w:val="000220D5"/>
    <w:rsid w:val="0002219C"/>
    <w:rsid w:val="00022EE6"/>
    <w:rsid w:val="000278C4"/>
    <w:rsid w:val="00030F18"/>
    <w:rsid w:val="00034DC9"/>
    <w:rsid w:val="000366B8"/>
    <w:rsid w:val="00036EE3"/>
    <w:rsid w:val="00036FFE"/>
    <w:rsid w:val="0004006D"/>
    <w:rsid w:val="0004159C"/>
    <w:rsid w:val="000451FD"/>
    <w:rsid w:val="00050DA1"/>
    <w:rsid w:val="00052F66"/>
    <w:rsid w:val="00054992"/>
    <w:rsid w:val="00055773"/>
    <w:rsid w:val="00056BAA"/>
    <w:rsid w:val="000578AB"/>
    <w:rsid w:val="00065082"/>
    <w:rsid w:val="0006594C"/>
    <w:rsid w:val="000660BE"/>
    <w:rsid w:val="0007213D"/>
    <w:rsid w:val="00072484"/>
    <w:rsid w:val="000727B9"/>
    <w:rsid w:val="00074464"/>
    <w:rsid w:val="00076601"/>
    <w:rsid w:val="00076D26"/>
    <w:rsid w:val="00076E92"/>
    <w:rsid w:val="000774FA"/>
    <w:rsid w:val="0007756A"/>
    <w:rsid w:val="00080354"/>
    <w:rsid w:val="0008267A"/>
    <w:rsid w:val="00082DCE"/>
    <w:rsid w:val="000841CB"/>
    <w:rsid w:val="00084700"/>
    <w:rsid w:val="000901FA"/>
    <w:rsid w:val="00091212"/>
    <w:rsid w:val="00091230"/>
    <w:rsid w:val="00093E2B"/>
    <w:rsid w:val="00095753"/>
    <w:rsid w:val="000962D3"/>
    <w:rsid w:val="00096612"/>
    <w:rsid w:val="000967C0"/>
    <w:rsid w:val="000A01B3"/>
    <w:rsid w:val="000A25BE"/>
    <w:rsid w:val="000A2E78"/>
    <w:rsid w:val="000A4386"/>
    <w:rsid w:val="000A47B6"/>
    <w:rsid w:val="000B0591"/>
    <w:rsid w:val="000B1935"/>
    <w:rsid w:val="000B1E24"/>
    <w:rsid w:val="000B6E30"/>
    <w:rsid w:val="000B702B"/>
    <w:rsid w:val="000B759D"/>
    <w:rsid w:val="000B7683"/>
    <w:rsid w:val="000C0800"/>
    <w:rsid w:val="000C1650"/>
    <w:rsid w:val="000C1898"/>
    <w:rsid w:val="000C4FE7"/>
    <w:rsid w:val="000C7F7A"/>
    <w:rsid w:val="000D0677"/>
    <w:rsid w:val="000D33C4"/>
    <w:rsid w:val="000D61DD"/>
    <w:rsid w:val="000D6814"/>
    <w:rsid w:val="000D6A0C"/>
    <w:rsid w:val="000D786E"/>
    <w:rsid w:val="000D7B89"/>
    <w:rsid w:val="000E13AD"/>
    <w:rsid w:val="000E3CCF"/>
    <w:rsid w:val="000E4D79"/>
    <w:rsid w:val="000E64EE"/>
    <w:rsid w:val="000E6A6E"/>
    <w:rsid w:val="000F28FF"/>
    <w:rsid w:val="000F37D3"/>
    <w:rsid w:val="000F3E9A"/>
    <w:rsid w:val="000F711E"/>
    <w:rsid w:val="000F7786"/>
    <w:rsid w:val="001008B8"/>
    <w:rsid w:val="0010181E"/>
    <w:rsid w:val="00102934"/>
    <w:rsid w:val="00103205"/>
    <w:rsid w:val="00103B33"/>
    <w:rsid w:val="00104ED3"/>
    <w:rsid w:val="00107B88"/>
    <w:rsid w:val="0011099F"/>
    <w:rsid w:val="00110F94"/>
    <w:rsid w:val="001119B1"/>
    <w:rsid w:val="00114367"/>
    <w:rsid w:val="001200C3"/>
    <w:rsid w:val="00124B63"/>
    <w:rsid w:val="00124DDC"/>
    <w:rsid w:val="00126FA8"/>
    <w:rsid w:val="001273B4"/>
    <w:rsid w:val="0013246C"/>
    <w:rsid w:val="0013272E"/>
    <w:rsid w:val="0013580D"/>
    <w:rsid w:val="00135948"/>
    <w:rsid w:val="00136A83"/>
    <w:rsid w:val="00141486"/>
    <w:rsid w:val="00141BD1"/>
    <w:rsid w:val="00146397"/>
    <w:rsid w:val="00147110"/>
    <w:rsid w:val="00150A21"/>
    <w:rsid w:val="001511A6"/>
    <w:rsid w:val="00151A3E"/>
    <w:rsid w:val="00152D7F"/>
    <w:rsid w:val="001544D9"/>
    <w:rsid w:val="00154FFE"/>
    <w:rsid w:val="0015560B"/>
    <w:rsid w:val="00155F61"/>
    <w:rsid w:val="0015656A"/>
    <w:rsid w:val="001568D5"/>
    <w:rsid w:val="00160567"/>
    <w:rsid w:val="00160F3E"/>
    <w:rsid w:val="00162C43"/>
    <w:rsid w:val="001707F7"/>
    <w:rsid w:val="001714F5"/>
    <w:rsid w:val="00172AC0"/>
    <w:rsid w:val="001800BB"/>
    <w:rsid w:val="00181FAA"/>
    <w:rsid w:val="0018376E"/>
    <w:rsid w:val="00183FD1"/>
    <w:rsid w:val="001841A5"/>
    <w:rsid w:val="00184E66"/>
    <w:rsid w:val="00185713"/>
    <w:rsid w:val="001922CD"/>
    <w:rsid w:val="00193DDF"/>
    <w:rsid w:val="00194F5E"/>
    <w:rsid w:val="00197FED"/>
    <w:rsid w:val="001A1537"/>
    <w:rsid w:val="001A3829"/>
    <w:rsid w:val="001A48C4"/>
    <w:rsid w:val="001B049F"/>
    <w:rsid w:val="001B071A"/>
    <w:rsid w:val="001B27A2"/>
    <w:rsid w:val="001B34F3"/>
    <w:rsid w:val="001B3689"/>
    <w:rsid w:val="001B499B"/>
    <w:rsid w:val="001B6B84"/>
    <w:rsid w:val="001B7A29"/>
    <w:rsid w:val="001C118D"/>
    <w:rsid w:val="001C3580"/>
    <w:rsid w:val="001C35BE"/>
    <w:rsid w:val="001C365E"/>
    <w:rsid w:val="001C38BD"/>
    <w:rsid w:val="001C4778"/>
    <w:rsid w:val="001C7081"/>
    <w:rsid w:val="001C7363"/>
    <w:rsid w:val="001C7E05"/>
    <w:rsid w:val="001D0EFA"/>
    <w:rsid w:val="001D211A"/>
    <w:rsid w:val="001D5F4E"/>
    <w:rsid w:val="001D6E54"/>
    <w:rsid w:val="001D7190"/>
    <w:rsid w:val="001D789F"/>
    <w:rsid w:val="001E1F1C"/>
    <w:rsid w:val="001E1F8B"/>
    <w:rsid w:val="001E2922"/>
    <w:rsid w:val="001E30B1"/>
    <w:rsid w:val="001E5046"/>
    <w:rsid w:val="001E6133"/>
    <w:rsid w:val="001F34CF"/>
    <w:rsid w:val="001F379D"/>
    <w:rsid w:val="001F38C1"/>
    <w:rsid w:val="001F3951"/>
    <w:rsid w:val="00203B2F"/>
    <w:rsid w:val="00204440"/>
    <w:rsid w:val="002058CE"/>
    <w:rsid w:val="00205970"/>
    <w:rsid w:val="002113BF"/>
    <w:rsid w:val="00212238"/>
    <w:rsid w:val="00212277"/>
    <w:rsid w:val="002129BF"/>
    <w:rsid w:val="00215FDD"/>
    <w:rsid w:val="002165F1"/>
    <w:rsid w:val="00224AD8"/>
    <w:rsid w:val="00226325"/>
    <w:rsid w:val="00226990"/>
    <w:rsid w:val="0023039C"/>
    <w:rsid w:val="00231992"/>
    <w:rsid w:val="00232AF6"/>
    <w:rsid w:val="00234DBC"/>
    <w:rsid w:val="002366B4"/>
    <w:rsid w:val="00236E24"/>
    <w:rsid w:val="00237E43"/>
    <w:rsid w:val="00241357"/>
    <w:rsid w:val="00241656"/>
    <w:rsid w:val="002429D6"/>
    <w:rsid w:val="00242E73"/>
    <w:rsid w:val="0024483D"/>
    <w:rsid w:val="00246AE7"/>
    <w:rsid w:val="00250215"/>
    <w:rsid w:val="002572B3"/>
    <w:rsid w:val="00257C74"/>
    <w:rsid w:val="00257E8E"/>
    <w:rsid w:val="00265B78"/>
    <w:rsid w:val="00266169"/>
    <w:rsid w:val="00267EB0"/>
    <w:rsid w:val="00271428"/>
    <w:rsid w:val="00274B2A"/>
    <w:rsid w:val="00276D21"/>
    <w:rsid w:val="0027722C"/>
    <w:rsid w:val="0027768A"/>
    <w:rsid w:val="00280BDA"/>
    <w:rsid w:val="002813AD"/>
    <w:rsid w:val="00281F12"/>
    <w:rsid w:val="002820EC"/>
    <w:rsid w:val="002828FC"/>
    <w:rsid w:val="002836AE"/>
    <w:rsid w:val="00283C8E"/>
    <w:rsid w:val="00283E7B"/>
    <w:rsid w:val="00284324"/>
    <w:rsid w:val="002845A6"/>
    <w:rsid w:val="00284AE2"/>
    <w:rsid w:val="00284EC4"/>
    <w:rsid w:val="00285164"/>
    <w:rsid w:val="00285EE8"/>
    <w:rsid w:val="00287E22"/>
    <w:rsid w:val="00287F94"/>
    <w:rsid w:val="00290FFC"/>
    <w:rsid w:val="002911A9"/>
    <w:rsid w:val="00291F7A"/>
    <w:rsid w:val="002933F8"/>
    <w:rsid w:val="002964AA"/>
    <w:rsid w:val="00296D7F"/>
    <w:rsid w:val="002A00C5"/>
    <w:rsid w:val="002A02D4"/>
    <w:rsid w:val="002A425D"/>
    <w:rsid w:val="002A51D2"/>
    <w:rsid w:val="002A6350"/>
    <w:rsid w:val="002B3BE3"/>
    <w:rsid w:val="002B3CF6"/>
    <w:rsid w:val="002B64B1"/>
    <w:rsid w:val="002C123F"/>
    <w:rsid w:val="002C1291"/>
    <w:rsid w:val="002C3F0B"/>
    <w:rsid w:val="002C41DE"/>
    <w:rsid w:val="002C5BB4"/>
    <w:rsid w:val="002C6A10"/>
    <w:rsid w:val="002C768A"/>
    <w:rsid w:val="002D26CC"/>
    <w:rsid w:val="002D2D85"/>
    <w:rsid w:val="002D76C4"/>
    <w:rsid w:val="002E2995"/>
    <w:rsid w:val="002E5719"/>
    <w:rsid w:val="002F06BF"/>
    <w:rsid w:val="002F1160"/>
    <w:rsid w:val="002F1461"/>
    <w:rsid w:val="002F2154"/>
    <w:rsid w:val="002F29EE"/>
    <w:rsid w:val="002F3875"/>
    <w:rsid w:val="002F4882"/>
    <w:rsid w:val="002F4FAE"/>
    <w:rsid w:val="002F5199"/>
    <w:rsid w:val="002F5B64"/>
    <w:rsid w:val="002F6D06"/>
    <w:rsid w:val="002F6F59"/>
    <w:rsid w:val="002F7EFE"/>
    <w:rsid w:val="00300400"/>
    <w:rsid w:val="003061B3"/>
    <w:rsid w:val="00306376"/>
    <w:rsid w:val="0031078C"/>
    <w:rsid w:val="0031130B"/>
    <w:rsid w:val="00311EF6"/>
    <w:rsid w:val="003174E7"/>
    <w:rsid w:val="00317E5C"/>
    <w:rsid w:val="003215CA"/>
    <w:rsid w:val="00321849"/>
    <w:rsid w:val="00321873"/>
    <w:rsid w:val="00325625"/>
    <w:rsid w:val="00326E9E"/>
    <w:rsid w:val="0033091E"/>
    <w:rsid w:val="00330E7D"/>
    <w:rsid w:val="00331603"/>
    <w:rsid w:val="00332309"/>
    <w:rsid w:val="00333892"/>
    <w:rsid w:val="003338A1"/>
    <w:rsid w:val="00333AC9"/>
    <w:rsid w:val="00335631"/>
    <w:rsid w:val="00336359"/>
    <w:rsid w:val="00337084"/>
    <w:rsid w:val="0034030C"/>
    <w:rsid w:val="00340380"/>
    <w:rsid w:val="00350915"/>
    <w:rsid w:val="00350985"/>
    <w:rsid w:val="00351DED"/>
    <w:rsid w:val="00352517"/>
    <w:rsid w:val="003550DC"/>
    <w:rsid w:val="00356B5D"/>
    <w:rsid w:val="00360DC6"/>
    <w:rsid w:val="00361B1D"/>
    <w:rsid w:val="00362969"/>
    <w:rsid w:val="00371942"/>
    <w:rsid w:val="003740F4"/>
    <w:rsid w:val="00375B14"/>
    <w:rsid w:val="003761D3"/>
    <w:rsid w:val="00380471"/>
    <w:rsid w:val="00381FAB"/>
    <w:rsid w:val="003821CD"/>
    <w:rsid w:val="003827F8"/>
    <w:rsid w:val="00382833"/>
    <w:rsid w:val="0038401F"/>
    <w:rsid w:val="00384220"/>
    <w:rsid w:val="0039105C"/>
    <w:rsid w:val="00391C6B"/>
    <w:rsid w:val="00396126"/>
    <w:rsid w:val="00396620"/>
    <w:rsid w:val="003967C5"/>
    <w:rsid w:val="00397112"/>
    <w:rsid w:val="003A0B8C"/>
    <w:rsid w:val="003A2EC5"/>
    <w:rsid w:val="003A3E34"/>
    <w:rsid w:val="003A4E68"/>
    <w:rsid w:val="003A5593"/>
    <w:rsid w:val="003A64F2"/>
    <w:rsid w:val="003A72BC"/>
    <w:rsid w:val="003B384B"/>
    <w:rsid w:val="003B5000"/>
    <w:rsid w:val="003B6110"/>
    <w:rsid w:val="003B61AD"/>
    <w:rsid w:val="003B6BFD"/>
    <w:rsid w:val="003C07AC"/>
    <w:rsid w:val="003C0F5D"/>
    <w:rsid w:val="003C37F0"/>
    <w:rsid w:val="003C392E"/>
    <w:rsid w:val="003C4E0B"/>
    <w:rsid w:val="003C675F"/>
    <w:rsid w:val="003C67C9"/>
    <w:rsid w:val="003D12C1"/>
    <w:rsid w:val="003D192D"/>
    <w:rsid w:val="003D193D"/>
    <w:rsid w:val="003D1B2A"/>
    <w:rsid w:val="003D1F1A"/>
    <w:rsid w:val="003D1F62"/>
    <w:rsid w:val="003D33A6"/>
    <w:rsid w:val="003D457B"/>
    <w:rsid w:val="003D5C7A"/>
    <w:rsid w:val="003D71D2"/>
    <w:rsid w:val="003E0331"/>
    <w:rsid w:val="003E1DED"/>
    <w:rsid w:val="003E451C"/>
    <w:rsid w:val="003E59C2"/>
    <w:rsid w:val="003E6460"/>
    <w:rsid w:val="003E6BCD"/>
    <w:rsid w:val="003F2BE4"/>
    <w:rsid w:val="003F602D"/>
    <w:rsid w:val="003F738D"/>
    <w:rsid w:val="003F7527"/>
    <w:rsid w:val="004008FA"/>
    <w:rsid w:val="00401590"/>
    <w:rsid w:val="00403068"/>
    <w:rsid w:val="0040590A"/>
    <w:rsid w:val="004062B4"/>
    <w:rsid w:val="004068A2"/>
    <w:rsid w:val="00412141"/>
    <w:rsid w:val="0041314C"/>
    <w:rsid w:val="004144F2"/>
    <w:rsid w:val="004159D3"/>
    <w:rsid w:val="0041667C"/>
    <w:rsid w:val="0042014B"/>
    <w:rsid w:val="00420DFD"/>
    <w:rsid w:val="0042179F"/>
    <w:rsid w:val="0042405A"/>
    <w:rsid w:val="0042451D"/>
    <w:rsid w:val="0042543C"/>
    <w:rsid w:val="00432D22"/>
    <w:rsid w:val="00432D4E"/>
    <w:rsid w:val="00432D64"/>
    <w:rsid w:val="00433508"/>
    <w:rsid w:val="00437A76"/>
    <w:rsid w:val="00441E59"/>
    <w:rsid w:val="00446F29"/>
    <w:rsid w:val="00453379"/>
    <w:rsid w:val="00454D8E"/>
    <w:rsid w:val="00455B2E"/>
    <w:rsid w:val="00461FAE"/>
    <w:rsid w:val="0046590A"/>
    <w:rsid w:val="00470E28"/>
    <w:rsid w:val="00470FEC"/>
    <w:rsid w:val="0047158F"/>
    <w:rsid w:val="0047261E"/>
    <w:rsid w:val="00473A91"/>
    <w:rsid w:val="00474911"/>
    <w:rsid w:val="00476F07"/>
    <w:rsid w:val="004777D5"/>
    <w:rsid w:val="0048016D"/>
    <w:rsid w:val="0048104F"/>
    <w:rsid w:val="0048527E"/>
    <w:rsid w:val="00487858"/>
    <w:rsid w:val="00492E7C"/>
    <w:rsid w:val="004934C5"/>
    <w:rsid w:val="00495E44"/>
    <w:rsid w:val="004966F1"/>
    <w:rsid w:val="004A2658"/>
    <w:rsid w:val="004A34EF"/>
    <w:rsid w:val="004A352F"/>
    <w:rsid w:val="004A3E1B"/>
    <w:rsid w:val="004A4FE8"/>
    <w:rsid w:val="004A63EA"/>
    <w:rsid w:val="004A66C4"/>
    <w:rsid w:val="004A734A"/>
    <w:rsid w:val="004A7EBD"/>
    <w:rsid w:val="004B1530"/>
    <w:rsid w:val="004B1787"/>
    <w:rsid w:val="004B1A20"/>
    <w:rsid w:val="004B6A55"/>
    <w:rsid w:val="004C3E5D"/>
    <w:rsid w:val="004C4B28"/>
    <w:rsid w:val="004C62D9"/>
    <w:rsid w:val="004C67BF"/>
    <w:rsid w:val="004C698E"/>
    <w:rsid w:val="004C6C01"/>
    <w:rsid w:val="004D2B9B"/>
    <w:rsid w:val="004D654D"/>
    <w:rsid w:val="004D7632"/>
    <w:rsid w:val="004D7FB0"/>
    <w:rsid w:val="004E0FB1"/>
    <w:rsid w:val="004E2172"/>
    <w:rsid w:val="004E3A9C"/>
    <w:rsid w:val="004E574E"/>
    <w:rsid w:val="004E7C1E"/>
    <w:rsid w:val="004F04F2"/>
    <w:rsid w:val="004F05A3"/>
    <w:rsid w:val="004F18D2"/>
    <w:rsid w:val="004F283E"/>
    <w:rsid w:val="004F3815"/>
    <w:rsid w:val="004F452A"/>
    <w:rsid w:val="004F4D71"/>
    <w:rsid w:val="004F528D"/>
    <w:rsid w:val="004F65E4"/>
    <w:rsid w:val="004F7DE5"/>
    <w:rsid w:val="00502082"/>
    <w:rsid w:val="00502FB4"/>
    <w:rsid w:val="00505282"/>
    <w:rsid w:val="0050784F"/>
    <w:rsid w:val="00512B75"/>
    <w:rsid w:val="00512F5A"/>
    <w:rsid w:val="00515464"/>
    <w:rsid w:val="005167B8"/>
    <w:rsid w:val="00520299"/>
    <w:rsid w:val="00520501"/>
    <w:rsid w:val="005233FE"/>
    <w:rsid w:val="00523C04"/>
    <w:rsid w:val="005245D8"/>
    <w:rsid w:val="00524D3C"/>
    <w:rsid w:val="00526029"/>
    <w:rsid w:val="00530CBB"/>
    <w:rsid w:val="00533D08"/>
    <w:rsid w:val="00534B28"/>
    <w:rsid w:val="00537FF4"/>
    <w:rsid w:val="00540181"/>
    <w:rsid w:val="005442B4"/>
    <w:rsid w:val="0054455E"/>
    <w:rsid w:val="005446CF"/>
    <w:rsid w:val="005448D9"/>
    <w:rsid w:val="00545CB6"/>
    <w:rsid w:val="005478B2"/>
    <w:rsid w:val="00553289"/>
    <w:rsid w:val="00553517"/>
    <w:rsid w:val="005537AA"/>
    <w:rsid w:val="005547A8"/>
    <w:rsid w:val="00554C61"/>
    <w:rsid w:val="00556548"/>
    <w:rsid w:val="00556CCE"/>
    <w:rsid w:val="00560428"/>
    <w:rsid w:val="005605C3"/>
    <w:rsid w:val="005620B9"/>
    <w:rsid w:val="005639D5"/>
    <w:rsid w:val="00564671"/>
    <w:rsid w:val="00565313"/>
    <w:rsid w:val="00570CB4"/>
    <w:rsid w:val="00571328"/>
    <w:rsid w:val="005721B0"/>
    <w:rsid w:val="00573764"/>
    <w:rsid w:val="00575B56"/>
    <w:rsid w:val="00575B72"/>
    <w:rsid w:val="00580EC9"/>
    <w:rsid w:val="00581C6E"/>
    <w:rsid w:val="005824E1"/>
    <w:rsid w:val="00583040"/>
    <w:rsid w:val="00583260"/>
    <w:rsid w:val="00585334"/>
    <w:rsid w:val="00586EF8"/>
    <w:rsid w:val="00587FED"/>
    <w:rsid w:val="00591458"/>
    <w:rsid w:val="00591C78"/>
    <w:rsid w:val="00591F16"/>
    <w:rsid w:val="00595CDE"/>
    <w:rsid w:val="005964E3"/>
    <w:rsid w:val="005A1BC0"/>
    <w:rsid w:val="005A20E7"/>
    <w:rsid w:val="005A24F7"/>
    <w:rsid w:val="005A2844"/>
    <w:rsid w:val="005A34BE"/>
    <w:rsid w:val="005A3BC8"/>
    <w:rsid w:val="005A603B"/>
    <w:rsid w:val="005A692C"/>
    <w:rsid w:val="005A7AA4"/>
    <w:rsid w:val="005B05BB"/>
    <w:rsid w:val="005B173B"/>
    <w:rsid w:val="005B3157"/>
    <w:rsid w:val="005B40FA"/>
    <w:rsid w:val="005B49AB"/>
    <w:rsid w:val="005B50E7"/>
    <w:rsid w:val="005B669F"/>
    <w:rsid w:val="005B69BB"/>
    <w:rsid w:val="005C11AF"/>
    <w:rsid w:val="005C1CF8"/>
    <w:rsid w:val="005C47EE"/>
    <w:rsid w:val="005C693A"/>
    <w:rsid w:val="005D0454"/>
    <w:rsid w:val="005D0E92"/>
    <w:rsid w:val="005D1D01"/>
    <w:rsid w:val="005D3D26"/>
    <w:rsid w:val="005D5E27"/>
    <w:rsid w:val="005D6C06"/>
    <w:rsid w:val="005D70A2"/>
    <w:rsid w:val="005D7992"/>
    <w:rsid w:val="005E103C"/>
    <w:rsid w:val="005E2EBB"/>
    <w:rsid w:val="005E547C"/>
    <w:rsid w:val="005E5680"/>
    <w:rsid w:val="005E7B4F"/>
    <w:rsid w:val="005F2BBB"/>
    <w:rsid w:val="005F3771"/>
    <w:rsid w:val="005F5A0F"/>
    <w:rsid w:val="006003F5"/>
    <w:rsid w:val="0060073E"/>
    <w:rsid w:val="00601882"/>
    <w:rsid w:val="006033CD"/>
    <w:rsid w:val="006040EB"/>
    <w:rsid w:val="00605EB7"/>
    <w:rsid w:val="0060640F"/>
    <w:rsid w:val="00607D68"/>
    <w:rsid w:val="00613212"/>
    <w:rsid w:val="00613BB4"/>
    <w:rsid w:val="006149B1"/>
    <w:rsid w:val="00617B17"/>
    <w:rsid w:val="00617F71"/>
    <w:rsid w:val="00620201"/>
    <w:rsid w:val="00621AF2"/>
    <w:rsid w:val="00622B0B"/>
    <w:rsid w:val="00624A7D"/>
    <w:rsid w:val="00626465"/>
    <w:rsid w:val="00627007"/>
    <w:rsid w:val="00630ECD"/>
    <w:rsid w:val="00631B51"/>
    <w:rsid w:val="0063231E"/>
    <w:rsid w:val="00632683"/>
    <w:rsid w:val="00633445"/>
    <w:rsid w:val="006372CB"/>
    <w:rsid w:val="00637B25"/>
    <w:rsid w:val="00644E3D"/>
    <w:rsid w:val="00644F9C"/>
    <w:rsid w:val="00646083"/>
    <w:rsid w:val="006468A4"/>
    <w:rsid w:val="00646D38"/>
    <w:rsid w:val="0064769C"/>
    <w:rsid w:val="00647A45"/>
    <w:rsid w:val="00653A11"/>
    <w:rsid w:val="00653B9E"/>
    <w:rsid w:val="006573DA"/>
    <w:rsid w:val="00660F94"/>
    <w:rsid w:val="006619FB"/>
    <w:rsid w:val="0066216B"/>
    <w:rsid w:val="00663C1B"/>
    <w:rsid w:val="00663F9A"/>
    <w:rsid w:val="006640C8"/>
    <w:rsid w:val="006667CD"/>
    <w:rsid w:val="00671DE6"/>
    <w:rsid w:val="00671F2D"/>
    <w:rsid w:val="00672C90"/>
    <w:rsid w:val="00673546"/>
    <w:rsid w:val="006771D9"/>
    <w:rsid w:val="006778B7"/>
    <w:rsid w:val="00680D2B"/>
    <w:rsid w:val="006818EC"/>
    <w:rsid w:val="00681B32"/>
    <w:rsid w:val="00683E25"/>
    <w:rsid w:val="006848B1"/>
    <w:rsid w:val="00685761"/>
    <w:rsid w:val="00687634"/>
    <w:rsid w:val="006901B3"/>
    <w:rsid w:val="00690B9A"/>
    <w:rsid w:val="006913B9"/>
    <w:rsid w:val="0069275A"/>
    <w:rsid w:val="0069351C"/>
    <w:rsid w:val="00693546"/>
    <w:rsid w:val="00695C36"/>
    <w:rsid w:val="006976A7"/>
    <w:rsid w:val="00697901"/>
    <w:rsid w:val="006A135E"/>
    <w:rsid w:val="006A196D"/>
    <w:rsid w:val="006A2413"/>
    <w:rsid w:val="006A4536"/>
    <w:rsid w:val="006A5E76"/>
    <w:rsid w:val="006B05BA"/>
    <w:rsid w:val="006B1D2B"/>
    <w:rsid w:val="006B36AD"/>
    <w:rsid w:val="006B5ADD"/>
    <w:rsid w:val="006B5BED"/>
    <w:rsid w:val="006B714F"/>
    <w:rsid w:val="006B7F3D"/>
    <w:rsid w:val="006C2D5F"/>
    <w:rsid w:val="006C2E7C"/>
    <w:rsid w:val="006C3008"/>
    <w:rsid w:val="006C368D"/>
    <w:rsid w:val="006C457C"/>
    <w:rsid w:val="006D10A0"/>
    <w:rsid w:val="006D3F2C"/>
    <w:rsid w:val="006D421E"/>
    <w:rsid w:val="006D6430"/>
    <w:rsid w:val="006E1131"/>
    <w:rsid w:val="006E1CE4"/>
    <w:rsid w:val="006E2037"/>
    <w:rsid w:val="006E23B8"/>
    <w:rsid w:val="006E3642"/>
    <w:rsid w:val="006E43EA"/>
    <w:rsid w:val="006E6199"/>
    <w:rsid w:val="006E64E3"/>
    <w:rsid w:val="006E776E"/>
    <w:rsid w:val="006E7B7C"/>
    <w:rsid w:val="006F25C8"/>
    <w:rsid w:val="006F3769"/>
    <w:rsid w:val="006F3837"/>
    <w:rsid w:val="006F5203"/>
    <w:rsid w:val="006F525D"/>
    <w:rsid w:val="006F6138"/>
    <w:rsid w:val="006F7174"/>
    <w:rsid w:val="00700EEE"/>
    <w:rsid w:val="00701128"/>
    <w:rsid w:val="00701275"/>
    <w:rsid w:val="007014D9"/>
    <w:rsid w:val="0070167E"/>
    <w:rsid w:val="0070263C"/>
    <w:rsid w:val="007049BF"/>
    <w:rsid w:val="007063C6"/>
    <w:rsid w:val="00706B30"/>
    <w:rsid w:val="00710ED8"/>
    <w:rsid w:val="00712870"/>
    <w:rsid w:val="007130EE"/>
    <w:rsid w:val="00713796"/>
    <w:rsid w:val="007142CF"/>
    <w:rsid w:val="0071489B"/>
    <w:rsid w:val="007324B5"/>
    <w:rsid w:val="00734615"/>
    <w:rsid w:val="007354F2"/>
    <w:rsid w:val="0073774A"/>
    <w:rsid w:val="00737BC7"/>
    <w:rsid w:val="00740BA8"/>
    <w:rsid w:val="00743D85"/>
    <w:rsid w:val="00746B66"/>
    <w:rsid w:val="007512A3"/>
    <w:rsid w:val="0075134A"/>
    <w:rsid w:val="007513E6"/>
    <w:rsid w:val="00753CF4"/>
    <w:rsid w:val="007551CB"/>
    <w:rsid w:val="007565CC"/>
    <w:rsid w:val="0076021B"/>
    <w:rsid w:val="00760783"/>
    <w:rsid w:val="0076099D"/>
    <w:rsid w:val="00761E12"/>
    <w:rsid w:val="00762163"/>
    <w:rsid w:val="00763B9A"/>
    <w:rsid w:val="007647AF"/>
    <w:rsid w:val="00766905"/>
    <w:rsid w:val="007701CB"/>
    <w:rsid w:val="00770866"/>
    <w:rsid w:val="0077135D"/>
    <w:rsid w:val="00773B59"/>
    <w:rsid w:val="00776DB2"/>
    <w:rsid w:val="00777C47"/>
    <w:rsid w:val="007815F8"/>
    <w:rsid w:val="0078276B"/>
    <w:rsid w:val="00785409"/>
    <w:rsid w:val="00786D38"/>
    <w:rsid w:val="007871A3"/>
    <w:rsid w:val="007874E3"/>
    <w:rsid w:val="0079069C"/>
    <w:rsid w:val="00790855"/>
    <w:rsid w:val="00790E91"/>
    <w:rsid w:val="007913D0"/>
    <w:rsid w:val="00793B24"/>
    <w:rsid w:val="00793F20"/>
    <w:rsid w:val="00794726"/>
    <w:rsid w:val="00794B8D"/>
    <w:rsid w:val="00795AC0"/>
    <w:rsid w:val="00796FC2"/>
    <w:rsid w:val="007A0309"/>
    <w:rsid w:val="007A04DA"/>
    <w:rsid w:val="007A10E9"/>
    <w:rsid w:val="007A14EE"/>
    <w:rsid w:val="007A185B"/>
    <w:rsid w:val="007A24C3"/>
    <w:rsid w:val="007A41F7"/>
    <w:rsid w:val="007A42F3"/>
    <w:rsid w:val="007A46F2"/>
    <w:rsid w:val="007A4F72"/>
    <w:rsid w:val="007A6AA8"/>
    <w:rsid w:val="007B3148"/>
    <w:rsid w:val="007B428B"/>
    <w:rsid w:val="007B7241"/>
    <w:rsid w:val="007C09D6"/>
    <w:rsid w:val="007C137E"/>
    <w:rsid w:val="007C34C5"/>
    <w:rsid w:val="007C3646"/>
    <w:rsid w:val="007C37FF"/>
    <w:rsid w:val="007C48FC"/>
    <w:rsid w:val="007C5E8E"/>
    <w:rsid w:val="007C6655"/>
    <w:rsid w:val="007D0183"/>
    <w:rsid w:val="007D12F1"/>
    <w:rsid w:val="007D224F"/>
    <w:rsid w:val="007D241C"/>
    <w:rsid w:val="007E0B08"/>
    <w:rsid w:val="007E5190"/>
    <w:rsid w:val="007E553B"/>
    <w:rsid w:val="007E7E9A"/>
    <w:rsid w:val="007F3421"/>
    <w:rsid w:val="007F4C15"/>
    <w:rsid w:val="007F663D"/>
    <w:rsid w:val="007F66D7"/>
    <w:rsid w:val="007F7BC8"/>
    <w:rsid w:val="00801055"/>
    <w:rsid w:val="00802B8F"/>
    <w:rsid w:val="00803845"/>
    <w:rsid w:val="00804820"/>
    <w:rsid w:val="00805B65"/>
    <w:rsid w:val="00805F74"/>
    <w:rsid w:val="0080631A"/>
    <w:rsid w:val="00807398"/>
    <w:rsid w:val="008112A4"/>
    <w:rsid w:val="008152F4"/>
    <w:rsid w:val="008173F0"/>
    <w:rsid w:val="00817415"/>
    <w:rsid w:val="0082038E"/>
    <w:rsid w:val="00821953"/>
    <w:rsid w:val="00824440"/>
    <w:rsid w:val="00824F13"/>
    <w:rsid w:val="00826777"/>
    <w:rsid w:val="008310C9"/>
    <w:rsid w:val="00832862"/>
    <w:rsid w:val="00832A05"/>
    <w:rsid w:val="00832CAA"/>
    <w:rsid w:val="00832F34"/>
    <w:rsid w:val="00833A8B"/>
    <w:rsid w:val="0083551B"/>
    <w:rsid w:val="00835CE6"/>
    <w:rsid w:val="008361B0"/>
    <w:rsid w:val="00836D97"/>
    <w:rsid w:val="00845CA5"/>
    <w:rsid w:val="00845E2E"/>
    <w:rsid w:val="008464CA"/>
    <w:rsid w:val="00847186"/>
    <w:rsid w:val="008503A9"/>
    <w:rsid w:val="00850491"/>
    <w:rsid w:val="008510E2"/>
    <w:rsid w:val="00852315"/>
    <w:rsid w:val="0085273A"/>
    <w:rsid w:val="00853822"/>
    <w:rsid w:val="008539C7"/>
    <w:rsid w:val="00853CC5"/>
    <w:rsid w:val="008553BC"/>
    <w:rsid w:val="008559BA"/>
    <w:rsid w:val="00864610"/>
    <w:rsid w:val="008660E2"/>
    <w:rsid w:val="008668D8"/>
    <w:rsid w:val="00870F24"/>
    <w:rsid w:val="0087590F"/>
    <w:rsid w:val="00875C4D"/>
    <w:rsid w:val="00877245"/>
    <w:rsid w:val="00880D59"/>
    <w:rsid w:val="00881792"/>
    <w:rsid w:val="00882DB9"/>
    <w:rsid w:val="008840AE"/>
    <w:rsid w:val="00884609"/>
    <w:rsid w:val="008846FD"/>
    <w:rsid w:val="0088545A"/>
    <w:rsid w:val="008856A3"/>
    <w:rsid w:val="00885D96"/>
    <w:rsid w:val="0089039C"/>
    <w:rsid w:val="008A216C"/>
    <w:rsid w:val="008A4ED9"/>
    <w:rsid w:val="008A6438"/>
    <w:rsid w:val="008A6698"/>
    <w:rsid w:val="008A6A94"/>
    <w:rsid w:val="008B3F78"/>
    <w:rsid w:val="008B5796"/>
    <w:rsid w:val="008B651A"/>
    <w:rsid w:val="008B67FC"/>
    <w:rsid w:val="008C092B"/>
    <w:rsid w:val="008C1E63"/>
    <w:rsid w:val="008C40A4"/>
    <w:rsid w:val="008C4525"/>
    <w:rsid w:val="008C4FB2"/>
    <w:rsid w:val="008C5A75"/>
    <w:rsid w:val="008C5F97"/>
    <w:rsid w:val="008C7848"/>
    <w:rsid w:val="008D6926"/>
    <w:rsid w:val="008E3425"/>
    <w:rsid w:val="008E46FA"/>
    <w:rsid w:val="008E4EDF"/>
    <w:rsid w:val="008E514A"/>
    <w:rsid w:val="008E6305"/>
    <w:rsid w:val="008F22C6"/>
    <w:rsid w:val="008F2A98"/>
    <w:rsid w:val="008F406F"/>
    <w:rsid w:val="008F75CB"/>
    <w:rsid w:val="00900474"/>
    <w:rsid w:val="009005D9"/>
    <w:rsid w:val="00903860"/>
    <w:rsid w:val="00903930"/>
    <w:rsid w:val="0090554B"/>
    <w:rsid w:val="00906589"/>
    <w:rsid w:val="00906AD6"/>
    <w:rsid w:val="009101E5"/>
    <w:rsid w:val="009125CA"/>
    <w:rsid w:val="00913EAA"/>
    <w:rsid w:val="00914AD2"/>
    <w:rsid w:val="0091599F"/>
    <w:rsid w:val="00916F11"/>
    <w:rsid w:val="00917746"/>
    <w:rsid w:val="00917AF2"/>
    <w:rsid w:val="00920439"/>
    <w:rsid w:val="0092175F"/>
    <w:rsid w:val="009232B8"/>
    <w:rsid w:val="0092418A"/>
    <w:rsid w:val="00924E96"/>
    <w:rsid w:val="009301B8"/>
    <w:rsid w:val="009307FC"/>
    <w:rsid w:val="00930BB3"/>
    <w:rsid w:val="009333E1"/>
    <w:rsid w:val="009346D5"/>
    <w:rsid w:val="00934ED7"/>
    <w:rsid w:val="009357E7"/>
    <w:rsid w:val="00935E3D"/>
    <w:rsid w:val="00942ED9"/>
    <w:rsid w:val="00943604"/>
    <w:rsid w:val="00943F19"/>
    <w:rsid w:val="00944372"/>
    <w:rsid w:val="0094579C"/>
    <w:rsid w:val="00947D49"/>
    <w:rsid w:val="009510E5"/>
    <w:rsid w:val="009521D7"/>
    <w:rsid w:val="009536A7"/>
    <w:rsid w:val="009543C3"/>
    <w:rsid w:val="00960FBD"/>
    <w:rsid w:val="00961BC3"/>
    <w:rsid w:val="009625D0"/>
    <w:rsid w:val="00962F1D"/>
    <w:rsid w:val="009633E7"/>
    <w:rsid w:val="00963AD0"/>
    <w:rsid w:val="00965740"/>
    <w:rsid w:val="00966E1B"/>
    <w:rsid w:val="009732FB"/>
    <w:rsid w:val="00973EC1"/>
    <w:rsid w:val="0097511C"/>
    <w:rsid w:val="00975B12"/>
    <w:rsid w:val="00975B82"/>
    <w:rsid w:val="00976651"/>
    <w:rsid w:val="0097670C"/>
    <w:rsid w:val="00977866"/>
    <w:rsid w:val="00981502"/>
    <w:rsid w:val="009853B4"/>
    <w:rsid w:val="00987B76"/>
    <w:rsid w:val="00987C19"/>
    <w:rsid w:val="009901BB"/>
    <w:rsid w:val="00992302"/>
    <w:rsid w:val="00992609"/>
    <w:rsid w:val="00992CDE"/>
    <w:rsid w:val="00993A5C"/>
    <w:rsid w:val="00993E17"/>
    <w:rsid w:val="009947C0"/>
    <w:rsid w:val="00995586"/>
    <w:rsid w:val="00995C47"/>
    <w:rsid w:val="00995D7A"/>
    <w:rsid w:val="0099602C"/>
    <w:rsid w:val="009A0063"/>
    <w:rsid w:val="009A3950"/>
    <w:rsid w:val="009A49B3"/>
    <w:rsid w:val="009A6CCE"/>
    <w:rsid w:val="009A7DA2"/>
    <w:rsid w:val="009B1DE0"/>
    <w:rsid w:val="009B5871"/>
    <w:rsid w:val="009B63B3"/>
    <w:rsid w:val="009B65ED"/>
    <w:rsid w:val="009B6753"/>
    <w:rsid w:val="009B6897"/>
    <w:rsid w:val="009C272A"/>
    <w:rsid w:val="009C3310"/>
    <w:rsid w:val="009C3CDA"/>
    <w:rsid w:val="009C45B2"/>
    <w:rsid w:val="009C56B9"/>
    <w:rsid w:val="009D0CF2"/>
    <w:rsid w:val="009D2333"/>
    <w:rsid w:val="009D36FD"/>
    <w:rsid w:val="009D5636"/>
    <w:rsid w:val="009D6858"/>
    <w:rsid w:val="009D6BB2"/>
    <w:rsid w:val="009E5717"/>
    <w:rsid w:val="009E581A"/>
    <w:rsid w:val="009E5D1D"/>
    <w:rsid w:val="009E6425"/>
    <w:rsid w:val="009E79BA"/>
    <w:rsid w:val="009F0902"/>
    <w:rsid w:val="009F15A4"/>
    <w:rsid w:val="009F1A89"/>
    <w:rsid w:val="009F2D2C"/>
    <w:rsid w:val="009F64A1"/>
    <w:rsid w:val="00A008B0"/>
    <w:rsid w:val="00A01767"/>
    <w:rsid w:val="00A02EBA"/>
    <w:rsid w:val="00A0333E"/>
    <w:rsid w:val="00A03E6C"/>
    <w:rsid w:val="00A0456C"/>
    <w:rsid w:val="00A0567F"/>
    <w:rsid w:val="00A10B66"/>
    <w:rsid w:val="00A1164D"/>
    <w:rsid w:val="00A15022"/>
    <w:rsid w:val="00A20F30"/>
    <w:rsid w:val="00A212B9"/>
    <w:rsid w:val="00A21655"/>
    <w:rsid w:val="00A22F12"/>
    <w:rsid w:val="00A23AB2"/>
    <w:rsid w:val="00A23BB2"/>
    <w:rsid w:val="00A23C9C"/>
    <w:rsid w:val="00A244FC"/>
    <w:rsid w:val="00A24E09"/>
    <w:rsid w:val="00A2663E"/>
    <w:rsid w:val="00A30003"/>
    <w:rsid w:val="00A30C8C"/>
    <w:rsid w:val="00A31928"/>
    <w:rsid w:val="00A32336"/>
    <w:rsid w:val="00A33F0D"/>
    <w:rsid w:val="00A3475D"/>
    <w:rsid w:val="00A368D2"/>
    <w:rsid w:val="00A37D62"/>
    <w:rsid w:val="00A425E3"/>
    <w:rsid w:val="00A45C43"/>
    <w:rsid w:val="00A462D5"/>
    <w:rsid w:val="00A5040F"/>
    <w:rsid w:val="00A5064F"/>
    <w:rsid w:val="00A50B12"/>
    <w:rsid w:val="00A51918"/>
    <w:rsid w:val="00A53B66"/>
    <w:rsid w:val="00A54A64"/>
    <w:rsid w:val="00A54BEB"/>
    <w:rsid w:val="00A55811"/>
    <w:rsid w:val="00A55C7F"/>
    <w:rsid w:val="00A563B7"/>
    <w:rsid w:val="00A56CFE"/>
    <w:rsid w:val="00A57699"/>
    <w:rsid w:val="00A60EAF"/>
    <w:rsid w:val="00A6206C"/>
    <w:rsid w:val="00A62A14"/>
    <w:rsid w:val="00A6617B"/>
    <w:rsid w:val="00A71FE5"/>
    <w:rsid w:val="00A73088"/>
    <w:rsid w:val="00A740F6"/>
    <w:rsid w:val="00A759E1"/>
    <w:rsid w:val="00A76AEA"/>
    <w:rsid w:val="00A775DA"/>
    <w:rsid w:val="00A77912"/>
    <w:rsid w:val="00A80226"/>
    <w:rsid w:val="00A80265"/>
    <w:rsid w:val="00A833DC"/>
    <w:rsid w:val="00A85D44"/>
    <w:rsid w:val="00A87EA1"/>
    <w:rsid w:val="00A90351"/>
    <w:rsid w:val="00A90837"/>
    <w:rsid w:val="00A9085C"/>
    <w:rsid w:val="00A91EA3"/>
    <w:rsid w:val="00A92C7A"/>
    <w:rsid w:val="00A94047"/>
    <w:rsid w:val="00A94FBA"/>
    <w:rsid w:val="00A96B50"/>
    <w:rsid w:val="00A971A1"/>
    <w:rsid w:val="00AA04B7"/>
    <w:rsid w:val="00AA3AD8"/>
    <w:rsid w:val="00AA642F"/>
    <w:rsid w:val="00AA647A"/>
    <w:rsid w:val="00AA67D2"/>
    <w:rsid w:val="00AB0D47"/>
    <w:rsid w:val="00AB0DC8"/>
    <w:rsid w:val="00AB176B"/>
    <w:rsid w:val="00AB4C10"/>
    <w:rsid w:val="00AB783D"/>
    <w:rsid w:val="00AB7C98"/>
    <w:rsid w:val="00AC1052"/>
    <w:rsid w:val="00AC3540"/>
    <w:rsid w:val="00AC36F4"/>
    <w:rsid w:val="00AD0996"/>
    <w:rsid w:val="00AD1CF5"/>
    <w:rsid w:val="00AD2A38"/>
    <w:rsid w:val="00AD3902"/>
    <w:rsid w:val="00AD3E5E"/>
    <w:rsid w:val="00AD50DC"/>
    <w:rsid w:val="00AD64C9"/>
    <w:rsid w:val="00AD6667"/>
    <w:rsid w:val="00AE07B4"/>
    <w:rsid w:val="00AE1B27"/>
    <w:rsid w:val="00AE41D1"/>
    <w:rsid w:val="00AE532A"/>
    <w:rsid w:val="00AE7BEC"/>
    <w:rsid w:val="00AF1C73"/>
    <w:rsid w:val="00AF2B7C"/>
    <w:rsid w:val="00AF43F0"/>
    <w:rsid w:val="00AF5A55"/>
    <w:rsid w:val="00AF6E6F"/>
    <w:rsid w:val="00AF6FE1"/>
    <w:rsid w:val="00B00B41"/>
    <w:rsid w:val="00B00CA7"/>
    <w:rsid w:val="00B00D69"/>
    <w:rsid w:val="00B01D56"/>
    <w:rsid w:val="00B01DD4"/>
    <w:rsid w:val="00B033C8"/>
    <w:rsid w:val="00B034DA"/>
    <w:rsid w:val="00B05F16"/>
    <w:rsid w:val="00B12426"/>
    <w:rsid w:val="00B125DB"/>
    <w:rsid w:val="00B13F85"/>
    <w:rsid w:val="00B22386"/>
    <w:rsid w:val="00B2275A"/>
    <w:rsid w:val="00B2440D"/>
    <w:rsid w:val="00B25868"/>
    <w:rsid w:val="00B3205D"/>
    <w:rsid w:val="00B3332E"/>
    <w:rsid w:val="00B33425"/>
    <w:rsid w:val="00B3539F"/>
    <w:rsid w:val="00B36B42"/>
    <w:rsid w:val="00B36DAD"/>
    <w:rsid w:val="00B44A07"/>
    <w:rsid w:val="00B44E24"/>
    <w:rsid w:val="00B454E6"/>
    <w:rsid w:val="00B45FEC"/>
    <w:rsid w:val="00B500FD"/>
    <w:rsid w:val="00B52984"/>
    <w:rsid w:val="00B52AA3"/>
    <w:rsid w:val="00B53215"/>
    <w:rsid w:val="00B5325E"/>
    <w:rsid w:val="00B53EBC"/>
    <w:rsid w:val="00B54ECC"/>
    <w:rsid w:val="00B55C4F"/>
    <w:rsid w:val="00B568C2"/>
    <w:rsid w:val="00B5762D"/>
    <w:rsid w:val="00B613D3"/>
    <w:rsid w:val="00B62E60"/>
    <w:rsid w:val="00B665AD"/>
    <w:rsid w:val="00B67375"/>
    <w:rsid w:val="00B70BAC"/>
    <w:rsid w:val="00B714F3"/>
    <w:rsid w:val="00B72EB1"/>
    <w:rsid w:val="00B749A0"/>
    <w:rsid w:val="00B75B4C"/>
    <w:rsid w:val="00B75C46"/>
    <w:rsid w:val="00B769A8"/>
    <w:rsid w:val="00B77A42"/>
    <w:rsid w:val="00B80FAA"/>
    <w:rsid w:val="00B813C2"/>
    <w:rsid w:val="00B81B7A"/>
    <w:rsid w:val="00B81F44"/>
    <w:rsid w:val="00B83270"/>
    <w:rsid w:val="00B83308"/>
    <w:rsid w:val="00B83D6C"/>
    <w:rsid w:val="00B86220"/>
    <w:rsid w:val="00B875BB"/>
    <w:rsid w:val="00B87B6B"/>
    <w:rsid w:val="00B932F6"/>
    <w:rsid w:val="00B93843"/>
    <w:rsid w:val="00B95FA1"/>
    <w:rsid w:val="00B970E9"/>
    <w:rsid w:val="00B97BDD"/>
    <w:rsid w:val="00BA0442"/>
    <w:rsid w:val="00BA4063"/>
    <w:rsid w:val="00BA636C"/>
    <w:rsid w:val="00BA7EFF"/>
    <w:rsid w:val="00BB2638"/>
    <w:rsid w:val="00BB4C25"/>
    <w:rsid w:val="00BB4C2D"/>
    <w:rsid w:val="00BB6F0A"/>
    <w:rsid w:val="00BC0DF7"/>
    <w:rsid w:val="00BC16D8"/>
    <w:rsid w:val="00BC2360"/>
    <w:rsid w:val="00BC3575"/>
    <w:rsid w:val="00BC5D77"/>
    <w:rsid w:val="00BD113F"/>
    <w:rsid w:val="00BD16AC"/>
    <w:rsid w:val="00BD2247"/>
    <w:rsid w:val="00BD2B88"/>
    <w:rsid w:val="00BD339C"/>
    <w:rsid w:val="00BD4287"/>
    <w:rsid w:val="00BE1A7A"/>
    <w:rsid w:val="00BE262F"/>
    <w:rsid w:val="00BE3B06"/>
    <w:rsid w:val="00BF031D"/>
    <w:rsid w:val="00BF1AE2"/>
    <w:rsid w:val="00BF37A4"/>
    <w:rsid w:val="00BF3D38"/>
    <w:rsid w:val="00BF487A"/>
    <w:rsid w:val="00BF641C"/>
    <w:rsid w:val="00C0053A"/>
    <w:rsid w:val="00C03598"/>
    <w:rsid w:val="00C03B3E"/>
    <w:rsid w:val="00C04D8C"/>
    <w:rsid w:val="00C0609D"/>
    <w:rsid w:val="00C0692E"/>
    <w:rsid w:val="00C06C48"/>
    <w:rsid w:val="00C10253"/>
    <w:rsid w:val="00C10D48"/>
    <w:rsid w:val="00C10E1B"/>
    <w:rsid w:val="00C11788"/>
    <w:rsid w:val="00C13A7E"/>
    <w:rsid w:val="00C143F2"/>
    <w:rsid w:val="00C145E9"/>
    <w:rsid w:val="00C16C46"/>
    <w:rsid w:val="00C170B0"/>
    <w:rsid w:val="00C173CE"/>
    <w:rsid w:val="00C179F1"/>
    <w:rsid w:val="00C22975"/>
    <w:rsid w:val="00C23A27"/>
    <w:rsid w:val="00C24AD4"/>
    <w:rsid w:val="00C30580"/>
    <w:rsid w:val="00C31AB4"/>
    <w:rsid w:val="00C333E4"/>
    <w:rsid w:val="00C334EC"/>
    <w:rsid w:val="00C33A45"/>
    <w:rsid w:val="00C411A8"/>
    <w:rsid w:val="00C44607"/>
    <w:rsid w:val="00C44EEB"/>
    <w:rsid w:val="00C46BD9"/>
    <w:rsid w:val="00C523B5"/>
    <w:rsid w:val="00C55258"/>
    <w:rsid w:val="00C56006"/>
    <w:rsid w:val="00C60552"/>
    <w:rsid w:val="00C619A6"/>
    <w:rsid w:val="00C64060"/>
    <w:rsid w:val="00C642CD"/>
    <w:rsid w:val="00C64587"/>
    <w:rsid w:val="00C65D22"/>
    <w:rsid w:val="00C66E08"/>
    <w:rsid w:val="00C66FA2"/>
    <w:rsid w:val="00C70F59"/>
    <w:rsid w:val="00C72423"/>
    <w:rsid w:val="00C72453"/>
    <w:rsid w:val="00C728A0"/>
    <w:rsid w:val="00C73560"/>
    <w:rsid w:val="00C735FE"/>
    <w:rsid w:val="00C752AB"/>
    <w:rsid w:val="00C76726"/>
    <w:rsid w:val="00C76D9A"/>
    <w:rsid w:val="00C8022A"/>
    <w:rsid w:val="00C814D9"/>
    <w:rsid w:val="00C82B24"/>
    <w:rsid w:val="00C84F8C"/>
    <w:rsid w:val="00C872D6"/>
    <w:rsid w:val="00C87AA5"/>
    <w:rsid w:val="00C90E12"/>
    <w:rsid w:val="00C9140E"/>
    <w:rsid w:val="00C91B14"/>
    <w:rsid w:val="00C930D2"/>
    <w:rsid w:val="00C93559"/>
    <w:rsid w:val="00C93CD5"/>
    <w:rsid w:val="00C97B4E"/>
    <w:rsid w:val="00CA0240"/>
    <w:rsid w:val="00CA4503"/>
    <w:rsid w:val="00CA536D"/>
    <w:rsid w:val="00CA7790"/>
    <w:rsid w:val="00CB0F14"/>
    <w:rsid w:val="00CB2622"/>
    <w:rsid w:val="00CB6BF5"/>
    <w:rsid w:val="00CB6F5D"/>
    <w:rsid w:val="00CC2E05"/>
    <w:rsid w:val="00CC5D59"/>
    <w:rsid w:val="00CD0B62"/>
    <w:rsid w:val="00CD1F2A"/>
    <w:rsid w:val="00CD3A02"/>
    <w:rsid w:val="00CD3FA9"/>
    <w:rsid w:val="00CD4847"/>
    <w:rsid w:val="00CD4EA7"/>
    <w:rsid w:val="00CD5556"/>
    <w:rsid w:val="00CD659B"/>
    <w:rsid w:val="00CD70F5"/>
    <w:rsid w:val="00CE03EA"/>
    <w:rsid w:val="00CE03FC"/>
    <w:rsid w:val="00CE065A"/>
    <w:rsid w:val="00CE0A43"/>
    <w:rsid w:val="00CE0F59"/>
    <w:rsid w:val="00CE10BF"/>
    <w:rsid w:val="00CE1176"/>
    <w:rsid w:val="00CE2BC3"/>
    <w:rsid w:val="00CE2D4A"/>
    <w:rsid w:val="00CE31AE"/>
    <w:rsid w:val="00CE4A75"/>
    <w:rsid w:val="00CE59D5"/>
    <w:rsid w:val="00CE5B82"/>
    <w:rsid w:val="00CE6132"/>
    <w:rsid w:val="00CF046E"/>
    <w:rsid w:val="00CF0F0A"/>
    <w:rsid w:val="00CF12DB"/>
    <w:rsid w:val="00CF1BF3"/>
    <w:rsid w:val="00CF266E"/>
    <w:rsid w:val="00CF268A"/>
    <w:rsid w:val="00D01187"/>
    <w:rsid w:val="00D0397D"/>
    <w:rsid w:val="00D03E5A"/>
    <w:rsid w:val="00D07AEB"/>
    <w:rsid w:val="00D12FA0"/>
    <w:rsid w:val="00D1310D"/>
    <w:rsid w:val="00D135A9"/>
    <w:rsid w:val="00D15364"/>
    <w:rsid w:val="00D170A9"/>
    <w:rsid w:val="00D20B4B"/>
    <w:rsid w:val="00D23A2B"/>
    <w:rsid w:val="00D246FA"/>
    <w:rsid w:val="00D2474C"/>
    <w:rsid w:val="00D25547"/>
    <w:rsid w:val="00D307CC"/>
    <w:rsid w:val="00D3104C"/>
    <w:rsid w:val="00D311DB"/>
    <w:rsid w:val="00D340E0"/>
    <w:rsid w:val="00D34722"/>
    <w:rsid w:val="00D40C9A"/>
    <w:rsid w:val="00D421F5"/>
    <w:rsid w:val="00D42660"/>
    <w:rsid w:val="00D442BD"/>
    <w:rsid w:val="00D44805"/>
    <w:rsid w:val="00D45CAB"/>
    <w:rsid w:val="00D45E3E"/>
    <w:rsid w:val="00D46688"/>
    <w:rsid w:val="00D5027C"/>
    <w:rsid w:val="00D503F3"/>
    <w:rsid w:val="00D51B22"/>
    <w:rsid w:val="00D51C46"/>
    <w:rsid w:val="00D529E1"/>
    <w:rsid w:val="00D548FC"/>
    <w:rsid w:val="00D55135"/>
    <w:rsid w:val="00D5676D"/>
    <w:rsid w:val="00D56CEB"/>
    <w:rsid w:val="00D60CEF"/>
    <w:rsid w:val="00D635AC"/>
    <w:rsid w:val="00D641B8"/>
    <w:rsid w:val="00D6492B"/>
    <w:rsid w:val="00D666C0"/>
    <w:rsid w:val="00D73824"/>
    <w:rsid w:val="00D749E5"/>
    <w:rsid w:val="00D75B75"/>
    <w:rsid w:val="00D769B4"/>
    <w:rsid w:val="00D83015"/>
    <w:rsid w:val="00D83556"/>
    <w:rsid w:val="00D86C89"/>
    <w:rsid w:val="00D8776C"/>
    <w:rsid w:val="00D879ED"/>
    <w:rsid w:val="00D87D6C"/>
    <w:rsid w:val="00D91F74"/>
    <w:rsid w:val="00D929C2"/>
    <w:rsid w:val="00D96431"/>
    <w:rsid w:val="00D96541"/>
    <w:rsid w:val="00D97513"/>
    <w:rsid w:val="00DA0C35"/>
    <w:rsid w:val="00DA5044"/>
    <w:rsid w:val="00DA5430"/>
    <w:rsid w:val="00DA572D"/>
    <w:rsid w:val="00DA58B0"/>
    <w:rsid w:val="00DA5D96"/>
    <w:rsid w:val="00DA7573"/>
    <w:rsid w:val="00DB027D"/>
    <w:rsid w:val="00DB1314"/>
    <w:rsid w:val="00DB3B67"/>
    <w:rsid w:val="00DB6763"/>
    <w:rsid w:val="00DB73CB"/>
    <w:rsid w:val="00DC18F6"/>
    <w:rsid w:val="00DC4B91"/>
    <w:rsid w:val="00DC6225"/>
    <w:rsid w:val="00DC7154"/>
    <w:rsid w:val="00DC748B"/>
    <w:rsid w:val="00DD014C"/>
    <w:rsid w:val="00DD2AD1"/>
    <w:rsid w:val="00DD67FD"/>
    <w:rsid w:val="00DD681E"/>
    <w:rsid w:val="00DD6C04"/>
    <w:rsid w:val="00DD6DCC"/>
    <w:rsid w:val="00DD6FF8"/>
    <w:rsid w:val="00DD76B3"/>
    <w:rsid w:val="00DE30DC"/>
    <w:rsid w:val="00DE3F75"/>
    <w:rsid w:val="00DF04BD"/>
    <w:rsid w:val="00DF0C2E"/>
    <w:rsid w:val="00DF3C68"/>
    <w:rsid w:val="00DF4176"/>
    <w:rsid w:val="00DF46F2"/>
    <w:rsid w:val="00DF48ED"/>
    <w:rsid w:val="00DF5E47"/>
    <w:rsid w:val="00DF6CD8"/>
    <w:rsid w:val="00DF7F46"/>
    <w:rsid w:val="00E02A7B"/>
    <w:rsid w:val="00E03B53"/>
    <w:rsid w:val="00E04DB9"/>
    <w:rsid w:val="00E147A4"/>
    <w:rsid w:val="00E14FE5"/>
    <w:rsid w:val="00E1533A"/>
    <w:rsid w:val="00E15D47"/>
    <w:rsid w:val="00E1673B"/>
    <w:rsid w:val="00E17240"/>
    <w:rsid w:val="00E22132"/>
    <w:rsid w:val="00E300EA"/>
    <w:rsid w:val="00E34F8E"/>
    <w:rsid w:val="00E36772"/>
    <w:rsid w:val="00E37279"/>
    <w:rsid w:val="00E406BD"/>
    <w:rsid w:val="00E4310C"/>
    <w:rsid w:val="00E4417B"/>
    <w:rsid w:val="00E44A26"/>
    <w:rsid w:val="00E45457"/>
    <w:rsid w:val="00E459CC"/>
    <w:rsid w:val="00E54225"/>
    <w:rsid w:val="00E558A2"/>
    <w:rsid w:val="00E60001"/>
    <w:rsid w:val="00E62418"/>
    <w:rsid w:val="00E6271C"/>
    <w:rsid w:val="00E62909"/>
    <w:rsid w:val="00E64C44"/>
    <w:rsid w:val="00E6566F"/>
    <w:rsid w:val="00E658F2"/>
    <w:rsid w:val="00E67C9C"/>
    <w:rsid w:val="00E73863"/>
    <w:rsid w:val="00E74595"/>
    <w:rsid w:val="00E7514D"/>
    <w:rsid w:val="00E75D6E"/>
    <w:rsid w:val="00E77CD8"/>
    <w:rsid w:val="00E8279A"/>
    <w:rsid w:val="00E8497B"/>
    <w:rsid w:val="00E85A20"/>
    <w:rsid w:val="00E91BA6"/>
    <w:rsid w:val="00E9272A"/>
    <w:rsid w:val="00E93CB2"/>
    <w:rsid w:val="00E94036"/>
    <w:rsid w:val="00E9444B"/>
    <w:rsid w:val="00E976F1"/>
    <w:rsid w:val="00EA015F"/>
    <w:rsid w:val="00EA0A74"/>
    <w:rsid w:val="00EA35AB"/>
    <w:rsid w:val="00EA380D"/>
    <w:rsid w:val="00EA5C83"/>
    <w:rsid w:val="00EA78F4"/>
    <w:rsid w:val="00EA7D24"/>
    <w:rsid w:val="00EB0E04"/>
    <w:rsid w:val="00EB4A77"/>
    <w:rsid w:val="00EB4BED"/>
    <w:rsid w:val="00EB639C"/>
    <w:rsid w:val="00EB6AB7"/>
    <w:rsid w:val="00EB786E"/>
    <w:rsid w:val="00EB7C57"/>
    <w:rsid w:val="00EC34B5"/>
    <w:rsid w:val="00EC4D9E"/>
    <w:rsid w:val="00EC5A7F"/>
    <w:rsid w:val="00ED0D7F"/>
    <w:rsid w:val="00ED13B7"/>
    <w:rsid w:val="00ED2695"/>
    <w:rsid w:val="00ED5187"/>
    <w:rsid w:val="00ED6191"/>
    <w:rsid w:val="00ED6EA9"/>
    <w:rsid w:val="00ED754A"/>
    <w:rsid w:val="00EE0161"/>
    <w:rsid w:val="00EE0DED"/>
    <w:rsid w:val="00EE0FAD"/>
    <w:rsid w:val="00EE112F"/>
    <w:rsid w:val="00EE2D11"/>
    <w:rsid w:val="00EE49BE"/>
    <w:rsid w:val="00EE4CD0"/>
    <w:rsid w:val="00EF061F"/>
    <w:rsid w:val="00EF2549"/>
    <w:rsid w:val="00EF3528"/>
    <w:rsid w:val="00EF38A4"/>
    <w:rsid w:val="00EF3D41"/>
    <w:rsid w:val="00EF3EB1"/>
    <w:rsid w:val="00EF4580"/>
    <w:rsid w:val="00EF471C"/>
    <w:rsid w:val="00EF4A66"/>
    <w:rsid w:val="00EF657E"/>
    <w:rsid w:val="00EF6B2F"/>
    <w:rsid w:val="00F016C6"/>
    <w:rsid w:val="00F03F78"/>
    <w:rsid w:val="00F03F86"/>
    <w:rsid w:val="00F040A2"/>
    <w:rsid w:val="00F0689D"/>
    <w:rsid w:val="00F06EF6"/>
    <w:rsid w:val="00F07088"/>
    <w:rsid w:val="00F136F9"/>
    <w:rsid w:val="00F140BF"/>
    <w:rsid w:val="00F14C8B"/>
    <w:rsid w:val="00F16C81"/>
    <w:rsid w:val="00F2025F"/>
    <w:rsid w:val="00F21686"/>
    <w:rsid w:val="00F228A5"/>
    <w:rsid w:val="00F23D2E"/>
    <w:rsid w:val="00F241F8"/>
    <w:rsid w:val="00F26FD5"/>
    <w:rsid w:val="00F30C9B"/>
    <w:rsid w:val="00F31356"/>
    <w:rsid w:val="00F33652"/>
    <w:rsid w:val="00F340AF"/>
    <w:rsid w:val="00F352B7"/>
    <w:rsid w:val="00F354B1"/>
    <w:rsid w:val="00F36377"/>
    <w:rsid w:val="00F36C0D"/>
    <w:rsid w:val="00F43FB3"/>
    <w:rsid w:val="00F468D6"/>
    <w:rsid w:val="00F50659"/>
    <w:rsid w:val="00F5093D"/>
    <w:rsid w:val="00F53C21"/>
    <w:rsid w:val="00F540E7"/>
    <w:rsid w:val="00F5412D"/>
    <w:rsid w:val="00F60BF5"/>
    <w:rsid w:val="00F664F9"/>
    <w:rsid w:val="00F67103"/>
    <w:rsid w:val="00F71902"/>
    <w:rsid w:val="00F72E40"/>
    <w:rsid w:val="00F74C35"/>
    <w:rsid w:val="00F75A8F"/>
    <w:rsid w:val="00F76269"/>
    <w:rsid w:val="00F76C08"/>
    <w:rsid w:val="00F80BC3"/>
    <w:rsid w:val="00F80EC3"/>
    <w:rsid w:val="00F81452"/>
    <w:rsid w:val="00F81B74"/>
    <w:rsid w:val="00F8423C"/>
    <w:rsid w:val="00F861B6"/>
    <w:rsid w:val="00F8691B"/>
    <w:rsid w:val="00F91B55"/>
    <w:rsid w:val="00F92DC4"/>
    <w:rsid w:val="00F93419"/>
    <w:rsid w:val="00F93D4A"/>
    <w:rsid w:val="00F9519F"/>
    <w:rsid w:val="00F951B7"/>
    <w:rsid w:val="00F95473"/>
    <w:rsid w:val="00F9767F"/>
    <w:rsid w:val="00FA29B7"/>
    <w:rsid w:val="00FA73CD"/>
    <w:rsid w:val="00FB0E4E"/>
    <w:rsid w:val="00FB170B"/>
    <w:rsid w:val="00FB1D41"/>
    <w:rsid w:val="00FB2C29"/>
    <w:rsid w:val="00FB36C2"/>
    <w:rsid w:val="00FB3807"/>
    <w:rsid w:val="00FB5E68"/>
    <w:rsid w:val="00FC42AF"/>
    <w:rsid w:val="00FC4F35"/>
    <w:rsid w:val="00FC5251"/>
    <w:rsid w:val="00FC72CD"/>
    <w:rsid w:val="00FD02B1"/>
    <w:rsid w:val="00FD0D63"/>
    <w:rsid w:val="00FD15CF"/>
    <w:rsid w:val="00FD2F70"/>
    <w:rsid w:val="00FD5458"/>
    <w:rsid w:val="00FD7628"/>
    <w:rsid w:val="00FE1E27"/>
    <w:rsid w:val="00FE22D7"/>
    <w:rsid w:val="00FE41A2"/>
    <w:rsid w:val="00FE79FE"/>
    <w:rsid w:val="00FF2A2A"/>
    <w:rsid w:val="00FF647A"/>
    <w:rsid w:val="00FF7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o:colormru v:ext="edit" colors="#d62a47"/>
    </o:shapedefaults>
    <o:shapelayout v:ext="edit">
      <o:idmap v:ext="edit" data="1"/>
    </o:shapelayout>
  </w:shapeDefaults>
  <w:decimalSymbol w:val="."/>
  <w:listSeparator w:val=","/>
  <w15:docId w15:val="{AA2AD07F-CE7F-4DFF-8E36-873E5E50B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/>
    <w:lsdException w:name="List Number" w:uiPriority="99"/>
    <w:lsdException w:name="List 2" w:semiHidden="1" w:unhideWhenUsed="1"/>
    <w:lsdException w:name="List 3" w:semiHidden="1" w:uiPriority="99" w:unhideWhenUsed="1"/>
    <w:lsdException w:name="List 4" w:uiPriority="99"/>
    <w:lsdException w:name="List 5" w:uiPriority="99"/>
    <w:lsdException w:name="List Bullet 2" w:semiHidden="1" w:uiPriority="99" w:unhideWhenUsed="1"/>
    <w:lsdException w:name="List Bullet 3" w:semiHidden="1" w:uiPriority="99" w:unhideWhenUsed="1"/>
    <w:lsdException w:name="List Bullet 4" w:semiHidden="1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qFormat="1"/>
    <w:lsdException w:name="Closing" w:semiHidden="1" w:uiPriority="99" w:unhideWhenUsed="1"/>
    <w:lsdException w:name="Signature" w:semiHidden="1" w:uiPriority="99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99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ubtitle" w:qFormat="1"/>
    <w:lsdException w:name="Salutation" w:uiPriority="99"/>
    <w:lsdException w:name="Date" w:uiPriority="99"/>
    <w:lsdException w:name="Body Text First Indent" w:uiPriority="99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iPriority="99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43F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824F1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824F13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824F13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824F1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824F13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824F1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824F13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824F13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824F13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A2E78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0A2E78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0A2E78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0A2E78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0A2E78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0A2E78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0A2E78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0A2E78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0A2E78"/>
    <w:rPr>
      <w:b/>
      <w:sz w:val="22"/>
      <w:lang w:val="fr-FR" w:eastAsia="en-US"/>
    </w:rPr>
  </w:style>
  <w:style w:type="character" w:styleId="PageNumber">
    <w:name w:val="page number"/>
    <w:basedOn w:val="DefaultParagraphFont"/>
    <w:rsid w:val="00824F13"/>
  </w:style>
  <w:style w:type="paragraph" w:customStyle="1" w:styleId="Headingb">
    <w:name w:val="Heading_b"/>
    <w:basedOn w:val="Heading3"/>
    <w:next w:val="Normal"/>
    <w:link w:val="HeadingbChar"/>
    <w:qFormat/>
    <w:rsid w:val="00824F13"/>
    <w:pPr>
      <w:spacing w:before="160"/>
      <w:ind w:left="0" w:firstLine="0"/>
      <w:outlineLvl w:val="9"/>
    </w:pPr>
  </w:style>
  <w:style w:type="character" w:customStyle="1" w:styleId="HeadingbChar">
    <w:name w:val="Heading_b Char"/>
    <w:basedOn w:val="DefaultParagraphFont"/>
    <w:link w:val="Headingb"/>
    <w:locked/>
    <w:rsid w:val="00052F66"/>
    <w:rPr>
      <w:b/>
      <w:sz w:val="22"/>
      <w:lang w:val="fr-FR" w:eastAsia="en-US"/>
    </w:rPr>
  </w:style>
  <w:style w:type="paragraph" w:customStyle="1" w:styleId="Headingi">
    <w:name w:val="Heading_i"/>
    <w:basedOn w:val="Heading3"/>
    <w:next w:val="Normal"/>
    <w:link w:val="HeadingiChar"/>
    <w:rsid w:val="00824F13"/>
    <w:pPr>
      <w:spacing w:before="160"/>
      <w:ind w:left="0" w:firstLine="0"/>
    </w:pPr>
    <w:rPr>
      <w:b w:val="0"/>
      <w:i/>
    </w:rPr>
  </w:style>
  <w:style w:type="character" w:customStyle="1" w:styleId="HeadingiChar">
    <w:name w:val="Heading_i Char"/>
    <w:basedOn w:val="DefaultParagraphFont"/>
    <w:link w:val="Headingi"/>
    <w:locked/>
    <w:rsid w:val="000A2E78"/>
    <w:rPr>
      <w:i/>
      <w:sz w:val="22"/>
      <w:lang w:val="fr-FR" w:eastAsia="en-US"/>
    </w:rPr>
  </w:style>
  <w:style w:type="character" w:customStyle="1" w:styleId="href">
    <w:name w:val="href"/>
    <w:basedOn w:val="DefaultParagraphFont"/>
    <w:rsid w:val="00824F13"/>
  </w:style>
  <w:style w:type="paragraph" w:customStyle="1" w:styleId="AnnexNoTitle">
    <w:name w:val="Annex_NoTitle"/>
    <w:basedOn w:val="Normal"/>
    <w:next w:val="Normalaftertitle"/>
    <w:link w:val="AnnexNoTitleChar1"/>
    <w:rsid w:val="00824F13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824F13"/>
    <w:pPr>
      <w:spacing w:before="320"/>
    </w:pPr>
  </w:style>
  <w:style w:type="character" w:customStyle="1" w:styleId="NormalaftertitleChar">
    <w:name w:val="Normal_after_title Char"/>
    <w:basedOn w:val="DefaultParagraphFont"/>
    <w:link w:val="Normalaftertitle"/>
    <w:locked/>
    <w:rsid w:val="00052F66"/>
    <w:rPr>
      <w:sz w:val="22"/>
      <w:lang w:val="fr-FR" w:eastAsia="en-US"/>
    </w:rPr>
  </w:style>
  <w:style w:type="character" w:customStyle="1" w:styleId="AnnexNoTitleChar1">
    <w:name w:val="Annex_NoTitle Char1"/>
    <w:link w:val="AnnexNoTitle"/>
    <w:locked/>
    <w:rsid w:val="000A2E78"/>
    <w:rPr>
      <w:b/>
      <w:sz w:val="26"/>
      <w:lang w:val="fr-FR" w:eastAsia="en-US"/>
    </w:rPr>
  </w:style>
  <w:style w:type="paragraph" w:customStyle="1" w:styleId="enumlev2">
    <w:name w:val="enumlev2"/>
    <w:basedOn w:val="enumlev1"/>
    <w:rsid w:val="00824F13"/>
    <w:pPr>
      <w:ind w:left="1191" w:hanging="397"/>
    </w:pPr>
  </w:style>
  <w:style w:type="paragraph" w:customStyle="1" w:styleId="enumlev1">
    <w:name w:val="enumlev1"/>
    <w:basedOn w:val="Normal"/>
    <w:link w:val="enumlev1Char"/>
    <w:rsid w:val="00824F13"/>
    <w:pPr>
      <w:spacing w:before="80"/>
      <w:ind w:left="794" w:hanging="794"/>
    </w:pPr>
  </w:style>
  <w:style w:type="character" w:customStyle="1" w:styleId="enumlev1Char">
    <w:name w:val="enumlev1 Char"/>
    <w:link w:val="enumlev1"/>
    <w:locked/>
    <w:rsid w:val="000A2E78"/>
    <w:rPr>
      <w:sz w:val="22"/>
      <w:lang w:val="fr-FR" w:eastAsia="en-US"/>
    </w:rPr>
  </w:style>
  <w:style w:type="paragraph" w:customStyle="1" w:styleId="enumlev3">
    <w:name w:val="enumlev3"/>
    <w:basedOn w:val="enumlev2"/>
    <w:rsid w:val="00824F13"/>
    <w:pPr>
      <w:ind w:left="1588"/>
    </w:pPr>
  </w:style>
  <w:style w:type="paragraph" w:customStyle="1" w:styleId="Note">
    <w:name w:val="Note"/>
    <w:basedOn w:val="Normal"/>
    <w:link w:val="NoteChar"/>
    <w:rsid w:val="00824F1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character" w:customStyle="1" w:styleId="NoteChar">
    <w:name w:val="Note Char"/>
    <w:basedOn w:val="DefaultParagraphFont"/>
    <w:link w:val="Note"/>
    <w:locked/>
    <w:rsid w:val="000A2E78"/>
    <w:rPr>
      <w:lang w:val="fr-FR" w:eastAsia="en-US"/>
    </w:rPr>
  </w:style>
  <w:style w:type="paragraph" w:customStyle="1" w:styleId="RecNo">
    <w:name w:val="Rec_No"/>
    <w:basedOn w:val="Normal"/>
    <w:next w:val="Rectitle"/>
    <w:rsid w:val="00824F1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uiPriority w:val="99"/>
    <w:rsid w:val="00824F13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824F13"/>
    <w:pPr>
      <w:jc w:val="center"/>
    </w:pPr>
  </w:style>
  <w:style w:type="paragraph" w:customStyle="1" w:styleId="Recdate">
    <w:name w:val="Rec_date"/>
    <w:basedOn w:val="Recref"/>
    <w:next w:val="Normalaftertitle"/>
    <w:rsid w:val="00824F13"/>
    <w:pPr>
      <w:jc w:val="right"/>
    </w:pPr>
  </w:style>
  <w:style w:type="character" w:customStyle="1" w:styleId="RectitleChar">
    <w:name w:val="Rec_title Char"/>
    <w:basedOn w:val="DefaultParagraphFont"/>
    <w:link w:val="Rectitle"/>
    <w:uiPriority w:val="99"/>
    <w:locked/>
    <w:rsid w:val="000A2E78"/>
    <w:rPr>
      <w:b/>
      <w:sz w:val="26"/>
      <w:lang w:val="fr-FR" w:eastAsia="en-US"/>
    </w:rPr>
  </w:style>
  <w:style w:type="paragraph" w:customStyle="1" w:styleId="HeadingSum">
    <w:name w:val="Heading_Sum"/>
    <w:basedOn w:val="Headingb"/>
    <w:next w:val="Normal"/>
    <w:rsid w:val="00824F13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824F13"/>
  </w:style>
  <w:style w:type="paragraph" w:customStyle="1" w:styleId="Tablefin">
    <w:name w:val="Table_fin"/>
    <w:basedOn w:val="Normal"/>
    <w:next w:val="Normal"/>
    <w:rsid w:val="00824F13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824F1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character" w:customStyle="1" w:styleId="TableheadChar">
    <w:name w:val="Table_head Char"/>
    <w:basedOn w:val="DefaultParagraphFont"/>
    <w:link w:val="Tablehead"/>
    <w:locked/>
    <w:rsid w:val="00052F66"/>
    <w:rPr>
      <w:b/>
      <w:lang w:val="fr-FR" w:eastAsia="en-US"/>
    </w:rPr>
  </w:style>
  <w:style w:type="paragraph" w:customStyle="1" w:styleId="Tablelegend">
    <w:name w:val="Table_legend"/>
    <w:basedOn w:val="Normal"/>
    <w:link w:val="TablelegendChar"/>
    <w:rsid w:val="00824F1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character" w:customStyle="1" w:styleId="TablelegendChar">
    <w:name w:val="Table_legend Char"/>
    <w:link w:val="Tablelegend"/>
    <w:locked/>
    <w:rsid w:val="00052F66"/>
    <w:rPr>
      <w:lang w:val="fr-FR" w:eastAsia="en-US"/>
    </w:rPr>
  </w:style>
  <w:style w:type="paragraph" w:customStyle="1" w:styleId="TableNo">
    <w:name w:val="Table_No"/>
    <w:basedOn w:val="Normal"/>
    <w:next w:val="Normal"/>
    <w:link w:val="TableNo0"/>
    <w:rsid w:val="00824F13"/>
    <w:pPr>
      <w:keepNext/>
      <w:spacing w:before="360" w:after="120"/>
      <w:jc w:val="center"/>
    </w:pPr>
  </w:style>
  <w:style w:type="character" w:customStyle="1" w:styleId="TableNo0">
    <w:name w:val="Table_No Знак"/>
    <w:link w:val="TableNo"/>
    <w:locked/>
    <w:rsid w:val="00052F66"/>
    <w:rPr>
      <w:sz w:val="22"/>
      <w:lang w:val="fr-FR" w:eastAsia="en-US"/>
    </w:rPr>
  </w:style>
  <w:style w:type="paragraph" w:customStyle="1" w:styleId="Tabletext">
    <w:name w:val="Table_text"/>
    <w:basedOn w:val="Normal"/>
    <w:link w:val="TabletextChar"/>
    <w:rsid w:val="00824F1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character" w:customStyle="1" w:styleId="TabletextChar">
    <w:name w:val="Table_text Char"/>
    <w:basedOn w:val="DefaultParagraphFont"/>
    <w:link w:val="Tabletext"/>
    <w:locked/>
    <w:rsid w:val="00052F66"/>
    <w:rPr>
      <w:lang w:val="fr-FR" w:eastAsia="en-US"/>
    </w:rPr>
  </w:style>
  <w:style w:type="paragraph" w:customStyle="1" w:styleId="Equation">
    <w:name w:val="Equation"/>
    <w:basedOn w:val="Normal"/>
    <w:link w:val="EquationeqChar"/>
    <w:rsid w:val="00824F1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character" w:customStyle="1" w:styleId="EquationeqChar">
    <w:name w:val="Equation.eq Char"/>
    <w:basedOn w:val="DefaultParagraphFont"/>
    <w:link w:val="Equation"/>
    <w:locked/>
    <w:rsid w:val="000A2E78"/>
    <w:rPr>
      <w:sz w:val="22"/>
      <w:lang w:val="fr-FR" w:eastAsia="en-US"/>
    </w:rPr>
  </w:style>
  <w:style w:type="paragraph" w:customStyle="1" w:styleId="Equationlegend">
    <w:name w:val="Equation_legend"/>
    <w:basedOn w:val="NormalIndent"/>
    <w:link w:val="EquationlegendChar"/>
    <w:rsid w:val="00824F1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824F13"/>
    <w:pPr>
      <w:ind w:left="794"/>
    </w:pPr>
  </w:style>
  <w:style w:type="character" w:customStyle="1" w:styleId="EquationlegendChar">
    <w:name w:val="Equation_legend Char"/>
    <w:link w:val="Equationlegend"/>
    <w:locked/>
    <w:rsid w:val="00052F66"/>
    <w:rPr>
      <w:sz w:val="22"/>
      <w:lang w:eastAsia="en-US"/>
    </w:rPr>
  </w:style>
  <w:style w:type="paragraph" w:customStyle="1" w:styleId="Figurelegend">
    <w:name w:val="Figure_legend"/>
    <w:basedOn w:val="Normal"/>
    <w:rsid w:val="00824F1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824F13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824F1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link w:val="FigureChar"/>
    <w:rsid w:val="00824F13"/>
    <w:pPr>
      <w:keepNext w:val="0"/>
      <w:spacing w:before="0" w:after="240"/>
    </w:pPr>
  </w:style>
  <w:style w:type="character" w:customStyle="1" w:styleId="FigureChar">
    <w:name w:val="Figure Char"/>
    <w:aliases w:val="fig Char"/>
    <w:basedOn w:val="DefaultParagraphFont"/>
    <w:link w:val="Figure"/>
    <w:locked/>
    <w:rsid w:val="00052F66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052F66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052F66"/>
    <w:rPr>
      <w:caps/>
      <w:sz w:val="18"/>
      <w:lang w:val="fr-FR" w:eastAsia="en-US"/>
    </w:rPr>
  </w:style>
  <w:style w:type="paragraph" w:customStyle="1" w:styleId="ArtNo">
    <w:name w:val="Art_No"/>
    <w:basedOn w:val="Normal"/>
    <w:next w:val="Normal"/>
    <w:rsid w:val="00824F13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har"/>
    <w:rsid w:val="00824F13"/>
    <w:pPr>
      <w:keepNext/>
      <w:keepLines/>
      <w:spacing w:before="240"/>
      <w:jc w:val="center"/>
    </w:pPr>
    <w:rPr>
      <w:b/>
      <w:sz w:val="26"/>
    </w:rPr>
  </w:style>
  <w:style w:type="character" w:customStyle="1" w:styleId="ArttitleChar">
    <w:name w:val="Art_title Char"/>
    <w:basedOn w:val="DefaultParagraphFont"/>
    <w:link w:val="Arttitle"/>
    <w:locked/>
    <w:rsid w:val="000A2E78"/>
    <w:rPr>
      <w:b/>
      <w:sz w:val="26"/>
      <w:lang w:val="fr-FR" w:eastAsia="en-US"/>
    </w:rPr>
  </w:style>
  <w:style w:type="paragraph" w:customStyle="1" w:styleId="Blanc">
    <w:name w:val="Blanc"/>
    <w:basedOn w:val="Normal"/>
    <w:next w:val="Tabletext"/>
    <w:rsid w:val="00824F1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824F1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824F13"/>
    <w:pPr>
      <w:keepNext/>
      <w:keepLines/>
      <w:spacing w:before="160"/>
      <w:ind w:left="794"/>
    </w:pPr>
    <w:rPr>
      <w:i/>
    </w:rPr>
  </w:style>
  <w:style w:type="character" w:customStyle="1" w:styleId="CallChar">
    <w:name w:val="Call Char"/>
    <w:basedOn w:val="DefaultParagraphFont"/>
    <w:link w:val="Call"/>
    <w:locked/>
    <w:rsid w:val="00052F66"/>
    <w:rPr>
      <w:i/>
      <w:sz w:val="22"/>
      <w:lang w:val="fr-FR" w:eastAsia="en-US"/>
    </w:rPr>
  </w:style>
  <w:style w:type="paragraph" w:customStyle="1" w:styleId="ChapNo">
    <w:name w:val="Chap_No"/>
    <w:basedOn w:val="ArtNo"/>
    <w:next w:val="Chaptitle"/>
    <w:rsid w:val="00824F13"/>
    <w:rPr>
      <w:b/>
    </w:rPr>
  </w:style>
  <w:style w:type="paragraph" w:customStyle="1" w:styleId="Chaptitle">
    <w:name w:val="Chap_title"/>
    <w:basedOn w:val="Arttitle"/>
    <w:next w:val="Normalaftertitle"/>
    <w:rsid w:val="00824F13"/>
  </w:style>
  <w:style w:type="character" w:styleId="FootnoteReference">
    <w:name w:val="footnote reference"/>
    <w:basedOn w:val="DefaultParagraphFont"/>
    <w:rsid w:val="00824F13"/>
    <w:rPr>
      <w:position w:val="6"/>
      <w:sz w:val="16"/>
    </w:rPr>
  </w:style>
  <w:style w:type="paragraph" w:styleId="Header">
    <w:name w:val="header"/>
    <w:basedOn w:val="Normal"/>
    <w:link w:val="HeaderChar"/>
    <w:rsid w:val="00824F1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824F13"/>
    <w:rPr>
      <w:sz w:val="22"/>
      <w:lang w:val="fr-FR" w:eastAsia="en-US"/>
    </w:rPr>
  </w:style>
  <w:style w:type="paragraph" w:styleId="Index1">
    <w:name w:val="index 1"/>
    <w:basedOn w:val="Normal"/>
    <w:next w:val="Normal"/>
    <w:rsid w:val="00824F13"/>
  </w:style>
  <w:style w:type="paragraph" w:styleId="Index2">
    <w:name w:val="index 2"/>
    <w:basedOn w:val="Normal"/>
    <w:next w:val="Normal"/>
    <w:rsid w:val="00824F13"/>
    <w:pPr>
      <w:ind w:left="283"/>
    </w:pPr>
  </w:style>
  <w:style w:type="paragraph" w:styleId="Index3">
    <w:name w:val="index 3"/>
    <w:basedOn w:val="Normal"/>
    <w:next w:val="Normal"/>
    <w:rsid w:val="00824F13"/>
    <w:pPr>
      <w:ind w:left="566"/>
    </w:pPr>
  </w:style>
  <w:style w:type="paragraph" w:styleId="IndexHeading">
    <w:name w:val="index heading"/>
    <w:basedOn w:val="Normal"/>
    <w:next w:val="Index1"/>
    <w:rsid w:val="00824F13"/>
  </w:style>
  <w:style w:type="paragraph" w:customStyle="1" w:styleId="Line">
    <w:name w:val="Line"/>
    <w:basedOn w:val="Normal"/>
    <w:next w:val="Normal"/>
    <w:rsid w:val="00824F1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PartNo">
    <w:name w:val="Part_No"/>
    <w:basedOn w:val="Normal"/>
    <w:next w:val="Normal"/>
    <w:rsid w:val="00824F13"/>
  </w:style>
  <w:style w:type="paragraph" w:customStyle="1" w:styleId="Partref">
    <w:name w:val="Part_ref"/>
    <w:basedOn w:val="Normal"/>
    <w:next w:val="Normal"/>
    <w:rsid w:val="00824F1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824F1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824F13"/>
  </w:style>
  <w:style w:type="paragraph" w:customStyle="1" w:styleId="QuestionNo">
    <w:name w:val="Question_No"/>
    <w:basedOn w:val="RecNo"/>
    <w:next w:val="Normal"/>
    <w:rsid w:val="00824F13"/>
  </w:style>
  <w:style w:type="paragraph" w:customStyle="1" w:styleId="Questionref">
    <w:name w:val="Question_ref"/>
    <w:basedOn w:val="Recref"/>
    <w:next w:val="Questiondate"/>
    <w:rsid w:val="00824F13"/>
  </w:style>
  <w:style w:type="paragraph" w:customStyle="1" w:styleId="Questiontitle">
    <w:name w:val="Question_title"/>
    <w:basedOn w:val="Normal"/>
    <w:next w:val="Questionref"/>
    <w:rsid w:val="00824F13"/>
  </w:style>
  <w:style w:type="paragraph" w:customStyle="1" w:styleId="Reftext">
    <w:name w:val="Ref_text"/>
    <w:basedOn w:val="Normal"/>
    <w:rsid w:val="00824F13"/>
    <w:pPr>
      <w:ind w:left="794" w:hanging="794"/>
    </w:pPr>
  </w:style>
  <w:style w:type="paragraph" w:customStyle="1" w:styleId="Reftitle">
    <w:name w:val="Ref_title"/>
    <w:basedOn w:val="Normal"/>
    <w:next w:val="Reftext"/>
    <w:rsid w:val="00824F1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824F13"/>
  </w:style>
  <w:style w:type="paragraph" w:customStyle="1" w:styleId="RepNo">
    <w:name w:val="Rep_No"/>
    <w:basedOn w:val="RecNo"/>
    <w:next w:val="Reptitle"/>
    <w:rsid w:val="00824F13"/>
  </w:style>
  <w:style w:type="paragraph" w:customStyle="1" w:styleId="Reptitle">
    <w:name w:val="Rep_title"/>
    <w:basedOn w:val="Rectitle"/>
    <w:next w:val="Repref"/>
    <w:rsid w:val="00824F13"/>
  </w:style>
  <w:style w:type="paragraph" w:customStyle="1" w:styleId="Repref">
    <w:name w:val="Rep_ref"/>
    <w:basedOn w:val="Recref"/>
    <w:next w:val="Repdate"/>
    <w:rsid w:val="00824F13"/>
  </w:style>
  <w:style w:type="paragraph" w:customStyle="1" w:styleId="Resdate">
    <w:name w:val="Res_date"/>
    <w:basedOn w:val="Recdate"/>
    <w:next w:val="Normalaftertitle"/>
    <w:rsid w:val="00824F13"/>
  </w:style>
  <w:style w:type="paragraph" w:customStyle="1" w:styleId="ResNo">
    <w:name w:val="Res_No"/>
    <w:basedOn w:val="RecNo"/>
    <w:next w:val="Restitle"/>
    <w:rsid w:val="00824F13"/>
  </w:style>
  <w:style w:type="paragraph" w:customStyle="1" w:styleId="Restitle">
    <w:name w:val="Res_title"/>
    <w:basedOn w:val="Normal"/>
    <w:next w:val="Resref"/>
    <w:link w:val="RestitleChar"/>
    <w:rsid w:val="00824F13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824F13"/>
  </w:style>
  <w:style w:type="character" w:customStyle="1" w:styleId="RestitleChar">
    <w:name w:val="Res_title Char"/>
    <w:basedOn w:val="DefaultParagraphFont"/>
    <w:link w:val="Restitle"/>
    <w:locked/>
    <w:rsid w:val="000A2E78"/>
    <w:rPr>
      <w:b/>
      <w:sz w:val="26"/>
      <w:lang w:val="fr-FR" w:eastAsia="en-US"/>
    </w:rPr>
  </w:style>
  <w:style w:type="paragraph" w:customStyle="1" w:styleId="SectionNo">
    <w:name w:val="Section_No"/>
    <w:basedOn w:val="Normal"/>
    <w:next w:val="Normal"/>
    <w:rsid w:val="00824F13"/>
  </w:style>
  <w:style w:type="paragraph" w:customStyle="1" w:styleId="Sectiontitle">
    <w:name w:val="Section_title"/>
    <w:basedOn w:val="Normal"/>
    <w:next w:val="Normalaftertitle"/>
    <w:rsid w:val="00824F1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824F1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824F1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824F1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824F1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824F1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824F13"/>
  </w:style>
  <w:style w:type="paragraph" w:styleId="TOC6">
    <w:name w:val="toc 6"/>
    <w:basedOn w:val="TOC4"/>
    <w:rsid w:val="00824F13"/>
  </w:style>
  <w:style w:type="paragraph" w:styleId="TOC7">
    <w:name w:val="toc 7"/>
    <w:basedOn w:val="TOC4"/>
    <w:rsid w:val="00824F13"/>
  </w:style>
  <w:style w:type="paragraph" w:styleId="TOC8">
    <w:name w:val="toc 8"/>
    <w:basedOn w:val="TOC4"/>
    <w:rsid w:val="00824F13"/>
  </w:style>
  <w:style w:type="paragraph" w:customStyle="1" w:styleId="Annexref">
    <w:name w:val="Annex_ref"/>
    <w:basedOn w:val="Normal"/>
    <w:next w:val="Normalaftertitle"/>
    <w:rsid w:val="00824F13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824F13"/>
  </w:style>
  <w:style w:type="paragraph" w:customStyle="1" w:styleId="Tabletitle">
    <w:name w:val="Table_title"/>
    <w:basedOn w:val="Normal"/>
    <w:next w:val="Tablehead"/>
    <w:link w:val="Tabletitle0"/>
    <w:rsid w:val="00824F13"/>
    <w:pPr>
      <w:keepNext/>
      <w:spacing w:before="0" w:after="120"/>
      <w:jc w:val="center"/>
    </w:pPr>
    <w:rPr>
      <w:b/>
    </w:rPr>
  </w:style>
  <w:style w:type="character" w:customStyle="1" w:styleId="Tabletitle0">
    <w:name w:val="Table_title Знак"/>
    <w:link w:val="Tabletitle"/>
    <w:locked/>
    <w:rsid w:val="00052F66"/>
    <w:rPr>
      <w:b/>
      <w:sz w:val="22"/>
      <w:lang w:val="fr-FR" w:eastAsia="en-US"/>
    </w:rPr>
  </w:style>
  <w:style w:type="paragraph" w:customStyle="1" w:styleId="Summary">
    <w:name w:val="Summary"/>
    <w:basedOn w:val="Normal"/>
    <w:next w:val="Normalaftertitle"/>
    <w:rsid w:val="00824F13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824F13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824F13"/>
    <w:pPr>
      <w:ind w:left="-85" w:firstLine="0"/>
    </w:pPr>
    <w:rPr>
      <w:lang w:val="en-US"/>
    </w:rPr>
  </w:style>
  <w:style w:type="paragraph" w:styleId="Footer">
    <w:name w:val="footer"/>
    <w:basedOn w:val="Normal"/>
    <w:link w:val="FooterChar"/>
    <w:rsid w:val="00824F1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824F13"/>
    <w:rPr>
      <w:noProof/>
      <w:sz w:val="18"/>
      <w:lang w:val="fr-FR" w:eastAsia="en-US"/>
    </w:rPr>
  </w:style>
  <w:style w:type="paragraph" w:styleId="FootnoteText">
    <w:name w:val="footnote text"/>
    <w:basedOn w:val="Normal"/>
    <w:link w:val="FootnoteTextChar"/>
    <w:semiHidden/>
    <w:rsid w:val="00824F13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B01D56"/>
    <w:rPr>
      <w:lang w:val="fr-FR" w:eastAsia="en-US"/>
    </w:rPr>
  </w:style>
  <w:style w:type="paragraph" w:styleId="Revision">
    <w:name w:val="Revision"/>
    <w:hidden/>
    <w:uiPriority w:val="99"/>
    <w:semiHidden/>
    <w:rsid w:val="000A2E78"/>
    <w:rPr>
      <w:sz w:val="24"/>
      <w:lang w:val="en-GB" w:eastAsia="en-US"/>
    </w:rPr>
  </w:style>
  <w:style w:type="paragraph" w:customStyle="1" w:styleId="berarbeitung1">
    <w:name w:val="Überarbeitung1"/>
    <w:hidden/>
    <w:semiHidden/>
    <w:rsid w:val="000A2E78"/>
    <w:rPr>
      <w:rFonts w:eastAsia="Batang"/>
      <w:lang w:val="en-GB" w:eastAsia="en-US"/>
    </w:rPr>
  </w:style>
  <w:style w:type="paragraph" w:customStyle="1" w:styleId="a">
    <w:name w:val="修订"/>
    <w:hidden/>
    <w:semiHidden/>
    <w:rsid w:val="000A2E78"/>
    <w:rPr>
      <w:rFonts w:eastAsia="Batang"/>
      <w:lang w:val="en-GB" w:eastAsia="en-US"/>
    </w:rPr>
  </w:style>
  <w:style w:type="paragraph" w:customStyle="1" w:styleId="Reasons">
    <w:name w:val="Reasons"/>
    <w:basedOn w:val="Normal"/>
    <w:qFormat/>
    <w:rsid w:val="00790E91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  <w:style w:type="table" w:styleId="TableGrid">
    <w:name w:val="Table Grid"/>
    <w:basedOn w:val="TableNormal"/>
    <w:rsid w:val="00B833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5D70A2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5D70A2"/>
    <w:rPr>
      <w:rFonts w:ascii="Tahoma" w:hAnsi="Tahoma" w:cs="Tahoma"/>
      <w:sz w:val="16"/>
      <w:szCs w:val="16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75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alano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A8449-1215-434A-ACC2-69BA8D565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52</TotalTime>
  <Pages>4</Pages>
  <Words>781</Words>
  <Characters>4456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Template BR_Rec_2005.dot</vt:lpstr>
      <vt:lpstr>Template BR_Rec_2005.dot</vt:lpstr>
    </vt:vector>
  </TitlesOfParts>
  <Company>ITU</Company>
  <LinksUpToDate>false</LinksUpToDate>
  <CharactersWithSpaces>5227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creator>POOL</dc:creator>
  <cp:lastModifiedBy>Berdyeva, Elena</cp:lastModifiedBy>
  <cp:revision>9</cp:revision>
  <cp:lastPrinted>2016-12-05T13:55:00Z</cp:lastPrinted>
  <dcterms:created xsi:type="dcterms:W3CDTF">2016-11-30T11:57:00Z</dcterms:created>
  <dcterms:modified xsi:type="dcterms:W3CDTF">2016-12-05T14:10:00Z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