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654" w:rsidRPr="00D962D9" w:rsidRDefault="00C81654" w:rsidP="00841199">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C81654" w:rsidRPr="00D962D9" w:rsidRDefault="00C81654" w:rsidP="00841199">
      <w:pPr>
        <w:rPr>
          <w:szCs w:val="24"/>
          <w:lang w:eastAsia="zh-CN"/>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p w:rsidR="00C81654" w:rsidRDefault="00C81654" w:rsidP="00841199">
      <w:pPr>
        <w:rPr>
          <w:rFonts w:eastAsia="Times New Roman"/>
          <w:szCs w:val="24"/>
        </w:rPr>
      </w:pPr>
    </w:p>
    <w:p w:rsidR="00B94CBE" w:rsidRPr="00D962D9" w:rsidRDefault="00B94CBE" w:rsidP="00841199">
      <w:pPr>
        <w:rPr>
          <w:rFonts w:eastAsia="Times New Roman"/>
          <w:szCs w:val="24"/>
        </w:rPr>
      </w:pPr>
    </w:p>
    <w:p w:rsidR="00C81654" w:rsidRPr="00D962D9" w:rsidRDefault="00C81654" w:rsidP="00841199">
      <w:pPr>
        <w:rPr>
          <w:rFonts w:eastAsia="Times New Roman"/>
          <w:szCs w:val="24"/>
        </w:rPr>
      </w:pPr>
    </w:p>
    <w:p w:rsidR="00C81654" w:rsidRPr="00D962D9" w:rsidRDefault="00C81654" w:rsidP="00841199">
      <w:pPr>
        <w:rPr>
          <w:rFonts w:eastAsia="Times New Roman"/>
          <w:szCs w:val="24"/>
        </w:rPr>
      </w:pPr>
    </w:p>
    <w:tbl>
      <w:tblPr>
        <w:tblW w:w="10089" w:type="dxa"/>
        <w:tblLook w:val="01E0" w:firstRow="1" w:lastRow="1" w:firstColumn="1" w:lastColumn="1" w:noHBand="0" w:noVBand="0"/>
      </w:tblPr>
      <w:tblGrid>
        <w:gridCol w:w="10089"/>
      </w:tblGrid>
      <w:tr w:rsidR="00C81654" w:rsidRPr="00D962D9">
        <w:tc>
          <w:tcPr>
            <w:tcW w:w="10089" w:type="dxa"/>
          </w:tcPr>
          <w:p w:rsidR="00C81654" w:rsidRPr="00CA0271" w:rsidRDefault="00C81654" w:rsidP="001A5D01">
            <w:pPr>
              <w:spacing w:before="380"/>
              <w:jc w:val="right"/>
              <w:rPr>
                <w:rFonts w:ascii="Tahoma" w:hAnsi="Tahoma" w:cs="Tahoma"/>
                <w:b/>
                <w:bCs/>
                <w:iCs/>
                <w:color w:val="243285"/>
                <w:sz w:val="36"/>
                <w:szCs w:val="36"/>
                <w:lang w:eastAsia="zh-CN"/>
              </w:rPr>
            </w:pPr>
            <w:bookmarkStart w:id="8" w:name="OLE_LINK3"/>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00BC1856">
              <w:rPr>
                <w:rFonts w:ascii="Tahoma" w:eastAsia="SimHei" w:hAnsi="Tahoma" w:cs="Tahoma" w:hint="eastAsia"/>
                <w:b/>
                <w:bCs/>
                <w:iCs/>
                <w:color w:val="243285"/>
                <w:sz w:val="36"/>
                <w:szCs w:val="36"/>
                <w:lang w:eastAsia="zh-CN"/>
              </w:rPr>
              <w:t>20</w:t>
            </w:r>
            <w:r w:rsidR="00BC1856">
              <w:rPr>
                <w:rFonts w:ascii="Tahoma" w:eastAsia="SimHei" w:hAnsi="Tahoma" w:cs="Tahoma"/>
                <w:b/>
                <w:bCs/>
                <w:iCs/>
                <w:color w:val="243285"/>
                <w:sz w:val="36"/>
                <w:szCs w:val="36"/>
                <w:lang w:eastAsia="zh-CN"/>
              </w:rPr>
              <w:t>82</w:t>
            </w:r>
            <w:r w:rsidR="00EB7C9A">
              <w:rPr>
                <w:rFonts w:ascii="Tahoma" w:eastAsia="SimHei" w:hAnsi="Tahoma" w:cs="Tahoma"/>
                <w:b/>
                <w:bCs/>
                <w:iCs/>
                <w:color w:val="243285"/>
                <w:sz w:val="36"/>
                <w:szCs w:val="36"/>
              </w:rPr>
              <w:t>-</w:t>
            </w:r>
            <w:r w:rsidR="005427A6">
              <w:rPr>
                <w:rFonts w:ascii="Tahoma" w:eastAsia="SimHei" w:hAnsi="Tahoma" w:cs="Tahoma" w:hint="eastAsia"/>
                <w:b/>
                <w:bCs/>
                <w:iCs/>
                <w:color w:val="243285"/>
                <w:sz w:val="36"/>
                <w:szCs w:val="36"/>
                <w:lang w:eastAsia="zh-CN"/>
              </w:rPr>
              <w:t>0</w:t>
            </w:r>
            <w:r w:rsidR="002455C6">
              <w:rPr>
                <w:rFonts w:ascii="Tahoma" w:eastAsia="SimHei"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bookmarkEnd w:id="8"/>
          </w:p>
          <w:p w:rsidR="00C81654" w:rsidRPr="00CA0271" w:rsidRDefault="00C81654" w:rsidP="005427A6">
            <w:pPr>
              <w:spacing w:before="80"/>
              <w:jc w:val="right"/>
              <w:rPr>
                <w:rFonts w:ascii="Tahoma" w:hAnsi="Tahoma" w:cs="Tahoma"/>
                <w:b/>
                <w:bCs/>
                <w:iCs/>
                <w:color w:val="243285"/>
                <w:szCs w:val="22"/>
              </w:rPr>
            </w:pPr>
            <w:r w:rsidRPr="00CA0271">
              <w:rPr>
                <w:rFonts w:ascii="Tahoma" w:hAnsi="Tahoma" w:cs="Tahoma"/>
                <w:b/>
                <w:bCs/>
                <w:iCs/>
                <w:color w:val="243285"/>
                <w:szCs w:val="22"/>
              </w:rPr>
              <w:t>(</w:t>
            </w:r>
            <w:r w:rsidR="00BC1856">
              <w:rPr>
                <w:rFonts w:ascii="Tahoma" w:hAnsi="Tahoma" w:cs="Tahoma"/>
                <w:b/>
                <w:bCs/>
                <w:iCs/>
                <w:color w:val="243285"/>
                <w:szCs w:val="24"/>
              </w:rPr>
              <w:t>11</w:t>
            </w:r>
            <w:r w:rsidR="001A5D01" w:rsidRPr="004F65E4">
              <w:rPr>
                <w:rFonts w:ascii="Tahoma" w:hAnsi="Tahoma" w:cs="Tahoma"/>
                <w:b/>
                <w:bCs/>
                <w:iCs/>
                <w:color w:val="243285"/>
                <w:szCs w:val="24"/>
              </w:rPr>
              <w:t>/</w:t>
            </w:r>
            <w:r w:rsidR="001A5D01">
              <w:rPr>
                <w:rFonts w:ascii="Tahoma" w:hAnsi="Tahoma" w:cs="Tahoma"/>
                <w:b/>
                <w:bCs/>
                <w:iCs/>
                <w:color w:val="243285"/>
                <w:szCs w:val="24"/>
              </w:rPr>
              <w:t>2015</w:t>
            </w:r>
            <w:r w:rsidRPr="00CA0271">
              <w:rPr>
                <w:rFonts w:ascii="Tahoma" w:hAnsi="Tahoma" w:cs="Tahoma"/>
                <w:b/>
                <w:bCs/>
                <w:iCs/>
                <w:color w:val="243285"/>
                <w:szCs w:val="22"/>
              </w:rPr>
              <w:t>)</w:t>
            </w:r>
          </w:p>
        </w:tc>
      </w:tr>
      <w:tr w:rsidR="00C81654" w:rsidRPr="00D962D9">
        <w:tc>
          <w:tcPr>
            <w:tcW w:w="10089" w:type="dxa"/>
          </w:tcPr>
          <w:p w:rsidR="00C81654" w:rsidRPr="00D962D9" w:rsidRDefault="00C81654" w:rsidP="00841199">
            <w:pPr>
              <w:spacing w:before="80"/>
              <w:jc w:val="right"/>
              <w:rPr>
                <w:rFonts w:ascii="Tahoma" w:hAnsi="Tahoma" w:cs="Tahoma"/>
                <w:b/>
                <w:bCs/>
                <w:iCs/>
                <w:color w:val="243285"/>
                <w:szCs w:val="24"/>
                <w:lang w:eastAsia="zh-CN"/>
              </w:rPr>
            </w:pPr>
          </w:p>
          <w:p w:rsidR="00EB7C9A" w:rsidRPr="00EB7C9A" w:rsidRDefault="00EB7C9A" w:rsidP="00EB7C9A">
            <w:pPr>
              <w:spacing w:before="80"/>
              <w:jc w:val="right"/>
              <w:rPr>
                <w:rFonts w:ascii="Tahoma" w:eastAsia="SimHei" w:hAnsi="Tahoma" w:cs="Tahoma"/>
                <w:b/>
                <w:bCs/>
                <w:iCs/>
                <w:color w:val="243285"/>
                <w:sz w:val="44"/>
                <w:szCs w:val="44"/>
                <w:lang w:val="en-US" w:eastAsia="zh-CN"/>
              </w:rPr>
            </w:pPr>
          </w:p>
          <w:p w:rsidR="00B94CBE" w:rsidRDefault="00BC1856" w:rsidP="00B94CBE">
            <w:pPr>
              <w:spacing w:before="80" w:line="500" w:lineRule="exact"/>
              <w:jc w:val="right"/>
              <w:rPr>
                <w:rFonts w:ascii="SimHei" w:eastAsia="SimHei" w:hAnsi="SimHei" w:cs="Tahoma"/>
                <w:b/>
                <w:bCs/>
                <w:iCs/>
                <w:color w:val="243285"/>
                <w:sz w:val="44"/>
                <w:szCs w:val="44"/>
                <w:lang w:val="en-GB" w:eastAsia="zh-CN"/>
              </w:rPr>
            </w:pPr>
            <w:r w:rsidRPr="0073281C">
              <w:rPr>
                <w:rFonts w:ascii="SimHei" w:eastAsia="SimHei" w:hAnsi="SimHei" w:cs="Tahoma" w:hint="eastAsia"/>
                <w:b/>
                <w:bCs/>
                <w:iCs/>
                <w:color w:val="243285"/>
                <w:sz w:val="44"/>
                <w:szCs w:val="44"/>
                <w:lang w:val="en-GB" w:eastAsia="zh-CN"/>
              </w:rPr>
              <w:t>有助于在</w:t>
            </w:r>
            <w:r w:rsidRPr="00BC1856">
              <w:rPr>
                <w:rFonts w:ascii="Tahoma" w:hAnsi="Tahoma" w:cs="Tahoma" w:hint="eastAsia"/>
                <w:b/>
                <w:bCs/>
                <w:iCs/>
                <w:color w:val="243285"/>
                <w:sz w:val="44"/>
                <w:szCs w:val="44"/>
                <w:lang w:val="en-GB" w:eastAsia="zh-CN"/>
              </w:rPr>
              <w:t>2 483.5-2 500 MHz</w:t>
            </w:r>
            <w:r w:rsidRPr="0073281C">
              <w:rPr>
                <w:rFonts w:ascii="SimHei" w:eastAsia="SimHei" w:hAnsi="SimHei" w:cs="Tahoma" w:hint="eastAsia"/>
                <w:b/>
                <w:bCs/>
                <w:iCs/>
                <w:color w:val="243285"/>
                <w:sz w:val="44"/>
                <w:szCs w:val="44"/>
                <w:lang w:val="en-GB" w:eastAsia="zh-CN"/>
              </w:rPr>
              <w:t>频段内根据</w:t>
            </w:r>
          </w:p>
          <w:p w:rsidR="00C9060A" w:rsidRDefault="00BC1856" w:rsidP="00B94CBE">
            <w:pPr>
              <w:spacing w:before="80" w:line="500" w:lineRule="exact"/>
              <w:jc w:val="right"/>
              <w:rPr>
                <w:rFonts w:ascii="SimHei" w:eastAsia="SimHei" w:hAnsi="SimHei" w:cs="Tahoma"/>
                <w:b/>
                <w:bCs/>
                <w:iCs/>
                <w:color w:val="243285"/>
                <w:sz w:val="44"/>
                <w:szCs w:val="44"/>
                <w:lang w:val="en-GB" w:eastAsia="zh-CN"/>
              </w:rPr>
            </w:pPr>
            <w:r w:rsidRPr="0073281C">
              <w:rPr>
                <w:rFonts w:ascii="SimHei" w:eastAsia="SimHei" w:hAnsi="SimHei" w:cs="Tahoma" w:hint="eastAsia"/>
                <w:b/>
                <w:bCs/>
                <w:iCs/>
                <w:color w:val="243285"/>
                <w:sz w:val="44"/>
                <w:szCs w:val="44"/>
                <w:lang w:val="en-GB" w:eastAsia="zh-CN"/>
              </w:rPr>
              <w:t>功率通量密度协调触发限值在卫星</w:t>
            </w:r>
          </w:p>
          <w:p w:rsidR="00C9060A" w:rsidRDefault="00BC1856" w:rsidP="00C9060A">
            <w:pPr>
              <w:spacing w:before="80" w:line="500" w:lineRule="exact"/>
              <w:jc w:val="right"/>
              <w:rPr>
                <w:rFonts w:ascii="SimHei" w:eastAsia="SimHei" w:hAnsi="SimHei" w:cs="Tahoma"/>
                <w:b/>
                <w:bCs/>
                <w:iCs/>
                <w:color w:val="243285"/>
                <w:sz w:val="44"/>
                <w:szCs w:val="44"/>
                <w:lang w:val="en-GB" w:eastAsia="zh-CN"/>
              </w:rPr>
            </w:pPr>
            <w:r w:rsidRPr="0073281C">
              <w:rPr>
                <w:rFonts w:ascii="SimHei" w:eastAsia="SimHei" w:hAnsi="SimHei" w:cs="Tahoma" w:hint="eastAsia"/>
                <w:b/>
                <w:bCs/>
                <w:iCs/>
                <w:color w:val="243285"/>
                <w:sz w:val="44"/>
                <w:szCs w:val="44"/>
                <w:lang w:val="en-GB" w:eastAsia="zh-CN"/>
              </w:rPr>
              <w:t>移动业务和卫星无线电测定业务</w:t>
            </w:r>
          </w:p>
          <w:p w:rsidR="00C9060A" w:rsidRDefault="00BC1856" w:rsidP="00C9060A">
            <w:pPr>
              <w:spacing w:before="80" w:line="500" w:lineRule="exact"/>
              <w:jc w:val="right"/>
              <w:rPr>
                <w:rFonts w:ascii="SimHei" w:eastAsia="SimHei" w:hAnsi="SimHei" w:cs="Tahoma"/>
                <w:b/>
                <w:bCs/>
                <w:iCs/>
                <w:color w:val="243285"/>
                <w:sz w:val="44"/>
                <w:szCs w:val="44"/>
                <w:lang w:val="en-GB" w:eastAsia="zh-CN"/>
              </w:rPr>
            </w:pPr>
            <w:r w:rsidRPr="0073281C">
              <w:rPr>
                <w:rFonts w:ascii="SimHei" w:eastAsia="SimHei" w:hAnsi="SimHei" w:cs="Tahoma" w:hint="eastAsia"/>
                <w:b/>
                <w:bCs/>
                <w:iCs/>
                <w:color w:val="243285"/>
                <w:sz w:val="44"/>
                <w:szCs w:val="44"/>
                <w:lang w:val="en-GB" w:eastAsia="zh-CN"/>
              </w:rPr>
              <w:t>与固定业务之间开展协调</w:t>
            </w:r>
          </w:p>
          <w:p w:rsidR="00C81654" w:rsidRPr="00BC1856" w:rsidRDefault="00BC1856" w:rsidP="00C9060A">
            <w:pPr>
              <w:spacing w:before="80" w:line="500" w:lineRule="exact"/>
              <w:jc w:val="right"/>
              <w:rPr>
                <w:rFonts w:ascii="Tahoma" w:hAnsi="Tahoma" w:cs="Tahoma"/>
                <w:b/>
                <w:bCs/>
                <w:iCs/>
                <w:color w:val="243285"/>
                <w:sz w:val="44"/>
                <w:szCs w:val="44"/>
                <w:lang w:val="en-GB" w:eastAsia="zh-CN"/>
              </w:rPr>
            </w:pPr>
            <w:r w:rsidRPr="0073281C">
              <w:rPr>
                <w:rFonts w:ascii="SimHei" w:eastAsia="SimHei" w:hAnsi="SimHei" w:cs="Tahoma" w:hint="eastAsia"/>
                <w:b/>
                <w:bCs/>
                <w:iCs/>
                <w:color w:val="243285"/>
                <w:sz w:val="44"/>
                <w:szCs w:val="44"/>
                <w:lang w:val="en-GB" w:eastAsia="zh-CN"/>
              </w:rPr>
              <w:t>的方法和技术实例</w:t>
            </w:r>
          </w:p>
          <w:p w:rsidR="00C81654" w:rsidRPr="00D962D9" w:rsidRDefault="00C81654" w:rsidP="00841199">
            <w:pPr>
              <w:spacing w:before="80"/>
              <w:jc w:val="right"/>
              <w:rPr>
                <w:rFonts w:ascii="Tahoma" w:hAnsi="Tahoma" w:cs="Tahoma"/>
                <w:b/>
                <w:bCs/>
                <w:iCs/>
                <w:color w:val="243285"/>
                <w:szCs w:val="24"/>
                <w:lang w:val="en-US" w:eastAsia="zh-CN"/>
              </w:rPr>
            </w:pPr>
          </w:p>
        </w:tc>
      </w:tr>
      <w:tr w:rsidR="00C81654" w:rsidRPr="00D962D9">
        <w:tc>
          <w:tcPr>
            <w:tcW w:w="10089" w:type="dxa"/>
          </w:tcPr>
          <w:p w:rsidR="00C81654" w:rsidRDefault="00C81654" w:rsidP="00841199">
            <w:pPr>
              <w:spacing w:before="80"/>
              <w:ind w:right="640"/>
              <w:rPr>
                <w:rFonts w:ascii="Tahoma" w:hAnsi="Tahoma" w:cs="Tahoma"/>
                <w:b/>
                <w:bCs/>
                <w:iCs/>
                <w:color w:val="243285"/>
                <w:szCs w:val="24"/>
                <w:lang w:val="en-US" w:eastAsia="zh-CN"/>
              </w:rPr>
            </w:pPr>
          </w:p>
          <w:p w:rsidR="002E00A8" w:rsidRPr="00D962D9" w:rsidRDefault="002E00A8" w:rsidP="00841199">
            <w:pPr>
              <w:spacing w:before="80"/>
              <w:ind w:right="640"/>
              <w:rPr>
                <w:rFonts w:ascii="Tahoma" w:hAnsi="Tahoma" w:cs="Tahoma"/>
                <w:b/>
                <w:bCs/>
                <w:iCs/>
                <w:color w:val="243285"/>
                <w:szCs w:val="24"/>
                <w:lang w:val="en-US" w:eastAsia="zh-CN"/>
              </w:rPr>
            </w:pPr>
          </w:p>
          <w:p w:rsidR="002455C6" w:rsidRPr="0033209F" w:rsidRDefault="002455C6" w:rsidP="002455C6">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2455C6" w:rsidRDefault="002455C6" w:rsidP="002455C6">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C81654" w:rsidRPr="00D962D9" w:rsidRDefault="002455C6" w:rsidP="002455C6">
            <w:pPr>
              <w:spacing w:before="80"/>
              <w:jc w:val="right"/>
              <w:rPr>
                <w:rFonts w:ascii="Tahoma" w:hAnsi="Tahoma" w:cs="Tahoma"/>
                <w:b/>
                <w:bCs/>
                <w:iCs/>
                <w:color w:val="243285"/>
                <w:szCs w:val="24"/>
                <w:lang w:val="en-US" w:eastAsia="zh-CN"/>
              </w:rPr>
            </w:pPr>
            <w:r>
              <w:rPr>
                <w:rFonts w:ascii="SimHei" w:eastAsia="SimHei" w:hAnsi="Tahoma" w:cs="Tahoma" w:hint="eastAsia"/>
                <w:b/>
                <w:bCs/>
                <w:iCs/>
                <w:color w:val="243285"/>
                <w:sz w:val="36"/>
                <w:szCs w:val="36"/>
                <w:lang w:val="en-US" w:eastAsia="zh-CN"/>
              </w:rPr>
              <w:t>和相关卫星业务</w:t>
            </w:r>
          </w:p>
        </w:tc>
      </w:tr>
    </w:tbl>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D962D9" w:rsidRDefault="00C81654" w:rsidP="00841199">
      <w:pPr>
        <w:spacing w:before="80"/>
        <w:rPr>
          <w:rFonts w:eastAsia="Times New Roman"/>
          <w:i/>
          <w:szCs w:val="24"/>
          <w:lang w:val="en-US" w:eastAsia="zh-CN"/>
        </w:rPr>
      </w:pPr>
    </w:p>
    <w:p w:rsidR="00C81654" w:rsidRPr="00CA0271" w:rsidRDefault="00C81654" w:rsidP="00841199">
      <w:pPr>
        <w:keepNext/>
        <w:keepLines/>
        <w:tabs>
          <w:tab w:val="clear" w:pos="794"/>
          <w:tab w:val="clear" w:pos="1191"/>
          <w:tab w:val="clear" w:pos="1588"/>
          <w:tab w:val="clear" w:pos="1985"/>
        </w:tabs>
        <w:spacing w:before="240"/>
        <w:rPr>
          <w:szCs w:val="24"/>
          <w:lang w:val="en-US" w:eastAsia="zh-CN"/>
        </w:rPr>
        <w:sectPr w:rsidR="00C81654" w:rsidRPr="00CA0271" w:rsidSect="006C0D59">
          <w:headerReference w:type="even" r:id="rId8"/>
          <w:headerReference w:type="default" r:id="rId9"/>
          <w:pgSz w:w="11907" w:h="16834" w:code="9"/>
          <w:pgMar w:top="1089" w:right="1089" w:bottom="284" w:left="1089" w:header="567" w:footer="284" w:gutter="0"/>
          <w:paperSrc w:first="7" w:other="7"/>
          <w:cols w:space="720"/>
        </w:sectPr>
      </w:pPr>
    </w:p>
    <w:p w:rsidR="00AB0A69" w:rsidRPr="0053466D" w:rsidRDefault="00AB0A69" w:rsidP="006C0D59">
      <w:pPr>
        <w:pStyle w:val="Heading1"/>
        <w:spacing w:before="120"/>
        <w:jc w:val="center"/>
        <w:rPr>
          <w:szCs w:val="24"/>
          <w:lang w:val="en-US" w:eastAsia="zh-CN"/>
        </w:rPr>
      </w:pPr>
      <w:r w:rsidRPr="0053466D">
        <w:rPr>
          <w:rFonts w:hint="eastAsia"/>
          <w:szCs w:val="24"/>
          <w:lang w:val="fr-CH" w:eastAsia="zh-CN"/>
        </w:rPr>
        <w:lastRenderedPageBreak/>
        <w:t>前言</w:t>
      </w:r>
    </w:p>
    <w:p w:rsidR="00AB0A69" w:rsidRPr="00355C93" w:rsidRDefault="00AB0A69" w:rsidP="0084119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B0A69" w:rsidRDefault="00AB0A69" w:rsidP="0084119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B0A69" w:rsidRPr="0053466D" w:rsidRDefault="00AB0A69" w:rsidP="00B94CBE">
      <w:pPr>
        <w:pStyle w:val="Heading1"/>
        <w:spacing w:before="600"/>
        <w:jc w:val="center"/>
        <w:rPr>
          <w:lang w:val="en-US" w:eastAsia="zh-CN"/>
        </w:rPr>
      </w:pPr>
      <w:r w:rsidRPr="0053466D">
        <w:rPr>
          <w:rFonts w:hint="eastAsia"/>
          <w:lang w:val="en-US" w:eastAsia="zh-CN"/>
        </w:rPr>
        <w:t>知识产权政策（</w:t>
      </w:r>
      <w:r w:rsidRPr="0053466D">
        <w:rPr>
          <w:lang w:val="en-US" w:eastAsia="zh-CN"/>
        </w:rPr>
        <w:t>IPR</w:t>
      </w:r>
      <w:r w:rsidRPr="0053466D">
        <w:rPr>
          <w:rFonts w:hint="eastAsia"/>
          <w:lang w:val="en-US" w:eastAsia="zh-CN"/>
        </w:rPr>
        <w:t>）</w:t>
      </w:r>
    </w:p>
    <w:p w:rsidR="00AB0A69" w:rsidRPr="00355C93" w:rsidRDefault="00AB0A69" w:rsidP="0084119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B0A69" w:rsidRDefault="00AB0A69" w:rsidP="00841199">
      <w:pPr>
        <w:jc w:val="center"/>
        <w:rPr>
          <w:lang w:val="en-US" w:eastAsia="zh-CN"/>
        </w:rPr>
      </w:pPr>
    </w:p>
    <w:p w:rsidR="00AB0A69" w:rsidRDefault="00AB0A69" w:rsidP="00841199">
      <w:pPr>
        <w:jc w:val="cente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AB0A69" w:rsidRPr="00B94CBE" w:rsidTr="006C0D59">
        <w:tc>
          <w:tcPr>
            <w:tcW w:w="9748" w:type="dxa"/>
            <w:gridSpan w:val="2"/>
          </w:tcPr>
          <w:p w:rsidR="00AB0A69" w:rsidRPr="00CA5FBF"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fr-CH" w:eastAsia="zh-CN"/>
              </w:rPr>
            </w:pPr>
            <w:r w:rsidRPr="00CA5FBF">
              <w:rPr>
                <w:bCs/>
                <w:lang w:val="fr-CH" w:eastAsia="zh-CN"/>
              </w:rPr>
              <w:t>ITU-R</w:t>
            </w:r>
            <w:r w:rsidR="00B94CBE" w:rsidRPr="00CA5FBF">
              <w:rPr>
                <w:bCs/>
                <w:lang w:val="fr-CH" w:eastAsia="zh-CN"/>
              </w:rPr>
              <w:t xml:space="preserve"> </w:t>
            </w:r>
            <w:r w:rsidRPr="00C12100">
              <w:rPr>
                <w:rFonts w:hint="eastAsia"/>
                <w:bCs/>
                <w:lang w:val="en-US" w:eastAsia="zh-CN"/>
              </w:rPr>
              <w:t>系列建议书</w:t>
            </w:r>
          </w:p>
          <w:p w:rsidR="00AB0A69" w:rsidRPr="00CA5FBF" w:rsidRDefault="00AB0A69" w:rsidP="00841199">
            <w:pPr>
              <w:jc w:val="center"/>
              <w:rPr>
                <w:sz w:val="18"/>
                <w:szCs w:val="18"/>
                <w:lang w:val="fr-CH" w:eastAsia="zh-CN"/>
              </w:rPr>
            </w:pPr>
            <w:r w:rsidRPr="00CA5FBF">
              <w:rPr>
                <w:rFonts w:hint="eastAsia"/>
                <w:sz w:val="18"/>
                <w:szCs w:val="18"/>
                <w:lang w:val="fr-CH" w:eastAsia="zh-CN"/>
              </w:rPr>
              <w:t>（</w:t>
            </w:r>
            <w:r w:rsidR="00E3428E">
              <w:rPr>
                <w:rFonts w:hint="eastAsia"/>
                <w:sz w:val="18"/>
                <w:szCs w:val="18"/>
                <w:lang w:val="en-US" w:eastAsia="zh-CN"/>
              </w:rPr>
              <w:t>亦</w:t>
            </w:r>
            <w:r w:rsidRPr="00F128B0">
              <w:rPr>
                <w:rFonts w:hint="eastAsia"/>
                <w:sz w:val="18"/>
                <w:szCs w:val="18"/>
                <w:lang w:val="en-US" w:eastAsia="zh-CN"/>
              </w:rPr>
              <w:t>可在线查询</w:t>
            </w:r>
            <w:hyperlink r:id="rId11" w:history="1">
              <w:r w:rsidRPr="00CA5FBF">
                <w:rPr>
                  <w:rStyle w:val="Hyperlink"/>
                  <w:bCs/>
                  <w:sz w:val="18"/>
                  <w:szCs w:val="18"/>
                  <w:lang w:val="fr-CH" w:eastAsia="zh-CN"/>
                </w:rPr>
                <w:t>http://www.itu.int/publ/R-REC/en</w:t>
              </w:r>
            </w:hyperlink>
            <w:r w:rsidRPr="00CA5FBF">
              <w:rPr>
                <w:rFonts w:hint="eastAsia"/>
                <w:sz w:val="18"/>
                <w:szCs w:val="18"/>
                <w:lang w:val="fr-CH" w:eastAsia="zh-CN"/>
              </w:rPr>
              <w:t>）</w:t>
            </w:r>
          </w:p>
        </w:tc>
      </w:tr>
      <w:tr w:rsidR="00AB0A69" w:rsidRPr="00355C93" w:rsidTr="006C0D59">
        <w:tc>
          <w:tcPr>
            <w:tcW w:w="960" w:type="dxa"/>
          </w:tcPr>
          <w:p w:rsidR="00AB0A69" w:rsidRPr="00355C93" w:rsidRDefault="00AB0A69" w:rsidP="0084119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BO</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BR</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BS</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BT</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AB0A69" w:rsidRPr="00355C93" w:rsidTr="006C0D59">
        <w:tc>
          <w:tcPr>
            <w:tcW w:w="960" w:type="dxa"/>
          </w:tcPr>
          <w:p w:rsidR="00AB0A69" w:rsidRPr="00355C93" w:rsidRDefault="00AB0A69" w:rsidP="00841199">
            <w:pPr>
              <w:spacing w:before="30" w:after="30"/>
              <w:ind w:left="57"/>
              <w:jc w:val="left"/>
              <w:rPr>
                <w:b/>
                <w:bCs/>
                <w:sz w:val="20"/>
                <w:lang w:val="fr-CH"/>
              </w:rPr>
            </w:pPr>
            <w:r w:rsidRPr="00355C93">
              <w:rPr>
                <w:b/>
                <w:bCs/>
                <w:sz w:val="20"/>
                <w:lang w:val="fr-CH"/>
              </w:rPr>
              <w:t>F</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AB0A69" w:rsidRPr="00355C93" w:rsidTr="006C0D59">
        <w:tc>
          <w:tcPr>
            <w:tcW w:w="960" w:type="dxa"/>
            <w:shd w:val="clear" w:color="auto" w:fill="F3F3F3"/>
          </w:tcPr>
          <w:p w:rsidR="00AB0A69" w:rsidRPr="00F128B0" w:rsidRDefault="00AB0A69" w:rsidP="00841199">
            <w:pPr>
              <w:spacing w:before="30" w:after="30"/>
              <w:ind w:left="57"/>
              <w:jc w:val="left"/>
              <w:rPr>
                <w:b/>
                <w:bCs/>
                <w:sz w:val="20"/>
                <w:lang w:val="en-US"/>
              </w:rPr>
            </w:pPr>
            <w:r w:rsidRPr="00D5727D">
              <w:rPr>
                <w:b/>
                <w:bCs/>
                <w:color w:val="000080"/>
                <w:sz w:val="20"/>
                <w:lang w:val="en-US"/>
              </w:rPr>
              <w:t>M</w:t>
            </w:r>
          </w:p>
        </w:tc>
        <w:tc>
          <w:tcPr>
            <w:tcW w:w="8788" w:type="dxa"/>
            <w:shd w:val="clear" w:color="auto" w:fill="F3F3F3"/>
          </w:tcPr>
          <w:p w:rsidR="00AB0A69" w:rsidRPr="00DA0EB3" w:rsidRDefault="00AB0A69" w:rsidP="00841199">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AB0A69" w:rsidRPr="00355C93" w:rsidTr="006C0D59">
        <w:tc>
          <w:tcPr>
            <w:tcW w:w="960" w:type="dxa"/>
          </w:tcPr>
          <w:p w:rsidR="00AB0A69" w:rsidRPr="00355C93" w:rsidRDefault="00AB0A69" w:rsidP="00841199">
            <w:pPr>
              <w:spacing w:before="30" w:after="30"/>
              <w:ind w:left="57"/>
              <w:jc w:val="left"/>
              <w:rPr>
                <w:b/>
                <w:bCs/>
                <w:sz w:val="20"/>
                <w:lang w:val="fr-CH"/>
              </w:rPr>
            </w:pPr>
            <w:r w:rsidRPr="00355C93">
              <w:rPr>
                <w:b/>
                <w:bCs/>
                <w:sz w:val="20"/>
                <w:lang w:val="fr-CH"/>
              </w:rPr>
              <w:t>P</w:t>
            </w:r>
          </w:p>
        </w:tc>
        <w:tc>
          <w:tcPr>
            <w:tcW w:w="8788" w:type="dxa"/>
          </w:tcPr>
          <w:p w:rsidR="00AB0A69" w:rsidRPr="00355C93" w:rsidRDefault="00AB0A69" w:rsidP="00841199">
            <w:pPr>
              <w:spacing w:before="30" w:after="30"/>
              <w:jc w:val="left"/>
              <w:rPr>
                <w:sz w:val="20"/>
                <w:lang w:val="fr-CH"/>
              </w:rPr>
            </w:pPr>
            <w:r w:rsidRPr="00355C93">
              <w:rPr>
                <w:rFonts w:hint="eastAsia"/>
                <w:sz w:val="20"/>
                <w:lang w:val="fr-CH" w:eastAsia="zh-CN"/>
              </w:rPr>
              <w:t>无线电波传播</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RA</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RS</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AB0A69" w:rsidRPr="00355C93" w:rsidTr="006C0D59">
        <w:tc>
          <w:tcPr>
            <w:tcW w:w="960" w:type="dxa"/>
            <w:shd w:val="clear" w:color="auto" w:fill="FFFFFF"/>
          </w:tcPr>
          <w:p w:rsidR="00AB0A69" w:rsidRPr="00F128B0" w:rsidRDefault="00AB0A69" w:rsidP="00841199">
            <w:pPr>
              <w:spacing w:before="30" w:after="30"/>
              <w:ind w:left="57"/>
              <w:jc w:val="left"/>
              <w:rPr>
                <w:b/>
                <w:bCs/>
                <w:color w:val="000080"/>
                <w:sz w:val="20"/>
                <w:lang w:val="en-US"/>
              </w:rPr>
            </w:pPr>
            <w:r w:rsidRPr="00D5727D">
              <w:rPr>
                <w:b/>
                <w:bCs/>
                <w:sz w:val="20"/>
                <w:lang w:val="en-US"/>
              </w:rPr>
              <w:t>S</w:t>
            </w:r>
          </w:p>
        </w:tc>
        <w:tc>
          <w:tcPr>
            <w:tcW w:w="8788" w:type="dxa"/>
            <w:shd w:val="clear" w:color="auto" w:fill="FFFFFF"/>
          </w:tcPr>
          <w:p w:rsidR="00AB0A69" w:rsidRPr="00D5727D" w:rsidRDefault="00AB0A69" w:rsidP="00841199">
            <w:pPr>
              <w:spacing w:before="30" w:after="30"/>
              <w:jc w:val="left"/>
              <w:rPr>
                <w:sz w:val="20"/>
                <w:lang w:val="fr-CH" w:eastAsia="zh-CN"/>
              </w:rPr>
            </w:pPr>
            <w:r w:rsidRPr="00D5727D">
              <w:rPr>
                <w:rFonts w:hint="eastAsia"/>
                <w:sz w:val="20"/>
                <w:lang w:val="fr-CH" w:eastAsia="zh-CN"/>
              </w:rPr>
              <w:t>卫星固定业务</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SA</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空间应用和气象</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SM</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SNG</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卫星新闻采集</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TF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时间信号和频率标准发射</w:t>
            </w:r>
          </w:p>
        </w:tc>
      </w:tr>
      <w:tr w:rsidR="00AB0A69" w:rsidRPr="00355C93" w:rsidTr="006C0D59">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V</w:t>
            </w:r>
          </w:p>
        </w:tc>
        <w:tc>
          <w:tcPr>
            <w:tcW w:w="8788" w:type="dxa"/>
          </w:tcPr>
          <w:p w:rsidR="00AB0A69" w:rsidRPr="00355C93" w:rsidRDefault="00AB0A69" w:rsidP="00841199">
            <w:pPr>
              <w:spacing w:before="30" w:after="180"/>
              <w:jc w:val="left"/>
              <w:rPr>
                <w:sz w:val="20"/>
                <w:lang w:val="en-US"/>
              </w:rPr>
            </w:pPr>
            <w:r w:rsidRPr="00355C93">
              <w:rPr>
                <w:rFonts w:hint="eastAsia"/>
                <w:sz w:val="20"/>
                <w:lang w:val="en-US" w:eastAsia="zh-CN"/>
              </w:rPr>
              <w:t>词汇和相关问题</w:t>
            </w:r>
          </w:p>
        </w:tc>
      </w:tr>
    </w:tbl>
    <w:p w:rsidR="00AB0A69" w:rsidRDefault="00AB0A69" w:rsidP="00B94CBE">
      <w:pPr>
        <w:spacing w:before="0"/>
        <w:rPr>
          <w:rFonts w:ascii="STKaiti" w:eastAsia="STKaiti" w:hAnsi="STKaiti"/>
          <w:b/>
          <w:sz w:val="20"/>
          <w:lang w:eastAsia="zh-CN"/>
        </w:rPr>
      </w:pPr>
    </w:p>
    <w:p w:rsidR="00B94CBE" w:rsidRDefault="00B94CBE" w:rsidP="00B94CBE">
      <w:pPr>
        <w:spacing w:before="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6" w:space="0" w:color="000080"/>
          <w:insideV w:val="single" w:sz="6" w:space="0" w:color="000080"/>
        </w:tblBorders>
        <w:tblLook w:val="01E0" w:firstRow="1" w:lastRow="1" w:firstColumn="1" w:lastColumn="1" w:noHBand="0" w:noVBand="0"/>
      </w:tblPr>
      <w:tblGrid>
        <w:gridCol w:w="9529"/>
      </w:tblGrid>
      <w:tr w:rsidR="00AB0A69" w:rsidTr="006C0D59">
        <w:tc>
          <w:tcPr>
            <w:tcW w:w="9775" w:type="dxa"/>
          </w:tcPr>
          <w:p w:rsidR="00AB0A69" w:rsidRPr="00F128B0" w:rsidRDefault="00AB0A69" w:rsidP="0084119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B94CBE" w:rsidRDefault="00B94CBE" w:rsidP="00B94CBE">
      <w:pPr>
        <w:tabs>
          <w:tab w:val="left" w:pos="9540"/>
        </w:tabs>
        <w:spacing w:before="0"/>
        <w:ind w:right="96"/>
        <w:jc w:val="right"/>
        <w:rPr>
          <w:rFonts w:ascii="STKaiti" w:eastAsia="STKaiti" w:hAnsi="STKaiti"/>
          <w:sz w:val="20"/>
          <w:lang w:eastAsia="zh-CN"/>
        </w:rPr>
      </w:pPr>
    </w:p>
    <w:p w:rsidR="00B94CBE" w:rsidRDefault="00AB0A69" w:rsidP="00B94CBE">
      <w:pPr>
        <w:tabs>
          <w:tab w:val="left" w:pos="9540"/>
        </w:tabs>
        <w:spacing w:before="0"/>
        <w:ind w:right="99"/>
        <w:jc w:val="right"/>
        <w:rPr>
          <w:rFonts w:ascii="STKaiti" w:eastAsia="STKaiti" w:hAnsi="STKaiti"/>
          <w:sz w:val="20"/>
          <w:lang w:eastAsia="zh-CN"/>
        </w:rPr>
      </w:pPr>
      <w:r w:rsidRPr="00355C93">
        <w:rPr>
          <w:rFonts w:ascii="STKaiti" w:eastAsia="STKaiti" w:hAnsi="STKaiti" w:hint="eastAsia"/>
          <w:sz w:val="20"/>
          <w:lang w:eastAsia="zh-CN"/>
        </w:rPr>
        <w:t>电子出版</w:t>
      </w:r>
    </w:p>
    <w:p w:rsidR="00AB0A69" w:rsidRDefault="00AB0A69" w:rsidP="00B94CBE">
      <w:pPr>
        <w:tabs>
          <w:tab w:val="left" w:pos="9540"/>
        </w:tabs>
        <w:spacing w:before="0"/>
        <w:ind w:right="99"/>
        <w:jc w:val="right"/>
        <w:rPr>
          <w:sz w:val="20"/>
          <w:lang w:eastAsia="zh-CN"/>
        </w:rPr>
      </w:pPr>
      <w:r w:rsidRPr="00355C93">
        <w:rPr>
          <w:sz w:val="20"/>
          <w:lang w:eastAsia="zh-CN"/>
        </w:rPr>
        <w:t>20</w:t>
      </w:r>
      <w:r>
        <w:rPr>
          <w:sz w:val="20"/>
          <w:lang w:eastAsia="zh-CN"/>
        </w:rPr>
        <w:t>1</w:t>
      </w:r>
      <w:r w:rsidR="00B94CBE">
        <w:rPr>
          <w:sz w:val="20"/>
          <w:lang w:eastAsia="zh-CN"/>
        </w:rPr>
        <w:t>6</w:t>
      </w:r>
      <w:r w:rsidRPr="00355C93">
        <w:rPr>
          <w:rFonts w:hint="eastAsia"/>
          <w:sz w:val="20"/>
          <w:lang w:eastAsia="zh-CN"/>
        </w:rPr>
        <w:t>年，日内瓦</w:t>
      </w:r>
    </w:p>
    <w:p w:rsidR="00B94CBE" w:rsidRPr="00355C93" w:rsidRDefault="00B94CBE" w:rsidP="00B94CBE">
      <w:pPr>
        <w:tabs>
          <w:tab w:val="left" w:pos="9540"/>
        </w:tabs>
        <w:spacing w:before="0"/>
        <w:ind w:right="99"/>
        <w:jc w:val="right"/>
        <w:rPr>
          <w:sz w:val="20"/>
          <w:lang w:eastAsia="zh-CN"/>
        </w:rPr>
      </w:pPr>
    </w:p>
    <w:p w:rsidR="00AB0A69" w:rsidRPr="00A613D0" w:rsidRDefault="00AB0A69" w:rsidP="00B94CBE">
      <w:pPr>
        <w:spacing w:before="240"/>
        <w:jc w:val="center"/>
        <w:rPr>
          <w:sz w:val="20"/>
          <w:lang w:val="en-US" w:eastAsia="zh-CN"/>
        </w:rPr>
      </w:pPr>
      <w:r w:rsidRPr="00A613D0">
        <w:rPr>
          <w:sz w:val="20"/>
          <w:lang w:val="en-US"/>
        </w:rPr>
        <w:sym w:font="Symbol" w:char="F0E3"/>
      </w:r>
      <w:r w:rsidR="007552DC">
        <w:rPr>
          <w:sz w:val="20"/>
          <w:lang w:val="en-US" w:eastAsia="zh-CN"/>
        </w:rPr>
        <w:t xml:space="preserve"> </w:t>
      </w:r>
      <w:r w:rsidR="002E00A8">
        <w:rPr>
          <w:rFonts w:hint="eastAsia"/>
          <w:sz w:val="20"/>
          <w:lang w:val="en-US" w:eastAsia="zh-CN"/>
        </w:rPr>
        <w:t>国际电联</w:t>
      </w:r>
      <w:bookmarkStart w:id="9" w:name="iiannee"/>
      <w:bookmarkEnd w:id="9"/>
      <w:r w:rsidR="002455C6">
        <w:rPr>
          <w:rFonts w:hint="eastAsia"/>
          <w:sz w:val="20"/>
          <w:lang w:val="en-US" w:eastAsia="zh-CN"/>
        </w:rPr>
        <w:t xml:space="preserve"> </w:t>
      </w:r>
      <w:r w:rsidRPr="00A613D0">
        <w:rPr>
          <w:sz w:val="20"/>
          <w:lang w:val="en-US" w:eastAsia="zh-CN"/>
        </w:rPr>
        <w:t>20</w:t>
      </w:r>
      <w:r>
        <w:rPr>
          <w:sz w:val="20"/>
          <w:lang w:val="en-US" w:eastAsia="zh-CN"/>
        </w:rPr>
        <w:t>1</w:t>
      </w:r>
      <w:r w:rsidR="00B94CBE">
        <w:rPr>
          <w:sz w:val="20"/>
          <w:lang w:val="en-US" w:eastAsia="zh-CN"/>
        </w:rPr>
        <w:t>6</w:t>
      </w:r>
    </w:p>
    <w:p w:rsidR="00AB0A69" w:rsidRPr="00C13155" w:rsidRDefault="00AB0A69" w:rsidP="0084119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C81654" w:rsidRPr="00D962D9" w:rsidRDefault="00C81654" w:rsidP="00841199">
      <w:pPr>
        <w:spacing w:before="160"/>
        <w:rPr>
          <w:i/>
          <w:szCs w:val="24"/>
          <w:lang w:val="en-US" w:eastAsia="zh-CN"/>
        </w:rPr>
        <w:sectPr w:rsidR="00C81654" w:rsidRPr="00D962D9" w:rsidSect="006C0D59">
          <w:headerReference w:type="even" r:id="rId12"/>
          <w:headerReference w:type="default" r:id="rId13"/>
          <w:pgSz w:w="11907" w:h="16834" w:code="9"/>
          <w:pgMar w:top="1418" w:right="1134" w:bottom="1134" w:left="1134" w:header="720" w:footer="482" w:gutter="0"/>
          <w:paperSrc w:first="7" w:other="7"/>
          <w:pgNumType w:fmt="lowerRoman" w:start="2"/>
          <w:cols w:space="720"/>
        </w:sectPr>
      </w:pPr>
    </w:p>
    <w:p w:rsidR="00043D91" w:rsidRPr="001D7C67" w:rsidRDefault="00043D91" w:rsidP="00B94CBE">
      <w:pPr>
        <w:pStyle w:val="RecNo"/>
        <w:spacing w:before="0"/>
        <w:rPr>
          <w:rFonts w:asciiTheme="majorBidi" w:eastAsiaTheme="minorEastAsia" w:hAnsiTheme="majorBidi" w:cstheme="majorBidi"/>
          <w:lang w:val="en-GB" w:eastAsia="zh-CN"/>
        </w:rPr>
      </w:pPr>
      <w:bookmarkStart w:id="10" w:name="irecnoe"/>
      <w:bookmarkEnd w:id="0"/>
      <w:bookmarkEnd w:id="1"/>
      <w:bookmarkEnd w:id="2"/>
      <w:bookmarkEnd w:id="3"/>
      <w:bookmarkEnd w:id="4"/>
      <w:bookmarkEnd w:id="5"/>
      <w:bookmarkEnd w:id="6"/>
      <w:bookmarkEnd w:id="7"/>
      <w:bookmarkEnd w:id="10"/>
      <w:r w:rsidRPr="001D7C67">
        <w:rPr>
          <w:rStyle w:val="href"/>
          <w:rFonts w:asciiTheme="majorBidi" w:eastAsiaTheme="minorEastAsia" w:hAnsiTheme="majorBidi" w:cstheme="majorBidi"/>
          <w:lang w:val="en-GB" w:eastAsia="zh-CN"/>
        </w:rPr>
        <w:lastRenderedPageBreak/>
        <w:t>ITU-R  M.2</w:t>
      </w:r>
      <w:r w:rsidR="00BC1856">
        <w:rPr>
          <w:rStyle w:val="href"/>
          <w:rFonts w:asciiTheme="majorBidi" w:eastAsiaTheme="minorEastAsia" w:hAnsiTheme="majorBidi" w:cstheme="majorBidi"/>
          <w:lang w:val="en-GB" w:eastAsia="zh-CN"/>
        </w:rPr>
        <w:t>082</w:t>
      </w:r>
      <w:r w:rsidRPr="001D7C67">
        <w:rPr>
          <w:rStyle w:val="href"/>
          <w:rFonts w:asciiTheme="majorBidi" w:eastAsiaTheme="minorEastAsia" w:hAnsiTheme="majorBidi" w:cstheme="majorBidi"/>
          <w:lang w:val="en-GB" w:eastAsia="zh-CN"/>
        </w:rPr>
        <w:t>-0</w:t>
      </w:r>
      <w:r w:rsidR="00B94CBE">
        <w:rPr>
          <w:rStyle w:val="href"/>
          <w:rFonts w:asciiTheme="majorBidi" w:eastAsiaTheme="minorEastAsia" w:hAnsiTheme="majorBidi" w:cstheme="majorBidi"/>
          <w:lang w:val="en-GB" w:eastAsia="zh-CN"/>
        </w:rPr>
        <w:t xml:space="preserve"> </w:t>
      </w:r>
      <w:r w:rsidRPr="001D7C67">
        <w:rPr>
          <w:rFonts w:asciiTheme="majorBidi" w:eastAsiaTheme="minorEastAsia" w:hAnsiTheme="majorBidi" w:cstheme="majorBidi"/>
          <w:lang w:val="en-US" w:eastAsia="zh-CN"/>
        </w:rPr>
        <w:t>建议书</w:t>
      </w:r>
    </w:p>
    <w:p w:rsidR="00043D91" w:rsidRPr="004C1BE5" w:rsidRDefault="00BC1856" w:rsidP="00B94CBE">
      <w:pPr>
        <w:pStyle w:val="Rectitle"/>
        <w:rPr>
          <w:rFonts w:eastAsiaTheme="minorEastAsia"/>
          <w:lang w:val="en-US" w:eastAsia="zh-CN"/>
        </w:rPr>
      </w:pPr>
      <w:bookmarkStart w:id="11" w:name="OLE_LINK4"/>
      <w:bookmarkStart w:id="12" w:name="OLE_LINK5"/>
      <w:r w:rsidRPr="00BC1856">
        <w:rPr>
          <w:rFonts w:eastAsiaTheme="minorEastAsia" w:hint="eastAsia"/>
          <w:lang w:val="en-US" w:eastAsia="zh-CN"/>
        </w:rPr>
        <w:t>有助于在</w:t>
      </w:r>
      <w:r w:rsidRPr="00BC1856">
        <w:rPr>
          <w:rFonts w:eastAsiaTheme="minorEastAsia" w:hint="eastAsia"/>
          <w:lang w:val="en-US" w:eastAsia="zh-CN"/>
        </w:rPr>
        <w:t>2 483.5-2 500 MHz</w:t>
      </w:r>
      <w:r w:rsidRPr="00BC1856">
        <w:rPr>
          <w:rFonts w:eastAsiaTheme="minorEastAsia" w:hint="eastAsia"/>
          <w:lang w:val="en-US" w:eastAsia="zh-CN"/>
        </w:rPr>
        <w:t>频段内根据功率通量密度</w:t>
      </w:r>
      <w:r>
        <w:rPr>
          <w:rFonts w:eastAsiaTheme="minorEastAsia"/>
          <w:lang w:val="en-US" w:eastAsia="zh-CN"/>
        </w:rPr>
        <w:br/>
      </w:r>
      <w:bookmarkStart w:id="13" w:name="OLE_LINK6"/>
      <w:bookmarkStart w:id="14" w:name="OLE_LINK7"/>
      <w:r w:rsidRPr="00BC1856">
        <w:rPr>
          <w:rFonts w:eastAsiaTheme="minorEastAsia" w:hint="eastAsia"/>
          <w:lang w:val="en-US" w:eastAsia="zh-CN"/>
        </w:rPr>
        <w:t>协调触发限值在卫星移动业务和卫星无线电</w:t>
      </w:r>
      <w:bookmarkEnd w:id="13"/>
      <w:bookmarkEnd w:id="14"/>
      <w:r w:rsidR="00B94CBE">
        <w:rPr>
          <w:rFonts w:eastAsiaTheme="minorEastAsia"/>
          <w:lang w:val="en-US" w:eastAsia="zh-CN"/>
        </w:rPr>
        <w:br/>
      </w:r>
      <w:bookmarkStart w:id="15" w:name="OLE_LINK8"/>
      <w:bookmarkStart w:id="16" w:name="OLE_LINK9"/>
      <w:r w:rsidRPr="00BC1856">
        <w:rPr>
          <w:rFonts w:eastAsiaTheme="minorEastAsia" w:hint="eastAsia"/>
          <w:lang w:val="en-US" w:eastAsia="zh-CN"/>
        </w:rPr>
        <w:t>测定业务与固定业务之间开展协调</w:t>
      </w:r>
      <w:bookmarkEnd w:id="15"/>
      <w:bookmarkEnd w:id="16"/>
      <w:r w:rsidR="00B94CBE">
        <w:rPr>
          <w:rFonts w:eastAsiaTheme="minorEastAsia"/>
          <w:lang w:val="en-US" w:eastAsia="zh-CN"/>
        </w:rPr>
        <w:br/>
      </w:r>
      <w:r w:rsidRPr="00BC1856">
        <w:rPr>
          <w:rFonts w:eastAsiaTheme="minorEastAsia" w:hint="eastAsia"/>
          <w:lang w:val="en-US" w:eastAsia="zh-CN"/>
        </w:rPr>
        <w:t>的方法和技术实例</w:t>
      </w:r>
      <w:bookmarkEnd w:id="11"/>
      <w:bookmarkEnd w:id="12"/>
    </w:p>
    <w:p w:rsidR="00043D91" w:rsidRPr="00511A35" w:rsidRDefault="004C1BE5" w:rsidP="002F386C">
      <w:pPr>
        <w:pStyle w:val="Recdate"/>
        <w:rPr>
          <w:lang w:val="en-GB" w:eastAsia="zh-CN"/>
        </w:rPr>
      </w:pPr>
      <w:r w:rsidRPr="002F386C">
        <w:rPr>
          <w:rFonts w:ascii="SimSun" w:eastAsia="SimSun" w:hAnsi="SimSun"/>
          <w:lang w:val="en-US" w:eastAsia="zh-CN"/>
        </w:rPr>
        <w:t>(</w:t>
      </w:r>
      <w:r>
        <w:rPr>
          <w:lang w:val="en-US" w:eastAsia="zh-CN"/>
        </w:rPr>
        <w:t>201</w:t>
      </w:r>
      <w:r w:rsidR="002F386C">
        <w:rPr>
          <w:lang w:val="en-US" w:eastAsia="zh-CN"/>
        </w:rPr>
        <w:t>5</w:t>
      </w:r>
      <w:r>
        <w:rPr>
          <w:rFonts w:hint="eastAsia"/>
          <w:lang w:val="en-US" w:eastAsia="zh-CN"/>
        </w:rPr>
        <w:t>年</w:t>
      </w:r>
      <w:r w:rsidR="002F386C" w:rsidRPr="002F386C">
        <w:rPr>
          <w:rFonts w:ascii="SimSun" w:eastAsia="SimSun" w:hAnsi="SimSun" w:hint="eastAsia"/>
          <w:lang w:val="en-US" w:eastAsia="zh-CN"/>
        </w:rPr>
        <w:t>)</w:t>
      </w:r>
    </w:p>
    <w:p w:rsidR="00043D91" w:rsidRPr="002F386C" w:rsidRDefault="00043D91" w:rsidP="00B21B0F">
      <w:pPr>
        <w:pStyle w:val="HeadingSum"/>
        <w:rPr>
          <w:lang w:eastAsia="zh-CN"/>
        </w:rPr>
      </w:pPr>
      <w:r w:rsidRPr="00B33A7D">
        <w:rPr>
          <w:lang w:eastAsia="zh-CN"/>
        </w:rPr>
        <w:t>范围</w:t>
      </w:r>
    </w:p>
    <w:p w:rsidR="002F386C" w:rsidRDefault="002F386C" w:rsidP="00B21B0F">
      <w:pPr>
        <w:pStyle w:val="Summary"/>
        <w:snapToGrid w:val="0"/>
        <w:spacing w:after="0"/>
        <w:ind w:firstLineChars="200" w:firstLine="480"/>
        <w:rPr>
          <w:lang w:eastAsia="zh-CN"/>
        </w:rPr>
      </w:pPr>
      <w:r>
        <w:rPr>
          <w:rFonts w:hint="eastAsia"/>
          <w:lang w:eastAsia="zh-CN"/>
        </w:rPr>
        <w:t>本</w:t>
      </w:r>
      <w:r>
        <w:rPr>
          <w:lang w:eastAsia="zh-CN"/>
        </w:rPr>
        <w:t>建议书提供了有关固定业务与在</w:t>
      </w:r>
      <w:r>
        <w:rPr>
          <w:lang w:eastAsia="zh-CN"/>
        </w:rPr>
        <w:t>2 483.5-2 500 MHz</w:t>
      </w:r>
      <w:r>
        <w:rPr>
          <w:rFonts w:hint="eastAsia"/>
          <w:lang w:eastAsia="zh-CN"/>
        </w:rPr>
        <w:t>频段</w:t>
      </w:r>
      <w:r>
        <w:rPr>
          <w:lang w:eastAsia="zh-CN"/>
        </w:rPr>
        <w:t>操作的卫星移动和</w:t>
      </w:r>
      <w:r>
        <w:rPr>
          <w:rFonts w:hint="eastAsia"/>
          <w:lang w:eastAsia="zh-CN"/>
        </w:rPr>
        <w:t>卫星</w:t>
      </w:r>
      <w:r>
        <w:rPr>
          <w:lang w:eastAsia="zh-CN"/>
        </w:rPr>
        <w:t>无线电测定业务协调的信息。建议书</w:t>
      </w:r>
      <w:r>
        <w:rPr>
          <w:rFonts w:hint="eastAsia"/>
          <w:lang w:eastAsia="zh-CN"/>
        </w:rPr>
        <w:t>包含</w:t>
      </w:r>
      <w:r>
        <w:rPr>
          <w:lang w:eastAsia="zh-CN"/>
        </w:rPr>
        <w:t>卫星移动和</w:t>
      </w:r>
      <w:r>
        <w:rPr>
          <w:rFonts w:hint="eastAsia"/>
          <w:lang w:eastAsia="zh-CN"/>
        </w:rPr>
        <w:t>卫星</w:t>
      </w:r>
      <w:r>
        <w:rPr>
          <w:lang w:eastAsia="zh-CN"/>
        </w:rPr>
        <w:t>无线电测定业务系统可能造成的干扰估算值。本</w:t>
      </w:r>
      <w:r>
        <w:rPr>
          <w:rFonts w:hint="eastAsia"/>
          <w:lang w:eastAsia="zh-CN"/>
        </w:rPr>
        <w:t>建议书</w:t>
      </w:r>
      <w:r>
        <w:rPr>
          <w:lang w:eastAsia="zh-CN"/>
        </w:rPr>
        <w:t>审议了放松</w:t>
      </w:r>
      <w:r>
        <w:rPr>
          <w:rFonts w:hint="eastAsia"/>
          <w:lang w:eastAsia="zh-CN"/>
        </w:rPr>
        <w:t>WRC-12</w:t>
      </w:r>
      <w:r>
        <w:rPr>
          <w:rFonts w:hint="eastAsia"/>
          <w:lang w:eastAsia="zh-CN"/>
        </w:rPr>
        <w:t>在</w:t>
      </w:r>
      <w:r>
        <w:rPr>
          <w:lang w:eastAsia="zh-CN"/>
        </w:rPr>
        <w:t>议项</w:t>
      </w:r>
      <w:r>
        <w:rPr>
          <w:rFonts w:hint="eastAsia"/>
          <w:lang w:eastAsia="zh-CN"/>
        </w:rPr>
        <w:t>1.18</w:t>
      </w:r>
      <w:r>
        <w:rPr>
          <w:rFonts w:hint="eastAsia"/>
          <w:lang w:eastAsia="zh-CN"/>
        </w:rPr>
        <w:t>下</w:t>
      </w:r>
      <w:r>
        <w:rPr>
          <w:lang w:eastAsia="zh-CN"/>
        </w:rPr>
        <w:t>达成一致的触发固定业务协调的功率通量密度值造成的影响</w:t>
      </w:r>
      <w:r>
        <w:rPr>
          <w:rFonts w:hint="eastAsia"/>
          <w:lang w:eastAsia="zh-CN"/>
        </w:rPr>
        <w:t>。</w:t>
      </w:r>
    </w:p>
    <w:p w:rsidR="002F386C" w:rsidRDefault="005246D6" w:rsidP="00B21B0F">
      <w:pPr>
        <w:pStyle w:val="Summary"/>
        <w:snapToGrid w:val="0"/>
        <w:spacing w:after="0"/>
        <w:ind w:firstLineChars="200" w:firstLine="480"/>
        <w:rPr>
          <w:lang w:eastAsia="zh-CN"/>
        </w:rPr>
      </w:pPr>
      <w:r>
        <w:rPr>
          <w:rFonts w:hint="eastAsia"/>
          <w:lang w:eastAsia="zh-CN"/>
        </w:rPr>
        <w:t>本</w:t>
      </w:r>
      <w:r w:rsidRPr="002F386C">
        <w:rPr>
          <w:rFonts w:hint="eastAsia"/>
          <w:lang w:eastAsia="zh-CN"/>
        </w:rPr>
        <w:t>建议书</w:t>
      </w:r>
      <w:r>
        <w:rPr>
          <w:rFonts w:hint="eastAsia"/>
          <w:lang w:eastAsia="zh-CN"/>
        </w:rPr>
        <w:t>有助于</w:t>
      </w:r>
      <w:r w:rsidR="002F386C" w:rsidRPr="002F386C">
        <w:rPr>
          <w:rFonts w:hint="eastAsia"/>
          <w:lang w:eastAsia="zh-CN"/>
        </w:rPr>
        <w:t>根据《无线电规则》第</w:t>
      </w:r>
      <w:r w:rsidR="002F386C" w:rsidRPr="002F386C">
        <w:rPr>
          <w:rFonts w:hint="eastAsia"/>
          <w:lang w:eastAsia="zh-CN"/>
        </w:rPr>
        <w:t>9.14</w:t>
      </w:r>
      <w:r w:rsidR="002F386C" w:rsidRPr="002F386C">
        <w:rPr>
          <w:rFonts w:hint="eastAsia"/>
          <w:lang w:eastAsia="zh-CN"/>
        </w:rPr>
        <w:t>款与那些要求以超出《无线电规则》附录</w:t>
      </w:r>
      <w:r w:rsidR="002F386C" w:rsidRPr="002F386C">
        <w:rPr>
          <w:rFonts w:hint="eastAsia"/>
          <w:lang w:eastAsia="zh-CN"/>
        </w:rPr>
        <w:t>5</w:t>
      </w:r>
      <w:r w:rsidR="002F386C" w:rsidRPr="002F386C">
        <w:rPr>
          <w:rFonts w:hint="eastAsia"/>
          <w:lang w:eastAsia="zh-CN"/>
        </w:rPr>
        <w:t>中确定的门限</w:t>
      </w:r>
      <w:r w:rsidR="002F386C" w:rsidRPr="002F386C">
        <w:rPr>
          <w:rFonts w:hint="eastAsia"/>
          <w:lang w:eastAsia="zh-CN"/>
        </w:rPr>
        <w:t>pfd</w:t>
      </w:r>
      <w:r w:rsidR="002F386C" w:rsidRPr="002F386C">
        <w:rPr>
          <w:rFonts w:hint="eastAsia"/>
          <w:lang w:eastAsia="zh-CN"/>
        </w:rPr>
        <w:t>限值进行</w:t>
      </w:r>
      <w:r w:rsidR="002F386C" w:rsidRPr="002F386C">
        <w:rPr>
          <w:rFonts w:hint="eastAsia"/>
          <w:lang w:eastAsia="zh-CN"/>
        </w:rPr>
        <w:t>RDSS</w:t>
      </w:r>
      <w:r w:rsidR="002F386C" w:rsidRPr="002F386C">
        <w:rPr>
          <w:rFonts w:hint="eastAsia"/>
          <w:lang w:eastAsia="zh-CN"/>
        </w:rPr>
        <w:t>或</w:t>
      </w:r>
      <w:r w:rsidR="002F386C" w:rsidRPr="002F386C">
        <w:rPr>
          <w:rFonts w:hint="eastAsia"/>
          <w:lang w:eastAsia="zh-CN"/>
        </w:rPr>
        <w:t>MSS</w:t>
      </w:r>
      <w:r w:rsidR="002F386C" w:rsidRPr="002F386C">
        <w:rPr>
          <w:rFonts w:hint="eastAsia"/>
          <w:lang w:eastAsia="zh-CN"/>
        </w:rPr>
        <w:t>系统操作的主管部门</w:t>
      </w:r>
      <w:r>
        <w:rPr>
          <w:rFonts w:hint="eastAsia"/>
          <w:lang w:eastAsia="zh-CN"/>
        </w:rPr>
        <w:t>开展</w:t>
      </w:r>
      <w:r w:rsidR="002F386C" w:rsidRPr="002F386C">
        <w:rPr>
          <w:rFonts w:hint="eastAsia"/>
          <w:lang w:eastAsia="zh-CN"/>
        </w:rPr>
        <w:t>协调。</w:t>
      </w:r>
    </w:p>
    <w:p w:rsidR="00043D91" w:rsidRPr="00E506B7" w:rsidRDefault="00043D91" w:rsidP="00B33A7D">
      <w:pPr>
        <w:pStyle w:val="Headingb"/>
        <w:spacing w:before="240"/>
        <w:rPr>
          <w:lang w:eastAsia="zh-CN"/>
        </w:rPr>
      </w:pPr>
      <w:r w:rsidRPr="00AF3447">
        <w:rPr>
          <w:lang w:val="en-US" w:eastAsia="zh-CN"/>
        </w:rPr>
        <w:t>关键</w:t>
      </w:r>
      <w:r w:rsidR="00F85771">
        <w:rPr>
          <w:rFonts w:hint="eastAsia"/>
          <w:lang w:val="en-US" w:eastAsia="zh-CN"/>
        </w:rPr>
        <w:t>词</w:t>
      </w:r>
    </w:p>
    <w:p w:rsidR="00043D91" w:rsidRPr="00B33A7D" w:rsidRDefault="00B33A7D" w:rsidP="00B33A7D">
      <w:pPr>
        <w:ind w:firstLineChars="200" w:firstLine="480"/>
        <w:rPr>
          <w:lang w:val="en-GB" w:eastAsia="zh-CN"/>
        </w:rPr>
      </w:pPr>
      <w:bookmarkStart w:id="17" w:name="lt_pId068"/>
      <w:r w:rsidRPr="005D5BD0">
        <w:rPr>
          <w:rFonts w:eastAsia="Times New Roman"/>
          <w:lang w:val="en-US" w:eastAsia="zh-CN"/>
        </w:rPr>
        <w:t>RDSS</w:t>
      </w:r>
      <w:r>
        <w:rPr>
          <w:rFonts w:hint="eastAsia"/>
          <w:lang w:val="en-US" w:eastAsia="zh-CN"/>
        </w:rPr>
        <w:t>、</w:t>
      </w:r>
      <w:r w:rsidRPr="005D5BD0">
        <w:rPr>
          <w:rFonts w:eastAsia="Times New Roman"/>
          <w:lang w:val="en-US" w:eastAsia="zh-CN"/>
        </w:rPr>
        <w:t>MSS</w:t>
      </w:r>
      <w:r>
        <w:rPr>
          <w:rFonts w:hint="eastAsia"/>
          <w:lang w:val="en-US" w:eastAsia="zh-CN"/>
        </w:rPr>
        <w:t>、</w:t>
      </w:r>
      <w:r w:rsidRPr="005D5BD0">
        <w:rPr>
          <w:rFonts w:eastAsia="Times New Roman"/>
          <w:lang w:val="en-US" w:eastAsia="zh-CN"/>
        </w:rPr>
        <w:t>FS</w:t>
      </w:r>
      <w:r>
        <w:rPr>
          <w:rFonts w:hint="eastAsia"/>
          <w:lang w:val="en-US" w:eastAsia="zh-CN"/>
        </w:rPr>
        <w:t>、</w:t>
      </w:r>
      <w:r w:rsidRPr="005D5BD0">
        <w:rPr>
          <w:rFonts w:eastAsia="Times New Roman"/>
          <w:lang w:val="en-US" w:eastAsia="zh-CN"/>
        </w:rPr>
        <w:t>MS</w:t>
      </w:r>
      <w:bookmarkEnd w:id="17"/>
      <w:r>
        <w:rPr>
          <w:rFonts w:hint="eastAsia"/>
          <w:lang w:val="en-US" w:eastAsia="zh-CN"/>
        </w:rPr>
        <w:t>、</w:t>
      </w:r>
      <w:r>
        <w:rPr>
          <w:lang w:val="en-US" w:eastAsia="zh-CN"/>
        </w:rPr>
        <w:t>协调触发值</w:t>
      </w:r>
    </w:p>
    <w:p w:rsidR="00043D91" w:rsidRPr="00E506B7" w:rsidRDefault="00043D91" w:rsidP="006C0D59">
      <w:pPr>
        <w:pStyle w:val="Headingb"/>
        <w:rPr>
          <w:lang w:eastAsia="zh-CN"/>
        </w:rPr>
      </w:pPr>
      <w:r w:rsidRPr="00AF3447">
        <w:rPr>
          <w:lang w:val="en-US" w:eastAsia="zh-CN"/>
        </w:rPr>
        <w:t>缩略语</w:t>
      </w:r>
      <w:r w:rsidRPr="00E506B7">
        <w:rPr>
          <w:lang w:eastAsia="zh-CN"/>
        </w:rPr>
        <w:t>/</w:t>
      </w:r>
      <w:r w:rsidRPr="00AF3447">
        <w:rPr>
          <w:lang w:val="en-US" w:eastAsia="zh-CN"/>
        </w:rPr>
        <w:t>词汇</w:t>
      </w:r>
    </w:p>
    <w:p w:rsidR="00B33A7D" w:rsidRPr="005D5BD0" w:rsidRDefault="00B33A7D" w:rsidP="00B33A7D">
      <w:pPr>
        <w:rPr>
          <w:rFonts w:eastAsia="Times New Roman"/>
          <w:lang w:val="en-US" w:eastAsia="zh-CN"/>
        </w:rPr>
      </w:pPr>
      <w:bookmarkStart w:id="18" w:name="lt_pId070"/>
      <w:r w:rsidRPr="005D5BD0">
        <w:rPr>
          <w:rFonts w:eastAsia="Times New Roman"/>
          <w:lang w:val="en-US" w:eastAsia="zh-CN"/>
        </w:rPr>
        <w:t>FDP</w:t>
      </w:r>
      <w:bookmarkEnd w:id="18"/>
      <w:r w:rsidRPr="005D5BD0">
        <w:rPr>
          <w:rFonts w:eastAsia="Times New Roman"/>
          <w:lang w:val="en-US" w:eastAsia="zh-CN"/>
        </w:rPr>
        <w:tab/>
      </w:r>
      <w:bookmarkStart w:id="19" w:name="lt_pId071"/>
      <w:r>
        <w:rPr>
          <w:rFonts w:hint="eastAsia"/>
          <w:lang w:val="en-US" w:eastAsia="zh-CN"/>
        </w:rPr>
        <w:t>性能</w:t>
      </w:r>
      <w:r>
        <w:rPr>
          <w:lang w:val="en-US" w:eastAsia="zh-CN"/>
        </w:rPr>
        <w:t>的部分衰减</w:t>
      </w:r>
      <w:bookmarkEnd w:id="19"/>
    </w:p>
    <w:p w:rsidR="006C0D59" w:rsidRDefault="00B33A7D" w:rsidP="00B21B0F">
      <w:pPr>
        <w:rPr>
          <w:lang w:val="en-US" w:eastAsia="zh-CN"/>
        </w:rPr>
      </w:pPr>
      <w:bookmarkStart w:id="20" w:name="lt_pId072"/>
      <w:r w:rsidRPr="005D5BD0">
        <w:rPr>
          <w:rFonts w:eastAsia="Times New Roman"/>
          <w:lang w:val="en-US" w:eastAsia="zh-CN"/>
        </w:rPr>
        <w:t>pfd</w:t>
      </w:r>
      <w:bookmarkEnd w:id="20"/>
      <w:r w:rsidRPr="005D5BD0">
        <w:rPr>
          <w:rFonts w:eastAsia="Times New Roman"/>
          <w:lang w:val="en-US" w:eastAsia="zh-CN"/>
        </w:rPr>
        <w:tab/>
      </w:r>
      <w:bookmarkStart w:id="21" w:name="lt_pId073"/>
      <w:r>
        <w:rPr>
          <w:rFonts w:hint="eastAsia"/>
          <w:lang w:val="en-US" w:eastAsia="zh-CN"/>
        </w:rPr>
        <w:t>功率</w:t>
      </w:r>
      <w:r>
        <w:rPr>
          <w:lang w:val="en-US" w:eastAsia="zh-CN"/>
        </w:rPr>
        <w:t>通量密度</w:t>
      </w:r>
      <w:bookmarkEnd w:id="21"/>
    </w:p>
    <w:p w:rsidR="00B33A7D" w:rsidRPr="00B33A7D" w:rsidRDefault="00B33A7D" w:rsidP="005246D6">
      <w:pPr>
        <w:pStyle w:val="Headingb"/>
        <w:rPr>
          <w:lang w:val="en-US" w:eastAsia="zh-CN"/>
        </w:rPr>
      </w:pPr>
      <w:r>
        <w:rPr>
          <w:rFonts w:hint="eastAsia"/>
          <w:lang w:val="en-US" w:eastAsia="zh-CN"/>
        </w:rPr>
        <w:t>相关的</w:t>
      </w:r>
      <w:r>
        <w:rPr>
          <w:lang w:val="en-US" w:eastAsia="zh-CN"/>
        </w:rPr>
        <w:t>建议书、报告</w:t>
      </w:r>
    </w:p>
    <w:p w:rsidR="00E244AB" w:rsidRPr="008E4FAB" w:rsidRDefault="00E244AB" w:rsidP="008E4FAB">
      <w:pPr>
        <w:tabs>
          <w:tab w:val="clear" w:pos="794"/>
          <w:tab w:val="clear" w:pos="1191"/>
          <w:tab w:val="clear" w:pos="1588"/>
          <w:tab w:val="clear" w:pos="1985"/>
          <w:tab w:val="left" w:pos="3762"/>
        </w:tabs>
        <w:ind w:left="3762" w:hanging="3762"/>
        <w:jc w:val="left"/>
        <w:textAlignment w:val="auto"/>
        <w:rPr>
          <w:lang w:val="en-US" w:eastAsia="zh-CN"/>
        </w:rPr>
      </w:pPr>
      <w:r w:rsidRPr="0031032F">
        <w:rPr>
          <w:lang w:val="en-US" w:eastAsia="zh-CN"/>
        </w:rPr>
        <w:t>ITU-R F.758-</w:t>
      </w:r>
      <w:r>
        <w:rPr>
          <w:lang w:val="en-US" w:eastAsia="zh-CN"/>
        </w:rPr>
        <w:t>6</w:t>
      </w:r>
      <w:r>
        <w:rPr>
          <w:rFonts w:hint="eastAsia"/>
          <w:lang w:val="en-US" w:eastAsia="zh-CN"/>
        </w:rPr>
        <w:t>建议书</w:t>
      </w:r>
      <w:r w:rsidRPr="0031032F">
        <w:rPr>
          <w:rFonts w:eastAsia="SimSun"/>
          <w:lang w:val="en-US" w:eastAsia="zh-CN"/>
        </w:rPr>
        <w:tab/>
      </w:r>
      <w:r w:rsidR="008E4FAB" w:rsidRPr="008E4FAB">
        <w:rPr>
          <w:rFonts w:hint="eastAsia"/>
          <w:lang w:val="en-US" w:eastAsia="zh-CN"/>
        </w:rPr>
        <w:t>制定固定业务中的固定无线系统与其他业务中的系统之间频率共用或兼容标准的系统参数和考虑</w:t>
      </w:r>
    </w:p>
    <w:p w:rsidR="00E244AB" w:rsidRPr="0031032F" w:rsidRDefault="00E244AB" w:rsidP="00E244AB">
      <w:pPr>
        <w:tabs>
          <w:tab w:val="clear" w:pos="794"/>
          <w:tab w:val="clear" w:pos="1191"/>
          <w:tab w:val="clear" w:pos="1588"/>
          <w:tab w:val="clear" w:pos="1985"/>
          <w:tab w:val="left" w:pos="3762"/>
        </w:tabs>
        <w:ind w:left="3762" w:hanging="3762"/>
        <w:jc w:val="left"/>
        <w:textAlignment w:val="auto"/>
        <w:rPr>
          <w:rFonts w:eastAsia="SimSun"/>
          <w:lang w:val="en-US" w:eastAsia="zh-CN"/>
        </w:rPr>
      </w:pPr>
      <w:r w:rsidRPr="0031032F">
        <w:rPr>
          <w:lang w:val="en-US" w:eastAsia="zh-CN"/>
        </w:rPr>
        <w:t>ITU-R F.1108-4</w:t>
      </w:r>
      <w:r>
        <w:rPr>
          <w:rFonts w:hint="eastAsia"/>
          <w:lang w:val="en-US" w:eastAsia="zh-CN"/>
        </w:rPr>
        <w:t>建议书</w:t>
      </w:r>
      <w:r w:rsidRPr="0031032F">
        <w:rPr>
          <w:rFonts w:eastAsia="SimSun"/>
          <w:lang w:val="en-US" w:eastAsia="zh-CN"/>
        </w:rPr>
        <w:tab/>
      </w:r>
      <w:r w:rsidRPr="00E244AB">
        <w:rPr>
          <w:rFonts w:eastAsia="SimSun" w:hint="eastAsia"/>
          <w:lang w:val="en-US" w:eastAsia="zh-CN"/>
        </w:rPr>
        <w:t>保护固定业务接收机免受工作于非同步轨道中的共用</w:t>
      </w:r>
      <w:r>
        <w:rPr>
          <w:rFonts w:eastAsia="SimSun"/>
          <w:lang w:val="en-US" w:eastAsia="zh-CN"/>
        </w:rPr>
        <w:br/>
      </w:r>
      <w:r w:rsidRPr="00E244AB">
        <w:rPr>
          <w:rFonts w:eastAsia="SimSun" w:hint="eastAsia"/>
          <w:lang w:val="en-US" w:eastAsia="zh-CN"/>
        </w:rPr>
        <w:t>频带空间站来的发射标准的确定方法</w:t>
      </w:r>
    </w:p>
    <w:p w:rsidR="00E244AB" w:rsidRPr="00714B18" w:rsidRDefault="00E244AB" w:rsidP="00714B18">
      <w:pPr>
        <w:tabs>
          <w:tab w:val="clear" w:pos="794"/>
          <w:tab w:val="clear" w:pos="1191"/>
          <w:tab w:val="clear" w:pos="1588"/>
          <w:tab w:val="clear" w:pos="1985"/>
          <w:tab w:val="left" w:pos="3762"/>
        </w:tabs>
        <w:ind w:left="3762" w:hanging="3762"/>
        <w:jc w:val="left"/>
        <w:textAlignment w:val="auto"/>
        <w:rPr>
          <w:lang w:val="en-US" w:eastAsia="zh-CN"/>
        </w:rPr>
      </w:pPr>
      <w:r w:rsidRPr="0031032F">
        <w:rPr>
          <w:lang w:val="en-US" w:eastAsia="zh-CN"/>
        </w:rPr>
        <w:t>ITU-R M.1143-3</w:t>
      </w:r>
      <w:r>
        <w:rPr>
          <w:rFonts w:hint="eastAsia"/>
          <w:lang w:val="en-US" w:eastAsia="zh-CN"/>
        </w:rPr>
        <w:t>建议书</w:t>
      </w:r>
      <w:r w:rsidRPr="0031032F">
        <w:rPr>
          <w:rFonts w:eastAsia="SimSun"/>
          <w:lang w:val="en-US" w:eastAsia="zh-CN"/>
        </w:rPr>
        <w:tab/>
      </w:r>
      <w:r w:rsidR="00714B18" w:rsidRPr="00714B18">
        <w:rPr>
          <w:rFonts w:hint="eastAsia"/>
          <w:lang w:val="en-US" w:eastAsia="zh-CN"/>
        </w:rPr>
        <w:t>工作于卫星移动业务的非对地静止空间站（空—地）与固定业务协调的系统专用方法</w:t>
      </w:r>
    </w:p>
    <w:p w:rsidR="00E244AB" w:rsidRPr="00714B18" w:rsidRDefault="00E244AB" w:rsidP="00714B18">
      <w:pPr>
        <w:tabs>
          <w:tab w:val="clear" w:pos="794"/>
          <w:tab w:val="clear" w:pos="1191"/>
          <w:tab w:val="clear" w:pos="1588"/>
          <w:tab w:val="clear" w:pos="1985"/>
          <w:tab w:val="left" w:pos="3762"/>
        </w:tabs>
        <w:ind w:left="3762" w:hanging="3762"/>
        <w:jc w:val="left"/>
        <w:textAlignment w:val="auto"/>
        <w:rPr>
          <w:lang w:val="en-US" w:eastAsia="zh-CN"/>
        </w:rPr>
      </w:pPr>
      <w:r w:rsidRPr="0031032F">
        <w:rPr>
          <w:lang w:val="en-US" w:eastAsia="zh-CN"/>
        </w:rPr>
        <w:t>ITU-R M.1787-2</w:t>
      </w:r>
      <w:r>
        <w:rPr>
          <w:rFonts w:hint="eastAsia"/>
          <w:lang w:val="en-US" w:eastAsia="zh-CN"/>
        </w:rPr>
        <w:t>建议书</w:t>
      </w:r>
      <w:r w:rsidRPr="0031032F">
        <w:rPr>
          <w:rFonts w:eastAsia="SimSun"/>
          <w:lang w:val="en-US" w:eastAsia="zh-CN"/>
        </w:rPr>
        <w:tab/>
      </w:r>
      <w:r w:rsidR="00714B18" w:rsidRPr="00714B18">
        <w:rPr>
          <w:rFonts w:hint="eastAsia"/>
          <w:lang w:val="en-US" w:eastAsia="zh-CN"/>
        </w:rPr>
        <w:t>关于在</w:t>
      </w:r>
      <w:r w:rsidR="00714B18" w:rsidRPr="00714B18">
        <w:rPr>
          <w:rFonts w:hint="eastAsia"/>
          <w:lang w:val="en-US" w:eastAsia="zh-CN"/>
        </w:rPr>
        <w:t>1 164 1 215 MHz</w:t>
      </w:r>
      <w:r w:rsidR="00714B18" w:rsidRPr="00714B18">
        <w:rPr>
          <w:rFonts w:hint="eastAsia"/>
          <w:lang w:val="en-US" w:eastAsia="zh-CN"/>
        </w:rPr>
        <w:t>、</w:t>
      </w:r>
      <w:r w:rsidR="00714B18" w:rsidRPr="00714B18">
        <w:rPr>
          <w:rFonts w:hint="eastAsia"/>
          <w:lang w:val="en-US" w:eastAsia="zh-CN"/>
        </w:rPr>
        <w:t>1 215-1 300 MHz</w:t>
      </w:r>
      <w:r w:rsidR="00714B18" w:rsidRPr="00714B18">
        <w:rPr>
          <w:rFonts w:hint="eastAsia"/>
          <w:lang w:val="en-US" w:eastAsia="zh-CN"/>
        </w:rPr>
        <w:t>和</w:t>
      </w:r>
      <w:r w:rsidR="00714B18" w:rsidRPr="00714B18">
        <w:rPr>
          <w:rFonts w:hint="eastAsia"/>
          <w:lang w:val="en-US" w:eastAsia="zh-CN"/>
        </w:rPr>
        <w:t>1 559-1 610 MHz</w:t>
      </w:r>
      <w:r w:rsidR="00714B18" w:rsidRPr="00714B18">
        <w:rPr>
          <w:rFonts w:hint="eastAsia"/>
          <w:lang w:val="en-US" w:eastAsia="zh-CN"/>
        </w:rPr>
        <w:t>频段运行的卫星无线电导航业务</w:t>
      </w:r>
      <w:r w:rsidR="00714B18">
        <w:rPr>
          <w:rFonts w:hint="eastAsia"/>
          <w:lang w:val="en-US" w:eastAsia="zh-CN"/>
        </w:rPr>
        <w:t>（</w:t>
      </w:r>
      <w:r w:rsidR="00714B18" w:rsidRPr="00714B18">
        <w:rPr>
          <w:rFonts w:hint="eastAsia"/>
          <w:lang w:val="en-US" w:eastAsia="zh-CN"/>
        </w:rPr>
        <w:t>空对地和空对空</w:t>
      </w:r>
      <w:r w:rsidR="00714B18">
        <w:rPr>
          <w:rFonts w:hint="eastAsia"/>
          <w:lang w:val="en-US" w:eastAsia="zh-CN"/>
        </w:rPr>
        <w:t>）</w:t>
      </w:r>
      <w:r w:rsidR="00714B18" w:rsidRPr="00714B18">
        <w:rPr>
          <w:rFonts w:hint="eastAsia"/>
          <w:lang w:val="en-US" w:eastAsia="zh-CN"/>
        </w:rPr>
        <w:t>系统和网络及发射空间电台技术特性的说明</w:t>
      </w:r>
    </w:p>
    <w:p w:rsidR="00B94CBE" w:rsidRDefault="00B94CB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43D91" w:rsidRPr="0084329A" w:rsidRDefault="002E49CB" w:rsidP="00512363">
      <w:pPr>
        <w:pStyle w:val="Normalaftertitle"/>
        <w:rPr>
          <w:lang w:eastAsia="zh-CN"/>
        </w:rPr>
      </w:pPr>
      <w:r>
        <w:rPr>
          <w:rFonts w:hint="eastAsia"/>
          <w:lang w:eastAsia="zh-CN"/>
        </w:rPr>
        <w:lastRenderedPageBreak/>
        <w:t>国际电联无线电通信全会，</w:t>
      </w:r>
    </w:p>
    <w:p w:rsidR="00043D91" w:rsidRPr="006C0D59" w:rsidRDefault="00847320" w:rsidP="006C0D59">
      <w:pPr>
        <w:pStyle w:val="Call"/>
        <w:rPr>
          <w:lang w:eastAsia="zh-CN"/>
        </w:rPr>
      </w:pPr>
      <w:r w:rsidRPr="006C0D59">
        <w:rPr>
          <w:rFonts w:hint="eastAsia"/>
          <w:lang w:eastAsia="zh-CN"/>
        </w:rPr>
        <w:t>考虑到</w:t>
      </w:r>
    </w:p>
    <w:p w:rsidR="001A5D01" w:rsidRPr="003D2356" w:rsidRDefault="001A5D01" w:rsidP="00735913">
      <w:pPr>
        <w:rPr>
          <w:iCs/>
          <w:szCs w:val="24"/>
          <w:lang w:eastAsia="zh-CN"/>
        </w:rPr>
      </w:pPr>
      <w:r w:rsidRPr="003D2356">
        <w:rPr>
          <w:i/>
          <w:iCs/>
          <w:szCs w:val="24"/>
          <w:lang w:eastAsia="zh-CN"/>
        </w:rPr>
        <w:t>a)</w:t>
      </w:r>
      <w:r w:rsidRPr="003D2356">
        <w:rPr>
          <w:iCs/>
          <w:szCs w:val="24"/>
          <w:lang w:eastAsia="zh-CN"/>
        </w:rPr>
        <w:tab/>
      </w:r>
      <w:r w:rsidR="00DE3638" w:rsidRPr="005D5BD0">
        <w:rPr>
          <w:rFonts w:eastAsia="Times New Roman"/>
          <w:lang w:val="en-US" w:eastAsia="zh-CN"/>
        </w:rPr>
        <w:t>2 483.5-2 500 MHz</w:t>
      </w:r>
      <w:r w:rsidR="00735913">
        <w:rPr>
          <w:rFonts w:hint="eastAsia"/>
          <w:lang w:val="en-US" w:eastAsia="zh-CN"/>
        </w:rPr>
        <w:t>频段已</w:t>
      </w:r>
      <w:r w:rsidR="00735913">
        <w:rPr>
          <w:lang w:val="en-US" w:eastAsia="zh-CN"/>
        </w:rPr>
        <w:t>在全球范围内作为主要业务划分给卫星移动业务（</w:t>
      </w:r>
      <w:r w:rsidR="00735913">
        <w:rPr>
          <w:rFonts w:hint="eastAsia"/>
          <w:lang w:val="en-US" w:eastAsia="zh-CN"/>
        </w:rPr>
        <w:t>MSS</w:t>
      </w:r>
      <w:r w:rsidR="00735913">
        <w:rPr>
          <w:lang w:val="en-US" w:eastAsia="zh-CN"/>
        </w:rPr>
        <w:t>）</w:t>
      </w:r>
      <w:r w:rsidR="00735913">
        <w:rPr>
          <w:rFonts w:hint="eastAsia"/>
          <w:lang w:val="en-US" w:eastAsia="zh-CN"/>
        </w:rPr>
        <w:t>、</w:t>
      </w:r>
      <w:r w:rsidR="00735913">
        <w:rPr>
          <w:lang w:val="en-US" w:eastAsia="zh-CN"/>
        </w:rPr>
        <w:t>卫星无线电测定业务（</w:t>
      </w:r>
      <w:r w:rsidR="00735913">
        <w:rPr>
          <w:rFonts w:hint="eastAsia"/>
          <w:lang w:val="en-US" w:eastAsia="zh-CN"/>
        </w:rPr>
        <w:t>RDSS</w:t>
      </w:r>
      <w:r w:rsidR="00735913">
        <w:rPr>
          <w:lang w:val="en-US" w:eastAsia="zh-CN"/>
        </w:rPr>
        <w:t>）</w:t>
      </w:r>
      <w:r w:rsidR="00735913">
        <w:rPr>
          <w:rFonts w:hint="eastAsia"/>
          <w:lang w:val="en-US" w:eastAsia="zh-CN"/>
        </w:rPr>
        <w:t>、</w:t>
      </w:r>
      <w:r w:rsidR="00735913">
        <w:rPr>
          <w:lang w:val="en-US" w:eastAsia="zh-CN"/>
        </w:rPr>
        <w:t>固定业务（</w:t>
      </w:r>
      <w:r w:rsidR="00735913">
        <w:rPr>
          <w:rFonts w:hint="eastAsia"/>
          <w:lang w:val="en-US" w:eastAsia="zh-CN"/>
        </w:rPr>
        <w:t>FS</w:t>
      </w:r>
      <w:r w:rsidR="00735913">
        <w:rPr>
          <w:lang w:val="en-US" w:eastAsia="zh-CN"/>
        </w:rPr>
        <w:t>）</w:t>
      </w:r>
      <w:r w:rsidR="00735913">
        <w:rPr>
          <w:rFonts w:hint="eastAsia"/>
          <w:lang w:val="en-US" w:eastAsia="zh-CN"/>
        </w:rPr>
        <w:t>和</w:t>
      </w:r>
      <w:r w:rsidR="00735913">
        <w:rPr>
          <w:lang w:val="en-US" w:eastAsia="zh-CN"/>
        </w:rPr>
        <w:t>移动业务；</w:t>
      </w:r>
    </w:p>
    <w:p w:rsidR="001A5D01" w:rsidRPr="003D2356" w:rsidRDefault="001A5D01" w:rsidP="005246D6">
      <w:pPr>
        <w:rPr>
          <w:szCs w:val="24"/>
          <w:lang w:eastAsia="zh-CN"/>
        </w:rPr>
      </w:pPr>
      <w:r w:rsidRPr="003D2356">
        <w:rPr>
          <w:i/>
          <w:iCs/>
          <w:szCs w:val="24"/>
          <w:lang w:eastAsia="zh-CN"/>
        </w:rPr>
        <w:t>b)</w:t>
      </w:r>
      <w:r w:rsidRPr="003D2356">
        <w:rPr>
          <w:szCs w:val="24"/>
          <w:lang w:eastAsia="zh-CN"/>
        </w:rPr>
        <w:tab/>
      </w:r>
      <w:r w:rsidR="00735913">
        <w:rPr>
          <w:szCs w:val="24"/>
          <w:lang w:eastAsia="zh-CN"/>
        </w:rPr>
        <w:t>MSS</w:t>
      </w:r>
      <w:r w:rsidR="005246D6">
        <w:rPr>
          <w:rFonts w:hint="eastAsia"/>
          <w:szCs w:val="24"/>
          <w:lang w:eastAsia="zh-CN"/>
        </w:rPr>
        <w:t>将</w:t>
      </w:r>
      <w:r w:rsidR="00735913">
        <w:rPr>
          <w:rFonts w:hint="eastAsia"/>
          <w:szCs w:val="24"/>
          <w:lang w:eastAsia="zh-CN"/>
        </w:rPr>
        <w:t>此</w:t>
      </w:r>
      <w:r w:rsidR="00735913">
        <w:rPr>
          <w:szCs w:val="24"/>
          <w:lang w:eastAsia="zh-CN"/>
        </w:rPr>
        <w:t>频段</w:t>
      </w:r>
      <w:r w:rsidR="005246D6">
        <w:rPr>
          <w:rFonts w:hint="eastAsia"/>
          <w:szCs w:val="24"/>
          <w:lang w:eastAsia="zh-CN"/>
        </w:rPr>
        <w:t>用于</w:t>
      </w:r>
      <w:r w:rsidR="00735913">
        <w:rPr>
          <w:szCs w:val="24"/>
          <w:lang w:eastAsia="zh-CN"/>
        </w:rPr>
        <w:t>对用户终端的下行链路（</w:t>
      </w:r>
      <w:r w:rsidR="00735913">
        <w:rPr>
          <w:rFonts w:hint="eastAsia"/>
          <w:szCs w:val="24"/>
          <w:lang w:eastAsia="zh-CN"/>
        </w:rPr>
        <w:t>空对地</w:t>
      </w:r>
      <w:r w:rsidR="00735913">
        <w:rPr>
          <w:szCs w:val="24"/>
          <w:lang w:eastAsia="zh-CN"/>
        </w:rPr>
        <w:t>）</w:t>
      </w:r>
      <w:r w:rsidR="00735913">
        <w:rPr>
          <w:rFonts w:hint="eastAsia"/>
          <w:szCs w:val="24"/>
          <w:lang w:eastAsia="zh-CN"/>
        </w:rPr>
        <w:t>发射</w:t>
      </w:r>
      <w:r w:rsidR="00735913">
        <w:rPr>
          <w:szCs w:val="24"/>
          <w:lang w:eastAsia="zh-CN"/>
        </w:rPr>
        <w:t>；</w:t>
      </w:r>
    </w:p>
    <w:p w:rsidR="001A5D01" w:rsidRPr="00FB1A45" w:rsidRDefault="001A5D01" w:rsidP="00735913">
      <w:pPr>
        <w:rPr>
          <w:szCs w:val="24"/>
          <w:lang w:eastAsia="zh-CN"/>
        </w:rPr>
      </w:pPr>
      <w:r w:rsidRPr="00FB1A45">
        <w:rPr>
          <w:i/>
          <w:iCs/>
          <w:szCs w:val="24"/>
          <w:lang w:eastAsia="zh-CN"/>
        </w:rPr>
        <w:t>c)</w:t>
      </w:r>
      <w:r w:rsidRPr="00FB1A45">
        <w:rPr>
          <w:szCs w:val="24"/>
          <w:lang w:eastAsia="zh-CN"/>
        </w:rPr>
        <w:tab/>
      </w:r>
      <w:r w:rsidR="00735913">
        <w:rPr>
          <w:rFonts w:hint="eastAsia"/>
          <w:szCs w:val="24"/>
          <w:lang w:eastAsia="zh-CN"/>
        </w:rPr>
        <w:t>有必要</w:t>
      </w:r>
      <w:r w:rsidR="00735913">
        <w:rPr>
          <w:szCs w:val="24"/>
          <w:lang w:eastAsia="zh-CN"/>
        </w:rPr>
        <w:t>通过使用《</w:t>
      </w:r>
      <w:r w:rsidR="00735913">
        <w:rPr>
          <w:rFonts w:hint="eastAsia"/>
          <w:szCs w:val="24"/>
          <w:lang w:eastAsia="zh-CN"/>
        </w:rPr>
        <w:t>无线电规则</w:t>
      </w:r>
      <w:r w:rsidR="00735913">
        <w:rPr>
          <w:szCs w:val="24"/>
          <w:lang w:eastAsia="zh-CN"/>
        </w:rPr>
        <w:t>》</w:t>
      </w:r>
      <w:r w:rsidR="00735913">
        <w:rPr>
          <w:rFonts w:hint="eastAsia"/>
          <w:szCs w:val="24"/>
          <w:lang w:eastAsia="zh-CN"/>
        </w:rPr>
        <w:t>附录</w:t>
      </w:r>
      <w:r w:rsidR="00735913">
        <w:rPr>
          <w:rFonts w:hint="eastAsia"/>
          <w:szCs w:val="24"/>
          <w:lang w:eastAsia="zh-CN"/>
        </w:rPr>
        <w:t>5</w:t>
      </w:r>
      <w:r w:rsidR="00735913">
        <w:rPr>
          <w:rFonts w:hint="eastAsia"/>
          <w:szCs w:val="24"/>
          <w:lang w:eastAsia="zh-CN"/>
        </w:rPr>
        <w:t>给出</w:t>
      </w:r>
      <w:r w:rsidR="00735913">
        <w:rPr>
          <w:szCs w:val="24"/>
          <w:lang w:eastAsia="zh-CN"/>
        </w:rPr>
        <w:t>的相关功率通量密度（</w:t>
      </w:r>
      <w:r w:rsidR="00735913">
        <w:rPr>
          <w:rFonts w:hint="eastAsia"/>
          <w:szCs w:val="24"/>
          <w:lang w:eastAsia="zh-CN"/>
        </w:rPr>
        <w:t>PFD</w:t>
      </w:r>
      <w:r w:rsidR="00735913">
        <w:rPr>
          <w:szCs w:val="24"/>
          <w:lang w:eastAsia="zh-CN"/>
        </w:rPr>
        <w:t>）</w:t>
      </w:r>
      <w:r w:rsidR="00735913">
        <w:rPr>
          <w:rFonts w:hint="eastAsia"/>
          <w:szCs w:val="24"/>
          <w:lang w:eastAsia="zh-CN"/>
        </w:rPr>
        <w:t>值</w:t>
      </w:r>
      <w:r w:rsidR="00735913">
        <w:rPr>
          <w:szCs w:val="24"/>
          <w:lang w:eastAsia="zh-CN"/>
        </w:rPr>
        <w:t>实现空间系统与使用</w:t>
      </w:r>
      <w:r w:rsidR="00735913">
        <w:rPr>
          <w:rFonts w:hint="eastAsia"/>
          <w:szCs w:val="24"/>
          <w:lang w:eastAsia="zh-CN"/>
        </w:rPr>
        <w:t>FSS</w:t>
      </w:r>
      <w:r w:rsidR="00735913">
        <w:rPr>
          <w:rFonts w:hint="eastAsia"/>
          <w:szCs w:val="24"/>
          <w:lang w:eastAsia="zh-CN"/>
        </w:rPr>
        <w:t>的</w:t>
      </w:r>
      <w:r w:rsidR="00735913">
        <w:rPr>
          <w:szCs w:val="24"/>
          <w:lang w:eastAsia="zh-CN"/>
        </w:rPr>
        <w:t>主管部门之间的协调；</w:t>
      </w:r>
    </w:p>
    <w:p w:rsidR="001A5D01" w:rsidRPr="00FB1A45" w:rsidRDefault="001A5D01" w:rsidP="005246D6">
      <w:pPr>
        <w:rPr>
          <w:szCs w:val="24"/>
          <w:lang w:eastAsia="zh-CN"/>
        </w:rPr>
      </w:pPr>
      <w:r w:rsidRPr="00FB1A45">
        <w:rPr>
          <w:i/>
          <w:iCs/>
          <w:szCs w:val="24"/>
          <w:lang w:eastAsia="zh-CN"/>
        </w:rPr>
        <w:t>d)</w:t>
      </w:r>
      <w:r w:rsidRPr="00FB1A45">
        <w:rPr>
          <w:szCs w:val="24"/>
          <w:lang w:eastAsia="zh-CN"/>
        </w:rPr>
        <w:tab/>
      </w:r>
      <w:r w:rsidR="00735913">
        <w:rPr>
          <w:szCs w:val="24"/>
          <w:lang w:eastAsia="zh-CN"/>
        </w:rPr>
        <w:t>pfd</w:t>
      </w:r>
      <w:r w:rsidR="00735913">
        <w:rPr>
          <w:rFonts w:hint="eastAsia"/>
          <w:szCs w:val="24"/>
          <w:lang w:eastAsia="zh-CN"/>
        </w:rPr>
        <w:t>是</w:t>
      </w:r>
      <w:r w:rsidR="00735913">
        <w:rPr>
          <w:szCs w:val="24"/>
          <w:lang w:eastAsia="zh-CN"/>
        </w:rPr>
        <w:t>促进</w:t>
      </w:r>
      <w:r w:rsidR="00735913">
        <w:rPr>
          <w:rFonts w:hint="eastAsia"/>
          <w:szCs w:val="24"/>
          <w:lang w:eastAsia="zh-CN"/>
        </w:rPr>
        <w:t>确定</w:t>
      </w:r>
      <w:r w:rsidR="00735913">
        <w:rPr>
          <w:rFonts w:hint="eastAsia"/>
          <w:szCs w:val="24"/>
          <w:lang w:eastAsia="zh-CN"/>
        </w:rPr>
        <w:t>MSS</w:t>
      </w:r>
      <w:r w:rsidR="00735913">
        <w:rPr>
          <w:rFonts w:hint="eastAsia"/>
          <w:szCs w:val="24"/>
          <w:lang w:eastAsia="zh-CN"/>
        </w:rPr>
        <w:t>与</w:t>
      </w:r>
      <w:r w:rsidR="00735913">
        <w:rPr>
          <w:szCs w:val="24"/>
          <w:lang w:eastAsia="zh-CN"/>
        </w:rPr>
        <w:t>地面业务之间</w:t>
      </w:r>
      <w:r w:rsidR="005246D6">
        <w:rPr>
          <w:rFonts w:hint="eastAsia"/>
          <w:szCs w:val="24"/>
          <w:lang w:eastAsia="zh-CN"/>
        </w:rPr>
        <w:t>共</w:t>
      </w:r>
      <w:r w:rsidR="00735913">
        <w:rPr>
          <w:szCs w:val="24"/>
          <w:lang w:eastAsia="zh-CN"/>
        </w:rPr>
        <w:t>用</w:t>
      </w:r>
      <w:r w:rsidR="00735913">
        <w:rPr>
          <w:rFonts w:hint="eastAsia"/>
          <w:szCs w:val="24"/>
          <w:lang w:eastAsia="zh-CN"/>
        </w:rPr>
        <w:t>标准</w:t>
      </w:r>
      <w:r w:rsidR="00735913">
        <w:rPr>
          <w:szCs w:val="24"/>
          <w:lang w:eastAsia="zh-CN"/>
        </w:rPr>
        <w:t>所使用的技术参数之一；</w:t>
      </w:r>
    </w:p>
    <w:p w:rsidR="002455C6" w:rsidRPr="00735913" w:rsidRDefault="001A5D01" w:rsidP="00735913">
      <w:pPr>
        <w:rPr>
          <w:szCs w:val="24"/>
          <w:lang w:eastAsia="zh-CN"/>
        </w:rPr>
      </w:pPr>
      <w:r w:rsidRPr="00976833">
        <w:rPr>
          <w:i/>
          <w:iCs/>
          <w:szCs w:val="24"/>
          <w:lang w:eastAsia="zh-CN"/>
        </w:rPr>
        <w:t>e)</w:t>
      </w:r>
      <w:r w:rsidRPr="00976833">
        <w:rPr>
          <w:szCs w:val="24"/>
          <w:lang w:eastAsia="zh-CN"/>
        </w:rPr>
        <w:tab/>
      </w:r>
      <w:r w:rsidR="00735913">
        <w:rPr>
          <w:szCs w:val="24"/>
          <w:lang w:eastAsia="zh-CN"/>
        </w:rPr>
        <w:t>FSS</w:t>
      </w:r>
      <w:r w:rsidR="00735913">
        <w:rPr>
          <w:rFonts w:hint="eastAsia"/>
          <w:szCs w:val="24"/>
          <w:lang w:eastAsia="zh-CN"/>
        </w:rPr>
        <w:t>网络</w:t>
      </w:r>
      <w:r w:rsidR="00735913">
        <w:rPr>
          <w:szCs w:val="24"/>
          <w:lang w:eastAsia="zh-CN"/>
        </w:rPr>
        <w:t>使用数字调制技术</w:t>
      </w:r>
      <w:r w:rsidR="00735913">
        <w:rPr>
          <w:rFonts w:hint="eastAsia"/>
          <w:szCs w:val="24"/>
          <w:lang w:val="en-US" w:eastAsia="zh-CN"/>
        </w:rPr>
        <w:t>，</w:t>
      </w:r>
    </w:p>
    <w:p w:rsidR="001A5D01" w:rsidRPr="00802B4E" w:rsidRDefault="001A5D01" w:rsidP="001A5D01">
      <w:pPr>
        <w:pStyle w:val="Call"/>
        <w:rPr>
          <w:szCs w:val="24"/>
          <w:lang w:val="en-US" w:eastAsia="zh-CN"/>
        </w:rPr>
      </w:pPr>
      <w:r>
        <w:rPr>
          <w:rFonts w:hint="eastAsia"/>
          <w:szCs w:val="24"/>
          <w:lang w:val="en-US" w:eastAsia="zh-CN"/>
        </w:rPr>
        <w:t>注意到</w:t>
      </w:r>
    </w:p>
    <w:p w:rsidR="00176208" w:rsidRPr="004876EC" w:rsidRDefault="00176208" w:rsidP="005246D6">
      <w:pPr>
        <w:rPr>
          <w:rFonts w:eastAsia="Times New Roman"/>
          <w:lang w:val="en-US" w:eastAsia="zh-CN"/>
        </w:rPr>
      </w:pPr>
      <w:bookmarkStart w:id="22" w:name="lt_pId096"/>
      <w:r w:rsidRPr="004876EC">
        <w:rPr>
          <w:rFonts w:eastAsia="Times New Roman"/>
          <w:i/>
          <w:iCs/>
          <w:lang w:val="en-US" w:eastAsia="zh-CN"/>
        </w:rPr>
        <w:t>a)</w:t>
      </w:r>
      <w:bookmarkEnd w:id="22"/>
      <w:r w:rsidRPr="004876EC">
        <w:rPr>
          <w:rFonts w:eastAsia="Times New Roman"/>
          <w:lang w:val="en-US" w:eastAsia="zh-CN"/>
        </w:rPr>
        <w:tab/>
      </w:r>
      <w:bookmarkStart w:id="23" w:name="lt_pId097"/>
      <w:r w:rsidR="000252AF">
        <w:rPr>
          <w:rFonts w:hint="eastAsia"/>
          <w:lang w:val="en-US" w:eastAsia="zh-CN"/>
        </w:rPr>
        <w:t>对于</w:t>
      </w:r>
      <w:r w:rsidR="000252AF">
        <w:rPr>
          <w:lang w:val="en-US" w:eastAsia="zh-CN"/>
        </w:rPr>
        <w:t>非对地静止</w:t>
      </w:r>
      <w:r w:rsidR="000252AF">
        <w:rPr>
          <w:rFonts w:hint="eastAsia"/>
          <w:lang w:val="en-US" w:eastAsia="zh-CN"/>
        </w:rPr>
        <w:t>MSS</w:t>
      </w:r>
      <w:r w:rsidR="000252AF">
        <w:rPr>
          <w:rFonts w:hint="eastAsia"/>
          <w:lang w:val="en-US" w:eastAsia="zh-CN"/>
        </w:rPr>
        <w:t>系统</w:t>
      </w:r>
      <w:r w:rsidR="000252AF">
        <w:rPr>
          <w:lang w:val="en-US" w:eastAsia="zh-CN"/>
        </w:rPr>
        <w:t>与</w:t>
      </w:r>
      <w:r w:rsidR="000252AF">
        <w:rPr>
          <w:rFonts w:hint="eastAsia"/>
          <w:lang w:val="en-US" w:eastAsia="zh-CN"/>
        </w:rPr>
        <w:t>FSS</w:t>
      </w:r>
      <w:r w:rsidR="000252AF">
        <w:rPr>
          <w:rFonts w:hint="eastAsia"/>
          <w:lang w:val="en-US" w:eastAsia="zh-CN"/>
        </w:rPr>
        <w:t>系统</w:t>
      </w:r>
      <w:r w:rsidR="000252AF">
        <w:rPr>
          <w:lang w:val="en-US" w:eastAsia="zh-CN"/>
        </w:rPr>
        <w:t>之间</w:t>
      </w:r>
      <w:r w:rsidR="000252AF">
        <w:rPr>
          <w:rFonts w:hint="eastAsia"/>
          <w:lang w:val="en-US" w:eastAsia="zh-CN"/>
        </w:rPr>
        <w:t>共用</w:t>
      </w:r>
      <w:r w:rsidR="000252AF">
        <w:rPr>
          <w:lang w:val="en-US" w:eastAsia="zh-CN"/>
        </w:rPr>
        <w:t>的</w:t>
      </w:r>
      <w:r w:rsidRPr="004876EC">
        <w:rPr>
          <w:rFonts w:eastAsia="Times New Roman"/>
          <w:lang w:val="en-US" w:eastAsia="zh-CN"/>
        </w:rPr>
        <w:t>2 483.5-2 500 MHz</w:t>
      </w:r>
      <w:r w:rsidR="000252AF">
        <w:rPr>
          <w:rFonts w:hint="eastAsia"/>
          <w:lang w:val="en-US" w:eastAsia="zh-CN"/>
        </w:rPr>
        <w:t>频段</w:t>
      </w:r>
      <w:r w:rsidR="000252AF">
        <w:rPr>
          <w:lang w:val="en-US" w:eastAsia="zh-CN"/>
        </w:rPr>
        <w:t>，</w:t>
      </w:r>
      <w:r w:rsidR="003711D4">
        <w:rPr>
          <w:lang w:val="en-US" w:eastAsia="zh-CN"/>
        </w:rPr>
        <w:t>《</w:t>
      </w:r>
      <w:r w:rsidR="003711D4">
        <w:rPr>
          <w:rFonts w:hint="eastAsia"/>
          <w:lang w:val="en-US" w:eastAsia="zh-CN"/>
        </w:rPr>
        <w:t>无线电规则</w:t>
      </w:r>
      <w:r w:rsidR="003711D4">
        <w:rPr>
          <w:lang w:val="en-US" w:eastAsia="zh-CN"/>
        </w:rPr>
        <w:t>》</w:t>
      </w:r>
      <w:r w:rsidR="000252AF">
        <w:rPr>
          <w:rFonts w:hint="eastAsia"/>
          <w:lang w:val="en-US" w:eastAsia="zh-CN"/>
        </w:rPr>
        <w:t>附录</w:t>
      </w:r>
      <w:r w:rsidR="000252AF" w:rsidRPr="003711D4">
        <w:rPr>
          <w:rFonts w:hint="eastAsia"/>
          <w:b/>
          <w:bCs/>
          <w:lang w:val="en-US" w:eastAsia="zh-CN"/>
        </w:rPr>
        <w:t>5</w:t>
      </w:r>
      <w:r w:rsidR="000252AF">
        <w:rPr>
          <w:rFonts w:hint="eastAsia"/>
          <w:lang w:val="en-US" w:eastAsia="zh-CN"/>
        </w:rPr>
        <w:t>表</w:t>
      </w:r>
      <w:r w:rsidR="000252AF">
        <w:rPr>
          <w:rFonts w:hint="eastAsia"/>
          <w:lang w:val="en-US" w:eastAsia="zh-CN"/>
        </w:rPr>
        <w:t>5</w:t>
      </w:r>
      <w:r w:rsidR="003711D4">
        <w:rPr>
          <w:lang w:val="en-US" w:eastAsia="zh-CN"/>
        </w:rPr>
        <w:t>-2</w:t>
      </w:r>
      <w:r w:rsidR="003711D4">
        <w:rPr>
          <w:rFonts w:hint="eastAsia"/>
          <w:lang w:val="en-US" w:eastAsia="zh-CN"/>
        </w:rPr>
        <w:t>确定</w:t>
      </w:r>
      <w:r w:rsidR="003711D4">
        <w:rPr>
          <w:lang w:val="en-US" w:eastAsia="zh-CN"/>
        </w:rPr>
        <w:t>了</w:t>
      </w:r>
      <w:r w:rsidR="005246D6">
        <w:rPr>
          <w:rFonts w:hint="eastAsia"/>
          <w:lang w:val="en-US" w:eastAsia="zh-CN"/>
        </w:rPr>
        <w:t>以</w:t>
      </w:r>
      <w:r w:rsidR="003711D4">
        <w:rPr>
          <w:lang w:val="en-US" w:eastAsia="zh-CN"/>
        </w:rPr>
        <w:t>下</w:t>
      </w:r>
      <w:r w:rsidR="003711D4">
        <w:rPr>
          <w:rFonts w:hint="eastAsia"/>
          <w:lang w:val="en-US" w:eastAsia="zh-CN"/>
        </w:rPr>
        <w:t>pfd</w:t>
      </w:r>
      <w:r w:rsidR="003711D4">
        <w:rPr>
          <w:rFonts w:hint="eastAsia"/>
          <w:lang w:val="en-US" w:eastAsia="zh-CN"/>
        </w:rPr>
        <w:t>门限值</w:t>
      </w:r>
      <w:r w:rsidR="003711D4">
        <w:rPr>
          <w:lang w:val="en-US" w:eastAsia="zh-CN"/>
        </w:rPr>
        <w:t>：</w:t>
      </w:r>
      <w:bookmarkEnd w:id="23"/>
    </w:p>
    <w:p w:rsidR="00176208" w:rsidRPr="004876EC" w:rsidRDefault="00176208" w:rsidP="003711D4">
      <w:pPr>
        <w:tabs>
          <w:tab w:val="left" w:pos="3969"/>
          <w:tab w:val="left" w:pos="6521"/>
        </w:tabs>
        <w:spacing w:before="80"/>
        <w:ind w:left="1588" w:hanging="397"/>
        <w:rPr>
          <w:rFonts w:eastAsia="Times New Roman"/>
          <w:lang w:val="en-US"/>
        </w:rPr>
      </w:pPr>
      <w:r w:rsidRPr="004876EC">
        <w:rPr>
          <w:rFonts w:ascii="Symbol" w:eastAsia="Times New Roman" w:hAnsi="Symbol"/>
          <w:lang w:val="en-US"/>
        </w:rPr>
        <w:sym w:font="Symbol" w:char="F02D"/>
      </w:r>
      <w:r w:rsidRPr="004876EC">
        <w:rPr>
          <w:rFonts w:eastAsia="Times New Roman"/>
          <w:lang w:val="en-US"/>
        </w:rPr>
        <w:t>126</w:t>
      </w:r>
      <w:r w:rsidRPr="004876EC">
        <w:rPr>
          <w:rFonts w:eastAsia="Times New Roman"/>
          <w:lang w:val="en-US"/>
        </w:rPr>
        <w:tab/>
      </w:r>
      <w:bookmarkStart w:id="24" w:name="lt_pId099"/>
      <w:r w:rsidRPr="004876EC">
        <w:rPr>
          <w:rFonts w:eastAsia="Times New Roman"/>
          <w:lang w:val="en-US"/>
        </w:rPr>
        <w:t>dB(W/(m</w:t>
      </w:r>
      <w:r w:rsidRPr="004876EC">
        <w:rPr>
          <w:rFonts w:eastAsia="Times New Roman"/>
          <w:position w:val="6"/>
          <w:sz w:val="20"/>
          <w:lang w:val="en-US"/>
        </w:rPr>
        <w:t>2</w:t>
      </w:r>
      <w:r w:rsidRPr="004876EC">
        <w:rPr>
          <w:rFonts w:eastAsia="Times New Roman"/>
          <w:lang w:val="en-US"/>
        </w:rPr>
        <w:t xml:space="preserve"> · MHz))</w:t>
      </w:r>
      <w:bookmarkEnd w:id="24"/>
      <w:r w:rsidRPr="004876EC">
        <w:rPr>
          <w:rFonts w:eastAsia="Times New Roman"/>
          <w:lang w:val="en-US"/>
        </w:rPr>
        <w:t xml:space="preserve"> </w:t>
      </w:r>
      <w:r w:rsidRPr="004876EC">
        <w:rPr>
          <w:rFonts w:eastAsia="Times New Roman"/>
          <w:lang w:val="en-US"/>
        </w:rPr>
        <w:tab/>
      </w:r>
      <w:bookmarkStart w:id="25" w:name="lt_pId100"/>
      <w:r w:rsidR="003711D4">
        <w:rPr>
          <w:rFonts w:hint="eastAsia"/>
          <w:lang w:val="en-US" w:eastAsia="zh-CN"/>
        </w:rPr>
        <w:t>用于</w:t>
      </w:r>
      <w:r w:rsidRPr="004876EC">
        <w:rPr>
          <w:rFonts w:eastAsia="Times New Roman"/>
          <w:lang w:val="en-US"/>
        </w:rPr>
        <w:t>0</w:t>
      </w:r>
      <w:r w:rsidRPr="004876EC">
        <w:rPr>
          <w:rFonts w:ascii="Symbol" w:eastAsia="Times New Roman" w:hAnsi="Symbol"/>
          <w:lang w:val="en-US"/>
        </w:rPr>
        <w:sym w:font="Symbol" w:char="F0B0"/>
      </w:r>
      <w:r w:rsidRPr="004876EC">
        <w:rPr>
          <w:rFonts w:eastAsia="Times New Roman"/>
          <w:lang w:val="en-US"/>
        </w:rPr>
        <w:t xml:space="preserve"> </w:t>
      </w:r>
      <w:r w:rsidRPr="004876EC">
        <w:rPr>
          <w:rFonts w:ascii="Symbol" w:eastAsia="Times New Roman" w:hAnsi="Symbol"/>
          <w:lang w:val="en-US"/>
        </w:rPr>
        <w:sym w:font="Symbol" w:char="F0A3"/>
      </w:r>
      <w:r w:rsidRPr="004876EC">
        <w:rPr>
          <w:rFonts w:eastAsia="Times New Roman"/>
          <w:lang w:val="en-US"/>
        </w:rPr>
        <w:t xml:space="preserve"> </w:t>
      </w:r>
      <w:r w:rsidRPr="004876EC">
        <w:rPr>
          <w:rFonts w:ascii="Symbol" w:eastAsia="Times New Roman" w:hAnsi="Symbol"/>
          <w:lang w:val="en-US"/>
        </w:rPr>
        <w:sym w:font="Symbol" w:char="F071"/>
      </w:r>
      <w:r w:rsidRPr="004876EC">
        <w:rPr>
          <w:rFonts w:eastAsia="Times New Roman"/>
          <w:lang w:val="en-US"/>
        </w:rPr>
        <w:t xml:space="preserve"> </w:t>
      </w:r>
      <w:r w:rsidRPr="004876EC">
        <w:rPr>
          <w:rFonts w:ascii="Symbol" w:eastAsia="Times New Roman" w:hAnsi="Symbol"/>
          <w:lang w:val="en-US"/>
        </w:rPr>
        <w:sym w:font="Symbol" w:char="F0A3"/>
      </w:r>
      <w:bookmarkEnd w:id="25"/>
      <w:r w:rsidRPr="004876EC">
        <w:rPr>
          <w:rFonts w:eastAsia="Times New Roman"/>
          <w:lang w:val="en-US"/>
        </w:rPr>
        <w:t xml:space="preserve"> 5</w:t>
      </w:r>
      <w:r w:rsidRPr="004876EC">
        <w:rPr>
          <w:rFonts w:ascii="Symbol" w:eastAsia="Times New Roman" w:hAnsi="Symbol"/>
          <w:lang w:val="en-US"/>
        </w:rPr>
        <w:sym w:font="Symbol" w:char="F0B0"/>
      </w:r>
    </w:p>
    <w:p w:rsidR="00176208" w:rsidRPr="004876EC" w:rsidRDefault="00176208" w:rsidP="003711D4">
      <w:pPr>
        <w:tabs>
          <w:tab w:val="left" w:pos="3969"/>
          <w:tab w:val="left" w:pos="6521"/>
        </w:tabs>
        <w:spacing w:before="80"/>
        <w:ind w:left="1588" w:hanging="397"/>
        <w:rPr>
          <w:rFonts w:eastAsia="Times New Roman"/>
          <w:lang w:val="en-US"/>
        </w:rPr>
      </w:pPr>
      <w:bookmarkStart w:id="26" w:name="lt_pId102"/>
      <w:r w:rsidRPr="004876EC">
        <w:rPr>
          <w:rFonts w:ascii="Symbol" w:eastAsia="Times New Roman" w:hAnsi="Symbol"/>
          <w:lang w:val="en-US"/>
        </w:rPr>
        <w:sym w:font="Symbol" w:char="F02D"/>
      </w:r>
      <w:r w:rsidRPr="004876EC">
        <w:rPr>
          <w:rFonts w:eastAsia="Times New Roman"/>
          <w:lang w:val="en-US"/>
        </w:rPr>
        <w:t>126 + 0.65 (</w:t>
      </w:r>
      <w:r w:rsidRPr="004876EC">
        <w:rPr>
          <w:rFonts w:ascii="Symbol" w:eastAsia="Times New Roman" w:hAnsi="Symbol"/>
          <w:lang w:val="en-US"/>
        </w:rPr>
        <w:sym w:font="Symbol" w:char="F071"/>
      </w:r>
      <w:r w:rsidRPr="004876EC">
        <w:rPr>
          <w:rFonts w:eastAsia="Times New Roman"/>
          <w:lang w:val="en-US"/>
        </w:rPr>
        <w:t xml:space="preserve"> – 5)</w:t>
      </w:r>
      <w:bookmarkEnd w:id="26"/>
      <w:r w:rsidRPr="004876EC">
        <w:rPr>
          <w:rFonts w:eastAsia="Times New Roman"/>
          <w:sz w:val="10"/>
          <w:lang w:val="en-US"/>
        </w:rPr>
        <w:tab/>
      </w:r>
      <w:bookmarkStart w:id="27" w:name="lt_pId103"/>
      <w:r w:rsidRPr="004876EC">
        <w:rPr>
          <w:rFonts w:eastAsia="Times New Roman"/>
          <w:lang w:val="en-US"/>
        </w:rPr>
        <w:t>dB(W/(m</w:t>
      </w:r>
      <w:r w:rsidRPr="004876EC">
        <w:rPr>
          <w:rFonts w:eastAsia="Times New Roman"/>
          <w:position w:val="6"/>
          <w:sz w:val="20"/>
          <w:lang w:val="en-US"/>
        </w:rPr>
        <w:t>2</w:t>
      </w:r>
      <w:r w:rsidRPr="004876EC">
        <w:rPr>
          <w:rFonts w:eastAsia="Times New Roman"/>
          <w:lang w:val="en-US"/>
        </w:rPr>
        <w:t xml:space="preserve"> · MHz))</w:t>
      </w:r>
      <w:bookmarkEnd w:id="27"/>
      <w:r w:rsidRPr="004876EC">
        <w:rPr>
          <w:rFonts w:eastAsia="Times New Roman"/>
          <w:lang w:val="en-US"/>
        </w:rPr>
        <w:tab/>
      </w:r>
      <w:bookmarkStart w:id="28" w:name="lt_pId104"/>
      <w:r w:rsidR="003711D4">
        <w:rPr>
          <w:rFonts w:hint="eastAsia"/>
          <w:lang w:val="en-US" w:eastAsia="zh-CN"/>
        </w:rPr>
        <w:t>用于</w:t>
      </w:r>
      <w:r w:rsidRPr="004876EC">
        <w:rPr>
          <w:rFonts w:eastAsia="Times New Roman"/>
          <w:lang w:val="en-US"/>
        </w:rPr>
        <w:t>5</w:t>
      </w:r>
      <w:r w:rsidRPr="004876EC">
        <w:rPr>
          <w:rFonts w:ascii="Symbol" w:eastAsia="Times New Roman" w:hAnsi="Symbol"/>
          <w:lang w:val="en-US"/>
        </w:rPr>
        <w:sym w:font="Symbol" w:char="F0B0"/>
      </w:r>
      <w:r w:rsidRPr="004876EC">
        <w:rPr>
          <w:rFonts w:eastAsia="Times New Roman"/>
          <w:lang w:val="en-US"/>
        </w:rPr>
        <w:t xml:space="preserve"> </w:t>
      </w:r>
      <w:r w:rsidRPr="004876EC">
        <w:rPr>
          <w:rFonts w:ascii="Symbol" w:eastAsia="Times New Roman" w:hAnsi="Symbol"/>
          <w:lang w:val="en-US"/>
        </w:rPr>
        <w:sym w:font="Symbol" w:char="F0A3"/>
      </w:r>
      <w:r w:rsidRPr="004876EC">
        <w:rPr>
          <w:rFonts w:eastAsia="Times New Roman"/>
          <w:lang w:val="en-US"/>
        </w:rPr>
        <w:t xml:space="preserve"> </w:t>
      </w:r>
      <w:r w:rsidRPr="004876EC">
        <w:rPr>
          <w:rFonts w:ascii="Symbol" w:eastAsia="Times New Roman" w:hAnsi="Symbol"/>
          <w:lang w:val="en-US"/>
        </w:rPr>
        <w:sym w:font="Symbol" w:char="F071"/>
      </w:r>
      <w:r w:rsidRPr="004876EC">
        <w:rPr>
          <w:rFonts w:eastAsia="Times New Roman"/>
          <w:lang w:val="en-US"/>
        </w:rPr>
        <w:t xml:space="preserve"> </w:t>
      </w:r>
      <w:r w:rsidRPr="004876EC">
        <w:rPr>
          <w:rFonts w:ascii="Symbol" w:eastAsia="Times New Roman" w:hAnsi="Symbol"/>
          <w:lang w:val="en-US"/>
        </w:rPr>
        <w:sym w:font="Symbol" w:char="F0A3"/>
      </w:r>
      <w:bookmarkEnd w:id="28"/>
      <w:r w:rsidRPr="004876EC">
        <w:rPr>
          <w:rFonts w:eastAsia="Times New Roman"/>
          <w:lang w:val="en-US"/>
        </w:rPr>
        <w:t xml:space="preserve"> 25</w:t>
      </w:r>
      <w:r w:rsidRPr="004876EC">
        <w:rPr>
          <w:rFonts w:ascii="Symbol" w:eastAsia="Times New Roman" w:hAnsi="Symbol"/>
          <w:lang w:val="en-US"/>
        </w:rPr>
        <w:sym w:font="Symbol" w:char="F0B0"/>
      </w:r>
    </w:p>
    <w:p w:rsidR="00176208" w:rsidRPr="005D5BD0" w:rsidRDefault="00176208" w:rsidP="00C9060A">
      <w:pPr>
        <w:tabs>
          <w:tab w:val="left" w:pos="3969"/>
          <w:tab w:val="left" w:pos="6521"/>
          <w:tab w:val="left" w:pos="7461"/>
        </w:tabs>
        <w:spacing w:before="80"/>
        <w:ind w:left="1588" w:hanging="397"/>
        <w:rPr>
          <w:rFonts w:eastAsia="Times New Roman"/>
          <w:lang w:val="en-US" w:eastAsia="zh-CN"/>
        </w:rPr>
      </w:pPr>
      <w:r w:rsidRPr="004876EC">
        <w:rPr>
          <w:rFonts w:ascii="Symbol" w:eastAsia="Times New Roman" w:hAnsi="Symbol"/>
          <w:lang w:val="en-US"/>
        </w:rPr>
        <w:sym w:font="Symbol" w:char="F02D"/>
      </w:r>
      <w:r w:rsidRPr="004876EC">
        <w:rPr>
          <w:rFonts w:eastAsia="Times New Roman"/>
          <w:lang w:val="en-US" w:eastAsia="zh-CN"/>
        </w:rPr>
        <w:t>113</w:t>
      </w:r>
      <w:r w:rsidRPr="004876EC">
        <w:rPr>
          <w:rFonts w:eastAsia="Times New Roman"/>
          <w:lang w:val="en-US" w:eastAsia="zh-CN"/>
        </w:rPr>
        <w:tab/>
      </w:r>
      <w:bookmarkStart w:id="29" w:name="lt_pId107"/>
      <w:r w:rsidRPr="004876EC">
        <w:rPr>
          <w:rFonts w:eastAsia="Times New Roman"/>
          <w:lang w:val="en-US" w:eastAsia="zh-CN"/>
        </w:rPr>
        <w:t>dB(W/(m</w:t>
      </w:r>
      <w:r w:rsidRPr="004876EC">
        <w:rPr>
          <w:rFonts w:eastAsia="Times New Roman"/>
          <w:position w:val="6"/>
          <w:sz w:val="20"/>
          <w:lang w:val="en-US" w:eastAsia="zh-CN"/>
        </w:rPr>
        <w:t>2</w:t>
      </w:r>
      <w:r w:rsidRPr="004876EC">
        <w:rPr>
          <w:rFonts w:eastAsia="Times New Roman"/>
          <w:lang w:val="en-US" w:eastAsia="zh-CN"/>
        </w:rPr>
        <w:t xml:space="preserve"> · MHz))</w:t>
      </w:r>
      <w:bookmarkEnd w:id="29"/>
      <w:r w:rsidRPr="004876EC">
        <w:rPr>
          <w:rFonts w:eastAsia="Times New Roman"/>
          <w:lang w:val="en-US" w:eastAsia="zh-CN"/>
        </w:rPr>
        <w:tab/>
      </w:r>
      <w:r w:rsidRPr="004876EC">
        <w:rPr>
          <w:rFonts w:eastAsia="Times New Roman"/>
          <w:lang w:val="en-US" w:eastAsia="zh-CN"/>
        </w:rPr>
        <w:tab/>
      </w:r>
      <w:r w:rsidR="003711D4">
        <w:rPr>
          <w:rFonts w:hint="eastAsia"/>
          <w:lang w:val="en-US" w:eastAsia="zh-CN"/>
        </w:rPr>
        <w:t>用于</w:t>
      </w:r>
      <w:r w:rsidRPr="004876EC">
        <w:rPr>
          <w:rFonts w:eastAsia="Times New Roman"/>
          <w:lang w:val="en-US" w:eastAsia="zh-CN"/>
        </w:rPr>
        <w:tab/>
      </w:r>
      <w:bookmarkStart w:id="30" w:name="lt_pId109"/>
      <w:r w:rsidRPr="004876EC">
        <w:rPr>
          <w:rFonts w:ascii="Symbol" w:eastAsia="Times New Roman" w:hAnsi="Symbol"/>
          <w:lang w:val="en-US"/>
        </w:rPr>
        <w:sym w:font="Symbol" w:char="F071"/>
      </w:r>
      <w:r w:rsidRPr="004876EC">
        <w:rPr>
          <w:rFonts w:eastAsia="Times New Roman"/>
          <w:lang w:val="en-US" w:eastAsia="zh-CN"/>
        </w:rPr>
        <w:t xml:space="preserve"> &gt; 25</w:t>
      </w:r>
      <w:r w:rsidRPr="004876EC">
        <w:rPr>
          <w:rFonts w:ascii="Symbol" w:eastAsia="Times New Roman" w:hAnsi="Symbol"/>
          <w:lang w:val="en-US"/>
        </w:rPr>
        <w:sym w:font="Symbol" w:char="F0B0"/>
      </w:r>
      <w:bookmarkEnd w:id="30"/>
    </w:p>
    <w:p w:rsidR="00176208" w:rsidRPr="003711D4" w:rsidRDefault="003711D4" w:rsidP="00C9060A">
      <w:pPr>
        <w:spacing w:before="80"/>
        <w:ind w:firstLineChars="204" w:firstLine="490"/>
        <w:rPr>
          <w:rFonts w:eastAsia="Times New Roman"/>
          <w:lang w:val="en-US" w:eastAsia="zh-CN"/>
        </w:rPr>
      </w:pPr>
      <w:bookmarkStart w:id="31" w:name="lt_pId110"/>
      <w:r w:rsidRPr="003711D4">
        <w:rPr>
          <w:rFonts w:hint="eastAsia"/>
          <w:lang w:val="en-US" w:eastAsia="zh-CN"/>
        </w:rPr>
        <w:t>其中</w:t>
      </w:r>
      <w:r w:rsidRPr="003711D4">
        <w:rPr>
          <w:lang w:val="en-US" w:eastAsia="zh-CN"/>
        </w:rPr>
        <w:t>，</w:t>
      </w:r>
      <w:r w:rsidRPr="003711D4">
        <w:rPr>
          <w:rFonts w:ascii="Symbol" w:eastAsia="Times New Roman" w:hAnsi="Symbol"/>
          <w:lang w:val="en-US"/>
        </w:rPr>
        <w:sym w:font="Symbol" w:char="F071"/>
      </w:r>
      <w:r w:rsidRPr="003711D4">
        <w:rPr>
          <w:rFonts w:ascii="Symbol" w:hAnsi="Symbol"/>
          <w:lang w:val="en-US" w:eastAsia="zh-CN"/>
        </w:rPr>
        <w:t>为射频波地球表面到达角（度）；</w:t>
      </w:r>
      <w:bookmarkEnd w:id="31"/>
    </w:p>
    <w:p w:rsidR="00176208" w:rsidRPr="009F304A" w:rsidRDefault="00176208" w:rsidP="005246D6">
      <w:pPr>
        <w:rPr>
          <w:rFonts w:eastAsia="Times New Roman"/>
          <w:lang w:val="en-US" w:eastAsia="zh-CN"/>
        </w:rPr>
      </w:pPr>
      <w:bookmarkStart w:id="32" w:name="lt_pId111"/>
      <w:r w:rsidRPr="003711D4">
        <w:rPr>
          <w:rFonts w:eastAsia="Times New Roman"/>
          <w:i/>
          <w:iCs/>
          <w:lang w:val="en-US" w:eastAsia="zh-CN"/>
        </w:rPr>
        <w:t>b)</w:t>
      </w:r>
      <w:bookmarkEnd w:id="32"/>
      <w:r w:rsidRPr="003711D4">
        <w:rPr>
          <w:rFonts w:eastAsia="Times New Roman"/>
          <w:lang w:val="en-US" w:eastAsia="zh-CN"/>
        </w:rPr>
        <w:tab/>
      </w:r>
      <w:bookmarkStart w:id="33" w:name="lt_pId112"/>
      <w:r w:rsidR="003711D4" w:rsidRPr="003711D4">
        <w:rPr>
          <w:rFonts w:hint="eastAsia"/>
          <w:lang w:val="en-US" w:eastAsia="zh-CN"/>
        </w:rPr>
        <w:t>对于</w:t>
      </w:r>
      <w:r w:rsidR="003711D4" w:rsidRPr="003711D4">
        <w:rPr>
          <w:rFonts w:hint="eastAsia"/>
          <w:lang w:val="en-US" w:eastAsia="zh-CN"/>
        </w:rPr>
        <w:t>2</w:t>
      </w:r>
      <w:r w:rsidR="003711D4" w:rsidRPr="003711D4">
        <w:rPr>
          <w:rFonts w:hint="eastAsia"/>
          <w:lang w:val="en-US" w:eastAsia="zh-CN"/>
        </w:rPr>
        <w:t>区</w:t>
      </w:r>
      <w:r w:rsidR="003711D4" w:rsidRPr="003711D4">
        <w:rPr>
          <w:lang w:val="en-US" w:eastAsia="zh-CN"/>
        </w:rPr>
        <w:t>的国家、</w:t>
      </w:r>
      <w:r w:rsidR="003711D4" w:rsidRPr="003711D4">
        <w:rPr>
          <w:rFonts w:hint="eastAsia"/>
          <w:lang w:val="en-US" w:eastAsia="zh-CN"/>
        </w:rPr>
        <w:t>1</w:t>
      </w:r>
      <w:r w:rsidR="003711D4" w:rsidRPr="003711D4">
        <w:rPr>
          <w:rFonts w:hint="eastAsia"/>
          <w:lang w:val="en-US" w:eastAsia="zh-CN"/>
        </w:rPr>
        <w:t>区</w:t>
      </w:r>
      <w:r w:rsidR="003711D4" w:rsidRPr="003711D4">
        <w:rPr>
          <w:lang w:val="en-US" w:eastAsia="zh-CN"/>
        </w:rPr>
        <w:t>的</w:t>
      </w:r>
      <w:r w:rsidR="003711D4" w:rsidRPr="003711D4">
        <w:rPr>
          <w:rFonts w:hint="eastAsia"/>
          <w:lang w:val="en-US" w:eastAsia="zh-CN"/>
        </w:rPr>
        <w:t>43</w:t>
      </w:r>
      <w:r w:rsidR="003711D4" w:rsidRPr="003711D4">
        <w:rPr>
          <w:rFonts w:hint="eastAsia"/>
          <w:lang w:val="en-US" w:eastAsia="zh-CN"/>
        </w:rPr>
        <w:t>个</w:t>
      </w:r>
      <w:r w:rsidR="003711D4" w:rsidRPr="003711D4">
        <w:rPr>
          <w:lang w:val="en-US" w:eastAsia="zh-CN"/>
        </w:rPr>
        <w:t>国家</w:t>
      </w:r>
      <w:r w:rsidR="003711D4" w:rsidRPr="003711D4">
        <w:rPr>
          <w:rFonts w:hint="eastAsia"/>
          <w:lang w:val="en-US" w:eastAsia="zh-CN"/>
        </w:rPr>
        <w:t>、</w:t>
      </w:r>
      <w:r w:rsidR="003711D4" w:rsidRPr="003711D4">
        <w:rPr>
          <w:lang w:val="en-US" w:eastAsia="zh-CN"/>
        </w:rPr>
        <w:t>澳大利亚和以色列，</w:t>
      </w:r>
      <w:r w:rsidR="005246D6" w:rsidRPr="003711D4">
        <w:rPr>
          <w:lang w:val="en-US" w:eastAsia="zh-CN"/>
        </w:rPr>
        <w:t>《</w:t>
      </w:r>
      <w:r w:rsidR="005246D6" w:rsidRPr="003711D4">
        <w:rPr>
          <w:rFonts w:hint="eastAsia"/>
          <w:lang w:val="en-US" w:eastAsia="zh-CN"/>
        </w:rPr>
        <w:t>无线电规则</w:t>
      </w:r>
      <w:r w:rsidR="005246D6" w:rsidRPr="003711D4">
        <w:rPr>
          <w:lang w:val="en-US" w:eastAsia="zh-CN"/>
        </w:rPr>
        <w:t>》</w:t>
      </w:r>
      <w:r w:rsidR="005246D6" w:rsidRPr="003711D4">
        <w:rPr>
          <w:rFonts w:hint="eastAsia"/>
          <w:lang w:val="en-US" w:eastAsia="zh-CN"/>
        </w:rPr>
        <w:t>附录</w:t>
      </w:r>
      <w:r w:rsidR="005246D6" w:rsidRPr="003711D4">
        <w:rPr>
          <w:rFonts w:hint="eastAsia"/>
          <w:b/>
          <w:bCs/>
          <w:lang w:val="en-US" w:eastAsia="zh-CN"/>
        </w:rPr>
        <w:t>5</w:t>
      </w:r>
      <w:r w:rsidR="005246D6" w:rsidRPr="003711D4">
        <w:rPr>
          <w:rFonts w:hint="eastAsia"/>
          <w:lang w:val="en-US" w:eastAsia="zh-CN"/>
        </w:rPr>
        <w:t>表</w:t>
      </w:r>
      <w:r w:rsidR="005246D6" w:rsidRPr="003711D4">
        <w:rPr>
          <w:rFonts w:hint="eastAsia"/>
          <w:lang w:val="en-US" w:eastAsia="zh-CN"/>
        </w:rPr>
        <w:t>5</w:t>
      </w:r>
      <w:r w:rsidR="005246D6" w:rsidRPr="003711D4">
        <w:rPr>
          <w:lang w:val="en-US" w:eastAsia="zh-CN"/>
        </w:rPr>
        <w:t>-2</w:t>
      </w:r>
      <w:r w:rsidR="005246D6" w:rsidRPr="003711D4">
        <w:rPr>
          <w:rFonts w:hint="eastAsia"/>
          <w:lang w:val="en-US" w:eastAsia="zh-CN"/>
        </w:rPr>
        <w:t>注</w:t>
      </w:r>
      <w:r w:rsidR="005246D6" w:rsidRPr="003711D4">
        <w:rPr>
          <w:rFonts w:hint="eastAsia"/>
          <w:lang w:val="en-US" w:eastAsia="zh-CN"/>
        </w:rPr>
        <w:t>9</w:t>
      </w:r>
      <w:r w:rsidR="005246D6" w:rsidRPr="003711D4">
        <w:rPr>
          <w:rFonts w:hint="eastAsia"/>
          <w:lang w:val="en-US" w:eastAsia="zh-CN"/>
        </w:rPr>
        <w:t>规定</w:t>
      </w:r>
      <w:r w:rsidR="005246D6" w:rsidRPr="003711D4">
        <w:rPr>
          <w:lang w:val="en-US" w:eastAsia="zh-CN"/>
        </w:rPr>
        <w:t>了以下</w:t>
      </w:r>
      <w:r w:rsidR="005246D6">
        <w:rPr>
          <w:rFonts w:hint="eastAsia"/>
          <w:lang w:val="en-US" w:eastAsia="zh-CN"/>
        </w:rPr>
        <w:t>有关</w:t>
      </w:r>
      <w:r w:rsidR="003711D4" w:rsidRPr="003711D4">
        <w:rPr>
          <w:lang w:val="en-US" w:eastAsia="zh-CN"/>
        </w:rPr>
        <w:t>非对地静止</w:t>
      </w:r>
      <w:r w:rsidR="003711D4" w:rsidRPr="003711D4">
        <w:rPr>
          <w:rFonts w:hint="eastAsia"/>
          <w:lang w:val="en-US" w:eastAsia="zh-CN"/>
        </w:rPr>
        <w:t>MSS</w:t>
      </w:r>
      <w:r w:rsidR="003711D4" w:rsidRPr="003711D4">
        <w:rPr>
          <w:rFonts w:hint="eastAsia"/>
          <w:lang w:val="en-US" w:eastAsia="zh-CN"/>
        </w:rPr>
        <w:t>系统</w:t>
      </w:r>
      <w:r w:rsidR="003711D4" w:rsidRPr="003711D4">
        <w:rPr>
          <w:lang w:val="en-US" w:eastAsia="zh-CN"/>
        </w:rPr>
        <w:t>与</w:t>
      </w:r>
      <w:r w:rsidR="003711D4" w:rsidRPr="003711D4">
        <w:rPr>
          <w:rFonts w:hint="eastAsia"/>
          <w:lang w:val="en-US" w:eastAsia="zh-CN"/>
        </w:rPr>
        <w:t>FSS</w:t>
      </w:r>
      <w:r w:rsidR="003711D4" w:rsidRPr="003711D4">
        <w:rPr>
          <w:rFonts w:hint="eastAsia"/>
          <w:lang w:val="en-US" w:eastAsia="zh-CN"/>
        </w:rPr>
        <w:t>系统</w:t>
      </w:r>
      <w:r w:rsidR="003711D4" w:rsidRPr="003711D4">
        <w:rPr>
          <w:lang w:val="en-US" w:eastAsia="zh-CN"/>
        </w:rPr>
        <w:t>之间共用的</w:t>
      </w:r>
      <w:r w:rsidRPr="003711D4">
        <w:rPr>
          <w:rFonts w:eastAsia="Times New Roman"/>
          <w:lang w:val="en-US" w:eastAsia="zh-CN"/>
        </w:rPr>
        <w:t>2 483.5-2 500 MHz</w:t>
      </w:r>
      <w:r w:rsidR="003711D4" w:rsidRPr="003711D4">
        <w:rPr>
          <w:rFonts w:hint="eastAsia"/>
          <w:lang w:val="en-US" w:eastAsia="zh-CN"/>
        </w:rPr>
        <w:t>频段</w:t>
      </w:r>
      <w:r w:rsidR="005246D6">
        <w:rPr>
          <w:rFonts w:hint="eastAsia"/>
          <w:lang w:val="en-US" w:eastAsia="zh-CN"/>
        </w:rPr>
        <w:t>的</w:t>
      </w:r>
      <w:r w:rsidR="005246D6">
        <w:rPr>
          <w:rFonts w:hint="eastAsia"/>
          <w:lang w:val="en-US" w:eastAsia="zh-CN"/>
        </w:rPr>
        <w:t xml:space="preserve"> </w:t>
      </w:r>
      <w:r w:rsidR="003711D4" w:rsidRPr="003711D4">
        <w:rPr>
          <w:rFonts w:hint="eastAsia"/>
          <w:lang w:val="en-US" w:eastAsia="zh-CN"/>
        </w:rPr>
        <w:t>pfd</w:t>
      </w:r>
      <w:r w:rsidR="003711D4" w:rsidRPr="003711D4">
        <w:rPr>
          <w:rFonts w:hint="eastAsia"/>
          <w:lang w:val="en-US" w:eastAsia="zh-CN"/>
        </w:rPr>
        <w:t>门限值</w:t>
      </w:r>
      <w:r w:rsidR="003711D4" w:rsidRPr="003711D4">
        <w:rPr>
          <w:lang w:val="en-US" w:eastAsia="zh-CN"/>
        </w:rPr>
        <w:t>：</w:t>
      </w:r>
      <w:bookmarkEnd w:id="33"/>
    </w:p>
    <w:p w:rsidR="00176208" w:rsidRPr="009F304A" w:rsidRDefault="00176208" w:rsidP="003711D4">
      <w:pPr>
        <w:tabs>
          <w:tab w:val="left" w:pos="3969"/>
          <w:tab w:val="left" w:pos="6521"/>
        </w:tabs>
        <w:spacing w:before="80"/>
        <w:ind w:left="1588" w:hanging="397"/>
        <w:rPr>
          <w:rFonts w:eastAsia="Times New Roman"/>
          <w:lang w:val="en-US"/>
        </w:rPr>
      </w:pPr>
      <w:r w:rsidRPr="009F304A">
        <w:rPr>
          <w:rFonts w:ascii="Symbol" w:eastAsia="Times New Roman" w:hAnsi="Symbol"/>
          <w:lang w:val="en-US"/>
        </w:rPr>
        <w:sym w:font="Symbol" w:char="F02D"/>
      </w:r>
      <w:r w:rsidRPr="009F304A">
        <w:rPr>
          <w:rFonts w:eastAsia="Times New Roman"/>
          <w:lang w:val="en-US"/>
        </w:rPr>
        <w:t>124.5</w:t>
      </w:r>
      <w:r w:rsidRPr="009F304A">
        <w:rPr>
          <w:rFonts w:eastAsia="Times New Roman"/>
          <w:lang w:val="en-US"/>
        </w:rPr>
        <w:tab/>
      </w:r>
      <w:bookmarkStart w:id="34" w:name="lt_pId114"/>
      <w:r w:rsidRPr="009F304A">
        <w:rPr>
          <w:rFonts w:eastAsia="Times New Roman"/>
          <w:lang w:val="en-US"/>
        </w:rPr>
        <w:t>dB(W/(m</w:t>
      </w:r>
      <w:r w:rsidRPr="009F304A">
        <w:rPr>
          <w:rFonts w:eastAsia="Times New Roman"/>
          <w:position w:val="6"/>
          <w:sz w:val="20"/>
          <w:lang w:val="en-US"/>
        </w:rPr>
        <w:t>2</w:t>
      </w:r>
      <w:r w:rsidRPr="009F304A">
        <w:rPr>
          <w:rFonts w:eastAsia="Times New Roman"/>
          <w:lang w:val="en-US"/>
        </w:rPr>
        <w:t xml:space="preserve"> · MHz))</w:t>
      </w:r>
      <w:bookmarkEnd w:id="34"/>
      <w:r w:rsidRPr="009F304A">
        <w:rPr>
          <w:rFonts w:eastAsia="Times New Roman"/>
          <w:lang w:val="en-US"/>
        </w:rPr>
        <w:t xml:space="preserve"> </w:t>
      </w:r>
      <w:r w:rsidRPr="009F304A">
        <w:rPr>
          <w:rFonts w:eastAsia="Times New Roman"/>
          <w:lang w:val="en-US"/>
        </w:rPr>
        <w:tab/>
      </w:r>
      <w:r w:rsidRPr="009F304A">
        <w:rPr>
          <w:rFonts w:eastAsia="Times New Roman"/>
          <w:lang w:val="en-US"/>
        </w:rPr>
        <w:tab/>
      </w:r>
      <w:bookmarkStart w:id="35" w:name="lt_pId115"/>
      <w:r w:rsidR="003711D4">
        <w:rPr>
          <w:rFonts w:hint="eastAsia"/>
          <w:lang w:val="en-US" w:eastAsia="zh-CN"/>
        </w:rPr>
        <w:t>用于</w:t>
      </w:r>
      <w:r w:rsidRPr="009F304A">
        <w:rPr>
          <w:rFonts w:eastAsia="Times New Roman"/>
          <w:lang w:val="en-US"/>
        </w:rPr>
        <w:t>0</w:t>
      </w:r>
      <w:r w:rsidRPr="009F304A">
        <w:rPr>
          <w:rFonts w:ascii="Symbol" w:eastAsia="Times New Roman" w:hAnsi="Symbol"/>
          <w:lang w:val="en-US"/>
        </w:rPr>
        <w:sym w:font="Symbol" w:char="F0B0"/>
      </w:r>
      <w:r w:rsidRPr="009F304A">
        <w:rPr>
          <w:rFonts w:eastAsia="Times New Roman"/>
          <w:lang w:val="en-US"/>
        </w:rPr>
        <w:t xml:space="preserve"> </w:t>
      </w:r>
      <w:r w:rsidRPr="009F304A">
        <w:rPr>
          <w:rFonts w:ascii="Symbol" w:eastAsia="Times New Roman" w:hAnsi="Symbol"/>
          <w:lang w:val="en-US"/>
        </w:rPr>
        <w:sym w:font="Symbol" w:char="F0A3"/>
      </w:r>
      <w:r w:rsidRPr="009F304A">
        <w:rPr>
          <w:rFonts w:eastAsia="Times New Roman"/>
          <w:lang w:val="en-US"/>
        </w:rPr>
        <w:t xml:space="preserve"> </w:t>
      </w:r>
      <w:r w:rsidRPr="009F304A">
        <w:rPr>
          <w:rFonts w:ascii="Symbol" w:eastAsia="Times New Roman" w:hAnsi="Symbol"/>
          <w:lang w:val="en-US"/>
        </w:rPr>
        <w:sym w:font="Symbol" w:char="F071"/>
      </w:r>
      <w:r w:rsidRPr="009F304A">
        <w:rPr>
          <w:rFonts w:eastAsia="Times New Roman"/>
          <w:lang w:val="en-US"/>
        </w:rPr>
        <w:t xml:space="preserve"> </w:t>
      </w:r>
      <w:r w:rsidRPr="009F304A">
        <w:rPr>
          <w:rFonts w:ascii="Symbol" w:eastAsia="Times New Roman" w:hAnsi="Symbol"/>
          <w:lang w:val="en-US"/>
        </w:rPr>
        <w:sym w:font="Symbol" w:char="F0A3"/>
      </w:r>
      <w:bookmarkEnd w:id="35"/>
      <w:r w:rsidRPr="009F304A">
        <w:rPr>
          <w:rFonts w:eastAsia="Times New Roman"/>
          <w:lang w:val="en-US"/>
        </w:rPr>
        <w:t xml:space="preserve"> 5</w:t>
      </w:r>
      <w:r w:rsidRPr="009F304A">
        <w:rPr>
          <w:rFonts w:ascii="Symbol" w:eastAsia="Times New Roman" w:hAnsi="Symbol"/>
          <w:lang w:val="en-US"/>
        </w:rPr>
        <w:sym w:font="Symbol" w:char="F0B0"/>
      </w:r>
    </w:p>
    <w:p w:rsidR="00176208" w:rsidRPr="009F304A" w:rsidRDefault="00176208" w:rsidP="003711D4">
      <w:pPr>
        <w:tabs>
          <w:tab w:val="left" w:pos="3969"/>
          <w:tab w:val="left" w:pos="6521"/>
        </w:tabs>
        <w:spacing w:before="80"/>
        <w:ind w:left="1588" w:hanging="397"/>
        <w:rPr>
          <w:rFonts w:eastAsia="Times New Roman"/>
          <w:lang w:val="en-US"/>
        </w:rPr>
      </w:pPr>
      <w:bookmarkStart w:id="36" w:name="lt_pId117"/>
      <w:r w:rsidRPr="009F304A">
        <w:rPr>
          <w:rFonts w:ascii="Symbol" w:eastAsia="Times New Roman" w:hAnsi="Symbol"/>
          <w:lang w:val="en-US"/>
        </w:rPr>
        <w:sym w:font="Symbol" w:char="F02D"/>
      </w:r>
      <w:r w:rsidRPr="009F304A">
        <w:rPr>
          <w:rFonts w:eastAsia="Times New Roman"/>
          <w:lang w:val="en-US"/>
        </w:rPr>
        <w:t>124.5 + 0.65 (</w:t>
      </w:r>
      <w:r w:rsidRPr="009F304A">
        <w:rPr>
          <w:rFonts w:ascii="Symbol" w:eastAsia="Times New Roman" w:hAnsi="Symbol"/>
          <w:lang w:val="en-US"/>
        </w:rPr>
        <w:sym w:font="Symbol" w:char="F071"/>
      </w:r>
      <w:r w:rsidRPr="009F304A">
        <w:rPr>
          <w:rFonts w:eastAsia="Times New Roman"/>
          <w:lang w:val="en-US"/>
        </w:rPr>
        <w:t xml:space="preserve"> – 5)</w:t>
      </w:r>
      <w:r w:rsidRPr="009F304A">
        <w:rPr>
          <w:rFonts w:eastAsia="Times New Roman"/>
          <w:sz w:val="10"/>
          <w:lang w:val="en-US"/>
        </w:rPr>
        <w:t xml:space="preserve">  </w:t>
      </w:r>
      <w:r w:rsidRPr="009F304A">
        <w:rPr>
          <w:rFonts w:eastAsia="Times New Roman"/>
          <w:lang w:val="en-US"/>
        </w:rPr>
        <w:t>dB(W/(m</w:t>
      </w:r>
      <w:r w:rsidRPr="009F304A">
        <w:rPr>
          <w:rFonts w:eastAsia="Times New Roman"/>
          <w:position w:val="6"/>
          <w:sz w:val="20"/>
          <w:lang w:val="en-US"/>
        </w:rPr>
        <w:t>2</w:t>
      </w:r>
      <w:r w:rsidRPr="009F304A">
        <w:rPr>
          <w:rFonts w:eastAsia="Times New Roman"/>
          <w:lang w:val="en-US"/>
        </w:rPr>
        <w:t xml:space="preserve"> · MHz))</w:t>
      </w:r>
      <w:bookmarkEnd w:id="36"/>
      <w:r w:rsidRPr="009F304A">
        <w:rPr>
          <w:rFonts w:eastAsia="Times New Roman"/>
          <w:lang w:val="en-US"/>
        </w:rPr>
        <w:tab/>
      </w:r>
      <w:bookmarkStart w:id="37" w:name="lt_pId118"/>
      <w:r w:rsidR="003711D4">
        <w:rPr>
          <w:rFonts w:hint="eastAsia"/>
          <w:lang w:val="en-US" w:eastAsia="zh-CN"/>
        </w:rPr>
        <w:t>用于</w:t>
      </w:r>
      <w:r w:rsidRPr="009F304A">
        <w:rPr>
          <w:rFonts w:eastAsia="Times New Roman"/>
          <w:lang w:val="en-US"/>
        </w:rPr>
        <w:t>5</w:t>
      </w:r>
      <w:r w:rsidRPr="009F304A">
        <w:rPr>
          <w:rFonts w:ascii="Symbol" w:eastAsia="Times New Roman" w:hAnsi="Symbol"/>
          <w:lang w:val="en-US"/>
        </w:rPr>
        <w:sym w:font="Symbol" w:char="F0B0"/>
      </w:r>
      <w:r w:rsidRPr="009F304A">
        <w:rPr>
          <w:rFonts w:eastAsia="Times New Roman"/>
          <w:lang w:val="en-US"/>
        </w:rPr>
        <w:t xml:space="preserve"> </w:t>
      </w:r>
      <w:r w:rsidRPr="009F304A">
        <w:rPr>
          <w:rFonts w:ascii="Symbol" w:eastAsia="Times New Roman" w:hAnsi="Symbol"/>
          <w:lang w:val="en-US"/>
        </w:rPr>
        <w:sym w:font="Symbol" w:char="F0A3"/>
      </w:r>
      <w:r w:rsidRPr="009F304A">
        <w:rPr>
          <w:rFonts w:eastAsia="Times New Roman"/>
          <w:lang w:val="en-US"/>
        </w:rPr>
        <w:t xml:space="preserve"> </w:t>
      </w:r>
      <w:r w:rsidRPr="009F304A">
        <w:rPr>
          <w:rFonts w:ascii="Symbol" w:eastAsia="Times New Roman" w:hAnsi="Symbol"/>
          <w:lang w:val="en-US"/>
        </w:rPr>
        <w:sym w:font="Symbol" w:char="F071"/>
      </w:r>
      <w:r w:rsidRPr="009F304A">
        <w:rPr>
          <w:rFonts w:eastAsia="Times New Roman"/>
          <w:lang w:val="en-US"/>
        </w:rPr>
        <w:t xml:space="preserve"> </w:t>
      </w:r>
      <w:r w:rsidRPr="009F304A">
        <w:rPr>
          <w:rFonts w:ascii="Symbol" w:eastAsia="Times New Roman" w:hAnsi="Symbol"/>
          <w:lang w:val="en-US"/>
        </w:rPr>
        <w:sym w:font="Symbol" w:char="F0A3"/>
      </w:r>
      <w:bookmarkEnd w:id="37"/>
      <w:r w:rsidRPr="009F304A">
        <w:rPr>
          <w:rFonts w:eastAsia="Times New Roman"/>
          <w:lang w:val="en-US"/>
        </w:rPr>
        <w:t xml:space="preserve"> 25</w:t>
      </w:r>
      <w:r w:rsidRPr="009F304A">
        <w:rPr>
          <w:rFonts w:ascii="Symbol" w:eastAsia="Times New Roman" w:hAnsi="Symbol"/>
          <w:lang w:val="en-US"/>
        </w:rPr>
        <w:sym w:font="Symbol" w:char="F0B0"/>
      </w:r>
    </w:p>
    <w:p w:rsidR="00176208" w:rsidRPr="009F304A" w:rsidRDefault="00176208" w:rsidP="00C9060A">
      <w:pPr>
        <w:tabs>
          <w:tab w:val="left" w:pos="3969"/>
          <w:tab w:val="left" w:pos="6521"/>
          <w:tab w:val="left" w:pos="7447"/>
        </w:tabs>
        <w:spacing w:before="80"/>
        <w:ind w:left="1588" w:hanging="397"/>
        <w:rPr>
          <w:rFonts w:eastAsia="Times New Roman"/>
          <w:lang w:val="en-US" w:eastAsia="zh-CN"/>
        </w:rPr>
      </w:pPr>
      <w:r w:rsidRPr="009F304A">
        <w:rPr>
          <w:rFonts w:ascii="Symbol" w:eastAsia="Times New Roman" w:hAnsi="Symbol"/>
          <w:lang w:val="en-US"/>
        </w:rPr>
        <w:sym w:font="Symbol" w:char="F02D"/>
      </w:r>
      <w:r w:rsidRPr="009F304A">
        <w:rPr>
          <w:rFonts w:eastAsia="Times New Roman"/>
          <w:lang w:val="en-US" w:eastAsia="zh-CN"/>
        </w:rPr>
        <w:t>111.5</w:t>
      </w:r>
      <w:r w:rsidRPr="009F304A">
        <w:rPr>
          <w:rFonts w:eastAsia="Times New Roman"/>
          <w:lang w:val="en-US" w:eastAsia="zh-CN"/>
        </w:rPr>
        <w:tab/>
      </w:r>
      <w:bookmarkStart w:id="38" w:name="lt_pId121"/>
      <w:r w:rsidRPr="009F304A">
        <w:rPr>
          <w:rFonts w:eastAsia="Times New Roman"/>
          <w:lang w:val="en-US" w:eastAsia="zh-CN"/>
        </w:rPr>
        <w:t>dB(W/(m</w:t>
      </w:r>
      <w:r w:rsidRPr="009F304A">
        <w:rPr>
          <w:rFonts w:eastAsia="Times New Roman"/>
          <w:position w:val="6"/>
          <w:sz w:val="20"/>
          <w:lang w:val="en-US" w:eastAsia="zh-CN"/>
        </w:rPr>
        <w:t>2</w:t>
      </w:r>
      <w:r w:rsidRPr="009F304A">
        <w:rPr>
          <w:rFonts w:eastAsia="Times New Roman"/>
          <w:lang w:val="en-US" w:eastAsia="zh-CN"/>
        </w:rPr>
        <w:t xml:space="preserve"> · MHz))</w:t>
      </w:r>
      <w:bookmarkEnd w:id="38"/>
      <w:r w:rsidRPr="009F304A">
        <w:rPr>
          <w:rFonts w:eastAsia="Times New Roman"/>
          <w:lang w:val="en-US" w:eastAsia="zh-CN"/>
        </w:rPr>
        <w:tab/>
      </w:r>
      <w:r w:rsidRPr="009F304A">
        <w:rPr>
          <w:rFonts w:eastAsia="Times New Roman"/>
          <w:lang w:val="en-US" w:eastAsia="zh-CN"/>
        </w:rPr>
        <w:tab/>
      </w:r>
      <w:r w:rsidR="003711D4">
        <w:rPr>
          <w:rFonts w:hint="eastAsia"/>
          <w:lang w:val="en-US" w:eastAsia="zh-CN"/>
        </w:rPr>
        <w:t>用于</w:t>
      </w:r>
      <w:r w:rsidRPr="009F304A">
        <w:rPr>
          <w:rFonts w:eastAsia="Times New Roman"/>
          <w:lang w:val="en-US" w:eastAsia="zh-CN"/>
        </w:rPr>
        <w:tab/>
      </w:r>
      <w:bookmarkStart w:id="39" w:name="lt_pId123"/>
      <w:r w:rsidRPr="009F304A">
        <w:rPr>
          <w:rFonts w:ascii="Symbol" w:eastAsia="Times New Roman" w:hAnsi="Symbol"/>
          <w:lang w:val="en-US"/>
        </w:rPr>
        <w:sym w:font="Symbol" w:char="F071"/>
      </w:r>
      <w:r w:rsidRPr="009F304A">
        <w:rPr>
          <w:rFonts w:eastAsia="Times New Roman"/>
          <w:lang w:val="en-US" w:eastAsia="zh-CN"/>
        </w:rPr>
        <w:t xml:space="preserve"> &gt; 25</w:t>
      </w:r>
      <w:r w:rsidRPr="009F304A">
        <w:rPr>
          <w:rFonts w:ascii="Symbol" w:eastAsia="Times New Roman" w:hAnsi="Symbol"/>
          <w:lang w:val="en-US"/>
        </w:rPr>
        <w:sym w:font="Symbol" w:char="F0B0"/>
      </w:r>
      <w:bookmarkEnd w:id="39"/>
    </w:p>
    <w:p w:rsidR="00176208" w:rsidRPr="009F304A" w:rsidRDefault="00176208" w:rsidP="00943A32">
      <w:pPr>
        <w:spacing w:before="80"/>
        <w:rPr>
          <w:rFonts w:eastAsia="Times New Roman"/>
          <w:lang w:val="en-US" w:eastAsia="zh-CN"/>
        </w:rPr>
      </w:pPr>
      <w:bookmarkStart w:id="40" w:name="lt_pId124"/>
      <w:r w:rsidRPr="009F304A">
        <w:rPr>
          <w:rFonts w:eastAsia="Times New Roman"/>
          <w:i/>
          <w:iCs/>
          <w:lang w:val="en-US" w:eastAsia="zh-CN"/>
        </w:rPr>
        <w:t>c)</w:t>
      </w:r>
      <w:bookmarkEnd w:id="40"/>
      <w:r w:rsidRPr="009F304A">
        <w:rPr>
          <w:rFonts w:eastAsia="Times New Roman"/>
          <w:lang w:val="en-US" w:eastAsia="zh-CN"/>
        </w:rPr>
        <w:tab/>
      </w:r>
      <w:bookmarkStart w:id="41" w:name="lt_pId125"/>
      <w:r w:rsidR="00943A32">
        <w:rPr>
          <w:rFonts w:hint="eastAsia"/>
          <w:lang w:val="en-US" w:eastAsia="zh-CN"/>
        </w:rPr>
        <w:t>对于</w:t>
      </w:r>
      <w:r w:rsidR="00943A32">
        <w:rPr>
          <w:lang w:val="en-US" w:eastAsia="zh-CN"/>
        </w:rPr>
        <w:t>非对地静止</w:t>
      </w:r>
      <w:r w:rsidR="00943A32">
        <w:rPr>
          <w:rFonts w:hint="eastAsia"/>
          <w:lang w:val="en-US" w:eastAsia="zh-CN"/>
        </w:rPr>
        <w:t>RDSS</w:t>
      </w:r>
      <w:r w:rsidR="00943A32">
        <w:rPr>
          <w:rFonts w:hint="eastAsia"/>
          <w:lang w:val="en-US" w:eastAsia="zh-CN"/>
        </w:rPr>
        <w:t>系统与</w:t>
      </w:r>
      <w:r w:rsidR="00943A32">
        <w:rPr>
          <w:rFonts w:hint="eastAsia"/>
          <w:lang w:val="en-US" w:eastAsia="zh-CN"/>
        </w:rPr>
        <w:t>FSS</w:t>
      </w:r>
      <w:r w:rsidR="00943A32">
        <w:rPr>
          <w:rFonts w:hint="eastAsia"/>
          <w:lang w:val="en-US" w:eastAsia="zh-CN"/>
        </w:rPr>
        <w:t>系统</w:t>
      </w:r>
      <w:r w:rsidR="00943A32">
        <w:rPr>
          <w:lang w:val="en-US" w:eastAsia="zh-CN"/>
        </w:rPr>
        <w:t>共用的</w:t>
      </w:r>
      <w:r w:rsidR="00943A32">
        <w:rPr>
          <w:rFonts w:eastAsia="Times New Roman"/>
          <w:lang w:val="en-US" w:eastAsia="zh-CN"/>
        </w:rPr>
        <w:t>2 483.5-2 500 MHz</w:t>
      </w:r>
      <w:r w:rsidR="00943A32">
        <w:rPr>
          <w:rFonts w:hint="eastAsia"/>
          <w:lang w:val="en-US" w:eastAsia="zh-CN"/>
        </w:rPr>
        <w:t>频段</w:t>
      </w:r>
      <w:r w:rsidR="00943A32">
        <w:rPr>
          <w:lang w:val="en-US" w:eastAsia="zh-CN"/>
        </w:rPr>
        <w:t>，</w:t>
      </w:r>
      <w:r w:rsidR="00943A32">
        <w:rPr>
          <w:rFonts w:hint="eastAsia"/>
          <w:lang w:val="en-US" w:eastAsia="zh-CN"/>
        </w:rPr>
        <w:t>《无线电规则</w:t>
      </w:r>
      <w:r w:rsidR="00943A32">
        <w:rPr>
          <w:lang w:val="en-US" w:eastAsia="zh-CN"/>
        </w:rPr>
        <w:t>》</w:t>
      </w:r>
      <w:r w:rsidR="00943A32">
        <w:rPr>
          <w:rFonts w:hint="eastAsia"/>
          <w:lang w:val="en-US" w:eastAsia="zh-CN"/>
        </w:rPr>
        <w:t>附录</w:t>
      </w:r>
      <w:r w:rsidR="00943A32" w:rsidRPr="00943A32">
        <w:rPr>
          <w:rFonts w:hint="eastAsia"/>
          <w:b/>
          <w:bCs/>
          <w:lang w:val="en-US" w:eastAsia="zh-CN"/>
        </w:rPr>
        <w:t>5</w:t>
      </w:r>
      <w:r w:rsidR="00943A32">
        <w:rPr>
          <w:rFonts w:hint="eastAsia"/>
          <w:lang w:val="en-US" w:eastAsia="zh-CN"/>
        </w:rPr>
        <w:t>表</w:t>
      </w:r>
      <w:r w:rsidR="00943A32">
        <w:rPr>
          <w:rFonts w:hint="eastAsia"/>
          <w:lang w:val="en-US" w:eastAsia="zh-CN"/>
        </w:rPr>
        <w:t>5</w:t>
      </w:r>
      <w:r w:rsidR="00943A32">
        <w:rPr>
          <w:lang w:val="en-US" w:eastAsia="zh-CN"/>
        </w:rPr>
        <w:t>-2</w:t>
      </w:r>
      <w:r w:rsidR="00943A32">
        <w:rPr>
          <w:rFonts w:hint="eastAsia"/>
          <w:lang w:val="en-US" w:eastAsia="zh-CN"/>
        </w:rPr>
        <w:t>规定了</w:t>
      </w:r>
      <w:r w:rsidR="00943A32">
        <w:rPr>
          <w:lang w:val="en-US" w:eastAsia="zh-CN"/>
        </w:rPr>
        <w:t>以下</w:t>
      </w:r>
      <w:r w:rsidR="00943A32">
        <w:rPr>
          <w:rFonts w:hint="eastAsia"/>
          <w:lang w:val="en-US" w:eastAsia="zh-CN"/>
        </w:rPr>
        <w:t>pfd</w:t>
      </w:r>
      <w:r w:rsidR="00943A32">
        <w:rPr>
          <w:rFonts w:hint="eastAsia"/>
          <w:lang w:val="en-US" w:eastAsia="zh-CN"/>
        </w:rPr>
        <w:t>门限值</w:t>
      </w:r>
      <w:r w:rsidR="00943A32">
        <w:rPr>
          <w:lang w:val="en-US" w:eastAsia="zh-CN"/>
        </w:rPr>
        <w:t>：</w:t>
      </w:r>
      <w:bookmarkEnd w:id="41"/>
    </w:p>
    <w:p w:rsidR="00176208" w:rsidRPr="009F304A" w:rsidRDefault="00176208" w:rsidP="003711D4">
      <w:pPr>
        <w:tabs>
          <w:tab w:val="left" w:pos="3969"/>
          <w:tab w:val="left" w:pos="6521"/>
        </w:tabs>
        <w:spacing w:before="80"/>
        <w:ind w:left="1588" w:hanging="397"/>
        <w:rPr>
          <w:rFonts w:eastAsia="Times New Roman"/>
          <w:lang w:val="en-US" w:eastAsia="zh-CN"/>
        </w:rPr>
      </w:pPr>
      <w:r w:rsidRPr="009F304A">
        <w:rPr>
          <w:rFonts w:ascii="Symbol" w:eastAsia="Times New Roman" w:hAnsi="Symbol"/>
          <w:lang w:val="en-US"/>
        </w:rPr>
        <w:sym w:font="Symbol" w:char="F02D"/>
      </w:r>
      <w:r w:rsidRPr="009F304A">
        <w:rPr>
          <w:rFonts w:eastAsia="Times New Roman"/>
          <w:lang w:val="en-US" w:eastAsia="zh-CN"/>
        </w:rPr>
        <w:t>129</w:t>
      </w:r>
      <w:r w:rsidRPr="009F304A">
        <w:rPr>
          <w:rFonts w:eastAsia="Times New Roman"/>
          <w:lang w:val="en-US" w:eastAsia="zh-CN"/>
        </w:rPr>
        <w:tab/>
      </w:r>
      <w:bookmarkStart w:id="42" w:name="lt_pId127"/>
      <w:r w:rsidRPr="009F304A">
        <w:rPr>
          <w:rFonts w:eastAsia="Times New Roman"/>
          <w:lang w:val="en-US" w:eastAsia="zh-CN"/>
        </w:rPr>
        <w:t>dB(W/(m</w:t>
      </w:r>
      <w:r w:rsidRPr="009F304A">
        <w:rPr>
          <w:rFonts w:eastAsia="Times New Roman"/>
          <w:position w:val="6"/>
          <w:sz w:val="20"/>
          <w:lang w:val="en-US" w:eastAsia="zh-CN"/>
        </w:rPr>
        <w:t>2</w:t>
      </w:r>
      <w:r w:rsidRPr="009F304A">
        <w:rPr>
          <w:rFonts w:eastAsia="Times New Roman"/>
          <w:lang w:val="en-US" w:eastAsia="zh-CN"/>
        </w:rPr>
        <w:t xml:space="preserve"> · MHz))</w:t>
      </w:r>
      <w:bookmarkEnd w:id="42"/>
      <w:r w:rsidRPr="009F304A">
        <w:rPr>
          <w:rFonts w:eastAsia="Times New Roman"/>
          <w:lang w:val="en-US" w:eastAsia="zh-CN"/>
        </w:rPr>
        <w:t xml:space="preserve"> </w:t>
      </w:r>
      <w:r w:rsidRPr="009F304A">
        <w:rPr>
          <w:rFonts w:eastAsia="Times New Roman"/>
          <w:lang w:val="en-US" w:eastAsia="zh-CN"/>
        </w:rPr>
        <w:tab/>
      </w:r>
      <w:r w:rsidRPr="009F304A">
        <w:rPr>
          <w:rFonts w:eastAsia="Times New Roman"/>
          <w:lang w:val="en-US" w:eastAsia="zh-CN"/>
        </w:rPr>
        <w:tab/>
      </w:r>
      <w:bookmarkStart w:id="43" w:name="lt_pId128"/>
      <w:r w:rsidR="003711D4">
        <w:rPr>
          <w:rFonts w:hint="eastAsia"/>
          <w:lang w:val="en-US" w:eastAsia="zh-CN"/>
        </w:rPr>
        <w:t>用于</w:t>
      </w:r>
      <w:r w:rsidRPr="009F304A">
        <w:rPr>
          <w:rFonts w:eastAsia="Times New Roman"/>
          <w:lang w:val="en-US" w:eastAsia="zh-CN"/>
        </w:rPr>
        <w:t>0</w:t>
      </w:r>
      <w:r w:rsidRPr="009F304A">
        <w:rPr>
          <w:rFonts w:ascii="Symbol" w:eastAsia="Times New Roman" w:hAnsi="Symbol"/>
          <w:lang w:val="en-US"/>
        </w:rPr>
        <w:sym w:font="Symbol" w:char="F0B0"/>
      </w:r>
      <w:r w:rsidRPr="009F304A">
        <w:rPr>
          <w:rFonts w:eastAsia="Times New Roman"/>
          <w:lang w:val="en-US" w:eastAsia="zh-CN"/>
        </w:rPr>
        <w:t xml:space="preserve"> </w:t>
      </w:r>
      <w:r w:rsidRPr="009F304A">
        <w:rPr>
          <w:rFonts w:ascii="Symbol" w:eastAsia="Times New Roman" w:hAnsi="Symbol"/>
          <w:lang w:val="en-US"/>
        </w:rPr>
        <w:sym w:font="Symbol" w:char="F0A3"/>
      </w:r>
      <w:r w:rsidRPr="009F304A">
        <w:rPr>
          <w:rFonts w:eastAsia="Times New Roman"/>
          <w:lang w:val="en-US" w:eastAsia="zh-CN"/>
        </w:rPr>
        <w:t xml:space="preserve"> </w:t>
      </w:r>
      <w:r w:rsidRPr="009F304A">
        <w:rPr>
          <w:rFonts w:ascii="Symbol" w:eastAsia="Times New Roman" w:hAnsi="Symbol"/>
          <w:lang w:val="en-US"/>
        </w:rPr>
        <w:sym w:font="Symbol" w:char="F071"/>
      </w:r>
      <w:r w:rsidRPr="009F304A">
        <w:rPr>
          <w:rFonts w:eastAsia="Times New Roman"/>
          <w:lang w:val="en-US" w:eastAsia="zh-CN"/>
        </w:rPr>
        <w:t xml:space="preserve"> </w:t>
      </w:r>
      <w:r w:rsidRPr="009F304A">
        <w:rPr>
          <w:rFonts w:ascii="Symbol" w:eastAsia="Times New Roman" w:hAnsi="Symbol"/>
          <w:lang w:val="en-US"/>
        </w:rPr>
        <w:sym w:font="Symbol" w:char="F0A3"/>
      </w:r>
      <w:bookmarkEnd w:id="43"/>
      <w:r w:rsidRPr="009F304A">
        <w:rPr>
          <w:rFonts w:eastAsia="Times New Roman"/>
          <w:lang w:val="en-US" w:eastAsia="zh-CN"/>
        </w:rPr>
        <w:t xml:space="preserve"> 90</w:t>
      </w:r>
      <w:r w:rsidRPr="009F304A">
        <w:rPr>
          <w:rFonts w:ascii="Symbol" w:eastAsia="Times New Roman" w:hAnsi="Symbol"/>
          <w:lang w:val="en-US"/>
        </w:rPr>
        <w:sym w:font="Symbol" w:char="F0B0"/>
      </w:r>
    </w:p>
    <w:p w:rsidR="00176208" w:rsidRPr="009F304A" w:rsidRDefault="00176208" w:rsidP="005246D6">
      <w:pPr>
        <w:rPr>
          <w:rFonts w:eastAsia="Times New Roman"/>
          <w:lang w:val="en-US" w:eastAsia="zh-CN"/>
        </w:rPr>
      </w:pPr>
      <w:bookmarkStart w:id="44" w:name="lt_pId130"/>
      <w:r w:rsidRPr="009F304A">
        <w:rPr>
          <w:rFonts w:eastAsia="Times New Roman"/>
          <w:i/>
          <w:iCs/>
          <w:lang w:val="en-US" w:eastAsia="zh-CN"/>
        </w:rPr>
        <w:t>d)</w:t>
      </w:r>
      <w:bookmarkEnd w:id="44"/>
      <w:r w:rsidRPr="009F304A">
        <w:rPr>
          <w:rFonts w:eastAsia="Times New Roman"/>
          <w:lang w:val="en-US" w:eastAsia="zh-CN"/>
        </w:rPr>
        <w:tab/>
      </w:r>
      <w:bookmarkStart w:id="45" w:name="lt_pId131"/>
      <w:r w:rsidR="00943A32">
        <w:rPr>
          <w:rFonts w:hint="eastAsia"/>
          <w:lang w:val="en-US" w:eastAsia="zh-CN"/>
        </w:rPr>
        <w:t>对于</w:t>
      </w:r>
      <w:r w:rsidR="00943A32">
        <w:rPr>
          <w:rFonts w:hint="eastAsia"/>
          <w:lang w:val="en-US" w:eastAsia="zh-CN"/>
        </w:rPr>
        <w:t>2</w:t>
      </w:r>
      <w:r w:rsidR="00943A32">
        <w:rPr>
          <w:rFonts w:hint="eastAsia"/>
          <w:lang w:val="en-US" w:eastAsia="zh-CN"/>
        </w:rPr>
        <w:t>区</w:t>
      </w:r>
      <w:r w:rsidR="00943A32">
        <w:rPr>
          <w:lang w:val="en-US" w:eastAsia="zh-CN"/>
        </w:rPr>
        <w:t>的国家、</w:t>
      </w:r>
      <w:r w:rsidR="00943A32">
        <w:rPr>
          <w:rFonts w:hint="eastAsia"/>
          <w:lang w:val="en-US" w:eastAsia="zh-CN"/>
        </w:rPr>
        <w:t>1</w:t>
      </w:r>
      <w:r w:rsidR="00943A32">
        <w:rPr>
          <w:rFonts w:hint="eastAsia"/>
          <w:lang w:val="en-US" w:eastAsia="zh-CN"/>
        </w:rPr>
        <w:t>区</w:t>
      </w:r>
      <w:r w:rsidR="00943A32">
        <w:rPr>
          <w:lang w:val="en-US" w:eastAsia="zh-CN"/>
        </w:rPr>
        <w:t>的</w:t>
      </w:r>
      <w:r w:rsidR="00943A32">
        <w:rPr>
          <w:rFonts w:hint="eastAsia"/>
          <w:lang w:val="en-US" w:eastAsia="zh-CN"/>
        </w:rPr>
        <w:t>43</w:t>
      </w:r>
      <w:r w:rsidR="00943A32">
        <w:rPr>
          <w:rFonts w:hint="eastAsia"/>
          <w:lang w:val="en-US" w:eastAsia="zh-CN"/>
        </w:rPr>
        <w:t>个</w:t>
      </w:r>
      <w:r w:rsidR="00943A32">
        <w:rPr>
          <w:lang w:val="en-US" w:eastAsia="zh-CN"/>
        </w:rPr>
        <w:t>国家、澳大利亚和以色列，</w:t>
      </w:r>
      <w:r w:rsidR="005246D6">
        <w:rPr>
          <w:lang w:val="en-US" w:eastAsia="zh-CN"/>
        </w:rPr>
        <w:t>《</w:t>
      </w:r>
      <w:r w:rsidR="005246D6">
        <w:rPr>
          <w:rFonts w:hint="eastAsia"/>
          <w:lang w:val="en-US" w:eastAsia="zh-CN"/>
        </w:rPr>
        <w:t>无线电规则</w:t>
      </w:r>
      <w:r w:rsidR="005246D6">
        <w:rPr>
          <w:lang w:val="en-US" w:eastAsia="zh-CN"/>
        </w:rPr>
        <w:t>》</w:t>
      </w:r>
      <w:r w:rsidR="005246D6">
        <w:rPr>
          <w:rFonts w:hint="eastAsia"/>
          <w:lang w:val="en-US" w:eastAsia="zh-CN"/>
        </w:rPr>
        <w:t>附录</w:t>
      </w:r>
      <w:r w:rsidR="005246D6">
        <w:rPr>
          <w:rFonts w:hint="eastAsia"/>
          <w:lang w:val="en-US" w:eastAsia="zh-CN"/>
        </w:rPr>
        <w:t>5</w:t>
      </w:r>
      <w:r w:rsidR="005246D6">
        <w:rPr>
          <w:rFonts w:hint="eastAsia"/>
          <w:lang w:val="en-US" w:eastAsia="zh-CN"/>
        </w:rPr>
        <w:t>表</w:t>
      </w:r>
      <w:r w:rsidR="005246D6">
        <w:rPr>
          <w:rFonts w:hint="eastAsia"/>
          <w:lang w:val="en-US" w:eastAsia="zh-CN"/>
        </w:rPr>
        <w:t>5</w:t>
      </w:r>
      <w:r w:rsidR="005246D6">
        <w:rPr>
          <w:lang w:val="en-US" w:eastAsia="zh-CN"/>
        </w:rPr>
        <w:t>-2</w:t>
      </w:r>
      <w:r w:rsidR="005246D6">
        <w:rPr>
          <w:rFonts w:hint="eastAsia"/>
          <w:lang w:val="en-US" w:eastAsia="zh-CN"/>
        </w:rPr>
        <w:t>注</w:t>
      </w:r>
      <w:r w:rsidR="005246D6">
        <w:rPr>
          <w:rFonts w:hint="eastAsia"/>
          <w:lang w:val="en-US" w:eastAsia="zh-CN"/>
        </w:rPr>
        <w:t>9</w:t>
      </w:r>
      <w:r w:rsidR="005246D6">
        <w:rPr>
          <w:rFonts w:hint="eastAsia"/>
          <w:lang w:val="en-US" w:eastAsia="zh-CN"/>
        </w:rPr>
        <w:t>规定</w:t>
      </w:r>
      <w:r w:rsidR="005246D6">
        <w:rPr>
          <w:lang w:val="en-US" w:eastAsia="zh-CN"/>
        </w:rPr>
        <w:t>了以下</w:t>
      </w:r>
      <w:r w:rsidR="00943A32">
        <w:rPr>
          <w:lang w:val="en-US" w:eastAsia="zh-CN"/>
        </w:rPr>
        <w:t>有关</w:t>
      </w:r>
      <w:r w:rsidR="00943A32">
        <w:rPr>
          <w:rFonts w:hint="eastAsia"/>
          <w:lang w:val="en-US" w:eastAsia="zh-CN"/>
        </w:rPr>
        <w:t>非对地</w:t>
      </w:r>
      <w:r w:rsidR="00943A32">
        <w:rPr>
          <w:lang w:val="en-US" w:eastAsia="zh-CN"/>
        </w:rPr>
        <w:t>静止</w:t>
      </w:r>
      <w:r w:rsidR="00943A32">
        <w:rPr>
          <w:rFonts w:hint="eastAsia"/>
          <w:lang w:val="en-US" w:eastAsia="zh-CN"/>
        </w:rPr>
        <w:t>RDSS</w:t>
      </w:r>
      <w:r w:rsidR="00943A32">
        <w:rPr>
          <w:rFonts w:hint="eastAsia"/>
          <w:lang w:val="en-US" w:eastAsia="zh-CN"/>
        </w:rPr>
        <w:t>系统</w:t>
      </w:r>
      <w:r w:rsidR="00943A32">
        <w:rPr>
          <w:lang w:val="en-US" w:eastAsia="zh-CN"/>
        </w:rPr>
        <w:t>与</w:t>
      </w:r>
      <w:r w:rsidR="00943A32">
        <w:rPr>
          <w:rFonts w:hint="eastAsia"/>
          <w:lang w:val="en-US" w:eastAsia="zh-CN"/>
        </w:rPr>
        <w:t>FSS</w:t>
      </w:r>
      <w:r w:rsidR="00943A32">
        <w:rPr>
          <w:rFonts w:hint="eastAsia"/>
          <w:lang w:val="en-US" w:eastAsia="zh-CN"/>
        </w:rPr>
        <w:t>系统</w:t>
      </w:r>
      <w:r w:rsidR="00943A32">
        <w:rPr>
          <w:lang w:val="en-US" w:eastAsia="zh-CN"/>
        </w:rPr>
        <w:t>之间共用的</w:t>
      </w:r>
      <w:r w:rsidR="00943A32">
        <w:rPr>
          <w:rFonts w:eastAsia="Times New Roman"/>
          <w:lang w:val="en-US" w:eastAsia="zh-CN"/>
        </w:rPr>
        <w:t>2 483.5-2 500 MHz</w:t>
      </w:r>
      <w:r w:rsidR="00943A32">
        <w:rPr>
          <w:rFonts w:hint="eastAsia"/>
          <w:lang w:val="en-US" w:eastAsia="zh-CN"/>
        </w:rPr>
        <w:t>频段</w:t>
      </w:r>
      <w:r w:rsidR="005246D6">
        <w:rPr>
          <w:rFonts w:hint="eastAsia"/>
          <w:lang w:val="en-US" w:eastAsia="zh-CN"/>
        </w:rPr>
        <w:t>的</w:t>
      </w:r>
      <w:r w:rsidR="00943A32">
        <w:rPr>
          <w:rFonts w:hint="eastAsia"/>
          <w:lang w:val="en-US" w:eastAsia="zh-CN"/>
        </w:rPr>
        <w:t>pfd</w:t>
      </w:r>
      <w:r w:rsidR="00943A32">
        <w:rPr>
          <w:rFonts w:hint="eastAsia"/>
          <w:lang w:val="en-US" w:eastAsia="zh-CN"/>
        </w:rPr>
        <w:t>门限值</w:t>
      </w:r>
      <w:r w:rsidR="00943A32">
        <w:rPr>
          <w:lang w:val="en-US" w:eastAsia="zh-CN"/>
        </w:rPr>
        <w:t>：</w:t>
      </w:r>
      <w:bookmarkEnd w:id="45"/>
    </w:p>
    <w:p w:rsidR="00176208" w:rsidRPr="005D5BD0" w:rsidRDefault="00176208" w:rsidP="00943A32">
      <w:pPr>
        <w:tabs>
          <w:tab w:val="left" w:pos="3969"/>
          <w:tab w:val="left" w:pos="6521"/>
        </w:tabs>
        <w:spacing w:before="80"/>
        <w:ind w:left="1588" w:hanging="397"/>
        <w:rPr>
          <w:rFonts w:eastAsia="Times New Roman"/>
          <w:lang w:val="en-US" w:eastAsia="zh-CN"/>
        </w:rPr>
      </w:pPr>
      <w:r w:rsidRPr="009F304A">
        <w:rPr>
          <w:rFonts w:ascii="Symbol" w:eastAsia="Times New Roman" w:hAnsi="Symbol"/>
          <w:lang w:val="en-US"/>
        </w:rPr>
        <w:sym w:font="Symbol" w:char="F02D"/>
      </w:r>
      <w:r w:rsidRPr="009F304A">
        <w:rPr>
          <w:rFonts w:eastAsia="Times New Roman"/>
          <w:lang w:val="en-US" w:eastAsia="zh-CN"/>
        </w:rPr>
        <w:t>128</w:t>
      </w:r>
      <w:r w:rsidRPr="009F304A">
        <w:rPr>
          <w:rFonts w:eastAsia="Times New Roman"/>
          <w:lang w:val="en-US" w:eastAsia="zh-CN"/>
        </w:rPr>
        <w:tab/>
      </w:r>
      <w:bookmarkStart w:id="46" w:name="lt_pId133"/>
      <w:r w:rsidRPr="009F304A">
        <w:rPr>
          <w:rFonts w:eastAsia="Times New Roman"/>
          <w:lang w:val="en-US" w:eastAsia="zh-CN"/>
        </w:rPr>
        <w:t>dB(W/(m</w:t>
      </w:r>
      <w:r w:rsidRPr="009F304A">
        <w:rPr>
          <w:rFonts w:eastAsia="Times New Roman"/>
          <w:position w:val="6"/>
          <w:sz w:val="20"/>
          <w:lang w:val="en-US" w:eastAsia="zh-CN"/>
        </w:rPr>
        <w:t>2</w:t>
      </w:r>
      <w:r w:rsidRPr="009F304A">
        <w:rPr>
          <w:rFonts w:eastAsia="Times New Roman"/>
          <w:lang w:val="en-US" w:eastAsia="zh-CN"/>
        </w:rPr>
        <w:t xml:space="preserve"> · MHz))</w:t>
      </w:r>
      <w:bookmarkEnd w:id="46"/>
      <w:r w:rsidRPr="009F304A">
        <w:rPr>
          <w:rFonts w:eastAsia="Times New Roman"/>
          <w:lang w:val="en-US" w:eastAsia="zh-CN"/>
        </w:rPr>
        <w:t xml:space="preserve"> </w:t>
      </w:r>
      <w:r w:rsidRPr="009F304A">
        <w:rPr>
          <w:rFonts w:eastAsia="Times New Roman"/>
          <w:lang w:val="en-US" w:eastAsia="zh-CN"/>
        </w:rPr>
        <w:tab/>
      </w:r>
      <w:r w:rsidRPr="009F304A">
        <w:rPr>
          <w:rFonts w:eastAsia="Times New Roman"/>
          <w:lang w:val="en-US" w:eastAsia="zh-CN"/>
        </w:rPr>
        <w:tab/>
      </w:r>
      <w:bookmarkStart w:id="47" w:name="lt_pId134"/>
      <w:r w:rsidR="00943A32">
        <w:rPr>
          <w:rFonts w:hint="eastAsia"/>
          <w:lang w:val="en-US" w:eastAsia="zh-CN"/>
        </w:rPr>
        <w:t>用于</w:t>
      </w:r>
      <w:r w:rsidRPr="009F304A">
        <w:rPr>
          <w:rFonts w:eastAsia="Times New Roman"/>
          <w:lang w:val="en-US" w:eastAsia="zh-CN"/>
        </w:rPr>
        <w:t>0</w:t>
      </w:r>
      <w:r w:rsidRPr="009F304A">
        <w:rPr>
          <w:rFonts w:ascii="Symbol" w:eastAsia="Times New Roman" w:hAnsi="Symbol"/>
          <w:lang w:val="en-US"/>
        </w:rPr>
        <w:sym w:font="Symbol" w:char="F0B0"/>
      </w:r>
      <w:r w:rsidRPr="009F304A">
        <w:rPr>
          <w:rFonts w:eastAsia="Times New Roman"/>
          <w:lang w:val="en-US" w:eastAsia="zh-CN"/>
        </w:rPr>
        <w:t xml:space="preserve"> </w:t>
      </w:r>
      <w:r w:rsidRPr="009F304A">
        <w:rPr>
          <w:rFonts w:ascii="Symbol" w:eastAsia="Times New Roman" w:hAnsi="Symbol"/>
          <w:lang w:val="en-US"/>
        </w:rPr>
        <w:sym w:font="Symbol" w:char="F0A3"/>
      </w:r>
      <w:r w:rsidRPr="009F304A">
        <w:rPr>
          <w:rFonts w:eastAsia="Times New Roman"/>
          <w:lang w:val="en-US" w:eastAsia="zh-CN"/>
        </w:rPr>
        <w:t xml:space="preserve"> </w:t>
      </w:r>
      <w:r w:rsidRPr="009F304A">
        <w:rPr>
          <w:rFonts w:ascii="Symbol" w:eastAsia="Times New Roman" w:hAnsi="Symbol"/>
          <w:lang w:val="en-US"/>
        </w:rPr>
        <w:sym w:font="Symbol" w:char="F071"/>
      </w:r>
      <w:r w:rsidRPr="009F304A">
        <w:rPr>
          <w:rFonts w:eastAsia="Times New Roman"/>
          <w:lang w:val="en-US" w:eastAsia="zh-CN"/>
        </w:rPr>
        <w:t xml:space="preserve"> </w:t>
      </w:r>
      <w:r w:rsidRPr="009F304A">
        <w:rPr>
          <w:rFonts w:ascii="Symbol" w:eastAsia="Times New Roman" w:hAnsi="Symbol"/>
          <w:lang w:val="en-US"/>
        </w:rPr>
        <w:sym w:font="Symbol" w:char="F0A3"/>
      </w:r>
      <w:bookmarkEnd w:id="47"/>
      <w:r w:rsidRPr="009F304A">
        <w:rPr>
          <w:rFonts w:eastAsia="Times New Roman"/>
          <w:lang w:val="en-US" w:eastAsia="zh-CN"/>
        </w:rPr>
        <w:t xml:space="preserve"> 90</w:t>
      </w:r>
      <w:r w:rsidRPr="009F304A">
        <w:rPr>
          <w:rFonts w:ascii="Symbol" w:eastAsia="Times New Roman" w:hAnsi="Symbol"/>
          <w:lang w:val="en-US"/>
        </w:rPr>
        <w:sym w:font="Symbol" w:char="F0B0"/>
      </w:r>
    </w:p>
    <w:p w:rsidR="00176208" w:rsidRPr="005D5BD0" w:rsidRDefault="00176208" w:rsidP="005246D6">
      <w:pPr>
        <w:rPr>
          <w:rFonts w:eastAsia="Times New Roman"/>
          <w:lang w:val="en-US" w:eastAsia="zh-CN"/>
        </w:rPr>
      </w:pPr>
      <w:bookmarkStart w:id="48" w:name="lt_pId136"/>
      <w:r w:rsidRPr="00FF715A">
        <w:rPr>
          <w:rFonts w:eastAsia="Times New Roman"/>
          <w:i/>
          <w:iCs/>
          <w:lang w:val="en-US" w:eastAsia="zh-CN"/>
        </w:rPr>
        <w:t>e)</w:t>
      </w:r>
      <w:bookmarkEnd w:id="48"/>
      <w:r w:rsidRPr="005D5BD0">
        <w:rPr>
          <w:rFonts w:eastAsia="Times New Roman"/>
          <w:lang w:val="en-US" w:eastAsia="zh-CN"/>
        </w:rPr>
        <w:tab/>
      </w:r>
      <w:bookmarkStart w:id="49" w:name="lt_pId137"/>
      <w:r w:rsidR="005246D6">
        <w:rPr>
          <w:lang w:val="en-US" w:eastAsia="zh-CN"/>
        </w:rPr>
        <w:t>在自由空间传播条件下可获得</w:t>
      </w:r>
      <w:r w:rsidR="005246D6">
        <w:rPr>
          <w:rFonts w:hint="eastAsia"/>
          <w:lang w:val="en-US" w:eastAsia="zh-CN"/>
        </w:rPr>
        <w:t>有关</w:t>
      </w:r>
      <w:r w:rsidR="00FF715A">
        <w:rPr>
          <w:rFonts w:hint="eastAsia"/>
          <w:lang w:val="en-US" w:eastAsia="zh-CN"/>
        </w:rPr>
        <w:t>上述</w:t>
      </w:r>
      <w:r w:rsidR="00FF715A">
        <w:rPr>
          <w:rFonts w:hint="eastAsia"/>
          <w:lang w:val="en-US" w:eastAsia="zh-CN"/>
        </w:rPr>
        <w:t>pfd</w:t>
      </w:r>
      <w:r w:rsidR="005246D6">
        <w:rPr>
          <w:rFonts w:hint="eastAsia"/>
          <w:lang w:val="en-US" w:eastAsia="zh-CN"/>
        </w:rPr>
        <w:t>和</w:t>
      </w:r>
      <w:r w:rsidR="00FF715A">
        <w:rPr>
          <w:lang w:val="en-US" w:eastAsia="zh-CN"/>
        </w:rPr>
        <w:t>到达角</w:t>
      </w:r>
      <w:r w:rsidR="005246D6">
        <w:rPr>
          <w:rFonts w:hint="eastAsia"/>
          <w:lang w:val="en-US" w:eastAsia="zh-CN"/>
        </w:rPr>
        <w:t>的</w:t>
      </w:r>
      <w:r w:rsidR="005246D6">
        <w:rPr>
          <w:lang w:val="en-US" w:eastAsia="zh-CN"/>
        </w:rPr>
        <w:t>数值</w:t>
      </w:r>
      <w:r w:rsidR="00FF715A">
        <w:rPr>
          <w:lang w:val="en-US" w:eastAsia="zh-CN"/>
        </w:rPr>
        <w:t>；</w:t>
      </w:r>
      <w:bookmarkEnd w:id="49"/>
    </w:p>
    <w:p w:rsidR="001A5D01" w:rsidRPr="00802B4E" w:rsidRDefault="00176208" w:rsidP="00FF715A">
      <w:pPr>
        <w:rPr>
          <w:szCs w:val="24"/>
          <w:lang w:val="en-US" w:eastAsia="zh-CN"/>
        </w:rPr>
      </w:pPr>
      <w:bookmarkStart w:id="50" w:name="lt_pId138"/>
      <w:r w:rsidRPr="00257967">
        <w:rPr>
          <w:rFonts w:eastAsia="Times New Roman"/>
          <w:i/>
          <w:iCs/>
          <w:lang w:val="en-US" w:eastAsia="zh-CN"/>
        </w:rPr>
        <w:t>f)</w:t>
      </w:r>
      <w:bookmarkEnd w:id="50"/>
      <w:r w:rsidRPr="005D5BD0">
        <w:rPr>
          <w:rFonts w:eastAsia="Times New Roman"/>
          <w:lang w:val="en-US" w:eastAsia="zh-CN"/>
        </w:rPr>
        <w:t xml:space="preserve"> </w:t>
      </w:r>
      <w:r w:rsidRPr="005D5BD0">
        <w:rPr>
          <w:rFonts w:eastAsia="Times New Roman"/>
          <w:lang w:val="en-US" w:eastAsia="zh-CN"/>
        </w:rPr>
        <w:tab/>
      </w:r>
      <w:bookmarkStart w:id="51" w:name="lt_pId139"/>
      <w:r w:rsidR="00FF715A">
        <w:rPr>
          <w:rFonts w:eastAsia="Times New Roman"/>
          <w:lang w:val="en-US" w:eastAsia="zh-CN"/>
        </w:rPr>
        <w:t>1</w:t>
      </w:r>
      <w:r w:rsidR="00FF715A">
        <w:rPr>
          <w:rFonts w:hint="eastAsia"/>
          <w:lang w:val="en-US" w:eastAsia="zh-CN"/>
        </w:rPr>
        <w:t>区</w:t>
      </w:r>
      <w:r w:rsidR="00FF715A">
        <w:rPr>
          <w:lang w:val="en-US" w:eastAsia="zh-CN"/>
        </w:rPr>
        <w:t>须考虑到《</w:t>
      </w:r>
      <w:r w:rsidR="00FF715A">
        <w:rPr>
          <w:rFonts w:hint="eastAsia"/>
          <w:lang w:val="en-US" w:eastAsia="zh-CN"/>
        </w:rPr>
        <w:t>无线电规则</w:t>
      </w:r>
      <w:r w:rsidR="00FF715A">
        <w:rPr>
          <w:lang w:val="en-US" w:eastAsia="zh-CN"/>
        </w:rPr>
        <w:t>》</w:t>
      </w:r>
      <w:r w:rsidR="00FF715A">
        <w:rPr>
          <w:rFonts w:hint="eastAsia"/>
          <w:lang w:val="en-US" w:eastAsia="zh-CN"/>
        </w:rPr>
        <w:t>第</w:t>
      </w:r>
      <w:r w:rsidRPr="00257967">
        <w:rPr>
          <w:rFonts w:eastAsia="Times New Roman"/>
          <w:b/>
          <w:lang w:val="en-US" w:eastAsia="zh-CN"/>
        </w:rPr>
        <w:t>5.398A</w:t>
      </w:r>
      <w:r w:rsidR="00FF715A">
        <w:rPr>
          <w:rFonts w:hint="eastAsia"/>
          <w:lang w:val="en-US" w:eastAsia="zh-CN"/>
        </w:rPr>
        <w:t>款</w:t>
      </w:r>
      <w:r w:rsidR="00FF715A">
        <w:rPr>
          <w:lang w:val="en-US" w:eastAsia="zh-CN"/>
        </w:rPr>
        <w:t>的规定，</w:t>
      </w:r>
      <w:bookmarkEnd w:id="51"/>
    </w:p>
    <w:p w:rsidR="00B94CBE" w:rsidRDefault="00B94CBE">
      <w:pPr>
        <w:tabs>
          <w:tab w:val="clear" w:pos="794"/>
          <w:tab w:val="clear" w:pos="1191"/>
          <w:tab w:val="clear" w:pos="1588"/>
          <w:tab w:val="clear" w:pos="1985"/>
        </w:tabs>
        <w:overflowPunct/>
        <w:autoSpaceDE/>
        <w:autoSpaceDN/>
        <w:adjustRightInd/>
        <w:spacing w:before="0"/>
        <w:jc w:val="left"/>
        <w:textAlignment w:val="auto"/>
        <w:rPr>
          <w:rFonts w:eastAsia="STKaiti"/>
          <w:szCs w:val="24"/>
          <w:lang w:val="en-US" w:eastAsia="zh-CN"/>
        </w:rPr>
      </w:pPr>
      <w:r>
        <w:rPr>
          <w:szCs w:val="24"/>
          <w:lang w:val="en-US" w:eastAsia="zh-CN"/>
        </w:rPr>
        <w:br w:type="page"/>
      </w:r>
    </w:p>
    <w:p w:rsidR="001A5D01" w:rsidRPr="00802B4E" w:rsidRDefault="001A5D01" w:rsidP="001A5D01">
      <w:pPr>
        <w:pStyle w:val="Call"/>
        <w:rPr>
          <w:szCs w:val="24"/>
          <w:lang w:val="en-US" w:eastAsia="zh-CN"/>
        </w:rPr>
      </w:pPr>
      <w:r>
        <w:rPr>
          <w:rFonts w:hint="eastAsia"/>
          <w:szCs w:val="24"/>
          <w:lang w:val="en-US" w:eastAsia="zh-CN"/>
        </w:rPr>
        <w:lastRenderedPageBreak/>
        <w:t>建议</w:t>
      </w:r>
    </w:p>
    <w:p w:rsidR="001A5D01" w:rsidRPr="00802B4E" w:rsidRDefault="001A5D01" w:rsidP="00AE5FAE">
      <w:pPr>
        <w:rPr>
          <w:szCs w:val="24"/>
          <w:lang w:val="en-US" w:eastAsia="zh-CN"/>
        </w:rPr>
      </w:pPr>
      <w:r w:rsidRPr="00C45554">
        <w:rPr>
          <w:b/>
          <w:bCs/>
          <w:szCs w:val="24"/>
          <w:lang w:val="en-US" w:eastAsia="zh-CN"/>
        </w:rPr>
        <w:t>1</w:t>
      </w:r>
      <w:r w:rsidRPr="00802B4E">
        <w:rPr>
          <w:szCs w:val="24"/>
          <w:lang w:val="en-US" w:eastAsia="zh-CN"/>
        </w:rPr>
        <w:tab/>
      </w:r>
      <w:r w:rsidR="00FF715A">
        <w:rPr>
          <w:rFonts w:hint="eastAsia"/>
          <w:szCs w:val="24"/>
          <w:lang w:val="en-US" w:eastAsia="zh-CN"/>
        </w:rPr>
        <w:t>根据</w:t>
      </w:r>
      <w:r w:rsidR="00FF715A">
        <w:rPr>
          <w:szCs w:val="24"/>
          <w:lang w:val="en-US" w:eastAsia="zh-CN"/>
        </w:rPr>
        <w:t>有关主管部门之间达成的相互协议，</w:t>
      </w:r>
      <w:r w:rsidR="005246D6">
        <w:rPr>
          <w:szCs w:val="24"/>
          <w:lang w:val="en-US" w:eastAsia="zh-CN"/>
        </w:rPr>
        <w:t>可</w:t>
      </w:r>
      <w:r w:rsidR="005246D6">
        <w:rPr>
          <w:rFonts w:hint="eastAsia"/>
          <w:szCs w:val="24"/>
          <w:lang w:val="en-US" w:eastAsia="zh-CN"/>
        </w:rPr>
        <w:t>将</w:t>
      </w:r>
      <w:r w:rsidRPr="004761AE">
        <w:rPr>
          <w:rFonts w:hint="eastAsia"/>
          <w:szCs w:val="24"/>
          <w:lang w:val="en-US" w:eastAsia="zh-CN"/>
        </w:rPr>
        <w:t>附件</w:t>
      </w:r>
      <w:r w:rsidRPr="004761AE">
        <w:rPr>
          <w:rFonts w:hint="eastAsia"/>
          <w:szCs w:val="24"/>
          <w:lang w:val="en-US" w:eastAsia="zh-CN"/>
        </w:rPr>
        <w:t>1</w:t>
      </w:r>
      <w:r w:rsidR="00FF715A">
        <w:rPr>
          <w:rFonts w:hint="eastAsia"/>
          <w:szCs w:val="24"/>
          <w:lang w:val="en-US" w:eastAsia="zh-CN"/>
        </w:rPr>
        <w:t>介绍</w:t>
      </w:r>
      <w:r w:rsidR="00FF715A">
        <w:rPr>
          <w:szCs w:val="24"/>
          <w:lang w:val="en-US" w:eastAsia="zh-CN"/>
        </w:rPr>
        <w:t>的方法用于</w:t>
      </w:r>
      <w:r w:rsidR="00FF715A">
        <w:rPr>
          <w:rFonts w:hint="eastAsia"/>
          <w:szCs w:val="24"/>
          <w:lang w:val="en-US" w:eastAsia="zh-CN"/>
        </w:rPr>
        <w:t>FS</w:t>
      </w:r>
      <w:r w:rsidR="00FF715A">
        <w:rPr>
          <w:rFonts w:hint="eastAsia"/>
          <w:szCs w:val="24"/>
          <w:lang w:val="en-US" w:eastAsia="zh-CN"/>
        </w:rPr>
        <w:t>与</w:t>
      </w:r>
      <w:r w:rsidR="00FF715A">
        <w:rPr>
          <w:rFonts w:hint="eastAsia"/>
          <w:szCs w:val="24"/>
          <w:lang w:val="en-US" w:eastAsia="zh-CN"/>
        </w:rPr>
        <w:t>MS</w:t>
      </w:r>
      <w:r w:rsidR="00FF715A">
        <w:rPr>
          <w:rFonts w:hint="eastAsia"/>
          <w:szCs w:val="24"/>
          <w:lang w:val="en-US" w:eastAsia="zh-CN"/>
        </w:rPr>
        <w:t>和</w:t>
      </w:r>
      <w:r w:rsidR="00FF715A">
        <w:rPr>
          <w:rFonts w:hint="eastAsia"/>
          <w:szCs w:val="24"/>
          <w:lang w:val="en-US" w:eastAsia="zh-CN"/>
        </w:rPr>
        <w:t>RDSS</w:t>
      </w:r>
      <w:r w:rsidR="00FF715A">
        <w:rPr>
          <w:rFonts w:hint="eastAsia"/>
          <w:szCs w:val="24"/>
          <w:lang w:val="en-US" w:eastAsia="zh-CN"/>
        </w:rPr>
        <w:t>系统</w:t>
      </w:r>
      <w:r w:rsidR="00FF715A">
        <w:rPr>
          <w:szCs w:val="24"/>
          <w:lang w:val="en-US" w:eastAsia="zh-CN"/>
        </w:rPr>
        <w:t>之间的协调</w:t>
      </w:r>
      <w:r w:rsidR="00AE5FAE">
        <w:rPr>
          <w:rFonts w:hint="eastAsia"/>
          <w:szCs w:val="24"/>
          <w:lang w:val="en-US" w:eastAsia="zh-CN"/>
        </w:rPr>
        <w:t>并</w:t>
      </w:r>
      <w:r w:rsidR="00FF715A">
        <w:rPr>
          <w:szCs w:val="24"/>
          <w:lang w:val="en-US" w:eastAsia="zh-CN"/>
        </w:rPr>
        <w:t>作为确定</w:t>
      </w:r>
      <w:r w:rsidR="00FF715A">
        <w:rPr>
          <w:rFonts w:hint="eastAsia"/>
          <w:szCs w:val="24"/>
          <w:lang w:val="en-US" w:eastAsia="zh-CN"/>
        </w:rPr>
        <w:t>当</w:t>
      </w:r>
      <w:r w:rsidR="00FF715A">
        <w:rPr>
          <w:szCs w:val="24"/>
          <w:lang w:val="en-US" w:eastAsia="zh-CN"/>
        </w:rPr>
        <w:t>《</w:t>
      </w:r>
      <w:r w:rsidR="00FF715A">
        <w:rPr>
          <w:rFonts w:hint="eastAsia"/>
          <w:szCs w:val="24"/>
          <w:lang w:val="en-US" w:eastAsia="zh-CN"/>
        </w:rPr>
        <w:t>无线电规则</w:t>
      </w:r>
      <w:r w:rsidR="00FF715A">
        <w:rPr>
          <w:szCs w:val="24"/>
          <w:lang w:val="en-US" w:eastAsia="zh-CN"/>
        </w:rPr>
        <w:t>》</w:t>
      </w:r>
      <w:r w:rsidR="00FF715A">
        <w:rPr>
          <w:rFonts w:hint="eastAsia"/>
          <w:szCs w:val="24"/>
          <w:lang w:val="en-US" w:eastAsia="zh-CN"/>
        </w:rPr>
        <w:t>附录</w:t>
      </w:r>
      <w:r w:rsidR="00FF715A" w:rsidRPr="00FF715A">
        <w:rPr>
          <w:rFonts w:hint="eastAsia"/>
          <w:b/>
          <w:bCs/>
          <w:szCs w:val="24"/>
          <w:lang w:val="en-US" w:eastAsia="zh-CN"/>
        </w:rPr>
        <w:t>5</w:t>
      </w:r>
      <w:r w:rsidR="00FF715A">
        <w:rPr>
          <w:rFonts w:hint="eastAsia"/>
          <w:szCs w:val="24"/>
          <w:lang w:val="en-US" w:eastAsia="zh-CN"/>
        </w:rPr>
        <w:t>表</w:t>
      </w:r>
      <w:r w:rsidR="00FF715A">
        <w:rPr>
          <w:rFonts w:hint="eastAsia"/>
          <w:szCs w:val="24"/>
          <w:lang w:val="en-US" w:eastAsia="zh-CN"/>
        </w:rPr>
        <w:t>5</w:t>
      </w:r>
      <w:r w:rsidR="00FF715A">
        <w:rPr>
          <w:szCs w:val="24"/>
          <w:lang w:val="en-US" w:eastAsia="zh-CN"/>
        </w:rPr>
        <w:t>-2</w:t>
      </w:r>
      <w:r w:rsidR="00FF715A">
        <w:rPr>
          <w:rFonts w:hint="eastAsia"/>
          <w:szCs w:val="24"/>
          <w:lang w:val="en-US" w:eastAsia="zh-CN"/>
        </w:rPr>
        <w:t>所</w:t>
      </w:r>
      <w:r w:rsidR="00FF715A">
        <w:rPr>
          <w:szCs w:val="24"/>
          <w:lang w:val="en-US" w:eastAsia="zh-CN"/>
        </w:rPr>
        <w:t>含</w:t>
      </w:r>
      <w:r w:rsidR="00FF715A">
        <w:rPr>
          <w:rFonts w:hint="eastAsia"/>
          <w:szCs w:val="24"/>
          <w:lang w:val="en-US" w:eastAsia="zh-CN"/>
        </w:rPr>
        <w:t>pfd</w:t>
      </w:r>
      <w:r w:rsidR="00FF715A">
        <w:rPr>
          <w:rFonts w:hint="eastAsia"/>
          <w:szCs w:val="24"/>
          <w:lang w:val="en-US" w:eastAsia="zh-CN"/>
        </w:rPr>
        <w:t>门限值</w:t>
      </w:r>
      <w:r w:rsidR="00FF715A">
        <w:rPr>
          <w:szCs w:val="24"/>
          <w:lang w:val="en-US" w:eastAsia="zh-CN"/>
        </w:rPr>
        <w:t>超出时对</w:t>
      </w:r>
      <w:r w:rsidR="00FF715A">
        <w:rPr>
          <w:rFonts w:hint="eastAsia"/>
          <w:szCs w:val="24"/>
          <w:lang w:val="en-US" w:eastAsia="zh-CN"/>
        </w:rPr>
        <w:t>FSS</w:t>
      </w:r>
      <w:r w:rsidR="00FF715A">
        <w:rPr>
          <w:rFonts w:hint="eastAsia"/>
          <w:szCs w:val="24"/>
          <w:lang w:val="en-US" w:eastAsia="zh-CN"/>
        </w:rPr>
        <w:t>系统</w:t>
      </w:r>
      <w:r w:rsidR="00FF715A">
        <w:rPr>
          <w:szCs w:val="24"/>
          <w:lang w:val="en-US" w:eastAsia="zh-CN"/>
        </w:rPr>
        <w:t>造成的影响的方法；</w:t>
      </w:r>
    </w:p>
    <w:p w:rsidR="00FF715A" w:rsidRDefault="001A5D01" w:rsidP="00AE5FAE">
      <w:pPr>
        <w:rPr>
          <w:szCs w:val="24"/>
          <w:lang w:val="en-US" w:eastAsia="zh-CN"/>
        </w:rPr>
      </w:pPr>
      <w:r w:rsidRPr="00C45554">
        <w:rPr>
          <w:b/>
          <w:szCs w:val="24"/>
          <w:lang w:val="en-US" w:eastAsia="zh-CN"/>
        </w:rPr>
        <w:t>2</w:t>
      </w:r>
      <w:r w:rsidRPr="00802B4E">
        <w:rPr>
          <w:b/>
          <w:szCs w:val="24"/>
          <w:lang w:val="en-US" w:eastAsia="zh-CN"/>
        </w:rPr>
        <w:tab/>
      </w:r>
      <w:r w:rsidRPr="004761AE">
        <w:rPr>
          <w:rFonts w:hint="eastAsia"/>
          <w:szCs w:val="24"/>
          <w:lang w:val="en-US" w:eastAsia="zh-CN"/>
        </w:rPr>
        <w:t>附件</w:t>
      </w:r>
      <w:r w:rsidRPr="004761AE">
        <w:rPr>
          <w:rFonts w:hint="eastAsia"/>
          <w:szCs w:val="24"/>
          <w:lang w:val="en-US" w:eastAsia="zh-CN"/>
        </w:rPr>
        <w:t>1</w:t>
      </w:r>
      <w:r w:rsidR="00FF715A">
        <w:rPr>
          <w:rFonts w:hint="eastAsia"/>
          <w:szCs w:val="24"/>
          <w:lang w:val="en-US" w:eastAsia="zh-CN"/>
        </w:rPr>
        <w:t>所含</w:t>
      </w:r>
      <w:r w:rsidR="00FF715A">
        <w:rPr>
          <w:szCs w:val="24"/>
          <w:lang w:val="en-US" w:eastAsia="zh-CN"/>
        </w:rPr>
        <w:t>方法</w:t>
      </w:r>
      <w:r w:rsidR="00AE5FAE">
        <w:rPr>
          <w:rFonts w:hint="eastAsia"/>
          <w:szCs w:val="24"/>
          <w:lang w:val="en-US" w:eastAsia="zh-CN"/>
        </w:rPr>
        <w:t>的</w:t>
      </w:r>
      <w:r w:rsidR="00FF715A">
        <w:rPr>
          <w:szCs w:val="24"/>
          <w:lang w:val="en-US" w:eastAsia="zh-CN"/>
        </w:rPr>
        <w:t>任何具体参数的不明之处应通过相互协议予以解决。</w:t>
      </w:r>
    </w:p>
    <w:p w:rsidR="00FF715A" w:rsidRDefault="00FF715A" w:rsidP="00FF715A">
      <w:pPr>
        <w:rPr>
          <w:szCs w:val="24"/>
          <w:lang w:val="en-US" w:eastAsia="zh-CN"/>
        </w:rPr>
      </w:pPr>
      <w:r>
        <w:rPr>
          <w:rFonts w:hint="eastAsia"/>
          <w:szCs w:val="24"/>
          <w:lang w:val="en-US" w:eastAsia="zh-CN"/>
        </w:rPr>
        <w:t>注</w:t>
      </w:r>
      <w:r>
        <w:rPr>
          <w:rFonts w:hint="eastAsia"/>
          <w:szCs w:val="24"/>
          <w:lang w:val="en-US" w:eastAsia="zh-CN"/>
        </w:rPr>
        <w:t xml:space="preserve"> </w:t>
      </w:r>
      <w:r w:rsidRPr="00FF715A">
        <w:rPr>
          <w:szCs w:val="24"/>
          <w:lang w:val="en-US" w:eastAsia="zh-CN"/>
        </w:rPr>
        <w:t>–</w:t>
      </w:r>
      <w:r>
        <w:rPr>
          <w:szCs w:val="24"/>
          <w:lang w:val="en-US" w:eastAsia="zh-CN"/>
        </w:rPr>
        <w:t xml:space="preserve"> </w:t>
      </w:r>
      <w:r>
        <w:rPr>
          <w:rFonts w:hint="eastAsia"/>
          <w:szCs w:val="24"/>
          <w:lang w:val="en-US" w:eastAsia="zh-CN"/>
        </w:rPr>
        <w:t>附件</w:t>
      </w:r>
      <w:r>
        <w:rPr>
          <w:rFonts w:hint="eastAsia"/>
          <w:szCs w:val="24"/>
          <w:lang w:val="en-US" w:eastAsia="zh-CN"/>
        </w:rPr>
        <w:t>2</w:t>
      </w:r>
      <w:r>
        <w:rPr>
          <w:rFonts w:hint="eastAsia"/>
          <w:szCs w:val="24"/>
          <w:lang w:val="en-US" w:eastAsia="zh-CN"/>
        </w:rPr>
        <w:t>提供</w:t>
      </w:r>
      <w:r>
        <w:rPr>
          <w:szCs w:val="24"/>
          <w:lang w:val="en-US" w:eastAsia="zh-CN"/>
        </w:rPr>
        <w:t>了应用附件</w:t>
      </w:r>
      <w:r>
        <w:rPr>
          <w:rFonts w:hint="eastAsia"/>
          <w:szCs w:val="24"/>
          <w:lang w:val="en-US" w:eastAsia="zh-CN"/>
        </w:rPr>
        <w:t>1</w:t>
      </w:r>
      <w:r>
        <w:rPr>
          <w:rFonts w:hint="eastAsia"/>
          <w:szCs w:val="24"/>
          <w:lang w:val="en-US" w:eastAsia="zh-CN"/>
        </w:rPr>
        <w:t>所含</w:t>
      </w:r>
      <w:r>
        <w:rPr>
          <w:szCs w:val="24"/>
          <w:lang w:val="en-US" w:eastAsia="zh-CN"/>
        </w:rPr>
        <w:t>方法的技术实例。</w:t>
      </w:r>
    </w:p>
    <w:p w:rsidR="001A5D01" w:rsidRDefault="001A5D01" w:rsidP="001A5D01">
      <w:pPr>
        <w:rPr>
          <w:szCs w:val="24"/>
          <w:lang w:val="en-US" w:eastAsia="zh-CN"/>
        </w:rPr>
      </w:pPr>
    </w:p>
    <w:p w:rsidR="002455C6" w:rsidRDefault="002455C6" w:rsidP="001A5D01">
      <w:pPr>
        <w:rPr>
          <w:szCs w:val="24"/>
          <w:lang w:val="en-US" w:eastAsia="zh-CN"/>
        </w:rPr>
      </w:pPr>
    </w:p>
    <w:p w:rsidR="002455C6" w:rsidRPr="00802B4E" w:rsidRDefault="002455C6" w:rsidP="001A5D01">
      <w:pPr>
        <w:rPr>
          <w:szCs w:val="24"/>
          <w:lang w:val="en-US" w:eastAsia="zh-CN"/>
        </w:rPr>
      </w:pPr>
    </w:p>
    <w:p w:rsidR="001A5D01" w:rsidRPr="00507ED6" w:rsidRDefault="001A5D01" w:rsidP="00DA0122">
      <w:pPr>
        <w:pStyle w:val="AnnexNoTitle"/>
        <w:rPr>
          <w:lang w:val="en-US" w:eastAsia="zh-CN"/>
        </w:rPr>
      </w:pPr>
      <w:bookmarkStart w:id="52" w:name="OLE_LINK1"/>
      <w:bookmarkStart w:id="53" w:name="OLE_LINK12"/>
      <w:r>
        <w:rPr>
          <w:rFonts w:hint="eastAsia"/>
          <w:lang w:val="en-US" w:eastAsia="zh-CN"/>
        </w:rPr>
        <w:t>附件</w:t>
      </w:r>
      <w:r w:rsidRPr="00507ED6">
        <w:rPr>
          <w:lang w:val="en-US" w:eastAsia="zh-CN"/>
        </w:rPr>
        <w:t>1</w:t>
      </w:r>
      <w:r w:rsidR="008F123F">
        <w:rPr>
          <w:lang w:val="en-US" w:eastAsia="zh-CN"/>
        </w:rPr>
        <w:br/>
      </w:r>
      <w:r w:rsidR="008F123F">
        <w:rPr>
          <w:lang w:val="en-US" w:eastAsia="zh-CN"/>
        </w:rPr>
        <w:br/>
      </w:r>
      <w:r w:rsidR="00FF715A">
        <w:rPr>
          <w:rFonts w:hint="eastAsia"/>
          <w:lang w:val="en-US" w:eastAsia="zh-CN"/>
        </w:rPr>
        <w:t>确定</w:t>
      </w:r>
      <w:r w:rsidR="00FF715A">
        <w:rPr>
          <w:lang w:val="en-US" w:eastAsia="zh-CN"/>
        </w:rPr>
        <w:t>2 483.5-2 500 MHz</w:t>
      </w:r>
      <w:r w:rsidR="00FF715A">
        <w:rPr>
          <w:rFonts w:hint="eastAsia"/>
          <w:lang w:val="en-US" w:eastAsia="zh-CN"/>
        </w:rPr>
        <w:t>频段</w:t>
      </w:r>
      <w:r w:rsidR="00FF715A">
        <w:rPr>
          <w:lang w:val="en-US" w:eastAsia="zh-CN"/>
        </w:rPr>
        <w:t>中功率通量密度</w:t>
      </w:r>
      <w:r w:rsidR="00FF715A">
        <w:rPr>
          <w:lang w:val="en-US" w:eastAsia="zh-CN"/>
        </w:rPr>
        <w:br/>
      </w:r>
      <w:r w:rsidR="00FF715A">
        <w:rPr>
          <w:lang w:val="en-US" w:eastAsia="zh-CN"/>
        </w:rPr>
        <w:t>协调触发值造成的固定业务</w:t>
      </w:r>
      <w:r w:rsidR="00B94CBE">
        <w:rPr>
          <w:lang w:val="en-US" w:eastAsia="zh-CN"/>
        </w:rPr>
        <w:br/>
      </w:r>
      <w:r w:rsidR="00FF715A">
        <w:rPr>
          <w:lang w:val="en-US" w:eastAsia="zh-CN"/>
        </w:rPr>
        <w:t>系统</w:t>
      </w:r>
      <w:r w:rsidR="00DA0122">
        <w:rPr>
          <w:rFonts w:hint="eastAsia"/>
          <w:lang w:val="en-US" w:eastAsia="zh-CN"/>
        </w:rPr>
        <w:t>性</w:t>
      </w:r>
      <w:r w:rsidR="00FF715A">
        <w:rPr>
          <w:rFonts w:hint="eastAsia"/>
          <w:lang w:val="en-US" w:eastAsia="zh-CN"/>
        </w:rPr>
        <w:t>能</w:t>
      </w:r>
      <w:r w:rsidR="00FF715A">
        <w:rPr>
          <w:lang w:val="en-US" w:eastAsia="zh-CN"/>
        </w:rPr>
        <w:t>的部分衰减</w:t>
      </w:r>
      <w:bookmarkEnd w:id="52"/>
      <w:bookmarkEnd w:id="53"/>
    </w:p>
    <w:p w:rsidR="001A5D01" w:rsidRPr="00802B4E" w:rsidRDefault="001A5D01" w:rsidP="00FF715A">
      <w:pPr>
        <w:pStyle w:val="Heading1"/>
        <w:rPr>
          <w:lang w:val="en-US" w:eastAsia="zh-CN"/>
        </w:rPr>
      </w:pPr>
      <w:r w:rsidRPr="00802B4E">
        <w:rPr>
          <w:lang w:val="en-US" w:eastAsia="zh-CN"/>
        </w:rPr>
        <w:t>1</w:t>
      </w:r>
      <w:r w:rsidRPr="00802B4E">
        <w:rPr>
          <w:lang w:val="en-US" w:eastAsia="zh-CN"/>
        </w:rPr>
        <w:tab/>
      </w:r>
      <w:r w:rsidR="00FF715A">
        <w:rPr>
          <w:rFonts w:hint="eastAsia"/>
          <w:lang w:val="en-US" w:eastAsia="zh-CN"/>
        </w:rPr>
        <w:t>范围</w:t>
      </w:r>
    </w:p>
    <w:p w:rsidR="001A5D01" w:rsidRDefault="00FF715A" w:rsidP="001A5D01">
      <w:pPr>
        <w:ind w:firstLineChars="200" w:firstLine="480"/>
        <w:rPr>
          <w:szCs w:val="24"/>
          <w:lang w:val="en-US" w:eastAsia="zh-CN"/>
        </w:rPr>
      </w:pPr>
      <w:r>
        <w:rPr>
          <w:rFonts w:hint="eastAsia"/>
          <w:szCs w:val="24"/>
          <w:lang w:val="en-US" w:eastAsia="zh-CN"/>
        </w:rPr>
        <w:t>本</w:t>
      </w:r>
      <w:r>
        <w:rPr>
          <w:szCs w:val="24"/>
          <w:lang w:val="en-US" w:eastAsia="zh-CN"/>
        </w:rPr>
        <w:t>附件描述的方法</w:t>
      </w:r>
      <w:r>
        <w:rPr>
          <w:rFonts w:hint="eastAsia"/>
          <w:szCs w:val="24"/>
          <w:lang w:val="en-US" w:eastAsia="zh-CN"/>
        </w:rPr>
        <w:t>来自</w:t>
      </w:r>
      <w:r>
        <w:rPr>
          <w:szCs w:val="24"/>
          <w:lang w:val="en-US" w:eastAsia="zh-CN"/>
        </w:rPr>
        <w:t>现有</w:t>
      </w:r>
      <w:r>
        <w:rPr>
          <w:rFonts w:hint="eastAsia"/>
          <w:szCs w:val="24"/>
          <w:lang w:val="en-US" w:eastAsia="zh-CN"/>
        </w:rPr>
        <w:t>ITU-R</w:t>
      </w:r>
      <w:r>
        <w:rPr>
          <w:rFonts w:hint="eastAsia"/>
          <w:szCs w:val="24"/>
          <w:lang w:val="en-US" w:eastAsia="zh-CN"/>
        </w:rPr>
        <w:t>建议书</w:t>
      </w:r>
      <w:r>
        <w:rPr>
          <w:szCs w:val="24"/>
          <w:lang w:val="en-US" w:eastAsia="zh-CN"/>
        </w:rPr>
        <w:t>并参考了一般用于</w:t>
      </w:r>
      <w:r>
        <w:rPr>
          <w:rFonts w:hint="eastAsia"/>
          <w:szCs w:val="24"/>
          <w:lang w:val="en-US" w:eastAsia="zh-CN"/>
        </w:rPr>
        <w:t>计算</w:t>
      </w:r>
      <w:r>
        <w:rPr>
          <w:rFonts w:hint="eastAsia"/>
          <w:szCs w:val="24"/>
          <w:lang w:val="en-US" w:eastAsia="zh-CN"/>
        </w:rPr>
        <w:t>RDSS</w:t>
      </w:r>
      <w:r>
        <w:rPr>
          <w:rFonts w:hint="eastAsia"/>
          <w:szCs w:val="24"/>
          <w:lang w:val="en-US" w:eastAsia="zh-CN"/>
        </w:rPr>
        <w:t>和</w:t>
      </w:r>
      <w:r>
        <w:rPr>
          <w:rFonts w:hint="eastAsia"/>
          <w:szCs w:val="24"/>
          <w:lang w:val="en-US" w:eastAsia="zh-CN"/>
        </w:rPr>
        <w:t>MSS</w:t>
      </w:r>
      <w:r>
        <w:rPr>
          <w:rFonts w:hint="eastAsia"/>
          <w:szCs w:val="24"/>
          <w:lang w:val="en-US" w:eastAsia="zh-CN"/>
        </w:rPr>
        <w:t>航天器因</w:t>
      </w:r>
      <w:r>
        <w:rPr>
          <w:rFonts w:hint="eastAsia"/>
          <w:szCs w:val="24"/>
          <w:lang w:val="en-US" w:eastAsia="zh-CN"/>
        </w:rPr>
        <w:t>FSS</w:t>
      </w:r>
      <w:r>
        <w:rPr>
          <w:rFonts w:hint="eastAsia"/>
          <w:szCs w:val="24"/>
          <w:lang w:val="en-US" w:eastAsia="zh-CN"/>
        </w:rPr>
        <w:t>地面</w:t>
      </w:r>
      <w:r>
        <w:rPr>
          <w:szCs w:val="24"/>
          <w:lang w:val="en-US" w:eastAsia="zh-CN"/>
        </w:rPr>
        <w:t>电台造成的几种干扰的方法。</w:t>
      </w:r>
    </w:p>
    <w:p w:rsidR="00FF715A" w:rsidRPr="00FF715A" w:rsidRDefault="00FF715A" w:rsidP="00DA0122">
      <w:pPr>
        <w:ind w:firstLineChars="200" w:firstLine="480"/>
        <w:rPr>
          <w:szCs w:val="24"/>
          <w:lang w:val="en-US" w:eastAsia="zh-CN"/>
        </w:rPr>
      </w:pPr>
      <w:r w:rsidRPr="001B759F">
        <w:rPr>
          <w:rFonts w:eastAsia="Times New Roman"/>
          <w:lang w:val="en-US" w:eastAsia="zh-CN"/>
        </w:rPr>
        <w:t>HIBLEO-X/HIBLEO-4</w:t>
      </w:r>
      <w:r>
        <w:rPr>
          <w:rFonts w:eastAsia="Times New Roman"/>
          <w:lang w:val="en-US" w:eastAsia="zh-CN"/>
        </w:rPr>
        <w:t xml:space="preserve"> MSS</w:t>
      </w:r>
      <w:r>
        <w:rPr>
          <w:rFonts w:hint="eastAsia"/>
          <w:lang w:val="en-US" w:eastAsia="zh-CN"/>
        </w:rPr>
        <w:t>和</w:t>
      </w:r>
      <w:r w:rsidRPr="001B759F">
        <w:rPr>
          <w:rFonts w:eastAsia="Times New Roman"/>
          <w:lang w:val="en-US" w:eastAsia="zh-CN"/>
        </w:rPr>
        <w:t>Galileo RDSS</w:t>
      </w:r>
      <w:r>
        <w:rPr>
          <w:rFonts w:hint="eastAsia"/>
          <w:lang w:val="en-US" w:eastAsia="zh-CN"/>
        </w:rPr>
        <w:t>星座</w:t>
      </w:r>
      <w:r>
        <w:rPr>
          <w:lang w:val="en-US" w:eastAsia="zh-CN"/>
        </w:rPr>
        <w:t>对</w:t>
      </w:r>
      <w:r>
        <w:rPr>
          <w:rFonts w:hint="eastAsia"/>
          <w:lang w:val="en-US" w:eastAsia="zh-CN"/>
        </w:rPr>
        <w:t>FSS</w:t>
      </w:r>
      <w:r>
        <w:rPr>
          <w:rFonts w:hint="eastAsia"/>
          <w:lang w:val="en-US" w:eastAsia="zh-CN"/>
        </w:rPr>
        <w:t>造成</w:t>
      </w:r>
      <w:r>
        <w:rPr>
          <w:lang w:val="en-US" w:eastAsia="zh-CN"/>
        </w:rPr>
        <w:t>的</w:t>
      </w:r>
      <w:r w:rsidR="00DA0122">
        <w:rPr>
          <w:rFonts w:hint="eastAsia"/>
          <w:lang w:val="en-US" w:eastAsia="zh-CN"/>
        </w:rPr>
        <w:t>集总</w:t>
      </w:r>
      <w:r>
        <w:rPr>
          <w:lang w:val="en-US" w:eastAsia="zh-CN"/>
        </w:rPr>
        <w:t>干扰</w:t>
      </w:r>
      <w:r w:rsidR="00DA0122">
        <w:rPr>
          <w:rFonts w:hint="eastAsia"/>
          <w:lang w:val="en-US" w:eastAsia="zh-CN"/>
        </w:rPr>
        <w:t>值</w:t>
      </w:r>
      <w:r>
        <w:rPr>
          <w:rFonts w:hint="eastAsia"/>
          <w:lang w:val="en-US" w:eastAsia="zh-CN"/>
        </w:rPr>
        <w:t>见</w:t>
      </w:r>
      <w:r>
        <w:rPr>
          <w:lang w:val="en-US" w:eastAsia="zh-CN"/>
        </w:rPr>
        <w:t>附件</w:t>
      </w:r>
      <w:r>
        <w:rPr>
          <w:rFonts w:hint="eastAsia"/>
          <w:lang w:val="en-US" w:eastAsia="zh-CN"/>
        </w:rPr>
        <w:t>2</w:t>
      </w:r>
      <w:r>
        <w:rPr>
          <w:rFonts w:hint="eastAsia"/>
          <w:lang w:val="en-US" w:eastAsia="zh-CN"/>
        </w:rPr>
        <w:t>后附资料</w:t>
      </w:r>
      <w:r>
        <w:rPr>
          <w:lang w:val="en-US" w:eastAsia="zh-CN"/>
        </w:rPr>
        <w:t>。</w:t>
      </w:r>
    </w:p>
    <w:p w:rsidR="001A5D01" w:rsidRPr="00802B4E" w:rsidRDefault="001A5D01" w:rsidP="00C9060A">
      <w:pPr>
        <w:pStyle w:val="Heading1"/>
        <w:rPr>
          <w:lang w:val="en-US" w:eastAsia="zh-CN"/>
        </w:rPr>
      </w:pPr>
      <w:r w:rsidRPr="00802B4E">
        <w:rPr>
          <w:lang w:val="en-US" w:eastAsia="zh-CN"/>
        </w:rPr>
        <w:t>2</w:t>
      </w:r>
      <w:r w:rsidRPr="00802B4E">
        <w:rPr>
          <w:lang w:val="en-US" w:eastAsia="zh-CN"/>
        </w:rPr>
        <w:tab/>
      </w:r>
      <w:r w:rsidR="00FF715A">
        <w:rPr>
          <w:rFonts w:hint="eastAsia"/>
          <w:lang w:val="en-US" w:eastAsia="zh-CN"/>
        </w:rPr>
        <w:t>方法</w:t>
      </w:r>
      <w:r w:rsidR="00FF715A" w:rsidRPr="001B759F">
        <w:rPr>
          <w:rFonts w:eastAsia="Times New Roman"/>
          <w:position w:val="6"/>
          <w:sz w:val="18"/>
          <w:lang w:val="en-US"/>
        </w:rPr>
        <w:footnoteReference w:id="1"/>
      </w:r>
    </w:p>
    <w:p w:rsidR="00AE16A3" w:rsidRPr="005D5BD0" w:rsidRDefault="00AE16A3" w:rsidP="00DA0122">
      <w:pPr>
        <w:ind w:firstLineChars="200" w:firstLine="480"/>
        <w:rPr>
          <w:rFonts w:eastAsia="Times New Roman"/>
          <w:lang w:val="en-US" w:eastAsia="zh-CN"/>
        </w:rPr>
      </w:pPr>
      <w:bookmarkStart w:id="55" w:name="lt_pId155"/>
      <w:r>
        <w:rPr>
          <w:rFonts w:hint="eastAsia"/>
          <w:szCs w:val="24"/>
          <w:lang w:val="en-US" w:eastAsia="zh-CN"/>
        </w:rPr>
        <w:t>用于数字</w:t>
      </w:r>
      <w:r>
        <w:rPr>
          <w:szCs w:val="24"/>
          <w:lang w:val="en-US" w:eastAsia="zh-CN"/>
        </w:rPr>
        <w:t>无线电中继系统的</w:t>
      </w:r>
      <w:r w:rsidRPr="005D5BD0">
        <w:rPr>
          <w:rFonts w:eastAsia="Times New Roman"/>
          <w:szCs w:val="24"/>
          <w:lang w:val="en-US" w:eastAsia="zh-CN"/>
        </w:rPr>
        <w:t>ITU-R F.1108</w:t>
      </w:r>
      <w:r>
        <w:rPr>
          <w:rFonts w:hint="eastAsia"/>
          <w:szCs w:val="24"/>
          <w:lang w:val="en-US" w:eastAsia="zh-CN"/>
        </w:rPr>
        <w:t>建议书</w:t>
      </w:r>
      <w:r>
        <w:rPr>
          <w:szCs w:val="24"/>
          <w:lang w:val="en-US" w:eastAsia="zh-CN"/>
        </w:rPr>
        <w:t>中的方法</w:t>
      </w:r>
      <w:r w:rsidR="00DA0122">
        <w:rPr>
          <w:rFonts w:hint="eastAsia"/>
          <w:szCs w:val="24"/>
          <w:lang w:val="en-US" w:eastAsia="zh-CN"/>
        </w:rPr>
        <w:t>配合</w:t>
      </w:r>
      <w:r w:rsidRPr="005D5BD0">
        <w:rPr>
          <w:rFonts w:eastAsia="Times New Roman"/>
          <w:szCs w:val="24"/>
          <w:lang w:val="en-US" w:eastAsia="zh-CN"/>
        </w:rPr>
        <w:t>ITU-R M.1143</w:t>
      </w:r>
      <w:bookmarkStart w:id="56" w:name="lt_pId156"/>
      <w:bookmarkEnd w:id="55"/>
      <w:r>
        <w:rPr>
          <w:rFonts w:hint="eastAsia"/>
          <w:szCs w:val="24"/>
          <w:lang w:val="en-US" w:eastAsia="zh-CN"/>
        </w:rPr>
        <w:t>建议书</w:t>
      </w:r>
      <w:r>
        <w:rPr>
          <w:szCs w:val="24"/>
          <w:lang w:val="en-US" w:eastAsia="zh-CN"/>
        </w:rPr>
        <w:t>使用</w:t>
      </w:r>
      <w:r w:rsidRPr="0063330E">
        <w:rPr>
          <w:szCs w:val="24"/>
          <w:lang w:val="en-US" w:eastAsia="zh-CN"/>
        </w:rPr>
        <w:t>。</w:t>
      </w:r>
      <w:r w:rsidRPr="00B94CBE">
        <w:rPr>
          <w:szCs w:val="24"/>
          <w:lang w:val="en-US" w:eastAsia="zh-CN"/>
        </w:rPr>
        <w:t>ITU</w:t>
      </w:r>
      <w:r w:rsidRPr="00B94CBE">
        <w:rPr>
          <w:szCs w:val="24"/>
          <w:lang w:val="en-US" w:eastAsia="zh-CN"/>
        </w:rPr>
        <w:noBreakHyphen/>
        <w:t>R F.1108</w:t>
      </w:r>
      <w:r w:rsidRPr="00B94CBE">
        <w:rPr>
          <w:rFonts w:hint="eastAsia"/>
          <w:szCs w:val="24"/>
          <w:lang w:val="en-US" w:eastAsia="zh-CN"/>
        </w:rPr>
        <w:t>建议书</w:t>
      </w:r>
      <w:r w:rsidRPr="00B94CBE">
        <w:rPr>
          <w:szCs w:val="24"/>
          <w:lang w:val="en-US" w:eastAsia="zh-CN"/>
        </w:rPr>
        <w:t>使用数字</w:t>
      </w:r>
      <w:r w:rsidRPr="00B94CBE">
        <w:rPr>
          <w:rFonts w:hint="eastAsia"/>
          <w:szCs w:val="24"/>
          <w:lang w:val="en-US" w:eastAsia="zh-CN"/>
        </w:rPr>
        <w:t>FSS</w:t>
      </w:r>
      <w:r w:rsidRPr="00B94CBE">
        <w:rPr>
          <w:rFonts w:hint="eastAsia"/>
          <w:szCs w:val="24"/>
          <w:lang w:val="en-US" w:eastAsia="zh-CN"/>
        </w:rPr>
        <w:t>电台</w:t>
      </w:r>
      <w:r w:rsidRPr="00B94CBE">
        <w:rPr>
          <w:szCs w:val="24"/>
          <w:lang w:val="en-US" w:eastAsia="zh-CN"/>
        </w:rPr>
        <w:t>性能部分衰减（</w:t>
      </w:r>
      <w:r w:rsidRPr="00B94CBE">
        <w:rPr>
          <w:rFonts w:hint="eastAsia"/>
          <w:szCs w:val="24"/>
          <w:lang w:val="en-US" w:eastAsia="zh-CN"/>
        </w:rPr>
        <w:t>FDP</w:t>
      </w:r>
      <w:r w:rsidRPr="00B94CBE">
        <w:rPr>
          <w:szCs w:val="24"/>
          <w:lang w:val="en-US" w:eastAsia="zh-CN"/>
        </w:rPr>
        <w:t>）</w:t>
      </w:r>
      <w:r w:rsidRPr="00B94CBE">
        <w:rPr>
          <w:rFonts w:hint="eastAsia"/>
          <w:szCs w:val="24"/>
          <w:lang w:val="en-US" w:eastAsia="zh-CN"/>
        </w:rPr>
        <w:t>概念</w:t>
      </w:r>
      <w:r w:rsidRPr="00B94CBE">
        <w:rPr>
          <w:szCs w:val="24"/>
          <w:lang w:val="en-US" w:eastAsia="zh-CN"/>
        </w:rPr>
        <w:t>。</w:t>
      </w:r>
      <w:r w:rsidRPr="00B94CBE">
        <w:rPr>
          <w:rFonts w:hint="eastAsia"/>
          <w:szCs w:val="24"/>
          <w:lang w:val="en-US" w:eastAsia="zh-CN"/>
        </w:rPr>
        <w:t>FDP</w:t>
      </w:r>
      <w:r w:rsidRPr="00B94CBE">
        <w:rPr>
          <w:rFonts w:hint="eastAsia"/>
          <w:szCs w:val="24"/>
          <w:lang w:val="en-US" w:eastAsia="zh-CN"/>
        </w:rPr>
        <w:t>指</w:t>
      </w:r>
      <w:r w:rsidRPr="00B94CBE">
        <w:rPr>
          <w:szCs w:val="24"/>
          <w:lang w:val="en-US" w:eastAsia="zh-CN"/>
        </w:rPr>
        <w:t>由于干扰的存在</w:t>
      </w:r>
      <w:r w:rsidR="00DA0122" w:rsidRPr="00B94CBE">
        <w:rPr>
          <w:rFonts w:hint="eastAsia"/>
          <w:szCs w:val="24"/>
          <w:lang w:val="en-US" w:eastAsia="zh-CN"/>
        </w:rPr>
        <w:t>，达不到</w:t>
      </w:r>
      <w:r w:rsidRPr="00B94CBE">
        <w:rPr>
          <w:szCs w:val="24"/>
          <w:lang w:val="en-US" w:eastAsia="zh-CN"/>
        </w:rPr>
        <w:t>控制性能标准</w:t>
      </w:r>
      <w:r w:rsidR="00DA0122" w:rsidRPr="00B94CBE">
        <w:rPr>
          <w:rFonts w:hint="eastAsia"/>
          <w:szCs w:val="24"/>
          <w:lang w:val="en-US" w:eastAsia="zh-CN"/>
        </w:rPr>
        <w:t>的</w:t>
      </w:r>
      <w:r w:rsidR="00DA0122" w:rsidRPr="00B94CBE">
        <w:rPr>
          <w:szCs w:val="24"/>
          <w:lang w:val="en-US" w:eastAsia="zh-CN"/>
        </w:rPr>
        <w:t>时间</w:t>
      </w:r>
      <w:r w:rsidRPr="00B94CBE">
        <w:rPr>
          <w:szCs w:val="24"/>
          <w:lang w:val="en-US" w:eastAsia="zh-CN"/>
        </w:rPr>
        <w:t>百分比出现部分提升。</w:t>
      </w:r>
      <w:bookmarkStart w:id="57" w:name="lt_pId158"/>
      <w:bookmarkEnd w:id="56"/>
      <w:r>
        <w:rPr>
          <w:rFonts w:eastAsia="Times New Roman"/>
          <w:lang w:val="en-US" w:eastAsia="zh-CN"/>
        </w:rPr>
        <w:t>ITU-R F.758-6</w:t>
      </w:r>
      <w:r>
        <w:rPr>
          <w:rFonts w:hint="eastAsia"/>
          <w:lang w:val="en-US" w:eastAsia="zh-CN"/>
        </w:rPr>
        <w:t>建议书</w:t>
      </w:r>
      <w:r>
        <w:rPr>
          <w:lang w:val="en-US" w:eastAsia="zh-CN"/>
        </w:rPr>
        <w:t>建议</w:t>
      </w:r>
      <w:r>
        <w:rPr>
          <w:rFonts w:hint="eastAsia"/>
          <w:lang w:val="en-US" w:eastAsia="zh-CN"/>
        </w:rPr>
        <w:t>指出</w:t>
      </w:r>
      <w:r>
        <w:rPr>
          <w:lang w:val="en-US" w:eastAsia="zh-CN"/>
        </w:rPr>
        <w:t>，</w:t>
      </w:r>
      <w:r>
        <w:rPr>
          <w:rFonts w:hint="eastAsia"/>
          <w:lang w:val="en-US" w:eastAsia="zh-CN"/>
        </w:rPr>
        <w:t>25</w:t>
      </w:r>
      <w:r>
        <w:rPr>
          <w:lang w:val="en-US" w:eastAsia="zh-CN"/>
        </w:rPr>
        <w:t>%</w:t>
      </w:r>
      <w:r>
        <w:rPr>
          <w:lang w:val="en-US" w:eastAsia="zh-CN"/>
        </w:rPr>
        <w:t>的</w:t>
      </w:r>
      <w:r>
        <w:rPr>
          <w:rFonts w:hint="eastAsia"/>
          <w:lang w:val="en-US" w:eastAsia="zh-CN"/>
        </w:rPr>
        <w:t>FDP</w:t>
      </w:r>
      <w:r>
        <w:rPr>
          <w:rFonts w:hint="eastAsia"/>
          <w:lang w:val="en-US" w:eastAsia="zh-CN"/>
        </w:rPr>
        <w:t>适用</w:t>
      </w:r>
      <w:r>
        <w:rPr>
          <w:lang w:val="en-US" w:eastAsia="zh-CN"/>
        </w:rPr>
        <w:t>于在</w:t>
      </w:r>
      <w:r>
        <w:rPr>
          <w:rFonts w:eastAsia="Times New Roman"/>
          <w:lang w:val="en-US" w:eastAsia="zh-CN"/>
        </w:rPr>
        <w:t>2 483.5-2 500 MHz</w:t>
      </w:r>
      <w:r>
        <w:rPr>
          <w:rFonts w:hint="eastAsia"/>
          <w:lang w:val="en-US" w:eastAsia="zh-CN"/>
        </w:rPr>
        <w:t>频率</w:t>
      </w:r>
      <w:r>
        <w:rPr>
          <w:lang w:val="en-US" w:eastAsia="zh-CN"/>
        </w:rPr>
        <w:t>范围内操作的系统。</w:t>
      </w:r>
      <w:bookmarkEnd w:id="57"/>
      <w:r w:rsidRPr="005D5BD0">
        <w:rPr>
          <w:rFonts w:eastAsia="Times New Roman"/>
          <w:lang w:val="en-US" w:eastAsia="zh-CN"/>
        </w:rPr>
        <w:t xml:space="preserve"> </w:t>
      </w:r>
    </w:p>
    <w:p w:rsidR="001A5D01" w:rsidRDefault="00AE16A3" w:rsidP="00AE16A3">
      <w:pPr>
        <w:ind w:firstLineChars="200" w:firstLine="480"/>
        <w:jc w:val="left"/>
        <w:rPr>
          <w:szCs w:val="24"/>
          <w:lang w:val="en-US" w:eastAsia="zh-CN"/>
        </w:rPr>
      </w:pPr>
      <w:r>
        <w:rPr>
          <w:rFonts w:hint="eastAsia"/>
          <w:lang w:eastAsia="zh-CN"/>
        </w:rPr>
        <w:t>SCP</w:t>
      </w:r>
      <w:r>
        <w:rPr>
          <w:rFonts w:hint="eastAsia"/>
          <w:lang w:eastAsia="zh-CN"/>
        </w:rPr>
        <w:t>按如下步骤模拟</w:t>
      </w:r>
      <w:r>
        <w:rPr>
          <w:lang w:eastAsia="zh-CN"/>
        </w:rPr>
        <w:t>非</w:t>
      </w:r>
      <w:r>
        <w:rPr>
          <w:lang w:eastAsia="zh-CN"/>
        </w:rPr>
        <w:t>GSO</w:t>
      </w:r>
      <w:r>
        <w:rPr>
          <w:rFonts w:hint="eastAsia"/>
          <w:lang w:eastAsia="zh-CN"/>
        </w:rPr>
        <w:t>卫星星座对</w:t>
      </w:r>
      <w:r>
        <w:rPr>
          <w:rFonts w:hint="eastAsia"/>
          <w:lang w:eastAsia="zh-CN"/>
        </w:rPr>
        <w:t>FS</w:t>
      </w:r>
      <w:r>
        <w:rPr>
          <w:rFonts w:hint="eastAsia"/>
          <w:lang w:eastAsia="zh-CN"/>
        </w:rPr>
        <w:t>网络的干扰。</w:t>
      </w:r>
    </w:p>
    <w:p w:rsidR="00AE16A3" w:rsidRPr="00AE16A3" w:rsidRDefault="00AE16A3" w:rsidP="000B0527">
      <w:pPr>
        <w:pStyle w:val="Heading2"/>
        <w:rPr>
          <w:lang w:val="en-US" w:eastAsia="zh-CN"/>
        </w:rPr>
      </w:pPr>
      <w:r w:rsidRPr="005D5BD0">
        <w:rPr>
          <w:rFonts w:eastAsia="Times New Roman"/>
          <w:lang w:val="en-US" w:eastAsia="zh-CN"/>
        </w:rPr>
        <w:t>2</w:t>
      </w:r>
      <w:r w:rsidRPr="000B0527">
        <w:rPr>
          <w:lang w:eastAsia="zh-CN"/>
        </w:rPr>
        <w:t>.</w:t>
      </w:r>
      <w:r w:rsidRPr="005D5BD0">
        <w:rPr>
          <w:rFonts w:eastAsia="Times New Roman"/>
          <w:lang w:val="en-US" w:eastAsia="zh-CN"/>
        </w:rPr>
        <w:t>1</w:t>
      </w:r>
      <w:r w:rsidRPr="005D5BD0">
        <w:rPr>
          <w:rFonts w:eastAsia="Times New Roman"/>
          <w:lang w:val="en-US" w:eastAsia="zh-CN"/>
        </w:rPr>
        <w:tab/>
      </w:r>
      <w:r>
        <w:rPr>
          <w:rFonts w:hint="eastAsia"/>
          <w:lang w:val="en-US" w:eastAsia="zh-CN"/>
        </w:rPr>
        <w:t>计算</w:t>
      </w:r>
      <w:r>
        <w:rPr>
          <w:lang w:val="en-US" w:eastAsia="zh-CN"/>
        </w:rPr>
        <w:t>环</w:t>
      </w:r>
    </w:p>
    <w:p w:rsidR="00AE16A3" w:rsidRPr="005D5BD0" w:rsidRDefault="00AE16A3" w:rsidP="00AE16A3">
      <w:pPr>
        <w:ind w:firstLineChars="200" w:firstLine="480"/>
        <w:rPr>
          <w:rFonts w:eastAsia="Times New Roman"/>
          <w:szCs w:val="24"/>
          <w:lang w:val="en-US" w:eastAsia="zh-CN"/>
        </w:rPr>
      </w:pPr>
      <w:r>
        <w:rPr>
          <w:rFonts w:hint="eastAsia"/>
          <w:lang w:eastAsia="zh-CN"/>
        </w:rPr>
        <w:t>程序对每一时间瞬间计算</w:t>
      </w:r>
      <w:r>
        <w:rPr>
          <w:lang w:eastAsia="zh-CN"/>
        </w:rPr>
        <w:t>非</w:t>
      </w:r>
      <w:r>
        <w:rPr>
          <w:lang w:eastAsia="zh-CN"/>
        </w:rPr>
        <w:t>GSO</w:t>
      </w:r>
      <w:r>
        <w:rPr>
          <w:rFonts w:hint="eastAsia"/>
          <w:lang w:eastAsia="zh-CN"/>
        </w:rPr>
        <w:t>卫星系统卫星和</w:t>
      </w:r>
      <w:r>
        <w:rPr>
          <w:rFonts w:hint="eastAsia"/>
          <w:lang w:eastAsia="zh-CN"/>
        </w:rPr>
        <w:t>FS</w:t>
      </w:r>
      <w:r>
        <w:rPr>
          <w:rFonts w:hint="eastAsia"/>
          <w:lang w:eastAsia="zh-CN"/>
        </w:rPr>
        <w:t>系统台站的位置和速度矢量。</w:t>
      </w:r>
    </w:p>
    <w:p w:rsidR="00AE16A3" w:rsidRPr="009C4335" w:rsidRDefault="009C4335" w:rsidP="009C4335">
      <w:pPr>
        <w:ind w:firstLineChars="200" w:firstLine="480"/>
        <w:rPr>
          <w:szCs w:val="24"/>
          <w:lang w:val="en-US" w:eastAsia="zh-CN"/>
        </w:rPr>
      </w:pPr>
      <w:bookmarkStart w:id="58" w:name="lt_pId165"/>
      <w:r w:rsidRPr="009C4335">
        <w:rPr>
          <w:rFonts w:eastAsia="Times New Roman" w:hint="eastAsia"/>
          <w:szCs w:val="24"/>
          <w:lang w:val="en-US" w:eastAsia="zh-CN"/>
        </w:rPr>
        <w:t>SCP</w:t>
      </w:r>
      <w:r w:rsidRPr="009C4335">
        <w:rPr>
          <w:rFonts w:ascii="SimSun" w:eastAsia="SimSun" w:hAnsi="SimSun" w:cs="SimSun" w:hint="eastAsia"/>
          <w:szCs w:val="24"/>
          <w:lang w:val="en-US" w:eastAsia="zh-CN"/>
        </w:rPr>
        <w:t>在每个时间取样计算来自全部可见以及适当选择的</w:t>
      </w:r>
      <w:r w:rsidRPr="009C4335">
        <w:rPr>
          <w:rFonts w:eastAsia="Times New Roman" w:hint="eastAsia"/>
          <w:szCs w:val="24"/>
          <w:lang w:val="en-US" w:eastAsia="zh-CN"/>
        </w:rPr>
        <w:t>MSS</w:t>
      </w:r>
      <w:r w:rsidRPr="009C4335">
        <w:rPr>
          <w:rFonts w:ascii="SimSun" w:eastAsia="SimSun" w:hAnsi="SimSun" w:cs="SimSun" w:hint="eastAsia"/>
          <w:szCs w:val="24"/>
          <w:lang w:val="en-US" w:eastAsia="zh-CN"/>
        </w:rPr>
        <w:t>卫星的所有激活点波束在各受影响</w:t>
      </w:r>
      <w:r w:rsidRPr="009C4335">
        <w:rPr>
          <w:rFonts w:eastAsia="Times New Roman" w:hint="eastAsia"/>
          <w:szCs w:val="24"/>
          <w:lang w:val="en-US" w:eastAsia="zh-CN"/>
        </w:rPr>
        <w:t>FS</w:t>
      </w:r>
      <w:r w:rsidRPr="009C4335">
        <w:rPr>
          <w:rFonts w:ascii="SimSun" w:eastAsia="SimSun" w:hAnsi="SimSun" w:cs="SimSun" w:hint="eastAsia"/>
          <w:szCs w:val="24"/>
          <w:lang w:val="en-US" w:eastAsia="zh-CN"/>
        </w:rPr>
        <w:t>站的总干扰功率。如果</w:t>
      </w:r>
      <w:r w:rsidRPr="009C4335">
        <w:rPr>
          <w:rFonts w:eastAsia="Times New Roman" w:hint="eastAsia"/>
          <w:szCs w:val="24"/>
          <w:lang w:val="en-US" w:eastAsia="zh-CN"/>
        </w:rPr>
        <w:t>FS</w:t>
      </w:r>
      <w:r w:rsidRPr="009C4335">
        <w:rPr>
          <w:rFonts w:ascii="SimSun" w:eastAsia="SimSun" w:hAnsi="SimSun" w:cs="SimSun" w:hint="eastAsia"/>
          <w:szCs w:val="24"/>
          <w:lang w:val="en-US" w:eastAsia="zh-CN"/>
        </w:rPr>
        <w:t>接收机的带宽与</w:t>
      </w:r>
      <w:r w:rsidRPr="009C4335">
        <w:rPr>
          <w:rFonts w:eastAsia="Times New Roman" w:hint="eastAsia"/>
          <w:szCs w:val="24"/>
          <w:lang w:val="en-US" w:eastAsia="zh-CN"/>
        </w:rPr>
        <w:t>MSS</w:t>
      </w:r>
      <w:r w:rsidRPr="009C4335">
        <w:rPr>
          <w:rFonts w:ascii="SimSun" w:eastAsia="SimSun" w:hAnsi="SimSun" w:cs="SimSun" w:hint="eastAsia"/>
          <w:szCs w:val="24"/>
          <w:lang w:val="en-US" w:eastAsia="zh-CN"/>
        </w:rPr>
        <w:t>信号并不完全交迭，那么计算出的干扰功率要加带宽因子予以修正。</w:t>
      </w:r>
      <w:r>
        <w:rPr>
          <w:rFonts w:hint="eastAsia"/>
          <w:szCs w:val="24"/>
          <w:lang w:val="en-US" w:eastAsia="zh-CN"/>
        </w:rPr>
        <w:t>在</w:t>
      </w:r>
      <w:r>
        <w:rPr>
          <w:szCs w:val="24"/>
          <w:lang w:val="en-US" w:eastAsia="zh-CN"/>
        </w:rPr>
        <w:t>数字情况下，干扰功率</w:t>
      </w:r>
      <w:r>
        <w:rPr>
          <w:rFonts w:hint="eastAsia"/>
          <w:szCs w:val="24"/>
          <w:lang w:val="en-US" w:eastAsia="zh-CN"/>
        </w:rPr>
        <w:t>扩大</w:t>
      </w:r>
      <w:r>
        <w:rPr>
          <w:szCs w:val="24"/>
          <w:lang w:val="en-US" w:eastAsia="zh-CN"/>
        </w:rPr>
        <w:t>到</w:t>
      </w:r>
      <w:r w:rsidR="00AE16A3" w:rsidRPr="005D5BD0">
        <w:rPr>
          <w:rFonts w:eastAsia="Times New Roman"/>
          <w:szCs w:val="24"/>
          <w:lang w:val="en-US" w:eastAsia="zh-CN"/>
        </w:rPr>
        <w:t>1 MHz</w:t>
      </w:r>
      <w:bookmarkEnd w:id="58"/>
      <w:r>
        <w:rPr>
          <w:rFonts w:hint="eastAsia"/>
          <w:szCs w:val="24"/>
          <w:lang w:val="en-US" w:eastAsia="zh-CN"/>
        </w:rPr>
        <w:t>。</w:t>
      </w:r>
    </w:p>
    <w:p w:rsidR="00B94CBE" w:rsidRDefault="00B94CB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E16A3" w:rsidRPr="005D5BD0" w:rsidRDefault="00AE16A3" w:rsidP="00B94CBE">
      <w:pPr>
        <w:ind w:firstLineChars="200" w:firstLine="480"/>
        <w:rPr>
          <w:rFonts w:eastAsia="Times New Roman"/>
          <w:szCs w:val="24"/>
          <w:lang w:val="en-US" w:eastAsia="zh-CN"/>
        </w:rPr>
      </w:pPr>
      <w:r>
        <w:rPr>
          <w:rFonts w:hint="eastAsia"/>
          <w:lang w:eastAsia="zh-CN"/>
        </w:rPr>
        <w:lastRenderedPageBreak/>
        <w:t>用以下公式确定从</w:t>
      </w:r>
      <w:r>
        <w:rPr>
          <w:rFonts w:hint="eastAsia"/>
          <w:lang w:eastAsia="zh-CN"/>
        </w:rPr>
        <w:t>FS</w:t>
      </w:r>
      <w:r>
        <w:rPr>
          <w:rFonts w:hint="eastAsia"/>
          <w:lang w:eastAsia="zh-CN"/>
        </w:rPr>
        <w:t>站可见的来自所有可见卫星的全部激活点波束的总干扰功率：</w:t>
      </w:r>
    </w:p>
    <w:p w:rsidR="00AE16A3" w:rsidRPr="005D5BD0" w:rsidRDefault="000B0527" w:rsidP="000B0527">
      <w:pPr>
        <w:pStyle w:val="Equation"/>
        <w:rPr>
          <w:lang w:val="en-US"/>
        </w:rPr>
      </w:pPr>
      <m:oMathPara>
        <m:oMath>
          <m:r>
            <w:rPr>
              <w:rFonts w:ascii="Cambria Math" w:hAnsi="Cambria Math"/>
            </w:rPr>
            <m:t>I</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S</m:t>
                  </m:r>
                </m:sup>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ij</m:t>
                          </m:r>
                        </m:sub>
                      </m:sSub>
                    </m:num>
                    <m:den>
                      <m:sSub>
                        <m:sSubPr>
                          <m:ctrlPr>
                            <w:rPr>
                              <w:rFonts w:ascii="Cambria Math" w:hAnsi="Cambria Math"/>
                            </w:rPr>
                          </m:ctrlPr>
                        </m:sSubPr>
                        <m:e>
                          <m:r>
                            <w:rPr>
                              <w:rFonts w:ascii="Cambria Math" w:hAnsi="Cambria Math"/>
                            </w:rPr>
                            <m:t>L</m:t>
                          </m:r>
                        </m:e>
                        <m:sub>
                          <m:r>
                            <w:rPr>
                              <w:rFonts w:ascii="Cambria Math" w:hAnsi="Cambria Math"/>
                            </w:rPr>
                            <m:t>i</m:t>
                          </m:r>
                        </m:sub>
                      </m:sSub>
                    </m:den>
                  </m:f>
                </m:e>
              </m:nary>
            </m:e>
          </m:nary>
          <m:r>
            <m:rPr>
              <m:sty m:val="p"/>
            </m:rPr>
            <w:rPr>
              <w:rFonts w:ascii="Cambria Math" w:hAnsi="Cambria Math"/>
            </w:rPr>
            <m:t xml:space="preserve">   </m:t>
          </m:r>
          <m:sSup>
            <m:sSupPr>
              <m:ctrlPr>
                <w:rPr>
                  <w:rFonts w:ascii="Cambria Math" w:hAnsi="Cambria Math"/>
                </w:rPr>
              </m:ctrlPr>
            </m:sSupPr>
            <m:e>
              <m:r>
                <w:rPr>
                  <w:rFonts w:ascii="Cambria Math" w:hAnsi="Cambria Math"/>
                </w:rPr>
                <m:t>G</m:t>
              </m:r>
            </m:e>
            <m:sup>
              <m:r>
                <m:rPr>
                  <m:sty m:val="p"/>
                </m:rPr>
                <w:rPr>
                  <w:rFonts w:ascii="Cambria Math" w:hAnsi="Cambria Math"/>
                </w:rPr>
                <m:t>3</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w:rPr>
                      <w:rFonts w:ascii="Cambria Math" w:hAnsi="Cambria Math"/>
                    </w:rPr>
                    <m:t>ij</m:t>
                  </m:r>
                </m:sub>
              </m:sSub>
            </m:e>
          </m:d>
          <m:sSup>
            <m:sSupPr>
              <m:ctrlPr>
                <w:rPr>
                  <w:rFonts w:ascii="Cambria Math" w:hAnsi="Cambria Math"/>
                </w:rPr>
              </m:ctrlPr>
            </m:sSupPr>
            <m:e>
              <m:r>
                <w:rPr>
                  <w:rFonts w:ascii="Cambria Math" w:hAnsi="Cambria Math"/>
                </w:rPr>
                <m:t>G</m:t>
              </m:r>
            </m:e>
            <m:sup>
              <m:r>
                <m:rPr>
                  <m:sty m:val="p"/>
                </m:rPr>
                <w:rPr>
                  <w:rFonts w:ascii="Cambria Math" w:hAnsi="Cambria Math"/>
                </w:rPr>
                <m:t>4</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w</m:t>
                  </m:r>
                </m:sub>
              </m:sSub>
            </m:num>
            <m:den>
              <m:sSub>
                <m:sSubPr>
                  <m:ctrlPr>
                    <w:rPr>
                      <w:rFonts w:ascii="Cambria Math" w:hAnsi="Cambria Math"/>
                    </w:rPr>
                  </m:ctrlPr>
                </m:sSubPr>
                <m:e>
                  <m:r>
                    <w:rPr>
                      <w:rFonts w:ascii="Cambria Math" w:hAnsi="Cambria Math"/>
                    </w:rPr>
                    <m:t>B</m:t>
                  </m:r>
                </m:e>
                <m:sub>
                  <m:r>
                    <w:rPr>
                      <w:rFonts w:ascii="Cambria Math" w:hAnsi="Cambria Math"/>
                    </w:rPr>
                    <m:t>ij</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F</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P</m:t>
                  </m:r>
                </m:e>
                <m:sub>
                  <m:r>
                    <w:rPr>
                      <w:rFonts w:ascii="Cambria Math" w:hAnsi="Cambria Math"/>
                    </w:rPr>
                    <m:t>ij</m:t>
                  </m:r>
                </m:sub>
              </m:sSub>
            </m:den>
          </m:f>
        </m:oMath>
      </m:oMathPara>
    </w:p>
    <w:p w:rsidR="009C4335" w:rsidRPr="009C4335" w:rsidRDefault="009C4335" w:rsidP="009C4335">
      <w:pPr>
        <w:rPr>
          <w:lang w:val="en-US"/>
        </w:rPr>
      </w:pPr>
      <w:r>
        <w:rPr>
          <w:rFonts w:hint="eastAsia"/>
        </w:rPr>
        <w:t>其中</w:t>
      </w:r>
      <w:r w:rsidRPr="009C4335">
        <w:rPr>
          <w:rFonts w:hint="eastAsia"/>
          <w:lang w:val="en-US"/>
        </w:rPr>
        <w:t>：</w:t>
      </w:r>
    </w:p>
    <w:p w:rsidR="009C4335" w:rsidRPr="009C4335" w:rsidRDefault="009C4335" w:rsidP="00B21B0F">
      <w:pPr>
        <w:pStyle w:val="Equationlegend"/>
      </w:pPr>
      <w:r w:rsidRPr="009C4335">
        <w:rPr>
          <w:rFonts w:hint="eastAsia"/>
          <w:i/>
        </w:rPr>
        <w:tab/>
        <w:t>I</w:t>
      </w:r>
      <w:r w:rsidRPr="009C4335">
        <w:rPr>
          <w:rFonts w:hint="eastAsia"/>
        </w:rPr>
        <w:t>：</w:t>
      </w:r>
      <w:r w:rsidRPr="009C4335">
        <w:tab/>
      </w:r>
      <w:r>
        <w:rPr>
          <w:rFonts w:hint="eastAsia"/>
        </w:rPr>
        <w:t>干扰功率</w:t>
      </w:r>
      <w:r w:rsidRPr="009C4335">
        <w:rPr>
          <w:rFonts w:hint="eastAsia"/>
        </w:rPr>
        <w:t>（</w:t>
      </w:r>
      <w:r w:rsidRPr="009C4335">
        <w:rPr>
          <w:rFonts w:hint="eastAsia"/>
        </w:rPr>
        <w:t>W</w:t>
      </w:r>
      <w:r w:rsidRPr="009C4335">
        <w:rPr>
          <w:rFonts w:hint="eastAsia"/>
        </w:rPr>
        <w:t>）</w:t>
      </w:r>
    </w:p>
    <w:p w:rsidR="009C4335" w:rsidRDefault="009C4335" w:rsidP="00B21B0F">
      <w:pPr>
        <w:pStyle w:val="Equationlegend"/>
        <w:rPr>
          <w:lang w:eastAsia="zh-CN"/>
        </w:rPr>
      </w:pPr>
      <w:r w:rsidRPr="009C4335">
        <w:rPr>
          <w:rFonts w:hint="eastAsia"/>
          <w:i/>
        </w:rPr>
        <w:tab/>
      </w:r>
      <w:r>
        <w:rPr>
          <w:i/>
          <w:lang w:eastAsia="zh-CN"/>
        </w:rPr>
        <w:t>i</w:t>
      </w:r>
      <w:r>
        <w:rPr>
          <w:rFonts w:hint="eastAsia"/>
          <w:lang w:eastAsia="zh-CN"/>
        </w:rPr>
        <w:t>：</w:t>
      </w:r>
      <w:r>
        <w:rPr>
          <w:lang w:eastAsia="zh-CN"/>
        </w:rPr>
        <w:tab/>
      </w:r>
      <w:r>
        <w:rPr>
          <w:rFonts w:hint="eastAsia"/>
          <w:lang w:eastAsia="zh-CN"/>
        </w:rPr>
        <w:t>第</w:t>
      </w:r>
      <w:r>
        <w:rPr>
          <w:i/>
          <w:lang w:eastAsia="zh-CN"/>
        </w:rPr>
        <w:t>k</w:t>
      </w:r>
      <w:r>
        <w:rPr>
          <w:rFonts w:hint="eastAsia"/>
          <w:lang w:eastAsia="zh-CN"/>
        </w:rPr>
        <w:t>个</w:t>
      </w:r>
      <w:r>
        <w:rPr>
          <w:rFonts w:hint="eastAsia"/>
          <w:lang w:eastAsia="zh-CN"/>
        </w:rPr>
        <w:t>FS</w:t>
      </w:r>
      <w:r>
        <w:rPr>
          <w:rFonts w:hint="eastAsia"/>
          <w:lang w:eastAsia="zh-CN"/>
        </w:rPr>
        <w:t>站在计算干扰时考虑的</w:t>
      </w:r>
      <w:r>
        <w:rPr>
          <w:rFonts w:hint="eastAsia"/>
          <w:i/>
          <w:lang w:eastAsia="zh-CN"/>
        </w:rPr>
        <w:t>N</w:t>
      </w:r>
      <w:r>
        <w:rPr>
          <w:rFonts w:hint="eastAsia"/>
          <w:lang w:eastAsia="zh-CN"/>
        </w:rPr>
        <w:t>个卫星中的一个</w:t>
      </w:r>
    </w:p>
    <w:p w:rsidR="009C4335" w:rsidRDefault="009C4335" w:rsidP="00B21B0F">
      <w:pPr>
        <w:pStyle w:val="Equationlegend"/>
        <w:rPr>
          <w:lang w:eastAsia="zh-CN"/>
        </w:rPr>
      </w:pPr>
      <w:r>
        <w:rPr>
          <w:rFonts w:hint="eastAsia"/>
          <w:i/>
          <w:lang w:eastAsia="zh-CN"/>
        </w:rPr>
        <w:tab/>
      </w:r>
      <w:r>
        <w:rPr>
          <w:i/>
          <w:lang w:eastAsia="zh-CN"/>
        </w:rPr>
        <w:t>j</w:t>
      </w:r>
      <w:r>
        <w:rPr>
          <w:rFonts w:hint="eastAsia"/>
          <w:lang w:eastAsia="zh-CN"/>
        </w:rPr>
        <w:t>：</w:t>
      </w:r>
      <w:r>
        <w:rPr>
          <w:lang w:eastAsia="zh-CN"/>
        </w:rPr>
        <w:tab/>
      </w:r>
      <w:r>
        <w:rPr>
          <w:rFonts w:hint="eastAsia"/>
          <w:lang w:eastAsia="zh-CN"/>
        </w:rPr>
        <w:t>与当前</w:t>
      </w:r>
      <w:r>
        <w:rPr>
          <w:rFonts w:hint="eastAsia"/>
          <w:lang w:eastAsia="zh-CN"/>
        </w:rPr>
        <w:t>FS</w:t>
      </w:r>
      <w:r>
        <w:rPr>
          <w:rFonts w:hint="eastAsia"/>
          <w:lang w:eastAsia="zh-CN"/>
        </w:rPr>
        <w:t>站接收机频率交叠的可见被选</w:t>
      </w:r>
      <w:r>
        <w:rPr>
          <w:rFonts w:hint="eastAsia"/>
          <w:lang w:eastAsia="zh-CN"/>
        </w:rPr>
        <w:t>MSS</w:t>
      </w:r>
      <w:r>
        <w:rPr>
          <w:rFonts w:hint="eastAsia"/>
          <w:lang w:eastAsia="zh-CN"/>
        </w:rPr>
        <w:t>卫星</w:t>
      </w:r>
      <w:r>
        <w:rPr>
          <w:rFonts w:hint="eastAsia"/>
          <w:i/>
          <w:lang w:eastAsia="zh-CN"/>
        </w:rPr>
        <w:t>S</w:t>
      </w:r>
      <w:r>
        <w:rPr>
          <w:rFonts w:hint="eastAsia"/>
          <w:lang w:eastAsia="zh-CN"/>
        </w:rPr>
        <w:t>个激活点波束中的一个，考虑卫星点波束频率再用的方式</w:t>
      </w:r>
    </w:p>
    <w:p w:rsidR="009C4335" w:rsidRDefault="009C4335" w:rsidP="00B21B0F">
      <w:pPr>
        <w:pStyle w:val="Equationlegend"/>
        <w:rPr>
          <w:lang w:eastAsia="zh-CN"/>
        </w:rPr>
      </w:pPr>
      <w:r>
        <w:rPr>
          <w:rFonts w:hint="eastAsia"/>
          <w:i/>
          <w:lang w:eastAsia="zh-CN"/>
        </w:rPr>
        <w:tab/>
      </w:r>
      <w:r w:rsidRPr="00FC3A89">
        <w:rPr>
          <w:rFonts w:hint="eastAsia"/>
          <w:i/>
          <w:lang w:eastAsia="zh-CN"/>
        </w:rPr>
        <w:t>E</w:t>
      </w:r>
      <w:r w:rsidRPr="00FC3A89">
        <w:rPr>
          <w:rFonts w:eastAsia="Times New Roman"/>
          <w:i/>
          <w:vertAlign w:val="subscript"/>
          <w:lang w:eastAsia="zh-CN"/>
        </w:rPr>
        <w:t xml:space="preserve"> i</w:t>
      </w:r>
      <w:r w:rsidRPr="00FC3A89">
        <w:rPr>
          <w:rFonts w:eastAsia="Times New Roman"/>
          <w:i/>
          <w:position w:val="-4"/>
          <w:lang w:eastAsia="zh-CN"/>
        </w:rPr>
        <w:t>j</w:t>
      </w:r>
      <w:r w:rsidRPr="00FC3A89">
        <w:rPr>
          <w:rFonts w:eastAsia="Times New Roman"/>
          <w:lang w:eastAsia="zh-CN"/>
        </w:rPr>
        <w:t> </w:t>
      </w:r>
      <w:r>
        <w:rPr>
          <w:rFonts w:hint="eastAsia"/>
          <w:lang w:eastAsia="zh-CN"/>
        </w:rPr>
        <w:t>：</w:t>
      </w:r>
      <w:r>
        <w:rPr>
          <w:lang w:eastAsia="zh-CN"/>
        </w:rPr>
        <w:tab/>
      </w:r>
      <w:r>
        <w:rPr>
          <w:rFonts w:hint="eastAsia"/>
          <w:lang w:eastAsia="zh-CN"/>
        </w:rPr>
        <w:t>第</w:t>
      </w:r>
      <w:r>
        <w:rPr>
          <w:i/>
          <w:lang w:eastAsia="zh-CN"/>
        </w:rPr>
        <w:t>i</w:t>
      </w:r>
      <w:r>
        <w:rPr>
          <w:rFonts w:hint="eastAsia"/>
          <w:lang w:eastAsia="zh-CN"/>
        </w:rPr>
        <w:t>个可见被选卫星的轴向上第</w:t>
      </w:r>
      <w:r>
        <w:rPr>
          <w:i/>
          <w:lang w:eastAsia="zh-CN"/>
        </w:rPr>
        <w:t>j</w:t>
      </w:r>
      <w:r>
        <w:rPr>
          <w:rFonts w:hint="eastAsia"/>
          <w:lang w:eastAsia="zh-CN"/>
        </w:rPr>
        <w:t>个激活点波束在天线输入处的每参考带宽的最大</w:t>
      </w:r>
      <w:r>
        <w:rPr>
          <w:lang w:eastAsia="zh-CN"/>
        </w:rPr>
        <w:t>e.i.r.p.</w:t>
      </w:r>
      <w:r>
        <w:rPr>
          <w:rFonts w:hint="eastAsia"/>
          <w:lang w:eastAsia="zh-CN"/>
        </w:rPr>
        <w:t>密度（</w:t>
      </w:r>
      <w:r>
        <w:rPr>
          <w:rFonts w:hint="eastAsia"/>
          <w:lang w:eastAsia="zh-CN"/>
        </w:rPr>
        <w:t>W/</w:t>
      </w:r>
      <w:r>
        <w:rPr>
          <w:rFonts w:hint="eastAsia"/>
          <w:lang w:eastAsia="zh-CN"/>
        </w:rPr>
        <w:t>参考带宽）</w:t>
      </w:r>
    </w:p>
    <w:p w:rsidR="009C4335" w:rsidRDefault="009C4335" w:rsidP="00B21B0F">
      <w:pPr>
        <w:pStyle w:val="Equationlegend"/>
        <w:rPr>
          <w:lang w:eastAsia="zh-CN"/>
        </w:rPr>
      </w:pPr>
      <w:r>
        <w:rPr>
          <w:rFonts w:hint="eastAsia"/>
          <w:i/>
          <w:lang w:eastAsia="zh-CN"/>
        </w:rPr>
        <w:tab/>
        <w:t>B</w:t>
      </w:r>
      <w:r>
        <w:rPr>
          <w:i/>
          <w:vertAlign w:val="subscript"/>
          <w:lang w:eastAsia="zh-CN"/>
        </w:rPr>
        <w:t>ij</w:t>
      </w:r>
      <w:r>
        <w:rPr>
          <w:rFonts w:hint="eastAsia"/>
          <w:lang w:eastAsia="zh-CN"/>
        </w:rPr>
        <w:t>：</w:t>
      </w:r>
      <w:r>
        <w:rPr>
          <w:lang w:eastAsia="zh-CN"/>
        </w:rPr>
        <w:tab/>
      </w:r>
      <w:r>
        <w:rPr>
          <w:rFonts w:hint="eastAsia"/>
          <w:lang w:eastAsia="zh-CN"/>
        </w:rPr>
        <w:t>第</w:t>
      </w:r>
      <w:r>
        <w:rPr>
          <w:i/>
          <w:lang w:eastAsia="zh-CN"/>
        </w:rPr>
        <w:t>i</w:t>
      </w:r>
      <w:r>
        <w:rPr>
          <w:rFonts w:hint="eastAsia"/>
          <w:lang w:eastAsia="zh-CN"/>
        </w:rPr>
        <w:t>个可见被选卫星的第</w:t>
      </w:r>
      <w:r>
        <w:rPr>
          <w:i/>
          <w:lang w:eastAsia="zh-CN"/>
        </w:rPr>
        <w:t>j</w:t>
      </w:r>
      <w:r>
        <w:rPr>
          <w:rFonts w:hint="eastAsia"/>
          <w:lang w:eastAsia="zh-CN"/>
        </w:rPr>
        <w:t>个激活点波束的干扰信号的参考带宽（</w:t>
      </w:r>
      <w:r>
        <w:rPr>
          <w:lang w:eastAsia="zh-CN"/>
        </w:rPr>
        <w:t>k</w:t>
      </w:r>
      <w:r>
        <w:rPr>
          <w:rFonts w:hint="eastAsia"/>
          <w:lang w:eastAsia="zh-CN"/>
        </w:rPr>
        <w:t>H</w:t>
      </w:r>
      <w:r>
        <w:rPr>
          <w:lang w:eastAsia="zh-CN"/>
        </w:rPr>
        <w:t>z</w:t>
      </w:r>
      <w:r>
        <w:rPr>
          <w:rFonts w:hint="eastAsia"/>
          <w:lang w:eastAsia="zh-CN"/>
        </w:rPr>
        <w:t>）</w:t>
      </w:r>
    </w:p>
    <w:p w:rsidR="009C4335" w:rsidRDefault="009C4335" w:rsidP="00B21B0F">
      <w:pPr>
        <w:pStyle w:val="Equationlegend"/>
        <w:rPr>
          <w:lang w:eastAsia="zh-CN"/>
        </w:rPr>
      </w:pPr>
      <w:r>
        <w:rPr>
          <w:rFonts w:hint="eastAsia"/>
          <w:i/>
          <w:lang w:eastAsia="zh-CN"/>
        </w:rPr>
        <w:tab/>
        <w:t>G</w:t>
      </w:r>
      <w:r>
        <w:rPr>
          <w:rFonts w:hint="eastAsia"/>
          <w:vertAlign w:val="superscript"/>
          <w:lang w:eastAsia="zh-CN"/>
        </w:rPr>
        <w:t>3</w:t>
      </w:r>
      <w:r w:rsidR="00C9060A">
        <w:rPr>
          <w:rFonts w:hint="eastAsia"/>
          <w:lang w:eastAsia="zh-CN"/>
        </w:rPr>
        <w:t>(</w:t>
      </w:r>
      <w:r>
        <w:rPr>
          <w:rFonts w:hint="eastAsia"/>
        </w:rPr>
        <w:sym w:font="Symbol" w:char="F061"/>
      </w:r>
      <w:r>
        <w:rPr>
          <w:i/>
          <w:vertAlign w:val="subscript"/>
          <w:lang w:eastAsia="zh-CN"/>
        </w:rPr>
        <w:t>ij</w:t>
      </w:r>
      <w:r w:rsidR="00C9060A">
        <w:rPr>
          <w:rFonts w:hint="eastAsia"/>
          <w:lang w:eastAsia="zh-CN"/>
        </w:rPr>
        <w:t>)</w:t>
      </w:r>
      <w:r>
        <w:rPr>
          <w:rFonts w:hint="eastAsia"/>
          <w:lang w:eastAsia="zh-CN"/>
        </w:rPr>
        <w:t>：</w:t>
      </w:r>
      <w:r>
        <w:rPr>
          <w:lang w:eastAsia="zh-CN"/>
        </w:rPr>
        <w:tab/>
      </w:r>
      <w:r>
        <w:rPr>
          <w:rFonts w:hint="eastAsia"/>
          <w:lang w:eastAsia="zh-CN"/>
        </w:rPr>
        <w:t>第</w:t>
      </w:r>
      <w:r>
        <w:rPr>
          <w:i/>
          <w:lang w:eastAsia="zh-CN"/>
        </w:rPr>
        <w:t>i</w:t>
      </w:r>
      <w:r>
        <w:rPr>
          <w:rFonts w:hint="eastAsia"/>
          <w:lang w:eastAsia="zh-CN"/>
        </w:rPr>
        <w:t>个可见被选卫星的第</w:t>
      </w:r>
      <w:r>
        <w:rPr>
          <w:i/>
          <w:lang w:eastAsia="zh-CN"/>
        </w:rPr>
        <w:t>j</w:t>
      </w:r>
      <w:r>
        <w:rPr>
          <w:rFonts w:hint="eastAsia"/>
          <w:lang w:eastAsia="zh-CN"/>
        </w:rPr>
        <w:t>个激活点波束指向第</w:t>
      </w:r>
      <w:r w:rsidR="003B0D19">
        <w:rPr>
          <w:i/>
          <w:lang w:eastAsia="zh-CN"/>
        </w:rPr>
        <w:t>i</w:t>
      </w:r>
      <w:r>
        <w:rPr>
          <w:rFonts w:hint="eastAsia"/>
          <w:lang w:eastAsia="zh-CN"/>
        </w:rPr>
        <w:t>个</w:t>
      </w:r>
      <w:r>
        <w:rPr>
          <w:rFonts w:hint="eastAsia"/>
          <w:lang w:eastAsia="zh-CN"/>
        </w:rPr>
        <w:t>FS</w:t>
      </w:r>
      <w:r>
        <w:rPr>
          <w:rFonts w:hint="eastAsia"/>
          <w:lang w:eastAsia="zh-CN"/>
        </w:rPr>
        <w:t>站的天线鉴别度</w:t>
      </w:r>
    </w:p>
    <w:p w:rsidR="009C4335" w:rsidRDefault="009C4335" w:rsidP="00B21B0F">
      <w:pPr>
        <w:pStyle w:val="Equationlegend"/>
        <w:rPr>
          <w:spacing w:val="-2"/>
          <w:lang w:eastAsia="zh-CN"/>
        </w:rPr>
      </w:pPr>
      <w:r>
        <w:rPr>
          <w:rFonts w:hint="eastAsia"/>
          <w:lang w:eastAsia="zh-CN"/>
        </w:rPr>
        <w:tab/>
      </w:r>
      <w:r>
        <w:rPr>
          <w:rFonts w:hint="eastAsia"/>
        </w:rPr>
        <w:sym w:font="Symbol" w:char="F061"/>
      </w:r>
      <w:r>
        <w:rPr>
          <w:i/>
          <w:vertAlign w:val="subscript"/>
          <w:lang w:eastAsia="zh-CN"/>
        </w:rPr>
        <w:t>ij</w:t>
      </w:r>
      <w:r>
        <w:rPr>
          <w:rFonts w:hint="eastAsia"/>
          <w:lang w:eastAsia="zh-CN"/>
        </w:rPr>
        <w:t>：</w:t>
      </w:r>
      <w:r>
        <w:rPr>
          <w:lang w:eastAsia="zh-CN"/>
        </w:rPr>
        <w:tab/>
      </w:r>
      <w:r>
        <w:rPr>
          <w:rFonts w:hint="eastAsia"/>
          <w:spacing w:val="-2"/>
          <w:lang w:eastAsia="zh-CN"/>
        </w:rPr>
        <w:t>第</w:t>
      </w:r>
      <w:r>
        <w:rPr>
          <w:i/>
          <w:spacing w:val="-2"/>
          <w:lang w:eastAsia="zh-CN"/>
        </w:rPr>
        <w:t>i</w:t>
      </w:r>
      <w:r>
        <w:rPr>
          <w:rFonts w:hint="eastAsia"/>
          <w:spacing w:val="-2"/>
          <w:lang w:eastAsia="zh-CN"/>
        </w:rPr>
        <w:t>个可见被选卫星的第</w:t>
      </w:r>
      <w:r>
        <w:rPr>
          <w:i/>
          <w:spacing w:val="-2"/>
          <w:lang w:eastAsia="zh-CN"/>
        </w:rPr>
        <w:t>j</w:t>
      </w:r>
      <w:r>
        <w:rPr>
          <w:rFonts w:hint="eastAsia"/>
          <w:spacing w:val="-2"/>
          <w:lang w:eastAsia="zh-CN"/>
        </w:rPr>
        <w:t>个激活点波束轴指向矢量与第</w:t>
      </w:r>
      <w:r w:rsidR="003B0D19">
        <w:rPr>
          <w:i/>
          <w:spacing w:val="-2"/>
          <w:lang w:eastAsia="zh-CN"/>
        </w:rPr>
        <w:t>i</w:t>
      </w:r>
      <w:r>
        <w:rPr>
          <w:rFonts w:hint="eastAsia"/>
          <w:spacing w:val="-2"/>
          <w:lang w:eastAsia="zh-CN"/>
        </w:rPr>
        <w:t>个</w:t>
      </w:r>
      <w:r>
        <w:rPr>
          <w:rFonts w:hint="eastAsia"/>
          <w:spacing w:val="-2"/>
          <w:lang w:eastAsia="zh-CN"/>
        </w:rPr>
        <w:t>FS</w:t>
      </w:r>
      <w:r>
        <w:rPr>
          <w:rFonts w:hint="eastAsia"/>
          <w:spacing w:val="-2"/>
          <w:lang w:eastAsia="zh-CN"/>
        </w:rPr>
        <w:t>站之间的夹角（度）</w:t>
      </w:r>
    </w:p>
    <w:p w:rsidR="009C4335" w:rsidRDefault="009C4335" w:rsidP="00B21B0F">
      <w:pPr>
        <w:pStyle w:val="Equationlegend"/>
        <w:rPr>
          <w:lang w:eastAsia="zh-CN"/>
        </w:rPr>
      </w:pPr>
      <w:r>
        <w:rPr>
          <w:rFonts w:hint="eastAsia"/>
          <w:i/>
          <w:lang w:eastAsia="zh-CN"/>
        </w:rPr>
        <w:tab/>
        <w:t>L</w:t>
      </w:r>
      <w:r>
        <w:rPr>
          <w:i/>
          <w:vertAlign w:val="subscript"/>
          <w:lang w:eastAsia="zh-CN"/>
        </w:rPr>
        <w:t xml:space="preserve"> i</w:t>
      </w:r>
      <w:r>
        <w:rPr>
          <w:rFonts w:hint="eastAsia"/>
          <w:lang w:eastAsia="zh-CN"/>
        </w:rPr>
        <w:t>：</w:t>
      </w:r>
      <w:r>
        <w:rPr>
          <w:lang w:eastAsia="zh-CN"/>
        </w:rPr>
        <w:tab/>
      </w:r>
      <w:r>
        <w:rPr>
          <w:rFonts w:hint="eastAsia"/>
          <w:lang w:eastAsia="zh-CN"/>
        </w:rPr>
        <w:t>从第</w:t>
      </w:r>
      <w:r>
        <w:rPr>
          <w:i/>
          <w:lang w:eastAsia="zh-CN"/>
        </w:rPr>
        <w:t>i</w:t>
      </w:r>
      <w:r>
        <w:rPr>
          <w:rFonts w:hint="eastAsia"/>
          <w:lang w:eastAsia="zh-CN"/>
        </w:rPr>
        <w:t>个可见被选卫星至第</w:t>
      </w:r>
      <w:r w:rsidR="003B0D19">
        <w:rPr>
          <w:i/>
          <w:lang w:eastAsia="zh-CN"/>
        </w:rPr>
        <w:t>i</w:t>
      </w:r>
      <w:r>
        <w:rPr>
          <w:rFonts w:hint="eastAsia"/>
          <w:lang w:eastAsia="zh-CN"/>
        </w:rPr>
        <w:t>个</w:t>
      </w:r>
      <w:r>
        <w:rPr>
          <w:rFonts w:hint="eastAsia"/>
          <w:lang w:eastAsia="zh-CN"/>
        </w:rPr>
        <w:t>FS</w:t>
      </w:r>
      <w:r>
        <w:rPr>
          <w:rFonts w:hint="eastAsia"/>
          <w:lang w:eastAsia="zh-CN"/>
        </w:rPr>
        <w:t>站在给定参考频率上的自由空间损耗</w:t>
      </w:r>
    </w:p>
    <w:p w:rsidR="009C4335" w:rsidRDefault="009C4335" w:rsidP="00B21B0F">
      <w:pPr>
        <w:pStyle w:val="Equationlegend"/>
        <w:rPr>
          <w:lang w:eastAsia="zh-CN"/>
        </w:rPr>
      </w:pPr>
      <w:r>
        <w:rPr>
          <w:rFonts w:hint="eastAsia"/>
          <w:i/>
          <w:lang w:eastAsia="zh-CN"/>
        </w:rPr>
        <w:tab/>
        <w:t>G</w:t>
      </w:r>
      <w:r>
        <w:rPr>
          <w:rFonts w:hint="eastAsia"/>
          <w:vertAlign w:val="superscript"/>
          <w:lang w:eastAsia="zh-CN"/>
        </w:rPr>
        <w:t>4</w:t>
      </w:r>
      <w:r w:rsidR="00C9060A">
        <w:rPr>
          <w:rFonts w:hint="eastAsia"/>
          <w:lang w:eastAsia="zh-CN"/>
        </w:rPr>
        <w:t>(</w:t>
      </w:r>
      <w:r>
        <w:rPr>
          <w:rFonts w:hint="eastAsia"/>
        </w:rPr>
        <w:sym w:font="Symbol" w:char="F071"/>
      </w:r>
      <w:r>
        <w:rPr>
          <w:i/>
          <w:vertAlign w:val="subscript"/>
          <w:lang w:eastAsia="zh-CN"/>
        </w:rPr>
        <w:t>i</w:t>
      </w:r>
      <w:r w:rsidR="00C9060A">
        <w:rPr>
          <w:rFonts w:hint="eastAsia"/>
          <w:lang w:eastAsia="zh-CN"/>
        </w:rPr>
        <w:t>)</w:t>
      </w:r>
      <w:r>
        <w:rPr>
          <w:rFonts w:hint="eastAsia"/>
          <w:lang w:eastAsia="zh-CN"/>
        </w:rPr>
        <w:t>：</w:t>
      </w:r>
      <w:r>
        <w:rPr>
          <w:lang w:eastAsia="zh-CN"/>
        </w:rPr>
        <w:tab/>
      </w:r>
      <w:r>
        <w:rPr>
          <w:rFonts w:hint="eastAsia"/>
          <w:lang w:eastAsia="zh-CN"/>
        </w:rPr>
        <w:t>第</w:t>
      </w:r>
      <w:r w:rsidR="003B0D19">
        <w:rPr>
          <w:i/>
          <w:lang w:eastAsia="zh-CN"/>
        </w:rPr>
        <w:t>i</w:t>
      </w:r>
      <w:r>
        <w:rPr>
          <w:rFonts w:hint="eastAsia"/>
          <w:lang w:eastAsia="zh-CN"/>
        </w:rPr>
        <w:t>个</w:t>
      </w:r>
      <w:r>
        <w:rPr>
          <w:rFonts w:hint="eastAsia"/>
          <w:lang w:eastAsia="zh-CN"/>
        </w:rPr>
        <w:t>FS</w:t>
      </w:r>
      <w:r>
        <w:rPr>
          <w:rFonts w:hint="eastAsia"/>
          <w:lang w:eastAsia="zh-CN"/>
        </w:rPr>
        <w:t>站在第</w:t>
      </w:r>
      <w:r>
        <w:rPr>
          <w:i/>
          <w:lang w:eastAsia="zh-CN"/>
        </w:rPr>
        <w:t>i</w:t>
      </w:r>
      <w:r>
        <w:rPr>
          <w:rFonts w:hint="eastAsia"/>
          <w:lang w:eastAsia="zh-CN"/>
        </w:rPr>
        <w:t>个可见被选卫星方向上的天线增益</w:t>
      </w:r>
    </w:p>
    <w:p w:rsidR="009C4335" w:rsidRDefault="009C4335" w:rsidP="00B21B0F">
      <w:pPr>
        <w:pStyle w:val="Equationlegend"/>
        <w:rPr>
          <w:spacing w:val="-3"/>
          <w:lang w:eastAsia="zh-CN"/>
        </w:rPr>
      </w:pPr>
      <w:r>
        <w:rPr>
          <w:rFonts w:hint="eastAsia"/>
          <w:lang w:eastAsia="zh-CN"/>
        </w:rPr>
        <w:tab/>
      </w:r>
      <w:r>
        <w:rPr>
          <w:rFonts w:hint="eastAsia"/>
        </w:rPr>
        <w:sym w:font="Symbol" w:char="F071"/>
      </w:r>
      <w:r>
        <w:rPr>
          <w:i/>
          <w:spacing w:val="-3"/>
          <w:vertAlign w:val="subscript"/>
          <w:lang w:eastAsia="zh-CN"/>
        </w:rPr>
        <w:t>ik</w:t>
      </w:r>
      <w:r>
        <w:rPr>
          <w:rFonts w:hint="eastAsia"/>
          <w:spacing w:val="-3"/>
          <w:lang w:eastAsia="zh-CN"/>
        </w:rPr>
        <w:t>：</w:t>
      </w:r>
      <w:r>
        <w:rPr>
          <w:spacing w:val="-3"/>
          <w:lang w:eastAsia="zh-CN"/>
        </w:rPr>
        <w:tab/>
      </w:r>
      <w:r>
        <w:rPr>
          <w:rFonts w:hint="eastAsia"/>
          <w:spacing w:val="-3"/>
          <w:lang w:eastAsia="zh-CN"/>
        </w:rPr>
        <w:t>第</w:t>
      </w:r>
      <w:r w:rsidR="003B0D19">
        <w:rPr>
          <w:i/>
          <w:lang w:eastAsia="zh-CN"/>
        </w:rPr>
        <w:t>i</w:t>
      </w:r>
      <w:r>
        <w:rPr>
          <w:rFonts w:hint="eastAsia"/>
          <w:spacing w:val="-3"/>
          <w:lang w:eastAsia="zh-CN"/>
        </w:rPr>
        <w:t>个站的天线指向矢量以及第</w:t>
      </w:r>
      <w:r>
        <w:rPr>
          <w:i/>
          <w:spacing w:val="-3"/>
          <w:lang w:eastAsia="zh-CN"/>
        </w:rPr>
        <w:t>k</w:t>
      </w:r>
      <w:r>
        <w:rPr>
          <w:rFonts w:hint="eastAsia"/>
          <w:spacing w:val="-3"/>
          <w:lang w:eastAsia="zh-CN"/>
        </w:rPr>
        <w:t>个站的范围矢量与第</w:t>
      </w:r>
      <w:r>
        <w:rPr>
          <w:i/>
          <w:spacing w:val="-3"/>
          <w:lang w:eastAsia="zh-CN"/>
        </w:rPr>
        <w:t>i</w:t>
      </w:r>
      <w:r>
        <w:rPr>
          <w:rFonts w:hint="eastAsia"/>
          <w:spacing w:val="-3"/>
          <w:lang w:eastAsia="zh-CN"/>
        </w:rPr>
        <w:t>个可见被选卫星之间的夹角（度）</w:t>
      </w:r>
    </w:p>
    <w:p w:rsidR="009C4335" w:rsidRDefault="009C4335" w:rsidP="00B21B0F">
      <w:pPr>
        <w:pStyle w:val="Equationlegend"/>
        <w:rPr>
          <w:lang w:eastAsia="zh-CN"/>
        </w:rPr>
      </w:pPr>
      <w:r>
        <w:rPr>
          <w:rFonts w:hint="eastAsia"/>
          <w:i/>
          <w:lang w:eastAsia="zh-CN"/>
        </w:rPr>
        <w:tab/>
        <w:t>B</w:t>
      </w:r>
      <w:r>
        <w:rPr>
          <w:i/>
          <w:vertAlign w:val="subscript"/>
          <w:lang w:eastAsia="zh-CN"/>
        </w:rPr>
        <w:t>w</w:t>
      </w:r>
      <w:r>
        <w:rPr>
          <w:rFonts w:hint="eastAsia"/>
          <w:lang w:eastAsia="zh-CN"/>
        </w:rPr>
        <w:t>：</w:t>
      </w:r>
      <w:r>
        <w:rPr>
          <w:lang w:eastAsia="zh-CN"/>
        </w:rPr>
        <w:tab/>
      </w:r>
      <w:r>
        <w:rPr>
          <w:rFonts w:hint="eastAsia"/>
          <w:lang w:eastAsia="zh-CN"/>
        </w:rPr>
        <w:t>受影响</w:t>
      </w:r>
      <w:r>
        <w:rPr>
          <w:rFonts w:hint="eastAsia"/>
          <w:lang w:eastAsia="zh-CN"/>
        </w:rPr>
        <w:t>FS</w:t>
      </w:r>
      <w:r>
        <w:rPr>
          <w:rFonts w:hint="eastAsia"/>
          <w:lang w:eastAsia="zh-CN"/>
        </w:rPr>
        <w:t>站的接收机带宽（</w:t>
      </w:r>
      <w:r>
        <w:rPr>
          <w:rFonts w:hint="eastAsia"/>
          <w:lang w:eastAsia="zh-CN"/>
        </w:rPr>
        <w:t>1</w:t>
      </w:r>
      <w:r>
        <w:rPr>
          <w:lang w:eastAsia="zh-CN"/>
        </w:rPr>
        <w:t xml:space="preserve"> </w:t>
      </w:r>
      <w:r>
        <w:rPr>
          <w:rFonts w:hint="eastAsia"/>
          <w:lang w:eastAsia="zh-CN"/>
        </w:rPr>
        <w:t>MH</w:t>
      </w:r>
      <w:r>
        <w:rPr>
          <w:lang w:eastAsia="zh-CN"/>
        </w:rPr>
        <w:t>z</w:t>
      </w:r>
      <w:r>
        <w:rPr>
          <w:rFonts w:hint="eastAsia"/>
          <w:lang w:eastAsia="zh-CN"/>
        </w:rPr>
        <w:t>）</w:t>
      </w:r>
    </w:p>
    <w:p w:rsidR="009C4335" w:rsidRDefault="009C4335" w:rsidP="00B21B0F">
      <w:pPr>
        <w:pStyle w:val="Equationlegend"/>
        <w:rPr>
          <w:lang w:eastAsia="zh-CN"/>
        </w:rPr>
      </w:pPr>
      <w:r>
        <w:rPr>
          <w:rFonts w:hint="eastAsia"/>
          <w:i/>
          <w:lang w:eastAsia="zh-CN"/>
        </w:rPr>
        <w:tab/>
        <w:t>F</w:t>
      </w:r>
      <w:r>
        <w:rPr>
          <w:rFonts w:hint="eastAsia"/>
          <w:lang w:eastAsia="zh-CN"/>
        </w:rPr>
        <w:t>：</w:t>
      </w:r>
      <w:r>
        <w:rPr>
          <w:lang w:eastAsia="zh-CN"/>
        </w:rPr>
        <w:tab/>
      </w:r>
      <w:r>
        <w:rPr>
          <w:rFonts w:hint="eastAsia"/>
          <w:lang w:eastAsia="zh-CN"/>
        </w:rPr>
        <w:t>FS</w:t>
      </w:r>
      <w:r>
        <w:rPr>
          <w:rFonts w:hint="eastAsia"/>
          <w:lang w:eastAsia="zh-CN"/>
        </w:rPr>
        <w:t>站的馈送损耗</w:t>
      </w:r>
    </w:p>
    <w:p w:rsidR="00AE16A3" w:rsidRPr="009C4335" w:rsidRDefault="009C4335" w:rsidP="00B21B0F">
      <w:pPr>
        <w:pStyle w:val="Equationlegend"/>
        <w:rPr>
          <w:rFonts w:eastAsia="Times New Roman"/>
          <w:lang w:val="en-GB" w:eastAsia="zh-CN"/>
        </w:rPr>
      </w:pPr>
      <w:r>
        <w:rPr>
          <w:rFonts w:hint="eastAsia"/>
          <w:i/>
          <w:lang w:eastAsia="zh-CN"/>
        </w:rPr>
        <w:tab/>
        <w:t>P</w:t>
      </w:r>
      <w:r>
        <w:rPr>
          <w:i/>
          <w:vertAlign w:val="subscript"/>
          <w:lang w:eastAsia="zh-CN"/>
        </w:rPr>
        <w:t>ij</w:t>
      </w:r>
      <w:r>
        <w:rPr>
          <w:rFonts w:hint="eastAsia"/>
          <w:lang w:eastAsia="zh-CN"/>
        </w:rPr>
        <w:t>：</w:t>
      </w:r>
      <w:r>
        <w:rPr>
          <w:lang w:eastAsia="zh-CN"/>
        </w:rPr>
        <w:tab/>
      </w:r>
      <w:r>
        <w:rPr>
          <w:rFonts w:hint="eastAsia"/>
          <w:lang w:eastAsia="zh-CN"/>
        </w:rPr>
        <w:t>第</w:t>
      </w:r>
      <w:r>
        <w:rPr>
          <w:i/>
          <w:lang w:eastAsia="zh-CN"/>
        </w:rPr>
        <w:t>i</w:t>
      </w:r>
      <w:r>
        <w:rPr>
          <w:rFonts w:hint="eastAsia"/>
          <w:lang w:eastAsia="zh-CN"/>
        </w:rPr>
        <w:t>个</w:t>
      </w:r>
      <w:r>
        <w:rPr>
          <w:rFonts w:hint="eastAsia"/>
          <w:lang w:eastAsia="zh-CN"/>
        </w:rPr>
        <w:t>MSS</w:t>
      </w:r>
      <w:r>
        <w:rPr>
          <w:rFonts w:hint="eastAsia"/>
          <w:lang w:eastAsia="zh-CN"/>
        </w:rPr>
        <w:t>卫星的第</w:t>
      </w:r>
      <w:r>
        <w:rPr>
          <w:i/>
          <w:lang w:eastAsia="zh-CN"/>
        </w:rPr>
        <w:t>j</w:t>
      </w:r>
      <w:r>
        <w:rPr>
          <w:rFonts w:hint="eastAsia"/>
          <w:lang w:eastAsia="zh-CN"/>
        </w:rPr>
        <w:t>个点波束与第</w:t>
      </w:r>
      <w:r w:rsidR="003B0D19">
        <w:rPr>
          <w:i/>
          <w:lang w:eastAsia="zh-CN"/>
        </w:rPr>
        <w:t>i</w:t>
      </w:r>
      <w:r>
        <w:rPr>
          <w:rFonts w:hint="eastAsia"/>
          <w:lang w:eastAsia="zh-CN"/>
        </w:rPr>
        <w:t>个</w:t>
      </w:r>
      <w:r>
        <w:rPr>
          <w:rFonts w:hint="eastAsia"/>
          <w:lang w:eastAsia="zh-CN"/>
        </w:rPr>
        <w:t>FS</w:t>
      </w:r>
      <w:r>
        <w:rPr>
          <w:rFonts w:hint="eastAsia"/>
          <w:lang w:eastAsia="zh-CN"/>
        </w:rPr>
        <w:t>站之间的极化隔离因子。</w:t>
      </w:r>
    </w:p>
    <w:p w:rsidR="00AE16A3" w:rsidRPr="00FC3A89" w:rsidRDefault="00FC3A89" w:rsidP="003B0D19">
      <w:pPr>
        <w:ind w:firstLineChars="200" w:firstLine="480"/>
        <w:rPr>
          <w:szCs w:val="24"/>
          <w:lang w:val="en-US" w:eastAsia="zh-CN"/>
        </w:rPr>
      </w:pPr>
      <w:bookmarkStart w:id="59" w:name="lt_pId194"/>
      <w:r>
        <w:rPr>
          <w:rFonts w:hint="eastAsia"/>
          <w:szCs w:val="24"/>
          <w:lang w:val="en-US" w:eastAsia="zh-CN"/>
        </w:rPr>
        <w:t>只有</w:t>
      </w:r>
      <w:r>
        <w:rPr>
          <w:szCs w:val="24"/>
          <w:lang w:val="en-US" w:eastAsia="zh-CN"/>
        </w:rPr>
        <w:t>在第</w:t>
      </w:r>
      <w:r w:rsidRPr="005D5BD0">
        <w:rPr>
          <w:rFonts w:eastAsia="Times New Roman"/>
          <w:i/>
          <w:szCs w:val="24"/>
          <w:lang w:val="en-US" w:eastAsia="zh-CN"/>
        </w:rPr>
        <w:t>i</w:t>
      </w:r>
      <w:r w:rsidRPr="005D5BD0">
        <w:rPr>
          <w:rFonts w:eastAsia="Times New Roman"/>
          <w:position w:val="6"/>
          <w:szCs w:val="24"/>
          <w:lang w:val="en-US" w:eastAsia="zh-CN"/>
        </w:rPr>
        <w:t>th</w:t>
      </w:r>
      <w:r>
        <w:rPr>
          <w:rFonts w:hint="eastAsia"/>
          <w:szCs w:val="24"/>
          <w:lang w:val="en-US" w:eastAsia="zh-CN"/>
        </w:rPr>
        <w:t>个</w:t>
      </w:r>
      <w:r>
        <w:rPr>
          <w:rFonts w:hint="eastAsia"/>
          <w:szCs w:val="24"/>
          <w:lang w:val="en-US" w:eastAsia="zh-CN"/>
        </w:rPr>
        <w:t>MSS</w:t>
      </w:r>
      <w:r>
        <w:rPr>
          <w:szCs w:val="24"/>
          <w:lang w:val="en-US" w:eastAsia="zh-CN"/>
        </w:rPr>
        <w:t>（</w:t>
      </w:r>
      <w:r>
        <w:rPr>
          <w:rFonts w:hint="eastAsia"/>
          <w:szCs w:val="24"/>
          <w:lang w:val="en-US" w:eastAsia="zh-CN"/>
        </w:rPr>
        <w:t>或</w:t>
      </w:r>
      <w:r>
        <w:rPr>
          <w:rFonts w:hint="eastAsia"/>
          <w:szCs w:val="24"/>
          <w:lang w:val="en-US" w:eastAsia="zh-CN"/>
        </w:rPr>
        <w:t>RDSS</w:t>
      </w:r>
      <w:r>
        <w:rPr>
          <w:szCs w:val="24"/>
          <w:lang w:val="en-US" w:eastAsia="zh-CN"/>
        </w:rPr>
        <w:t>）</w:t>
      </w:r>
      <w:r>
        <w:rPr>
          <w:rFonts w:hint="eastAsia"/>
          <w:szCs w:val="24"/>
          <w:lang w:val="en-US" w:eastAsia="zh-CN"/>
        </w:rPr>
        <w:t>卫星</w:t>
      </w:r>
      <w:r>
        <w:rPr>
          <w:szCs w:val="24"/>
          <w:lang w:val="en-US" w:eastAsia="zh-CN"/>
        </w:rPr>
        <w:t>处于</w:t>
      </w:r>
      <w:r>
        <w:rPr>
          <w:rFonts w:hint="eastAsia"/>
          <w:szCs w:val="24"/>
          <w:lang w:val="en-US" w:eastAsia="zh-CN"/>
        </w:rPr>
        <w:t>FSS</w:t>
      </w:r>
      <w:r>
        <w:rPr>
          <w:rFonts w:hint="eastAsia"/>
          <w:szCs w:val="24"/>
          <w:lang w:val="en-US" w:eastAsia="zh-CN"/>
        </w:rPr>
        <w:t>电台</w:t>
      </w:r>
      <w:r>
        <w:rPr>
          <w:szCs w:val="24"/>
          <w:lang w:val="en-US" w:eastAsia="zh-CN"/>
        </w:rPr>
        <w:t>天线的</w:t>
      </w:r>
      <w:r>
        <w:rPr>
          <w:rFonts w:hint="eastAsia"/>
          <w:szCs w:val="24"/>
          <w:lang w:val="en-US" w:eastAsia="zh-CN"/>
        </w:rPr>
        <w:t>3dB</w:t>
      </w:r>
      <w:r>
        <w:rPr>
          <w:rFonts w:hint="eastAsia"/>
          <w:szCs w:val="24"/>
          <w:lang w:val="en-US" w:eastAsia="zh-CN"/>
        </w:rPr>
        <w:t>波束</w:t>
      </w:r>
      <w:r>
        <w:rPr>
          <w:szCs w:val="24"/>
          <w:lang w:val="en-US" w:eastAsia="zh-CN"/>
        </w:rPr>
        <w:t>内</w:t>
      </w:r>
      <w:r>
        <w:rPr>
          <w:rFonts w:hint="eastAsia"/>
          <w:szCs w:val="24"/>
          <w:lang w:val="en-US" w:eastAsia="zh-CN"/>
        </w:rPr>
        <w:t>且</w:t>
      </w:r>
      <w:r>
        <w:rPr>
          <w:rFonts w:hint="eastAsia"/>
          <w:szCs w:val="24"/>
          <w:lang w:val="en-US" w:eastAsia="zh-CN"/>
        </w:rPr>
        <w:t>FSS</w:t>
      </w:r>
      <w:r>
        <w:rPr>
          <w:rFonts w:hint="eastAsia"/>
          <w:szCs w:val="24"/>
          <w:lang w:val="en-US" w:eastAsia="zh-CN"/>
        </w:rPr>
        <w:t>电台</w:t>
      </w:r>
      <w:r>
        <w:rPr>
          <w:szCs w:val="24"/>
          <w:lang w:val="en-US" w:eastAsia="zh-CN"/>
        </w:rPr>
        <w:t>在</w:t>
      </w:r>
      <w:r w:rsidR="003B0D19">
        <w:rPr>
          <w:rFonts w:hint="eastAsia"/>
          <w:lang w:eastAsia="zh-CN"/>
        </w:rPr>
        <w:t>第</w:t>
      </w:r>
      <w:r w:rsidR="003B0D19">
        <w:rPr>
          <w:i/>
          <w:lang w:eastAsia="zh-CN"/>
        </w:rPr>
        <w:t>i</w:t>
      </w:r>
      <w:r w:rsidR="003B0D19">
        <w:rPr>
          <w:rFonts w:hint="eastAsia"/>
          <w:lang w:eastAsia="zh-CN"/>
        </w:rPr>
        <w:t>个</w:t>
      </w:r>
      <w:r w:rsidRPr="00FC3A89">
        <w:rPr>
          <w:lang w:eastAsia="zh-CN"/>
        </w:rPr>
        <w:t>MSS</w:t>
      </w:r>
      <w:r w:rsidRPr="00FC3A89">
        <w:rPr>
          <w:rFonts w:hint="eastAsia"/>
          <w:lang w:eastAsia="zh-CN"/>
        </w:rPr>
        <w:t>（或</w:t>
      </w:r>
      <w:r w:rsidRPr="00FC3A89">
        <w:rPr>
          <w:rFonts w:hint="eastAsia"/>
          <w:lang w:eastAsia="zh-CN"/>
        </w:rPr>
        <w:t>RDSS</w:t>
      </w:r>
      <w:r w:rsidRPr="00FC3A89">
        <w:rPr>
          <w:lang w:eastAsia="zh-CN"/>
        </w:rPr>
        <w:t>）</w:t>
      </w:r>
      <w:r w:rsidRPr="00FC3A89">
        <w:rPr>
          <w:rFonts w:hint="eastAsia"/>
          <w:lang w:eastAsia="zh-CN"/>
        </w:rPr>
        <w:t>卫星</w:t>
      </w:r>
      <w:r w:rsidR="003B0D19">
        <w:rPr>
          <w:rFonts w:hint="eastAsia"/>
          <w:lang w:eastAsia="zh-CN"/>
        </w:rPr>
        <w:t>第</w:t>
      </w:r>
      <w:r w:rsidRPr="005D5BD0">
        <w:rPr>
          <w:rFonts w:eastAsia="Times New Roman"/>
          <w:i/>
          <w:szCs w:val="24"/>
          <w:lang w:val="en-US" w:eastAsia="zh-CN"/>
        </w:rPr>
        <w:t>j</w:t>
      </w:r>
      <w:r w:rsidR="003B0D19">
        <w:rPr>
          <w:lang w:eastAsia="zh-CN"/>
        </w:rPr>
        <w:t>个</w:t>
      </w:r>
      <w:r>
        <w:rPr>
          <w:rFonts w:hint="eastAsia"/>
          <w:szCs w:val="24"/>
          <w:lang w:val="en-US" w:eastAsia="zh-CN"/>
        </w:rPr>
        <w:t>点波束</w:t>
      </w:r>
      <w:r>
        <w:rPr>
          <w:szCs w:val="24"/>
          <w:lang w:val="en-US" w:eastAsia="zh-CN"/>
        </w:rPr>
        <w:t>的</w:t>
      </w:r>
      <w:r>
        <w:rPr>
          <w:rFonts w:hint="eastAsia"/>
          <w:szCs w:val="24"/>
          <w:lang w:val="en-US" w:eastAsia="zh-CN"/>
        </w:rPr>
        <w:t>3dB</w:t>
      </w:r>
      <w:r>
        <w:rPr>
          <w:rFonts w:hint="eastAsia"/>
          <w:szCs w:val="24"/>
          <w:lang w:val="en-US" w:eastAsia="zh-CN"/>
        </w:rPr>
        <w:t>波束</w:t>
      </w:r>
      <w:r>
        <w:rPr>
          <w:szCs w:val="24"/>
          <w:lang w:val="en-US" w:eastAsia="zh-CN"/>
        </w:rPr>
        <w:t>内的情况下采适用极化优势</w:t>
      </w:r>
      <w:r w:rsidRPr="00FF31E2">
        <w:rPr>
          <w:rFonts w:eastAsia="Times New Roman"/>
          <w:i/>
          <w:szCs w:val="24"/>
          <w:lang w:val="en-US" w:eastAsia="zh-CN"/>
        </w:rPr>
        <w:t>P</w:t>
      </w:r>
      <w:r w:rsidRPr="00FF31E2">
        <w:rPr>
          <w:rFonts w:eastAsia="Times New Roman"/>
          <w:i/>
          <w:position w:val="-4"/>
          <w:szCs w:val="24"/>
          <w:lang w:val="en-US" w:eastAsia="zh-CN"/>
        </w:rPr>
        <w:t>ij</w:t>
      </w:r>
      <w:r>
        <w:rPr>
          <w:rFonts w:hint="eastAsia"/>
          <w:szCs w:val="24"/>
          <w:lang w:val="en-US" w:eastAsia="zh-CN"/>
        </w:rPr>
        <w:t>。</w:t>
      </w:r>
      <w:r w:rsidRPr="00FF31E2">
        <w:rPr>
          <w:rFonts w:eastAsia="Times New Roman"/>
          <w:i/>
          <w:szCs w:val="24"/>
          <w:lang w:val="en-US" w:eastAsia="zh-CN"/>
        </w:rPr>
        <w:t>P</w:t>
      </w:r>
      <w:r w:rsidRPr="00FF31E2">
        <w:rPr>
          <w:rFonts w:eastAsia="Times New Roman"/>
          <w:i/>
          <w:position w:val="-4"/>
          <w:szCs w:val="24"/>
          <w:lang w:val="en-US" w:eastAsia="zh-CN"/>
        </w:rPr>
        <w:t>ij</w:t>
      </w:r>
      <w:r>
        <w:rPr>
          <w:rFonts w:hint="eastAsia"/>
          <w:szCs w:val="24"/>
          <w:lang w:val="en-US" w:eastAsia="zh-CN"/>
        </w:rPr>
        <w:t>可</w:t>
      </w:r>
      <w:r>
        <w:rPr>
          <w:szCs w:val="24"/>
          <w:lang w:val="en-US" w:eastAsia="zh-CN"/>
        </w:rPr>
        <w:t>根据</w:t>
      </w:r>
      <w:bookmarkStart w:id="60" w:name="lt_pId195"/>
      <w:bookmarkEnd w:id="59"/>
      <w:r w:rsidR="00AE16A3" w:rsidRPr="00FF31E2">
        <w:rPr>
          <w:rFonts w:eastAsia="Times New Roman"/>
          <w:szCs w:val="24"/>
          <w:lang w:val="en-US" w:eastAsia="zh-CN"/>
        </w:rPr>
        <w:t>ITU-R F.1245</w:t>
      </w:r>
      <w:bookmarkEnd w:id="60"/>
      <w:r>
        <w:rPr>
          <w:rFonts w:hint="eastAsia"/>
          <w:szCs w:val="24"/>
          <w:lang w:val="en-US" w:eastAsia="zh-CN"/>
        </w:rPr>
        <w:t>建议书注</w:t>
      </w:r>
      <w:r>
        <w:rPr>
          <w:rFonts w:hint="eastAsia"/>
          <w:szCs w:val="24"/>
          <w:lang w:val="en-US" w:eastAsia="zh-CN"/>
        </w:rPr>
        <w:t>7</w:t>
      </w:r>
      <w:r>
        <w:rPr>
          <w:rFonts w:hint="eastAsia"/>
          <w:szCs w:val="24"/>
          <w:lang w:val="en-US" w:eastAsia="zh-CN"/>
        </w:rPr>
        <w:t>中</w:t>
      </w:r>
      <w:r>
        <w:rPr>
          <w:szCs w:val="24"/>
          <w:lang w:val="en-US" w:eastAsia="zh-CN"/>
        </w:rPr>
        <w:t>的算式予以计算。</w:t>
      </w:r>
    </w:p>
    <w:p w:rsidR="00D56FA3" w:rsidRDefault="00D56FA3" w:rsidP="00D56FA3">
      <w:pPr>
        <w:pStyle w:val="Heading2"/>
        <w:rPr>
          <w:lang w:eastAsia="zh-CN"/>
        </w:rPr>
      </w:pPr>
      <w:r>
        <w:rPr>
          <w:lang w:eastAsia="zh-CN"/>
        </w:rPr>
        <w:t>2</w:t>
      </w:r>
      <w:r>
        <w:rPr>
          <w:rFonts w:hint="eastAsia"/>
          <w:lang w:eastAsia="zh-CN"/>
        </w:rPr>
        <w:t>.2</w:t>
      </w:r>
      <w:r>
        <w:rPr>
          <w:lang w:eastAsia="zh-CN"/>
        </w:rPr>
        <w:tab/>
      </w:r>
      <w:r>
        <w:rPr>
          <w:rFonts w:hint="eastAsia"/>
          <w:lang w:eastAsia="zh-CN"/>
        </w:rPr>
        <w:t>计算环中的步长的大小和数量</w:t>
      </w:r>
    </w:p>
    <w:p w:rsidR="00D56FA3" w:rsidRDefault="00D56FA3" w:rsidP="00D56FA3">
      <w:pPr>
        <w:ind w:firstLineChars="200" w:firstLine="488"/>
        <w:rPr>
          <w:spacing w:val="4"/>
          <w:lang w:eastAsia="zh-CN"/>
        </w:rPr>
      </w:pPr>
      <w:r>
        <w:rPr>
          <w:rFonts w:hint="eastAsia"/>
          <w:spacing w:val="4"/>
          <w:lang w:eastAsia="zh-CN"/>
        </w:rPr>
        <w:t>有必要在适当的时间具有充分的取样，将固定站的接收机接收到的所有干扰考虑进去，以得到精确的结果。</w:t>
      </w:r>
    </w:p>
    <w:p w:rsidR="00B94CBE" w:rsidRDefault="00B94CBE">
      <w:pPr>
        <w:tabs>
          <w:tab w:val="clear" w:pos="794"/>
          <w:tab w:val="clear" w:pos="1191"/>
          <w:tab w:val="clear" w:pos="1588"/>
          <w:tab w:val="clear" w:pos="1985"/>
        </w:tabs>
        <w:overflowPunct/>
        <w:autoSpaceDE/>
        <w:autoSpaceDN/>
        <w:adjustRightInd/>
        <w:spacing w:before="0"/>
        <w:jc w:val="left"/>
        <w:textAlignment w:val="auto"/>
        <w:rPr>
          <w:rFonts w:eastAsia="SimSun"/>
          <w:b/>
          <w:kern w:val="2"/>
          <w:szCs w:val="24"/>
          <w:lang w:val="en-US" w:eastAsia="zh-CN"/>
        </w:rPr>
      </w:pPr>
      <w:r>
        <w:rPr>
          <w:lang w:eastAsia="zh-CN"/>
        </w:rPr>
        <w:br w:type="page"/>
      </w:r>
    </w:p>
    <w:p w:rsidR="00D56FA3" w:rsidRDefault="00D56FA3" w:rsidP="00B21B0F">
      <w:pPr>
        <w:pStyle w:val="Heading3"/>
        <w:rPr>
          <w:lang w:eastAsia="zh-CN"/>
        </w:rPr>
      </w:pPr>
      <w:r>
        <w:rPr>
          <w:lang w:eastAsia="zh-CN"/>
        </w:rPr>
        <w:lastRenderedPageBreak/>
        <w:t>2</w:t>
      </w:r>
      <w:r>
        <w:rPr>
          <w:rFonts w:hint="eastAsia"/>
          <w:lang w:eastAsia="zh-CN"/>
        </w:rPr>
        <w:t>.2.1</w:t>
      </w:r>
      <w:r>
        <w:rPr>
          <w:lang w:eastAsia="zh-CN"/>
        </w:rPr>
        <w:tab/>
      </w:r>
      <w:r>
        <w:rPr>
          <w:rFonts w:hint="eastAsia"/>
          <w:lang w:eastAsia="zh-CN"/>
        </w:rPr>
        <w:t>时间增量</w:t>
      </w:r>
    </w:p>
    <w:p w:rsidR="00D56FA3" w:rsidRDefault="00D56FA3" w:rsidP="00D56FA3">
      <w:pPr>
        <w:ind w:firstLineChars="200" w:firstLine="480"/>
        <w:rPr>
          <w:lang w:eastAsia="zh-CN"/>
        </w:rPr>
      </w:pPr>
      <w:r>
        <w:rPr>
          <w:rFonts w:hint="eastAsia"/>
          <w:lang w:eastAsia="zh-CN"/>
        </w:rPr>
        <w:t>采用下面的公式，公式推导的全部细节见附件</w:t>
      </w:r>
      <w:r>
        <w:rPr>
          <w:rFonts w:hint="eastAsia"/>
          <w:lang w:eastAsia="zh-CN"/>
        </w:rPr>
        <w:t>1</w:t>
      </w:r>
      <w:r>
        <w:rPr>
          <w:rFonts w:hint="eastAsia"/>
          <w:lang w:eastAsia="zh-CN"/>
        </w:rPr>
        <w:t>的附录</w:t>
      </w:r>
      <w:r>
        <w:rPr>
          <w:rFonts w:hint="eastAsia"/>
          <w:lang w:eastAsia="zh-CN"/>
        </w:rPr>
        <w:t>3</w:t>
      </w:r>
      <w:r>
        <w:rPr>
          <w:rFonts w:hint="eastAsia"/>
          <w:lang w:eastAsia="zh-CN"/>
        </w:rPr>
        <w:t>。由于卫星的速度在赤道和在较高纬度是大致相同的，模拟计算在赤道上的卫星的时间步长</w:t>
      </w:r>
      <w:r>
        <w:rPr>
          <w:rFonts w:hint="eastAsia"/>
        </w:rPr>
        <w:t>Δ</w:t>
      </w:r>
      <w:r>
        <w:rPr>
          <w:i/>
          <w:iCs/>
          <w:lang w:eastAsia="zh-CN"/>
        </w:rPr>
        <w:t>t</w:t>
      </w:r>
      <w:r>
        <w:rPr>
          <w:rFonts w:hint="eastAsia"/>
          <w:lang w:eastAsia="zh-CN"/>
        </w:rPr>
        <w:t>时考虑了地球的运动、卫星的倾斜以及</w:t>
      </w:r>
      <w:r>
        <w:rPr>
          <w:rFonts w:hint="eastAsia"/>
          <w:lang w:eastAsia="zh-CN"/>
        </w:rPr>
        <w:t>FS</w:t>
      </w:r>
      <w:r>
        <w:rPr>
          <w:rFonts w:hint="eastAsia"/>
          <w:lang w:eastAsia="zh-CN"/>
        </w:rPr>
        <w:t>站天线的俯仰。在</w:t>
      </w:r>
      <w:r>
        <w:rPr>
          <w:rFonts w:hint="eastAsia"/>
        </w:rPr>
        <w:t>Δ</w:t>
      </w:r>
      <w:r>
        <w:rPr>
          <w:i/>
          <w:iCs/>
          <w:lang w:eastAsia="zh-CN"/>
        </w:rPr>
        <w:t>t</w:t>
      </w:r>
      <w:r>
        <w:rPr>
          <w:rFonts w:hint="eastAsia"/>
          <w:lang w:eastAsia="zh-CN"/>
        </w:rPr>
        <w:t>的计算中未使用性能部分恶化（</w:t>
      </w:r>
      <w:r>
        <w:rPr>
          <w:rFonts w:hint="eastAsia"/>
          <w:lang w:eastAsia="zh-CN"/>
        </w:rPr>
        <w:t>FDP</w:t>
      </w:r>
      <w:r>
        <w:rPr>
          <w:rFonts w:hint="eastAsia"/>
          <w:lang w:eastAsia="zh-CN"/>
        </w:rPr>
        <w:t>）的最坏方位或水平运动的方位。</w:t>
      </w:r>
    </w:p>
    <w:p w:rsidR="00B21B0F" w:rsidRDefault="00B21B0F" w:rsidP="00B21B0F">
      <w:pPr>
        <w:pStyle w:val="Equation"/>
        <w:rPr>
          <w:szCs w:val="24"/>
          <w:lang w:val="en-US"/>
        </w:rPr>
      </w:pPr>
      <w:r>
        <w:rPr>
          <w:szCs w:val="24"/>
          <w:lang w:val="en-US" w:eastAsia="zh-CN"/>
        </w:rPr>
        <w:tab/>
      </w:r>
      <w:r>
        <w:rPr>
          <w:szCs w:val="24"/>
          <w:lang w:val="en-US" w:eastAsia="zh-CN"/>
        </w:rPr>
        <w:tab/>
      </w:r>
      <w:r>
        <w:rPr>
          <w:noProof/>
          <w:position w:val="-12"/>
          <w:szCs w:val="24"/>
          <w:lang w:val="en-GB" w:eastAsia="zh-CN"/>
        </w:rPr>
        <w:drawing>
          <wp:inline distT="0" distB="0" distL="0" distR="0">
            <wp:extent cx="2548255" cy="279400"/>
            <wp:effectExtent l="0" t="0" r="444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255" cy="279400"/>
                    </a:xfrm>
                    <a:prstGeom prst="rect">
                      <a:avLst/>
                    </a:prstGeom>
                    <a:noFill/>
                    <a:ln>
                      <a:noFill/>
                    </a:ln>
                  </pic:spPr>
                </pic:pic>
              </a:graphicData>
            </a:graphic>
          </wp:inline>
        </w:drawing>
      </w:r>
    </w:p>
    <w:p w:rsidR="00B21B0F" w:rsidRDefault="00B21B0F" w:rsidP="00B21B0F">
      <w:pPr>
        <w:pStyle w:val="Equation"/>
        <w:rPr>
          <w:szCs w:val="24"/>
          <w:lang w:val="en-US"/>
        </w:rPr>
      </w:pPr>
      <w:r>
        <w:rPr>
          <w:szCs w:val="24"/>
          <w:lang w:val="en-US"/>
        </w:rPr>
        <w:tab/>
      </w:r>
      <w:r>
        <w:rPr>
          <w:szCs w:val="24"/>
          <w:lang w:val="en-US"/>
        </w:rPr>
        <w:tab/>
      </w:r>
      <w:r>
        <w:rPr>
          <w:noProof/>
          <w:position w:val="-30"/>
          <w:szCs w:val="24"/>
          <w:lang w:val="en-GB" w:eastAsia="zh-CN"/>
        </w:rPr>
        <w:drawing>
          <wp:inline distT="0" distB="0" distL="0" distR="0">
            <wp:extent cx="2074545" cy="4572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4545" cy="457200"/>
                    </a:xfrm>
                    <a:prstGeom prst="rect">
                      <a:avLst/>
                    </a:prstGeom>
                    <a:noFill/>
                    <a:ln>
                      <a:noFill/>
                    </a:ln>
                  </pic:spPr>
                </pic:pic>
              </a:graphicData>
            </a:graphic>
          </wp:inline>
        </w:drawing>
      </w:r>
    </w:p>
    <w:p w:rsidR="00B21B0F" w:rsidRDefault="00B21B0F" w:rsidP="00B21B0F">
      <w:pPr>
        <w:pStyle w:val="Equation"/>
        <w:rPr>
          <w:szCs w:val="24"/>
          <w:lang w:val="en-US"/>
        </w:rPr>
      </w:pPr>
      <w:r>
        <w:rPr>
          <w:szCs w:val="24"/>
          <w:lang w:val="en-US"/>
        </w:rPr>
        <w:tab/>
      </w:r>
      <w:r>
        <w:rPr>
          <w:szCs w:val="24"/>
          <w:lang w:val="en-US"/>
        </w:rPr>
        <w:tab/>
      </w:r>
      <w:r>
        <w:rPr>
          <w:noProof/>
          <w:position w:val="-28"/>
          <w:szCs w:val="24"/>
          <w:lang w:val="en-GB" w:eastAsia="zh-CN"/>
        </w:rPr>
        <w:drawing>
          <wp:inline distT="0" distB="0" distL="0" distR="0">
            <wp:extent cx="1363345" cy="41465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3345" cy="414655"/>
                    </a:xfrm>
                    <a:prstGeom prst="rect">
                      <a:avLst/>
                    </a:prstGeom>
                    <a:noFill/>
                    <a:ln>
                      <a:noFill/>
                    </a:ln>
                  </pic:spPr>
                </pic:pic>
              </a:graphicData>
            </a:graphic>
          </wp:inline>
        </w:drawing>
      </w:r>
    </w:p>
    <w:p w:rsidR="00D56FA3" w:rsidRDefault="00D56FA3" w:rsidP="00D56FA3">
      <w:pPr>
        <w:rPr>
          <w:lang w:eastAsia="zh-CN"/>
        </w:rPr>
      </w:pPr>
      <w:r>
        <w:rPr>
          <w:rFonts w:hint="eastAsia"/>
          <w:lang w:eastAsia="zh-CN"/>
        </w:rPr>
        <w:t>其中：</w:t>
      </w:r>
    </w:p>
    <w:p w:rsidR="00D56FA3" w:rsidRDefault="00D56FA3" w:rsidP="00B21B0F">
      <w:pPr>
        <w:pStyle w:val="Equationlegend"/>
        <w:rPr>
          <w:lang w:eastAsia="zh-CN"/>
        </w:rPr>
      </w:pPr>
      <w:r>
        <w:rPr>
          <w:rFonts w:hint="eastAsia"/>
          <w:lang w:eastAsia="zh-CN"/>
        </w:rPr>
        <w:tab/>
      </w:r>
      <w:r>
        <w:rPr>
          <w:rFonts w:hint="eastAsia"/>
        </w:rPr>
        <w:sym w:font="Symbol" w:char="F077"/>
      </w:r>
      <w:r>
        <w:rPr>
          <w:rFonts w:hint="eastAsia"/>
          <w:lang w:eastAsia="zh-CN"/>
        </w:rPr>
        <w:t>：</w:t>
      </w:r>
      <w:r>
        <w:rPr>
          <w:lang w:eastAsia="zh-CN"/>
        </w:rPr>
        <w:tab/>
      </w:r>
      <w:r>
        <w:rPr>
          <w:rFonts w:hint="eastAsia"/>
          <w:lang w:eastAsia="zh-CN"/>
        </w:rPr>
        <w:t>地球固定坐标中的卫星角速度（地心地球同步参考坐标系统）</w:t>
      </w:r>
    </w:p>
    <w:p w:rsidR="00D56FA3" w:rsidRDefault="00D56FA3" w:rsidP="00B21B0F">
      <w:pPr>
        <w:pStyle w:val="Equationlegend"/>
        <w:rPr>
          <w:lang w:eastAsia="zh-CN"/>
        </w:rPr>
      </w:pPr>
      <w:r>
        <w:rPr>
          <w:rFonts w:hint="eastAsia"/>
          <w:lang w:eastAsia="zh-CN"/>
        </w:rPr>
        <w:tab/>
      </w:r>
      <w:r>
        <w:rPr>
          <w:rFonts w:hint="eastAsia"/>
        </w:rPr>
        <w:sym w:font="Symbol" w:char="F077"/>
      </w:r>
      <w:r>
        <w:rPr>
          <w:i/>
          <w:vertAlign w:val="subscript"/>
          <w:lang w:eastAsia="zh-CN"/>
        </w:rPr>
        <w:t>s</w:t>
      </w:r>
      <w:r>
        <w:rPr>
          <w:rFonts w:hint="eastAsia"/>
          <w:lang w:eastAsia="zh-CN"/>
        </w:rPr>
        <w:t>：</w:t>
      </w:r>
      <w:r>
        <w:rPr>
          <w:lang w:eastAsia="zh-CN"/>
        </w:rPr>
        <w:tab/>
      </w:r>
      <w:r>
        <w:rPr>
          <w:rFonts w:hint="eastAsia"/>
          <w:lang w:eastAsia="zh-CN"/>
        </w:rPr>
        <w:t>空间固定坐标中的卫星角速度（地心太阳同步参考坐标系统）</w:t>
      </w:r>
    </w:p>
    <w:p w:rsidR="00D56FA3" w:rsidRDefault="00D56FA3" w:rsidP="00B21B0F">
      <w:pPr>
        <w:pStyle w:val="Equationlegend"/>
        <w:rPr>
          <w:lang w:eastAsia="zh-CN"/>
        </w:rPr>
      </w:pPr>
      <w:r>
        <w:rPr>
          <w:rFonts w:hint="eastAsia"/>
          <w:lang w:eastAsia="zh-CN"/>
        </w:rPr>
        <w:tab/>
      </w:r>
      <w:r>
        <w:rPr>
          <w:rFonts w:hint="eastAsia"/>
        </w:rPr>
        <w:sym w:font="Symbol" w:char="F077"/>
      </w:r>
      <w:r>
        <w:rPr>
          <w:i/>
          <w:vertAlign w:val="subscript"/>
          <w:lang w:eastAsia="zh-CN"/>
        </w:rPr>
        <w:t>e</w:t>
      </w:r>
      <w:r>
        <w:rPr>
          <w:rFonts w:hint="eastAsia"/>
          <w:lang w:eastAsia="zh-CN"/>
        </w:rPr>
        <w:t>：</w:t>
      </w:r>
      <w:r>
        <w:rPr>
          <w:lang w:eastAsia="zh-CN"/>
        </w:rPr>
        <w:tab/>
      </w:r>
      <w:r>
        <w:rPr>
          <w:rFonts w:hint="eastAsia"/>
          <w:lang w:eastAsia="zh-CN"/>
        </w:rPr>
        <w:t>赤道上的地球旋转角速度</w:t>
      </w:r>
    </w:p>
    <w:p w:rsidR="00D56FA3" w:rsidRDefault="00D56FA3" w:rsidP="00B21B0F">
      <w:pPr>
        <w:pStyle w:val="Equationlegend"/>
        <w:rPr>
          <w:lang w:eastAsia="zh-CN"/>
        </w:rPr>
      </w:pPr>
      <w:r>
        <w:rPr>
          <w:rFonts w:hint="eastAsia"/>
          <w:i/>
          <w:lang w:eastAsia="zh-CN"/>
        </w:rPr>
        <w:tab/>
        <w:t>I</w:t>
      </w:r>
      <w:r>
        <w:rPr>
          <w:rFonts w:hint="eastAsia"/>
          <w:lang w:eastAsia="zh-CN"/>
        </w:rPr>
        <w:t>：</w:t>
      </w:r>
      <w:r w:rsidR="008E5E02">
        <w:rPr>
          <w:lang w:eastAsia="zh-CN"/>
        </w:rPr>
        <w:tab/>
      </w:r>
      <w:r>
        <w:rPr>
          <w:rFonts w:hint="eastAsia"/>
          <w:lang w:eastAsia="zh-CN"/>
        </w:rPr>
        <w:t>卫星轨道倾角</w:t>
      </w:r>
    </w:p>
    <w:p w:rsidR="00D56FA3" w:rsidRDefault="00D56FA3" w:rsidP="00B21B0F">
      <w:pPr>
        <w:pStyle w:val="Equationlegend"/>
        <w:rPr>
          <w:lang w:eastAsia="zh-CN"/>
        </w:rPr>
      </w:pPr>
      <w:r>
        <w:rPr>
          <w:rFonts w:hint="eastAsia"/>
          <w:lang w:eastAsia="zh-CN"/>
        </w:rPr>
        <w:tab/>
      </w:r>
      <w:r>
        <w:rPr>
          <w:rFonts w:hint="eastAsia"/>
        </w:rPr>
        <w:sym w:font="Symbol" w:char="F071"/>
      </w:r>
      <w:r>
        <w:rPr>
          <w:rFonts w:hint="eastAsia"/>
          <w:vertAlign w:val="subscript"/>
        </w:rPr>
        <w:sym w:font="Symbol" w:char="F065"/>
      </w:r>
      <w:r>
        <w:rPr>
          <w:rFonts w:hint="eastAsia"/>
          <w:lang w:eastAsia="zh-CN"/>
        </w:rPr>
        <w:t>：</w:t>
      </w:r>
      <w:r>
        <w:rPr>
          <w:lang w:eastAsia="zh-CN"/>
        </w:rPr>
        <w:tab/>
      </w:r>
      <w:r>
        <w:rPr>
          <w:rFonts w:hint="eastAsia"/>
          <w:lang w:eastAsia="zh-CN"/>
        </w:rPr>
        <w:t>FS</w:t>
      </w:r>
      <w:r>
        <w:rPr>
          <w:rFonts w:hint="eastAsia"/>
          <w:lang w:eastAsia="zh-CN"/>
        </w:rPr>
        <w:t>站和卫星之间的地心角</w:t>
      </w:r>
    </w:p>
    <w:p w:rsidR="00D56FA3" w:rsidRDefault="00D56FA3" w:rsidP="00B21B0F">
      <w:pPr>
        <w:pStyle w:val="Equationlegend"/>
        <w:rPr>
          <w:lang w:eastAsia="zh-CN"/>
        </w:rPr>
      </w:pPr>
      <w:r>
        <w:rPr>
          <w:rFonts w:hint="eastAsia"/>
          <w:i/>
          <w:lang w:eastAsia="zh-CN"/>
        </w:rPr>
        <w:tab/>
        <w:t>R</w:t>
      </w:r>
      <w:r>
        <w:rPr>
          <w:rFonts w:hint="eastAsia"/>
          <w:lang w:eastAsia="zh-CN"/>
        </w:rPr>
        <w:t>：</w:t>
      </w:r>
      <w:r>
        <w:rPr>
          <w:lang w:eastAsia="zh-CN"/>
        </w:rPr>
        <w:tab/>
      </w:r>
      <w:r>
        <w:rPr>
          <w:rFonts w:hint="eastAsia"/>
          <w:lang w:eastAsia="zh-CN"/>
        </w:rPr>
        <w:t>地球半径</w:t>
      </w:r>
    </w:p>
    <w:p w:rsidR="00D56FA3" w:rsidRDefault="00D56FA3" w:rsidP="00B21B0F">
      <w:pPr>
        <w:pStyle w:val="Equationlegend"/>
        <w:rPr>
          <w:lang w:eastAsia="zh-CN"/>
        </w:rPr>
      </w:pPr>
      <w:r>
        <w:rPr>
          <w:rFonts w:hint="eastAsia"/>
          <w:i/>
          <w:lang w:eastAsia="zh-CN"/>
        </w:rPr>
        <w:tab/>
      </w:r>
      <w:r>
        <w:rPr>
          <w:i/>
          <w:lang w:eastAsia="zh-CN"/>
        </w:rPr>
        <w:t>h</w:t>
      </w:r>
      <w:r>
        <w:rPr>
          <w:rFonts w:hint="eastAsia"/>
          <w:lang w:eastAsia="zh-CN"/>
        </w:rPr>
        <w:t>：</w:t>
      </w:r>
      <w:r>
        <w:rPr>
          <w:lang w:eastAsia="zh-CN"/>
        </w:rPr>
        <w:tab/>
      </w:r>
      <w:r>
        <w:rPr>
          <w:rFonts w:hint="eastAsia"/>
          <w:lang w:eastAsia="zh-CN"/>
        </w:rPr>
        <w:t>卫星纬度</w:t>
      </w:r>
    </w:p>
    <w:p w:rsidR="00D56FA3" w:rsidRDefault="00D56FA3" w:rsidP="00B21B0F">
      <w:pPr>
        <w:pStyle w:val="Equationlegend"/>
        <w:rPr>
          <w:lang w:eastAsia="zh-CN"/>
        </w:rPr>
      </w:pPr>
      <w:r>
        <w:rPr>
          <w:rFonts w:hint="eastAsia"/>
          <w:lang w:eastAsia="zh-CN"/>
        </w:rPr>
        <w:tab/>
      </w:r>
      <w:r>
        <w:rPr>
          <w:rFonts w:hint="eastAsia"/>
        </w:rPr>
        <w:sym w:font="Symbol" w:char="F065"/>
      </w:r>
      <w:r>
        <w:rPr>
          <w:rFonts w:hint="eastAsia"/>
          <w:lang w:eastAsia="zh-CN"/>
        </w:rPr>
        <w:t>：</w:t>
      </w:r>
      <w:r>
        <w:rPr>
          <w:lang w:eastAsia="zh-CN"/>
        </w:rPr>
        <w:tab/>
      </w:r>
      <w:r>
        <w:rPr>
          <w:rFonts w:hint="eastAsia"/>
          <w:lang w:eastAsia="zh-CN"/>
        </w:rPr>
        <w:t>FS</w:t>
      </w:r>
      <w:r>
        <w:rPr>
          <w:rFonts w:hint="eastAsia"/>
          <w:lang w:eastAsia="zh-CN"/>
        </w:rPr>
        <w:t>天线仰角</w:t>
      </w:r>
    </w:p>
    <w:p w:rsidR="00D56FA3" w:rsidRDefault="00D56FA3" w:rsidP="00B21B0F">
      <w:pPr>
        <w:pStyle w:val="Equationlegend"/>
        <w:rPr>
          <w:lang w:eastAsia="zh-CN"/>
        </w:rPr>
      </w:pPr>
      <w:r>
        <w:rPr>
          <w:rFonts w:hint="eastAsia"/>
          <w:lang w:eastAsia="zh-CN"/>
        </w:rPr>
        <w:tab/>
      </w:r>
      <w:r>
        <w:rPr>
          <w:rFonts w:hint="eastAsia"/>
        </w:rPr>
        <w:sym w:font="Symbol" w:char="F066"/>
      </w:r>
      <w:r>
        <w:rPr>
          <w:rFonts w:hint="eastAsia"/>
          <w:vertAlign w:val="subscript"/>
          <w:lang w:eastAsia="zh-CN"/>
        </w:rPr>
        <w:t>3</w:t>
      </w:r>
      <w:r>
        <w:rPr>
          <w:vertAlign w:val="subscript"/>
          <w:lang w:eastAsia="zh-CN"/>
        </w:rPr>
        <w:t>dB</w:t>
      </w:r>
      <w:r>
        <w:rPr>
          <w:rFonts w:hint="eastAsia"/>
          <w:lang w:eastAsia="zh-CN"/>
        </w:rPr>
        <w:t>：</w:t>
      </w:r>
      <w:r>
        <w:rPr>
          <w:lang w:eastAsia="zh-CN"/>
        </w:rPr>
        <w:tab/>
        <w:t>FS</w:t>
      </w:r>
      <w:r>
        <w:rPr>
          <w:rFonts w:hint="eastAsia"/>
          <w:lang w:eastAsia="zh-CN"/>
        </w:rPr>
        <w:t>站</w:t>
      </w:r>
      <w:r>
        <w:rPr>
          <w:lang w:eastAsia="zh-CN"/>
        </w:rPr>
        <w:t>3</w:t>
      </w:r>
      <w:r>
        <w:rPr>
          <w:rFonts w:hint="eastAsia"/>
          <w:lang w:eastAsia="zh-CN"/>
        </w:rPr>
        <w:t xml:space="preserve"> </w:t>
      </w:r>
      <w:r>
        <w:rPr>
          <w:lang w:eastAsia="zh-CN"/>
        </w:rPr>
        <w:t>dB</w:t>
      </w:r>
      <w:r>
        <w:rPr>
          <w:rFonts w:hint="eastAsia"/>
          <w:lang w:eastAsia="zh-CN"/>
        </w:rPr>
        <w:t>波束宽度</w:t>
      </w:r>
    </w:p>
    <w:p w:rsidR="00D56FA3" w:rsidRDefault="00D56FA3" w:rsidP="00B21B0F">
      <w:pPr>
        <w:pStyle w:val="Equationlegend"/>
        <w:rPr>
          <w:lang w:eastAsia="zh-CN"/>
        </w:rPr>
      </w:pPr>
      <w:r>
        <w:rPr>
          <w:rFonts w:hint="eastAsia"/>
          <w:i/>
          <w:lang w:eastAsia="zh-CN"/>
        </w:rPr>
        <w:tab/>
        <w:t>N</w:t>
      </w:r>
      <w:r>
        <w:rPr>
          <w:i/>
          <w:vertAlign w:val="subscript"/>
          <w:lang w:eastAsia="zh-CN"/>
        </w:rPr>
        <w:t>hits</w:t>
      </w:r>
      <w:r>
        <w:rPr>
          <w:rFonts w:hint="eastAsia"/>
          <w:lang w:eastAsia="zh-CN"/>
        </w:rPr>
        <w:t>：</w:t>
      </w:r>
      <w:r>
        <w:rPr>
          <w:lang w:eastAsia="zh-CN"/>
        </w:rPr>
        <w:tab/>
      </w:r>
      <w:r>
        <w:rPr>
          <w:rFonts w:hint="eastAsia"/>
          <w:lang w:eastAsia="zh-CN"/>
        </w:rPr>
        <w:t>FS</w:t>
      </w:r>
      <w:r>
        <w:rPr>
          <w:rFonts w:hint="eastAsia"/>
          <w:lang w:eastAsia="zh-CN"/>
        </w:rPr>
        <w:t>站</w:t>
      </w:r>
      <w:r>
        <w:rPr>
          <w:lang w:eastAsia="zh-CN"/>
        </w:rPr>
        <w:t>3</w:t>
      </w:r>
      <w:r>
        <w:rPr>
          <w:rFonts w:hint="eastAsia"/>
          <w:lang w:eastAsia="zh-CN"/>
        </w:rPr>
        <w:t xml:space="preserve"> </w:t>
      </w:r>
      <w:r>
        <w:rPr>
          <w:lang w:eastAsia="zh-CN"/>
        </w:rPr>
        <w:t>dB</w:t>
      </w:r>
      <w:r>
        <w:rPr>
          <w:rFonts w:hint="eastAsia"/>
          <w:lang w:eastAsia="zh-CN"/>
        </w:rPr>
        <w:t>波束宽度内击中的次数（</w:t>
      </w:r>
      <w:r>
        <w:rPr>
          <w:rFonts w:hint="eastAsia"/>
          <w:i/>
          <w:lang w:eastAsia="zh-CN"/>
        </w:rPr>
        <w:t>N</w:t>
      </w:r>
      <w:r>
        <w:rPr>
          <w:i/>
          <w:vertAlign w:val="subscript"/>
          <w:lang w:eastAsia="zh-CN"/>
        </w:rPr>
        <w:t>hits</w:t>
      </w:r>
      <w:r>
        <w:rPr>
          <w:rFonts w:hint="eastAsia"/>
          <w:sz w:val="18"/>
          <w:lang w:eastAsia="zh-CN"/>
        </w:rPr>
        <w:t>＝</w:t>
      </w:r>
      <w:r>
        <w:rPr>
          <w:rFonts w:hint="eastAsia"/>
          <w:lang w:eastAsia="zh-CN"/>
        </w:rPr>
        <w:t>5</w:t>
      </w:r>
      <w:r>
        <w:rPr>
          <w:rFonts w:hint="eastAsia"/>
          <w:lang w:eastAsia="zh-CN"/>
        </w:rPr>
        <w:t>）</w:t>
      </w:r>
    </w:p>
    <w:p w:rsidR="00D56FA3" w:rsidRDefault="00D56FA3" w:rsidP="00B21B0F">
      <w:pPr>
        <w:pStyle w:val="Equationlegend"/>
        <w:rPr>
          <w:lang w:eastAsia="zh-CN"/>
        </w:rPr>
      </w:pPr>
      <w:r>
        <w:rPr>
          <w:rFonts w:hint="eastAsia"/>
          <w:lang w:eastAsia="zh-CN"/>
        </w:rPr>
        <w:tab/>
      </w:r>
      <w:r>
        <w:rPr>
          <w:rFonts w:hint="eastAsia"/>
        </w:rPr>
        <w:t>Δ</w:t>
      </w:r>
      <w:r>
        <w:rPr>
          <w:i/>
          <w:lang w:eastAsia="zh-CN"/>
        </w:rPr>
        <w:t>t</w:t>
      </w:r>
      <w:r>
        <w:rPr>
          <w:rFonts w:hint="eastAsia"/>
          <w:lang w:eastAsia="zh-CN"/>
        </w:rPr>
        <w:t>：</w:t>
      </w:r>
      <w:r>
        <w:rPr>
          <w:lang w:eastAsia="zh-CN"/>
        </w:rPr>
        <w:tab/>
      </w:r>
      <w:r>
        <w:rPr>
          <w:rFonts w:hint="eastAsia"/>
          <w:lang w:eastAsia="zh-CN"/>
        </w:rPr>
        <w:t>模拟时间步长。</w:t>
      </w:r>
    </w:p>
    <w:p w:rsidR="00D56FA3" w:rsidRPr="003B0D19" w:rsidRDefault="00D56FA3" w:rsidP="003B0D19">
      <w:pPr>
        <w:pStyle w:val="Heading2"/>
        <w:rPr>
          <w:lang w:eastAsia="zh-CN"/>
        </w:rPr>
      </w:pPr>
      <w:r>
        <w:rPr>
          <w:lang w:eastAsia="zh-CN"/>
        </w:rPr>
        <w:t>2.3</w:t>
      </w:r>
      <w:r>
        <w:rPr>
          <w:lang w:eastAsia="zh-CN"/>
        </w:rPr>
        <w:tab/>
      </w:r>
      <w:r w:rsidR="003B0D19">
        <w:rPr>
          <w:rFonts w:hint="eastAsia"/>
          <w:lang w:eastAsia="zh-CN"/>
        </w:rPr>
        <w:t>适用</w:t>
      </w:r>
      <w:r>
        <w:rPr>
          <w:rFonts w:hint="eastAsia"/>
          <w:lang w:eastAsia="zh-CN"/>
        </w:rPr>
        <w:t>干扰</w:t>
      </w:r>
      <w:r w:rsidR="003B0D19">
        <w:rPr>
          <w:rFonts w:hint="eastAsia"/>
          <w:lang w:eastAsia="zh-CN"/>
        </w:rPr>
        <w:t>标准</w:t>
      </w:r>
      <w:r>
        <w:rPr>
          <w:rFonts w:hint="eastAsia"/>
          <w:lang w:eastAsia="zh-CN"/>
        </w:rPr>
        <w:t xml:space="preserve"> </w:t>
      </w:r>
      <w:r w:rsidR="003B0D19">
        <w:rPr>
          <w:lang w:eastAsia="zh-CN"/>
        </w:rPr>
        <w:t>–</w:t>
      </w:r>
      <w:r w:rsidR="003B0D19">
        <w:rPr>
          <w:rFonts w:hint="eastAsia"/>
          <w:lang w:eastAsia="zh-CN"/>
        </w:rPr>
        <w:t>数字</w:t>
      </w:r>
      <w:r w:rsidR="003B0D19">
        <w:rPr>
          <w:lang w:eastAsia="zh-CN"/>
        </w:rPr>
        <w:t>FS</w:t>
      </w:r>
      <w:r w:rsidR="003B0D19">
        <w:rPr>
          <w:rFonts w:hint="eastAsia"/>
          <w:lang w:eastAsia="zh-CN"/>
        </w:rPr>
        <w:t>系统</w:t>
      </w:r>
    </w:p>
    <w:p w:rsidR="00D56FA3" w:rsidRDefault="00D56FA3" w:rsidP="00D56FA3">
      <w:pPr>
        <w:ind w:firstLineChars="200" w:firstLine="480"/>
        <w:rPr>
          <w:lang w:eastAsia="zh-CN"/>
        </w:rPr>
      </w:pPr>
      <w:r>
        <w:rPr>
          <w:rFonts w:hint="eastAsia"/>
          <w:lang w:eastAsia="zh-CN"/>
        </w:rPr>
        <w:t>对于数字</w:t>
      </w:r>
      <w:r>
        <w:rPr>
          <w:rFonts w:hint="eastAsia"/>
          <w:lang w:eastAsia="zh-CN"/>
        </w:rPr>
        <w:t>FS</w:t>
      </w:r>
      <w:r>
        <w:rPr>
          <w:rFonts w:hint="eastAsia"/>
          <w:lang w:eastAsia="zh-CN"/>
        </w:rPr>
        <w:t>的情况，</w:t>
      </w:r>
      <w:r>
        <w:rPr>
          <w:rFonts w:hint="eastAsia"/>
          <w:lang w:eastAsia="zh-CN"/>
        </w:rPr>
        <w:t>SCP</w:t>
      </w:r>
      <w:r>
        <w:rPr>
          <w:rFonts w:hint="eastAsia"/>
          <w:lang w:eastAsia="zh-CN"/>
        </w:rPr>
        <w:t>按照</w:t>
      </w:r>
      <w:r>
        <w:rPr>
          <w:rFonts w:hint="eastAsia"/>
          <w:lang w:eastAsia="zh-CN"/>
        </w:rPr>
        <w:t>ITU-R F.1108</w:t>
      </w:r>
      <w:r>
        <w:rPr>
          <w:rFonts w:hint="eastAsia"/>
          <w:lang w:eastAsia="zh-CN"/>
        </w:rPr>
        <w:t>建议书的附件</w:t>
      </w:r>
      <w:r>
        <w:rPr>
          <w:rFonts w:hint="eastAsia"/>
          <w:lang w:eastAsia="zh-CN"/>
        </w:rPr>
        <w:t>3</w:t>
      </w:r>
      <w:r>
        <w:rPr>
          <w:rFonts w:hint="eastAsia"/>
          <w:lang w:eastAsia="zh-CN"/>
        </w:rPr>
        <w:t>计算数字站的</w:t>
      </w:r>
      <w:r>
        <w:rPr>
          <w:rFonts w:hint="eastAsia"/>
          <w:lang w:eastAsia="zh-CN"/>
        </w:rPr>
        <w:t>FDP</w:t>
      </w:r>
      <w:r>
        <w:rPr>
          <w:rFonts w:hint="eastAsia"/>
          <w:lang w:eastAsia="zh-CN"/>
        </w:rPr>
        <w:t>：</w:t>
      </w:r>
    </w:p>
    <w:p w:rsidR="008776FB" w:rsidRPr="0031032F" w:rsidRDefault="008776FB" w:rsidP="008776FB">
      <w:pPr>
        <w:pStyle w:val="Equation"/>
        <w:rPr>
          <w:szCs w:val="24"/>
          <w:lang w:val="en-US"/>
        </w:rPr>
      </w:pPr>
      <w:r w:rsidRPr="0031032F">
        <w:rPr>
          <w:szCs w:val="24"/>
          <w:lang w:val="en-US" w:eastAsia="zh-CN"/>
        </w:rPr>
        <w:tab/>
      </w:r>
      <w:r w:rsidRPr="0031032F">
        <w:rPr>
          <w:szCs w:val="24"/>
          <w:lang w:val="en-US" w:eastAsia="zh-CN"/>
        </w:rPr>
        <w:tab/>
      </w:r>
      <w:r w:rsidRPr="0031032F">
        <w:rPr>
          <w:noProof/>
          <w:position w:val="-38"/>
          <w:szCs w:val="24"/>
          <w:lang w:val="en-GB" w:eastAsia="zh-CN"/>
        </w:rPr>
        <w:drawing>
          <wp:inline distT="0" distB="0" distL="0" distR="0" wp14:anchorId="07256E50" wp14:editId="4205AB7C">
            <wp:extent cx="1250950" cy="508000"/>
            <wp:effectExtent l="0" t="0" r="0" b="6350"/>
            <wp:docPr id="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0950" cy="508000"/>
                    </a:xfrm>
                    <a:prstGeom prst="rect">
                      <a:avLst/>
                    </a:prstGeom>
                    <a:noFill/>
                    <a:ln>
                      <a:noFill/>
                    </a:ln>
                  </pic:spPr>
                </pic:pic>
              </a:graphicData>
            </a:graphic>
          </wp:inline>
        </w:drawing>
      </w:r>
    </w:p>
    <w:p w:rsidR="00D56FA3" w:rsidRDefault="00D56FA3" w:rsidP="00B94CBE">
      <w:pPr>
        <w:ind w:firstLineChars="200" w:firstLine="480"/>
        <w:rPr>
          <w:lang w:eastAsia="zh-CN"/>
        </w:rPr>
      </w:pPr>
      <w:r>
        <w:rPr>
          <w:rFonts w:hint="eastAsia"/>
          <w:lang w:eastAsia="zh-CN"/>
        </w:rPr>
        <w:t>其中：</w:t>
      </w:r>
    </w:p>
    <w:p w:rsidR="00D56FA3" w:rsidRDefault="00D56FA3" w:rsidP="008776FB">
      <w:pPr>
        <w:pStyle w:val="Equationlegend"/>
        <w:rPr>
          <w:lang w:eastAsia="zh-CN"/>
        </w:rPr>
      </w:pPr>
      <w:r>
        <w:rPr>
          <w:rFonts w:hint="eastAsia"/>
          <w:i/>
          <w:lang w:eastAsia="zh-CN"/>
        </w:rPr>
        <w:tab/>
        <w:t>I</w:t>
      </w:r>
      <w:r>
        <w:rPr>
          <w:i/>
          <w:vertAlign w:val="subscript"/>
          <w:lang w:eastAsia="zh-CN"/>
        </w:rPr>
        <w:t>i</w:t>
      </w:r>
      <w:r>
        <w:rPr>
          <w:rFonts w:hint="eastAsia"/>
          <w:lang w:eastAsia="zh-CN"/>
        </w:rPr>
        <w:t>：</w:t>
      </w:r>
      <w:r>
        <w:rPr>
          <w:lang w:eastAsia="zh-CN"/>
        </w:rPr>
        <w:tab/>
      </w:r>
      <w:r>
        <w:rPr>
          <w:rFonts w:hint="eastAsia"/>
          <w:lang w:eastAsia="zh-CN"/>
        </w:rPr>
        <w:t>FS</w:t>
      </w:r>
      <w:r>
        <w:rPr>
          <w:rFonts w:hint="eastAsia"/>
          <w:lang w:eastAsia="zh-CN"/>
        </w:rPr>
        <w:t>接收机带宽</w:t>
      </w:r>
      <w:r>
        <w:rPr>
          <w:rFonts w:hint="eastAsia"/>
          <w:i/>
          <w:lang w:eastAsia="zh-CN"/>
        </w:rPr>
        <w:t>B</w:t>
      </w:r>
      <w:r>
        <w:rPr>
          <w:i/>
          <w:vertAlign w:val="subscript"/>
          <w:lang w:eastAsia="zh-CN"/>
        </w:rPr>
        <w:t>w</w:t>
      </w:r>
      <w:r>
        <w:rPr>
          <w:rFonts w:hint="eastAsia"/>
          <w:lang w:eastAsia="zh-CN"/>
        </w:rPr>
        <w:t>内的干扰功率</w:t>
      </w:r>
    </w:p>
    <w:p w:rsidR="00D56FA3" w:rsidRDefault="00D56FA3" w:rsidP="008776FB">
      <w:pPr>
        <w:pStyle w:val="Equationlegend"/>
        <w:rPr>
          <w:lang w:eastAsia="zh-CN"/>
        </w:rPr>
      </w:pPr>
      <w:r>
        <w:rPr>
          <w:rFonts w:hint="eastAsia"/>
          <w:i/>
          <w:lang w:eastAsia="zh-CN"/>
        </w:rPr>
        <w:tab/>
      </w:r>
      <w:r>
        <w:rPr>
          <w:i/>
          <w:lang w:eastAsia="zh-CN"/>
        </w:rPr>
        <w:t>f</w:t>
      </w:r>
      <w:r>
        <w:rPr>
          <w:i/>
          <w:vertAlign w:val="subscript"/>
          <w:lang w:eastAsia="zh-CN"/>
        </w:rPr>
        <w:t>i</w:t>
      </w:r>
      <w:r>
        <w:rPr>
          <w:rFonts w:hint="eastAsia"/>
          <w:lang w:eastAsia="zh-CN"/>
        </w:rPr>
        <w:t>：</w:t>
      </w:r>
      <w:r>
        <w:rPr>
          <w:lang w:eastAsia="zh-CN"/>
        </w:rPr>
        <w:tab/>
      </w:r>
      <w:r>
        <w:rPr>
          <w:rFonts w:hint="eastAsia"/>
          <w:lang w:eastAsia="zh-CN"/>
        </w:rPr>
        <w:t>干扰功率等于</w:t>
      </w:r>
      <w:r>
        <w:rPr>
          <w:rFonts w:hint="eastAsia"/>
          <w:i/>
          <w:lang w:eastAsia="zh-CN"/>
        </w:rPr>
        <w:t>I</w:t>
      </w:r>
      <w:r>
        <w:rPr>
          <w:rFonts w:hint="eastAsia"/>
          <w:lang w:eastAsia="zh-CN"/>
        </w:rPr>
        <w:t>的时间周期部分</w:t>
      </w:r>
    </w:p>
    <w:p w:rsidR="00D56FA3" w:rsidRDefault="00D56FA3" w:rsidP="008776FB">
      <w:pPr>
        <w:pStyle w:val="Equationlegend"/>
        <w:rPr>
          <w:lang w:eastAsia="zh-CN"/>
        </w:rPr>
      </w:pPr>
      <w:r>
        <w:rPr>
          <w:rFonts w:hint="eastAsia"/>
          <w:i/>
          <w:lang w:eastAsia="zh-CN"/>
        </w:rPr>
        <w:tab/>
        <w:t>N</w:t>
      </w:r>
      <w:r>
        <w:rPr>
          <w:rFonts w:hint="eastAsia"/>
          <w:i/>
          <w:vertAlign w:val="subscript"/>
          <w:lang w:eastAsia="zh-CN"/>
        </w:rPr>
        <w:t>T</w:t>
      </w:r>
      <w:r>
        <w:rPr>
          <w:iCs/>
          <w:lang w:eastAsia="zh-CN"/>
        </w:rPr>
        <w:t> </w:t>
      </w:r>
      <w:r>
        <w:rPr>
          <w:rFonts w:hint="eastAsia"/>
          <w:lang w:eastAsia="zh-CN"/>
        </w:rPr>
        <w:t>：</w:t>
      </w:r>
      <w:r>
        <w:rPr>
          <w:rFonts w:hint="eastAsia"/>
          <w:lang w:eastAsia="zh-CN"/>
        </w:rPr>
        <w:tab/>
      </w:r>
      <w:r>
        <w:rPr>
          <w:rFonts w:hint="eastAsia"/>
          <w:lang w:eastAsia="zh-CN"/>
        </w:rPr>
        <w:t>站接收系统噪声功率电平</w:t>
      </w:r>
    </w:p>
    <w:p w:rsidR="00D56FA3" w:rsidRDefault="00D56FA3" w:rsidP="00482CD3">
      <w:pPr>
        <w:tabs>
          <w:tab w:val="clear" w:pos="1191"/>
          <w:tab w:val="clear" w:pos="1588"/>
          <w:tab w:val="clear" w:pos="1985"/>
          <w:tab w:val="center" w:pos="4820"/>
          <w:tab w:val="right" w:pos="9639"/>
        </w:tabs>
        <w:rPr>
          <w:lang w:eastAsia="zh-CN"/>
        </w:rPr>
      </w:pPr>
      <w:r>
        <w:rPr>
          <w:rFonts w:hint="eastAsia"/>
          <w:lang w:eastAsia="zh-CN"/>
        </w:rPr>
        <w:tab/>
      </w:r>
      <w:r w:rsidR="00482CD3">
        <w:rPr>
          <w:lang w:eastAsia="zh-CN"/>
        </w:rPr>
        <w:tab/>
      </w:r>
      <w:r w:rsidR="00482CD3" w:rsidRPr="0063330E">
        <w:rPr>
          <w:rFonts w:eastAsia="Times New Roman"/>
          <w:i/>
          <w:lang w:eastAsia="zh-CN"/>
        </w:rPr>
        <w:t>N</w:t>
      </w:r>
      <w:r w:rsidR="00482CD3" w:rsidRPr="0063330E">
        <w:rPr>
          <w:rFonts w:eastAsia="Times New Roman"/>
          <w:i/>
          <w:position w:val="-4"/>
          <w:lang w:eastAsia="zh-CN"/>
        </w:rPr>
        <w:t>T</w:t>
      </w:r>
      <w:r w:rsidR="00482CD3" w:rsidRPr="0063330E">
        <w:rPr>
          <w:rFonts w:eastAsia="Times New Roman"/>
          <w:lang w:eastAsia="zh-CN"/>
        </w:rPr>
        <w:t> </w:t>
      </w:r>
      <w:r>
        <w:rPr>
          <w:rFonts w:hint="eastAsia"/>
          <w:sz w:val="18"/>
          <w:lang w:eastAsia="zh-CN"/>
        </w:rPr>
        <w:t>＝</w:t>
      </w:r>
      <w:r>
        <w:rPr>
          <w:i/>
          <w:lang w:eastAsia="zh-CN"/>
        </w:rPr>
        <w:t>k T B</w:t>
      </w:r>
      <w:r>
        <w:rPr>
          <w:i/>
          <w:vertAlign w:val="subscript"/>
          <w:lang w:eastAsia="zh-CN"/>
        </w:rPr>
        <w:t xml:space="preserve"> w</w:t>
      </w:r>
    </w:p>
    <w:p w:rsidR="00B94CBE" w:rsidRDefault="00B94CB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56FA3" w:rsidRDefault="00D56FA3" w:rsidP="00D56FA3">
      <w:pPr>
        <w:tabs>
          <w:tab w:val="left" w:pos="2100"/>
          <w:tab w:val="right" w:pos="2408"/>
        </w:tabs>
        <w:ind w:left="2380" w:hanging="1955"/>
        <w:rPr>
          <w:lang w:eastAsia="zh-CN"/>
        </w:rPr>
      </w:pPr>
      <w:r>
        <w:rPr>
          <w:rFonts w:hint="eastAsia"/>
          <w:lang w:eastAsia="zh-CN"/>
        </w:rPr>
        <w:lastRenderedPageBreak/>
        <w:t>其中：</w:t>
      </w:r>
    </w:p>
    <w:p w:rsidR="00D56FA3" w:rsidRDefault="008776FB" w:rsidP="008776FB">
      <w:pPr>
        <w:pStyle w:val="Equationlegend"/>
        <w:rPr>
          <w:lang w:eastAsia="zh-CN"/>
        </w:rPr>
      </w:pPr>
      <w:r>
        <w:rPr>
          <w:rFonts w:hint="eastAsia"/>
          <w:i/>
          <w:lang w:eastAsia="zh-CN"/>
        </w:rPr>
        <w:tab/>
      </w:r>
      <w:r w:rsidR="00D56FA3">
        <w:rPr>
          <w:i/>
          <w:lang w:eastAsia="zh-CN"/>
        </w:rPr>
        <w:t>k</w:t>
      </w:r>
      <w:r w:rsidR="00D56FA3">
        <w:rPr>
          <w:rFonts w:hint="eastAsia"/>
          <w:lang w:eastAsia="zh-CN"/>
        </w:rPr>
        <w:t>：</w:t>
      </w:r>
      <w:r w:rsidR="00482CD3">
        <w:rPr>
          <w:rFonts w:hint="eastAsia"/>
          <w:lang w:eastAsia="zh-CN"/>
        </w:rPr>
        <w:tab/>
      </w:r>
      <w:r w:rsidR="00D56FA3">
        <w:rPr>
          <w:rFonts w:hint="eastAsia"/>
          <w:lang w:eastAsia="zh-CN"/>
        </w:rPr>
        <w:t>玻耳兹曼常数</w:t>
      </w:r>
    </w:p>
    <w:p w:rsidR="00D56FA3" w:rsidRDefault="008776FB" w:rsidP="008776FB">
      <w:pPr>
        <w:pStyle w:val="Equationlegend"/>
        <w:rPr>
          <w:lang w:eastAsia="zh-CN"/>
        </w:rPr>
      </w:pPr>
      <w:r>
        <w:rPr>
          <w:rFonts w:hint="eastAsia"/>
          <w:i/>
          <w:lang w:eastAsia="zh-CN"/>
        </w:rPr>
        <w:tab/>
      </w:r>
      <w:r w:rsidR="00D56FA3">
        <w:rPr>
          <w:i/>
          <w:lang w:eastAsia="zh-CN"/>
        </w:rPr>
        <w:t>T</w:t>
      </w:r>
      <w:r w:rsidR="00D56FA3">
        <w:rPr>
          <w:rFonts w:hint="eastAsia"/>
          <w:lang w:eastAsia="zh-CN"/>
        </w:rPr>
        <w:t>：</w:t>
      </w:r>
      <w:r w:rsidR="00D56FA3">
        <w:rPr>
          <w:lang w:eastAsia="zh-CN"/>
        </w:rPr>
        <w:tab/>
      </w:r>
      <w:r w:rsidR="003B0D19">
        <w:rPr>
          <w:rFonts w:hint="eastAsia"/>
          <w:lang w:eastAsia="zh-CN"/>
        </w:rPr>
        <w:t>FS</w:t>
      </w:r>
      <w:r w:rsidR="003B0D19">
        <w:rPr>
          <w:lang w:eastAsia="zh-CN"/>
        </w:rPr>
        <w:t>电台等量</w:t>
      </w:r>
      <w:r w:rsidR="00D56FA3">
        <w:rPr>
          <w:rFonts w:hint="eastAsia"/>
          <w:lang w:eastAsia="zh-CN"/>
        </w:rPr>
        <w:t>接收系统噪声温度（</w:t>
      </w:r>
      <w:r w:rsidR="00D56FA3">
        <w:rPr>
          <w:rFonts w:hint="eastAsia"/>
          <w:lang w:eastAsia="zh-CN"/>
        </w:rPr>
        <w:t>K</w:t>
      </w:r>
      <w:r w:rsidR="00D56FA3">
        <w:rPr>
          <w:rFonts w:hint="eastAsia"/>
          <w:lang w:eastAsia="zh-CN"/>
        </w:rPr>
        <w:t>）</w:t>
      </w:r>
      <w:r w:rsidR="003B0D19">
        <w:rPr>
          <w:rFonts w:eastAsia="Times New Roman"/>
          <w:color w:val="FF0000"/>
          <w:lang w:eastAsia="zh-CN"/>
        </w:rPr>
        <w:t xml:space="preserve"> </w:t>
      </w:r>
    </w:p>
    <w:p w:rsidR="00D56FA3" w:rsidRDefault="008776FB" w:rsidP="008776FB">
      <w:pPr>
        <w:pStyle w:val="Equationlegend"/>
        <w:rPr>
          <w:lang w:eastAsia="zh-CN"/>
        </w:rPr>
      </w:pPr>
      <w:r>
        <w:rPr>
          <w:rFonts w:hint="eastAsia"/>
          <w:i/>
          <w:lang w:eastAsia="zh-CN"/>
        </w:rPr>
        <w:tab/>
      </w:r>
      <w:r w:rsidR="00D56FA3">
        <w:rPr>
          <w:i/>
          <w:lang w:eastAsia="zh-CN"/>
        </w:rPr>
        <w:t>B</w:t>
      </w:r>
      <w:r w:rsidR="00D56FA3">
        <w:rPr>
          <w:i/>
          <w:vertAlign w:val="subscript"/>
          <w:lang w:eastAsia="zh-CN"/>
        </w:rPr>
        <w:t xml:space="preserve"> w</w:t>
      </w:r>
      <w:r w:rsidR="00D56FA3">
        <w:rPr>
          <w:rFonts w:hint="eastAsia"/>
          <w:lang w:eastAsia="zh-CN"/>
        </w:rPr>
        <w:t>：</w:t>
      </w:r>
      <w:r w:rsidR="00D56FA3">
        <w:rPr>
          <w:lang w:eastAsia="zh-CN"/>
        </w:rPr>
        <w:tab/>
      </w:r>
      <w:r w:rsidR="00D56FA3">
        <w:rPr>
          <w:rFonts w:hint="eastAsia"/>
          <w:lang w:eastAsia="zh-CN"/>
        </w:rPr>
        <w:t>FS</w:t>
      </w:r>
      <w:r w:rsidR="00D56FA3">
        <w:rPr>
          <w:rFonts w:hint="eastAsia"/>
          <w:lang w:eastAsia="zh-CN"/>
        </w:rPr>
        <w:t>接收机带宽（通常</w:t>
      </w:r>
      <w:r w:rsidR="00D56FA3">
        <w:rPr>
          <w:rFonts w:hint="eastAsia"/>
          <w:lang w:eastAsia="zh-CN"/>
        </w:rPr>
        <w:t>FDP</w:t>
      </w:r>
      <w:r w:rsidR="00D56FA3">
        <w:rPr>
          <w:rFonts w:hint="eastAsia"/>
          <w:lang w:eastAsia="zh-CN"/>
        </w:rPr>
        <w:t>计算以</w:t>
      </w:r>
      <w:r w:rsidR="00D56FA3">
        <w:rPr>
          <w:rFonts w:hint="eastAsia"/>
          <w:lang w:eastAsia="zh-CN"/>
        </w:rPr>
        <w:t>1</w:t>
      </w:r>
      <w:r w:rsidR="00D56FA3">
        <w:rPr>
          <w:lang w:eastAsia="zh-CN"/>
        </w:rPr>
        <w:t xml:space="preserve"> </w:t>
      </w:r>
      <w:r w:rsidR="00D56FA3">
        <w:rPr>
          <w:rFonts w:hint="eastAsia"/>
          <w:lang w:eastAsia="zh-CN"/>
        </w:rPr>
        <w:t>MH</w:t>
      </w:r>
      <w:r w:rsidR="00D56FA3">
        <w:rPr>
          <w:lang w:eastAsia="zh-CN"/>
        </w:rPr>
        <w:t>z</w:t>
      </w:r>
      <w:r w:rsidR="00D56FA3">
        <w:rPr>
          <w:rFonts w:hint="eastAsia"/>
          <w:lang w:eastAsia="zh-CN"/>
        </w:rPr>
        <w:t>为参考带宽）。</w:t>
      </w:r>
    </w:p>
    <w:p w:rsidR="00D56FA3" w:rsidRDefault="00D56FA3" w:rsidP="003B0D19">
      <w:pPr>
        <w:ind w:firstLineChars="200" w:firstLine="480"/>
        <w:rPr>
          <w:lang w:eastAsia="zh-CN"/>
        </w:rPr>
      </w:pPr>
      <w:r>
        <w:rPr>
          <w:rFonts w:hint="eastAsia"/>
          <w:lang w:eastAsia="zh-CN"/>
        </w:rPr>
        <w:t>为了评估与数字</w:t>
      </w:r>
      <w:r>
        <w:rPr>
          <w:rFonts w:hint="eastAsia"/>
          <w:lang w:eastAsia="zh-CN"/>
        </w:rPr>
        <w:t>FS</w:t>
      </w:r>
      <w:r>
        <w:rPr>
          <w:rFonts w:hint="eastAsia"/>
          <w:lang w:eastAsia="zh-CN"/>
        </w:rPr>
        <w:t>系统的协调成功与否，计算出的</w:t>
      </w:r>
      <w:r>
        <w:rPr>
          <w:rFonts w:hint="eastAsia"/>
          <w:lang w:eastAsia="zh-CN"/>
        </w:rPr>
        <w:t>FDP</w:t>
      </w:r>
      <w:r>
        <w:rPr>
          <w:rFonts w:hint="eastAsia"/>
          <w:lang w:eastAsia="zh-CN"/>
        </w:rPr>
        <w:t>与</w:t>
      </w:r>
      <w:r>
        <w:rPr>
          <w:rFonts w:hint="eastAsia"/>
          <w:lang w:eastAsia="zh-CN"/>
        </w:rPr>
        <w:t>25%</w:t>
      </w:r>
      <w:r>
        <w:rPr>
          <w:rFonts w:hint="eastAsia"/>
          <w:lang w:eastAsia="zh-CN"/>
        </w:rPr>
        <w:t>的</w:t>
      </w:r>
      <w:r w:rsidR="003B0D19">
        <w:rPr>
          <w:rFonts w:hint="eastAsia"/>
          <w:lang w:eastAsia="zh-CN"/>
        </w:rPr>
        <w:t>适用标准</w:t>
      </w:r>
      <w:r>
        <w:rPr>
          <w:rFonts w:hint="eastAsia"/>
          <w:lang w:eastAsia="zh-CN"/>
        </w:rPr>
        <w:t>进行比较。</w:t>
      </w:r>
    </w:p>
    <w:p w:rsidR="00D56FA3" w:rsidRDefault="00D56FA3" w:rsidP="00D56FA3">
      <w:pPr>
        <w:rPr>
          <w:lang w:eastAsia="zh-CN"/>
        </w:rPr>
      </w:pPr>
    </w:p>
    <w:p w:rsidR="008776FB" w:rsidRDefault="008776FB" w:rsidP="00D56FA3">
      <w:pPr>
        <w:rPr>
          <w:lang w:eastAsia="zh-CN"/>
        </w:rPr>
      </w:pPr>
    </w:p>
    <w:p w:rsidR="00E0746C" w:rsidRPr="0031032F" w:rsidRDefault="00FE2C11" w:rsidP="00FE2C11">
      <w:pPr>
        <w:pStyle w:val="AnnexNoTitle"/>
        <w:rPr>
          <w:lang w:val="en-US" w:eastAsia="zh-CN"/>
        </w:rPr>
      </w:pPr>
      <w:bookmarkStart w:id="61" w:name="OLE_LINK13"/>
      <w:bookmarkStart w:id="62" w:name="OLE_LINK14"/>
      <w:r>
        <w:rPr>
          <w:rFonts w:hint="eastAsia"/>
          <w:lang w:val="en-US" w:eastAsia="zh-CN"/>
        </w:rPr>
        <w:t>附件</w:t>
      </w:r>
      <w:r w:rsidR="00E0746C" w:rsidRPr="0031032F">
        <w:rPr>
          <w:lang w:val="en-US" w:eastAsia="zh-CN"/>
        </w:rPr>
        <w:t>2</w:t>
      </w:r>
      <w:r w:rsidR="00E0746C" w:rsidRPr="0031032F">
        <w:rPr>
          <w:lang w:val="en-US" w:eastAsia="zh-CN"/>
        </w:rPr>
        <w:br/>
      </w:r>
      <w:r w:rsidR="00E0746C" w:rsidRPr="0031032F">
        <w:rPr>
          <w:lang w:val="en-US" w:eastAsia="zh-CN"/>
        </w:rPr>
        <w:br/>
      </w:r>
      <w:r>
        <w:rPr>
          <w:rFonts w:hint="eastAsia"/>
          <w:lang w:val="en-US" w:eastAsia="zh-CN"/>
        </w:rPr>
        <w:t>技术实例</w:t>
      </w:r>
      <w:r>
        <w:rPr>
          <w:lang w:val="en-US" w:eastAsia="zh-CN"/>
        </w:rPr>
        <w:t>干扰</w:t>
      </w:r>
      <w:r>
        <w:rPr>
          <w:rFonts w:hint="eastAsia"/>
          <w:lang w:val="en-US" w:eastAsia="zh-CN"/>
        </w:rPr>
        <w:t>分析</w:t>
      </w:r>
      <w:bookmarkEnd w:id="61"/>
      <w:bookmarkEnd w:id="62"/>
    </w:p>
    <w:p w:rsidR="00E0746C" w:rsidRPr="0031032F" w:rsidRDefault="00E0746C" w:rsidP="00F72153">
      <w:pPr>
        <w:pStyle w:val="Heading1"/>
        <w:rPr>
          <w:lang w:val="en-US" w:eastAsia="zh-CN"/>
        </w:rPr>
      </w:pPr>
      <w:r w:rsidRPr="0031032F">
        <w:rPr>
          <w:lang w:val="en-US" w:eastAsia="zh-CN"/>
        </w:rPr>
        <w:t>1</w:t>
      </w:r>
      <w:r w:rsidRPr="0031032F">
        <w:rPr>
          <w:lang w:val="en-US" w:eastAsia="zh-CN"/>
        </w:rPr>
        <w:tab/>
        <w:t>MSS</w:t>
      </w:r>
      <w:r w:rsidR="00F72153">
        <w:rPr>
          <w:rFonts w:hint="eastAsia"/>
          <w:lang w:val="en-US" w:eastAsia="zh-CN"/>
        </w:rPr>
        <w:t>、</w:t>
      </w:r>
      <w:r w:rsidRPr="0031032F">
        <w:rPr>
          <w:lang w:val="en-US" w:eastAsia="zh-CN"/>
        </w:rPr>
        <w:t>RDSS</w:t>
      </w:r>
      <w:r w:rsidR="00F72153">
        <w:rPr>
          <w:rFonts w:hint="eastAsia"/>
          <w:lang w:val="en-US" w:eastAsia="zh-CN"/>
        </w:rPr>
        <w:t>和</w:t>
      </w:r>
      <w:r w:rsidRPr="0031032F">
        <w:rPr>
          <w:lang w:val="en-US" w:eastAsia="zh-CN"/>
        </w:rPr>
        <w:t>FS</w:t>
      </w:r>
      <w:r w:rsidR="00F72153">
        <w:rPr>
          <w:rFonts w:hint="eastAsia"/>
          <w:lang w:val="en-US" w:eastAsia="zh-CN"/>
        </w:rPr>
        <w:t>系统</w:t>
      </w:r>
      <w:r w:rsidR="00F72153">
        <w:rPr>
          <w:lang w:val="en-US" w:eastAsia="zh-CN"/>
        </w:rPr>
        <w:t>特性</w:t>
      </w:r>
    </w:p>
    <w:p w:rsidR="00E0746C" w:rsidRPr="0031032F" w:rsidRDefault="00E0746C" w:rsidP="00F72153">
      <w:pPr>
        <w:pStyle w:val="Heading2"/>
        <w:rPr>
          <w:lang w:val="en-US" w:eastAsia="zh-CN"/>
        </w:rPr>
      </w:pPr>
      <w:r w:rsidRPr="0031032F">
        <w:rPr>
          <w:lang w:val="en-US" w:eastAsia="zh-CN"/>
        </w:rPr>
        <w:t>1.1</w:t>
      </w:r>
      <w:r w:rsidRPr="0031032F">
        <w:rPr>
          <w:lang w:val="en-US" w:eastAsia="zh-CN"/>
        </w:rPr>
        <w:tab/>
        <w:t>2 483.5-2 500 MHz</w:t>
      </w:r>
      <w:r w:rsidR="00F72153">
        <w:rPr>
          <w:rFonts w:hint="eastAsia"/>
          <w:lang w:val="en-US" w:eastAsia="zh-CN"/>
        </w:rPr>
        <w:t>频段</w:t>
      </w:r>
      <w:r w:rsidR="00F72153">
        <w:rPr>
          <w:lang w:val="en-US" w:eastAsia="zh-CN"/>
        </w:rPr>
        <w:t>中</w:t>
      </w:r>
      <w:r w:rsidR="00F72153">
        <w:rPr>
          <w:rFonts w:hint="eastAsia"/>
          <w:lang w:val="en-US" w:eastAsia="zh-CN"/>
        </w:rPr>
        <w:t>MSS</w:t>
      </w:r>
      <w:r w:rsidR="00F72153">
        <w:rPr>
          <w:rFonts w:hint="eastAsia"/>
          <w:lang w:val="en-US" w:eastAsia="zh-CN"/>
        </w:rPr>
        <w:t>系统</w:t>
      </w:r>
      <w:r w:rsidR="003B0D19">
        <w:rPr>
          <w:rFonts w:hint="eastAsia"/>
          <w:lang w:val="en-US" w:eastAsia="zh-CN"/>
        </w:rPr>
        <w:t>的</w:t>
      </w:r>
      <w:r w:rsidR="00F72153">
        <w:rPr>
          <w:lang w:val="en-US" w:eastAsia="zh-CN"/>
        </w:rPr>
        <w:t>特性</w:t>
      </w:r>
    </w:p>
    <w:p w:rsidR="00E0746C" w:rsidRPr="0031032F" w:rsidRDefault="00F72153" w:rsidP="003B0D19">
      <w:pPr>
        <w:ind w:firstLineChars="200" w:firstLine="480"/>
        <w:rPr>
          <w:lang w:val="en-US" w:eastAsia="zh-CN"/>
        </w:rPr>
      </w:pPr>
      <w:r>
        <w:rPr>
          <w:rFonts w:hint="eastAsia"/>
          <w:lang w:val="en-US" w:eastAsia="zh-CN"/>
        </w:rPr>
        <w:t>分析</w:t>
      </w:r>
      <w:r w:rsidR="003B0D19">
        <w:rPr>
          <w:lang w:val="en-US" w:eastAsia="zh-CN"/>
        </w:rPr>
        <w:t>中</w:t>
      </w:r>
      <w:r>
        <w:rPr>
          <w:lang w:val="en-US" w:eastAsia="zh-CN"/>
        </w:rPr>
        <w:t>考虑的非</w:t>
      </w:r>
      <w:r>
        <w:rPr>
          <w:rFonts w:hint="eastAsia"/>
          <w:lang w:val="en-US" w:eastAsia="zh-CN"/>
        </w:rPr>
        <w:t xml:space="preserve">GSO </w:t>
      </w:r>
      <w:r>
        <w:rPr>
          <w:lang w:val="en-US" w:eastAsia="zh-CN"/>
        </w:rPr>
        <w:t>MSS</w:t>
      </w:r>
      <w:r>
        <w:rPr>
          <w:rFonts w:hint="eastAsia"/>
          <w:lang w:val="en-US" w:eastAsia="zh-CN"/>
        </w:rPr>
        <w:t>系统使用</w:t>
      </w:r>
      <w:r>
        <w:rPr>
          <w:lang w:val="en-US" w:eastAsia="zh-CN"/>
        </w:rPr>
        <w:t>了表</w:t>
      </w:r>
      <w:r>
        <w:rPr>
          <w:rFonts w:hint="eastAsia"/>
          <w:lang w:val="en-US" w:eastAsia="zh-CN"/>
        </w:rPr>
        <w:t>1</w:t>
      </w:r>
      <w:r>
        <w:rPr>
          <w:rFonts w:hint="eastAsia"/>
          <w:lang w:val="en-US" w:eastAsia="zh-CN"/>
        </w:rPr>
        <w:t>所示</w:t>
      </w:r>
      <w:r>
        <w:rPr>
          <w:lang w:val="en-US" w:eastAsia="zh-CN"/>
        </w:rPr>
        <w:t>特性。</w:t>
      </w:r>
    </w:p>
    <w:p w:rsidR="00E0746C" w:rsidRPr="0031032F" w:rsidRDefault="00F72153" w:rsidP="00E0746C">
      <w:pPr>
        <w:pStyle w:val="TableNo"/>
        <w:rPr>
          <w:lang w:val="en-US" w:eastAsia="zh-CN"/>
        </w:rPr>
      </w:pPr>
      <w:bookmarkStart w:id="63" w:name="_Ref304323052"/>
      <w:r>
        <w:rPr>
          <w:rFonts w:hint="eastAsia"/>
          <w:lang w:val="en-US" w:eastAsia="zh-CN"/>
        </w:rPr>
        <w:t>表</w:t>
      </w:r>
      <w:r w:rsidR="00E0746C" w:rsidRPr="0031032F">
        <w:rPr>
          <w:lang w:val="en-US" w:eastAsia="zh-CN"/>
        </w:rPr>
        <w:t>1</w:t>
      </w:r>
      <w:bookmarkEnd w:id="63"/>
    </w:p>
    <w:p w:rsidR="00E0746C" w:rsidRPr="0031032F" w:rsidRDefault="00126905" w:rsidP="00E0746C">
      <w:pPr>
        <w:pStyle w:val="Tabletitle"/>
        <w:rPr>
          <w:lang w:val="en-US" w:eastAsia="zh-CN"/>
        </w:rPr>
      </w:pPr>
      <w:r>
        <w:rPr>
          <w:rFonts w:hint="eastAsia"/>
          <w:lang w:val="en-US" w:eastAsia="zh-CN"/>
        </w:rPr>
        <w:t>典型</w:t>
      </w:r>
      <w:r>
        <w:rPr>
          <w:lang w:val="en-US" w:eastAsia="zh-CN"/>
        </w:rPr>
        <w:t>的卫星移动业务系统参数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819"/>
        <w:gridCol w:w="4037"/>
        <w:gridCol w:w="783"/>
      </w:tblGrid>
      <w:tr w:rsidR="00E0746C" w:rsidRPr="0031032F" w:rsidTr="005246D6">
        <w:trPr>
          <w:jc w:val="center"/>
        </w:trPr>
        <w:tc>
          <w:tcPr>
            <w:tcW w:w="4819" w:type="dxa"/>
          </w:tcPr>
          <w:p w:rsidR="00E0746C" w:rsidRPr="0031032F" w:rsidRDefault="00126905" w:rsidP="005246D6">
            <w:pPr>
              <w:pStyle w:val="Tablehead"/>
              <w:rPr>
                <w:lang w:val="en-US" w:eastAsia="zh-CN"/>
              </w:rPr>
            </w:pPr>
            <w:r>
              <w:rPr>
                <w:rFonts w:hint="eastAsia"/>
                <w:lang w:val="en-US" w:eastAsia="zh-CN"/>
              </w:rPr>
              <w:t>系统</w:t>
            </w:r>
            <w:r>
              <w:rPr>
                <w:lang w:val="en-US" w:eastAsia="zh-CN"/>
              </w:rPr>
              <w:t>名称</w:t>
            </w:r>
          </w:p>
        </w:tc>
        <w:tc>
          <w:tcPr>
            <w:tcW w:w="4820" w:type="dxa"/>
            <w:gridSpan w:val="2"/>
          </w:tcPr>
          <w:p w:rsidR="00E0746C" w:rsidRPr="0031032F" w:rsidRDefault="00E0746C" w:rsidP="005246D6">
            <w:pPr>
              <w:pStyle w:val="Tablehead"/>
              <w:rPr>
                <w:lang w:val="en-US"/>
              </w:rPr>
            </w:pPr>
            <w:r w:rsidRPr="0031032F">
              <w:rPr>
                <w:lang w:val="en-US"/>
              </w:rPr>
              <w:t>HIBLEO-4/HIBLEO-X</w:t>
            </w:r>
          </w:p>
        </w:tc>
      </w:tr>
      <w:tr w:rsidR="00E0746C" w:rsidRPr="0031032F" w:rsidTr="005246D6">
        <w:trPr>
          <w:jc w:val="center"/>
        </w:trPr>
        <w:tc>
          <w:tcPr>
            <w:tcW w:w="4819" w:type="dxa"/>
          </w:tcPr>
          <w:p w:rsidR="00E0746C" w:rsidRPr="0031032F" w:rsidRDefault="00126905" w:rsidP="005246D6">
            <w:pPr>
              <w:pStyle w:val="Tabletext"/>
              <w:rPr>
                <w:lang w:val="en-US" w:eastAsia="zh-CN"/>
              </w:rPr>
            </w:pPr>
            <w:r>
              <w:rPr>
                <w:rFonts w:hint="eastAsia"/>
                <w:lang w:val="en-US" w:eastAsia="zh-CN"/>
              </w:rPr>
              <w:t>高度</w:t>
            </w:r>
          </w:p>
        </w:tc>
        <w:tc>
          <w:tcPr>
            <w:tcW w:w="4820" w:type="dxa"/>
            <w:gridSpan w:val="2"/>
          </w:tcPr>
          <w:p w:rsidR="00E0746C" w:rsidRPr="0031032F" w:rsidRDefault="00E0746C" w:rsidP="00864EFD">
            <w:pPr>
              <w:pStyle w:val="Tabletext"/>
              <w:rPr>
                <w:lang w:val="en-US" w:eastAsia="zh-CN"/>
              </w:rPr>
            </w:pPr>
            <w:r w:rsidRPr="0031032F">
              <w:rPr>
                <w:lang w:val="en-US"/>
              </w:rPr>
              <w:t>1 414</w:t>
            </w:r>
            <w:r w:rsidR="00864EFD">
              <w:rPr>
                <w:rFonts w:hint="eastAsia"/>
                <w:lang w:val="en-US" w:eastAsia="zh-CN"/>
              </w:rPr>
              <w:t>公里</w:t>
            </w:r>
          </w:p>
        </w:tc>
      </w:tr>
      <w:tr w:rsidR="00E0746C" w:rsidRPr="0031032F" w:rsidTr="005246D6">
        <w:trPr>
          <w:jc w:val="center"/>
        </w:trPr>
        <w:tc>
          <w:tcPr>
            <w:tcW w:w="4819" w:type="dxa"/>
          </w:tcPr>
          <w:p w:rsidR="00E0746C" w:rsidRPr="0031032F" w:rsidRDefault="00126905" w:rsidP="005246D6">
            <w:pPr>
              <w:pStyle w:val="Tabletext"/>
              <w:rPr>
                <w:lang w:val="en-US" w:eastAsia="zh-CN"/>
              </w:rPr>
            </w:pPr>
            <w:r>
              <w:rPr>
                <w:rFonts w:hint="eastAsia"/>
                <w:lang w:val="en-US" w:eastAsia="zh-CN"/>
              </w:rPr>
              <w:t>倾角</w:t>
            </w:r>
          </w:p>
        </w:tc>
        <w:tc>
          <w:tcPr>
            <w:tcW w:w="4820" w:type="dxa"/>
            <w:gridSpan w:val="2"/>
          </w:tcPr>
          <w:p w:rsidR="00E0746C" w:rsidRPr="0031032F" w:rsidRDefault="00E0746C" w:rsidP="00864EFD">
            <w:pPr>
              <w:pStyle w:val="Tabletext"/>
              <w:rPr>
                <w:lang w:val="en-US" w:eastAsia="zh-CN"/>
              </w:rPr>
            </w:pPr>
            <w:r w:rsidRPr="0031032F">
              <w:rPr>
                <w:lang w:val="en-US"/>
              </w:rPr>
              <w:t>52</w:t>
            </w:r>
            <w:r w:rsidR="00864EFD">
              <w:rPr>
                <w:rFonts w:hint="eastAsia"/>
                <w:lang w:val="en-US" w:eastAsia="zh-CN"/>
              </w:rPr>
              <w:t>度</w:t>
            </w:r>
          </w:p>
        </w:tc>
      </w:tr>
      <w:tr w:rsidR="00E0746C" w:rsidRPr="0031032F" w:rsidTr="005246D6">
        <w:trPr>
          <w:jc w:val="center"/>
        </w:trPr>
        <w:tc>
          <w:tcPr>
            <w:tcW w:w="4819" w:type="dxa"/>
          </w:tcPr>
          <w:p w:rsidR="00E0746C" w:rsidRPr="0031032F" w:rsidRDefault="00126905" w:rsidP="005246D6">
            <w:pPr>
              <w:pStyle w:val="Tabletext"/>
              <w:rPr>
                <w:lang w:val="en-US" w:eastAsia="zh-CN"/>
              </w:rPr>
            </w:pPr>
            <w:r>
              <w:rPr>
                <w:rFonts w:hint="eastAsia"/>
                <w:lang w:val="en-US" w:eastAsia="zh-CN"/>
              </w:rPr>
              <w:t>轨道</w:t>
            </w:r>
            <w:r>
              <w:rPr>
                <w:lang w:val="en-US" w:eastAsia="zh-CN"/>
              </w:rPr>
              <w:t>平面数</w:t>
            </w:r>
          </w:p>
        </w:tc>
        <w:tc>
          <w:tcPr>
            <w:tcW w:w="4820" w:type="dxa"/>
            <w:gridSpan w:val="2"/>
          </w:tcPr>
          <w:p w:rsidR="00E0746C" w:rsidRPr="0031032F" w:rsidRDefault="00E0746C" w:rsidP="005246D6">
            <w:pPr>
              <w:pStyle w:val="Tabletext"/>
              <w:rPr>
                <w:lang w:val="en-US"/>
              </w:rPr>
            </w:pPr>
            <w:r w:rsidRPr="0031032F">
              <w:rPr>
                <w:lang w:val="en-US"/>
              </w:rPr>
              <w:t>8</w:t>
            </w:r>
          </w:p>
        </w:tc>
      </w:tr>
      <w:tr w:rsidR="00E0746C" w:rsidRPr="0031032F" w:rsidTr="005246D6">
        <w:trPr>
          <w:jc w:val="center"/>
        </w:trPr>
        <w:tc>
          <w:tcPr>
            <w:tcW w:w="4819" w:type="dxa"/>
          </w:tcPr>
          <w:p w:rsidR="00E0746C" w:rsidRPr="0031032F" w:rsidRDefault="00126905" w:rsidP="005246D6">
            <w:pPr>
              <w:pStyle w:val="Tabletext"/>
              <w:rPr>
                <w:lang w:val="en-US" w:eastAsia="zh-CN"/>
              </w:rPr>
            </w:pPr>
            <w:r>
              <w:rPr>
                <w:rFonts w:hint="eastAsia"/>
                <w:lang w:val="en-US" w:eastAsia="zh-CN"/>
              </w:rPr>
              <w:t>每</w:t>
            </w:r>
            <w:r>
              <w:rPr>
                <w:lang w:val="en-US" w:eastAsia="zh-CN"/>
              </w:rPr>
              <w:t>平面卫星</w:t>
            </w:r>
            <w:r>
              <w:rPr>
                <w:rFonts w:hint="eastAsia"/>
                <w:lang w:val="en-US" w:eastAsia="zh-CN"/>
              </w:rPr>
              <w:t>数</w:t>
            </w:r>
          </w:p>
        </w:tc>
        <w:tc>
          <w:tcPr>
            <w:tcW w:w="4820" w:type="dxa"/>
            <w:gridSpan w:val="2"/>
          </w:tcPr>
          <w:p w:rsidR="00E0746C" w:rsidRPr="0031032F" w:rsidRDefault="00864EFD" w:rsidP="003B0D19">
            <w:pPr>
              <w:pStyle w:val="Tabletext"/>
              <w:rPr>
                <w:lang w:val="en-US" w:eastAsia="zh-CN"/>
              </w:rPr>
            </w:pPr>
            <w:r>
              <w:rPr>
                <w:rFonts w:hint="eastAsia"/>
                <w:lang w:val="en-US" w:eastAsia="zh-CN"/>
              </w:rPr>
              <w:t>以</w:t>
            </w:r>
            <w:r>
              <w:rPr>
                <w:rFonts w:hint="eastAsia"/>
                <w:lang w:val="en-US" w:eastAsia="zh-CN"/>
              </w:rPr>
              <w:t>60</w:t>
            </w:r>
            <w:r>
              <w:rPr>
                <w:rFonts w:hint="eastAsia"/>
                <w:lang w:val="en-US" w:eastAsia="zh-CN"/>
              </w:rPr>
              <w:t>度</w:t>
            </w:r>
            <w:r>
              <w:rPr>
                <w:lang w:val="en-US" w:eastAsia="zh-CN"/>
              </w:rPr>
              <w:t>为间隔的</w:t>
            </w:r>
            <w:r w:rsidR="00E0746C" w:rsidRPr="0031032F">
              <w:rPr>
                <w:lang w:val="en-US" w:eastAsia="zh-CN"/>
              </w:rPr>
              <w:t>6</w:t>
            </w:r>
            <w:r>
              <w:rPr>
                <w:rFonts w:hint="eastAsia"/>
                <w:lang w:val="en-US" w:eastAsia="zh-CN"/>
              </w:rPr>
              <w:t>颗</w:t>
            </w:r>
            <w:r>
              <w:rPr>
                <w:lang w:val="en-US" w:eastAsia="zh-CN"/>
              </w:rPr>
              <w:t>卫星</w:t>
            </w:r>
          </w:p>
        </w:tc>
      </w:tr>
      <w:tr w:rsidR="00E0746C" w:rsidRPr="0031032F" w:rsidTr="005246D6">
        <w:trPr>
          <w:jc w:val="center"/>
        </w:trPr>
        <w:tc>
          <w:tcPr>
            <w:tcW w:w="4819" w:type="dxa"/>
          </w:tcPr>
          <w:p w:rsidR="00E0746C" w:rsidRPr="0031032F" w:rsidRDefault="00126905" w:rsidP="005246D6">
            <w:pPr>
              <w:pStyle w:val="Tabletext"/>
              <w:rPr>
                <w:lang w:val="en-US"/>
              </w:rPr>
            </w:pPr>
            <w:r>
              <w:rPr>
                <w:rFonts w:hint="eastAsia"/>
                <w:lang w:val="en-US" w:eastAsia="zh-CN"/>
              </w:rPr>
              <w:t>相位</w:t>
            </w:r>
            <w:r w:rsidR="00E0746C">
              <w:rPr>
                <w:lang w:val="en-US"/>
              </w:rPr>
              <w:t>*</w:t>
            </w:r>
          </w:p>
        </w:tc>
        <w:tc>
          <w:tcPr>
            <w:tcW w:w="4820" w:type="dxa"/>
            <w:gridSpan w:val="2"/>
          </w:tcPr>
          <w:p w:rsidR="00E0746C" w:rsidRPr="0031032F" w:rsidRDefault="00E0746C" w:rsidP="00864EFD">
            <w:pPr>
              <w:pStyle w:val="Tabletext"/>
              <w:rPr>
                <w:lang w:val="en-US" w:eastAsia="zh-CN"/>
              </w:rPr>
            </w:pPr>
            <w:r w:rsidRPr="0031032F">
              <w:rPr>
                <w:lang w:val="en-US"/>
              </w:rPr>
              <w:t>7.5</w:t>
            </w:r>
            <w:r w:rsidR="00864EFD">
              <w:rPr>
                <w:rFonts w:hint="eastAsia"/>
                <w:lang w:val="en-US" w:eastAsia="zh-CN"/>
              </w:rPr>
              <w:t>度</w:t>
            </w:r>
          </w:p>
        </w:tc>
      </w:tr>
      <w:tr w:rsidR="00E0746C" w:rsidRPr="0031032F" w:rsidTr="005246D6">
        <w:trPr>
          <w:jc w:val="center"/>
        </w:trPr>
        <w:tc>
          <w:tcPr>
            <w:tcW w:w="4819" w:type="dxa"/>
          </w:tcPr>
          <w:p w:rsidR="00E0746C" w:rsidRPr="0031032F" w:rsidRDefault="00126905" w:rsidP="005246D6">
            <w:pPr>
              <w:pStyle w:val="Tabletext"/>
              <w:rPr>
                <w:lang w:val="en-US" w:eastAsia="zh-CN"/>
              </w:rPr>
            </w:pPr>
            <w:r>
              <w:rPr>
                <w:rFonts w:hint="eastAsia"/>
                <w:lang w:val="en-US" w:eastAsia="zh-CN"/>
              </w:rPr>
              <w:t>天线</w:t>
            </w:r>
            <w:r>
              <w:rPr>
                <w:lang w:val="en-US" w:eastAsia="zh-CN"/>
              </w:rPr>
              <w:t>类</w:t>
            </w:r>
            <w:r>
              <w:rPr>
                <w:rFonts w:hint="eastAsia"/>
                <w:lang w:val="en-US" w:eastAsia="zh-CN"/>
              </w:rPr>
              <w:t>型</w:t>
            </w:r>
          </w:p>
        </w:tc>
        <w:tc>
          <w:tcPr>
            <w:tcW w:w="4820" w:type="dxa"/>
            <w:gridSpan w:val="2"/>
          </w:tcPr>
          <w:p w:rsidR="00E0746C" w:rsidRPr="0031032F" w:rsidRDefault="00864EFD" w:rsidP="005246D6">
            <w:pPr>
              <w:pStyle w:val="Tabletext"/>
              <w:rPr>
                <w:lang w:val="en-US" w:eastAsia="zh-CN"/>
              </w:rPr>
            </w:pPr>
            <w:r>
              <w:rPr>
                <w:rFonts w:hint="eastAsia"/>
                <w:lang w:val="en-US" w:eastAsia="zh-CN"/>
              </w:rPr>
              <w:t>多</w:t>
            </w:r>
            <w:r>
              <w:rPr>
                <w:lang w:val="en-US" w:eastAsia="zh-CN"/>
              </w:rPr>
              <w:t>波束</w:t>
            </w:r>
          </w:p>
        </w:tc>
      </w:tr>
      <w:tr w:rsidR="00E0746C" w:rsidRPr="0031032F" w:rsidTr="005246D6">
        <w:trPr>
          <w:jc w:val="center"/>
        </w:trPr>
        <w:tc>
          <w:tcPr>
            <w:tcW w:w="4819" w:type="dxa"/>
          </w:tcPr>
          <w:p w:rsidR="00E0746C" w:rsidRPr="0031032F" w:rsidRDefault="00126905" w:rsidP="005246D6">
            <w:pPr>
              <w:pStyle w:val="Tabletext"/>
              <w:rPr>
                <w:lang w:val="en-US" w:eastAsia="zh-CN"/>
              </w:rPr>
            </w:pPr>
            <w:r>
              <w:rPr>
                <w:rFonts w:hint="eastAsia"/>
                <w:lang w:val="en-US" w:eastAsia="zh-CN"/>
              </w:rPr>
              <w:t>平均</w:t>
            </w:r>
            <w:r>
              <w:rPr>
                <w:lang w:val="en-US" w:eastAsia="zh-CN"/>
              </w:rPr>
              <w:t>增益</w:t>
            </w:r>
          </w:p>
        </w:tc>
        <w:tc>
          <w:tcPr>
            <w:tcW w:w="4820" w:type="dxa"/>
            <w:gridSpan w:val="2"/>
          </w:tcPr>
          <w:p w:rsidR="00E0746C" w:rsidRPr="0031032F" w:rsidRDefault="00E0746C" w:rsidP="005246D6">
            <w:pPr>
              <w:pStyle w:val="Tabletext"/>
              <w:rPr>
                <w:lang w:val="en-US"/>
              </w:rPr>
            </w:pPr>
            <w:r w:rsidRPr="0031032F">
              <w:rPr>
                <w:lang w:val="en-US"/>
              </w:rPr>
              <w:t>15.0 dBi</w:t>
            </w:r>
          </w:p>
        </w:tc>
      </w:tr>
      <w:tr w:rsidR="00E0746C" w:rsidRPr="0031032F" w:rsidTr="005246D6">
        <w:trPr>
          <w:jc w:val="center"/>
        </w:trPr>
        <w:tc>
          <w:tcPr>
            <w:tcW w:w="4819" w:type="dxa"/>
          </w:tcPr>
          <w:p w:rsidR="00E0746C" w:rsidRPr="0031032F" w:rsidRDefault="00126905" w:rsidP="00126905">
            <w:pPr>
              <w:pStyle w:val="Tabletext"/>
              <w:rPr>
                <w:lang w:val="en-US"/>
              </w:rPr>
            </w:pPr>
            <w:r>
              <w:rPr>
                <w:rFonts w:hint="eastAsia"/>
                <w:lang w:val="en-US" w:eastAsia="zh-CN"/>
              </w:rPr>
              <w:t>平均</w:t>
            </w:r>
            <w:r w:rsidR="00E0746C" w:rsidRPr="0031032F">
              <w:rPr>
                <w:lang w:val="en-US"/>
              </w:rPr>
              <w:t>3 dB</w:t>
            </w:r>
            <w:r>
              <w:rPr>
                <w:rFonts w:hint="eastAsia"/>
                <w:lang w:val="en-US" w:eastAsia="zh-CN"/>
              </w:rPr>
              <w:t>带宽</w:t>
            </w:r>
          </w:p>
        </w:tc>
        <w:tc>
          <w:tcPr>
            <w:tcW w:w="4820" w:type="dxa"/>
            <w:gridSpan w:val="2"/>
          </w:tcPr>
          <w:p w:rsidR="00E0746C" w:rsidRPr="0031032F" w:rsidRDefault="00E0746C" w:rsidP="00864EFD">
            <w:pPr>
              <w:pStyle w:val="Tabletext"/>
              <w:rPr>
                <w:lang w:val="en-US" w:eastAsia="zh-CN"/>
              </w:rPr>
            </w:pPr>
            <w:r w:rsidRPr="0031032F">
              <w:rPr>
                <w:lang w:val="en-US"/>
              </w:rPr>
              <w:t>25.3</w:t>
            </w:r>
            <w:r w:rsidR="00864EFD">
              <w:rPr>
                <w:rFonts w:hint="eastAsia"/>
                <w:lang w:val="en-US" w:eastAsia="zh-CN"/>
              </w:rPr>
              <w:t>度</w:t>
            </w:r>
          </w:p>
        </w:tc>
      </w:tr>
      <w:tr w:rsidR="00E0746C" w:rsidRPr="0031032F" w:rsidTr="005246D6">
        <w:trPr>
          <w:jc w:val="center"/>
        </w:trPr>
        <w:tc>
          <w:tcPr>
            <w:tcW w:w="4819" w:type="dxa"/>
          </w:tcPr>
          <w:p w:rsidR="00E0746C" w:rsidRPr="0031032F" w:rsidRDefault="00864EFD" w:rsidP="005246D6">
            <w:pPr>
              <w:pStyle w:val="Tabletext"/>
              <w:rPr>
                <w:lang w:val="en-US" w:eastAsia="zh-CN"/>
              </w:rPr>
            </w:pPr>
            <w:r>
              <w:rPr>
                <w:rFonts w:hint="eastAsia"/>
                <w:lang w:val="en-US" w:eastAsia="zh-CN"/>
              </w:rPr>
              <w:t>极化</w:t>
            </w:r>
          </w:p>
        </w:tc>
        <w:tc>
          <w:tcPr>
            <w:tcW w:w="4820" w:type="dxa"/>
            <w:gridSpan w:val="2"/>
          </w:tcPr>
          <w:p w:rsidR="00E0746C" w:rsidRPr="0031032F" w:rsidRDefault="00864EFD" w:rsidP="005246D6">
            <w:pPr>
              <w:pStyle w:val="Tabletext"/>
              <w:rPr>
                <w:lang w:val="en-US" w:eastAsia="zh-CN"/>
              </w:rPr>
            </w:pPr>
            <w:r>
              <w:rPr>
                <w:rFonts w:hint="eastAsia"/>
                <w:lang w:val="en-US" w:eastAsia="zh-CN"/>
              </w:rPr>
              <w:t>左手圆</w:t>
            </w:r>
          </w:p>
        </w:tc>
      </w:tr>
      <w:tr w:rsidR="00E0746C" w:rsidRPr="0031032F" w:rsidTr="005246D6">
        <w:trPr>
          <w:jc w:val="center"/>
        </w:trPr>
        <w:tc>
          <w:tcPr>
            <w:tcW w:w="4819" w:type="dxa"/>
          </w:tcPr>
          <w:p w:rsidR="00E0746C" w:rsidRPr="0031032F" w:rsidRDefault="00864EFD" w:rsidP="005246D6">
            <w:pPr>
              <w:pStyle w:val="Tabletext"/>
              <w:rPr>
                <w:lang w:val="en-US" w:eastAsia="zh-CN"/>
              </w:rPr>
            </w:pPr>
            <w:r>
              <w:rPr>
                <w:rFonts w:hint="eastAsia"/>
                <w:lang w:val="en-US" w:eastAsia="zh-CN"/>
              </w:rPr>
              <w:t>信号</w:t>
            </w:r>
            <w:r>
              <w:rPr>
                <w:lang w:val="en-US" w:eastAsia="zh-CN"/>
              </w:rPr>
              <w:t>带宽</w:t>
            </w:r>
          </w:p>
        </w:tc>
        <w:tc>
          <w:tcPr>
            <w:tcW w:w="4820" w:type="dxa"/>
            <w:gridSpan w:val="2"/>
          </w:tcPr>
          <w:p w:rsidR="00E0746C" w:rsidRPr="0031032F" w:rsidRDefault="00E0746C" w:rsidP="005246D6">
            <w:pPr>
              <w:pStyle w:val="Tabletext"/>
              <w:rPr>
                <w:lang w:val="en-US"/>
              </w:rPr>
            </w:pPr>
            <w:r w:rsidRPr="0031032F">
              <w:rPr>
                <w:lang w:val="en-US"/>
              </w:rPr>
              <w:t xml:space="preserve">13 </w:t>
            </w:r>
            <w:r>
              <w:rPr>
                <w:lang w:val="en-US"/>
              </w:rPr>
              <w:sym w:font="Symbol" w:char="F0B4"/>
            </w:r>
            <w:r w:rsidRPr="0031032F">
              <w:rPr>
                <w:lang w:val="en-US"/>
              </w:rPr>
              <w:t xml:space="preserve"> 1.23 MHz = 16.5 MHz</w:t>
            </w:r>
          </w:p>
        </w:tc>
      </w:tr>
      <w:tr w:rsidR="00E0746C" w:rsidRPr="0031032F" w:rsidTr="005246D6">
        <w:trPr>
          <w:jc w:val="center"/>
        </w:trPr>
        <w:tc>
          <w:tcPr>
            <w:tcW w:w="4819" w:type="dxa"/>
          </w:tcPr>
          <w:p w:rsidR="00E0746C" w:rsidRPr="0031032F" w:rsidRDefault="00864EFD" w:rsidP="005246D6">
            <w:pPr>
              <w:pStyle w:val="Tabletext"/>
              <w:rPr>
                <w:lang w:val="en-US" w:eastAsia="zh-CN"/>
              </w:rPr>
            </w:pPr>
            <w:r>
              <w:rPr>
                <w:rFonts w:hint="eastAsia"/>
                <w:lang w:val="en-US" w:eastAsia="zh-CN"/>
              </w:rPr>
              <w:t>信号</w:t>
            </w:r>
            <w:r>
              <w:rPr>
                <w:lang w:val="en-US" w:eastAsia="zh-CN"/>
              </w:rPr>
              <w:t>中心频率</w:t>
            </w:r>
          </w:p>
        </w:tc>
        <w:tc>
          <w:tcPr>
            <w:tcW w:w="4820" w:type="dxa"/>
            <w:gridSpan w:val="2"/>
          </w:tcPr>
          <w:p w:rsidR="00E0746C" w:rsidRPr="0031032F" w:rsidRDefault="00E0746C" w:rsidP="005246D6">
            <w:pPr>
              <w:pStyle w:val="Tabletext"/>
              <w:rPr>
                <w:lang w:val="en-US"/>
              </w:rPr>
            </w:pPr>
            <w:r w:rsidRPr="0031032F">
              <w:rPr>
                <w:lang w:val="en-US"/>
              </w:rPr>
              <w:t>2 491.75 MHz</w:t>
            </w:r>
          </w:p>
        </w:tc>
      </w:tr>
      <w:tr w:rsidR="00E0746C" w:rsidRPr="0031032F" w:rsidTr="005246D6">
        <w:trPr>
          <w:jc w:val="center"/>
        </w:trPr>
        <w:tc>
          <w:tcPr>
            <w:tcW w:w="4819" w:type="dxa"/>
          </w:tcPr>
          <w:p w:rsidR="00E0746C" w:rsidRPr="0031032F" w:rsidRDefault="00864EFD" w:rsidP="005246D6">
            <w:pPr>
              <w:pStyle w:val="Tabletext"/>
              <w:rPr>
                <w:lang w:val="en-US" w:eastAsia="zh-CN"/>
              </w:rPr>
            </w:pPr>
            <w:r>
              <w:rPr>
                <w:rFonts w:hint="eastAsia"/>
                <w:lang w:val="en-US" w:eastAsia="zh-CN"/>
              </w:rPr>
              <w:t>用户</w:t>
            </w:r>
            <w:r>
              <w:rPr>
                <w:lang w:val="en-US" w:eastAsia="zh-CN"/>
              </w:rPr>
              <w:t>终端接收机噪声温度</w:t>
            </w:r>
          </w:p>
        </w:tc>
        <w:tc>
          <w:tcPr>
            <w:tcW w:w="4820" w:type="dxa"/>
            <w:gridSpan w:val="2"/>
          </w:tcPr>
          <w:p w:rsidR="00E0746C" w:rsidRPr="0031032F" w:rsidRDefault="00E0746C" w:rsidP="005246D6">
            <w:pPr>
              <w:pStyle w:val="Tabletext"/>
              <w:rPr>
                <w:lang w:val="en-US"/>
              </w:rPr>
            </w:pPr>
            <w:r w:rsidRPr="0031032F">
              <w:rPr>
                <w:lang w:val="en-US"/>
              </w:rPr>
              <w:t>300 K</w:t>
            </w:r>
          </w:p>
        </w:tc>
      </w:tr>
      <w:tr w:rsidR="00E0746C" w:rsidRPr="0031032F" w:rsidTr="005246D6">
        <w:trPr>
          <w:jc w:val="center"/>
        </w:trPr>
        <w:tc>
          <w:tcPr>
            <w:tcW w:w="4819" w:type="dxa"/>
          </w:tcPr>
          <w:p w:rsidR="00E0746C" w:rsidRPr="0031032F" w:rsidRDefault="00864EFD" w:rsidP="005246D6">
            <w:pPr>
              <w:pStyle w:val="Tabletext"/>
              <w:rPr>
                <w:lang w:val="en-US" w:eastAsia="zh-CN"/>
              </w:rPr>
            </w:pPr>
            <w:r>
              <w:rPr>
                <w:rFonts w:hint="eastAsia"/>
                <w:lang w:val="en-US" w:eastAsia="zh-CN"/>
              </w:rPr>
              <w:t>用户</w:t>
            </w:r>
            <w:r>
              <w:rPr>
                <w:lang w:val="en-US" w:eastAsia="zh-CN"/>
              </w:rPr>
              <w:t>终端接收机天线增益</w:t>
            </w:r>
          </w:p>
        </w:tc>
        <w:tc>
          <w:tcPr>
            <w:tcW w:w="4820" w:type="dxa"/>
            <w:gridSpan w:val="2"/>
          </w:tcPr>
          <w:p w:rsidR="00E0746C" w:rsidRPr="0031032F" w:rsidRDefault="00E0746C" w:rsidP="005246D6">
            <w:pPr>
              <w:pStyle w:val="Tabletext"/>
              <w:rPr>
                <w:lang w:val="en-US"/>
              </w:rPr>
            </w:pPr>
            <w:r w:rsidRPr="0031032F">
              <w:rPr>
                <w:lang w:val="en-US"/>
              </w:rPr>
              <w:t>2.7 dBi</w:t>
            </w:r>
          </w:p>
        </w:tc>
      </w:tr>
      <w:tr w:rsidR="00E0746C" w:rsidRPr="0031032F" w:rsidTr="005246D6">
        <w:trPr>
          <w:jc w:val="center"/>
        </w:trPr>
        <w:tc>
          <w:tcPr>
            <w:tcW w:w="4819" w:type="dxa"/>
          </w:tcPr>
          <w:p w:rsidR="00E0746C" w:rsidRPr="0031032F" w:rsidRDefault="00864EFD" w:rsidP="005246D6">
            <w:pPr>
              <w:pStyle w:val="Tabletext"/>
              <w:rPr>
                <w:lang w:val="en-US" w:eastAsia="zh-CN"/>
              </w:rPr>
            </w:pPr>
            <w:r>
              <w:rPr>
                <w:rFonts w:hint="eastAsia"/>
                <w:lang w:val="en-US" w:eastAsia="zh-CN"/>
              </w:rPr>
              <w:t>用户</w:t>
            </w:r>
            <w:r>
              <w:rPr>
                <w:lang w:val="en-US" w:eastAsia="zh-CN"/>
              </w:rPr>
              <w:t>终端接收机天线带宽</w:t>
            </w:r>
          </w:p>
        </w:tc>
        <w:tc>
          <w:tcPr>
            <w:tcW w:w="4820" w:type="dxa"/>
            <w:gridSpan w:val="2"/>
          </w:tcPr>
          <w:p w:rsidR="00E0746C" w:rsidRPr="0031032F" w:rsidRDefault="00E0746C" w:rsidP="00864EFD">
            <w:pPr>
              <w:pStyle w:val="Tabletext"/>
              <w:rPr>
                <w:lang w:val="en-US" w:eastAsia="zh-CN"/>
              </w:rPr>
            </w:pPr>
            <w:r w:rsidRPr="0031032F">
              <w:rPr>
                <w:lang w:val="en-US"/>
              </w:rPr>
              <w:t>126</w:t>
            </w:r>
            <w:r w:rsidR="00864EFD">
              <w:rPr>
                <w:rFonts w:hint="eastAsia"/>
                <w:lang w:val="en-US" w:eastAsia="zh-CN"/>
              </w:rPr>
              <w:t>度</w:t>
            </w:r>
          </w:p>
        </w:tc>
      </w:tr>
      <w:tr w:rsidR="00E0746C" w:rsidRPr="00864EFD" w:rsidTr="005246D6">
        <w:trPr>
          <w:gridAfter w:val="1"/>
          <w:wAfter w:w="783" w:type="dxa"/>
          <w:jc w:val="center"/>
        </w:trPr>
        <w:tc>
          <w:tcPr>
            <w:tcW w:w="8856" w:type="dxa"/>
            <w:gridSpan w:val="2"/>
            <w:tcBorders>
              <w:left w:val="nil"/>
              <w:bottom w:val="nil"/>
              <w:right w:val="nil"/>
            </w:tcBorders>
          </w:tcPr>
          <w:p w:rsidR="00E0746C" w:rsidRPr="00864EFD" w:rsidRDefault="00E0746C" w:rsidP="00864EFD">
            <w:pPr>
              <w:pStyle w:val="Tabletext"/>
              <w:ind w:left="284" w:hanging="284"/>
              <w:rPr>
                <w:lang w:eastAsia="zh-CN"/>
              </w:rPr>
            </w:pPr>
            <w:r w:rsidRPr="00864EFD">
              <w:rPr>
                <w:lang w:eastAsia="zh-CN"/>
              </w:rPr>
              <w:t>*</w:t>
            </w:r>
            <w:r w:rsidRPr="00864EFD">
              <w:rPr>
                <w:lang w:eastAsia="zh-CN"/>
              </w:rPr>
              <w:tab/>
            </w:r>
            <w:r w:rsidR="00864EFD" w:rsidRPr="002C4080">
              <w:rPr>
                <w:rFonts w:hint="eastAsia"/>
                <w:lang w:eastAsia="zh-CN"/>
              </w:rPr>
              <w:t>在其轨道平面的第</w:t>
            </w:r>
            <w:r w:rsidR="00864EFD" w:rsidRPr="002C4080">
              <w:rPr>
                <w:rFonts w:ascii="SimSun" w:hAnsi="SimSun" w:cs="SimSun" w:hint="eastAsia"/>
                <w:lang w:eastAsia="zh-CN"/>
              </w:rPr>
              <w:t>Ⅰ</w:t>
            </w:r>
            <w:r w:rsidR="00864EFD" w:rsidRPr="002C4080">
              <w:rPr>
                <w:rFonts w:hint="eastAsia"/>
                <w:lang w:eastAsia="zh-CN"/>
              </w:rPr>
              <w:t>个卫星基准时间</w:t>
            </w:r>
            <w:r w:rsidR="00864EFD" w:rsidRPr="002C4080">
              <w:rPr>
                <w:lang w:eastAsia="zh-CN"/>
              </w:rPr>
              <w:t>t = 0</w:t>
            </w:r>
            <w:r w:rsidR="00864EFD" w:rsidRPr="002C4080">
              <w:rPr>
                <w:rFonts w:hint="eastAsia"/>
                <w:lang w:eastAsia="zh-CN"/>
              </w:rPr>
              <w:t>时，从升交点测量的初始相位角（</w:t>
            </w:r>
            <w:r w:rsidR="00864EFD" w:rsidRPr="002C4080">
              <w:rPr>
                <w:rFonts w:ascii="Symbol" w:hAnsi="Symbol"/>
                <w:lang w:eastAsia="zh-CN"/>
              </w:rPr>
              <w:t></w:t>
            </w:r>
            <w:r w:rsidR="00864EFD" w:rsidRPr="002C4080">
              <w:rPr>
                <w:i/>
                <w:iCs/>
                <w:vertAlign w:val="subscript"/>
                <w:lang w:eastAsia="zh-CN"/>
              </w:rPr>
              <w:t>i</w:t>
            </w:r>
            <w:r w:rsidR="00864EFD" w:rsidRPr="002C4080">
              <w:rPr>
                <w:rFonts w:hint="eastAsia"/>
                <w:lang w:eastAsia="zh-CN"/>
              </w:rPr>
              <w:t>）</w:t>
            </w:r>
            <w:r w:rsidR="00864EFD" w:rsidRPr="00864EFD">
              <w:rPr>
                <w:lang w:eastAsia="zh-CN"/>
              </w:rPr>
              <w:br/>
            </w:r>
            <w:r w:rsidR="00864EFD" w:rsidRPr="002C4080">
              <w:rPr>
                <w:rFonts w:hint="eastAsia"/>
                <w:lang w:eastAsia="zh-CN"/>
              </w:rPr>
              <w:t>（</w:t>
            </w:r>
            <w:r w:rsidR="00864EFD" w:rsidRPr="002C4080">
              <w:rPr>
                <w:lang w:eastAsia="zh-CN"/>
              </w:rPr>
              <w:t>0° ≤</w:t>
            </w:r>
            <w:r w:rsidR="00864EFD" w:rsidRPr="002C4080">
              <w:rPr>
                <w:rFonts w:ascii="Symbol" w:hAnsi="Symbol"/>
                <w:lang w:eastAsia="zh-CN"/>
              </w:rPr>
              <w:t></w:t>
            </w:r>
            <w:r w:rsidR="00864EFD" w:rsidRPr="002C4080">
              <w:rPr>
                <w:rFonts w:ascii="Symbol" w:hAnsi="Symbol"/>
                <w:lang w:eastAsia="zh-CN"/>
              </w:rPr>
              <w:t></w:t>
            </w:r>
            <w:r w:rsidR="00864EFD" w:rsidRPr="002C4080">
              <w:rPr>
                <w:i/>
                <w:iCs/>
                <w:vertAlign w:val="subscript"/>
                <w:lang w:eastAsia="zh-CN"/>
              </w:rPr>
              <w:t>i</w:t>
            </w:r>
            <w:r w:rsidR="00864EFD" w:rsidRPr="002C4080">
              <w:rPr>
                <w:lang w:eastAsia="zh-CN"/>
              </w:rPr>
              <w:t xml:space="preserve"> </w:t>
            </w:r>
            <w:r w:rsidR="00864EFD" w:rsidRPr="002C4080">
              <w:rPr>
                <w:lang w:eastAsia="zh-CN"/>
              </w:rPr>
              <w:t>＜</w:t>
            </w:r>
            <w:r w:rsidR="00864EFD" w:rsidRPr="002C4080">
              <w:rPr>
                <w:lang w:eastAsia="zh-CN"/>
              </w:rPr>
              <w:t xml:space="preserve"> 360°</w:t>
            </w:r>
            <w:r w:rsidR="00864EFD" w:rsidRPr="002C4080">
              <w:rPr>
                <w:rFonts w:hint="eastAsia"/>
                <w:lang w:eastAsia="zh-CN"/>
              </w:rPr>
              <w:t>）</w:t>
            </w:r>
          </w:p>
        </w:tc>
      </w:tr>
    </w:tbl>
    <w:p w:rsidR="00B94CBE" w:rsidRDefault="00B94CBE" w:rsidP="00B21B0F">
      <w:pPr>
        <w:rPr>
          <w:lang w:val="en-US" w:eastAsia="zh-CN"/>
        </w:rPr>
      </w:pPr>
    </w:p>
    <w:p w:rsidR="00B94CBE" w:rsidRDefault="00B94CBE" w:rsidP="00B21B0F">
      <w:pPr>
        <w:rPr>
          <w:b/>
          <w:lang w:val="en-US" w:eastAsia="zh-CN"/>
        </w:rPr>
      </w:pPr>
    </w:p>
    <w:p w:rsidR="00E0746C" w:rsidRPr="0031032F" w:rsidRDefault="00E0746C" w:rsidP="00CA6BE2">
      <w:pPr>
        <w:pStyle w:val="Heading2"/>
        <w:rPr>
          <w:lang w:val="en-US" w:eastAsia="zh-CN"/>
        </w:rPr>
      </w:pPr>
      <w:r w:rsidRPr="0031032F">
        <w:rPr>
          <w:lang w:val="en-US" w:eastAsia="zh-CN"/>
        </w:rPr>
        <w:lastRenderedPageBreak/>
        <w:t>1.2</w:t>
      </w:r>
      <w:r w:rsidRPr="0031032F">
        <w:rPr>
          <w:lang w:val="en-US" w:eastAsia="zh-CN"/>
        </w:rPr>
        <w:tab/>
        <w:t>RDSS</w:t>
      </w:r>
      <w:r w:rsidR="00CA6BE2">
        <w:rPr>
          <w:rFonts w:hint="eastAsia"/>
          <w:lang w:val="en-US" w:eastAsia="zh-CN"/>
        </w:rPr>
        <w:t>系统</w:t>
      </w:r>
      <w:r w:rsidR="00CA6BE2">
        <w:rPr>
          <w:lang w:val="en-US" w:eastAsia="zh-CN"/>
        </w:rPr>
        <w:t>的假设特性</w:t>
      </w:r>
    </w:p>
    <w:p w:rsidR="00E0746C" w:rsidRPr="0031032F" w:rsidRDefault="00CA6BE2" w:rsidP="00EB23CB">
      <w:pPr>
        <w:ind w:firstLineChars="200" w:firstLine="480"/>
        <w:rPr>
          <w:lang w:val="en-US" w:eastAsia="zh-CN"/>
        </w:rPr>
      </w:pPr>
      <w:r>
        <w:rPr>
          <w:rFonts w:hint="eastAsia"/>
          <w:lang w:val="en-US" w:eastAsia="zh-CN"/>
        </w:rPr>
        <w:t>可以</w:t>
      </w:r>
      <w:r>
        <w:rPr>
          <w:lang w:val="en-US" w:eastAsia="zh-CN"/>
        </w:rPr>
        <w:t>看到，</w:t>
      </w:r>
      <w:r w:rsidR="00E0746C" w:rsidRPr="0031032F">
        <w:rPr>
          <w:lang w:val="en-US" w:eastAsia="zh-CN"/>
        </w:rPr>
        <w:t>Galileo</w:t>
      </w:r>
      <w:r>
        <w:rPr>
          <w:rFonts w:hint="eastAsia"/>
          <w:lang w:val="en-US" w:eastAsia="zh-CN"/>
        </w:rPr>
        <w:t>系统</w:t>
      </w:r>
      <w:r>
        <w:rPr>
          <w:lang w:val="en-US" w:eastAsia="zh-CN"/>
        </w:rPr>
        <w:t>旨在利用其星座提供</w:t>
      </w:r>
      <w:r>
        <w:rPr>
          <w:rFonts w:hint="eastAsia"/>
          <w:lang w:val="en-US" w:eastAsia="zh-CN"/>
        </w:rPr>
        <w:t>RDSS</w:t>
      </w:r>
      <w:r>
        <w:rPr>
          <w:rFonts w:hint="eastAsia"/>
          <w:lang w:val="en-US" w:eastAsia="zh-CN"/>
        </w:rPr>
        <w:t>应用</w:t>
      </w:r>
      <w:r>
        <w:rPr>
          <w:lang w:val="en-US" w:eastAsia="zh-CN"/>
        </w:rPr>
        <w:t>。</w:t>
      </w:r>
      <w:r>
        <w:rPr>
          <w:rFonts w:hint="eastAsia"/>
          <w:lang w:val="en-US" w:eastAsia="zh-CN"/>
        </w:rPr>
        <w:t>然而</w:t>
      </w:r>
      <w:r>
        <w:rPr>
          <w:lang w:val="en-US" w:eastAsia="zh-CN"/>
        </w:rPr>
        <w:t>，该应用尚未公布</w:t>
      </w:r>
      <w:r>
        <w:rPr>
          <w:rFonts w:hint="eastAsia"/>
          <w:lang w:val="en-US" w:eastAsia="zh-CN"/>
        </w:rPr>
        <w:t>确定</w:t>
      </w:r>
      <w:r>
        <w:rPr>
          <w:lang w:val="en-US" w:eastAsia="zh-CN"/>
        </w:rPr>
        <w:t>的规范集。</w:t>
      </w:r>
      <w:r w:rsidR="00E0746C" w:rsidRPr="0031032F">
        <w:rPr>
          <w:lang w:val="en-US" w:eastAsia="zh-CN"/>
        </w:rPr>
        <w:t xml:space="preserve"> </w:t>
      </w:r>
    </w:p>
    <w:p w:rsidR="00E0746C" w:rsidRDefault="00CA6BE2" w:rsidP="00CA6BE2">
      <w:pPr>
        <w:ind w:firstLineChars="200" w:firstLine="480"/>
        <w:rPr>
          <w:lang w:val="en-US" w:eastAsia="zh-CN"/>
        </w:rPr>
      </w:pPr>
      <w:r>
        <w:rPr>
          <w:rFonts w:hint="eastAsia"/>
          <w:lang w:val="en-US" w:eastAsia="zh-CN"/>
        </w:rPr>
        <w:t>为</w:t>
      </w:r>
      <w:r>
        <w:rPr>
          <w:lang w:val="en-US" w:eastAsia="zh-CN"/>
        </w:rPr>
        <w:t>实现计算机仿真，人们假设</w:t>
      </w:r>
      <w:r w:rsidRPr="0031032F">
        <w:rPr>
          <w:lang w:val="en-US" w:eastAsia="zh-CN"/>
        </w:rPr>
        <w:t>Galileo</w:t>
      </w:r>
      <w:r>
        <w:rPr>
          <w:lang w:val="en-US" w:eastAsia="zh-CN"/>
        </w:rPr>
        <w:t xml:space="preserve"> RDSS</w:t>
      </w:r>
      <w:r>
        <w:rPr>
          <w:rFonts w:hint="eastAsia"/>
          <w:lang w:val="en-US" w:eastAsia="zh-CN"/>
        </w:rPr>
        <w:t>应用</w:t>
      </w:r>
      <w:r>
        <w:rPr>
          <w:lang w:val="en-US" w:eastAsia="zh-CN"/>
        </w:rPr>
        <w:t>具有与</w:t>
      </w:r>
      <w:r>
        <w:rPr>
          <w:lang w:val="en-US" w:eastAsia="zh-CN"/>
        </w:rPr>
        <w:t>ITU-R M.1787</w:t>
      </w:r>
      <w:r>
        <w:rPr>
          <w:rFonts w:hint="eastAsia"/>
          <w:lang w:val="en-US" w:eastAsia="zh-CN"/>
        </w:rPr>
        <w:t>建议书公布</w:t>
      </w:r>
      <w:r>
        <w:rPr>
          <w:lang w:val="en-US" w:eastAsia="zh-CN"/>
        </w:rPr>
        <w:t>的卫星无线电导航业务（</w:t>
      </w:r>
      <w:r>
        <w:rPr>
          <w:rFonts w:hint="eastAsia"/>
          <w:lang w:val="en-US" w:eastAsia="zh-CN"/>
        </w:rPr>
        <w:t>RNSS</w:t>
      </w:r>
      <w:r>
        <w:rPr>
          <w:lang w:val="en-US" w:eastAsia="zh-CN"/>
        </w:rPr>
        <w:t>）</w:t>
      </w:r>
      <w:r>
        <w:rPr>
          <w:rFonts w:hint="eastAsia"/>
          <w:lang w:val="en-US" w:eastAsia="zh-CN"/>
        </w:rPr>
        <w:t>应用</w:t>
      </w:r>
      <w:r>
        <w:rPr>
          <w:lang w:val="en-US" w:eastAsia="zh-CN"/>
        </w:rPr>
        <w:t>类似的特性。</w:t>
      </w:r>
    </w:p>
    <w:p w:rsidR="00E0746C" w:rsidRPr="0031032F" w:rsidRDefault="00CA6BE2" w:rsidP="00687F1C">
      <w:pPr>
        <w:ind w:firstLineChars="200" w:firstLine="480"/>
        <w:rPr>
          <w:lang w:val="en-US" w:eastAsia="zh-CN"/>
        </w:rPr>
      </w:pPr>
      <w:r>
        <w:rPr>
          <w:rFonts w:hint="eastAsia"/>
          <w:lang w:val="en-US" w:eastAsia="zh-CN"/>
        </w:rPr>
        <w:t>人们</w:t>
      </w:r>
      <w:r>
        <w:rPr>
          <w:lang w:val="en-US" w:eastAsia="zh-CN"/>
        </w:rPr>
        <w:t>还假设，</w:t>
      </w:r>
      <w:r>
        <w:rPr>
          <w:rFonts w:hint="eastAsia"/>
          <w:lang w:val="en-US" w:eastAsia="zh-CN"/>
        </w:rPr>
        <w:t>RDSS</w:t>
      </w:r>
      <w:r>
        <w:rPr>
          <w:rFonts w:hint="eastAsia"/>
          <w:lang w:val="en-US" w:eastAsia="zh-CN"/>
        </w:rPr>
        <w:t>应用</w:t>
      </w:r>
      <w:r>
        <w:rPr>
          <w:lang w:val="en-US" w:eastAsia="zh-CN"/>
        </w:rPr>
        <w:t>的航天器天线亦拥有等通量天线特性。假设</w:t>
      </w:r>
      <w:r>
        <w:rPr>
          <w:rFonts w:hint="eastAsia"/>
          <w:lang w:val="en-US" w:eastAsia="zh-CN"/>
        </w:rPr>
        <w:t>天线</w:t>
      </w:r>
      <w:r>
        <w:rPr>
          <w:lang w:val="en-US" w:eastAsia="zh-CN"/>
        </w:rPr>
        <w:t>的峰值增益为</w:t>
      </w:r>
      <w:r>
        <w:rPr>
          <w:lang w:val="en-US" w:eastAsia="zh-CN"/>
        </w:rPr>
        <w:t>13.3 dBi</w:t>
      </w:r>
      <w:r>
        <w:rPr>
          <w:rFonts w:hint="eastAsia"/>
          <w:lang w:val="en-US" w:eastAsia="zh-CN"/>
        </w:rPr>
        <w:t>。计算机仿真</w:t>
      </w:r>
      <w:r>
        <w:rPr>
          <w:lang w:val="en-US" w:eastAsia="zh-CN"/>
        </w:rPr>
        <w:t>中使用的天线辐射图见图</w:t>
      </w:r>
      <w:r>
        <w:rPr>
          <w:rFonts w:hint="eastAsia"/>
          <w:lang w:val="en-US" w:eastAsia="zh-CN"/>
        </w:rPr>
        <w:t>1</w:t>
      </w:r>
      <w:r>
        <w:rPr>
          <w:rFonts w:hint="eastAsia"/>
          <w:lang w:val="en-US" w:eastAsia="zh-CN"/>
        </w:rPr>
        <w:t>。</w:t>
      </w:r>
      <w:r>
        <w:rPr>
          <w:lang w:val="en-US" w:eastAsia="zh-CN"/>
        </w:rPr>
        <w:t>WRC-12</w:t>
      </w:r>
      <w:r w:rsidR="00687F1C">
        <w:rPr>
          <w:rFonts w:hint="eastAsia"/>
          <w:lang w:val="en-US" w:eastAsia="zh-CN"/>
        </w:rPr>
        <w:t>的</w:t>
      </w:r>
      <w:r>
        <w:rPr>
          <w:rFonts w:hint="eastAsia"/>
          <w:lang w:val="en-US" w:eastAsia="zh-CN"/>
        </w:rPr>
        <w:t>成果</w:t>
      </w:r>
      <w:r>
        <w:rPr>
          <w:lang w:val="en-US" w:eastAsia="zh-CN"/>
        </w:rPr>
        <w:t>提供了用于地球表面</w:t>
      </w:r>
      <w:r>
        <w:rPr>
          <w:rFonts w:hint="eastAsia"/>
          <w:lang w:val="en-US" w:eastAsia="zh-CN"/>
        </w:rPr>
        <w:t>所有到达</w:t>
      </w:r>
      <w:r>
        <w:rPr>
          <w:lang w:val="en-US" w:eastAsia="zh-CN"/>
        </w:rPr>
        <w:t>角的</w:t>
      </w:r>
      <w:r w:rsidR="00E0746C">
        <w:rPr>
          <w:lang w:val="en-US" w:eastAsia="zh-CN"/>
        </w:rPr>
        <w:t>−</w:t>
      </w:r>
      <w:r w:rsidR="00E0746C" w:rsidRPr="0031032F">
        <w:rPr>
          <w:lang w:val="en-US" w:eastAsia="zh-CN"/>
        </w:rPr>
        <w:t>128 dBW/m² MHz</w:t>
      </w:r>
      <w:r>
        <w:rPr>
          <w:rFonts w:hint="eastAsia"/>
          <w:lang w:val="en-US" w:eastAsia="zh-CN"/>
        </w:rPr>
        <w:t>的</w:t>
      </w:r>
      <w:r>
        <w:rPr>
          <w:rFonts w:hint="eastAsia"/>
          <w:lang w:val="en-US" w:eastAsia="zh-CN"/>
        </w:rPr>
        <w:t>pfd</w:t>
      </w:r>
      <w:r>
        <w:rPr>
          <w:rFonts w:hint="eastAsia"/>
          <w:lang w:val="en-US" w:eastAsia="zh-CN"/>
        </w:rPr>
        <w:t>值</w:t>
      </w:r>
      <w:r>
        <w:rPr>
          <w:lang w:val="en-US" w:eastAsia="zh-CN"/>
        </w:rPr>
        <w:t>，作为</w:t>
      </w:r>
      <w:r>
        <w:rPr>
          <w:lang w:val="en-US" w:eastAsia="zh-CN"/>
        </w:rPr>
        <w:t>2 483.5-2 500 MHz</w:t>
      </w:r>
      <w:r>
        <w:rPr>
          <w:rFonts w:hint="eastAsia"/>
          <w:lang w:val="en-US" w:eastAsia="zh-CN"/>
        </w:rPr>
        <w:t>频段</w:t>
      </w:r>
      <w:r>
        <w:rPr>
          <w:lang w:val="en-US" w:eastAsia="zh-CN"/>
        </w:rPr>
        <w:t>内</w:t>
      </w:r>
      <w:r>
        <w:rPr>
          <w:rFonts w:hint="eastAsia"/>
          <w:lang w:val="en-US" w:eastAsia="zh-CN"/>
        </w:rPr>
        <w:t>RDSS</w:t>
      </w:r>
      <w:r>
        <w:rPr>
          <w:rFonts w:hint="eastAsia"/>
          <w:lang w:val="en-US" w:eastAsia="zh-CN"/>
        </w:rPr>
        <w:t>划分</w:t>
      </w:r>
      <w:r>
        <w:rPr>
          <w:lang w:val="en-US" w:eastAsia="zh-CN"/>
        </w:rPr>
        <w:t>的协调触发值。基于</w:t>
      </w:r>
      <w:r>
        <w:rPr>
          <w:rFonts w:hint="eastAsia"/>
          <w:lang w:val="en-US" w:eastAsia="zh-CN"/>
        </w:rPr>
        <w:t>该</w:t>
      </w:r>
      <w:r>
        <w:rPr>
          <w:rFonts w:hint="eastAsia"/>
          <w:lang w:val="en-US" w:eastAsia="zh-CN"/>
        </w:rPr>
        <w:t>pfd</w:t>
      </w:r>
      <w:r>
        <w:rPr>
          <w:rFonts w:hint="eastAsia"/>
          <w:lang w:val="en-US" w:eastAsia="zh-CN"/>
        </w:rPr>
        <w:t>值以及</w:t>
      </w:r>
      <w:r>
        <w:rPr>
          <w:lang w:val="en-US" w:eastAsia="zh-CN"/>
        </w:rPr>
        <w:t>该天线具有最大为</w:t>
      </w:r>
      <w:r w:rsidR="00E0746C">
        <w:rPr>
          <w:lang w:val="en-US" w:eastAsia="zh-CN"/>
        </w:rPr>
        <w:t>±</w:t>
      </w:r>
      <w:r>
        <w:rPr>
          <w:lang w:val="en-US" w:eastAsia="zh-CN"/>
        </w:rPr>
        <w:t>9</w:t>
      </w:r>
      <w:r>
        <w:rPr>
          <w:rFonts w:hint="eastAsia"/>
          <w:lang w:val="en-US" w:eastAsia="zh-CN"/>
        </w:rPr>
        <w:t>度</w:t>
      </w:r>
      <w:r>
        <w:rPr>
          <w:lang w:val="en-US" w:eastAsia="zh-CN"/>
        </w:rPr>
        <w:t>相关增益的假设（</w:t>
      </w:r>
      <w:r>
        <w:rPr>
          <w:rFonts w:hint="eastAsia"/>
          <w:lang w:val="en-US" w:eastAsia="zh-CN"/>
        </w:rPr>
        <w:t>符合</w:t>
      </w:r>
      <w:r>
        <w:rPr>
          <w:rFonts w:hint="eastAsia"/>
          <w:lang w:val="en-US" w:eastAsia="zh-CN"/>
        </w:rPr>
        <w:t>RDSS</w:t>
      </w:r>
      <w:r>
        <w:rPr>
          <w:rFonts w:hint="eastAsia"/>
          <w:lang w:val="en-US" w:eastAsia="zh-CN"/>
        </w:rPr>
        <w:t>航天器</w:t>
      </w:r>
      <w:r>
        <w:rPr>
          <w:lang w:val="en-US" w:eastAsia="zh-CN"/>
        </w:rPr>
        <w:t>与地球表面之间</w:t>
      </w:r>
      <w:r>
        <w:rPr>
          <w:lang w:val="en-US" w:eastAsia="zh-CN"/>
        </w:rPr>
        <w:t>25</w:t>
      </w:r>
      <w:r w:rsidRPr="0031032F">
        <w:rPr>
          <w:lang w:val="en-US" w:eastAsia="zh-CN"/>
        </w:rPr>
        <w:t> 239</w:t>
      </w:r>
      <w:r>
        <w:rPr>
          <w:rFonts w:hint="eastAsia"/>
          <w:lang w:val="en-US" w:eastAsia="zh-CN"/>
        </w:rPr>
        <w:t>公里的</w:t>
      </w:r>
      <w:r>
        <w:rPr>
          <w:lang w:val="en-US" w:eastAsia="zh-CN"/>
        </w:rPr>
        <w:t>倾斜范围）</w:t>
      </w:r>
      <w:r>
        <w:rPr>
          <w:rFonts w:hint="eastAsia"/>
          <w:lang w:val="en-US" w:eastAsia="zh-CN"/>
        </w:rPr>
        <w:t>，</w:t>
      </w:r>
      <w:r>
        <w:rPr>
          <w:lang w:val="en-US" w:eastAsia="zh-CN"/>
        </w:rPr>
        <w:t>假设</w:t>
      </w:r>
      <w:r>
        <w:rPr>
          <w:rFonts w:hint="eastAsia"/>
          <w:lang w:val="en-US" w:eastAsia="zh-CN"/>
        </w:rPr>
        <w:t>RDSS</w:t>
      </w:r>
      <w:r>
        <w:rPr>
          <w:rFonts w:hint="eastAsia"/>
          <w:lang w:val="en-US" w:eastAsia="zh-CN"/>
        </w:rPr>
        <w:t>的</w:t>
      </w:r>
      <w:r>
        <w:rPr>
          <w:rFonts w:hint="eastAsia"/>
          <w:lang w:val="en-US" w:eastAsia="zh-CN"/>
        </w:rPr>
        <w:t>e.i.r.p</w:t>
      </w:r>
      <w:r>
        <w:rPr>
          <w:rFonts w:hint="eastAsia"/>
          <w:lang w:val="en-US" w:eastAsia="zh-CN"/>
        </w:rPr>
        <w:t>为</w:t>
      </w:r>
      <w:r>
        <w:rPr>
          <w:lang w:val="en-US" w:eastAsia="zh-CN"/>
        </w:rPr>
        <w:t>40.46 dBW</w:t>
      </w:r>
      <w:r>
        <w:rPr>
          <w:rFonts w:hint="eastAsia"/>
          <w:lang w:val="en-US" w:eastAsia="zh-CN"/>
        </w:rPr>
        <w:t>或</w:t>
      </w:r>
      <w:r>
        <w:rPr>
          <w:lang w:val="en-US" w:eastAsia="zh-CN"/>
        </w:rPr>
        <w:t>30.16 dBW/MHz</w:t>
      </w:r>
      <w:r>
        <w:rPr>
          <w:lang w:val="en-US" w:eastAsia="zh-CN"/>
        </w:rPr>
        <w:t>。</w:t>
      </w:r>
      <w:r w:rsidR="00E0746C" w:rsidRPr="0031032F">
        <w:rPr>
          <w:lang w:val="en-US" w:eastAsia="zh-CN"/>
        </w:rPr>
        <w:t xml:space="preserve"> </w:t>
      </w:r>
    </w:p>
    <w:p w:rsidR="00E0746C" w:rsidRPr="00CA6BE2" w:rsidRDefault="00CA6BE2" w:rsidP="00B94CBE">
      <w:pPr>
        <w:pStyle w:val="FigureNo"/>
        <w:rPr>
          <w:lang w:eastAsia="zh-CN"/>
        </w:rPr>
      </w:pPr>
      <w:r>
        <w:rPr>
          <w:rFonts w:hint="eastAsia"/>
          <w:lang w:eastAsia="zh-CN"/>
        </w:rPr>
        <w:t>图</w:t>
      </w:r>
      <w:r w:rsidR="00E0746C" w:rsidRPr="00CA6BE2">
        <w:rPr>
          <w:lang w:eastAsia="zh-CN"/>
        </w:rPr>
        <w:t>1</w:t>
      </w:r>
    </w:p>
    <w:p w:rsidR="00E0746C" w:rsidRDefault="00E0746C" w:rsidP="00CA6BE2">
      <w:pPr>
        <w:pStyle w:val="Figuretitle"/>
        <w:rPr>
          <w:lang w:val="en-US" w:eastAsia="zh-CN"/>
        </w:rPr>
      </w:pPr>
      <w:r w:rsidRPr="0031032F">
        <w:rPr>
          <w:lang w:val="en-US" w:eastAsia="zh-CN"/>
        </w:rPr>
        <w:t>Galileo S</w:t>
      </w:r>
      <w:r w:rsidR="00CA6BE2">
        <w:rPr>
          <w:rFonts w:hint="eastAsia"/>
          <w:lang w:val="en-US" w:eastAsia="zh-CN"/>
        </w:rPr>
        <w:t>频段</w:t>
      </w:r>
      <w:r w:rsidR="00CA6BE2">
        <w:rPr>
          <w:lang w:val="en-US" w:eastAsia="zh-CN"/>
        </w:rPr>
        <w:t>天线辐射图</w:t>
      </w:r>
    </w:p>
    <w:p w:rsidR="00E0746C" w:rsidRPr="00EA2B05" w:rsidRDefault="00674DD0" w:rsidP="00E0746C">
      <w:pPr>
        <w:pStyle w:val="Figure"/>
        <w:rPr>
          <w:lang w:val="en-US"/>
        </w:rPr>
      </w:pPr>
      <w:r>
        <w:rPr>
          <w:noProof/>
          <w:lang w:val="en-GB" w:eastAsia="zh-CN"/>
        </w:rPr>
        <mc:AlternateContent>
          <mc:Choice Requires="wps">
            <w:drawing>
              <wp:anchor distT="0" distB="0" distL="114300" distR="114300" simplePos="0" relativeHeight="251660288" behindDoc="0" locked="0" layoutInCell="1" allowOverlap="1">
                <wp:simplePos x="0" y="0"/>
                <wp:positionH relativeFrom="column">
                  <wp:posOffset>300355</wp:posOffset>
                </wp:positionH>
                <wp:positionV relativeFrom="paragraph">
                  <wp:posOffset>965200</wp:posOffset>
                </wp:positionV>
                <wp:extent cx="307975" cy="762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7975" cy="76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674DD0" w:rsidRDefault="00B94CBE">
                            <w:pPr>
                              <w:rPr>
                                <w:sz w:val="20"/>
                                <w:lang w:eastAsia="zh-CN"/>
                              </w:rPr>
                            </w:pPr>
                            <w:r w:rsidRPr="00674DD0">
                              <w:rPr>
                                <w:rFonts w:hint="eastAsia"/>
                                <w:sz w:val="20"/>
                                <w:lang w:eastAsia="zh-CN"/>
                              </w:rPr>
                              <w:t>增益</w:t>
                            </w:r>
                            <w:r w:rsidRPr="00674DD0">
                              <w:rPr>
                                <w:sz w:val="20"/>
                                <w:lang w:eastAsia="zh-CN"/>
                              </w:rPr>
                              <w:t>（</w:t>
                            </w:r>
                            <w:r w:rsidRPr="00674DD0">
                              <w:rPr>
                                <w:rFonts w:hint="eastAsia"/>
                                <w:sz w:val="20"/>
                                <w:lang w:eastAsia="zh-CN"/>
                              </w:rPr>
                              <w:t>d</w:t>
                            </w:r>
                            <w:r>
                              <w:rPr>
                                <w:sz w:val="20"/>
                                <w:lang w:eastAsia="zh-CN"/>
                              </w:rPr>
                              <w:t>Bi</w:t>
                            </w:r>
                            <w:r w:rsidRPr="00674DD0">
                              <w:rPr>
                                <w:sz w:val="20"/>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65pt;margin-top:76pt;width:24.25pt;height:60.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" fillcolor="white [3201]" stroked="f" strokeweight=".5pt">
                <v:textbox style="layout-flow:vertical;mso-layout-flow-alt:bottom-to-top" inset="0,0,0,0">
                  <w:txbxContent>
                    <w:p w:rsidR="00B94CBE" w:rsidRPr="00674DD0" w:rsidRDefault="00B94CBE">
                      <w:pPr>
                        <w:rPr>
                          <w:sz w:val="20"/>
                          <w:lang w:eastAsia="zh-CN"/>
                        </w:rPr>
                      </w:pPr>
                      <w:r w:rsidRPr="00674DD0">
                        <w:rPr>
                          <w:rFonts w:hint="eastAsia"/>
                          <w:sz w:val="20"/>
                          <w:lang w:eastAsia="zh-CN"/>
                        </w:rPr>
                        <w:t>增益</w:t>
                      </w:r>
                      <w:r w:rsidRPr="00674DD0">
                        <w:rPr>
                          <w:sz w:val="20"/>
                          <w:lang w:eastAsia="zh-CN"/>
                        </w:rPr>
                        <w:t>（</w:t>
                      </w:r>
                      <w:r w:rsidRPr="00674DD0">
                        <w:rPr>
                          <w:rFonts w:hint="eastAsia"/>
                          <w:sz w:val="20"/>
                          <w:lang w:eastAsia="zh-CN"/>
                        </w:rPr>
                        <w:t>d</w:t>
                      </w:r>
                      <w:r>
                        <w:rPr>
                          <w:sz w:val="20"/>
                          <w:lang w:eastAsia="zh-CN"/>
                        </w:rPr>
                        <w:t>Bi</w:t>
                      </w:r>
                      <w:r w:rsidRPr="00674DD0">
                        <w:rPr>
                          <w:sz w:val="20"/>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59264" behindDoc="0" locked="0" layoutInCell="1" allowOverlap="1">
                <wp:simplePos x="0" y="0"/>
                <wp:positionH relativeFrom="column">
                  <wp:posOffset>2443846</wp:posOffset>
                </wp:positionH>
                <wp:positionV relativeFrom="paragraph">
                  <wp:posOffset>3069469</wp:posOffset>
                </wp:positionV>
                <wp:extent cx="1340746" cy="269271"/>
                <wp:effectExtent l="0" t="0" r="0" b="0"/>
                <wp:wrapNone/>
                <wp:docPr id="1" name="Text Box 1"/>
                <wp:cNvGraphicFramePr/>
                <a:graphic xmlns:a="http://schemas.openxmlformats.org/drawingml/2006/main">
                  <a:graphicData uri="http://schemas.microsoft.com/office/word/2010/wordprocessingShape">
                    <wps:wsp>
                      <wps:cNvSpPr txBox="1"/>
                      <wps:spPr>
                        <a:xfrm>
                          <a:off x="0" y="0"/>
                          <a:ext cx="1340746" cy="269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674DD0" w:rsidRDefault="00B94CBE" w:rsidP="00674DD0">
                            <w:pPr>
                              <w:jc w:val="center"/>
                              <w:rPr>
                                <w:sz w:val="20"/>
                                <w:lang w:eastAsia="zh-CN"/>
                              </w:rPr>
                            </w:pPr>
                            <w:r>
                              <w:rPr>
                                <w:rFonts w:hint="eastAsia"/>
                                <w:sz w:val="20"/>
                                <w:lang w:eastAsia="zh-CN"/>
                              </w:rPr>
                              <w:t>偏轴</w:t>
                            </w:r>
                            <w:r>
                              <w:rPr>
                                <w:sz w:val="20"/>
                                <w:lang w:eastAsia="zh-CN"/>
                              </w:rPr>
                              <w:t>角（</w:t>
                            </w:r>
                            <w:r>
                              <w:rPr>
                                <w:rFonts w:hint="eastAsia"/>
                                <w:sz w:val="20"/>
                                <w:lang w:eastAsia="zh-CN"/>
                              </w:rPr>
                              <w:t>度</w:t>
                            </w:r>
                            <w:r>
                              <w:rPr>
                                <w:sz w:val="20"/>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left:0;text-align:left;margin-left:192.45pt;margin-top:241.7pt;width:105.55pt;height:2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" fillcolor="white [3201]" stroked="f" strokeweight=".5pt">
                <v:textbox inset="0,0,0,0">
                  <w:txbxContent>
                    <w:p w:rsidR="00B94CBE" w:rsidRPr="00674DD0" w:rsidRDefault="00B94CBE" w:rsidP="00674DD0">
                      <w:pPr>
                        <w:jc w:val="center"/>
                        <w:rPr>
                          <w:sz w:val="20"/>
                          <w:lang w:eastAsia="zh-CN"/>
                        </w:rPr>
                      </w:pPr>
                      <w:r>
                        <w:rPr>
                          <w:rFonts w:hint="eastAsia"/>
                          <w:sz w:val="20"/>
                          <w:lang w:eastAsia="zh-CN"/>
                        </w:rPr>
                        <w:t>偏轴</w:t>
                      </w:r>
                      <w:r>
                        <w:rPr>
                          <w:sz w:val="20"/>
                          <w:lang w:eastAsia="zh-CN"/>
                        </w:rPr>
                        <w:t>角（</w:t>
                      </w:r>
                      <w:r>
                        <w:rPr>
                          <w:rFonts w:hint="eastAsia"/>
                          <w:sz w:val="20"/>
                          <w:lang w:eastAsia="zh-CN"/>
                        </w:rPr>
                        <w:t>度</w:t>
                      </w:r>
                      <w:r>
                        <w:rPr>
                          <w:sz w:val="20"/>
                          <w:lang w:eastAsia="zh-CN"/>
                        </w:rPr>
                        <w:t>）</w:t>
                      </w:r>
                    </w:p>
                  </w:txbxContent>
                </v:textbox>
              </v:shape>
            </w:pict>
          </mc:Fallback>
        </mc:AlternateContent>
      </w:r>
      <w:r w:rsidR="00E0746C">
        <w:object w:dxaOrig="4954" w:dyaOrig="3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6pt;height:274.2pt" o:ole="">
            <v:imagedata r:id="rId18" o:title=""/>
          </v:shape>
          <o:OLEObject Type="Embed" ProgID="CorelDRAW.Graphic.14" ShapeID="_x0000_i1025" DrawAspect="Content" ObjectID="_1540793747" r:id="rId19"/>
        </w:object>
      </w:r>
    </w:p>
    <w:p w:rsidR="00E0746C" w:rsidRPr="0031032F" w:rsidRDefault="00E0746C" w:rsidP="00CA68CB">
      <w:pPr>
        <w:ind w:firstLineChars="200" w:firstLine="480"/>
        <w:rPr>
          <w:lang w:val="en-US" w:eastAsia="zh-CN"/>
        </w:rPr>
      </w:pPr>
      <w:r w:rsidRPr="0031032F">
        <w:rPr>
          <w:lang w:val="en-US" w:eastAsia="zh-CN"/>
        </w:rPr>
        <w:t>Galileo RDSS</w:t>
      </w:r>
      <w:r w:rsidR="00CA68CB">
        <w:rPr>
          <w:rFonts w:hint="eastAsia"/>
          <w:lang w:val="en-US" w:eastAsia="zh-CN"/>
        </w:rPr>
        <w:t>应用</w:t>
      </w:r>
      <w:r w:rsidR="00CA68CB">
        <w:rPr>
          <w:lang w:val="en-US" w:eastAsia="zh-CN"/>
        </w:rPr>
        <w:t>假设具有的</w:t>
      </w:r>
      <w:r w:rsidR="00CA68CB">
        <w:rPr>
          <w:rFonts w:hint="eastAsia"/>
          <w:lang w:val="en-US" w:eastAsia="zh-CN"/>
        </w:rPr>
        <w:t>以及</w:t>
      </w:r>
      <w:r w:rsidR="00CA68CB">
        <w:rPr>
          <w:lang w:val="en-US" w:eastAsia="zh-CN"/>
        </w:rPr>
        <w:t>计算机仿真中使用的其它特性见表</w:t>
      </w:r>
      <w:r w:rsidR="00CA68CB">
        <w:rPr>
          <w:rFonts w:hint="eastAsia"/>
          <w:lang w:val="en-US" w:eastAsia="zh-CN"/>
        </w:rPr>
        <w:t>2</w:t>
      </w:r>
      <w:r w:rsidR="00CA68CB">
        <w:rPr>
          <w:rFonts w:hint="eastAsia"/>
          <w:lang w:val="en-US" w:eastAsia="zh-CN"/>
        </w:rPr>
        <w:t>。</w:t>
      </w:r>
    </w:p>
    <w:p w:rsidR="00B94CBE" w:rsidRDefault="00B94CB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0746C" w:rsidRPr="0031032F" w:rsidRDefault="00CA68CB" w:rsidP="00E0746C">
      <w:pPr>
        <w:pStyle w:val="TableNo"/>
        <w:keepLines/>
        <w:rPr>
          <w:lang w:val="en-US" w:eastAsia="zh-CN"/>
        </w:rPr>
      </w:pPr>
      <w:r>
        <w:rPr>
          <w:rFonts w:hint="eastAsia"/>
          <w:lang w:val="en-US" w:eastAsia="zh-CN"/>
        </w:rPr>
        <w:lastRenderedPageBreak/>
        <w:t>表</w:t>
      </w:r>
      <w:r w:rsidR="00E0746C" w:rsidRPr="0031032F">
        <w:rPr>
          <w:lang w:val="en-US" w:eastAsia="zh-CN"/>
        </w:rPr>
        <w:t>2</w:t>
      </w:r>
    </w:p>
    <w:p w:rsidR="00E0746C" w:rsidRPr="0031032F" w:rsidRDefault="00CA68CB" w:rsidP="00E0746C">
      <w:pPr>
        <w:pStyle w:val="Tabletitle"/>
        <w:keepLines/>
        <w:rPr>
          <w:lang w:val="en-US" w:eastAsia="zh-CN"/>
        </w:rPr>
      </w:pPr>
      <w:r>
        <w:rPr>
          <w:rFonts w:hint="eastAsia"/>
          <w:lang w:val="en-US" w:eastAsia="zh-CN"/>
        </w:rPr>
        <w:t>典型</w:t>
      </w:r>
      <w:r>
        <w:rPr>
          <w:rFonts w:hint="eastAsia"/>
          <w:lang w:val="en-US" w:eastAsia="zh-CN"/>
        </w:rPr>
        <w:t>RDSS</w:t>
      </w:r>
      <w:r>
        <w:rPr>
          <w:rFonts w:hint="eastAsia"/>
          <w:lang w:val="en-US" w:eastAsia="zh-CN"/>
        </w:rPr>
        <w:t>系统</w:t>
      </w:r>
      <w:r>
        <w:rPr>
          <w:lang w:val="en-US" w:eastAsia="zh-CN"/>
        </w:rPr>
        <w:t>的拟议特性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1E0" w:firstRow="1" w:lastRow="1" w:firstColumn="1" w:lastColumn="1" w:noHBand="0" w:noVBand="0"/>
      </w:tblPr>
      <w:tblGrid>
        <w:gridCol w:w="4819"/>
        <w:gridCol w:w="4037"/>
        <w:gridCol w:w="783"/>
      </w:tblGrid>
      <w:tr w:rsidR="00E0746C" w:rsidRPr="0031032F" w:rsidTr="005246D6">
        <w:trPr>
          <w:tblHeader/>
          <w:jc w:val="center"/>
        </w:trPr>
        <w:tc>
          <w:tcPr>
            <w:tcW w:w="4819" w:type="dxa"/>
          </w:tcPr>
          <w:p w:rsidR="00E0746C" w:rsidRPr="0031032F" w:rsidRDefault="00CA68CB" w:rsidP="005246D6">
            <w:pPr>
              <w:pStyle w:val="Tablehead"/>
              <w:keepLines/>
              <w:rPr>
                <w:lang w:val="en-US" w:eastAsia="zh-CN"/>
              </w:rPr>
            </w:pPr>
            <w:r>
              <w:rPr>
                <w:rFonts w:hint="eastAsia"/>
                <w:lang w:val="en-US" w:eastAsia="zh-CN"/>
              </w:rPr>
              <w:t>系统</w:t>
            </w:r>
            <w:r>
              <w:rPr>
                <w:lang w:val="en-US" w:eastAsia="zh-CN"/>
              </w:rPr>
              <w:t>名称</w:t>
            </w:r>
          </w:p>
        </w:tc>
        <w:tc>
          <w:tcPr>
            <w:tcW w:w="4820" w:type="dxa"/>
            <w:gridSpan w:val="2"/>
          </w:tcPr>
          <w:p w:rsidR="00E0746C" w:rsidRPr="0031032F" w:rsidRDefault="00E0746C" w:rsidP="005246D6">
            <w:pPr>
              <w:pStyle w:val="Tablehead"/>
              <w:keepLines/>
              <w:rPr>
                <w:lang w:val="en-US"/>
              </w:rPr>
            </w:pPr>
            <w:r w:rsidRPr="0031032F">
              <w:rPr>
                <w:lang w:val="en-US"/>
              </w:rPr>
              <w:t>Galileo RDSS</w:t>
            </w:r>
          </w:p>
        </w:tc>
      </w:tr>
      <w:tr w:rsidR="00CA68CB" w:rsidRPr="0031032F" w:rsidTr="005246D6">
        <w:trPr>
          <w:jc w:val="center"/>
        </w:trPr>
        <w:tc>
          <w:tcPr>
            <w:tcW w:w="4819" w:type="dxa"/>
          </w:tcPr>
          <w:p w:rsidR="00CA68CB" w:rsidRPr="0031032F" w:rsidRDefault="00CA68CB" w:rsidP="00CA68CB">
            <w:pPr>
              <w:pStyle w:val="Tabletext"/>
              <w:rPr>
                <w:lang w:val="en-US" w:eastAsia="zh-CN"/>
              </w:rPr>
            </w:pPr>
            <w:r>
              <w:rPr>
                <w:rFonts w:hint="eastAsia"/>
                <w:lang w:val="en-US" w:eastAsia="zh-CN"/>
              </w:rPr>
              <w:t>高度</w:t>
            </w:r>
          </w:p>
        </w:tc>
        <w:tc>
          <w:tcPr>
            <w:tcW w:w="4820" w:type="dxa"/>
            <w:gridSpan w:val="2"/>
          </w:tcPr>
          <w:p w:rsidR="00CA68CB" w:rsidRPr="0031032F" w:rsidRDefault="00CA68CB" w:rsidP="00CA68CB">
            <w:pPr>
              <w:pStyle w:val="Tabletext"/>
              <w:keepNext/>
              <w:keepLines/>
              <w:rPr>
                <w:lang w:val="en-US" w:eastAsia="zh-CN"/>
              </w:rPr>
            </w:pPr>
            <w:r w:rsidRPr="0031032F">
              <w:rPr>
                <w:lang w:val="en-US"/>
              </w:rPr>
              <w:t>23 616</w:t>
            </w:r>
            <w:r>
              <w:rPr>
                <w:rFonts w:hint="eastAsia"/>
                <w:lang w:val="en-US" w:eastAsia="zh-CN"/>
              </w:rPr>
              <w:t>公里</w:t>
            </w:r>
          </w:p>
        </w:tc>
      </w:tr>
      <w:tr w:rsidR="00CA68CB" w:rsidRPr="0031032F" w:rsidTr="005246D6">
        <w:trPr>
          <w:jc w:val="center"/>
        </w:trPr>
        <w:tc>
          <w:tcPr>
            <w:tcW w:w="4819" w:type="dxa"/>
          </w:tcPr>
          <w:p w:rsidR="00CA68CB" w:rsidRPr="0031032F" w:rsidRDefault="00CA68CB" w:rsidP="00CA68CB">
            <w:pPr>
              <w:pStyle w:val="Tabletext"/>
              <w:rPr>
                <w:lang w:val="en-US" w:eastAsia="zh-CN"/>
              </w:rPr>
            </w:pPr>
            <w:r>
              <w:rPr>
                <w:rFonts w:hint="eastAsia"/>
                <w:lang w:val="en-US" w:eastAsia="zh-CN"/>
              </w:rPr>
              <w:t>倾角</w:t>
            </w:r>
          </w:p>
        </w:tc>
        <w:tc>
          <w:tcPr>
            <w:tcW w:w="4820" w:type="dxa"/>
            <w:gridSpan w:val="2"/>
          </w:tcPr>
          <w:p w:rsidR="00CA68CB" w:rsidRPr="0031032F" w:rsidRDefault="00CA68CB" w:rsidP="00CA68CB">
            <w:pPr>
              <w:pStyle w:val="Tabletext"/>
              <w:keepNext/>
              <w:keepLines/>
              <w:rPr>
                <w:lang w:val="en-US" w:eastAsia="zh-CN"/>
              </w:rPr>
            </w:pPr>
            <w:r w:rsidRPr="0031032F">
              <w:rPr>
                <w:lang w:val="en-US"/>
              </w:rPr>
              <w:t>56</w:t>
            </w:r>
            <w:r>
              <w:rPr>
                <w:rFonts w:hint="eastAsia"/>
                <w:lang w:val="en-US" w:eastAsia="zh-CN"/>
              </w:rPr>
              <w:t>度</w:t>
            </w:r>
          </w:p>
        </w:tc>
      </w:tr>
      <w:tr w:rsidR="00CA68CB" w:rsidRPr="0031032F" w:rsidTr="005246D6">
        <w:trPr>
          <w:jc w:val="center"/>
        </w:trPr>
        <w:tc>
          <w:tcPr>
            <w:tcW w:w="4819" w:type="dxa"/>
          </w:tcPr>
          <w:p w:rsidR="00CA68CB" w:rsidRPr="0031032F" w:rsidRDefault="00CA68CB" w:rsidP="00CA68CB">
            <w:pPr>
              <w:pStyle w:val="Tabletext"/>
              <w:rPr>
                <w:lang w:val="en-US" w:eastAsia="zh-CN"/>
              </w:rPr>
            </w:pPr>
            <w:r>
              <w:rPr>
                <w:rFonts w:hint="eastAsia"/>
                <w:lang w:val="en-US" w:eastAsia="zh-CN"/>
              </w:rPr>
              <w:t>轨道</w:t>
            </w:r>
            <w:r>
              <w:rPr>
                <w:lang w:val="en-US" w:eastAsia="zh-CN"/>
              </w:rPr>
              <w:t>平面数</w:t>
            </w:r>
          </w:p>
        </w:tc>
        <w:tc>
          <w:tcPr>
            <w:tcW w:w="4820" w:type="dxa"/>
            <w:gridSpan w:val="2"/>
          </w:tcPr>
          <w:p w:rsidR="00CA68CB" w:rsidRPr="0031032F" w:rsidRDefault="00CA68CB" w:rsidP="00CA68CB">
            <w:pPr>
              <w:pStyle w:val="Tabletext"/>
              <w:keepNext/>
              <w:keepLines/>
              <w:rPr>
                <w:lang w:val="en-US"/>
              </w:rPr>
            </w:pPr>
            <w:r w:rsidRPr="0031032F">
              <w:rPr>
                <w:lang w:val="en-US"/>
              </w:rPr>
              <w:t>3</w:t>
            </w:r>
          </w:p>
        </w:tc>
      </w:tr>
      <w:tr w:rsidR="00CA68CB" w:rsidRPr="00E0746C" w:rsidTr="005246D6">
        <w:trPr>
          <w:jc w:val="center"/>
        </w:trPr>
        <w:tc>
          <w:tcPr>
            <w:tcW w:w="4819" w:type="dxa"/>
          </w:tcPr>
          <w:p w:rsidR="00CA68CB" w:rsidRPr="0031032F" w:rsidRDefault="00CA68CB" w:rsidP="00CA68CB">
            <w:pPr>
              <w:pStyle w:val="Tabletext"/>
              <w:rPr>
                <w:lang w:val="en-US" w:eastAsia="zh-CN"/>
              </w:rPr>
            </w:pPr>
            <w:r>
              <w:rPr>
                <w:rFonts w:hint="eastAsia"/>
                <w:lang w:val="en-US" w:eastAsia="zh-CN"/>
              </w:rPr>
              <w:t>每</w:t>
            </w:r>
            <w:r>
              <w:rPr>
                <w:lang w:val="en-US" w:eastAsia="zh-CN"/>
              </w:rPr>
              <w:t>平面卫星</w:t>
            </w:r>
            <w:r>
              <w:rPr>
                <w:rFonts w:hint="eastAsia"/>
                <w:lang w:val="en-US" w:eastAsia="zh-CN"/>
              </w:rPr>
              <w:t>数</w:t>
            </w:r>
          </w:p>
        </w:tc>
        <w:tc>
          <w:tcPr>
            <w:tcW w:w="4820" w:type="dxa"/>
            <w:gridSpan w:val="2"/>
          </w:tcPr>
          <w:p w:rsidR="00CA68CB" w:rsidRPr="0031032F" w:rsidRDefault="00CA68CB" w:rsidP="00CA68CB">
            <w:pPr>
              <w:pStyle w:val="Tabletext"/>
              <w:keepNext/>
              <w:keepLines/>
              <w:rPr>
                <w:lang w:val="en-US" w:eastAsia="zh-CN"/>
              </w:rPr>
            </w:pPr>
            <w:r>
              <w:rPr>
                <w:rFonts w:hint="eastAsia"/>
                <w:lang w:val="en-US" w:eastAsia="zh-CN"/>
              </w:rPr>
              <w:t>总数</w:t>
            </w:r>
            <w:r>
              <w:rPr>
                <w:lang w:val="en-US" w:eastAsia="zh-CN"/>
              </w:rPr>
              <w:t>为</w:t>
            </w:r>
            <w:r>
              <w:rPr>
                <w:lang w:val="en-US" w:eastAsia="zh-CN"/>
              </w:rPr>
              <w:t>9</w:t>
            </w:r>
            <w:r>
              <w:rPr>
                <w:rFonts w:hint="eastAsia"/>
                <w:lang w:val="en-US" w:eastAsia="zh-CN"/>
              </w:rPr>
              <w:t>，</w:t>
            </w:r>
            <w:r>
              <w:rPr>
                <w:lang w:val="en-US" w:eastAsia="zh-CN"/>
              </w:rPr>
              <w:t>每颗卫星间隔</w:t>
            </w:r>
            <w:r>
              <w:rPr>
                <w:rFonts w:hint="eastAsia"/>
                <w:lang w:val="en-US" w:eastAsia="zh-CN"/>
              </w:rPr>
              <w:t>40</w:t>
            </w:r>
            <w:r>
              <w:rPr>
                <w:rFonts w:hint="eastAsia"/>
                <w:lang w:val="en-US" w:eastAsia="zh-CN"/>
              </w:rPr>
              <w:t>度</w:t>
            </w:r>
          </w:p>
        </w:tc>
      </w:tr>
      <w:tr w:rsidR="00CA68CB" w:rsidRPr="0031032F" w:rsidTr="005246D6">
        <w:trPr>
          <w:jc w:val="center"/>
        </w:trPr>
        <w:tc>
          <w:tcPr>
            <w:tcW w:w="4819" w:type="dxa"/>
          </w:tcPr>
          <w:p w:rsidR="00CA68CB" w:rsidRPr="0031032F" w:rsidRDefault="00CA68CB" w:rsidP="00CA68CB">
            <w:pPr>
              <w:pStyle w:val="Tabletext"/>
              <w:rPr>
                <w:lang w:val="en-US"/>
              </w:rPr>
            </w:pPr>
            <w:r>
              <w:rPr>
                <w:rFonts w:hint="eastAsia"/>
                <w:lang w:val="en-US" w:eastAsia="zh-CN"/>
              </w:rPr>
              <w:t>相位</w:t>
            </w:r>
            <w:r>
              <w:rPr>
                <w:lang w:val="en-US"/>
              </w:rPr>
              <w:t>*</w:t>
            </w:r>
          </w:p>
        </w:tc>
        <w:tc>
          <w:tcPr>
            <w:tcW w:w="4820" w:type="dxa"/>
            <w:gridSpan w:val="2"/>
          </w:tcPr>
          <w:p w:rsidR="00CA68CB" w:rsidRPr="0031032F" w:rsidRDefault="00CA68CB" w:rsidP="00CA68CB">
            <w:pPr>
              <w:pStyle w:val="Tabletext"/>
              <w:keepNext/>
              <w:keepLines/>
              <w:rPr>
                <w:lang w:val="en-US" w:eastAsia="zh-CN"/>
              </w:rPr>
            </w:pPr>
            <w:r w:rsidRPr="0031032F">
              <w:rPr>
                <w:lang w:val="en-US"/>
              </w:rPr>
              <w:t>13 1/3</w:t>
            </w:r>
            <w:r>
              <w:rPr>
                <w:rFonts w:hint="eastAsia"/>
                <w:lang w:val="en-US" w:eastAsia="zh-CN"/>
              </w:rPr>
              <w:t>度</w:t>
            </w:r>
          </w:p>
        </w:tc>
      </w:tr>
      <w:tr w:rsidR="00CA68CB" w:rsidRPr="0031032F" w:rsidTr="005246D6">
        <w:trPr>
          <w:jc w:val="center"/>
        </w:trPr>
        <w:tc>
          <w:tcPr>
            <w:tcW w:w="4819" w:type="dxa"/>
          </w:tcPr>
          <w:p w:rsidR="00CA68CB" w:rsidRPr="0031032F" w:rsidRDefault="00CA68CB" w:rsidP="00CA68CB">
            <w:pPr>
              <w:pStyle w:val="Tabletext"/>
              <w:rPr>
                <w:lang w:val="en-US" w:eastAsia="zh-CN"/>
              </w:rPr>
            </w:pPr>
            <w:r>
              <w:rPr>
                <w:rFonts w:hint="eastAsia"/>
                <w:lang w:val="en-US" w:eastAsia="zh-CN"/>
              </w:rPr>
              <w:t>天线</w:t>
            </w:r>
            <w:r>
              <w:rPr>
                <w:lang w:val="en-US" w:eastAsia="zh-CN"/>
              </w:rPr>
              <w:t>类</w:t>
            </w:r>
            <w:r>
              <w:rPr>
                <w:rFonts w:hint="eastAsia"/>
                <w:lang w:val="en-US" w:eastAsia="zh-CN"/>
              </w:rPr>
              <w:t>型</w:t>
            </w:r>
          </w:p>
        </w:tc>
        <w:tc>
          <w:tcPr>
            <w:tcW w:w="4820" w:type="dxa"/>
            <w:gridSpan w:val="2"/>
          </w:tcPr>
          <w:p w:rsidR="00CA68CB" w:rsidRPr="0031032F" w:rsidRDefault="00CA68CB" w:rsidP="00CA68CB">
            <w:pPr>
              <w:pStyle w:val="Tabletext"/>
              <w:rPr>
                <w:lang w:val="en-US" w:eastAsia="zh-CN"/>
              </w:rPr>
            </w:pPr>
            <w:r>
              <w:rPr>
                <w:rFonts w:hint="eastAsia"/>
                <w:lang w:val="en-US" w:eastAsia="zh-CN"/>
              </w:rPr>
              <w:t>等</w:t>
            </w:r>
            <w:r>
              <w:rPr>
                <w:lang w:val="en-US" w:eastAsia="zh-CN"/>
              </w:rPr>
              <w:t>通量</w:t>
            </w:r>
          </w:p>
        </w:tc>
      </w:tr>
      <w:tr w:rsidR="00CA68CB" w:rsidRPr="0031032F" w:rsidTr="005246D6">
        <w:trPr>
          <w:jc w:val="center"/>
        </w:trPr>
        <w:tc>
          <w:tcPr>
            <w:tcW w:w="4819" w:type="dxa"/>
          </w:tcPr>
          <w:p w:rsidR="00CA68CB" w:rsidRPr="0031032F" w:rsidRDefault="00CA68CB" w:rsidP="00CA68CB">
            <w:pPr>
              <w:pStyle w:val="Tabletext"/>
              <w:rPr>
                <w:lang w:val="en-US" w:eastAsia="zh-CN"/>
              </w:rPr>
            </w:pPr>
            <w:r>
              <w:rPr>
                <w:rFonts w:hint="eastAsia"/>
                <w:lang w:val="en-US" w:eastAsia="zh-CN"/>
              </w:rPr>
              <w:t>平均</w:t>
            </w:r>
            <w:r>
              <w:rPr>
                <w:lang w:val="en-US" w:eastAsia="zh-CN"/>
              </w:rPr>
              <w:t>增益</w:t>
            </w:r>
          </w:p>
        </w:tc>
        <w:tc>
          <w:tcPr>
            <w:tcW w:w="4820" w:type="dxa"/>
            <w:gridSpan w:val="2"/>
          </w:tcPr>
          <w:p w:rsidR="00CA68CB" w:rsidRPr="0031032F" w:rsidRDefault="00CA68CB" w:rsidP="00CA68CB">
            <w:pPr>
              <w:pStyle w:val="Tabletext"/>
              <w:rPr>
                <w:lang w:val="en-US"/>
              </w:rPr>
            </w:pPr>
            <w:r w:rsidRPr="0031032F">
              <w:rPr>
                <w:lang w:val="en-US"/>
              </w:rPr>
              <w:t>13.3 dBi</w:t>
            </w:r>
          </w:p>
        </w:tc>
      </w:tr>
      <w:tr w:rsidR="00CA68CB" w:rsidRPr="0031032F" w:rsidTr="005246D6">
        <w:trPr>
          <w:jc w:val="center"/>
        </w:trPr>
        <w:tc>
          <w:tcPr>
            <w:tcW w:w="4819" w:type="dxa"/>
          </w:tcPr>
          <w:p w:rsidR="00CA68CB" w:rsidRPr="0031032F" w:rsidRDefault="00CA68CB" w:rsidP="00CA68CB">
            <w:pPr>
              <w:pStyle w:val="Tabletext"/>
              <w:rPr>
                <w:lang w:val="en-US"/>
              </w:rPr>
            </w:pPr>
            <w:r>
              <w:rPr>
                <w:rFonts w:hint="eastAsia"/>
                <w:lang w:val="en-US" w:eastAsia="zh-CN"/>
              </w:rPr>
              <w:t>平均</w:t>
            </w:r>
            <w:r w:rsidRPr="0031032F">
              <w:rPr>
                <w:lang w:val="en-US"/>
              </w:rPr>
              <w:t>3 dB</w:t>
            </w:r>
            <w:r>
              <w:rPr>
                <w:rFonts w:hint="eastAsia"/>
                <w:lang w:val="en-US" w:eastAsia="zh-CN"/>
              </w:rPr>
              <w:t>带宽</w:t>
            </w:r>
          </w:p>
        </w:tc>
        <w:tc>
          <w:tcPr>
            <w:tcW w:w="4820" w:type="dxa"/>
            <w:gridSpan w:val="2"/>
          </w:tcPr>
          <w:p w:rsidR="00CA68CB" w:rsidRPr="0031032F" w:rsidRDefault="00CA68CB" w:rsidP="00CA68CB">
            <w:pPr>
              <w:pStyle w:val="Tabletext"/>
              <w:rPr>
                <w:lang w:val="en-US" w:eastAsia="zh-CN"/>
              </w:rPr>
            </w:pPr>
            <w:r w:rsidRPr="0031032F">
              <w:rPr>
                <w:lang w:val="en-US"/>
              </w:rPr>
              <w:t>40</w:t>
            </w:r>
            <w:r>
              <w:rPr>
                <w:rFonts w:hint="eastAsia"/>
                <w:lang w:val="en-US" w:eastAsia="zh-CN"/>
              </w:rPr>
              <w:t>度峰对峰</w:t>
            </w:r>
          </w:p>
        </w:tc>
      </w:tr>
      <w:tr w:rsidR="00CA68CB" w:rsidRPr="0031032F" w:rsidTr="005246D6">
        <w:trPr>
          <w:jc w:val="center"/>
        </w:trPr>
        <w:tc>
          <w:tcPr>
            <w:tcW w:w="4819" w:type="dxa"/>
          </w:tcPr>
          <w:p w:rsidR="00CA68CB" w:rsidRPr="0031032F" w:rsidRDefault="00CA68CB" w:rsidP="00CA68CB">
            <w:pPr>
              <w:pStyle w:val="Tabletext"/>
              <w:rPr>
                <w:lang w:val="en-US" w:eastAsia="zh-CN"/>
              </w:rPr>
            </w:pPr>
            <w:r>
              <w:rPr>
                <w:rFonts w:hint="eastAsia"/>
                <w:lang w:val="en-US" w:eastAsia="zh-CN"/>
              </w:rPr>
              <w:t>极化</w:t>
            </w:r>
          </w:p>
        </w:tc>
        <w:tc>
          <w:tcPr>
            <w:tcW w:w="4820" w:type="dxa"/>
            <w:gridSpan w:val="2"/>
          </w:tcPr>
          <w:p w:rsidR="00CA68CB" w:rsidRPr="0031032F" w:rsidRDefault="00CA68CB" w:rsidP="00CA68CB">
            <w:pPr>
              <w:pStyle w:val="Tabletext"/>
              <w:rPr>
                <w:lang w:val="en-US" w:eastAsia="zh-CN"/>
              </w:rPr>
            </w:pPr>
            <w:r>
              <w:rPr>
                <w:rFonts w:hint="eastAsia"/>
                <w:lang w:val="en-US" w:eastAsia="zh-CN"/>
              </w:rPr>
              <w:t>右手</w:t>
            </w:r>
            <w:r>
              <w:rPr>
                <w:lang w:val="en-US" w:eastAsia="zh-CN"/>
              </w:rPr>
              <w:t>圆（</w:t>
            </w:r>
            <w:r w:rsidRPr="0031032F">
              <w:rPr>
                <w:lang w:val="en-US"/>
              </w:rPr>
              <w:t>RHCP</w:t>
            </w:r>
            <w:r>
              <w:rPr>
                <w:rFonts w:hint="eastAsia"/>
                <w:lang w:val="en-US" w:eastAsia="zh-CN"/>
              </w:rPr>
              <w:t>）</w:t>
            </w:r>
          </w:p>
        </w:tc>
      </w:tr>
      <w:tr w:rsidR="00CA68CB" w:rsidRPr="0031032F" w:rsidTr="005246D6">
        <w:trPr>
          <w:jc w:val="center"/>
        </w:trPr>
        <w:tc>
          <w:tcPr>
            <w:tcW w:w="4819" w:type="dxa"/>
          </w:tcPr>
          <w:p w:rsidR="00CA68CB" w:rsidRPr="0031032F" w:rsidRDefault="00CA68CB" w:rsidP="00CA68CB">
            <w:pPr>
              <w:pStyle w:val="Tabletext"/>
              <w:rPr>
                <w:lang w:val="en-US" w:eastAsia="zh-CN"/>
              </w:rPr>
            </w:pPr>
            <w:r>
              <w:rPr>
                <w:rFonts w:hint="eastAsia"/>
                <w:lang w:val="en-US" w:eastAsia="zh-CN"/>
              </w:rPr>
              <w:t>信号</w:t>
            </w:r>
            <w:r>
              <w:rPr>
                <w:lang w:val="en-US" w:eastAsia="zh-CN"/>
              </w:rPr>
              <w:t>带宽</w:t>
            </w:r>
          </w:p>
        </w:tc>
        <w:tc>
          <w:tcPr>
            <w:tcW w:w="4820" w:type="dxa"/>
            <w:gridSpan w:val="2"/>
          </w:tcPr>
          <w:p w:rsidR="00CA68CB" w:rsidRPr="0031032F" w:rsidRDefault="00CA68CB" w:rsidP="00CA68CB">
            <w:pPr>
              <w:pStyle w:val="Tabletext"/>
              <w:rPr>
                <w:lang w:val="en-US"/>
              </w:rPr>
            </w:pPr>
            <w:r w:rsidRPr="0031032F">
              <w:rPr>
                <w:lang w:val="en-US"/>
              </w:rPr>
              <w:t>16.5 MHz</w:t>
            </w:r>
          </w:p>
        </w:tc>
      </w:tr>
      <w:tr w:rsidR="00CA68CB" w:rsidRPr="0031032F" w:rsidTr="005246D6">
        <w:trPr>
          <w:jc w:val="center"/>
        </w:trPr>
        <w:tc>
          <w:tcPr>
            <w:tcW w:w="4819" w:type="dxa"/>
          </w:tcPr>
          <w:p w:rsidR="00CA68CB" w:rsidRPr="0031032F" w:rsidRDefault="00CA68CB" w:rsidP="00CA68CB">
            <w:pPr>
              <w:pStyle w:val="Tabletext"/>
              <w:rPr>
                <w:lang w:val="en-US" w:eastAsia="zh-CN"/>
              </w:rPr>
            </w:pPr>
            <w:r>
              <w:rPr>
                <w:rFonts w:hint="eastAsia"/>
                <w:lang w:val="en-US" w:eastAsia="zh-CN"/>
              </w:rPr>
              <w:t>信号</w:t>
            </w:r>
            <w:r>
              <w:rPr>
                <w:lang w:val="en-US" w:eastAsia="zh-CN"/>
              </w:rPr>
              <w:t>中心频率</w:t>
            </w:r>
          </w:p>
        </w:tc>
        <w:tc>
          <w:tcPr>
            <w:tcW w:w="4820" w:type="dxa"/>
            <w:gridSpan w:val="2"/>
          </w:tcPr>
          <w:p w:rsidR="00CA68CB" w:rsidRPr="0031032F" w:rsidRDefault="00CA68CB" w:rsidP="00CA68CB">
            <w:pPr>
              <w:pStyle w:val="Tabletext"/>
              <w:rPr>
                <w:lang w:val="en-US"/>
              </w:rPr>
            </w:pPr>
            <w:r w:rsidRPr="0031032F">
              <w:rPr>
                <w:lang w:val="en-US"/>
              </w:rPr>
              <w:t>2 491.75 MHz</w:t>
            </w:r>
          </w:p>
        </w:tc>
      </w:tr>
      <w:tr w:rsidR="00E0746C" w:rsidRPr="0031032F" w:rsidTr="005246D6">
        <w:trPr>
          <w:jc w:val="center"/>
        </w:trPr>
        <w:tc>
          <w:tcPr>
            <w:tcW w:w="4819" w:type="dxa"/>
          </w:tcPr>
          <w:p w:rsidR="00E0746C" w:rsidRPr="0031032F" w:rsidRDefault="00687F1C" w:rsidP="005246D6">
            <w:pPr>
              <w:pStyle w:val="Tabletext"/>
              <w:rPr>
                <w:lang w:val="en-US" w:eastAsia="zh-CN"/>
              </w:rPr>
            </w:pPr>
            <w:r w:rsidRPr="00B94CBE">
              <w:rPr>
                <w:rFonts w:hint="eastAsia"/>
                <w:lang w:val="en-US" w:eastAsia="zh-CN"/>
              </w:rPr>
              <w:t>功率</w:t>
            </w:r>
            <w:r w:rsidRPr="00B94CBE">
              <w:rPr>
                <w:lang w:val="en-US" w:eastAsia="zh-CN"/>
              </w:rPr>
              <w:t>通量密度值</w:t>
            </w:r>
          </w:p>
        </w:tc>
        <w:tc>
          <w:tcPr>
            <w:tcW w:w="4820" w:type="dxa"/>
            <w:gridSpan w:val="2"/>
          </w:tcPr>
          <w:p w:rsidR="00E0746C" w:rsidRPr="0031032F" w:rsidRDefault="00E0746C" w:rsidP="005246D6">
            <w:pPr>
              <w:pStyle w:val="Tabletext"/>
              <w:rPr>
                <w:lang w:val="en-US"/>
              </w:rPr>
            </w:pPr>
            <w:r w:rsidRPr="0031032F">
              <w:rPr>
                <w:lang w:val="en-US"/>
              </w:rPr>
              <w:t>–128 dB (W/m². MHz)</w:t>
            </w:r>
          </w:p>
        </w:tc>
      </w:tr>
      <w:tr w:rsidR="00E0746C" w:rsidRPr="0031032F" w:rsidTr="005246D6">
        <w:trPr>
          <w:jc w:val="center"/>
        </w:trPr>
        <w:tc>
          <w:tcPr>
            <w:tcW w:w="4819" w:type="dxa"/>
          </w:tcPr>
          <w:p w:rsidR="00E0746C" w:rsidRPr="0031032F" w:rsidRDefault="00CA68CB" w:rsidP="00CA68CB">
            <w:pPr>
              <w:pStyle w:val="Tabletext"/>
              <w:rPr>
                <w:lang w:val="en-US" w:eastAsia="zh-CN"/>
              </w:rPr>
            </w:pPr>
            <w:r>
              <w:rPr>
                <w:rFonts w:hint="eastAsia"/>
                <w:lang w:val="en-US" w:eastAsia="zh-CN"/>
              </w:rPr>
              <w:t>每</w:t>
            </w:r>
            <w:r>
              <w:rPr>
                <w:lang w:val="en-US" w:eastAsia="zh-CN"/>
              </w:rPr>
              <w:t>航天器</w:t>
            </w:r>
            <w:r>
              <w:rPr>
                <w:rFonts w:hint="eastAsia"/>
                <w:lang w:val="en-US" w:eastAsia="zh-CN"/>
              </w:rPr>
              <w:t>隐含</w:t>
            </w:r>
            <w:r>
              <w:rPr>
                <w:lang w:val="en-US" w:eastAsia="zh-CN"/>
              </w:rPr>
              <w:t>的</w:t>
            </w:r>
            <w:r w:rsidR="00E0746C" w:rsidRPr="0031032F">
              <w:rPr>
                <w:lang w:val="en-US" w:eastAsia="zh-CN"/>
              </w:rPr>
              <w:t>e.i.r.p</w:t>
            </w:r>
          </w:p>
        </w:tc>
        <w:tc>
          <w:tcPr>
            <w:tcW w:w="4820" w:type="dxa"/>
            <w:gridSpan w:val="2"/>
          </w:tcPr>
          <w:p w:rsidR="00E0746C" w:rsidRPr="0031032F" w:rsidRDefault="00E0746C" w:rsidP="005246D6">
            <w:pPr>
              <w:pStyle w:val="Tabletext"/>
              <w:rPr>
                <w:lang w:val="en-US"/>
              </w:rPr>
            </w:pPr>
            <w:r w:rsidRPr="0031032F">
              <w:rPr>
                <w:lang w:val="en-US"/>
              </w:rPr>
              <w:t>40.5 dBW</w:t>
            </w:r>
          </w:p>
        </w:tc>
      </w:tr>
      <w:tr w:rsidR="00E0746C" w:rsidRPr="00E0746C" w:rsidTr="005246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3" w:type="dxa"/>
          <w:jc w:val="center"/>
        </w:trPr>
        <w:tc>
          <w:tcPr>
            <w:tcW w:w="8856" w:type="dxa"/>
            <w:gridSpan w:val="2"/>
            <w:tcBorders>
              <w:left w:val="nil"/>
              <w:bottom w:val="nil"/>
              <w:right w:val="nil"/>
            </w:tcBorders>
          </w:tcPr>
          <w:p w:rsidR="00E0746C" w:rsidRPr="00B55D2A" w:rsidRDefault="00CA68CB" w:rsidP="005246D6">
            <w:pPr>
              <w:pStyle w:val="Tabletext"/>
              <w:ind w:left="284" w:hanging="284"/>
              <w:rPr>
                <w:lang w:val="en-GB" w:eastAsia="zh-CN"/>
              </w:rPr>
            </w:pPr>
            <w:r w:rsidRPr="00864EFD">
              <w:rPr>
                <w:lang w:eastAsia="zh-CN"/>
              </w:rPr>
              <w:t>*</w:t>
            </w:r>
            <w:r w:rsidRPr="00864EFD">
              <w:rPr>
                <w:lang w:eastAsia="zh-CN"/>
              </w:rPr>
              <w:tab/>
            </w:r>
            <w:r w:rsidRPr="002C4080">
              <w:rPr>
                <w:rFonts w:hint="eastAsia"/>
                <w:lang w:eastAsia="zh-CN"/>
              </w:rPr>
              <w:t>在其轨道平面的第</w:t>
            </w:r>
            <w:r w:rsidRPr="002C4080">
              <w:rPr>
                <w:rFonts w:ascii="SimSun" w:hAnsi="SimSun" w:cs="SimSun" w:hint="eastAsia"/>
                <w:lang w:eastAsia="zh-CN"/>
              </w:rPr>
              <w:t>Ⅰ</w:t>
            </w:r>
            <w:r w:rsidRPr="002C4080">
              <w:rPr>
                <w:rFonts w:hint="eastAsia"/>
                <w:lang w:eastAsia="zh-CN"/>
              </w:rPr>
              <w:t>个卫星基准时间</w:t>
            </w:r>
            <w:r w:rsidRPr="002C4080">
              <w:rPr>
                <w:lang w:eastAsia="zh-CN"/>
              </w:rPr>
              <w:t>t = 0</w:t>
            </w:r>
            <w:r w:rsidRPr="002C4080">
              <w:rPr>
                <w:rFonts w:hint="eastAsia"/>
                <w:lang w:eastAsia="zh-CN"/>
              </w:rPr>
              <w:t>时，从升交点测量的初始相位角（</w:t>
            </w:r>
            <w:r w:rsidRPr="002C4080">
              <w:rPr>
                <w:rFonts w:ascii="Symbol" w:hAnsi="Symbol"/>
                <w:lang w:eastAsia="zh-CN"/>
              </w:rPr>
              <w:t></w:t>
            </w:r>
            <w:r w:rsidRPr="002C4080">
              <w:rPr>
                <w:i/>
                <w:iCs/>
                <w:vertAlign w:val="subscript"/>
                <w:lang w:eastAsia="zh-CN"/>
              </w:rPr>
              <w:t>i</w:t>
            </w:r>
            <w:r w:rsidRPr="002C4080">
              <w:rPr>
                <w:rFonts w:hint="eastAsia"/>
                <w:lang w:eastAsia="zh-CN"/>
              </w:rPr>
              <w:t>）</w:t>
            </w:r>
            <w:r w:rsidRPr="00864EFD">
              <w:rPr>
                <w:lang w:eastAsia="zh-CN"/>
              </w:rPr>
              <w:br/>
            </w:r>
            <w:r w:rsidRPr="002C4080">
              <w:rPr>
                <w:rFonts w:hint="eastAsia"/>
                <w:lang w:eastAsia="zh-CN"/>
              </w:rPr>
              <w:t>（</w:t>
            </w:r>
            <w:r w:rsidRPr="002C4080">
              <w:rPr>
                <w:lang w:eastAsia="zh-CN"/>
              </w:rPr>
              <w:t>0° ≤</w:t>
            </w:r>
            <w:r w:rsidRPr="002C4080">
              <w:rPr>
                <w:rFonts w:ascii="Symbol" w:hAnsi="Symbol"/>
                <w:lang w:eastAsia="zh-CN"/>
              </w:rPr>
              <w:t></w:t>
            </w:r>
            <w:r w:rsidRPr="002C4080">
              <w:rPr>
                <w:rFonts w:ascii="Symbol" w:hAnsi="Symbol"/>
                <w:lang w:eastAsia="zh-CN"/>
              </w:rPr>
              <w:t></w:t>
            </w:r>
            <w:r w:rsidRPr="002C4080">
              <w:rPr>
                <w:i/>
                <w:iCs/>
                <w:vertAlign w:val="subscript"/>
                <w:lang w:eastAsia="zh-CN"/>
              </w:rPr>
              <w:t>i</w:t>
            </w:r>
            <w:r w:rsidRPr="002C4080">
              <w:rPr>
                <w:lang w:eastAsia="zh-CN"/>
              </w:rPr>
              <w:t xml:space="preserve"> </w:t>
            </w:r>
            <w:r w:rsidRPr="002C4080">
              <w:rPr>
                <w:lang w:eastAsia="zh-CN"/>
              </w:rPr>
              <w:t>＜</w:t>
            </w:r>
            <w:r w:rsidRPr="002C4080">
              <w:rPr>
                <w:lang w:eastAsia="zh-CN"/>
              </w:rPr>
              <w:t xml:space="preserve"> 360°</w:t>
            </w:r>
            <w:r w:rsidRPr="002C4080">
              <w:rPr>
                <w:rFonts w:hint="eastAsia"/>
                <w:lang w:eastAsia="zh-CN"/>
              </w:rPr>
              <w:t>）</w:t>
            </w:r>
          </w:p>
        </w:tc>
      </w:tr>
    </w:tbl>
    <w:p w:rsidR="00E0746C" w:rsidRPr="00B55D2A" w:rsidRDefault="00E0746C" w:rsidP="00E0746C">
      <w:pPr>
        <w:pStyle w:val="Tablefin"/>
        <w:rPr>
          <w:lang w:eastAsia="zh-CN"/>
        </w:rPr>
      </w:pPr>
    </w:p>
    <w:p w:rsidR="00E0746C" w:rsidRPr="0031032F" w:rsidRDefault="00E0746C" w:rsidP="00080674">
      <w:pPr>
        <w:pStyle w:val="Heading2"/>
        <w:rPr>
          <w:lang w:val="en-US" w:eastAsia="zh-CN"/>
        </w:rPr>
      </w:pPr>
      <w:r w:rsidRPr="0031032F">
        <w:rPr>
          <w:lang w:val="en-US" w:eastAsia="zh-CN"/>
        </w:rPr>
        <w:t>1.3</w:t>
      </w:r>
      <w:r w:rsidRPr="0031032F">
        <w:rPr>
          <w:lang w:val="en-US" w:eastAsia="zh-CN"/>
        </w:rPr>
        <w:tab/>
      </w:r>
      <w:r w:rsidR="00080674">
        <w:rPr>
          <w:rFonts w:hint="eastAsia"/>
          <w:lang w:val="en-US" w:eastAsia="zh-CN"/>
        </w:rPr>
        <w:t>点对点</w:t>
      </w:r>
      <w:r w:rsidR="00080674">
        <w:rPr>
          <w:lang w:val="en-US" w:eastAsia="zh-CN"/>
        </w:rPr>
        <w:t>固定业务特性</w:t>
      </w:r>
    </w:p>
    <w:p w:rsidR="00E0746C" w:rsidRPr="0031032F" w:rsidRDefault="00080674" w:rsidP="00687F1C">
      <w:pPr>
        <w:ind w:firstLineChars="200" w:firstLine="480"/>
        <w:rPr>
          <w:lang w:val="en-US" w:eastAsia="zh-CN"/>
        </w:rPr>
      </w:pPr>
      <w:r>
        <w:rPr>
          <w:rFonts w:hint="eastAsia"/>
          <w:lang w:val="en-US" w:eastAsia="zh-CN"/>
        </w:rPr>
        <w:t>固定</w:t>
      </w:r>
      <w:r>
        <w:rPr>
          <w:lang w:val="en-US" w:eastAsia="zh-CN"/>
        </w:rPr>
        <w:t>业务电台的特性是根据</w:t>
      </w:r>
      <w:r w:rsidR="00E0746C" w:rsidRPr="0031032F">
        <w:rPr>
          <w:lang w:val="en-US" w:eastAsia="zh-CN"/>
        </w:rPr>
        <w:t>ITU-R F.758</w:t>
      </w:r>
      <w:r>
        <w:rPr>
          <w:rFonts w:hint="eastAsia"/>
          <w:lang w:val="en-US" w:eastAsia="zh-CN"/>
        </w:rPr>
        <w:t>建议书</w:t>
      </w:r>
      <w:r w:rsidR="00687F1C">
        <w:rPr>
          <w:rFonts w:hint="eastAsia"/>
          <w:lang w:val="en-US" w:eastAsia="zh-CN"/>
        </w:rPr>
        <w:t>选定</w:t>
      </w:r>
      <w:r>
        <w:rPr>
          <w:lang w:val="en-US" w:eastAsia="zh-CN"/>
        </w:rPr>
        <w:t>的，见表</w:t>
      </w:r>
      <w:r>
        <w:rPr>
          <w:rFonts w:hint="eastAsia"/>
          <w:lang w:val="en-US" w:eastAsia="zh-CN"/>
        </w:rPr>
        <w:t>3</w:t>
      </w:r>
      <w:r>
        <w:rPr>
          <w:rFonts w:hint="eastAsia"/>
          <w:lang w:val="en-US" w:eastAsia="zh-CN"/>
        </w:rPr>
        <w:t>。</w:t>
      </w:r>
    </w:p>
    <w:p w:rsidR="00E0746C" w:rsidRPr="0031032F" w:rsidRDefault="00080674" w:rsidP="00E0746C">
      <w:pPr>
        <w:pStyle w:val="TableNo"/>
        <w:rPr>
          <w:lang w:val="en-US" w:eastAsia="zh-CN"/>
        </w:rPr>
      </w:pPr>
      <w:r>
        <w:rPr>
          <w:rFonts w:hint="eastAsia"/>
          <w:lang w:val="en-US" w:eastAsia="zh-CN"/>
        </w:rPr>
        <w:t>表</w:t>
      </w:r>
      <w:r w:rsidR="00E0746C" w:rsidRPr="0031032F">
        <w:rPr>
          <w:lang w:val="en-US" w:eastAsia="zh-CN"/>
        </w:rPr>
        <w:t>3</w:t>
      </w:r>
    </w:p>
    <w:p w:rsidR="00E0746C" w:rsidRPr="0031032F" w:rsidRDefault="00080674" w:rsidP="00080674">
      <w:pPr>
        <w:pStyle w:val="Tabletitle"/>
        <w:rPr>
          <w:lang w:val="en-US" w:eastAsia="zh-CN"/>
        </w:rPr>
      </w:pPr>
      <w:r>
        <w:rPr>
          <w:rFonts w:hint="eastAsia"/>
          <w:lang w:val="en-US" w:eastAsia="zh-CN"/>
        </w:rPr>
        <w:t>点对点数字</w:t>
      </w:r>
      <w:r>
        <w:rPr>
          <w:lang w:val="en-US" w:eastAsia="zh-CN"/>
        </w:rPr>
        <w:t>固定</w:t>
      </w:r>
      <w:r>
        <w:rPr>
          <w:rFonts w:hint="eastAsia"/>
          <w:lang w:val="en-US" w:eastAsia="zh-CN"/>
        </w:rPr>
        <w:t>业务</w:t>
      </w:r>
      <w:r>
        <w:rPr>
          <w:lang w:val="en-US" w:eastAsia="zh-CN"/>
        </w:rPr>
        <w:t>平均参数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111"/>
      </w:tblGrid>
      <w:tr w:rsidR="00E0746C" w:rsidRPr="00080674" w:rsidTr="005246D6">
        <w:trPr>
          <w:jc w:val="center"/>
        </w:trPr>
        <w:tc>
          <w:tcPr>
            <w:tcW w:w="3227" w:type="dxa"/>
          </w:tcPr>
          <w:p w:rsidR="00E0746C" w:rsidRPr="0031032F" w:rsidRDefault="00080674" w:rsidP="005246D6">
            <w:pPr>
              <w:pStyle w:val="Tabletext"/>
              <w:rPr>
                <w:lang w:val="en-US" w:eastAsia="zh-CN"/>
              </w:rPr>
            </w:pPr>
            <w:r>
              <w:rPr>
                <w:rFonts w:hint="eastAsia"/>
                <w:lang w:val="en-US" w:eastAsia="zh-CN"/>
              </w:rPr>
              <w:t>平均</w:t>
            </w:r>
            <w:r>
              <w:rPr>
                <w:lang w:val="en-US" w:eastAsia="zh-CN"/>
              </w:rPr>
              <w:t>路径长度</w:t>
            </w:r>
          </w:p>
        </w:tc>
        <w:tc>
          <w:tcPr>
            <w:tcW w:w="4111" w:type="dxa"/>
          </w:tcPr>
          <w:p w:rsidR="00E0746C" w:rsidRPr="0031032F" w:rsidRDefault="00E0746C" w:rsidP="00080674">
            <w:pPr>
              <w:pStyle w:val="Tabletext"/>
              <w:rPr>
                <w:lang w:val="en-US" w:eastAsia="zh-CN"/>
              </w:rPr>
            </w:pPr>
            <w:r w:rsidRPr="0031032F">
              <w:rPr>
                <w:lang w:val="en-US"/>
              </w:rPr>
              <w:t>29.45</w:t>
            </w:r>
            <w:r w:rsidR="00080674">
              <w:rPr>
                <w:rFonts w:hint="eastAsia"/>
                <w:lang w:val="en-US" w:eastAsia="zh-CN"/>
              </w:rPr>
              <w:t>公里</w:t>
            </w:r>
          </w:p>
        </w:tc>
      </w:tr>
      <w:tr w:rsidR="00E0746C" w:rsidRPr="00080674" w:rsidTr="005246D6">
        <w:trPr>
          <w:jc w:val="center"/>
        </w:trPr>
        <w:tc>
          <w:tcPr>
            <w:tcW w:w="3227" w:type="dxa"/>
          </w:tcPr>
          <w:p w:rsidR="00E0746C" w:rsidRPr="0031032F" w:rsidRDefault="00080674" w:rsidP="005246D6">
            <w:pPr>
              <w:pStyle w:val="Tabletext"/>
              <w:rPr>
                <w:lang w:val="en-US"/>
              </w:rPr>
            </w:pPr>
            <w:r>
              <w:rPr>
                <w:rFonts w:hint="eastAsia"/>
                <w:lang w:val="en-US" w:eastAsia="zh-CN"/>
              </w:rPr>
              <w:t>平均</w:t>
            </w:r>
            <w:r w:rsidR="00E0746C" w:rsidRPr="0031032F">
              <w:rPr>
                <w:lang w:val="en-US"/>
              </w:rPr>
              <w:t>e.i.r.p.</w:t>
            </w:r>
          </w:p>
        </w:tc>
        <w:tc>
          <w:tcPr>
            <w:tcW w:w="4111" w:type="dxa"/>
          </w:tcPr>
          <w:p w:rsidR="00E0746C" w:rsidRPr="0031032F" w:rsidRDefault="00E0746C" w:rsidP="005246D6">
            <w:pPr>
              <w:pStyle w:val="Tabletext"/>
              <w:rPr>
                <w:lang w:val="en-US"/>
              </w:rPr>
            </w:pPr>
            <w:r w:rsidRPr="0031032F">
              <w:rPr>
                <w:lang w:val="en-US"/>
              </w:rPr>
              <w:t>29.5 dBW</w:t>
            </w:r>
          </w:p>
        </w:tc>
      </w:tr>
      <w:tr w:rsidR="00E0746C" w:rsidRPr="0031032F" w:rsidTr="005246D6">
        <w:trPr>
          <w:jc w:val="center"/>
        </w:trPr>
        <w:tc>
          <w:tcPr>
            <w:tcW w:w="3227" w:type="dxa"/>
          </w:tcPr>
          <w:p w:rsidR="00E0746C" w:rsidRPr="0031032F" w:rsidRDefault="00080674" w:rsidP="005246D6">
            <w:pPr>
              <w:pStyle w:val="Tabletext"/>
              <w:rPr>
                <w:lang w:val="en-US" w:eastAsia="zh-CN"/>
              </w:rPr>
            </w:pPr>
            <w:r>
              <w:rPr>
                <w:rFonts w:hint="eastAsia"/>
                <w:lang w:val="en-US" w:eastAsia="zh-CN"/>
              </w:rPr>
              <w:t>平均</w:t>
            </w:r>
            <w:r>
              <w:rPr>
                <w:lang w:val="en-US" w:eastAsia="zh-CN"/>
              </w:rPr>
              <w:t>天线增益</w:t>
            </w:r>
          </w:p>
        </w:tc>
        <w:tc>
          <w:tcPr>
            <w:tcW w:w="4111" w:type="dxa"/>
          </w:tcPr>
          <w:p w:rsidR="00E0746C" w:rsidRPr="00383432" w:rsidRDefault="00080674" w:rsidP="00080674">
            <w:pPr>
              <w:pStyle w:val="Tabletext"/>
              <w:rPr>
                <w:lang w:val="fr-CH" w:eastAsia="zh-CN"/>
              </w:rPr>
            </w:pPr>
            <w:r>
              <w:rPr>
                <w:lang w:val="fr-CH"/>
              </w:rPr>
              <w:t xml:space="preserve">25 dBi </w:t>
            </w:r>
            <w:r w:rsidR="00E0746C" w:rsidRPr="00383432">
              <w:rPr>
                <w:lang w:val="fr-CH"/>
              </w:rPr>
              <w:t>ITU-R F.1245-1</w:t>
            </w:r>
            <w:r>
              <w:rPr>
                <w:rFonts w:hint="eastAsia"/>
                <w:lang w:val="fr-CH" w:eastAsia="zh-CN"/>
              </w:rPr>
              <w:t>建议书</w:t>
            </w:r>
          </w:p>
        </w:tc>
      </w:tr>
      <w:tr w:rsidR="00E0746C" w:rsidRPr="0031032F" w:rsidTr="005246D6">
        <w:trPr>
          <w:jc w:val="center"/>
        </w:trPr>
        <w:tc>
          <w:tcPr>
            <w:tcW w:w="3227" w:type="dxa"/>
          </w:tcPr>
          <w:p w:rsidR="00E0746C" w:rsidRPr="0031032F" w:rsidRDefault="00E0746C" w:rsidP="00080674">
            <w:pPr>
              <w:pStyle w:val="Tabletext"/>
              <w:rPr>
                <w:lang w:val="en-US" w:eastAsia="zh-CN"/>
              </w:rPr>
            </w:pPr>
            <w:r w:rsidRPr="0031032F">
              <w:rPr>
                <w:lang w:val="en-US"/>
              </w:rPr>
              <w:t>3 dB</w:t>
            </w:r>
            <w:r w:rsidR="00080674">
              <w:rPr>
                <w:rFonts w:hint="eastAsia"/>
                <w:lang w:val="en-US" w:eastAsia="zh-CN"/>
              </w:rPr>
              <w:t>带宽</w:t>
            </w:r>
          </w:p>
        </w:tc>
        <w:tc>
          <w:tcPr>
            <w:tcW w:w="4111" w:type="dxa"/>
          </w:tcPr>
          <w:p w:rsidR="00E0746C" w:rsidRPr="0031032F" w:rsidRDefault="00E0746C" w:rsidP="00080674">
            <w:pPr>
              <w:pStyle w:val="Tabletext"/>
              <w:rPr>
                <w:lang w:val="en-US" w:eastAsia="zh-CN"/>
              </w:rPr>
            </w:pPr>
            <w:r>
              <w:rPr>
                <w:lang w:val="en-US"/>
              </w:rPr>
              <w:t>9.1</w:t>
            </w:r>
            <w:r w:rsidR="00080674">
              <w:rPr>
                <w:rFonts w:hint="eastAsia"/>
                <w:lang w:val="en-US" w:eastAsia="zh-CN"/>
              </w:rPr>
              <w:t>度</w:t>
            </w:r>
          </w:p>
        </w:tc>
      </w:tr>
      <w:tr w:rsidR="00E0746C" w:rsidRPr="0031032F" w:rsidTr="005246D6">
        <w:trPr>
          <w:jc w:val="center"/>
        </w:trPr>
        <w:tc>
          <w:tcPr>
            <w:tcW w:w="3227" w:type="dxa"/>
          </w:tcPr>
          <w:p w:rsidR="00E0746C" w:rsidRPr="0031032F" w:rsidRDefault="00080674" w:rsidP="005246D6">
            <w:pPr>
              <w:pStyle w:val="Tabletext"/>
              <w:rPr>
                <w:lang w:val="en-US" w:eastAsia="zh-CN"/>
              </w:rPr>
            </w:pPr>
            <w:r>
              <w:rPr>
                <w:rFonts w:hint="eastAsia"/>
                <w:lang w:val="en-US" w:eastAsia="zh-CN"/>
              </w:rPr>
              <w:t>平均</w:t>
            </w:r>
            <w:r>
              <w:rPr>
                <w:lang w:val="en-US" w:eastAsia="zh-CN"/>
              </w:rPr>
              <w:t>天线高度</w:t>
            </w:r>
          </w:p>
        </w:tc>
        <w:tc>
          <w:tcPr>
            <w:tcW w:w="4111" w:type="dxa"/>
          </w:tcPr>
          <w:p w:rsidR="00E0746C" w:rsidRPr="0031032F" w:rsidRDefault="00E0746C" w:rsidP="00080674">
            <w:pPr>
              <w:pStyle w:val="Tabletext"/>
              <w:rPr>
                <w:lang w:val="en-US" w:eastAsia="zh-CN"/>
              </w:rPr>
            </w:pPr>
            <w:r w:rsidRPr="0031032F">
              <w:rPr>
                <w:lang w:val="en-US"/>
              </w:rPr>
              <w:t>50.3</w:t>
            </w:r>
            <w:r w:rsidR="00080674">
              <w:rPr>
                <w:rFonts w:hint="eastAsia"/>
                <w:lang w:val="en-US" w:eastAsia="zh-CN"/>
              </w:rPr>
              <w:t>米</w:t>
            </w:r>
          </w:p>
        </w:tc>
      </w:tr>
      <w:tr w:rsidR="00E0746C" w:rsidRPr="0031032F" w:rsidTr="005246D6">
        <w:trPr>
          <w:jc w:val="center"/>
        </w:trPr>
        <w:tc>
          <w:tcPr>
            <w:tcW w:w="3227" w:type="dxa"/>
          </w:tcPr>
          <w:p w:rsidR="00E0746C" w:rsidRPr="0031032F" w:rsidRDefault="00080674" w:rsidP="005246D6">
            <w:pPr>
              <w:pStyle w:val="Tabletext"/>
              <w:rPr>
                <w:lang w:val="en-US" w:eastAsia="zh-CN"/>
              </w:rPr>
            </w:pPr>
            <w:r>
              <w:rPr>
                <w:rFonts w:hint="eastAsia"/>
                <w:lang w:val="en-US" w:eastAsia="zh-CN"/>
              </w:rPr>
              <w:t>仰角</w:t>
            </w:r>
          </w:p>
        </w:tc>
        <w:tc>
          <w:tcPr>
            <w:tcW w:w="4111" w:type="dxa"/>
          </w:tcPr>
          <w:p w:rsidR="00E0746C" w:rsidRPr="0031032F" w:rsidRDefault="00080674" w:rsidP="00080674">
            <w:pPr>
              <w:pStyle w:val="Tabletext"/>
              <w:rPr>
                <w:lang w:val="en-US" w:eastAsia="zh-CN"/>
              </w:rPr>
            </w:pPr>
            <w:r>
              <w:rPr>
                <w:lang w:val="en-US"/>
              </w:rPr>
              <w:t>0</w:t>
            </w:r>
            <w:r>
              <w:rPr>
                <w:rFonts w:hint="eastAsia"/>
                <w:lang w:val="en-US" w:eastAsia="zh-CN"/>
              </w:rPr>
              <w:t>度</w:t>
            </w:r>
          </w:p>
        </w:tc>
      </w:tr>
      <w:tr w:rsidR="00E0746C" w:rsidRPr="0031032F" w:rsidTr="005246D6">
        <w:trPr>
          <w:jc w:val="center"/>
        </w:trPr>
        <w:tc>
          <w:tcPr>
            <w:tcW w:w="3227" w:type="dxa"/>
          </w:tcPr>
          <w:p w:rsidR="00E0746C" w:rsidRPr="0031032F" w:rsidRDefault="00080674" w:rsidP="005246D6">
            <w:pPr>
              <w:pStyle w:val="Tabletext"/>
              <w:rPr>
                <w:lang w:val="en-US" w:eastAsia="zh-CN"/>
              </w:rPr>
            </w:pPr>
            <w:r>
              <w:rPr>
                <w:rFonts w:hint="eastAsia"/>
                <w:lang w:val="en-US" w:eastAsia="zh-CN"/>
              </w:rPr>
              <w:t>载波</w:t>
            </w:r>
            <w:r>
              <w:rPr>
                <w:lang w:val="en-US" w:eastAsia="zh-CN"/>
              </w:rPr>
              <w:t>中心频率</w:t>
            </w:r>
          </w:p>
        </w:tc>
        <w:tc>
          <w:tcPr>
            <w:tcW w:w="4111" w:type="dxa"/>
          </w:tcPr>
          <w:p w:rsidR="00E0746C" w:rsidRPr="0031032F" w:rsidRDefault="00E0746C" w:rsidP="005246D6">
            <w:pPr>
              <w:pStyle w:val="Tabletext"/>
              <w:rPr>
                <w:lang w:val="en-US"/>
              </w:rPr>
            </w:pPr>
            <w:r w:rsidRPr="0031032F">
              <w:rPr>
                <w:lang w:val="en-US"/>
              </w:rPr>
              <w:t>2 491 MHz</w:t>
            </w:r>
          </w:p>
        </w:tc>
      </w:tr>
      <w:tr w:rsidR="00E0746C" w:rsidRPr="0031032F" w:rsidTr="005246D6">
        <w:trPr>
          <w:jc w:val="center"/>
        </w:trPr>
        <w:tc>
          <w:tcPr>
            <w:tcW w:w="3227" w:type="dxa"/>
          </w:tcPr>
          <w:p w:rsidR="00E0746C" w:rsidRPr="0031032F" w:rsidRDefault="00080674" w:rsidP="005246D6">
            <w:pPr>
              <w:pStyle w:val="Tabletext"/>
              <w:rPr>
                <w:lang w:val="en-US" w:eastAsia="zh-CN"/>
              </w:rPr>
            </w:pPr>
            <w:r>
              <w:rPr>
                <w:rFonts w:hint="eastAsia"/>
                <w:lang w:val="en-US" w:eastAsia="zh-CN"/>
              </w:rPr>
              <w:t>载波</w:t>
            </w:r>
            <w:r>
              <w:rPr>
                <w:lang w:val="en-US" w:eastAsia="zh-CN"/>
              </w:rPr>
              <w:t>带宽</w:t>
            </w:r>
          </w:p>
        </w:tc>
        <w:tc>
          <w:tcPr>
            <w:tcW w:w="4111" w:type="dxa"/>
          </w:tcPr>
          <w:p w:rsidR="00E0746C" w:rsidRPr="0031032F" w:rsidRDefault="00E0746C" w:rsidP="005246D6">
            <w:pPr>
              <w:pStyle w:val="Tabletext"/>
              <w:rPr>
                <w:lang w:val="en-US"/>
              </w:rPr>
            </w:pPr>
            <w:r w:rsidRPr="0031032F">
              <w:rPr>
                <w:lang w:val="en-US"/>
              </w:rPr>
              <w:t>14 MHz</w:t>
            </w:r>
          </w:p>
        </w:tc>
      </w:tr>
      <w:tr w:rsidR="00E0746C" w:rsidRPr="0031032F" w:rsidTr="005246D6">
        <w:trPr>
          <w:jc w:val="center"/>
        </w:trPr>
        <w:tc>
          <w:tcPr>
            <w:tcW w:w="3227" w:type="dxa"/>
          </w:tcPr>
          <w:p w:rsidR="00E0746C" w:rsidRPr="0031032F" w:rsidRDefault="00080674" w:rsidP="005246D6">
            <w:pPr>
              <w:pStyle w:val="Tabletext"/>
              <w:rPr>
                <w:lang w:val="en-US" w:eastAsia="zh-CN"/>
              </w:rPr>
            </w:pPr>
            <w:r>
              <w:rPr>
                <w:rFonts w:hint="eastAsia"/>
                <w:lang w:val="en-US" w:eastAsia="zh-CN"/>
              </w:rPr>
              <w:t>系统</w:t>
            </w:r>
            <w:r>
              <w:rPr>
                <w:lang w:val="en-US" w:eastAsia="zh-CN"/>
              </w:rPr>
              <w:t>噪声温度</w:t>
            </w:r>
          </w:p>
        </w:tc>
        <w:tc>
          <w:tcPr>
            <w:tcW w:w="4111" w:type="dxa"/>
          </w:tcPr>
          <w:p w:rsidR="00E0746C" w:rsidRPr="0031032F" w:rsidRDefault="00E0746C" w:rsidP="005246D6">
            <w:pPr>
              <w:pStyle w:val="Tabletext"/>
              <w:rPr>
                <w:lang w:val="en-US"/>
              </w:rPr>
            </w:pPr>
            <w:r w:rsidRPr="0031032F">
              <w:rPr>
                <w:lang w:val="en-US"/>
              </w:rPr>
              <w:t>438 K</w:t>
            </w:r>
          </w:p>
        </w:tc>
      </w:tr>
      <w:tr w:rsidR="00E0746C" w:rsidRPr="0031032F" w:rsidTr="005246D6">
        <w:trPr>
          <w:jc w:val="center"/>
        </w:trPr>
        <w:tc>
          <w:tcPr>
            <w:tcW w:w="3227" w:type="dxa"/>
          </w:tcPr>
          <w:p w:rsidR="00E0746C" w:rsidRPr="0031032F" w:rsidRDefault="00080674" w:rsidP="005246D6">
            <w:pPr>
              <w:pStyle w:val="Tabletext"/>
              <w:rPr>
                <w:lang w:val="en-US" w:eastAsia="zh-CN"/>
              </w:rPr>
            </w:pPr>
            <w:r>
              <w:rPr>
                <w:rFonts w:hint="eastAsia"/>
                <w:lang w:val="en-US" w:eastAsia="zh-CN"/>
              </w:rPr>
              <w:t>馈线</w:t>
            </w:r>
            <w:r>
              <w:rPr>
                <w:lang w:val="en-US" w:eastAsia="zh-CN"/>
              </w:rPr>
              <w:t>损耗</w:t>
            </w:r>
          </w:p>
        </w:tc>
        <w:tc>
          <w:tcPr>
            <w:tcW w:w="4111" w:type="dxa"/>
          </w:tcPr>
          <w:p w:rsidR="00E0746C" w:rsidRPr="0031032F" w:rsidRDefault="00E0746C" w:rsidP="005246D6">
            <w:pPr>
              <w:pStyle w:val="Tabletext"/>
              <w:rPr>
                <w:lang w:val="en-US"/>
              </w:rPr>
            </w:pPr>
            <w:r w:rsidRPr="0031032F">
              <w:rPr>
                <w:lang w:val="en-US"/>
              </w:rPr>
              <w:t>4 dB</w:t>
            </w:r>
          </w:p>
        </w:tc>
      </w:tr>
    </w:tbl>
    <w:p w:rsidR="00E0746C" w:rsidRPr="0031032F" w:rsidRDefault="00E0746C" w:rsidP="00E0746C">
      <w:pPr>
        <w:pStyle w:val="Tablefin"/>
        <w:rPr>
          <w:lang w:val="en-US"/>
        </w:rPr>
      </w:pPr>
    </w:p>
    <w:p w:rsidR="00E0746C" w:rsidRPr="0031032F" w:rsidRDefault="00080674" w:rsidP="00080674">
      <w:pPr>
        <w:ind w:firstLineChars="200" w:firstLine="480"/>
        <w:rPr>
          <w:lang w:val="en-US" w:eastAsia="zh-CN"/>
        </w:rPr>
      </w:pPr>
      <w:r>
        <w:rPr>
          <w:rFonts w:hint="eastAsia"/>
          <w:lang w:val="en-US" w:eastAsia="zh-CN"/>
        </w:rPr>
        <w:t>点对点</w:t>
      </w:r>
      <w:r w:rsidR="00687F1C">
        <w:rPr>
          <w:lang w:val="en-US" w:eastAsia="zh-CN"/>
        </w:rPr>
        <w:t>路径</w:t>
      </w:r>
      <w:r>
        <w:rPr>
          <w:lang w:val="en-US" w:eastAsia="zh-CN"/>
        </w:rPr>
        <w:t>下</w:t>
      </w:r>
      <w:r w:rsidR="00687F1C">
        <w:rPr>
          <w:rFonts w:hint="eastAsia"/>
          <w:lang w:val="en-US" w:eastAsia="zh-CN"/>
        </w:rPr>
        <w:t>的</w:t>
      </w:r>
      <w:r>
        <w:rPr>
          <w:lang w:val="en-US" w:eastAsia="zh-CN"/>
        </w:rPr>
        <w:t>地形假设为</w:t>
      </w:r>
      <w:r>
        <w:rPr>
          <w:rFonts w:hint="eastAsia"/>
          <w:lang w:val="en-US" w:eastAsia="zh-CN"/>
        </w:rPr>
        <w:t>平坦</w:t>
      </w:r>
      <w:r>
        <w:rPr>
          <w:lang w:val="en-US" w:eastAsia="zh-CN"/>
        </w:rPr>
        <w:t>表面。</w:t>
      </w:r>
      <w:r>
        <w:rPr>
          <w:rFonts w:hint="eastAsia"/>
          <w:lang w:val="en-US" w:eastAsia="zh-CN"/>
        </w:rPr>
        <w:t>沿</w:t>
      </w:r>
      <w:r>
        <w:rPr>
          <w:rFonts w:hint="eastAsia"/>
          <w:lang w:val="en-US" w:eastAsia="zh-CN"/>
        </w:rPr>
        <w:t>FS</w:t>
      </w:r>
      <w:r>
        <w:rPr>
          <w:rFonts w:hint="eastAsia"/>
          <w:lang w:val="en-US" w:eastAsia="zh-CN"/>
        </w:rPr>
        <w:t>路径</w:t>
      </w:r>
      <w:r>
        <w:rPr>
          <w:lang w:val="en-US" w:eastAsia="zh-CN"/>
        </w:rPr>
        <w:t>的传播符合</w:t>
      </w:r>
      <w:r>
        <w:rPr>
          <w:lang w:val="en-US" w:eastAsia="zh-CN"/>
        </w:rPr>
        <w:t>ITU-R P.525</w:t>
      </w:r>
      <w:r>
        <w:rPr>
          <w:rFonts w:hint="eastAsia"/>
          <w:lang w:val="en-US" w:eastAsia="zh-CN"/>
        </w:rPr>
        <w:t>和</w:t>
      </w:r>
      <w:r w:rsidR="00E0746C" w:rsidRPr="0031032F">
        <w:rPr>
          <w:lang w:val="en-US" w:eastAsia="zh-CN"/>
        </w:rPr>
        <w:t xml:space="preserve">ITU-R P.530 </w:t>
      </w:r>
      <w:r>
        <w:rPr>
          <w:rFonts w:hint="eastAsia"/>
          <w:lang w:val="en-US" w:eastAsia="zh-CN"/>
        </w:rPr>
        <w:t>建议书</w:t>
      </w:r>
      <w:r>
        <w:rPr>
          <w:lang w:val="en-US" w:eastAsia="zh-CN"/>
        </w:rPr>
        <w:t>，干扰符合</w:t>
      </w:r>
      <w:r>
        <w:rPr>
          <w:lang w:val="en-US" w:eastAsia="zh-CN"/>
        </w:rPr>
        <w:t>ITU-R P.452</w:t>
      </w:r>
      <w:r w:rsidR="00687F1C">
        <w:rPr>
          <w:rFonts w:hint="eastAsia"/>
          <w:lang w:val="en-US" w:eastAsia="zh-CN"/>
        </w:rPr>
        <w:t>建议书</w:t>
      </w:r>
      <w:r>
        <w:rPr>
          <w:rFonts w:hint="eastAsia"/>
          <w:lang w:val="en-US" w:eastAsia="zh-CN"/>
        </w:rPr>
        <w:t>。</w:t>
      </w:r>
    </w:p>
    <w:p w:rsidR="00E0746C" w:rsidRPr="0031032F" w:rsidRDefault="00E0746C" w:rsidP="005D0821">
      <w:pPr>
        <w:pStyle w:val="Heading1"/>
        <w:rPr>
          <w:lang w:val="en-US" w:eastAsia="zh-CN"/>
        </w:rPr>
      </w:pPr>
      <w:r w:rsidRPr="0031032F">
        <w:rPr>
          <w:lang w:val="en-US" w:eastAsia="zh-CN"/>
        </w:rPr>
        <w:lastRenderedPageBreak/>
        <w:t>2</w:t>
      </w:r>
      <w:r w:rsidRPr="0031032F">
        <w:rPr>
          <w:lang w:val="en-US" w:eastAsia="zh-CN"/>
        </w:rPr>
        <w:tab/>
      </w:r>
      <w:r w:rsidR="005D0821">
        <w:rPr>
          <w:rFonts w:hint="eastAsia"/>
          <w:lang w:val="en-US" w:eastAsia="zh-CN"/>
        </w:rPr>
        <w:t>对</w:t>
      </w:r>
      <w:r w:rsidR="005D0821">
        <w:rPr>
          <w:rFonts w:hint="eastAsia"/>
          <w:lang w:val="en-US" w:eastAsia="zh-CN"/>
        </w:rPr>
        <w:t>FS</w:t>
      </w:r>
      <w:r w:rsidR="005D0821">
        <w:rPr>
          <w:rFonts w:hint="eastAsia"/>
          <w:lang w:val="en-US" w:eastAsia="zh-CN"/>
        </w:rPr>
        <w:t>系统的</w:t>
      </w:r>
      <w:r w:rsidR="005D0821">
        <w:rPr>
          <w:lang w:val="en-US" w:eastAsia="zh-CN"/>
        </w:rPr>
        <w:t>干扰水平确定</w:t>
      </w:r>
    </w:p>
    <w:p w:rsidR="00E0746C" w:rsidRPr="0031032F" w:rsidRDefault="00E0746C" w:rsidP="005D0821">
      <w:pPr>
        <w:pStyle w:val="Heading2"/>
        <w:rPr>
          <w:lang w:val="en-US" w:eastAsia="zh-CN"/>
        </w:rPr>
      </w:pPr>
      <w:r w:rsidRPr="0031032F">
        <w:rPr>
          <w:lang w:val="en-US" w:eastAsia="zh-CN"/>
        </w:rPr>
        <w:t>2.1</w:t>
      </w:r>
      <w:r w:rsidRPr="0031032F">
        <w:rPr>
          <w:lang w:val="en-US" w:eastAsia="zh-CN"/>
        </w:rPr>
        <w:tab/>
      </w:r>
      <w:r w:rsidR="005D0821">
        <w:rPr>
          <w:rFonts w:hint="eastAsia"/>
          <w:lang w:val="en-US" w:eastAsia="zh-CN"/>
        </w:rPr>
        <w:t>固定</w:t>
      </w:r>
      <w:r w:rsidR="005D0821">
        <w:rPr>
          <w:lang w:val="en-US" w:eastAsia="zh-CN"/>
        </w:rPr>
        <w:t>业务点对点干扰仿真</w:t>
      </w:r>
    </w:p>
    <w:p w:rsidR="00E0746C" w:rsidRPr="0031032F" w:rsidRDefault="005D0821" w:rsidP="00687F1C">
      <w:pPr>
        <w:ind w:firstLineChars="200" w:firstLine="480"/>
        <w:rPr>
          <w:szCs w:val="24"/>
          <w:lang w:val="en-US" w:eastAsia="zh-CN"/>
        </w:rPr>
      </w:pPr>
      <w:r>
        <w:rPr>
          <w:rFonts w:hint="eastAsia"/>
          <w:szCs w:val="24"/>
          <w:lang w:val="en-US" w:eastAsia="zh-CN"/>
        </w:rPr>
        <w:t>如</w:t>
      </w:r>
      <w:r>
        <w:rPr>
          <w:szCs w:val="24"/>
          <w:lang w:val="en-US" w:eastAsia="zh-CN"/>
        </w:rPr>
        <w:t>以下后附资料所示，计算机仿真是使用</w:t>
      </w:r>
      <w:r w:rsidR="00687F1C">
        <w:rPr>
          <w:szCs w:val="24"/>
          <w:lang w:val="en-US" w:eastAsia="zh-CN"/>
        </w:rPr>
        <w:t>上述表</w:t>
      </w:r>
      <w:r w:rsidR="00687F1C">
        <w:rPr>
          <w:rFonts w:hint="eastAsia"/>
          <w:szCs w:val="24"/>
          <w:lang w:val="en-US" w:eastAsia="zh-CN"/>
        </w:rPr>
        <w:t>3</w:t>
      </w:r>
      <w:r w:rsidR="00687F1C">
        <w:rPr>
          <w:rFonts w:hint="eastAsia"/>
          <w:szCs w:val="24"/>
          <w:lang w:val="en-US" w:eastAsia="zh-CN"/>
        </w:rPr>
        <w:t>给出</w:t>
      </w:r>
      <w:r w:rsidR="00687F1C">
        <w:rPr>
          <w:szCs w:val="24"/>
          <w:lang w:val="en-US" w:eastAsia="zh-CN"/>
        </w:rPr>
        <w:t>的参数</w:t>
      </w:r>
      <w:r>
        <w:rPr>
          <w:szCs w:val="24"/>
          <w:lang w:val="en-US" w:eastAsia="zh-CN"/>
        </w:rPr>
        <w:t>评估</w:t>
      </w:r>
      <w:r>
        <w:rPr>
          <w:rFonts w:hint="eastAsia"/>
          <w:szCs w:val="24"/>
          <w:lang w:val="en-US" w:eastAsia="zh-CN"/>
        </w:rPr>
        <w:t>RDSS</w:t>
      </w:r>
      <w:r>
        <w:rPr>
          <w:rFonts w:hint="eastAsia"/>
          <w:szCs w:val="24"/>
          <w:lang w:val="en-US" w:eastAsia="zh-CN"/>
        </w:rPr>
        <w:t>与</w:t>
      </w:r>
      <w:r>
        <w:rPr>
          <w:rFonts w:hint="eastAsia"/>
          <w:szCs w:val="24"/>
          <w:lang w:val="en-US" w:eastAsia="zh-CN"/>
        </w:rPr>
        <w:t>MSS</w:t>
      </w:r>
      <w:r>
        <w:rPr>
          <w:rFonts w:hint="eastAsia"/>
          <w:szCs w:val="24"/>
          <w:lang w:val="en-US" w:eastAsia="zh-CN"/>
        </w:rPr>
        <w:t>下行</w:t>
      </w:r>
      <w:r>
        <w:rPr>
          <w:szCs w:val="24"/>
          <w:lang w:val="en-US" w:eastAsia="zh-CN"/>
        </w:rPr>
        <w:t>链路</w:t>
      </w:r>
      <w:r w:rsidR="00687F1C">
        <w:rPr>
          <w:rFonts w:hint="eastAsia"/>
          <w:szCs w:val="24"/>
          <w:lang w:val="en-US" w:eastAsia="zh-CN"/>
        </w:rPr>
        <w:t>是否</w:t>
      </w:r>
      <w:r w:rsidR="00687F1C">
        <w:rPr>
          <w:szCs w:val="24"/>
          <w:lang w:val="en-US" w:eastAsia="zh-CN"/>
        </w:rPr>
        <w:t>有可能</w:t>
      </w:r>
      <w:r>
        <w:rPr>
          <w:szCs w:val="24"/>
          <w:lang w:val="en-US" w:eastAsia="zh-CN"/>
        </w:rPr>
        <w:t>对</w:t>
      </w:r>
      <w:r>
        <w:rPr>
          <w:rFonts w:hint="eastAsia"/>
          <w:szCs w:val="24"/>
          <w:lang w:val="en-US" w:eastAsia="zh-CN"/>
        </w:rPr>
        <w:t>FS</w:t>
      </w:r>
      <w:r>
        <w:rPr>
          <w:szCs w:val="24"/>
          <w:lang w:val="en-US" w:eastAsia="zh-CN"/>
        </w:rPr>
        <w:t>造成干扰的商用软件进行的</w:t>
      </w:r>
      <w:r>
        <w:rPr>
          <w:rFonts w:hint="eastAsia"/>
          <w:szCs w:val="24"/>
          <w:lang w:val="en-US" w:eastAsia="zh-CN"/>
        </w:rPr>
        <w:t>。所</w:t>
      </w:r>
      <w:r>
        <w:rPr>
          <w:szCs w:val="24"/>
          <w:lang w:val="en-US" w:eastAsia="zh-CN"/>
        </w:rPr>
        <w:t>使用的</w:t>
      </w:r>
      <w:r>
        <w:rPr>
          <w:rFonts w:hint="eastAsia"/>
          <w:szCs w:val="24"/>
          <w:lang w:val="en-US" w:eastAsia="zh-CN"/>
        </w:rPr>
        <w:t>MSS</w:t>
      </w:r>
      <w:r>
        <w:rPr>
          <w:rFonts w:hint="eastAsia"/>
          <w:szCs w:val="24"/>
          <w:lang w:val="en-US" w:eastAsia="zh-CN"/>
        </w:rPr>
        <w:t>参数</w:t>
      </w:r>
      <w:r>
        <w:rPr>
          <w:szCs w:val="24"/>
          <w:lang w:val="en-US" w:eastAsia="zh-CN"/>
        </w:rPr>
        <w:t>见表</w:t>
      </w:r>
      <w:r>
        <w:rPr>
          <w:rFonts w:hint="eastAsia"/>
          <w:szCs w:val="24"/>
          <w:lang w:val="en-US" w:eastAsia="zh-CN"/>
        </w:rPr>
        <w:t>1</w:t>
      </w:r>
      <w:r>
        <w:rPr>
          <w:rFonts w:hint="eastAsia"/>
          <w:szCs w:val="24"/>
          <w:lang w:val="en-US" w:eastAsia="zh-CN"/>
        </w:rPr>
        <w:t>和</w:t>
      </w:r>
      <w:r>
        <w:rPr>
          <w:szCs w:val="24"/>
          <w:lang w:val="en-US" w:eastAsia="zh-CN"/>
        </w:rPr>
        <w:t>表</w:t>
      </w:r>
      <w:r>
        <w:rPr>
          <w:rFonts w:hint="eastAsia"/>
          <w:szCs w:val="24"/>
          <w:lang w:val="en-US" w:eastAsia="zh-CN"/>
        </w:rPr>
        <w:t>2</w:t>
      </w:r>
      <w:r>
        <w:rPr>
          <w:rFonts w:hint="eastAsia"/>
          <w:szCs w:val="24"/>
          <w:lang w:val="en-US" w:eastAsia="zh-CN"/>
        </w:rPr>
        <w:t>中</w:t>
      </w:r>
      <w:r>
        <w:rPr>
          <w:szCs w:val="24"/>
          <w:lang w:val="en-US" w:eastAsia="zh-CN"/>
        </w:rPr>
        <w:t>的</w:t>
      </w:r>
      <w:r>
        <w:rPr>
          <w:rFonts w:hint="eastAsia"/>
          <w:szCs w:val="24"/>
          <w:lang w:val="en-US" w:eastAsia="zh-CN"/>
        </w:rPr>
        <w:t>RDSS</w:t>
      </w:r>
      <w:r>
        <w:rPr>
          <w:rFonts w:hint="eastAsia"/>
          <w:szCs w:val="24"/>
          <w:lang w:val="en-US" w:eastAsia="zh-CN"/>
        </w:rPr>
        <w:t>参数</w:t>
      </w:r>
      <w:r>
        <w:rPr>
          <w:szCs w:val="24"/>
          <w:lang w:val="en-US" w:eastAsia="zh-CN"/>
        </w:rPr>
        <w:t>。航天器</w:t>
      </w:r>
      <w:r>
        <w:rPr>
          <w:rFonts w:hint="eastAsia"/>
          <w:szCs w:val="24"/>
          <w:lang w:val="en-US" w:eastAsia="zh-CN"/>
        </w:rPr>
        <w:t>天线和</w:t>
      </w:r>
      <w:r>
        <w:rPr>
          <w:szCs w:val="24"/>
          <w:lang w:val="en-US" w:eastAsia="zh-CN"/>
        </w:rPr>
        <w:t>功率输出的选择确保在地球表面产生的功率通量密度（</w:t>
      </w:r>
      <w:r>
        <w:rPr>
          <w:rFonts w:hint="eastAsia"/>
          <w:szCs w:val="24"/>
          <w:lang w:val="en-US" w:eastAsia="zh-CN"/>
        </w:rPr>
        <w:t>pfd</w:t>
      </w:r>
      <w:r>
        <w:rPr>
          <w:szCs w:val="24"/>
          <w:lang w:val="en-US" w:eastAsia="zh-CN"/>
        </w:rPr>
        <w:t>）</w:t>
      </w:r>
      <w:r>
        <w:rPr>
          <w:rFonts w:hint="eastAsia"/>
          <w:szCs w:val="24"/>
          <w:lang w:val="en-US" w:eastAsia="zh-CN"/>
        </w:rPr>
        <w:t>与</w:t>
      </w:r>
      <w:r>
        <w:rPr>
          <w:szCs w:val="24"/>
          <w:lang w:val="en-US" w:eastAsia="zh-CN"/>
        </w:rPr>
        <w:t>《</w:t>
      </w:r>
      <w:r>
        <w:rPr>
          <w:rFonts w:hint="eastAsia"/>
          <w:szCs w:val="24"/>
          <w:lang w:val="en-US" w:eastAsia="zh-CN"/>
        </w:rPr>
        <w:t>无线电规则》附录</w:t>
      </w:r>
      <w:r>
        <w:rPr>
          <w:rFonts w:hint="eastAsia"/>
          <w:szCs w:val="24"/>
          <w:lang w:val="en-US" w:eastAsia="zh-CN"/>
        </w:rPr>
        <w:t>5</w:t>
      </w:r>
      <w:r>
        <w:rPr>
          <w:rFonts w:hint="eastAsia"/>
          <w:szCs w:val="24"/>
          <w:lang w:val="en-US" w:eastAsia="zh-CN"/>
        </w:rPr>
        <w:t>给出</w:t>
      </w:r>
      <w:r>
        <w:rPr>
          <w:szCs w:val="24"/>
          <w:lang w:val="en-US" w:eastAsia="zh-CN"/>
        </w:rPr>
        <w:t>的协调触发</w:t>
      </w:r>
      <w:r>
        <w:rPr>
          <w:rFonts w:hint="eastAsia"/>
          <w:szCs w:val="24"/>
          <w:lang w:val="en-US" w:eastAsia="zh-CN"/>
        </w:rPr>
        <w:t>pfd</w:t>
      </w:r>
      <w:r>
        <w:rPr>
          <w:rFonts w:hint="eastAsia"/>
          <w:szCs w:val="24"/>
          <w:lang w:val="en-US" w:eastAsia="zh-CN"/>
        </w:rPr>
        <w:t>值</w:t>
      </w:r>
      <w:r>
        <w:rPr>
          <w:szCs w:val="24"/>
          <w:lang w:val="en-US" w:eastAsia="zh-CN"/>
        </w:rPr>
        <w:t>相同。</w:t>
      </w:r>
      <w:r>
        <w:rPr>
          <w:rFonts w:hint="eastAsia"/>
          <w:szCs w:val="24"/>
          <w:lang w:val="en-US" w:eastAsia="zh-CN"/>
        </w:rPr>
        <w:t>选择</w:t>
      </w:r>
      <w:r>
        <w:rPr>
          <w:szCs w:val="24"/>
          <w:lang w:val="en-US" w:eastAsia="zh-CN"/>
        </w:rPr>
        <w:t>进行仿真的固定业务电台</w:t>
      </w:r>
      <w:r>
        <w:rPr>
          <w:rFonts w:hint="eastAsia"/>
          <w:szCs w:val="24"/>
          <w:lang w:val="en-US" w:eastAsia="zh-CN"/>
        </w:rPr>
        <w:t>地点</w:t>
      </w:r>
      <w:r>
        <w:rPr>
          <w:szCs w:val="24"/>
          <w:lang w:val="en-US" w:eastAsia="zh-CN"/>
        </w:rPr>
        <w:t>为尼日</w:t>
      </w:r>
      <w:r>
        <w:rPr>
          <w:rFonts w:hint="eastAsia"/>
          <w:szCs w:val="24"/>
          <w:lang w:val="en-US" w:eastAsia="zh-CN"/>
        </w:rPr>
        <w:t>利亚</w:t>
      </w:r>
      <w:r>
        <w:rPr>
          <w:szCs w:val="24"/>
          <w:lang w:val="en-US" w:eastAsia="zh-CN"/>
        </w:rPr>
        <w:t>。仿真</w:t>
      </w:r>
      <w:r>
        <w:rPr>
          <w:rFonts w:hint="eastAsia"/>
          <w:szCs w:val="24"/>
          <w:lang w:val="en-US" w:eastAsia="zh-CN"/>
        </w:rPr>
        <w:t>包括</w:t>
      </w:r>
      <w:r>
        <w:rPr>
          <w:szCs w:val="24"/>
          <w:lang w:val="en-US" w:eastAsia="zh-CN"/>
        </w:rPr>
        <w:t>该区域的气候和多路径衰减效应。</w:t>
      </w:r>
      <w:r w:rsidR="00E0746C" w:rsidRPr="0031032F">
        <w:rPr>
          <w:szCs w:val="24"/>
          <w:lang w:val="en-US" w:eastAsia="zh-CN"/>
        </w:rPr>
        <w:t xml:space="preserve"> </w:t>
      </w:r>
    </w:p>
    <w:p w:rsidR="00E0746C" w:rsidRPr="005D0821" w:rsidRDefault="005D0821" w:rsidP="00687F1C">
      <w:pPr>
        <w:ind w:firstLineChars="200" w:firstLine="480"/>
        <w:rPr>
          <w:lang w:val="en-US" w:eastAsia="zh-CN"/>
        </w:rPr>
      </w:pPr>
      <w:r>
        <w:rPr>
          <w:rFonts w:hint="eastAsia"/>
          <w:lang w:val="en-US" w:eastAsia="zh-CN"/>
        </w:rPr>
        <w:t>每个</w:t>
      </w:r>
      <w:r>
        <w:rPr>
          <w:rFonts w:hint="eastAsia"/>
          <w:lang w:val="en-US" w:eastAsia="zh-CN"/>
        </w:rPr>
        <w:t>MSS</w:t>
      </w:r>
      <w:r>
        <w:rPr>
          <w:rFonts w:hint="eastAsia"/>
          <w:lang w:val="en-US" w:eastAsia="zh-CN"/>
        </w:rPr>
        <w:t>航天器</w:t>
      </w:r>
      <w:r>
        <w:rPr>
          <w:lang w:val="en-US" w:eastAsia="zh-CN"/>
        </w:rPr>
        <w:t>的功率设定</w:t>
      </w:r>
      <w:r w:rsidR="00687F1C">
        <w:rPr>
          <w:rFonts w:hint="eastAsia"/>
          <w:lang w:val="en-US" w:eastAsia="zh-CN"/>
        </w:rPr>
        <w:t>为</w:t>
      </w:r>
      <w:r>
        <w:rPr>
          <w:lang w:val="en-US" w:eastAsia="zh-CN"/>
        </w:rPr>
        <w:t>在</w:t>
      </w:r>
      <w:r>
        <w:rPr>
          <w:lang w:val="en-US" w:eastAsia="zh-CN"/>
        </w:rPr>
        <w:t>2 483.5</w:t>
      </w:r>
      <w:r>
        <w:rPr>
          <w:lang w:val="en-US" w:eastAsia="zh-CN"/>
        </w:rPr>
        <w:noBreakHyphen/>
        <w:t>2 500 MHz</w:t>
      </w:r>
      <w:r>
        <w:rPr>
          <w:rFonts w:hint="eastAsia"/>
          <w:lang w:val="en-US" w:eastAsia="zh-CN"/>
        </w:rPr>
        <w:t>频段</w:t>
      </w:r>
      <w:r>
        <w:rPr>
          <w:lang w:val="en-US" w:eastAsia="zh-CN"/>
        </w:rPr>
        <w:t>产生</w:t>
      </w:r>
      <w:r w:rsidR="00E0746C">
        <w:rPr>
          <w:lang w:val="en-US" w:eastAsia="zh-CN"/>
        </w:rPr>
        <w:t>−</w:t>
      </w:r>
      <w:r w:rsidR="00E0746C" w:rsidRPr="0031032F">
        <w:rPr>
          <w:lang w:val="en-US" w:eastAsia="zh-CN"/>
        </w:rPr>
        <w:t>124.5 dBW/m² MHz</w:t>
      </w:r>
      <w:r>
        <w:rPr>
          <w:rFonts w:hint="eastAsia"/>
          <w:lang w:val="en-US" w:eastAsia="zh-CN"/>
        </w:rPr>
        <w:t>下行</w:t>
      </w:r>
      <w:r>
        <w:rPr>
          <w:lang w:val="en-US" w:eastAsia="zh-CN"/>
        </w:rPr>
        <w:t>链路</w:t>
      </w:r>
      <w:r>
        <w:rPr>
          <w:rFonts w:hint="eastAsia"/>
          <w:lang w:val="en-US" w:eastAsia="zh-CN"/>
        </w:rPr>
        <w:t>pfd</w:t>
      </w:r>
      <w:r>
        <w:rPr>
          <w:rFonts w:hint="eastAsia"/>
          <w:lang w:val="en-US" w:eastAsia="zh-CN"/>
        </w:rPr>
        <w:t>。</w:t>
      </w:r>
      <w:r>
        <w:rPr>
          <w:lang w:val="en-US" w:eastAsia="zh-CN"/>
        </w:rPr>
        <w:t>因而，</w:t>
      </w:r>
      <w:r>
        <w:rPr>
          <w:rFonts w:hint="eastAsia"/>
          <w:lang w:val="en-US" w:eastAsia="zh-CN"/>
        </w:rPr>
        <w:t>每个</w:t>
      </w:r>
      <w:r>
        <w:rPr>
          <w:rFonts w:hint="eastAsia"/>
          <w:lang w:val="en-US" w:eastAsia="zh-CN"/>
        </w:rPr>
        <w:t>RDSS</w:t>
      </w:r>
      <w:r>
        <w:rPr>
          <w:rFonts w:hint="eastAsia"/>
          <w:lang w:val="en-US" w:eastAsia="zh-CN"/>
        </w:rPr>
        <w:t>航天器</w:t>
      </w:r>
      <w:r>
        <w:rPr>
          <w:lang w:val="en-US" w:eastAsia="zh-CN"/>
        </w:rPr>
        <w:t>的功率设定产生</w:t>
      </w:r>
      <w:r>
        <w:rPr>
          <w:rFonts w:hint="eastAsia"/>
          <w:lang w:val="en-US" w:eastAsia="zh-CN"/>
        </w:rPr>
        <w:t>的</w:t>
      </w:r>
      <w:r>
        <w:rPr>
          <w:rFonts w:hint="eastAsia"/>
          <w:lang w:val="en-US" w:eastAsia="zh-CN"/>
        </w:rPr>
        <w:t>pfd</w:t>
      </w:r>
      <w:r>
        <w:rPr>
          <w:rFonts w:hint="eastAsia"/>
          <w:lang w:val="en-US" w:eastAsia="zh-CN"/>
        </w:rPr>
        <w:t>为</w:t>
      </w:r>
      <w:r w:rsidR="00E0746C">
        <w:rPr>
          <w:lang w:val="en-US" w:eastAsia="zh-CN"/>
        </w:rPr>
        <w:t>−</w:t>
      </w:r>
      <w:r>
        <w:rPr>
          <w:lang w:val="en-US" w:eastAsia="zh-CN"/>
        </w:rPr>
        <w:t>128 dBW/m² MHz</w:t>
      </w:r>
      <w:r>
        <w:rPr>
          <w:rFonts w:hint="eastAsia"/>
          <w:lang w:val="en-US" w:eastAsia="zh-CN"/>
        </w:rPr>
        <w:t>。</w:t>
      </w:r>
    </w:p>
    <w:p w:rsidR="00E0746C" w:rsidRPr="0031032F" w:rsidRDefault="00563DF4" w:rsidP="00687F1C">
      <w:pPr>
        <w:ind w:firstLineChars="200" w:firstLine="480"/>
        <w:rPr>
          <w:lang w:val="en-US" w:eastAsia="zh-CN"/>
        </w:rPr>
      </w:pPr>
      <w:r>
        <w:rPr>
          <w:rFonts w:hint="eastAsia"/>
          <w:lang w:val="en-US" w:eastAsia="zh-CN"/>
        </w:rPr>
        <w:t>干扰</w:t>
      </w:r>
      <w:r>
        <w:rPr>
          <w:lang w:val="en-US" w:eastAsia="zh-CN"/>
        </w:rPr>
        <w:t>的计算是在</w:t>
      </w:r>
      <w:r>
        <w:rPr>
          <w:rFonts w:hint="eastAsia"/>
          <w:lang w:val="en-US" w:eastAsia="zh-CN"/>
        </w:rPr>
        <w:t>10</w:t>
      </w:r>
      <w:r>
        <w:rPr>
          <w:rFonts w:hint="eastAsia"/>
          <w:lang w:val="en-US" w:eastAsia="zh-CN"/>
        </w:rPr>
        <w:t>天</w:t>
      </w:r>
      <w:r>
        <w:rPr>
          <w:lang w:val="en-US" w:eastAsia="zh-CN"/>
        </w:rPr>
        <w:t>范围内按照每</w:t>
      </w:r>
      <w:r>
        <w:rPr>
          <w:rFonts w:hint="eastAsia"/>
          <w:lang w:val="en-US" w:eastAsia="zh-CN"/>
        </w:rPr>
        <w:t>20</w:t>
      </w:r>
      <w:r>
        <w:rPr>
          <w:rFonts w:hint="eastAsia"/>
          <w:lang w:val="en-US" w:eastAsia="zh-CN"/>
        </w:rPr>
        <w:t>秒</w:t>
      </w:r>
      <w:r>
        <w:rPr>
          <w:lang w:val="en-US" w:eastAsia="zh-CN"/>
        </w:rPr>
        <w:t>的时间递增的。对</w:t>
      </w:r>
      <w:r w:rsidR="00E0746C" w:rsidRPr="0031032F">
        <w:rPr>
          <w:lang w:val="en-US" w:eastAsia="zh-CN"/>
        </w:rPr>
        <w:t>Galileo RDSS</w:t>
      </w:r>
      <w:r>
        <w:rPr>
          <w:rFonts w:hint="eastAsia"/>
          <w:lang w:val="en-US" w:eastAsia="zh-CN"/>
        </w:rPr>
        <w:t>和</w:t>
      </w:r>
      <w:r w:rsidR="00E0746C" w:rsidRPr="0031032F">
        <w:rPr>
          <w:lang w:val="en-US" w:eastAsia="zh-CN"/>
        </w:rPr>
        <w:t>HIBLEO-4/HIBLEO-X</w:t>
      </w:r>
      <w:r>
        <w:rPr>
          <w:rFonts w:hint="eastAsia"/>
          <w:lang w:val="en-US" w:eastAsia="zh-CN"/>
        </w:rPr>
        <w:t>系统</w:t>
      </w:r>
      <w:r>
        <w:rPr>
          <w:lang w:val="en-US" w:eastAsia="zh-CN"/>
        </w:rPr>
        <w:t>的地面跟踪重复间隔</w:t>
      </w:r>
      <w:r>
        <w:rPr>
          <w:rFonts w:hint="eastAsia"/>
          <w:lang w:val="en-US" w:eastAsia="zh-CN"/>
        </w:rPr>
        <w:t>分别</w:t>
      </w:r>
      <w:r>
        <w:rPr>
          <w:lang w:val="en-US" w:eastAsia="zh-CN"/>
        </w:rPr>
        <w:t>为</w:t>
      </w:r>
      <w:r>
        <w:rPr>
          <w:rFonts w:hint="eastAsia"/>
          <w:lang w:val="en-US" w:eastAsia="zh-CN"/>
        </w:rPr>
        <w:t>10</w:t>
      </w:r>
      <w:r>
        <w:rPr>
          <w:rFonts w:hint="eastAsia"/>
          <w:lang w:val="en-US" w:eastAsia="zh-CN"/>
        </w:rPr>
        <w:t>天</w:t>
      </w:r>
      <w:r>
        <w:rPr>
          <w:lang w:val="en-US" w:eastAsia="zh-CN"/>
        </w:rPr>
        <w:t>和</w:t>
      </w:r>
      <w:r>
        <w:rPr>
          <w:rFonts w:hint="eastAsia"/>
          <w:lang w:val="en-US" w:eastAsia="zh-CN"/>
        </w:rPr>
        <w:t>2</w:t>
      </w:r>
      <w:r>
        <w:rPr>
          <w:rFonts w:hint="eastAsia"/>
          <w:lang w:val="en-US" w:eastAsia="zh-CN"/>
        </w:rPr>
        <w:t>天</w:t>
      </w:r>
      <w:r>
        <w:rPr>
          <w:lang w:val="en-US" w:eastAsia="zh-CN"/>
        </w:rPr>
        <w:t>。</w:t>
      </w:r>
      <w:r>
        <w:rPr>
          <w:rFonts w:hint="eastAsia"/>
          <w:lang w:val="en-US" w:eastAsia="zh-CN"/>
        </w:rPr>
        <w:t>因此</w:t>
      </w:r>
      <w:r>
        <w:rPr>
          <w:lang w:val="en-US" w:eastAsia="zh-CN"/>
        </w:rPr>
        <w:t>，仿</w:t>
      </w:r>
      <w:bookmarkStart w:id="64" w:name="_GoBack"/>
      <w:bookmarkEnd w:id="64"/>
      <w:r>
        <w:rPr>
          <w:lang w:val="en-US" w:eastAsia="zh-CN"/>
        </w:rPr>
        <w:t>真时段包含两个卫星系统地面跟踪的</w:t>
      </w:r>
      <w:r w:rsidR="00687F1C">
        <w:rPr>
          <w:lang w:val="en-US" w:eastAsia="zh-CN"/>
        </w:rPr>
        <w:t>整数重复</w:t>
      </w:r>
      <w:r>
        <w:rPr>
          <w:lang w:val="en-US" w:eastAsia="zh-CN"/>
        </w:rPr>
        <w:t>值。</w:t>
      </w:r>
      <w:r>
        <w:rPr>
          <w:rFonts w:hint="eastAsia"/>
          <w:lang w:val="en-US" w:eastAsia="zh-CN"/>
        </w:rPr>
        <w:t>干扰</w:t>
      </w:r>
      <w:r>
        <w:rPr>
          <w:lang w:val="en-US" w:eastAsia="zh-CN"/>
        </w:rPr>
        <w:t>分析是基于固定业务链路</w:t>
      </w:r>
      <w:r>
        <w:rPr>
          <w:rFonts w:hint="eastAsia"/>
          <w:lang w:val="en-US" w:eastAsia="zh-CN"/>
        </w:rPr>
        <w:t>FDP</w:t>
      </w:r>
      <w:r>
        <w:rPr>
          <w:rFonts w:hint="eastAsia"/>
          <w:lang w:val="en-US" w:eastAsia="zh-CN"/>
        </w:rPr>
        <w:t>进行</w:t>
      </w:r>
      <w:r>
        <w:rPr>
          <w:lang w:val="en-US" w:eastAsia="zh-CN"/>
        </w:rPr>
        <w:t>的。</w:t>
      </w:r>
    </w:p>
    <w:p w:rsidR="00E0746C" w:rsidRPr="0031032F" w:rsidRDefault="00E0746C" w:rsidP="00E0746C">
      <w:pPr>
        <w:rPr>
          <w:lang w:val="en-US" w:eastAsia="zh-CN"/>
        </w:rPr>
      </w:pPr>
    </w:p>
    <w:p w:rsidR="00E0746C" w:rsidRPr="0031032F" w:rsidRDefault="00E0746C" w:rsidP="00E0746C">
      <w:pPr>
        <w:rPr>
          <w:lang w:val="en-US" w:eastAsia="zh-CN"/>
        </w:rPr>
      </w:pPr>
    </w:p>
    <w:p w:rsidR="00E0746C" w:rsidRPr="0031032F" w:rsidRDefault="00B218BB" w:rsidP="00B218BB">
      <w:pPr>
        <w:pStyle w:val="AppendixNoTitle"/>
        <w:rPr>
          <w:lang w:val="en-US" w:eastAsia="zh-CN"/>
        </w:rPr>
      </w:pPr>
      <w:bookmarkStart w:id="65" w:name="OLE_LINK15"/>
      <w:bookmarkStart w:id="66" w:name="OLE_LINK16"/>
      <w:r>
        <w:rPr>
          <w:rFonts w:hint="eastAsia"/>
          <w:lang w:val="en-US" w:eastAsia="zh-CN"/>
        </w:rPr>
        <w:t>附件</w:t>
      </w:r>
      <w:r>
        <w:rPr>
          <w:rFonts w:hint="eastAsia"/>
          <w:lang w:val="en-US" w:eastAsia="zh-CN"/>
        </w:rPr>
        <w:t>2</w:t>
      </w:r>
      <w:r>
        <w:rPr>
          <w:lang w:val="en-US" w:eastAsia="zh-CN"/>
        </w:rPr>
        <w:br/>
      </w:r>
      <w:r>
        <w:rPr>
          <w:rFonts w:hint="eastAsia"/>
          <w:lang w:val="en-US" w:eastAsia="zh-CN"/>
        </w:rPr>
        <w:t>后附资料</w:t>
      </w:r>
      <w:r w:rsidR="00E0746C" w:rsidRPr="0031032F">
        <w:rPr>
          <w:lang w:val="en-US" w:eastAsia="zh-CN"/>
        </w:rPr>
        <w:br/>
      </w:r>
      <w:r w:rsidR="00E0746C" w:rsidRPr="0031032F">
        <w:rPr>
          <w:lang w:val="en-US" w:eastAsia="zh-CN"/>
        </w:rPr>
        <w:br/>
      </w:r>
      <w:r>
        <w:rPr>
          <w:rFonts w:hint="eastAsia"/>
          <w:lang w:val="en-US" w:eastAsia="zh-CN"/>
        </w:rPr>
        <w:t>仿真</w:t>
      </w:r>
      <w:r>
        <w:rPr>
          <w:lang w:val="en-US" w:eastAsia="zh-CN"/>
        </w:rPr>
        <w:t>结果</w:t>
      </w:r>
      <w:bookmarkEnd w:id="65"/>
      <w:bookmarkEnd w:id="66"/>
    </w:p>
    <w:p w:rsidR="00E0746C" w:rsidRPr="0031032F" w:rsidRDefault="00B218BB" w:rsidP="00B218BB">
      <w:pPr>
        <w:pStyle w:val="Normalaftertitle"/>
        <w:ind w:firstLineChars="200" w:firstLine="480"/>
        <w:rPr>
          <w:lang w:val="en-US" w:eastAsia="zh-CN"/>
        </w:rPr>
      </w:pPr>
      <w:r>
        <w:rPr>
          <w:rFonts w:hint="eastAsia"/>
          <w:lang w:val="en-US" w:eastAsia="zh-CN"/>
        </w:rPr>
        <w:t>计算机</w:t>
      </w:r>
      <w:r>
        <w:rPr>
          <w:lang w:val="en-US" w:eastAsia="zh-CN"/>
        </w:rPr>
        <w:t>的仿真结果见图</w:t>
      </w:r>
      <w:r>
        <w:rPr>
          <w:rFonts w:hint="eastAsia"/>
          <w:lang w:val="en-US" w:eastAsia="zh-CN"/>
        </w:rPr>
        <w:t>2</w:t>
      </w:r>
      <w:r>
        <w:rPr>
          <w:rFonts w:hint="eastAsia"/>
          <w:lang w:val="en-US" w:eastAsia="zh-CN"/>
        </w:rPr>
        <w:t>至</w:t>
      </w:r>
      <w:r>
        <w:rPr>
          <w:lang w:val="en-US" w:eastAsia="zh-CN"/>
        </w:rPr>
        <w:t>图</w:t>
      </w:r>
      <w:r>
        <w:rPr>
          <w:rFonts w:hint="eastAsia"/>
          <w:lang w:val="en-US" w:eastAsia="zh-CN"/>
        </w:rPr>
        <w:t>5</w:t>
      </w:r>
      <w:r>
        <w:rPr>
          <w:rFonts w:hint="eastAsia"/>
          <w:lang w:val="en-US" w:eastAsia="zh-CN"/>
        </w:rPr>
        <w:t>。如上所述</w:t>
      </w:r>
      <w:r>
        <w:rPr>
          <w:lang w:val="en-US" w:eastAsia="zh-CN"/>
        </w:rPr>
        <w:t>，所使用的仿真时间足以使两个卫星系统的所有星座对固定</w:t>
      </w:r>
      <w:r>
        <w:rPr>
          <w:rFonts w:hint="eastAsia"/>
          <w:lang w:val="en-US" w:eastAsia="zh-CN"/>
        </w:rPr>
        <w:t>业务</w:t>
      </w:r>
      <w:r>
        <w:rPr>
          <w:lang w:val="en-US" w:eastAsia="zh-CN"/>
        </w:rPr>
        <w:t>系统产生干扰。对</w:t>
      </w:r>
      <w:r>
        <w:rPr>
          <w:rFonts w:hint="eastAsia"/>
          <w:lang w:val="en-US" w:eastAsia="zh-CN"/>
        </w:rPr>
        <w:t>固定业务</w:t>
      </w:r>
      <w:r>
        <w:rPr>
          <w:lang w:val="en-US" w:eastAsia="zh-CN"/>
        </w:rPr>
        <w:t>链路产生的干扰是在</w:t>
      </w:r>
      <w:r>
        <w:rPr>
          <w:rFonts w:hint="eastAsia"/>
          <w:lang w:val="en-US" w:eastAsia="zh-CN"/>
        </w:rPr>
        <w:t>5</w:t>
      </w:r>
      <w:r>
        <w:rPr>
          <w:rFonts w:hint="eastAsia"/>
          <w:lang w:val="en-US" w:eastAsia="zh-CN"/>
        </w:rPr>
        <w:t>度</w:t>
      </w:r>
      <w:r>
        <w:rPr>
          <w:lang w:val="en-US" w:eastAsia="zh-CN"/>
        </w:rPr>
        <w:t>方位间隔确定的</w:t>
      </w:r>
      <w:r>
        <w:rPr>
          <w:rFonts w:hint="eastAsia"/>
          <w:lang w:val="en-US" w:eastAsia="zh-CN"/>
        </w:rPr>
        <w:t>。</w:t>
      </w:r>
      <w:r>
        <w:rPr>
          <w:rFonts w:hint="eastAsia"/>
          <w:lang w:val="en-US" w:eastAsia="zh-CN"/>
        </w:rPr>
        <w:t>F</w:t>
      </w:r>
      <w:r>
        <w:rPr>
          <w:lang w:val="en-US" w:eastAsia="zh-CN"/>
        </w:rPr>
        <w:t>DP</w:t>
      </w:r>
      <w:r>
        <w:rPr>
          <w:rFonts w:hint="eastAsia"/>
          <w:lang w:val="en-US" w:eastAsia="zh-CN"/>
        </w:rPr>
        <w:t>的</w:t>
      </w:r>
      <w:r>
        <w:rPr>
          <w:lang w:val="en-US" w:eastAsia="zh-CN"/>
        </w:rPr>
        <w:t>确定基于算术平均值，而不是对数平均值。</w:t>
      </w:r>
    </w:p>
    <w:p w:rsidR="00B94CBE" w:rsidRDefault="00B94CBE">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E0746C" w:rsidRPr="0031032F" w:rsidRDefault="00B218BB" w:rsidP="00E0746C">
      <w:pPr>
        <w:pStyle w:val="FigureNo"/>
        <w:rPr>
          <w:lang w:val="en-US" w:eastAsia="zh-CN"/>
        </w:rPr>
      </w:pPr>
      <w:r>
        <w:rPr>
          <w:rFonts w:hint="eastAsia"/>
          <w:lang w:val="en-US" w:eastAsia="zh-CN"/>
        </w:rPr>
        <w:lastRenderedPageBreak/>
        <w:t>图</w:t>
      </w:r>
      <w:r w:rsidR="00E0746C" w:rsidRPr="0031032F">
        <w:rPr>
          <w:lang w:val="en-US" w:eastAsia="zh-CN"/>
        </w:rPr>
        <w:t>2</w:t>
      </w:r>
    </w:p>
    <w:p w:rsidR="00E0746C" w:rsidRPr="0031032F" w:rsidRDefault="00B218BB" w:rsidP="00B218BB">
      <w:pPr>
        <w:pStyle w:val="Figuretitle"/>
        <w:rPr>
          <w:lang w:val="en-US" w:eastAsia="zh-CN"/>
        </w:rPr>
      </w:pPr>
      <w:r>
        <w:rPr>
          <w:rFonts w:hint="eastAsia"/>
          <w:lang w:val="en-US" w:eastAsia="zh-CN"/>
        </w:rPr>
        <w:t>尼日利亚</w:t>
      </w:r>
      <w:r>
        <w:rPr>
          <w:lang w:val="en-US" w:eastAsia="zh-CN"/>
        </w:rPr>
        <w:t>因</w:t>
      </w:r>
      <w:r>
        <w:rPr>
          <w:rFonts w:hint="eastAsia"/>
          <w:lang w:val="en-US" w:eastAsia="zh-CN"/>
        </w:rPr>
        <w:t>RDSS</w:t>
      </w:r>
      <w:r>
        <w:rPr>
          <w:rFonts w:hint="eastAsia"/>
          <w:lang w:val="en-US" w:eastAsia="zh-CN"/>
        </w:rPr>
        <w:t>和</w:t>
      </w:r>
      <w:r>
        <w:rPr>
          <w:lang w:val="en-US" w:eastAsia="zh-CN"/>
        </w:rPr>
        <w:t>MSS</w:t>
      </w:r>
      <w:r>
        <w:rPr>
          <w:rFonts w:hint="eastAsia"/>
          <w:lang w:val="en-US" w:eastAsia="zh-CN"/>
        </w:rPr>
        <w:t>系统</w:t>
      </w:r>
      <w:r>
        <w:rPr>
          <w:lang w:val="en-US" w:eastAsia="zh-CN"/>
        </w:rPr>
        <w:t>复合发射干扰</w:t>
      </w:r>
      <w:r>
        <w:rPr>
          <w:rFonts w:hint="eastAsia"/>
          <w:lang w:val="en-US" w:eastAsia="zh-CN"/>
        </w:rPr>
        <w:t>对</w:t>
      </w:r>
      <w:r>
        <w:rPr>
          <w:lang w:val="en-US" w:eastAsia="zh-CN"/>
        </w:rPr>
        <w:t>仿真</w:t>
      </w:r>
      <w:r>
        <w:rPr>
          <w:rFonts w:hint="eastAsia"/>
          <w:lang w:val="en-US" w:eastAsia="zh-CN"/>
        </w:rPr>
        <w:t>FSS</w:t>
      </w:r>
      <w:r>
        <w:rPr>
          <w:rFonts w:hint="eastAsia"/>
          <w:lang w:val="en-US" w:eastAsia="zh-CN"/>
        </w:rPr>
        <w:t>链路</w:t>
      </w:r>
      <w:r>
        <w:rPr>
          <w:lang w:val="en-US" w:eastAsia="zh-CN"/>
        </w:rPr>
        <w:t>产生的</w:t>
      </w:r>
      <w:r>
        <w:rPr>
          <w:rFonts w:hint="eastAsia"/>
          <w:lang w:val="en-US" w:eastAsia="zh-CN"/>
        </w:rPr>
        <w:t>FDP</w:t>
      </w:r>
      <w:r w:rsidR="00E0746C" w:rsidRPr="0031032F">
        <w:rPr>
          <w:lang w:val="en-US" w:eastAsia="zh-CN"/>
        </w:rPr>
        <w:t xml:space="preserve">% </w:t>
      </w:r>
    </w:p>
    <w:p w:rsidR="00E0746C" w:rsidRPr="0031032F" w:rsidRDefault="00B218BB" w:rsidP="00E0746C">
      <w:pPr>
        <w:pStyle w:val="Figure"/>
        <w:rPr>
          <w:lang w:val="en-US"/>
        </w:rPr>
      </w:pPr>
      <w:r>
        <w:rPr>
          <w:noProof/>
          <w:lang w:val="en-GB" w:eastAsia="zh-CN"/>
        </w:rPr>
        <mc:AlternateContent>
          <mc:Choice Requires="wps">
            <w:drawing>
              <wp:anchor distT="0" distB="0" distL="114300" distR="114300" simplePos="0" relativeHeight="251661312" behindDoc="0" locked="0" layoutInCell="1" allowOverlap="1" wp14:anchorId="760A044C" wp14:editId="7953CDB1">
                <wp:simplePos x="0" y="0"/>
                <wp:positionH relativeFrom="column">
                  <wp:posOffset>408305</wp:posOffset>
                </wp:positionH>
                <wp:positionV relativeFrom="paragraph">
                  <wp:posOffset>1241425</wp:posOffset>
                </wp:positionV>
                <wp:extent cx="157163" cy="800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7163"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B218BB" w:rsidRDefault="00B94CBE" w:rsidP="00B218BB">
                            <w:pPr>
                              <w:spacing w:before="0"/>
                              <w:rPr>
                                <w:sz w:val="16"/>
                                <w:szCs w:val="16"/>
                                <w:lang w:eastAsia="zh-CN"/>
                              </w:rPr>
                            </w:pPr>
                            <w:r w:rsidRPr="00B218BB">
                              <w:rPr>
                                <w:sz w:val="16"/>
                                <w:szCs w:val="16"/>
                              </w:rPr>
                              <w:t>FDP</w:t>
                            </w:r>
                            <w:r w:rsidRPr="00B218BB">
                              <w:rPr>
                                <w:rFonts w:hint="eastAsia"/>
                                <w:sz w:val="16"/>
                                <w:szCs w:val="16"/>
                                <w:lang w:eastAsia="zh-CN"/>
                              </w:rPr>
                              <w:t>（百分比</w:t>
                            </w:r>
                            <w:r w:rsidRPr="00B218BB">
                              <w:rPr>
                                <w:sz w:val="16"/>
                                <w:szCs w:val="16"/>
                                <w:lang w:eastAsia="zh-CN"/>
                              </w:rPr>
                              <w:t>）</w:t>
                            </w:r>
                          </w:p>
                        </w:txbxContent>
                      </wps:txbx>
                      <wps:bodyPr rot="0" spcFirstLastPara="0" vertOverflow="overflow" horzOverflow="overflow" vert="vert270"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A044C" id="Text Box 3" o:spid="_x0000_s1028" type="#_x0000_t202" style="position:absolute;left:0;text-align:left;margin-left:32.15pt;margin-top:97.75pt;width:12.4pt;height:6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" fillcolor="white [3201]" stroked="f" strokeweight=".5pt">
                <v:textbox style="layout-flow:vertical;mso-layout-flow-alt:bottom-to-top" inset="0,0,1mm,0">
                  <w:txbxContent>
                    <w:p w:rsidR="00B94CBE" w:rsidRPr="00B218BB" w:rsidRDefault="00B94CBE" w:rsidP="00B218BB">
                      <w:pPr>
                        <w:spacing w:before="0"/>
                        <w:rPr>
                          <w:sz w:val="16"/>
                          <w:szCs w:val="16"/>
                          <w:lang w:eastAsia="zh-CN"/>
                        </w:rPr>
                      </w:pPr>
                      <w:r w:rsidRPr="00B218BB">
                        <w:rPr>
                          <w:sz w:val="16"/>
                          <w:szCs w:val="16"/>
                        </w:rPr>
                        <w:t>FDP</w:t>
                      </w:r>
                      <w:r w:rsidRPr="00B218BB">
                        <w:rPr>
                          <w:rFonts w:hint="eastAsia"/>
                          <w:sz w:val="16"/>
                          <w:szCs w:val="16"/>
                          <w:lang w:eastAsia="zh-CN"/>
                        </w:rPr>
                        <w:t>（百分比</w:t>
                      </w:r>
                      <w:r w:rsidRPr="00B218BB">
                        <w:rPr>
                          <w:sz w:val="16"/>
                          <w:szCs w:val="16"/>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62336" behindDoc="0" locked="0" layoutInCell="1" allowOverlap="1" wp14:anchorId="51C18E5E" wp14:editId="097F8B16">
                <wp:simplePos x="0" y="0"/>
                <wp:positionH relativeFrom="column">
                  <wp:posOffset>2304098</wp:posOffset>
                </wp:positionH>
                <wp:positionV relativeFrom="paragraph">
                  <wp:posOffset>3375025</wp:posOffset>
                </wp:positionV>
                <wp:extent cx="1933575" cy="233363"/>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933575" cy="233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B218BB" w:rsidRDefault="00B94CBE" w:rsidP="00B218BB">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18E5E" id="Text Box 4" o:spid="_x0000_s1029" type="#_x0000_t202" style="position:absolute;left:0;text-align:left;margin-left:181.45pt;margin-top:265.75pt;width:152.25pt;height:18.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" fillcolor="white [3201]" stroked="f" strokeweight=".5pt">
                <v:textbox>
                  <w:txbxContent>
                    <w:p w:rsidR="00B94CBE" w:rsidRPr="00B218BB" w:rsidRDefault="00B94CBE" w:rsidP="00B218BB">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v:textbox>
              </v:shape>
            </w:pict>
          </mc:Fallback>
        </mc:AlternateContent>
      </w:r>
      <w:r w:rsidR="00E0746C">
        <w:object w:dxaOrig="5026" w:dyaOrig="3601">
          <v:shape id="_x0000_i1026" type="#_x0000_t75" style="width:412.8pt;height:296.4pt;mso-position-horizontal:absolute" o:ole="">
            <v:imagedata r:id="rId20" o:title=""/>
          </v:shape>
          <o:OLEObject Type="Embed" ProgID="CorelDRAW.Graphic.14" ShapeID="_x0000_i1026" DrawAspect="Content" ObjectID="_1540793748" r:id="rId21"/>
        </w:object>
      </w:r>
    </w:p>
    <w:p w:rsidR="00E0746C" w:rsidRPr="0031032F" w:rsidRDefault="00687F1C" w:rsidP="00D629DA">
      <w:pPr>
        <w:ind w:firstLineChars="200" w:firstLine="480"/>
        <w:rPr>
          <w:lang w:val="en-US" w:eastAsia="zh-CN"/>
        </w:rPr>
      </w:pPr>
      <w:r>
        <w:rPr>
          <w:rFonts w:hint="eastAsia"/>
          <w:lang w:val="en-US" w:eastAsia="zh-CN"/>
        </w:rPr>
        <w:t>在</w:t>
      </w:r>
      <w:r w:rsidR="00344804">
        <w:rPr>
          <w:rFonts w:hint="eastAsia"/>
          <w:lang w:val="en-US" w:eastAsia="zh-CN"/>
        </w:rPr>
        <w:t>尼日利亚</w:t>
      </w:r>
      <w:r>
        <w:rPr>
          <w:rFonts w:hint="eastAsia"/>
          <w:lang w:val="en-US" w:eastAsia="zh-CN"/>
        </w:rPr>
        <w:t>，</w:t>
      </w:r>
      <w:r w:rsidR="00344804">
        <w:rPr>
          <w:lang w:val="en-US" w:eastAsia="zh-CN"/>
        </w:rPr>
        <w:t>该链路的</w:t>
      </w:r>
      <w:r w:rsidR="00344804">
        <w:rPr>
          <w:rFonts w:hint="eastAsia"/>
          <w:lang w:val="en-US" w:eastAsia="zh-CN"/>
        </w:rPr>
        <w:t>FDP</w:t>
      </w:r>
      <w:r w:rsidR="00344804">
        <w:rPr>
          <w:rFonts w:hint="eastAsia"/>
          <w:lang w:val="en-US" w:eastAsia="zh-CN"/>
        </w:rPr>
        <w:t>永远小于</w:t>
      </w:r>
      <w:r w:rsidR="00344804">
        <w:rPr>
          <w:rFonts w:hint="eastAsia"/>
          <w:lang w:val="en-US" w:eastAsia="zh-CN"/>
        </w:rPr>
        <w:t>14%</w:t>
      </w:r>
      <w:r w:rsidR="00344804">
        <w:rPr>
          <w:rFonts w:hint="eastAsia"/>
          <w:lang w:val="en-US" w:eastAsia="zh-CN"/>
        </w:rPr>
        <w:t>，</w:t>
      </w:r>
      <w:r w:rsidR="00D629DA">
        <w:rPr>
          <w:rFonts w:hint="eastAsia"/>
          <w:lang w:val="en-US" w:eastAsia="zh-CN"/>
        </w:rPr>
        <w:t>比</w:t>
      </w:r>
      <w:r w:rsidR="00344804">
        <w:rPr>
          <w:lang w:val="en-US" w:eastAsia="zh-CN"/>
        </w:rPr>
        <w:t>2 483.5-2 500 MHz</w:t>
      </w:r>
      <w:r w:rsidR="00344804">
        <w:rPr>
          <w:rFonts w:hint="eastAsia"/>
          <w:lang w:val="en-US" w:eastAsia="zh-CN"/>
        </w:rPr>
        <w:t>频段</w:t>
      </w:r>
      <w:r w:rsidR="00344804">
        <w:rPr>
          <w:lang w:val="en-US" w:eastAsia="zh-CN"/>
        </w:rPr>
        <w:t>内</w:t>
      </w:r>
      <w:r w:rsidR="00344804">
        <w:rPr>
          <w:rFonts w:hint="eastAsia"/>
          <w:lang w:val="en-US" w:eastAsia="zh-CN"/>
        </w:rPr>
        <w:t>链路</w:t>
      </w:r>
      <w:r w:rsidR="00344804">
        <w:rPr>
          <w:lang w:val="en-US" w:eastAsia="zh-CN"/>
        </w:rPr>
        <w:t>可</w:t>
      </w:r>
      <w:r w:rsidR="00344804">
        <w:rPr>
          <w:rFonts w:hint="eastAsia"/>
          <w:lang w:val="en-US" w:eastAsia="zh-CN"/>
        </w:rPr>
        <w:t>接受值</w:t>
      </w:r>
      <w:r w:rsidR="00D629DA">
        <w:rPr>
          <w:lang w:val="en-US" w:eastAsia="zh-CN"/>
        </w:rPr>
        <w:t>低</w:t>
      </w:r>
      <w:r w:rsidR="00344804">
        <w:rPr>
          <w:rFonts w:hint="eastAsia"/>
          <w:lang w:val="en-US" w:eastAsia="zh-CN"/>
        </w:rPr>
        <w:t>25</w:t>
      </w:r>
      <w:r w:rsidR="00344804">
        <w:rPr>
          <w:lang w:val="en-US" w:eastAsia="zh-CN"/>
        </w:rPr>
        <w:t>%</w:t>
      </w:r>
      <w:r w:rsidR="00344804">
        <w:rPr>
          <w:lang w:val="en-US" w:eastAsia="zh-CN"/>
        </w:rPr>
        <w:t>。</w:t>
      </w:r>
      <w:r w:rsidR="00E0746C" w:rsidRPr="0031032F">
        <w:rPr>
          <w:lang w:val="en-US" w:eastAsia="zh-CN"/>
        </w:rPr>
        <w:t xml:space="preserve"> </w:t>
      </w:r>
    </w:p>
    <w:p w:rsidR="00E0746C" w:rsidRPr="0031032F" w:rsidRDefault="00E0746C" w:rsidP="00E0746C">
      <w:pPr>
        <w:overflowPunct/>
        <w:autoSpaceDE/>
        <w:autoSpaceDN/>
        <w:adjustRightInd/>
        <w:spacing w:before="0"/>
        <w:textAlignment w:val="auto"/>
        <w:rPr>
          <w:caps/>
          <w:sz w:val="20"/>
          <w:lang w:val="en-US" w:eastAsia="zh-CN"/>
        </w:rPr>
      </w:pPr>
      <w:r w:rsidRPr="0031032F">
        <w:rPr>
          <w:lang w:val="en-US" w:eastAsia="zh-CN"/>
        </w:rPr>
        <w:br w:type="page"/>
      </w:r>
    </w:p>
    <w:p w:rsidR="00E0746C" w:rsidRPr="0031032F" w:rsidRDefault="00344804" w:rsidP="00344804">
      <w:pPr>
        <w:ind w:firstLineChars="200" w:firstLine="480"/>
        <w:rPr>
          <w:lang w:val="en-US" w:eastAsia="zh-CN"/>
        </w:rPr>
      </w:pPr>
      <w:r>
        <w:rPr>
          <w:rFonts w:hint="eastAsia"/>
          <w:lang w:val="en-US" w:eastAsia="zh-CN"/>
        </w:rPr>
        <w:lastRenderedPageBreak/>
        <w:t>图</w:t>
      </w:r>
      <w:r>
        <w:rPr>
          <w:rFonts w:hint="eastAsia"/>
          <w:lang w:val="en-US" w:eastAsia="zh-CN"/>
        </w:rPr>
        <w:t>3</w:t>
      </w:r>
      <w:r>
        <w:rPr>
          <w:rFonts w:hint="eastAsia"/>
          <w:lang w:val="en-US" w:eastAsia="zh-CN"/>
        </w:rPr>
        <w:t>显示</w:t>
      </w:r>
      <w:r>
        <w:rPr>
          <w:lang w:val="en-US" w:eastAsia="zh-CN"/>
        </w:rPr>
        <w:t>了塞内加尔一条链路的计算机仿真结果。该</w:t>
      </w:r>
      <w:r>
        <w:rPr>
          <w:rFonts w:hint="eastAsia"/>
          <w:lang w:val="en-US" w:eastAsia="zh-CN"/>
        </w:rPr>
        <w:t>链路</w:t>
      </w:r>
      <w:r>
        <w:rPr>
          <w:lang w:val="en-US" w:eastAsia="zh-CN"/>
        </w:rPr>
        <w:t>的</w:t>
      </w:r>
      <w:r>
        <w:rPr>
          <w:rFonts w:hint="eastAsia"/>
          <w:lang w:val="en-US" w:eastAsia="zh-CN"/>
        </w:rPr>
        <w:t>FDP</w:t>
      </w:r>
      <w:r>
        <w:rPr>
          <w:rFonts w:hint="eastAsia"/>
          <w:lang w:val="en-US" w:eastAsia="zh-CN"/>
        </w:rPr>
        <w:t>在</w:t>
      </w:r>
      <w:r>
        <w:rPr>
          <w:lang w:val="en-US" w:eastAsia="zh-CN"/>
        </w:rPr>
        <w:t>2 483.5-2 500 MHz</w:t>
      </w:r>
      <w:r>
        <w:rPr>
          <w:rFonts w:hint="eastAsia"/>
          <w:lang w:val="en-US" w:eastAsia="zh-CN"/>
        </w:rPr>
        <w:t>频段</w:t>
      </w:r>
      <w:r>
        <w:rPr>
          <w:lang w:val="en-US" w:eastAsia="zh-CN"/>
        </w:rPr>
        <w:t>内永远小于</w:t>
      </w:r>
      <w:r>
        <w:rPr>
          <w:rFonts w:hint="eastAsia"/>
          <w:lang w:val="en-US" w:eastAsia="zh-CN"/>
        </w:rPr>
        <w:t>22</w:t>
      </w:r>
      <w:r>
        <w:rPr>
          <w:lang w:val="en-US" w:eastAsia="zh-CN"/>
        </w:rPr>
        <w:t>%</w:t>
      </w:r>
      <w:r>
        <w:rPr>
          <w:lang w:val="en-US" w:eastAsia="zh-CN"/>
        </w:rPr>
        <w:t>。</w:t>
      </w:r>
    </w:p>
    <w:p w:rsidR="00E0746C" w:rsidRPr="0031032F" w:rsidRDefault="00344804" w:rsidP="00E0746C">
      <w:pPr>
        <w:pStyle w:val="FigureNo"/>
        <w:rPr>
          <w:lang w:val="en-US" w:eastAsia="zh-CN"/>
        </w:rPr>
      </w:pPr>
      <w:r>
        <w:rPr>
          <w:rFonts w:hint="eastAsia"/>
          <w:lang w:val="en-US" w:eastAsia="zh-CN"/>
        </w:rPr>
        <w:t>图</w:t>
      </w:r>
      <w:r w:rsidR="00E0746C" w:rsidRPr="0031032F">
        <w:rPr>
          <w:lang w:val="en-US" w:eastAsia="zh-CN"/>
        </w:rPr>
        <w:t>3</w:t>
      </w:r>
    </w:p>
    <w:p w:rsidR="00E0746C" w:rsidRPr="0031032F" w:rsidRDefault="00344804" w:rsidP="00344804">
      <w:pPr>
        <w:pStyle w:val="Figuretitle"/>
        <w:rPr>
          <w:lang w:val="en-US" w:eastAsia="zh-CN"/>
        </w:rPr>
      </w:pPr>
      <w:r>
        <w:rPr>
          <w:rFonts w:hint="eastAsia"/>
          <w:lang w:val="en-US" w:eastAsia="zh-CN"/>
        </w:rPr>
        <w:t>因</w:t>
      </w:r>
      <w:r>
        <w:rPr>
          <w:rFonts w:hint="eastAsia"/>
          <w:lang w:val="en-US" w:eastAsia="zh-CN"/>
        </w:rPr>
        <w:t>RDSS</w:t>
      </w:r>
      <w:r>
        <w:rPr>
          <w:rFonts w:hint="eastAsia"/>
          <w:lang w:val="en-US" w:eastAsia="zh-CN"/>
        </w:rPr>
        <w:t>和</w:t>
      </w:r>
      <w:r>
        <w:rPr>
          <w:rFonts w:hint="eastAsia"/>
          <w:lang w:val="en-US" w:eastAsia="zh-CN"/>
        </w:rPr>
        <w:t>MSS</w:t>
      </w:r>
      <w:r>
        <w:rPr>
          <w:rFonts w:hint="eastAsia"/>
          <w:lang w:val="en-US" w:eastAsia="zh-CN"/>
        </w:rPr>
        <w:t>系统</w:t>
      </w:r>
      <w:r>
        <w:rPr>
          <w:lang w:val="en-US" w:eastAsia="zh-CN"/>
        </w:rPr>
        <w:t>复合发射对</w:t>
      </w:r>
      <w:r>
        <w:rPr>
          <w:rFonts w:hint="eastAsia"/>
          <w:lang w:val="en-US" w:eastAsia="zh-CN"/>
        </w:rPr>
        <w:t>塞内加尔</w:t>
      </w:r>
      <w:r>
        <w:rPr>
          <w:lang w:val="en-US" w:eastAsia="zh-CN"/>
        </w:rPr>
        <w:t>仿真</w:t>
      </w:r>
      <w:r>
        <w:rPr>
          <w:rFonts w:hint="eastAsia"/>
          <w:lang w:val="en-US" w:eastAsia="zh-CN"/>
        </w:rPr>
        <w:t>FSS</w:t>
      </w:r>
      <w:r>
        <w:rPr>
          <w:rFonts w:hint="eastAsia"/>
          <w:lang w:val="en-US" w:eastAsia="zh-CN"/>
        </w:rPr>
        <w:t>链路</w:t>
      </w:r>
      <w:r>
        <w:rPr>
          <w:lang w:val="en-US" w:eastAsia="zh-CN"/>
        </w:rPr>
        <w:t>造成的</w:t>
      </w:r>
      <w:r>
        <w:rPr>
          <w:rFonts w:hint="eastAsia"/>
          <w:lang w:val="en-US" w:eastAsia="zh-CN"/>
        </w:rPr>
        <w:t>FDP</w:t>
      </w:r>
      <w:r w:rsidR="00E0746C" w:rsidRPr="0031032F">
        <w:rPr>
          <w:lang w:val="en-US" w:eastAsia="zh-CN"/>
        </w:rPr>
        <w:t>%</w:t>
      </w:r>
    </w:p>
    <w:p w:rsidR="00E0746C" w:rsidRPr="0031032F" w:rsidRDefault="0018076A" w:rsidP="00E0746C">
      <w:pPr>
        <w:pStyle w:val="Figure"/>
        <w:rPr>
          <w:lang w:val="en-US"/>
        </w:rPr>
      </w:pPr>
      <w:r>
        <w:rPr>
          <w:noProof/>
          <w:lang w:val="en-GB" w:eastAsia="zh-CN"/>
        </w:rPr>
        <mc:AlternateContent>
          <mc:Choice Requires="wps">
            <w:drawing>
              <wp:anchor distT="0" distB="0" distL="114300" distR="114300" simplePos="0" relativeHeight="251664384" behindDoc="0" locked="0" layoutInCell="1" allowOverlap="1">
                <wp:simplePos x="0" y="0"/>
                <wp:positionH relativeFrom="column">
                  <wp:posOffset>2323148</wp:posOffset>
                </wp:positionH>
                <wp:positionV relativeFrom="paragraph">
                  <wp:posOffset>3362643</wp:posOffset>
                </wp:positionV>
                <wp:extent cx="1747837" cy="252412"/>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1747837" cy="252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18076A">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left:0;text-align:left;margin-left:182.95pt;margin-top:264.8pt;width:137.6pt;height:19.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" fillcolor="white [3201]" stroked="f" strokeweight=".5pt">
                <v:textbox>
                  <w:txbxContent>
                    <w:p w:rsidR="00B94CBE" w:rsidRPr="0018076A" w:rsidRDefault="00B94CBE" w:rsidP="0018076A">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1205230</wp:posOffset>
                </wp:positionV>
                <wp:extent cx="238125" cy="8286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381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left:0;text-align:left;margin-left:26.55pt;margin-top:94.9pt;width:18.75pt;height:6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" fillcolor="white [3201]" stroked="f" strokeweight=".5pt">
                <v:textbox style="layout-flow:vertical;mso-layout-flow-alt:bottom-to-top" inset="0,0,0,0">
                  <w:txbxContent>
                    <w:p w:rsidR="00B94CBE" w:rsidRPr="0018076A" w:rsidRDefault="00B94CBE">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v:textbox>
              </v:shape>
            </w:pict>
          </mc:Fallback>
        </mc:AlternateContent>
      </w:r>
      <w:r w:rsidR="00E0746C">
        <w:object w:dxaOrig="5025" w:dyaOrig="3601">
          <v:shape id="_x0000_i1027" type="#_x0000_t75" style="width:414.6pt;height:296.4pt;mso-position-horizontal:absolute" o:ole="">
            <v:imagedata r:id="rId22" o:title=""/>
          </v:shape>
          <o:OLEObject Type="Embed" ProgID="CorelDRAW.Graphic.14" ShapeID="_x0000_i1027" DrawAspect="Content" ObjectID="_1540793749" r:id="rId23"/>
        </w:object>
      </w:r>
    </w:p>
    <w:p w:rsidR="00E0746C" w:rsidRPr="0031032F" w:rsidRDefault="00E0746C" w:rsidP="00E0746C">
      <w:pPr>
        <w:rPr>
          <w:lang w:val="en-US"/>
        </w:rPr>
      </w:pPr>
    </w:p>
    <w:p w:rsidR="00E0746C" w:rsidRPr="0031032F" w:rsidRDefault="00E0746C" w:rsidP="00E0746C">
      <w:pPr>
        <w:overflowPunct/>
        <w:autoSpaceDE/>
        <w:autoSpaceDN/>
        <w:adjustRightInd/>
        <w:spacing w:before="0"/>
        <w:textAlignment w:val="auto"/>
        <w:rPr>
          <w:lang w:val="en-US"/>
        </w:rPr>
      </w:pPr>
      <w:r w:rsidRPr="0031032F">
        <w:rPr>
          <w:lang w:val="en-US"/>
        </w:rPr>
        <w:br w:type="page"/>
      </w:r>
    </w:p>
    <w:p w:rsidR="00E0746C" w:rsidRPr="0031032F" w:rsidRDefault="008F7D13" w:rsidP="008F7D13">
      <w:pPr>
        <w:ind w:firstLineChars="200" w:firstLine="480"/>
        <w:rPr>
          <w:lang w:val="en-US" w:eastAsia="zh-CN"/>
        </w:rPr>
      </w:pPr>
      <w:r>
        <w:rPr>
          <w:rFonts w:hint="eastAsia"/>
          <w:lang w:val="en-US" w:eastAsia="zh-CN"/>
        </w:rPr>
        <w:lastRenderedPageBreak/>
        <w:t>图</w:t>
      </w:r>
      <w:r>
        <w:rPr>
          <w:rFonts w:hint="eastAsia"/>
          <w:lang w:val="en-US" w:eastAsia="zh-CN"/>
        </w:rPr>
        <w:t>4</w:t>
      </w:r>
      <w:r>
        <w:rPr>
          <w:rFonts w:hint="eastAsia"/>
          <w:lang w:val="en-US" w:eastAsia="zh-CN"/>
        </w:rPr>
        <w:t>显示</w:t>
      </w:r>
      <w:r>
        <w:rPr>
          <w:lang w:val="en-US" w:eastAsia="zh-CN"/>
        </w:rPr>
        <w:t>出</w:t>
      </w:r>
      <w:r w:rsidR="00D629DA">
        <w:rPr>
          <w:lang w:val="en-US" w:eastAsia="zh-CN"/>
        </w:rPr>
        <w:t>肯尼亚</w:t>
      </w:r>
      <w:r>
        <w:rPr>
          <w:lang w:val="en-US" w:eastAsia="zh-CN"/>
        </w:rPr>
        <w:t>一条链路的计算机仿真结果。</w:t>
      </w:r>
      <w:r>
        <w:rPr>
          <w:rFonts w:hint="eastAsia"/>
          <w:lang w:val="en-US" w:eastAsia="zh-CN"/>
        </w:rPr>
        <w:t>该</w:t>
      </w:r>
      <w:r>
        <w:rPr>
          <w:lang w:val="en-US" w:eastAsia="zh-CN"/>
        </w:rPr>
        <w:t>链路在</w:t>
      </w:r>
      <w:r>
        <w:rPr>
          <w:lang w:val="en-US" w:eastAsia="zh-CN"/>
        </w:rPr>
        <w:t>2 483.5-2 500 MHz</w:t>
      </w:r>
      <w:r>
        <w:rPr>
          <w:rFonts w:hint="eastAsia"/>
          <w:lang w:val="en-US" w:eastAsia="zh-CN"/>
        </w:rPr>
        <w:t>频段</w:t>
      </w:r>
      <w:r>
        <w:rPr>
          <w:lang w:val="en-US" w:eastAsia="zh-CN"/>
        </w:rPr>
        <w:t>内的</w:t>
      </w:r>
      <w:r>
        <w:rPr>
          <w:rFonts w:hint="eastAsia"/>
          <w:lang w:val="en-US" w:eastAsia="zh-CN"/>
        </w:rPr>
        <w:t>FDP</w:t>
      </w:r>
      <w:r>
        <w:rPr>
          <w:rFonts w:hint="eastAsia"/>
          <w:lang w:val="en-US" w:eastAsia="zh-CN"/>
        </w:rPr>
        <w:t>永远</w:t>
      </w:r>
      <w:r>
        <w:rPr>
          <w:lang w:val="en-US" w:eastAsia="zh-CN"/>
        </w:rPr>
        <w:t>小于</w:t>
      </w:r>
      <w:r>
        <w:rPr>
          <w:rFonts w:hint="eastAsia"/>
          <w:lang w:val="en-US" w:eastAsia="zh-CN"/>
        </w:rPr>
        <w:t>19</w:t>
      </w:r>
      <w:r>
        <w:rPr>
          <w:lang w:val="en-US" w:eastAsia="zh-CN"/>
        </w:rPr>
        <w:t>%</w:t>
      </w:r>
      <w:r>
        <w:rPr>
          <w:lang w:val="en-US" w:eastAsia="zh-CN"/>
        </w:rPr>
        <w:t>。</w:t>
      </w:r>
    </w:p>
    <w:p w:rsidR="00E0746C" w:rsidRPr="0031032F" w:rsidRDefault="008F7D13" w:rsidP="00E0746C">
      <w:pPr>
        <w:pStyle w:val="FigureNo"/>
        <w:rPr>
          <w:lang w:val="en-US" w:eastAsia="zh-CN"/>
        </w:rPr>
      </w:pPr>
      <w:r>
        <w:rPr>
          <w:rFonts w:hint="eastAsia"/>
          <w:lang w:val="en-US" w:eastAsia="zh-CN"/>
        </w:rPr>
        <w:t>图</w:t>
      </w:r>
      <w:r w:rsidR="00E0746C" w:rsidRPr="0031032F">
        <w:rPr>
          <w:lang w:val="en-US" w:eastAsia="zh-CN"/>
        </w:rPr>
        <w:t>4</w:t>
      </w:r>
    </w:p>
    <w:p w:rsidR="00E0746C" w:rsidRPr="0031032F" w:rsidRDefault="008F7D13" w:rsidP="008F7D13">
      <w:pPr>
        <w:pStyle w:val="Figuretitle"/>
        <w:rPr>
          <w:lang w:val="en-US" w:eastAsia="zh-CN"/>
        </w:rPr>
      </w:pPr>
      <w:r>
        <w:rPr>
          <w:rFonts w:hint="eastAsia"/>
          <w:lang w:val="en-US" w:eastAsia="zh-CN"/>
        </w:rPr>
        <w:t>因</w:t>
      </w:r>
      <w:r>
        <w:rPr>
          <w:rFonts w:hint="eastAsia"/>
          <w:lang w:val="en-US" w:eastAsia="zh-CN"/>
        </w:rPr>
        <w:t>RDSS</w:t>
      </w:r>
      <w:r>
        <w:rPr>
          <w:rFonts w:hint="eastAsia"/>
          <w:lang w:val="en-US" w:eastAsia="zh-CN"/>
        </w:rPr>
        <w:t>和</w:t>
      </w:r>
      <w:r>
        <w:rPr>
          <w:rFonts w:hint="eastAsia"/>
          <w:lang w:val="en-US" w:eastAsia="zh-CN"/>
        </w:rPr>
        <w:t>MSS</w:t>
      </w:r>
      <w:r>
        <w:rPr>
          <w:rFonts w:hint="eastAsia"/>
          <w:lang w:val="en-US" w:eastAsia="zh-CN"/>
        </w:rPr>
        <w:t>系统</w:t>
      </w:r>
      <w:r>
        <w:rPr>
          <w:lang w:val="en-US" w:eastAsia="zh-CN"/>
        </w:rPr>
        <w:t>复合发射对</w:t>
      </w:r>
      <w:r>
        <w:rPr>
          <w:rFonts w:hint="eastAsia"/>
          <w:lang w:val="en-US" w:eastAsia="zh-CN"/>
        </w:rPr>
        <w:t>肯尼亚</w:t>
      </w:r>
      <w:r>
        <w:rPr>
          <w:lang w:val="en-US" w:eastAsia="zh-CN"/>
        </w:rPr>
        <w:t>仿真</w:t>
      </w:r>
      <w:r>
        <w:rPr>
          <w:rFonts w:hint="eastAsia"/>
          <w:lang w:val="en-US" w:eastAsia="zh-CN"/>
        </w:rPr>
        <w:t>FSS</w:t>
      </w:r>
      <w:r>
        <w:rPr>
          <w:rFonts w:hint="eastAsia"/>
          <w:lang w:val="en-US" w:eastAsia="zh-CN"/>
        </w:rPr>
        <w:t>链路</w:t>
      </w:r>
      <w:r>
        <w:rPr>
          <w:lang w:val="en-US" w:eastAsia="zh-CN"/>
        </w:rPr>
        <w:t>造成的</w:t>
      </w:r>
      <w:r>
        <w:rPr>
          <w:rFonts w:hint="eastAsia"/>
          <w:lang w:val="en-US" w:eastAsia="zh-CN"/>
        </w:rPr>
        <w:t>FDP</w:t>
      </w:r>
      <w:r w:rsidRPr="0031032F">
        <w:rPr>
          <w:lang w:val="en-US" w:eastAsia="zh-CN"/>
        </w:rPr>
        <w:t>%</w:t>
      </w:r>
    </w:p>
    <w:p w:rsidR="00E0746C" w:rsidRPr="0031032F" w:rsidRDefault="008F7D13" w:rsidP="00E0746C">
      <w:pPr>
        <w:pStyle w:val="Figure"/>
        <w:rPr>
          <w:lang w:val="en-US"/>
        </w:rPr>
      </w:pPr>
      <w:r>
        <w:rPr>
          <w:noProof/>
          <w:lang w:val="en-GB" w:eastAsia="zh-CN"/>
        </w:rPr>
        <mc:AlternateContent>
          <mc:Choice Requires="wps">
            <w:drawing>
              <wp:anchor distT="0" distB="0" distL="114300" distR="114300" simplePos="0" relativeHeight="251668480" behindDoc="0" locked="0" layoutInCell="1" allowOverlap="1" wp14:anchorId="266872CA" wp14:editId="10086EA0">
                <wp:simplePos x="0" y="0"/>
                <wp:positionH relativeFrom="column">
                  <wp:posOffset>2305050</wp:posOffset>
                </wp:positionH>
                <wp:positionV relativeFrom="paragraph">
                  <wp:posOffset>3356292</wp:posOffset>
                </wp:positionV>
                <wp:extent cx="1747837" cy="252412"/>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1747837" cy="252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8F7D13">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6872CA" id="Text Box 9" o:spid="_x0000_s1032" type="#_x0000_t202" style="position:absolute;left:0;text-align:left;margin-left:181.5pt;margin-top:264.25pt;width:137.6pt;height:19.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" fillcolor="white [3201]" stroked="f" strokeweight=".5pt">
                <v:textbox>
                  <w:txbxContent>
                    <w:p w:rsidR="00B94CBE" w:rsidRPr="0018076A" w:rsidRDefault="00B94CBE" w:rsidP="008F7D13">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66432" behindDoc="0" locked="0" layoutInCell="1" allowOverlap="1" wp14:anchorId="699E9E4D" wp14:editId="052BD38E">
                <wp:simplePos x="0" y="0"/>
                <wp:positionH relativeFrom="column">
                  <wp:posOffset>352425</wp:posOffset>
                </wp:positionH>
                <wp:positionV relativeFrom="paragraph">
                  <wp:posOffset>1242377</wp:posOffset>
                </wp:positionV>
                <wp:extent cx="238125" cy="8286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381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8F7D13">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699E9E4D" id="Text Box 7" o:spid="_x0000_s1033" type="#_x0000_t202" style="position:absolute;left:0;text-align:left;margin-left:27.75pt;margin-top:97.8pt;width:18.75pt;height:65.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" fillcolor="white [3201]" stroked="f" strokeweight=".5pt">
                <v:textbox style="layout-flow:vertical;mso-layout-flow-alt:bottom-to-top" inset="0,0,0,0">
                  <w:txbxContent>
                    <w:p w:rsidR="00B94CBE" w:rsidRPr="0018076A" w:rsidRDefault="00B94CBE" w:rsidP="008F7D13">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v:textbox>
              </v:shape>
            </w:pict>
          </mc:Fallback>
        </mc:AlternateContent>
      </w:r>
      <w:r w:rsidR="00E0746C">
        <w:object w:dxaOrig="5027" w:dyaOrig="3601">
          <v:shape id="_x0000_i1028" type="#_x0000_t75" style="width:413.4pt;height:295.2pt;mso-position-horizontal:absolute" o:ole="">
            <v:imagedata r:id="rId24" o:title=""/>
          </v:shape>
          <o:OLEObject Type="Embed" ProgID="CorelDRAW.Graphic.14" ShapeID="_x0000_i1028" DrawAspect="Content" ObjectID="_1540793750" r:id="rId25"/>
        </w:object>
      </w:r>
    </w:p>
    <w:p w:rsidR="00E0746C" w:rsidRPr="0031032F" w:rsidRDefault="00E0746C" w:rsidP="00E0746C">
      <w:pPr>
        <w:rPr>
          <w:lang w:val="en-US"/>
        </w:rPr>
      </w:pPr>
    </w:p>
    <w:p w:rsidR="00E0746C" w:rsidRPr="0031032F" w:rsidRDefault="00E0746C" w:rsidP="00E0746C">
      <w:pPr>
        <w:overflowPunct/>
        <w:autoSpaceDE/>
        <w:autoSpaceDN/>
        <w:adjustRightInd/>
        <w:spacing w:before="0"/>
        <w:textAlignment w:val="auto"/>
        <w:rPr>
          <w:lang w:val="en-US"/>
        </w:rPr>
      </w:pPr>
      <w:r w:rsidRPr="0031032F">
        <w:rPr>
          <w:lang w:val="en-US"/>
        </w:rPr>
        <w:br w:type="page"/>
      </w:r>
    </w:p>
    <w:p w:rsidR="00E0746C" w:rsidRPr="0031032F" w:rsidRDefault="005937C8" w:rsidP="005937C8">
      <w:pPr>
        <w:ind w:firstLineChars="200" w:firstLine="480"/>
        <w:rPr>
          <w:lang w:val="en-US" w:eastAsia="zh-CN"/>
        </w:rPr>
      </w:pPr>
      <w:r>
        <w:rPr>
          <w:rFonts w:hint="eastAsia"/>
          <w:lang w:val="en-US" w:eastAsia="zh-CN"/>
        </w:rPr>
        <w:lastRenderedPageBreak/>
        <w:t>图</w:t>
      </w:r>
      <w:r>
        <w:rPr>
          <w:lang w:val="en-US" w:eastAsia="zh-CN"/>
        </w:rPr>
        <w:t>5</w:t>
      </w:r>
      <w:r>
        <w:rPr>
          <w:rFonts w:hint="eastAsia"/>
          <w:lang w:val="en-US" w:eastAsia="zh-CN"/>
        </w:rPr>
        <w:t>显示</w:t>
      </w:r>
      <w:r>
        <w:rPr>
          <w:lang w:val="en-US" w:eastAsia="zh-CN"/>
        </w:rPr>
        <w:t>出</w:t>
      </w:r>
      <w:r>
        <w:rPr>
          <w:rFonts w:hint="eastAsia"/>
          <w:lang w:val="en-US" w:eastAsia="zh-CN"/>
        </w:rPr>
        <w:t>南非</w:t>
      </w:r>
      <w:r>
        <w:rPr>
          <w:lang w:val="en-US" w:eastAsia="zh-CN"/>
        </w:rPr>
        <w:t>的一条链路的计算机仿真结果。</w:t>
      </w:r>
      <w:r>
        <w:rPr>
          <w:rFonts w:hint="eastAsia"/>
          <w:lang w:val="en-US" w:eastAsia="zh-CN"/>
        </w:rPr>
        <w:t>该</w:t>
      </w:r>
      <w:r>
        <w:rPr>
          <w:lang w:val="en-US" w:eastAsia="zh-CN"/>
        </w:rPr>
        <w:t>链路在</w:t>
      </w:r>
      <w:r>
        <w:rPr>
          <w:lang w:val="en-US" w:eastAsia="zh-CN"/>
        </w:rPr>
        <w:t>2 483.5-2 500 MHz</w:t>
      </w:r>
      <w:r>
        <w:rPr>
          <w:rFonts w:hint="eastAsia"/>
          <w:lang w:val="en-US" w:eastAsia="zh-CN"/>
        </w:rPr>
        <w:t>频段</w:t>
      </w:r>
      <w:r>
        <w:rPr>
          <w:lang w:val="en-US" w:eastAsia="zh-CN"/>
        </w:rPr>
        <w:t>内的</w:t>
      </w:r>
      <w:r>
        <w:rPr>
          <w:rFonts w:hint="eastAsia"/>
          <w:lang w:val="en-US" w:eastAsia="zh-CN"/>
        </w:rPr>
        <w:t>FDP</w:t>
      </w:r>
      <w:r>
        <w:rPr>
          <w:rFonts w:hint="eastAsia"/>
          <w:lang w:val="en-US" w:eastAsia="zh-CN"/>
        </w:rPr>
        <w:t>永远</w:t>
      </w:r>
      <w:r>
        <w:rPr>
          <w:lang w:val="en-US" w:eastAsia="zh-CN"/>
        </w:rPr>
        <w:t>小于</w:t>
      </w:r>
      <w:r>
        <w:rPr>
          <w:lang w:val="en-US" w:eastAsia="zh-CN"/>
        </w:rPr>
        <w:t>21%</w:t>
      </w:r>
      <w:r>
        <w:rPr>
          <w:lang w:val="en-US" w:eastAsia="zh-CN"/>
        </w:rPr>
        <w:t>。</w:t>
      </w:r>
    </w:p>
    <w:p w:rsidR="00E0746C" w:rsidRPr="0031032F" w:rsidRDefault="0057789E" w:rsidP="00E0746C">
      <w:pPr>
        <w:pStyle w:val="FigureNo"/>
        <w:rPr>
          <w:lang w:val="en-US" w:eastAsia="zh-CN"/>
        </w:rPr>
      </w:pPr>
      <w:r>
        <w:rPr>
          <w:rFonts w:hint="eastAsia"/>
          <w:lang w:val="en-US" w:eastAsia="zh-CN"/>
        </w:rPr>
        <w:t>图</w:t>
      </w:r>
      <w:r w:rsidR="00E0746C" w:rsidRPr="0031032F">
        <w:rPr>
          <w:lang w:val="en-US" w:eastAsia="zh-CN"/>
        </w:rPr>
        <w:t>5</w:t>
      </w:r>
    </w:p>
    <w:p w:rsidR="00E0746C" w:rsidRPr="0031032F" w:rsidRDefault="0057789E" w:rsidP="0057789E">
      <w:pPr>
        <w:pStyle w:val="Figure"/>
        <w:rPr>
          <w:lang w:val="en-US" w:eastAsia="zh-CN"/>
        </w:rPr>
      </w:pPr>
      <w:r>
        <w:rPr>
          <w:noProof/>
          <w:lang w:val="en-GB" w:eastAsia="zh-CN"/>
        </w:rPr>
        <mc:AlternateContent>
          <mc:Choice Requires="wps">
            <w:drawing>
              <wp:anchor distT="0" distB="0" distL="114300" distR="114300" simplePos="0" relativeHeight="251672576" behindDoc="0" locked="0" layoutInCell="1" allowOverlap="1" wp14:anchorId="26D24EC5" wp14:editId="6D249A34">
                <wp:simplePos x="0" y="0"/>
                <wp:positionH relativeFrom="column">
                  <wp:posOffset>361950</wp:posOffset>
                </wp:positionH>
                <wp:positionV relativeFrom="paragraph">
                  <wp:posOffset>1380808</wp:posOffset>
                </wp:positionV>
                <wp:extent cx="238125" cy="8286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381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57789E">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26D24EC5" id="Text Box 11" o:spid="_x0000_s1034" type="#_x0000_t202" style="position:absolute;left:0;text-align:left;margin-left:28.5pt;margin-top:108.75pt;width:1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" fillcolor="white [3201]" stroked="f" strokeweight=".5pt">
                <v:textbox style="layout-flow:vertical;mso-layout-flow-alt:bottom-to-top" inset="0,0,0,0">
                  <w:txbxContent>
                    <w:p w:rsidR="00B94CBE" w:rsidRPr="0018076A" w:rsidRDefault="00B94CBE" w:rsidP="0057789E">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70528" behindDoc="0" locked="0" layoutInCell="1" allowOverlap="1" wp14:anchorId="069E7CC6" wp14:editId="09256903">
                <wp:simplePos x="0" y="0"/>
                <wp:positionH relativeFrom="column">
                  <wp:posOffset>2266950</wp:posOffset>
                </wp:positionH>
                <wp:positionV relativeFrom="paragraph">
                  <wp:posOffset>3542983</wp:posOffset>
                </wp:positionV>
                <wp:extent cx="1747837" cy="252412"/>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1747837" cy="252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57789E">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E7CC6" id="Text Box 10" o:spid="_x0000_s1035" type="#_x0000_t202" style="position:absolute;left:0;text-align:left;margin-left:178.5pt;margin-top:279pt;width:137.6pt;height:19.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" fillcolor="white [3201]" stroked="f" strokeweight=".5pt">
                <v:textbox>
                  <w:txbxContent>
                    <w:p w:rsidR="00B94CBE" w:rsidRPr="0018076A" w:rsidRDefault="00B94CBE" w:rsidP="0057789E">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v:textbox>
              </v:shape>
            </w:pict>
          </mc:Fallback>
        </mc:AlternateContent>
      </w:r>
      <w:r>
        <w:rPr>
          <w:rFonts w:hint="eastAsia"/>
          <w:lang w:val="en-US" w:eastAsia="zh-CN"/>
        </w:rPr>
        <w:t>因</w:t>
      </w:r>
      <w:r>
        <w:rPr>
          <w:rFonts w:hint="eastAsia"/>
          <w:lang w:val="en-US" w:eastAsia="zh-CN"/>
        </w:rPr>
        <w:t>RDSS</w:t>
      </w:r>
      <w:r>
        <w:rPr>
          <w:rFonts w:hint="eastAsia"/>
          <w:lang w:val="en-US" w:eastAsia="zh-CN"/>
        </w:rPr>
        <w:t>和</w:t>
      </w:r>
      <w:r>
        <w:rPr>
          <w:rFonts w:hint="eastAsia"/>
          <w:lang w:val="en-US" w:eastAsia="zh-CN"/>
        </w:rPr>
        <w:t>MSS</w:t>
      </w:r>
      <w:r>
        <w:rPr>
          <w:rFonts w:hint="eastAsia"/>
          <w:lang w:val="en-US" w:eastAsia="zh-CN"/>
        </w:rPr>
        <w:t>系统</w:t>
      </w:r>
      <w:r>
        <w:rPr>
          <w:lang w:val="en-US" w:eastAsia="zh-CN"/>
        </w:rPr>
        <w:t>复合发射对</w:t>
      </w:r>
      <w:r>
        <w:rPr>
          <w:rFonts w:hint="eastAsia"/>
          <w:lang w:val="en-US" w:eastAsia="zh-CN"/>
        </w:rPr>
        <w:t>南非</w:t>
      </w:r>
      <w:r>
        <w:rPr>
          <w:lang w:val="en-US" w:eastAsia="zh-CN"/>
        </w:rPr>
        <w:t>仿真</w:t>
      </w:r>
      <w:r>
        <w:rPr>
          <w:rFonts w:hint="eastAsia"/>
          <w:lang w:val="en-US" w:eastAsia="zh-CN"/>
        </w:rPr>
        <w:t>FSS</w:t>
      </w:r>
      <w:r>
        <w:rPr>
          <w:rFonts w:hint="eastAsia"/>
          <w:lang w:val="en-US" w:eastAsia="zh-CN"/>
        </w:rPr>
        <w:t>链路</w:t>
      </w:r>
      <w:r>
        <w:rPr>
          <w:lang w:val="en-US" w:eastAsia="zh-CN"/>
        </w:rPr>
        <w:t>造成的</w:t>
      </w:r>
      <w:r>
        <w:rPr>
          <w:rFonts w:hint="eastAsia"/>
          <w:lang w:val="en-US" w:eastAsia="zh-CN"/>
        </w:rPr>
        <w:t>FDP</w:t>
      </w:r>
      <w:r w:rsidRPr="0031032F">
        <w:rPr>
          <w:lang w:val="en-US" w:eastAsia="zh-CN"/>
        </w:rPr>
        <w:t>%</w:t>
      </w:r>
      <w:r w:rsidR="00E0746C">
        <w:object w:dxaOrig="5025" w:dyaOrig="3601">
          <v:shape id="_x0000_i1029" type="#_x0000_t75" style="width:414.6pt;height:296.4pt;mso-position-horizontal:absolute" o:ole="">
            <v:imagedata r:id="rId26" o:title=""/>
          </v:shape>
          <o:OLEObject Type="Embed" ProgID="CorelDRAW.Graphic.14" ShapeID="_x0000_i1029" DrawAspect="Content" ObjectID="_1540793751" r:id="rId27"/>
        </w:object>
      </w:r>
    </w:p>
    <w:p w:rsidR="00E0746C" w:rsidRPr="00BD55B2" w:rsidRDefault="005937C8" w:rsidP="00BD55B2">
      <w:pPr>
        <w:pStyle w:val="Headingb"/>
        <w:rPr>
          <w:lang w:eastAsia="zh-CN"/>
        </w:rPr>
      </w:pPr>
      <w:r w:rsidRPr="00BD55B2">
        <w:rPr>
          <w:rFonts w:hint="eastAsia"/>
          <w:lang w:eastAsia="zh-CN"/>
        </w:rPr>
        <w:t>固定</w:t>
      </w:r>
      <w:r w:rsidRPr="00BD55B2">
        <w:rPr>
          <w:lang w:eastAsia="zh-CN"/>
        </w:rPr>
        <w:t>业务天线仰角效应</w:t>
      </w:r>
    </w:p>
    <w:p w:rsidR="00E0746C" w:rsidRPr="0031032F" w:rsidRDefault="005937C8" w:rsidP="005937C8">
      <w:pPr>
        <w:ind w:firstLineChars="200" w:firstLine="480"/>
        <w:rPr>
          <w:lang w:val="en-US" w:eastAsia="zh-CN"/>
        </w:rPr>
      </w:pPr>
      <w:r>
        <w:rPr>
          <w:rFonts w:hint="eastAsia"/>
          <w:lang w:val="en-US" w:eastAsia="zh-CN"/>
        </w:rPr>
        <w:t>第</w:t>
      </w:r>
      <w:r>
        <w:rPr>
          <w:lang w:val="en-US" w:eastAsia="zh-CN"/>
        </w:rPr>
        <w:t>二套仿真包括将天线仰角设置为</w:t>
      </w:r>
      <w:r>
        <w:rPr>
          <w:rFonts w:hint="eastAsia"/>
          <w:lang w:val="en-US" w:eastAsia="zh-CN"/>
        </w:rPr>
        <w:t>0.5</w:t>
      </w:r>
      <w:r>
        <w:rPr>
          <w:rFonts w:hint="eastAsia"/>
          <w:lang w:val="en-US" w:eastAsia="zh-CN"/>
        </w:rPr>
        <w:t>度</w:t>
      </w:r>
      <w:r>
        <w:rPr>
          <w:lang w:val="en-US" w:eastAsia="zh-CN"/>
        </w:rPr>
        <w:t>产生的效应。使用</w:t>
      </w:r>
      <w:r>
        <w:rPr>
          <w:rFonts w:hint="eastAsia"/>
          <w:lang w:val="en-US" w:eastAsia="zh-CN"/>
        </w:rPr>
        <w:t>0.5</w:t>
      </w:r>
      <w:r>
        <w:rPr>
          <w:rFonts w:hint="eastAsia"/>
          <w:lang w:val="en-US" w:eastAsia="zh-CN"/>
        </w:rPr>
        <w:t>度</w:t>
      </w:r>
      <w:r>
        <w:rPr>
          <w:lang w:val="en-US" w:eastAsia="zh-CN"/>
        </w:rPr>
        <w:t>接收天线仰角重复了前一节所述仿真。这些</w:t>
      </w:r>
      <w:r>
        <w:rPr>
          <w:rFonts w:hint="eastAsia"/>
          <w:lang w:val="en-US" w:eastAsia="zh-CN"/>
        </w:rPr>
        <w:t>仿真</w:t>
      </w:r>
      <w:r>
        <w:rPr>
          <w:lang w:val="en-US" w:eastAsia="zh-CN"/>
        </w:rPr>
        <w:t>结果见图</w:t>
      </w:r>
      <w:r>
        <w:rPr>
          <w:rFonts w:hint="eastAsia"/>
          <w:lang w:val="en-US" w:eastAsia="zh-CN"/>
        </w:rPr>
        <w:t>6</w:t>
      </w:r>
      <w:r>
        <w:rPr>
          <w:rFonts w:hint="eastAsia"/>
          <w:lang w:val="en-US" w:eastAsia="zh-CN"/>
        </w:rPr>
        <w:t>至</w:t>
      </w:r>
      <w:r>
        <w:rPr>
          <w:lang w:val="en-US" w:eastAsia="zh-CN"/>
        </w:rPr>
        <w:t>图</w:t>
      </w:r>
      <w:r>
        <w:rPr>
          <w:rFonts w:hint="eastAsia"/>
          <w:lang w:val="en-US" w:eastAsia="zh-CN"/>
        </w:rPr>
        <w:t>9</w:t>
      </w:r>
      <w:r>
        <w:rPr>
          <w:rFonts w:hint="eastAsia"/>
          <w:lang w:val="en-US" w:eastAsia="zh-CN"/>
        </w:rPr>
        <w:t>。</w:t>
      </w:r>
    </w:p>
    <w:p w:rsidR="00B94CBE" w:rsidRDefault="00B94CBE">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E0746C" w:rsidRPr="0031032F" w:rsidRDefault="005937C8" w:rsidP="00E0746C">
      <w:pPr>
        <w:pStyle w:val="FigureNo"/>
        <w:rPr>
          <w:lang w:val="en-US" w:eastAsia="zh-CN"/>
        </w:rPr>
      </w:pPr>
      <w:r>
        <w:rPr>
          <w:rFonts w:hint="eastAsia"/>
          <w:lang w:val="en-US" w:eastAsia="zh-CN"/>
        </w:rPr>
        <w:lastRenderedPageBreak/>
        <w:t>图</w:t>
      </w:r>
      <w:r w:rsidR="00E0746C" w:rsidRPr="0031032F">
        <w:rPr>
          <w:lang w:val="en-US" w:eastAsia="zh-CN"/>
        </w:rPr>
        <w:t>6</w:t>
      </w:r>
    </w:p>
    <w:p w:rsidR="00E0746C" w:rsidRPr="0031032F" w:rsidRDefault="005937C8" w:rsidP="005937C8">
      <w:pPr>
        <w:pStyle w:val="Figuretitle"/>
        <w:rPr>
          <w:lang w:val="en-US" w:eastAsia="zh-CN"/>
        </w:rPr>
      </w:pPr>
      <w:r w:rsidRPr="005937C8">
        <w:rPr>
          <w:rFonts w:hint="eastAsia"/>
          <w:lang w:val="en-US" w:eastAsia="zh-CN"/>
        </w:rPr>
        <w:t>RDSS</w:t>
      </w:r>
      <w:r w:rsidRPr="005937C8">
        <w:rPr>
          <w:rFonts w:hint="eastAsia"/>
          <w:lang w:val="en-US" w:eastAsia="zh-CN"/>
        </w:rPr>
        <w:t>和</w:t>
      </w:r>
      <w:r w:rsidRPr="005937C8">
        <w:rPr>
          <w:rFonts w:hint="eastAsia"/>
          <w:lang w:val="en-US" w:eastAsia="zh-CN"/>
        </w:rPr>
        <w:t>MSS</w:t>
      </w:r>
      <w:r w:rsidRPr="005937C8">
        <w:rPr>
          <w:rFonts w:hint="eastAsia"/>
          <w:lang w:val="en-US" w:eastAsia="zh-CN"/>
        </w:rPr>
        <w:t>系统复合发射对</w:t>
      </w:r>
      <w:r>
        <w:rPr>
          <w:rFonts w:hint="eastAsia"/>
          <w:lang w:val="en-US" w:eastAsia="zh-CN"/>
        </w:rPr>
        <w:t>尼日利亚</w:t>
      </w:r>
      <w:r w:rsidRPr="005937C8">
        <w:rPr>
          <w:rFonts w:hint="eastAsia"/>
          <w:lang w:val="en-US" w:eastAsia="zh-CN"/>
        </w:rPr>
        <w:t>仿真</w:t>
      </w:r>
      <w:r w:rsidRPr="005937C8">
        <w:rPr>
          <w:rFonts w:hint="eastAsia"/>
          <w:lang w:val="en-US" w:eastAsia="zh-CN"/>
        </w:rPr>
        <w:t>FSS</w:t>
      </w:r>
      <w:r w:rsidRPr="005937C8">
        <w:rPr>
          <w:rFonts w:hint="eastAsia"/>
          <w:lang w:val="en-US" w:eastAsia="zh-CN"/>
        </w:rPr>
        <w:t>链路造成的</w:t>
      </w:r>
      <w:r w:rsidRPr="005937C8">
        <w:rPr>
          <w:rFonts w:hint="eastAsia"/>
          <w:lang w:val="en-US" w:eastAsia="zh-CN"/>
        </w:rPr>
        <w:t>FDP%</w:t>
      </w:r>
      <w:r>
        <w:rPr>
          <w:rFonts w:hint="eastAsia"/>
          <w:lang w:val="en-US" w:eastAsia="zh-CN"/>
        </w:rPr>
        <w:t>，</w:t>
      </w:r>
      <w:r w:rsidR="00B94CBE">
        <w:rPr>
          <w:lang w:val="en-US" w:eastAsia="zh-CN"/>
        </w:rPr>
        <w:br/>
      </w:r>
      <w:r>
        <w:rPr>
          <w:lang w:val="en-US" w:eastAsia="zh-CN"/>
        </w:rPr>
        <w:t>固定业务接收天线仰角</w:t>
      </w:r>
      <w:r>
        <w:rPr>
          <w:lang w:val="en-US" w:eastAsia="zh-CN"/>
        </w:rPr>
        <w:t xml:space="preserve"> = 0.5</w:t>
      </w:r>
      <w:r>
        <w:rPr>
          <w:rFonts w:hint="eastAsia"/>
          <w:lang w:val="en-US" w:eastAsia="zh-CN"/>
        </w:rPr>
        <w:t>度</w:t>
      </w:r>
    </w:p>
    <w:p w:rsidR="00E0746C" w:rsidRPr="0031032F" w:rsidRDefault="005937C8" w:rsidP="00E0746C">
      <w:pPr>
        <w:pStyle w:val="Figure"/>
        <w:rPr>
          <w:lang w:val="en-US" w:eastAsia="zh-CN"/>
        </w:rPr>
      </w:pPr>
      <w:r>
        <w:rPr>
          <w:noProof/>
          <w:lang w:val="en-GB" w:eastAsia="zh-CN"/>
        </w:rPr>
        <mc:AlternateContent>
          <mc:Choice Requires="wps">
            <w:drawing>
              <wp:anchor distT="0" distB="0" distL="114300" distR="114300" simplePos="0" relativeHeight="251676672" behindDoc="0" locked="0" layoutInCell="1" allowOverlap="1" wp14:anchorId="77CD9543" wp14:editId="24E42AF2">
                <wp:simplePos x="0" y="0"/>
                <wp:positionH relativeFrom="column">
                  <wp:posOffset>352425</wp:posOffset>
                </wp:positionH>
                <wp:positionV relativeFrom="paragraph">
                  <wp:posOffset>956628</wp:posOffset>
                </wp:positionV>
                <wp:extent cx="238125" cy="8286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381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5937C8">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77CD9543" id="Text Box 13" o:spid="_x0000_s1036" type="#_x0000_t202" style="position:absolute;left:0;text-align:left;margin-left:27.75pt;margin-top:75.35pt;width:18.75pt;height:65.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" fillcolor="white [3201]" stroked="f" strokeweight=".5pt">
                <v:textbox style="layout-flow:vertical;mso-layout-flow-alt:bottom-to-top" inset="0,0,0,0">
                  <w:txbxContent>
                    <w:p w:rsidR="00B94CBE" w:rsidRPr="0018076A" w:rsidRDefault="00B94CBE" w:rsidP="005937C8">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74624" behindDoc="0" locked="0" layoutInCell="1" allowOverlap="1" wp14:anchorId="4744D6A4" wp14:editId="36EB3AEE">
                <wp:simplePos x="0" y="0"/>
                <wp:positionH relativeFrom="column">
                  <wp:posOffset>2343150</wp:posOffset>
                </wp:positionH>
                <wp:positionV relativeFrom="paragraph">
                  <wp:posOffset>2933065</wp:posOffset>
                </wp:positionV>
                <wp:extent cx="1747837" cy="252412"/>
                <wp:effectExtent l="0" t="0" r="5080" b="0"/>
                <wp:wrapNone/>
                <wp:docPr id="12" name="Text Box 12"/>
                <wp:cNvGraphicFramePr/>
                <a:graphic xmlns:a="http://schemas.openxmlformats.org/drawingml/2006/main">
                  <a:graphicData uri="http://schemas.microsoft.com/office/word/2010/wordprocessingShape">
                    <wps:wsp>
                      <wps:cNvSpPr txBox="1"/>
                      <wps:spPr>
                        <a:xfrm>
                          <a:off x="0" y="0"/>
                          <a:ext cx="1747837" cy="252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5937C8">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4D6A4" id="Text Box 12" o:spid="_x0000_s1037" type="#_x0000_t202" style="position:absolute;left:0;text-align:left;margin-left:184.5pt;margin-top:230.95pt;width:137.6pt;height:19.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" fillcolor="white [3201]" stroked="f" strokeweight=".5pt">
                <v:textbox>
                  <w:txbxContent>
                    <w:p w:rsidR="00B94CBE" w:rsidRPr="0018076A" w:rsidRDefault="00B94CBE" w:rsidP="005937C8">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v:textbox>
              </v:shape>
            </w:pict>
          </mc:Fallback>
        </mc:AlternateContent>
      </w:r>
      <w:r w:rsidR="00E0746C">
        <w:object w:dxaOrig="5027" w:dyaOrig="3170">
          <v:shape id="_x0000_i1030" type="#_x0000_t75" style="width:417pt;height:262.2pt;mso-position-horizontal:absolute" o:ole="">
            <v:imagedata r:id="rId28" o:title=""/>
          </v:shape>
          <o:OLEObject Type="Embed" ProgID="CorelDRAW.Graphic.14" ShapeID="_x0000_i1030" DrawAspect="Content" ObjectID="_1540793752" r:id="rId29"/>
        </w:object>
      </w:r>
    </w:p>
    <w:p w:rsidR="00B94CBE" w:rsidRDefault="00B94CBE" w:rsidP="00B94CBE">
      <w:pPr>
        <w:rPr>
          <w:lang w:val="en-US" w:eastAsia="zh-CN"/>
        </w:rPr>
      </w:pPr>
    </w:p>
    <w:p w:rsidR="00E0746C" w:rsidRPr="0031032F" w:rsidRDefault="00F43BF0" w:rsidP="00E0746C">
      <w:pPr>
        <w:pStyle w:val="FigureNo"/>
        <w:rPr>
          <w:lang w:val="en-US" w:eastAsia="zh-CN"/>
        </w:rPr>
      </w:pPr>
      <w:r>
        <w:rPr>
          <w:rFonts w:hint="eastAsia"/>
          <w:lang w:val="en-US" w:eastAsia="zh-CN"/>
        </w:rPr>
        <w:t>图</w:t>
      </w:r>
      <w:r w:rsidR="00E0746C" w:rsidRPr="0031032F">
        <w:rPr>
          <w:lang w:val="en-US" w:eastAsia="zh-CN"/>
        </w:rPr>
        <w:t>7</w:t>
      </w:r>
    </w:p>
    <w:p w:rsidR="00E0746C" w:rsidRPr="0031032F" w:rsidRDefault="00F43BF0" w:rsidP="00F43BF0">
      <w:pPr>
        <w:pStyle w:val="Figuretitle"/>
        <w:rPr>
          <w:lang w:val="en-US" w:eastAsia="zh-CN"/>
        </w:rPr>
      </w:pPr>
      <w:r w:rsidRPr="00F43BF0">
        <w:rPr>
          <w:rFonts w:hint="eastAsia"/>
          <w:lang w:val="en-US" w:eastAsia="zh-CN"/>
        </w:rPr>
        <w:t>RDSS</w:t>
      </w:r>
      <w:r w:rsidRPr="00F43BF0">
        <w:rPr>
          <w:rFonts w:hint="eastAsia"/>
          <w:lang w:val="en-US" w:eastAsia="zh-CN"/>
        </w:rPr>
        <w:t>和</w:t>
      </w:r>
      <w:r w:rsidRPr="00F43BF0">
        <w:rPr>
          <w:rFonts w:hint="eastAsia"/>
          <w:lang w:val="en-US" w:eastAsia="zh-CN"/>
        </w:rPr>
        <w:t>MSS</w:t>
      </w:r>
      <w:r w:rsidRPr="00F43BF0">
        <w:rPr>
          <w:rFonts w:hint="eastAsia"/>
          <w:lang w:val="en-US" w:eastAsia="zh-CN"/>
        </w:rPr>
        <w:t>系统复合发射对</w:t>
      </w:r>
      <w:r>
        <w:rPr>
          <w:rFonts w:hint="eastAsia"/>
          <w:lang w:val="en-US" w:eastAsia="zh-CN"/>
        </w:rPr>
        <w:t>塞内加尔</w:t>
      </w:r>
      <w:r w:rsidRPr="00F43BF0">
        <w:rPr>
          <w:rFonts w:hint="eastAsia"/>
          <w:lang w:val="en-US" w:eastAsia="zh-CN"/>
        </w:rPr>
        <w:t>仿真</w:t>
      </w:r>
      <w:r w:rsidRPr="00F43BF0">
        <w:rPr>
          <w:rFonts w:hint="eastAsia"/>
          <w:lang w:val="en-US" w:eastAsia="zh-CN"/>
        </w:rPr>
        <w:t>FSS</w:t>
      </w:r>
      <w:r w:rsidRPr="00F43BF0">
        <w:rPr>
          <w:rFonts w:hint="eastAsia"/>
          <w:lang w:val="en-US" w:eastAsia="zh-CN"/>
        </w:rPr>
        <w:t>链路造成的</w:t>
      </w:r>
      <w:r w:rsidRPr="00F43BF0">
        <w:rPr>
          <w:rFonts w:hint="eastAsia"/>
          <w:lang w:val="en-US" w:eastAsia="zh-CN"/>
        </w:rPr>
        <w:t>FDP%</w:t>
      </w:r>
      <w:r w:rsidRPr="00F43BF0">
        <w:rPr>
          <w:rFonts w:hint="eastAsia"/>
          <w:lang w:val="en-US" w:eastAsia="zh-CN"/>
        </w:rPr>
        <w:t>，</w:t>
      </w:r>
      <w:r w:rsidR="00B94CBE">
        <w:rPr>
          <w:lang w:val="en-US" w:eastAsia="zh-CN"/>
        </w:rPr>
        <w:br/>
      </w:r>
      <w:r w:rsidRPr="00F43BF0">
        <w:rPr>
          <w:rFonts w:hint="eastAsia"/>
          <w:lang w:val="en-US" w:eastAsia="zh-CN"/>
        </w:rPr>
        <w:t>固定业务接收天线仰角</w:t>
      </w:r>
      <w:r w:rsidRPr="00F43BF0">
        <w:rPr>
          <w:rFonts w:hint="eastAsia"/>
          <w:lang w:val="en-US" w:eastAsia="zh-CN"/>
        </w:rPr>
        <w:t xml:space="preserve"> = 0.5</w:t>
      </w:r>
      <w:r w:rsidRPr="00F43BF0">
        <w:rPr>
          <w:rFonts w:hint="eastAsia"/>
          <w:lang w:val="en-US" w:eastAsia="zh-CN"/>
        </w:rPr>
        <w:t>度</w:t>
      </w:r>
    </w:p>
    <w:p w:rsidR="00E0746C" w:rsidRPr="0031032F" w:rsidRDefault="00270839" w:rsidP="00E0746C">
      <w:pPr>
        <w:pStyle w:val="Figure"/>
        <w:rPr>
          <w:lang w:val="en-US" w:eastAsia="zh-CN"/>
        </w:rPr>
      </w:pPr>
      <w:r>
        <w:rPr>
          <w:noProof/>
          <w:lang w:val="en-GB" w:eastAsia="zh-CN"/>
        </w:rPr>
        <mc:AlternateContent>
          <mc:Choice Requires="wps">
            <w:drawing>
              <wp:anchor distT="0" distB="0" distL="114300" distR="114300" simplePos="0" relativeHeight="251678720" behindDoc="0" locked="0" layoutInCell="1" allowOverlap="1" wp14:anchorId="7033A708" wp14:editId="089BCD8E">
                <wp:simplePos x="0" y="0"/>
                <wp:positionH relativeFrom="column">
                  <wp:posOffset>2200275</wp:posOffset>
                </wp:positionH>
                <wp:positionV relativeFrom="paragraph">
                  <wp:posOffset>2933700</wp:posOffset>
                </wp:positionV>
                <wp:extent cx="1747837" cy="252412"/>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1747837" cy="252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F43BF0">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3A708" id="Text Box 14" o:spid="_x0000_s1038" type="#_x0000_t202" style="position:absolute;left:0;text-align:left;margin-left:173.25pt;margin-top:231pt;width:137.6pt;height:19.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" fillcolor="white [3201]" stroked="f" strokeweight=".5pt">
                <v:textbox>
                  <w:txbxContent>
                    <w:p w:rsidR="00B94CBE" w:rsidRPr="0018076A" w:rsidRDefault="00B94CBE" w:rsidP="00F43BF0">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v:textbox>
              </v:shape>
            </w:pict>
          </mc:Fallback>
        </mc:AlternateContent>
      </w:r>
      <w:r w:rsidR="00F43BF0">
        <w:rPr>
          <w:noProof/>
          <w:lang w:val="en-GB" w:eastAsia="zh-CN"/>
        </w:rPr>
        <mc:AlternateContent>
          <mc:Choice Requires="wps">
            <w:drawing>
              <wp:anchor distT="0" distB="0" distL="114300" distR="114300" simplePos="0" relativeHeight="251680768" behindDoc="0" locked="0" layoutInCell="1" allowOverlap="1" wp14:anchorId="52359E13" wp14:editId="6DFE10CC">
                <wp:simplePos x="0" y="0"/>
                <wp:positionH relativeFrom="column">
                  <wp:posOffset>371475</wp:posOffset>
                </wp:positionH>
                <wp:positionV relativeFrom="paragraph">
                  <wp:posOffset>962025</wp:posOffset>
                </wp:positionV>
                <wp:extent cx="238125" cy="8286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381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F43BF0">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52359E13" id="Text Box 15" o:spid="_x0000_s1039" type="#_x0000_t202" style="position:absolute;left:0;text-align:left;margin-left:29.25pt;margin-top:75.75pt;width:1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" fillcolor="white [3201]" stroked="f" strokeweight=".5pt">
                <v:textbox style="layout-flow:vertical;mso-layout-flow-alt:bottom-to-top" inset="0,0,0,0">
                  <w:txbxContent>
                    <w:p w:rsidR="00B94CBE" w:rsidRPr="0018076A" w:rsidRDefault="00B94CBE" w:rsidP="00F43BF0">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v:textbox>
              </v:shape>
            </w:pict>
          </mc:Fallback>
        </mc:AlternateContent>
      </w:r>
      <w:r w:rsidR="00E0746C">
        <w:object w:dxaOrig="5026" w:dyaOrig="3170">
          <v:shape id="_x0000_i1031" type="#_x0000_t75" style="width:412.8pt;height:260.4pt;mso-position-horizontal:absolute" o:ole="">
            <v:imagedata r:id="rId30" o:title=""/>
          </v:shape>
          <o:OLEObject Type="Embed" ProgID="CorelDRAW.Graphic.14" ShapeID="_x0000_i1031" DrawAspect="Content" ObjectID="_1540793753" r:id="rId31"/>
        </w:object>
      </w:r>
    </w:p>
    <w:p w:rsidR="00E0746C" w:rsidRPr="0031032F" w:rsidRDefault="00E0746C" w:rsidP="00E0746C">
      <w:pPr>
        <w:overflowPunct/>
        <w:autoSpaceDE/>
        <w:autoSpaceDN/>
        <w:adjustRightInd/>
        <w:spacing w:before="0"/>
        <w:textAlignment w:val="auto"/>
        <w:rPr>
          <w:caps/>
          <w:sz w:val="20"/>
          <w:lang w:val="en-US" w:eastAsia="zh-CN"/>
        </w:rPr>
      </w:pPr>
      <w:r w:rsidRPr="0031032F">
        <w:rPr>
          <w:lang w:val="en-US" w:eastAsia="zh-CN"/>
        </w:rPr>
        <w:br w:type="page"/>
      </w:r>
    </w:p>
    <w:p w:rsidR="00E0746C" w:rsidRPr="0031032F" w:rsidRDefault="00656B18" w:rsidP="00E0746C">
      <w:pPr>
        <w:pStyle w:val="FigureNo"/>
        <w:rPr>
          <w:lang w:val="en-US" w:eastAsia="zh-CN"/>
        </w:rPr>
      </w:pPr>
      <w:r>
        <w:rPr>
          <w:rFonts w:hint="eastAsia"/>
          <w:lang w:val="en-US" w:eastAsia="zh-CN"/>
        </w:rPr>
        <w:lastRenderedPageBreak/>
        <w:t>图</w:t>
      </w:r>
      <w:r w:rsidR="00E0746C" w:rsidRPr="0031032F">
        <w:rPr>
          <w:lang w:val="en-US" w:eastAsia="zh-CN"/>
        </w:rPr>
        <w:t>8</w:t>
      </w:r>
    </w:p>
    <w:p w:rsidR="00E0746C" w:rsidRPr="0031032F" w:rsidRDefault="00656B18" w:rsidP="00270839">
      <w:pPr>
        <w:pStyle w:val="Figuretitle"/>
        <w:rPr>
          <w:lang w:val="en-US" w:eastAsia="zh-CN"/>
        </w:rPr>
      </w:pPr>
      <w:r w:rsidRPr="00656B18">
        <w:rPr>
          <w:rFonts w:hint="eastAsia"/>
          <w:lang w:val="en-US" w:eastAsia="zh-CN"/>
        </w:rPr>
        <w:t>RDSS</w:t>
      </w:r>
      <w:r w:rsidRPr="00656B18">
        <w:rPr>
          <w:rFonts w:hint="eastAsia"/>
          <w:lang w:val="en-US" w:eastAsia="zh-CN"/>
        </w:rPr>
        <w:t>和</w:t>
      </w:r>
      <w:r w:rsidRPr="00656B18">
        <w:rPr>
          <w:rFonts w:hint="eastAsia"/>
          <w:lang w:val="en-US" w:eastAsia="zh-CN"/>
        </w:rPr>
        <w:t>MSS</w:t>
      </w:r>
      <w:r w:rsidRPr="00656B18">
        <w:rPr>
          <w:rFonts w:hint="eastAsia"/>
          <w:lang w:val="en-US" w:eastAsia="zh-CN"/>
        </w:rPr>
        <w:t>系统复合发射对</w:t>
      </w:r>
      <w:r>
        <w:rPr>
          <w:rFonts w:hint="eastAsia"/>
          <w:lang w:val="en-US" w:eastAsia="zh-CN"/>
        </w:rPr>
        <w:t>肯尼亚</w:t>
      </w:r>
      <w:r w:rsidRPr="00656B18">
        <w:rPr>
          <w:rFonts w:hint="eastAsia"/>
          <w:lang w:val="en-US" w:eastAsia="zh-CN"/>
        </w:rPr>
        <w:t>仿真</w:t>
      </w:r>
      <w:r w:rsidRPr="00656B18">
        <w:rPr>
          <w:rFonts w:hint="eastAsia"/>
          <w:lang w:val="en-US" w:eastAsia="zh-CN"/>
        </w:rPr>
        <w:t>FSS</w:t>
      </w:r>
      <w:r w:rsidRPr="00656B18">
        <w:rPr>
          <w:rFonts w:hint="eastAsia"/>
          <w:lang w:val="en-US" w:eastAsia="zh-CN"/>
        </w:rPr>
        <w:t>链路造成的</w:t>
      </w:r>
      <w:r w:rsidRPr="00656B18">
        <w:rPr>
          <w:rFonts w:hint="eastAsia"/>
          <w:lang w:val="en-US" w:eastAsia="zh-CN"/>
        </w:rPr>
        <w:t>FDP%</w:t>
      </w:r>
      <w:r w:rsidRPr="00656B18">
        <w:rPr>
          <w:rFonts w:hint="eastAsia"/>
          <w:lang w:val="en-US" w:eastAsia="zh-CN"/>
        </w:rPr>
        <w:t>，</w:t>
      </w:r>
      <w:r w:rsidR="00B94CBE">
        <w:rPr>
          <w:lang w:val="en-US" w:eastAsia="zh-CN"/>
        </w:rPr>
        <w:br/>
      </w:r>
      <w:r w:rsidRPr="00656B18">
        <w:rPr>
          <w:rFonts w:hint="eastAsia"/>
          <w:lang w:val="en-US" w:eastAsia="zh-CN"/>
        </w:rPr>
        <w:t>固定业务接收天线仰角</w:t>
      </w:r>
      <w:r w:rsidRPr="00656B18">
        <w:rPr>
          <w:rFonts w:hint="eastAsia"/>
          <w:lang w:val="en-US" w:eastAsia="zh-CN"/>
        </w:rPr>
        <w:t xml:space="preserve"> = 0.5</w:t>
      </w:r>
      <w:r w:rsidRPr="00656B18">
        <w:rPr>
          <w:rFonts w:hint="eastAsia"/>
          <w:lang w:val="en-US" w:eastAsia="zh-CN"/>
        </w:rPr>
        <w:t>度</w:t>
      </w:r>
    </w:p>
    <w:p w:rsidR="00E0746C" w:rsidRPr="0031032F" w:rsidRDefault="00656B18" w:rsidP="00E0746C">
      <w:pPr>
        <w:pStyle w:val="Figure"/>
        <w:rPr>
          <w:lang w:val="en-US" w:eastAsia="zh-CN"/>
        </w:rPr>
      </w:pPr>
      <w:r>
        <w:rPr>
          <w:noProof/>
          <w:lang w:val="en-GB" w:eastAsia="zh-CN"/>
        </w:rPr>
        <mc:AlternateContent>
          <mc:Choice Requires="wps">
            <w:drawing>
              <wp:anchor distT="0" distB="0" distL="114300" distR="114300" simplePos="0" relativeHeight="251684864" behindDoc="0" locked="0" layoutInCell="1" allowOverlap="1" wp14:anchorId="42F3B205" wp14:editId="1A014382">
                <wp:simplePos x="0" y="0"/>
                <wp:positionH relativeFrom="column">
                  <wp:posOffset>295275</wp:posOffset>
                </wp:positionH>
                <wp:positionV relativeFrom="paragraph">
                  <wp:posOffset>766127</wp:posOffset>
                </wp:positionV>
                <wp:extent cx="238125" cy="8286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381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656B18">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42F3B205" id="Text Box 17" o:spid="_x0000_s1040" type="#_x0000_t202" style="position:absolute;left:0;text-align:left;margin-left:23.25pt;margin-top:60.3pt;width:18.75pt;height:65.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" fillcolor="white [3201]" stroked="f" strokeweight=".5pt">
                <v:textbox style="layout-flow:vertical;mso-layout-flow-alt:bottom-to-top" inset="0,0,0,0">
                  <w:txbxContent>
                    <w:p w:rsidR="00B94CBE" w:rsidRPr="0018076A" w:rsidRDefault="00B94CBE" w:rsidP="00656B18">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82816" behindDoc="0" locked="0" layoutInCell="1" allowOverlap="1" wp14:anchorId="3991819E" wp14:editId="1E265E19">
                <wp:simplePos x="0" y="0"/>
                <wp:positionH relativeFrom="column">
                  <wp:posOffset>2309813</wp:posOffset>
                </wp:positionH>
                <wp:positionV relativeFrom="paragraph">
                  <wp:posOffset>2923540</wp:posOffset>
                </wp:positionV>
                <wp:extent cx="1747837" cy="252412"/>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1747837" cy="252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656B18">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1819E" id="Text Box 16" o:spid="_x0000_s1041" type="#_x0000_t202" style="position:absolute;left:0;text-align:left;margin-left:181.9pt;margin-top:230.2pt;width:137.6pt;height:19.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" fillcolor="white [3201]" stroked="f" strokeweight=".5pt">
                <v:textbox>
                  <w:txbxContent>
                    <w:p w:rsidR="00B94CBE" w:rsidRPr="0018076A" w:rsidRDefault="00B94CBE" w:rsidP="00656B18">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v:textbox>
              </v:shape>
            </w:pict>
          </mc:Fallback>
        </mc:AlternateContent>
      </w:r>
      <w:r w:rsidR="00E0746C">
        <w:object w:dxaOrig="5025" w:dyaOrig="3170">
          <v:shape id="_x0000_i1032" type="#_x0000_t75" style="width:417.6pt;height:262.2pt;mso-position-horizontal:absolute" o:ole="">
            <v:imagedata r:id="rId32" o:title=""/>
          </v:shape>
          <o:OLEObject Type="Embed" ProgID="CorelDRAW.Graphic.14" ShapeID="_x0000_i1032" DrawAspect="Content" ObjectID="_1540793754" r:id="rId33"/>
        </w:object>
      </w:r>
    </w:p>
    <w:p w:rsidR="00E0746C" w:rsidRPr="0031032F" w:rsidRDefault="00270839" w:rsidP="00E0746C">
      <w:pPr>
        <w:pStyle w:val="FigureNo"/>
        <w:rPr>
          <w:lang w:val="en-US" w:eastAsia="zh-CN"/>
        </w:rPr>
      </w:pPr>
      <w:r>
        <w:rPr>
          <w:rFonts w:hint="eastAsia"/>
          <w:lang w:val="en-US" w:eastAsia="zh-CN"/>
        </w:rPr>
        <w:t>图</w:t>
      </w:r>
      <w:r w:rsidR="00E0746C" w:rsidRPr="0031032F">
        <w:rPr>
          <w:lang w:val="en-US" w:eastAsia="zh-CN"/>
        </w:rPr>
        <w:t>9</w:t>
      </w:r>
    </w:p>
    <w:p w:rsidR="00E0746C" w:rsidRPr="0031032F" w:rsidRDefault="00270839" w:rsidP="00270839">
      <w:pPr>
        <w:pStyle w:val="Figuretitle"/>
        <w:rPr>
          <w:lang w:val="en-US" w:eastAsia="zh-CN"/>
        </w:rPr>
      </w:pPr>
      <w:r w:rsidRPr="00270839">
        <w:rPr>
          <w:rFonts w:hint="eastAsia"/>
          <w:lang w:val="en-US" w:eastAsia="zh-CN"/>
        </w:rPr>
        <w:t>RDSS</w:t>
      </w:r>
      <w:r w:rsidRPr="00270839">
        <w:rPr>
          <w:rFonts w:hint="eastAsia"/>
          <w:lang w:val="en-US" w:eastAsia="zh-CN"/>
        </w:rPr>
        <w:t>和</w:t>
      </w:r>
      <w:r w:rsidRPr="00270839">
        <w:rPr>
          <w:rFonts w:hint="eastAsia"/>
          <w:lang w:val="en-US" w:eastAsia="zh-CN"/>
        </w:rPr>
        <w:t>MSS</w:t>
      </w:r>
      <w:r w:rsidRPr="00270839">
        <w:rPr>
          <w:rFonts w:hint="eastAsia"/>
          <w:lang w:val="en-US" w:eastAsia="zh-CN"/>
        </w:rPr>
        <w:t>系统复合发射对</w:t>
      </w:r>
      <w:r>
        <w:rPr>
          <w:rFonts w:hint="eastAsia"/>
          <w:lang w:val="en-US" w:eastAsia="zh-CN"/>
        </w:rPr>
        <w:t>南非</w:t>
      </w:r>
      <w:r w:rsidRPr="00270839">
        <w:rPr>
          <w:rFonts w:hint="eastAsia"/>
          <w:lang w:val="en-US" w:eastAsia="zh-CN"/>
        </w:rPr>
        <w:t>仿真</w:t>
      </w:r>
      <w:r w:rsidRPr="00270839">
        <w:rPr>
          <w:rFonts w:hint="eastAsia"/>
          <w:lang w:val="en-US" w:eastAsia="zh-CN"/>
        </w:rPr>
        <w:t>FSS</w:t>
      </w:r>
      <w:r w:rsidRPr="00270839">
        <w:rPr>
          <w:rFonts w:hint="eastAsia"/>
          <w:lang w:val="en-US" w:eastAsia="zh-CN"/>
        </w:rPr>
        <w:t>链路造成的</w:t>
      </w:r>
      <w:r w:rsidRPr="00270839">
        <w:rPr>
          <w:rFonts w:hint="eastAsia"/>
          <w:lang w:val="en-US" w:eastAsia="zh-CN"/>
        </w:rPr>
        <w:t>FDP%</w:t>
      </w:r>
      <w:r w:rsidRPr="00270839">
        <w:rPr>
          <w:rFonts w:hint="eastAsia"/>
          <w:lang w:val="en-US" w:eastAsia="zh-CN"/>
        </w:rPr>
        <w:t>，</w:t>
      </w:r>
      <w:r w:rsidR="00B94CBE">
        <w:rPr>
          <w:lang w:val="en-US" w:eastAsia="zh-CN"/>
        </w:rPr>
        <w:br/>
      </w:r>
      <w:r w:rsidRPr="00270839">
        <w:rPr>
          <w:rFonts w:hint="eastAsia"/>
          <w:lang w:val="en-US" w:eastAsia="zh-CN"/>
        </w:rPr>
        <w:t>固定业务接收天线仰角</w:t>
      </w:r>
      <w:r w:rsidRPr="00270839">
        <w:rPr>
          <w:rFonts w:hint="eastAsia"/>
          <w:lang w:val="en-US" w:eastAsia="zh-CN"/>
        </w:rPr>
        <w:t xml:space="preserve"> = 0.5</w:t>
      </w:r>
      <w:r w:rsidRPr="00270839">
        <w:rPr>
          <w:rFonts w:hint="eastAsia"/>
          <w:lang w:val="en-US" w:eastAsia="zh-CN"/>
        </w:rPr>
        <w:t>度</w:t>
      </w:r>
    </w:p>
    <w:p w:rsidR="00E0746C" w:rsidRDefault="00270839" w:rsidP="00270839">
      <w:pPr>
        <w:pStyle w:val="Figure"/>
        <w:rPr>
          <w:lang w:eastAsia="zh-CN"/>
        </w:rPr>
      </w:pPr>
      <w:r>
        <w:rPr>
          <w:noProof/>
          <w:lang w:val="en-GB" w:eastAsia="zh-CN"/>
        </w:rPr>
        <mc:AlternateContent>
          <mc:Choice Requires="wps">
            <w:drawing>
              <wp:anchor distT="0" distB="0" distL="114300" distR="114300" simplePos="0" relativeHeight="251688960" behindDoc="0" locked="0" layoutInCell="1" allowOverlap="1" wp14:anchorId="0CAD3C8E" wp14:editId="6CF8C749">
                <wp:simplePos x="0" y="0"/>
                <wp:positionH relativeFrom="column">
                  <wp:posOffset>352425</wp:posOffset>
                </wp:positionH>
                <wp:positionV relativeFrom="paragraph">
                  <wp:posOffset>1062355</wp:posOffset>
                </wp:positionV>
                <wp:extent cx="238125" cy="8286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381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270839">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0CAD3C8E" id="Text Box 19" o:spid="_x0000_s1042" type="#_x0000_t202" style="position:absolute;left:0;text-align:left;margin-left:27.75pt;margin-top:83.65pt;width:18.75pt;height:65.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" fillcolor="white [3201]" stroked="f" strokeweight=".5pt">
                <v:textbox style="layout-flow:vertical;mso-layout-flow-alt:bottom-to-top" inset="0,0,0,0">
                  <w:txbxContent>
                    <w:p w:rsidR="00B94CBE" w:rsidRPr="0018076A" w:rsidRDefault="00B94CBE" w:rsidP="00270839">
                      <w:pPr>
                        <w:rPr>
                          <w:sz w:val="16"/>
                          <w:szCs w:val="16"/>
                          <w:lang w:eastAsia="zh-CN"/>
                        </w:rPr>
                      </w:pPr>
                      <w:r>
                        <w:rPr>
                          <w:sz w:val="16"/>
                          <w:szCs w:val="16"/>
                        </w:rPr>
                        <w:t>FDP</w:t>
                      </w:r>
                      <w:r>
                        <w:rPr>
                          <w:rFonts w:hint="eastAsia"/>
                          <w:sz w:val="16"/>
                          <w:szCs w:val="16"/>
                          <w:lang w:eastAsia="zh-CN"/>
                        </w:rPr>
                        <w:t>（百分比</w:t>
                      </w:r>
                      <w:r>
                        <w:rPr>
                          <w:sz w:val="16"/>
                          <w:szCs w:val="16"/>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86912" behindDoc="0" locked="0" layoutInCell="1" allowOverlap="1" wp14:anchorId="41174287" wp14:editId="34601015">
                <wp:simplePos x="0" y="0"/>
                <wp:positionH relativeFrom="column">
                  <wp:posOffset>2347912</wp:posOffset>
                </wp:positionH>
                <wp:positionV relativeFrom="paragraph">
                  <wp:posOffset>3076893</wp:posOffset>
                </wp:positionV>
                <wp:extent cx="1747837" cy="252412"/>
                <wp:effectExtent l="0" t="0" r="5080" b="0"/>
                <wp:wrapNone/>
                <wp:docPr id="18" name="Text Box 18"/>
                <wp:cNvGraphicFramePr/>
                <a:graphic xmlns:a="http://schemas.openxmlformats.org/drawingml/2006/main">
                  <a:graphicData uri="http://schemas.microsoft.com/office/word/2010/wordprocessingShape">
                    <wps:wsp>
                      <wps:cNvSpPr txBox="1"/>
                      <wps:spPr>
                        <a:xfrm>
                          <a:off x="0" y="0"/>
                          <a:ext cx="1747837" cy="252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CBE" w:rsidRPr="0018076A" w:rsidRDefault="00B94CBE" w:rsidP="00270839">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74287" id="Text Box 18" o:spid="_x0000_s1043" type="#_x0000_t202" style="position:absolute;left:0;text-align:left;margin-left:184.85pt;margin-top:242.3pt;width:137.6pt;height:19.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" fillcolor="white [3201]" stroked="f" strokeweight=".5pt">
                <v:textbox>
                  <w:txbxContent>
                    <w:p w:rsidR="00B94CBE" w:rsidRPr="0018076A" w:rsidRDefault="00B94CBE" w:rsidP="00270839">
                      <w:pPr>
                        <w:spacing w:before="0"/>
                        <w:jc w:val="center"/>
                        <w:rPr>
                          <w:sz w:val="16"/>
                          <w:szCs w:val="16"/>
                          <w:lang w:eastAsia="zh-CN"/>
                        </w:rPr>
                      </w:pPr>
                      <w:r>
                        <w:rPr>
                          <w:rFonts w:hint="eastAsia"/>
                          <w:sz w:val="16"/>
                          <w:szCs w:val="16"/>
                          <w:lang w:eastAsia="zh-CN"/>
                        </w:rPr>
                        <w:t>固定</w:t>
                      </w:r>
                      <w:r>
                        <w:rPr>
                          <w:sz w:val="16"/>
                          <w:szCs w:val="16"/>
                          <w:lang w:eastAsia="zh-CN"/>
                        </w:rPr>
                        <w:t>业务方位角（</w:t>
                      </w:r>
                      <w:r>
                        <w:rPr>
                          <w:rFonts w:hint="eastAsia"/>
                          <w:sz w:val="16"/>
                          <w:szCs w:val="16"/>
                          <w:lang w:eastAsia="zh-CN"/>
                        </w:rPr>
                        <w:t>度</w:t>
                      </w:r>
                      <w:r>
                        <w:rPr>
                          <w:sz w:val="16"/>
                          <w:szCs w:val="16"/>
                          <w:lang w:eastAsia="zh-CN"/>
                        </w:rPr>
                        <w:t>）</w:t>
                      </w:r>
                    </w:p>
                  </w:txbxContent>
                </v:textbox>
              </v:shape>
            </w:pict>
          </mc:Fallback>
        </mc:AlternateContent>
      </w:r>
      <w:r w:rsidR="00E0746C">
        <w:object w:dxaOrig="5026" w:dyaOrig="3279">
          <v:shape id="_x0000_i1033" type="#_x0000_t75" style="width:417pt;height:271.2pt;mso-position-horizontal:absolute" o:ole="">
            <v:imagedata r:id="rId34" o:title=""/>
          </v:shape>
          <o:OLEObject Type="Embed" ProgID="CorelDRAW.Graphic.14" ShapeID="_x0000_i1033" DrawAspect="Content" ObjectID="_1540793755" r:id="rId35"/>
        </w:object>
      </w:r>
    </w:p>
    <w:p w:rsidR="00270839" w:rsidRDefault="00270839">
      <w:pPr>
        <w:jc w:val="center"/>
      </w:pPr>
      <w:r>
        <w:rPr>
          <w:lang w:eastAsia="zh-CN"/>
        </w:rPr>
        <w:t>____</w:t>
      </w:r>
      <w:r>
        <w:t>__________</w:t>
      </w:r>
    </w:p>
    <w:p w:rsidR="00270839" w:rsidRPr="00270839" w:rsidRDefault="00270839" w:rsidP="00270839"/>
    <w:sectPr w:rsidR="00270839" w:rsidRPr="00270839" w:rsidSect="00FE6B5C">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CBE" w:rsidRDefault="00B94CBE">
      <w:r>
        <w:separator/>
      </w:r>
    </w:p>
  </w:endnote>
  <w:endnote w:type="continuationSeparator" w:id="0">
    <w:p w:rsidR="00B94CBE" w:rsidRDefault="00B9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MT Extra Bold">
    <w:altName w:val="Elephant"/>
    <w:charset w:val="00"/>
    <w:family w:val="roman"/>
    <w:pitch w:val="variable"/>
    <w:sig w:usb0="00000003" w:usb1="00000000" w:usb2="00000000" w:usb3="00000000" w:csb0="00000001" w:csb1="00000000"/>
  </w:font>
  <w:font w:name="方正小标宋简体">
    <w:altName w:val="SimSun"/>
    <w:charset w:val="86"/>
    <w:family w:val="auto"/>
    <w:pitch w:val="variable"/>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CBE" w:rsidRDefault="00B94CBE">
      <w:r>
        <w:separator/>
      </w:r>
    </w:p>
  </w:footnote>
  <w:footnote w:type="continuationSeparator" w:id="0">
    <w:p w:rsidR="00B94CBE" w:rsidRDefault="00B94CBE">
      <w:r>
        <w:continuationSeparator/>
      </w:r>
    </w:p>
  </w:footnote>
  <w:footnote w:id="1">
    <w:p w:rsidR="00B94CBE" w:rsidRPr="00B766A9" w:rsidRDefault="00B94CBE" w:rsidP="00DA0122">
      <w:pPr>
        <w:pStyle w:val="FootnoteText"/>
        <w:rPr>
          <w:lang w:val="en-US" w:eastAsia="zh-CN"/>
        </w:rPr>
      </w:pPr>
      <w:r>
        <w:rPr>
          <w:rStyle w:val="FootnoteReference"/>
        </w:rPr>
        <w:footnoteRef/>
      </w:r>
      <w:r>
        <w:rPr>
          <w:lang w:val="en-US" w:eastAsia="zh-CN"/>
        </w:rPr>
        <w:tab/>
      </w:r>
      <w:bookmarkStart w:id="54" w:name="lt_pId423"/>
      <w:r w:rsidRPr="00C9060A">
        <w:rPr>
          <w:rFonts w:hint="eastAsia"/>
          <w:lang w:val="en-US" w:eastAsia="zh-CN"/>
        </w:rPr>
        <w:t>该案文源于</w:t>
      </w:r>
      <w:r w:rsidRPr="0063330E">
        <w:rPr>
          <w:lang w:val="en-US" w:eastAsia="zh-CN"/>
        </w:rPr>
        <w:t>ITU-R M.1143</w:t>
      </w:r>
      <w:bookmarkEnd w:id="54"/>
      <w:r>
        <w:rPr>
          <w:rFonts w:hint="eastAsia"/>
          <w:lang w:val="en-US" w:eastAsia="zh-CN"/>
        </w:rPr>
        <w:t>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CBE" w:rsidRDefault="00B94CBE" w:rsidP="00E907B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CBE" w:rsidRDefault="00B94CBE" w:rsidP="00E907B9">
    <w:pPr>
      <w:pStyle w:val="Header"/>
      <w:jc w:val="left"/>
      <w:rPr>
        <w:lang w:val="en-US" w:eastAsia="zh-CN"/>
      </w:rPr>
    </w:pPr>
    <w:r>
      <w:rPr>
        <w:b/>
        <w:bCs/>
        <w:lang w:eastAsia="zh-CN"/>
      </w:rPr>
      <w:tab/>
    </w:r>
    <w:r w:rsidRPr="0010341A">
      <w:rPr>
        <w:b/>
        <w:bCs/>
        <w:noProof/>
        <w:lang w:val="en-GB" w:eastAsia="zh-CN"/>
      </w:rPr>
      <w:drawing>
        <wp:anchor distT="0" distB="0" distL="114300" distR="114300" simplePos="0" relativeHeight="251659264" behindDoc="1" locked="0" layoutInCell="1" allowOverlap="1" wp14:anchorId="52B55CD1" wp14:editId="12B69C90">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CBE" w:rsidRPr="00FC42AF" w:rsidRDefault="00B94CBE" w:rsidP="001D7C67">
    <w:pPr>
      <w:pStyle w:val="Header"/>
      <w:jc w:val="left"/>
      <w:rPr>
        <w:lang w:eastAsia="zh-CN"/>
      </w:rPr>
    </w:pPr>
    <w:r w:rsidRPr="0046371E">
      <w:rPr>
        <w:rStyle w:val="PageNumber"/>
        <w:b/>
        <w:bCs/>
        <w:szCs w:val="24"/>
      </w:rPr>
      <w:fldChar w:fldCharType="begin"/>
    </w:r>
    <w:r w:rsidRPr="0046371E">
      <w:rPr>
        <w:rStyle w:val="PageNumber"/>
        <w:b/>
        <w:bCs/>
        <w:szCs w:val="24"/>
      </w:rPr>
      <w:instrText xml:space="preserve"> PAGE </w:instrText>
    </w:r>
    <w:r w:rsidRPr="0046371E">
      <w:rPr>
        <w:rStyle w:val="PageNumber"/>
        <w:b/>
        <w:bCs/>
        <w:szCs w:val="24"/>
      </w:rPr>
      <w:fldChar w:fldCharType="separate"/>
    </w:r>
    <w:r w:rsidR="00CA5FBF">
      <w:rPr>
        <w:rStyle w:val="PageNumber"/>
        <w:b/>
        <w:bCs/>
        <w:noProof/>
        <w:szCs w:val="24"/>
      </w:rPr>
      <w:t>ii</w:t>
    </w:r>
    <w:r w:rsidRPr="0046371E">
      <w:rPr>
        <w:rStyle w:val="PageNumber"/>
        <w:b/>
        <w:bCs/>
        <w:szCs w:val="24"/>
      </w:rPr>
      <w:fldChar w:fldCharType="end"/>
    </w:r>
    <w:r w:rsidRPr="00FC42AF">
      <w:tab/>
    </w:r>
    <w:r>
      <w:rPr>
        <w:b/>
        <w:bCs/>
      </w:rPr>
      <w:fldChar w:fldCharType="begin"/>
    </w:r>
    <w:r>
      <w:rPr>
        <w:b/>
        <w:bCs/>
      </w:rPr>
      <w:instrText>styleref href</w:instrText>
    </w:r>
    <w:r>
      <w:rPr>
        <w:b/>
        <w:bCs/>
      </w:rPr>
      <w:fldChar w:fldCharType="separate"/>
    </w:r>
    <w:r w:rsidR="00CA5FBF">
      <w:rPr>
        <w:b/>
        <w:bCs/>
        <w:noProof/>
      </w:rPr>
      <w:t>ITU-R  M.2082-0</w:t>
    </w:r>
    <w:r>
      <w:rPr>
        <w:b/>
        <w:bCs/>
      </w:rPr>
      <w:fldChar w:fldCharType="end"/>
    </w:r>
    <w:r>
      <w:rPr>
        <w:b/>
        <w:bCs/>
      </w:rPr>
      <w:t xml:space="preserve"> </w:t>
    </w:r>
    <w:r w:rsidRPr="0046371E">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CBE" w:rsidRDefault="00B94CBE">
    <w:pPr>
      <w:pStyle w:val="Header"/>
      <w:rPr>
        <w:lang w:eastAsia="zh-CN"/>
      </w:rPr>
    </w:pPr>
    <w:r>
      <w:tab/>
    </w:r>
    <w:r w:rsidRPr="00CA0271">
      <w:rPr>
        <w:b/>
        <w:bCs/>
        <w:lang w:eastAsia="zh-CN"/>
      </w:rPr>
      <w:t>ITU-R M.1850</w:t>
    </w:r>
    <w:r w:rsidRPr="00CA027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CBE" w:rsidRDefault="00B94CBE" w:rsidP="004C1BE5">
    <w:pPr>
      <w:pStyle w:val="Header"/>
      <w:tabs>
        <w:tab w:val="clear" w:pos="4848"/>
        <w:tab w:val="center" w:pos="4820"/>
      </w:tabs>
      <w:jc w:val="left"/>
      <w:rPr>
        <w:lang w:val="en-US" w:eastAsia="zh-CN"/>
      </w:rPr>
    </w:pPr>
    <w:r w:rsidRPr="008B5471">
      <w:rPr>
        <w:rStyle w:val="PageNumber"/>
        <w:b/>
        <w:bCs/>
      </w:rPr>
      <w:fldChar w:fldCharType="begin"/>
    </w:r>
    <w:r w:rsidRPr="008B5471">
      <w:rPr>
        <w:rStyle w:val="PageNumber"/>
        <w:b/>
        <w:bCs/>
        <w:lang w:val="en-US"/>
      </w:rPr>
      <w:instrText xml:space="preserve"> PAGE </w:instrText>
    </w:r>
    <w:r w:rsidRPr="008B5471">
      <w:rPr>
        <w:rStyle w:val="PageNumber"/>
        <w:b/>
        <w:bCs/>
      </w:rPr>
      <w:fldChar w:fldCharType="separate"/>
    </w:r>
    <w:r w:rsidR="00CA5FBF">
      <w:rPr>
        <w:rStyle w:val="PageNumber"/>
        <w:b/>
        <w:bCs/>
        <w:noProof/>
        <w:lang w:val="en-US"/>
      </w:rPr>
      <w:t>8</w:t>
    </w:r>
    <w:r w:rsidRPr="008B5471">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CA5FBF">
      <w:rPr>
        <w:b/>
        <w:bCs/>
        <w:noProof/>
      </w:rPr>
      <w:t>ITU-R  M.2082-0</w:t>
    </w:r>
    <w:r>
      <w:rPr>
        <w:b/>
        <w:bCs/>
      </w:rPr>
      <w:fldChar w:fldCharType="end"/>
    </w:r>
    <w:r>
      <w:rPr>
        <w:b/>
        <w:bCs/>
      </w:rPr>
      <w:t xml:space="preserve"> </w:t>
    </w:r>
    <w:r>
      <w:rPr>
        <w:rFonts w:hint="eastAsia"/>
        <w:b/>
        <w:bCs/>
        <w:lang w:eastAsia="zh-CN"/>
      </w:rPr>
      <w:t>建议</w:t>
    </w:r>
    <w:r>
      <w:rPr>
        <w:b/>
        <w:bCs/>
        <w:lang w:eastAsia="zh-CN"/>
      </w:rPr>
      <w:t>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CBE" w:rsidRDefault="00B94CBE" w:rsidP="00046C48">
    <w:pPr>
      <w:pStyle w:val="Header"/>
    </w:pPr>
    <w:r>
      <w:tab/>
    </w:r>
    <w:r>
      <w:rPr>
        <w:b/>
        <w:bCs/>
      </w:rPr>
      <w:fldChar w:fldCharType="begin"/>
    </w:r>
    <w:r>
      <w:rPr>
        <w:b/>
        <w:bCs/>
      </w:rPr>
      <w:instrText>styleref href</w:instrText>
    </w:r>
    <w:r>
      <w:rPr>
        <w:b/>
        <w:bCs/>
      </w:rPr>
      <w:fldChar w:fldCharType="separate"/>
    </w:r>
    <w:r w:rsidR="00CA5FBF">
      <w:rPr>
        <w:b/>
        <w:bCs/>
        <w:noProof/>
      </w:rPr>
      <w:t>ITU-R  M.2082-0</w:t>
    </w:r>
    <w:r>
      <w:rPr>
        <w:b/>
        <w:bCs/>
      </w:rPr>
      <w:fldChar w:fldCharType="end"/>
    </w:r>
    <w:r>
      <w:rPr>
        <w:b/>
        <w:bCs/>
      </w:rPr>
      <w:t xml:space="preserve"> </w:t>
    </w:r>
    <w:r>
      <w:rPr>
        <w:rFonts w:hint="eastAsia"/>
        <w:b/>
        <w:bCs/>
        <w:lang w:eastAsia="zh-CN"/>
      </w:rPr>
      <w:t>建议书</w:t>
    </w:r>
    <w:r>
      <w:tab/>
    </w:r>
    <w:r w:rsidRPr="008B5471">
      <w:rPr>
        <w:rStyle w:val="PageNumber"/>
        <w:b/>
        <w:bCs/>
      </w:rPr>
      <w:fldChar w:fldCharType="begin"/>
    </w:r>
    <w:r w:rsidRPr="008B5471">
      <w:rPr>
        <w:rStyle w:val="PageNumber"/>
        <w:b/>
        <w:bCs/>
      </w:rPr>
      <w:instrText xml:space="preserve"> PAGE </w:instrText>
    </w:r>
    <w:r w:rsidRPr="008B5471">
      <w:rPr>
        <w:rStyle w:val="PageNumber"/>
        <w:b/>
        <w:bCs/>
      </w:rPr>
      <w:fldChar w:fldCharType="separate"/>
    </w:r>
    <w:r w:rsidR="00CA5FBF">
      <w:rPr>
        <w:rStyle w:val="PageNumber"/>
        <w:b/>
        <w:bCs/>
        <w:noProof/>
      </w:rPr>
      <w:t>9</w:t>
    </w:r>
    <w:r w:rsidRPr="008B547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8EC5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7CD1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F8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D04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D014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5024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5895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96E0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F875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EAAB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2" w15:restartNumberingAfterBreak="0">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4" w15:restartNumberingAfterBreak="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9" w15:restartNumberingAfterBreak="0">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14"/>
  </w:num>
  <w:num w:numId="2">
    <w:abstractNumId w:val="11"/>
  </w:num>
  <w:num w:numId="3">
    <w:abstractNumId w:val="12"/>
  </w:num>
  <w:num w:numId="4">
    <w:abstractNumId w:val="19"/>
  </w:num>
  <w:num w:numId="5">
    <w:abstractNumId w:val="17"/>
  </w:num>
  <w:num w:numId="6">
    <w:abstractNumId w:val="18"/>
  </w:num>
  <w:num w:numId="7">
    <w:abstractNumId w:val="13"/>
  </w:num>
  <w:num w:numId="8">
    <w:abstractNumId w:val="16"/>
  </w:num>
  <w:num w:numId="9">
    <w:abstractNumId w:val="20"/>
  </w:num>
  <w:num w:numId="10">
    <w:abstractNumId w:val="15"/>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890"/>
    <w:rsid w:val="00003767"/>
    <w:rsid w:val="00003BC3"/>
    <w:rsid w:val="00003C19"/>
    <w:rsid w:val="00003D8E"/>
    <w:rsid w:val="00004977"/>
    <w:rsid w:val="00005B7C"/>
    <w:rsid w:val="00006E2D"/>
    <w:rsid w:val="000077AF"/>
    <w:rsid w:val="000112B6"/>
    <w:rsid w:val="00011A53"/>
    <w:rsid w:val="00012D0B"/>
    <w:rsid w:val="00015DA8"/>
    <w:rsid w:val="0001613B"/>
    <w:rsid w:val="000164FE"/>
    <w:rsid w:val="0001673E"/>
    <w:rsid w:val="00016794"/>
    <w:rsid w:val="00021910"/>
    <w:rsid w:val="0002315F"/>
    <w:rsid w:val="000242CA"/>
    <w:rsid w:val="00024952"/>
    <w:rsid w:val="000252AF"/>
    <w:rsid w:val="000269DA"/>
    <w:rsid w:val="00026EB4"/>
    <w:rsid w:val="00030893"/>
    <w:rsid w:val="00032948"/>
    <w:rsid w:val="00033202"/>
    <w:rsid w:val="00034B86"/>
    <w:rsid w:val="00036774"/>
    <w:rsid w:val="0003772E"/>
    <w:rsid w:val="0004077E"/>
    <w:rsid w:val="00041B45"/>
    <w:rsid w:val="00043D91"/>
    <w:rsid w:val="00044D5A"/>
    <w:rsid w:val="00046C48"/>
    <w:rsid w:val="0005034B"/>
    <w:rsid w:val="000524A5"/>
    <w:rsid w:val="00053B75"/>
    <w:rsid w:val="00053C02"/>
    <w:rsid w:val="000551C4"/>
    <w:rsid w:val="000551D4"/>
    <w:rsid w:val="00055301"/>
    <w:rsid w:val="000558E4"/>
    <w:rsid w:val="00056735"/>
    <w:rsid w:val="00057EC0"/>
    <w:rsid w:val="00061796"/>
    <w:rsid w:val="00062A12"/>
    <w:rsid w:val="0006311A"/>
    <w:rsid w:val="0006334F"/>
    <w:rsid w:val="00065242"/>
    <w:rsid w:val="00066705"/>
    <w:rsid w:val="00067915"/>
    <w:rsid w:val="000709FB"/>
    <w:rsid w:val="00072C47"/>
    <w:rsid w:val="00072E6F"/>
    <w:rsid w:val="000734BD"/>
    <w:rsid w:val="00073D03"/>
    <w:rsid w:val="000772A9"/>
    <w:rsid w:val="00077B3B"/>
    <w:rsid w:val="00077F0B"/>
    <w:rsid w:val="000800A8"/>
    <w:rsid w:val="00080674"/>
    <w:rsid w:val="000820EF"/>
    <w:rsid w:val="00082752"/>
    <w:rsid w:val="00083B4E"/>
    <w:rsid w:val="00085C15"/>
    <w:rsid w:val="00085CB5"/>
    <w:rsid w:val="00090A33"/>
    <w:rsid w:val="0009495E"/>
    <w:rsid w:val="00095120"/>
    <w:rsid w:val="000953DD"/>
    <w:rsid w:val="00096F31"/>
    <w:rsid w:val="000A03E9"/>
    <w:rsid w:val="000A1715"/>
    <w:rsid w:val="000A2747"/>
    <w:rsid w:val="000A3F39"/>
    <w:rsid w:val="000A5826"/>
    <w:rsid w:val="000A5AC8"/>
    <w:rsid w:val="000A5DFF"/>
    <w:rsid w:val="000B0527"/>
    <w:rsid w:val="000B0A24"/>
    <w:rsid w:val="000B0EDC"/>
    <w:rsid w:val="000B20DD"/>
    <w:rsid w:val="000B277D"/>
    <w:rsid w:val="000B2927"/>
    <w:rsid w:val="000B2AC3"/>
    <w:rsid w:val="000B2FD7"/>
    <w:rsid w:val="000B468E"/>
    <w:rsid w:val="000B4D75"/>
    <w:rsid w:val="000B5D13"/>
    <w:rsid w:val="000C0A64"/>
    <w:rsid w:val="000C0A89"/>
    <w:rsid w:val="000C1E38"/>
    <w:rsid w:val="000C4219"/>
    <w:rsid w:val="000C5604"/>
    <w:rsid w:val="000C5730"/>
    <w:rsid w:val="000C7513"/>
    <w:rsid w:val="000C7B7F"/>
    <w:rsid w:val="000C7F0C"/>
    <w:rsid w:val="000D071C"/>
    <w:rsid w:val="000D0770"/>
    <w:rsid w:val="000D173A"/>
    <w:rsid w:val="000D2AA7"/>
    <w:rsid w:val="000D2F3A"/>
    <w:rsid w:val="000D3095"/>
    <w:rsid w:val="000D314E"/>
    <w:rsid w:val="000D31B2"/>
    <w:rsid w:val="000D3336"/>
    <w:rsid w:val="000D35A8"/>
    <w:rsid w:val="000D3FD4"/>
    <w:rsid w:val="000D4ACE"/>
    <w:rsid w:val="000D5104"/>
    <w:rsid w:val="000D7380"/>
    <w:rsid w:val="000E073B"/>
    <w:rsid w:val="000E20D0"/>
    <w:rsid w:val="000E2170"/>
    <w:rsid w:val="000E4A88"/>
    <w:rsid w:val="000E75A7"/>
    <w:rsid w:val="000E76AA"/>
    <w:rsid w:val="000E79C9"/>
    <w:rsid w:val="000F100B"/>
    <w:rsid w:val="000F28BA"/>
    <w:rsid w:val="000F3BF4"/>
    <w:rsid w:val="000F4223"/>
    <w:rsid w:val="000F4AFE"/>
    <w:rsid w:val="000F61E5"/>
    <w:rsid w:val="001016A9"/>
    <w:rsid w:val="0010219D"/>
    <w:rsid w:val="00103A8E"/>
    <w:rsid w:val="00104389"/>
    <w:rsid w:val="00105C06"/>
    <w:rsid w:val="0010639F"/>
    <w:rsid w:val="0010651D"/>
    <w:rsid w:val="00106933"/>
    <w:rsid w:val="00111697"/>
    <w:rsid w:val="00112405"/>
    <w:rsid w:val="00112AA0"/>
    <w:rsid w:val="001131CD"/>
    <w:rsid w:val="0011339D"/>
    <w:rsid w:val="00114069"/>
    <w:rsid w:val="001142F0"/>
    <w:rsid w:val="00116483"/>
    <w:rsid w:val="001177B3"/>
    <w:rsid w:val="00122F4D"/>
    <w:rsid w:val="00123131"/>
    <w:rsid w:val="001237FB"/>
    <w:rsid w:val="00123BA6"/>
    <w:rsid w:val="00123F64"/>
    <w:rsid w:val="00125EF2"/>
    <w:rsid w:val="00126784"/>
    <w:rsid w:val="00126905"/>
    <w:rsid w:val="00127939"/>
    <w:rsid w:val="00127985"/>
    <w:rsid w:val="001307AF"/>
    <w:rsid w:val="0013239C"/>
    <w:rsid w:val="00135638"/>
    <w:rsid w:val="001358FE"/>
    <w:rsid w:val="00136769"/>
    <w:rsid w:val="001378BB"/>
    <w:rsid w:val="00140295"/>
    <w:rsid w:val="00140AF6"/>
    <w:rsid w:val="001413B2"/>
    <w:rsid w:val="0014393B"/>
    <w:rsid w:val="001440CA"/>
    <w:rsid w:val="00145863"/>
    <w:rsid w:val="001463C7"/>
    <w:rsid w:val="0014677E"/>
    <w:rsid w:val="001476DA"/>
    <w:rsid w:val="00150430"/>
    <w:rsid w:val="00150E57"/>
    <w:rsid w:val="001514C3"/>
    <w:rsid w:val="00151DFE"/>
    <w:rsid w:val="00153721"/>
    <w:rsid w:val="00154B9D"/>
    <w:rsid w:val="00157AA0"/>
    <w:rsid w:val="00157D1A"/>
    <w:rsid w:val="00161F80"/>
    <w:rsid w:val="001625E6"/>
    <w:rsid w:val="0016397C"/>
    <w:rsid w:val="00164B2E"/>
    <w:rsid w:val="00166655"/>
    <w:rsid w:val="00166A2C"/>
    <w:rsid w:val="00170BDE"/>
    <w:rsid w:val="00170C91"/>
    <w:rsid w:val="00170FD1"/>
    <w:rsid w:val="00176208"/>
    <w:rsid w:val="001766A9"/>
    <w:rsid w:val="00176DE8"/>
    <w:rsid w:val="001772C5"/>
    <w:rsid w:val="001773AB"/>
    <w:rsid w:val="00180196"/>
    <w:rsid w:val="00180288"/>
    <w:rsid w:val="0018076A"/>
    <w:rsid w:val="001808E3"/>
    <w:rsid w:val="00180E08"/>
    <w:rsid w:val="00181367"/>
    <w:rsid w:val="00181374"/>
    <w:rsid w:val="0018137C"/>
    <w:rsid w:val="00181A63"/>
    <w:rsid w:val="0018434B"/>
    <w:rsid w:val="00186DDD"/>
    <w:rsid w:val="00187CDA"/>
    <w:rsid w:val="00190437"/>
    <w:rsid w:val="00190758"/>
    <w:rsid w:val="00190858"/>
    <w:rsid w:val="00190A3C"/>
    <w:rsid w:val="00191954"/>
    <w:rsid w:val="00191F5E"/>
    <w:rsid w:val="001960C1"/>
    <w:rsid w:val="001A075E"/>
    <w:rsid w:val="001A0F60"/>
    <w:rsid w:val="001A33CD"/>
    <w:rsid w:val="001A3BDC"/>
    <w:rsid w:val="001A4F42"/>
    <w:rsid w:val="001A5D01"/>
    <w:rsid w:val="001B0997"/>
    <w:rsid w:val="001B0A41"/>
    <w:rsid w:val="001B0D93"/>
    <w:rsid w:val="001B13C3"/>
    <w:rsid w:val="001B17C9"/>
    <w:rsid w:val="001B17D4"/>
    <w:rsid w:val="001B1C08"/>
    <w:rsid w:val="001B2697"/>
    <w:rsid w:val="001B48EE"/>
    <w:rsid w:val="001B55BE"/>
    <w:rsid w:val="001B5C47"/>
    <w:rsid w:val="001B6B68"/>
    <w:rsid w:val="001B7CF5"/>
    <w:rsid w:val="001C0B22"/>
    <w:rsid w:val="001C2043"/>
    <w:rsid w:val="001C2187"/>
    <w:rsid w:val="001C2C58"/>
    <w:rsid w:val="001C3F03"/>
    <w:rsid w:val="001C4D0E"/>
    <w:rsid w:val="001C5D0F"/>
    <w:rsid w:val="001C7075"/>
    <w:rsid w:val="001C7595"/>
    <w:rsid w:val="001D11C3"/>
    <w:rsid w:val="001D16F7"/>
    <w:rsid w:val="001D1EAA"/>
    <w:rsid w:val="001D1EF2"/>
    <w:rsid w:val="001D29DC"/>
    <w:rsid w:val="001D2EB9"/>
    <w:rsid w:val="001D2EF0"/>
    <w:rsid w:val="001D3454"/>
    <w:rsid w:val="001D3D2F"/>
    <w:rsid w:val="001D3D9E"/>
    <w:rsid w:val="001D3EBF"/>
    <w:rsid w:val="001D3F23"/>
    <w:rsid w:val="001D44D5"/>
    <w:rsid w:val="001D45C4"/>
    <w:rsid w:val="001D4F3A"/>
    <w:rsid w:val="001D53B7"/>
    <w:rsid w:val="001D5649"/>
    <w:rsid w:val="001D734B"/>
    <w:rsid w:val="001D7C67"/>
    <w:rsid w:val="001D7C6E"/>
    <w:rsid w:val="001D7E2A"/>
    <w:rsid w:val="001E0F56"/>
    <w:rsid w:val="001E2399"/>
    <w:rsid w:val="001E3D37"/>
    <w:rsid w:val="001E4509"/>
    <w:rsid w:val="001E4686"/>
    <w:rsid w:val="001E4B80"/>
    <w:rsid w:val="001F074D"/>
    <w:rsid w:val="001F0FD9"/>
    <w:rsid w:val="001F398D"/>
    <w:rsid w:val="001F69F1"/>
    <w:rsid w:val="001F6F16"/>
    <w:rsid w:val="00200921"/>
    <w:rsid w:val="00201984"/>
    <w:rsid w:val="00202806"/>
    <w:rsid w:val="00203234"/>
    <w:rsid w:val="002043EA"/>
    <w:rsid w:val="00205251"/>
    <w:rsid w:val="00205F9C"/>
    <w:rsid w:val="002101E8"/>
    <w:rsid w:val="00210AF4"/>
    <w:rsid w:val="00210F96"/>
    <w:rsid w:val="002112FA"/>
    <w:rsid w:val="002121FE"/>
    <w:rsid w:val="002122E9"/>
    <w:rsid w:val="00213F29"/>
    <w:rsid w:val="00217807"/>
    <w:rsid w:val="002207A3"/>
    <w:rsid w:val="00221156"/>
    <w:rsid w:val="002230E8"/>
    <w:rsid w:val="00225007"/>
    <w:rsid w:val="002254C7"/>
    <w:rsid w:val="00225CC4"/>
    <w:rsid w:val="00226B27"/>
    <w:rsid w:val="00226FB9"/>
    <w:rsid w:val="00227C54"/>
    <w:rsid w:val="00230892"/>
    <w:rsid w:val="00231879"/>
    <w:rsid w:val="00231BC6"/>
    <w:rsid w:val="002330FB"/>
    <w:rsid w:val="00233399"/>
    <w:rsid w:val="00233F2D"/>
    <w:rsid w:val="00235BBE"/>
    <w:rsid w:val="00236CD3"/>
    <w:rsid w:val="00237FD3"/>
    <w:rsid w:val="0024162D"/>
    <w:rsid w:val="00241C60"/>
    <w:rsid w:val="002423A7"/>
    <w:rsid w:val="00243981"/>
    <w:rsid w:val="00244626"/>
    <w:rsid w:val="00244D5C"/>
    <w:rsid w:val="002455C6"/>
    <w:rsid w:val="00247A3D"/>
    <w:rsid w:val="0025054C"/>
    <w:rsid w:val="00250B37"/>
    <w:rsid w:val="002521DA"/>
    <w:rsid w:val="00252288"/>
    <w:rsid w:val="002529BD"/>
    <w:rsid w:val="002530F8"/>
    <w:rsid w:val="00253897"/>
    <w:rsid w:val="002579A0"/>
    <w:rsid w:val="002605F6"/>
    <w:rsid w:val="00261FFF"/>
    <w:rsid w:val="00263474"/>
    <w:rsid w:val="00263ABC"/>
    <w:rsid w:val="00266C29"/>
    <w:rsid w:val="00270839"/>
    <w:rsid w:val="00270A1A"/>
    <w:rsid w:val="00270A1F"/>
    <w:rsid w:val="00270A75"/>
    <w:rsid w:val="00272917"/>
    <w:rsid w:val="00273030"/>
    <w:rsid w:val="00273D36"/>
    <w:rsid w:val="00274983"/>
    <w:rsid w:val="00274E7C"/>
    <w:rsid w:val="00276296"/>
    <w:rsid w:val="00277186"/>
    <w:rsid w:val="002805A2"/>
    <w:rsid w:val="00280FDA"/>
    <w:rsid w:val="0028184A"/>
    <w:rsid w:val="00282F49"/>
    <w:rsid w:val="002832F5"/>
    <w:rsid w:val="00284040"/>
    <w:rsid w:val="00285B4C"/>
    <w:rsid w:val="00285BAF"/>
    <w:rsid w:val="00285DAA"/>
    <w:rsid w:val="00287C94"/>
    <w:rsid w:val="002909D0"/>
    <w:rsid w:val="002935F1"/>
    <w:rsid w:val="002942E2"/>
    <w:rsid w:val="0029558B"/>
    <w:rsid w:val="00295640"/>
    <w:rsid w:val="00295EC8"/>
    <w:rsid w:val="002A01A3"/>
    <w:rsid w:val="002A08F5"/>
    <w:rsid w:val="002A0A8F"/>
    <w:rsid w:val="002A0B8A"/>
    <w:rsid w:val="002A24D4"/>
    <w:rsid w:val="002A3DAB"/>
    <w:rsid w:val="002A465C"/>
    <w:rsid w:val="002A48F9"/>
    <w:rsid w:val="002A59A8"/>
    <w:rsid w:val="002A5AC2"/>
    <w:rsid w:val="002A757A"/>
    <w:rsid w:val="002B131F"/>
    <w:rsid w:val="002B163E"/>
    <w:rsid w:val="002B2D52"/>
    <w:rsid w:val="002B3CFB"/>
    <w:rsid w:val="002B40CC"/>
    <w:rsid w:val="002B730E"/>
    <w:rsid w:val="002C24AB"/>
    <w:rsid w:val="002C25F1"/>
    <w:rsid w:val="002C290E"/>
    <w:rsid w:val="002C3CB6"/>
    <w:rsid w:val="002C3EE3"/>
    <w:rsid w:val="002C4900"/>
    <w:rsid w:val="002C4DB8"/>
    <w:rsid w:val="002C56F8"/>
    <w:rsid w:val="002C5B69"/>
    <w:rsid w:val="002C7A1D"/>
    <w:rsid w:val="002D0567"/>
    <w:rsid w:val="002D0EEF"/>
    <w:rsid w:val="002D1501"/>
    <w:rsid w:val="002D1DD4"/>
    <w:rsid w:val="002D234E"/>
    <w:rsid w:val="002D24A9"/>
    <w:rsid w:val="002D2548"/>
    <w:rsid w:val="002D4058"/>
    <w:rsid w:val="002D463E"/>
    <w:rsid w:val="002D76C4"/>
    <w:rsid w:val="002E00A8"/>
    <w:rsid w:val="002E2420"/>
    <w:rsid w:val="002E36CA"/>
    <w:rsid w:val="002E41F0"/>
    <w:rsid w:val="002E49CB"/>
    <w:rsid w:val="002E55BD"/>
    <w:rsid w:val="002E77AE"/>
    <w:rsid w:val="002E7EE0"/>
    <w:rsid w:val="002E7F13"/>
    <w:rsid w:val="002F029F"/>
    <w:rsid w:val="002F07C7"/>
    <w:rsid w:val="002F15D3"/>
    <w:rsid w:val="002F1A21"/>
    <w:rsid w:val="002F1B87"/>
    <w:rsid w:val="002F22DF"/>
    <w:rsid w:val="002F324F"/>
    <w:rsid w:val="002F386C"/>
    <w:rsid w:val="002F5D6C"/>
    <w:rsid w:val="002F62CD"/>
    <w:rsid w:val="002F660F"/>
    <w:rsid w:val="002F6CFF"/>
    <w:rsid w:val="002F7230"/>
    <w:rsid w:val="0030049C"/>
    <w:rsid w:val="0030340F"/>
    <w:rsid w:val="00304175"/>
    <w:rsid w:val="00304C9E"/>
    <w:rsid w:val="00306076"/>
    <w:rsid w:val="003065B1"/>
    <w:rsid w:val="003073EE"/>
    <w:rsid w:val="00307F75"/>
    <w:rsid w:val="00314AF6"/>
    <w:rsid w:val="00315904"/>
    <w:rsid w:val="003161BF"/>
    <w:rsid w:val="00320BA0"/>
    <w:rsid w:val="00324695"/>
    <w:rsid w:val="003278D8"/>
    <w:rsid w:val="0033068E"/>
    <w:rsid w:val="00330C66"/>
    <w:rsid w:val="00331FF9"/>
    <w:rsid w:val="003322BE"/>
    <w:rsid w:val="00332628"/>
    <w:rsid w:val="00336B80"/>
    <w:rsid w:val="00336D96"/>
    <w:rsid w:val="003407C0"/>
    <w:rsid w:val="0034158D"/>
    <w:rsid w:val="00343D5A"/>
    <w:rsid w:val="00343DA7"/>
    <w:rsid w:val="00344804"/>
    <w:rsid w:val="003469E0"/>
    <w:rsid w:val="00346A81"/>
    <w:rsid w:val="00346E12"/>
    <w:rsid w:val="00347693"/>
    <w:rsid w:val="00347B03"/>
    <w:rsid w:val="00347BE5"/>
    <w:rsid w:val="00350B8F"/>
    <w:rsid w:val="00350DF4"/>
    <w:rsid w:val="003539BA"/>
    <w:rsid w:val="003540DF"/>
    <w:rsid w:val="00355C93"/>
    <w:rsid w:val="00357C17"/>
    <w:rsid w:val="0036069F"/>
    <w:rsid w:val="00363250"/>
    <w:rsid w:val="00363DF1"/>
    <w:rsid w:val="003644AD"/>
    <w:rsid w:val="00364C33"/>
    <w:rsid w:val="003658ED"/>
    <w:rsid w:val="00365F54"/>
    <w:rsid w:val="00366137"/>
    <w:rsid w:val="00366593"/>
    <w:rsid w:val="003711D4"/>
    <w:rsid w:val="003722BD"/>
    <w:rsid w:val="003733FE"/>
    <w:rsid w:val="003761D1"/>
    <w:rsid w:val="00376285"/>
    <w:rsid w:val="00376339"/>
    <w:rsid w:val="00377029"/>
    <w:rsid w:val="00380751"/>
    <w:rsid w:val="0038192F"/>
    <w:rsid w:val="003822CB"/>
    <w:rsid w:val="00382EC0"/>
    <w:rsid w:val="0038383F"/>
    <w:rsid w:val="00383FD4"/>
    <w:rsid w:val="003844F5"/>
    <w:rsid w:val="00384826"/>
    <w:rsid w:val="0038530E"/>
    <w:rsid w:val="0038540E"/>
    <w:rsid w:val="00385467"/>
    <w:rsid w:val="00387AB4"/>
    <w:rsid w:val="00390EFE"/>
    <w:rsid w:val="00392A44"/>
    <w:rsid w:val="003941F9"/>
    <w:rsid w:val="0039573F"/>
    <w:rsid w:val="003A0833"/>
    <w:rsid w:val="003A1A26"/>
    <w:rsid w:val="003A38E2"/>
    <w:rsid w:val="003A570A"/>
    <w:rsid w:val="003A715B"/>
    <w:rsid w:val="003A7BE1"/>
    <w:rsid w:val="003B0D19"/>
    <w:rsid w:val="003B1C93"/>
    <w:rsid w:val="003B2B46"/>
    <w:rsid w:val="003B3AAB"/>
    <w:rsid w:val="003B417E"/>
    <w:rsid w:val="003B451E"/>
    <w:rsid w:val="003B47A1"/>
    <w:rsid w:val="003B5FF1"/>
    <w:rsid w:val="003B603F"/>
    <w:rsid w:val="003C40E7"/>
    <w:rsid w:val="003C442F"/>
    <w:rsid w:val="003C4CD2"/>
    <w:rsid w:val="003C5066"/>
    <w:rsid w:val="003C531E"/>
    <w:rsid w:val="003C5845"/>
    <w:rsid w:val="003C6141"/>
    <w:rsid w:val="003C70C2"/>
    <w:rsid w:val="003C7377"/>
    <w:rsid w:val="003C7BB0"/>
    <w:rsid w:val="003C7D49"/>
    <w:rsid w:val="003D232D"/>
    <w:rsid w:val="003D2820"/>
    <w:rsid w:val="003D2F5C"/>
    <w:rsid w:val="003D3032"/>
    <w:rsid w:val="003D312C"/>
    <w:rsid w:val="003D396A"/>
    <w:rsid w:val="003D3E89"/>
    <w:rsid w:val="003D5A3B"/>
    <w:rsid w:val="003D7943"/>
    <w:rsid w:val="003E1DFB"/>
    <w:rsid w:val="003E203A"/>
    <w:rsid w:val="003E2FE2"/>
    <w:rsid w:val="003E7B92"/>
    <w:rsid w:val="003E7C2C"/>
    <w:rsid w:val="003F0CB8"/>
    <w:rsid w:val="003F101E"/>
    <w:rsid w:val="003F1A13"/>
    <w:rsid w:val="003F4109"/>
    <w:rsid w:val="003F4B68"/>
    <w:rsid w:val="003F4CE5"/>
    <w:rsid w:val="003F52C7"/>
    <w:rsid w:val="003F5B1A"/>
    <w:rsid w:val="003F62F4"/>
    <w:rsid w:val="003F6E37"/>
    <w:rsid w:val="004007A4"/>
    <w:rsid w:val="00401BE1"/>
    <w:rsid w:val="00402AEB"/>
    <w:rsid w:val="00402C57"/>
    <w:rsid w:val="00404149"/>
    <w:rsid w:val="004058A7"/>
    <w:rsid w:val="00407D24"/>
    <w:rsid w:val="004101D1"/>
    <w:rsid w:val="00410B8C"/>
    <w:rsid w:val="004136EF"/>
    <w:rsid w:val="00413828"/>
    <w:rsid w:val="00413B10"/>
    <w:rsid w:val="00414F3D"/>
    <w:rsid w:val="00415BE6"/>
    <w:rsid w:val="00416CEA"/>
    <w:rsid w:val="00417711"/>
    <w:rsid w:val="004202C4"/>
    <w:rsid w:val="004203D1"/>
    <w:rsid w:val="00420590"/>
    <w:rsid w:val="00421AAC"/>
    <w:rsid w:val="00421BD7"/>
    <w:rsid w:val="004227A1"/>
    <w:rsid w:val="004229A0"/>
    <w:rsid w:val="00425287"/>
    <w:rsid w:val="004255BA"/>
    <w:rsid w:val="00430E30"/>
    <w:rsid w:val="00431F6D"/>
    <w:rsid w:val="00432194"/>
    <w:rsid w:val="0043249E"/>
    <w:rsid w:val="00434396"/>
    <w:rsid w:val="0043446C"/>
    <w:rsid w:val="00435F23"/>
    <w:rsid w:val="00436810"/>
    <w:rsid w:val="00436E1B"/>
    <w:rsid w:val="00437766"/>
    <w:rsid w:val="00437F54"/>
    <w:rsid w:val="00440037"/>
    <w:rsid w:val="00441EEC"/>
    <w:rsid w:val="004436F3"/>
    <w:rsid w:val="0044487C"/>
    <w:rsid w:val="0044507A"/>
    <w:rsid w:val="0044674E"/>
    <w:rsid w:val="00447564"/>
    <w:rsid w:val="00447621"/>
    <w:rsid w:val="00450DA2"/>
    <w:rsid w:val="00450EC0"/>
    <w:rsid w:val="0045102F"/>
    <w:rsid w:val="00453109"/>
    <w:rsid w:val="00453A6E"/>
    <w:rsid w:val="00455221"/>
    <w:rsid w:val="004560CC"/>
    <w:rsid w:val="00456D11"/>
    <w:rsid w:val="00457EE2"/>
    <w:rsid w:val="00460134"/>
    <w:rsid w:val="00460506"/>
    <w:rsid w:val="00461B67"/>
    <w:rsid w:val="00461FD7"/>
    <w:rsid w:val="00463629"/>
    <w:rsid w:val="0046371E"/>
    <w:rsid w:val="00463F52"/>
    <w:rsid w:val="00465783"/>
    <w:rsid w:val="004658E8"/>
    <w:rsid w:val="00465A4F"/>
    <w:rsid w:val="00465AC2"/>
    <w:rsid w:val="00465E4E"/>
    <w:rsid w:val="00470E28"/>
    <w:rsid w:val="00471708"/>
    <w:rsid w:val="00471BD6"/>
    <w:rsid w:val="0047323F"/>
    <w:rsid w:val="0047360E"/>
    <w:rsid w:val="00473B0A"/>
    <w:rsid w:val="004764C4"/>
    <w:rsid w:val="004807B9"/>
    <w:rsid w:val="004828BE"/>
    <w:rsid w:val="00482CD3"/>
    <w:rsid w:val="00482DDE"/>
    <w:rsid w:val="0048326D"/>
    <w:rsid w:val="004862EB"/>
    <w:rsid w:val="00487580"/>
    <w:rsid w:val="00487E4D"/>
    <w:rsid w:val="00490816"/>
    <w:rsid w:val="0049151D"/>
    <w:rsid w:val="004961ED"/>
    <w:rsid w:val="004A0A3A"/>
    <w:rsid w:val="004A18FD"/>
    <w:rsid w:val="004A2482"/>
    <w:rsid w:val="004A2780"/>
    <w:rsid w:val="004A305C"/>
    <w:rsid w:val="004A4349"/>
    <w:rsid w:val="004A5A44"/>
    <w:rsid w:val="004A5EC1"/>
    <w:rsid w:val="004A62BF"/>
    <w:rsid w:val="004B22B7"/>
    <w:rsid w:val="004B2CA9"/>
    <w:rsid w:val="004B3886"/>
    <w:rsid w:val="004B3B12"/>
    <w:rsid w:val="004B4472"/>
    <w:rsid w:val="004B589E"/>
    <w:rsid w:val="004B5E7C"/>
    <w:rsid w:val="004B66A5"/>
    <w:rsid w:val="004C0217"/>
    <w:rsid w:val="004C17A7"/>
    <w:rsid w:val="004C1B8F"/>
    <w:rsid w:val="004C1BE5"/>
    <w:rsid w:val="004C217E"/>
    <w:rsid w:val="004C41F6"/>
    <w:rsid w:val="004C4830"/>
    <w:rsid w:val="004C4A31"/>
    <w:rsid w:val="004C5371"/>
    <w:rsid w:val="004C6DE3"/>
    <w:rsid w:val="004C709E"/>
    <w:rsid w:val="004D0015"/>
    <w:rsid w:val="004D0627"/>
    <w:rsid w:val="004D0F27"/>
    <w:rsid w:val="004D1F82"/>
    <w:rsid w:val="004D25B1"/>
    <w:rsid w:val="004D483A"/>
    <w:rsid w:val="004D4E1D"/>
    <w:rsid w:val="004D6759"/>
    <w:rsid w:val="004D68FB"/>
    <w:rsid w:val="004D6B74"/>
    <w:rsid w:val="004D7B8D"/>
    <w:rsid w:val="004E2809"/>
    <w:rsid w:val="004E2EEC"/>
    <w:rsid w:val="004E34F3"/>
    <w:rsid w:val="004E35F3"/>
    <w:rsid w:val="004E5F75"/>
    <w:rsid w:val="004E7514"/>
    <w:rsid w:val="004E7579"/>
    <w:rsid w:val="004F12A8"/>
    <w:rsid w:val="004F2888"/>
    <w:rsid w:val="004F6092"/>
    <w:rsid w:val="005016BC"/>
    <w:rsid w:val="005018BD"/>
    <w:rsid w:val="005028F0"/>
    <w:rsid w:val="00502BDE"/>
    <w:rsid w:val="00503548"/>
    <w:rsid w:val="00503E04"/>
    <w:rsid w:val="00505136"/>
    <w:rsid w:val="0050739B"/>
    <w:rsid w:val="00507505"/>
    <w:rsid w:val="005079BA"/>
    <w:rsid w:val="00507D95"/>
    <w:rsid w:val="00510864"/>
    <w:rsid w:val="00511792"/>
    <w:rsid w:val="00512363"/>
    <w:rsid w:val="00512664"/>
    <w:rsid w:val="0051280A"/>
    <w:rsid w:val="00512ECF"/>
    <w:rsid w:val="00514103"/>
    <w:rsid w:val="00515382"/>
    <w:rsid w:val="00515481"/>
    <w:rsid w:val="005154B9"/>
    <w:rsid w:val="00515719"/>
    <w:rsid w:val="005164F5"/>
    <w:rsid w:val="005168A2"/>
    <w:rsid w:val="005168AC"/>
    <w:rsid w:val="0052321F"/>
    <w:rsid w:val="005243BD"/>
    <w:rsid w:val="005246D6"/>
    <w:rsid w:val="00524881"/>
    <w:rsid w:val="00524DC3"/>
    <w:rsid w:val="00524F61"/>
    <w:rsid w:val="00525A48"/>
    <w:rsid w:val="00527791"/>
    <w:rsid w:val="005311B5"/>
    <w:rsid w:val="005330B6"/>
    <w:rsid w:val="005330FB"/>
    <w:rsid w:val="00533797"/>
    <w:rsid w:val="0053466D"/>
    <w:rsid w:val="00535D90"/>
    <w:rsid w:val="00535E9A"/>
    <w:rsid w:val="0053742B"/>
    <w:rsid w:val="0053790E"/>
    <w:rsid w:val="005427A6"/>
    <w:rsid w:val="005452B4"/>
    <w:rsid w:val="005455FD"/>
    <w:rsid w:val="005459EA"/>
    <w:rsid w:val="00551794"/>
    <w:rsid w:val="0055204C"/>
    <w:rsid w:val="005563F5"/>
    <w:rsid w:val="0055730D"/>
    <w:rsid w:val="0056189D"/>
    <w:rsid w:val="00563192"/>
    <w:rsid w:val="0056323F"/>
    <w:rsid w:val="00563DF4"/>
    <w:rsid w:val="005642F6"/>
    <w:rsid w:val="00565053"/>
    <w:rsid w:val="00565061"/>
    <w:rsid w:val="005660E6"/>
    <w:rsid w:val="00566ED1"/>
    <w:rsid w:val="00567817"/>
    <w:rsid w:val="005727B6"/>
    <w:rsid w:val="00575443"/>
    <w:rsid w:val="0057789E"/>
    <w:rsid w:val="00580AE8"/>
    <w:rsid w:val="005813AB"/>
    <w:rsid w:val="00581515"/>
    <w:rsid w:val="00581F2D"/>
    <w:rsid w:val="00582400"/>
    <w:rsid w:val="005833DB"/>
    <w:rsid w:val="00583735"/>
    <w:rsid w:val="00584AA2"/>
    <w:rsid w:val="0058543E"/>
    <w:rsid w:val="00586EF8"/>
    <w:rsid w:val="00590A50"/>
    <w:rsid w:val="00590F34"/>
    <w:rsid w:val="00591841"/>
    <w:rsid w:val="0059189F"/>
    <w:rsid w:val="005930C3"/>
    <w:rsid w:val="005937C8"/>
    <w:rsid w:val="005956FE"/>
    <w:rsid w:val="00595BF1"/>
    <w:rsid w:val="0059663F"/>
    <w:rsid w:val="00597322"/>
    <w:rsid w:val="0059759B"/>
    <w:rsid w:val="005A0822"/>
    <w:rsid w:val="005A18DF"/>
    <w:rsid w:val="005A2936"/>
    <w:rsid w:val="005A63AA"/>
    <w:rsid w:val="005A722B"/>
    <w:rsid w:val="005A7CC6"/>
    <w:rsid w:val="005B024C"/>
    <w:rsid w:val="005B0C1C"/>
    <w:rsid w:val="005B18AA"/>
    <w:rsid w:val="005B1987"/>
    <w:rsid w:val="005B2F45"/>
    <w:rsid w:val="005B63A7"/>
    <w:rsid w:val="005B64FF"/>
    <w:rsid w:val="005B7BA1"/>
    <w:rsid w:val="005C2416"/>
    <w:rsid w:val="005C3D98"/>
    <w:rsid w:val="005C4A1D"/>
    <w:rsid w:val="005C5056"/>
    <w:rsid w:val="005C517F"/>
    <w:rsid w:val="005C5C65"/>
    <w:rsid w:val="005C6980"/>
    <w:rsid w:val="005D0821"/>
    <w:rsid w:val="005D0E6D"/>
    <w:rsid w:val="005D1977"/>
    <w:rsid w:val="005D1D01"/>
    <w:rsid w:val="005D3E7D"/>
    <w:rsid w:val="005D6FC6"/>
    <w:rsid w:val="005E25E5"/>
    <w:rsid w:val="005E2A41"/>
    <w:rsid w:val="005E3185"/>
    <w:rsid w:val="005E4C53"/>
    <w:rsid w:val="005E5BB6"/>
    <w:rsid w:val="005E783A"/>
    <w:rsid w:val="005F2F37"/>
    <w:rsid w:val="005F30ED"/>
    <w:rsid w:val="005F4E5A"/>
    <w:rsid w:val="005F60B3"/>
    <w:rsid w:val="005F6348"/>
    <w:rsid w:val="005F75EB"/>
    <w:rsid w:val="005F776D"/>
    <w:rsid w:val="0060050F"/>
    <w:rsid w:val="006027D0"/>
    <w:rsid w:val="00604763"/>
    <w:rsid w:val="0060487B"/>
    <w:rsid w:val="006056AA"/>
    <w:rsid w:val="00607A3A"/>
    <w:rsid w:val="00607D68"/>
    <w:rsid w:val="00607F37"/>
    <w:rsid w:val="006114C3"/>
    <w:rsid w:val="00612908"/>
    <w:rsid w:val="00612E0B"/>
    <w:rsid w:val="006163DE"/>
    <w:rsid w:val="006168E6"/>
    <w:rsid w:val="00616D97"/>
    <w:rsid w:val="0062026D"/>
    <w:rsid w:val="00620BB0"/>
    <w:rsid w:val="00621025"/>
    <w:rsid w:val="00621FB8"/>
    <w:rsid w:val="006229EA"/>
    <w:rsid w:val="00622DEE"/>
    <w:rsid w:val="0062391D"/>
    <w:rsid w:val="00624FE0"/>
    <w:rsid w:val="00625CF7"/>
    <w:rsid w:val="00626E36"/>
    <w:rsid w:val="00627887"/>
    <w:rsid w:val="006301D3"/>
    <w:rsid w:val="006306D2"/>
    <w:rsid w:val="00630BE0"/>
    <w:rsid w:val="00630E57"/>
    <w:rsid w:val="00631BF6"/>
    <w:rsid w:val="00632892"/>
    <w:rsid w:val="00632B8E"/>
    <w:rsid w:val="0063310E"/>
    <w:rsid w:val="0063330E"/>
    <w:rsid w:val="00633810"/>
    <w:rsid w:val="006338F3"/>
    <w:rsid w:val="00633AC7"/>
    <w:rsid w:val="00633DAE"/>
    <w:rsid w:val="00636ED0"/>
    <w:rsid w:val="006376A2"/>
    <w:rsid w:val="00637D16"/>
    <w:rsid w:val="00641354"/>
    <w:rsid w:val="0064335F"/>
    <w:rsid w:val="00643FA2"/>
    <w:rsid w:val="00647DB6"/>
    <w:rsid w:val="006500FF"/>
    <w:rsid w:val="00650C7C"/>
    <w:rsid w:val="00651232"/>
    <w:rsid w:val="00653DF0"/>
    <w:rsid w:val="006546F9"/>
    <w:rsid w:val="0065488C"/>
    <w:rsid w:val="00654927"/>
    <w:rsid w:val="00654B82"/>
    <w:rsid w:val="00654CB0"/>
    <w:rsid w:val="0065537E"/>
    <w:rsid w:val="00655671"/>
    <w:rsid w:val="00655699"/>
    <w:rsid w:val="00655ADB"/>
    <w:rsid w:val="00656982"/>
    <w:rsid w:val="00656B18"/>
    <w:rsid w:val="00657F6F"/>
    <w:rsid w:val="00660738"/>
    <w:rsid w:val="00661693"/>
    <w:rsid w:val="00663C47"/>
    <w:rsid w:val="00664E0E"/>
    <w:rsid w:val="00667F4D"/>
    <w:rsid w:val="00670894"/>
    <w:rsid w:val="00670CE2"/>
    <w:rsid w:val="00671C4F"/>
    <w:rsid w:val="00672CD2"/>
    <w:rsid w:val="00674DD0"/>
    <w:rsid w:val="00675C1E"/>
    <w:rsid w:val="006777F2"/>
    <w:rsid w:val="00681D71"/>
    <w:rsid w:val="00682B1F"/>
    <w:rsid w:val="006836AF"/>
    <w:rsid w:val="006837E5"/>
    <w:rsid w:val="006841AE"/>
    <w:rsid w:val="0068522B"/>
    <w:rsid w:val="006858B5"/>
    <w:rsid w:val="00686D12"/>
    <w:rsid w:val="0068782A"/>
    <w:rsid w:val="00687F1C"/>
    <w:rsid w:val="006905DF"/>
    <w:rsid w:val="00690AB7"/>
    <w:rsid w:val="00692B2A"/>
    <w:rsid w:val="00693E31"/>
    <w:rsid w:val="00694400"/>
    <w:rsid w:val="00697B4D"/>
    <w:rsid w:val="006A078E"/>
    <w:rsid w:val="006A1A15"/>
    <w:rsid w:val="006A3009"/>
    <w:rsid w:val="006A33D4"/>
    <w:rsid w:val="006A472F"/>
    <w:rsid w:val="006A4B0A"/>
    <w:rsid w:val="006A4EE2"/>
    <w:rsid w:val="006A4EF3"/>
    <w:rsid w:val="006A7145"/>
    <w:rsid w:val="006B0BBF"/>
    <w:rsid w:val="006B1D6C"/>
    <w:rsid w:val="006B3460"/>
    <w:rsid w:val="006B408E"/>
    <w:rsid w:val="006B545F"/>
    <w:rsid w:val="006B6ABC"/>
    <w:rsid w:val="006C0D59"/>
    <w:rsid w:val="006C3274"/>
    <w:rsid w:val="006C6372"/>
    <w:rsid w:val="006C65DF"/>
    <w:rsid w:val="006D155F"/>
    <w:rsid w:val="006D2711"/>
    <w:rsid w:val="006D35AC"/>
    <w:rsid w:val="006D36E5"/>
    <w:rsid w:val="006D65AC"/>
    <w:rsid w:val="006D7C5D"/>
    <w:rsid w:val="006E05A1"/>
    <w:rsid w:val="006E1FA9"/>
    <w:rsid w:val="006E3644"/>
    <w:rsid w:val="006E50E9"/>
    <w:rsid w:val="006E61D7"/>
    <w:rsid w:val="006E7C7B"/>
    <w:rsid w:val="006F0913"/>
    <w:rsid w:val="006F4367"/>
    <w:rsid w:val="006F49B1"/>
    <w:rsid w:val="006F4C98"/>
    <w:rsid w:val="006F4EE9"/>
    <w:rsid w:val="006F588C"/>
    <w:rsid w:val="006F6537"/>
    <w:rsid w:val="006F7064"/>
    <w:rsid w:val="006F71EF"/>
    <w:rsid w:val="006F7AA6"/>
    <w:rsid w:val="00701885"/>
    <w:rsid w:val="00702075"/>
    <w:rsid w:val="00702D49"/>
    <w:rsid w:val="0070452E"/>
    <w:rsid w:val="0070547C"/>
    <w:rsid w:val="0070637F"/>
    <w:rsid w:val="007067E5"/>
    <w:rsid w:val="00706E83"/>
    <w:rsid w:val="007074C5"/>
    <w:rsid w:val="00710C68"/>
    <w:rsid w:val="00711409"/>
    <w:rsid w:val="00713A6C"/>
    <w:rsid w:val="00714002"/>
    <w:rsid w:val="00714B18"/>
    <w:rsid w:val="00714B64"/>
    <w:rsid w:val="00714D2D"/>
    <w:rsid w:val="00715041"/>
    <w:rsid w:val="007208C5"/>
    <w:rsid w:val="00720979"/>
    <w:rsid w:val="00720CE9"/>
    <w:rsid w:val="00725A72"/>
    <w:rsid w:val="00727069"/>
    <w:rsid w:val="00727E62"/>
    <w:rsid w:val="00730E1E"/>
    <w:rsid w:val="0073281C"/>
    <w:rsid w:val="00732F93"/>
    <w:rsid w:val="00735913"/>
    <w:rsid w:val="00737443"/>
    <w:rsid w:val="007375CC"/>
    <w:rsid w:val="00740565"/>
    <w:rsid w:val="0074091C"/>
    <w:rsid w:val="00740E24"/>
    <w:rsid w:val="00740FA9"/>
    <w:rsid w:val="00740FBD"/>
    <w:rsid w:val="0074121B"/>
    <w:rsid w:val="007416FB"/>
    <w:rsid w:val="0074194A"/>
    <w:rsid w:val="00742132"/>
    <w:rsid w:val="00742173"/>
    <w:rsid w:val="00742197"/>
    <w:rsid w:val="007424F8"/>
    <w:rsid w:val="0074599F"/>
    <w:rsid w:val="00745ABD"/>
    <w:rsid w:val="007468DA"/>
    <w:rsid w:val="00747DF2"/>
    <w:rsid w:val="007500A4"/>
    <w:rsid w:val="0075072B"/>
    <w:rsid w:val="00751C41"/>
    <w:rsid w:val="00752230"/>
    <w:rsid w:val="007552DC"/>
    <w:rsid w:val="00755407"/>
    <w:rsid w:val="00755AA0"/>
    <w:rsid w:val="00757014"/>
    <w:rsid w:val="0075732E"/>
    <w:rsid w:val="00760223"/>
    <w:rsid w:val="00761A07"/>
    <w:rsid w:val="00764ECA"/>
    <w:rsid w:val="00765B7F"/>
    <w:rsid w:val="00765CE0"/>
    <w:rsid w:val="00767F9C"/>
    <w:rsid w:val="00772951"/>
    <w:rsid w:val="00772DCE"/>
    <w:rsid w:val="007748FD"/>
    <w:rsid w:val="00775BD3"/>
    <w:rsid w:val="00781B4E"/>
    <w:rsid w:val="007841D2"/>
    <w:rsid w:val="00784BE2"/>
    <w:rsid w:val="00785CDC"/>
    <w:rsid w:val="00786E24"/>
    <w:rsid w:val="007870BD"/>
    <w:rsid w:val="00790630"/>
    <w:rsid w:val="00791D27"/>
    <w:rsid w:val="00794380"/>
    <w:rsid w:val="00797C5C"/>
    <w:rsid w:val="007A0F36"/>
    <w:rsid w:val="007A3EB0"/>
    <w:rsid w:val="007A485F"/>
    <w:rsid w:val="007A50C6"/>
    <w:rsid w:val="007A5797"/>
    <w:rsid w:val="007A7698"/>
    <w:rsid w:val="007B00AA"/>
    <w:rsid w:val="007B0430"/>
    <w:rsid w:val="007B1390"/>
    <w:rsid w:val="007B200A"/>
    <w:rsid w:val="007B2EE1"/>
    <w:rsid w:val="007B43C8"/>
    <w:rsid w:val="007B483B"/>
    <w:rsid w:val="007B6A26"/>
    <w:rsid w:val="007B7701"/>
    <w:rsid w:val="007B79A8"/>
    <w:rsid w:val="007C16E7"/>
    <w:rsid w:val="007C1C04"/>
    <w:rsid w:val="007C4550"/>
    <w:rsid w:val="007C6B6B"/>
    <w:rsid w:val="007C6D17"/>
    <w:rsid w:val="007C7777"/>
    <w:rsid w:val="007C7E48"/>
    <w:rsid w:val="007C7ECD"/>
    <w:rsid w:val="007D10CC"/>
    <w:rsid w:val="007D11E8"/>
    <w:rsid w:val="007D16B6"/>
    <w:rsid w:val="007D204F"/>
    <w:rsid w:val="007D619D"/>
    <w:rsid w:val="007D61D3"/>
    <w:rsid w:val="007D716D"/>
    <w:rsid w:val="007D7910"/>
    <w:rsid w:val="007E0302"/>
    <w:rsid w:val="007E03A4"/>
    <w:rsid w:val="007E129F"/>
    <w:rsid w:val="007E1A03"/>
    <w:rsid w:val="007E1B15"/>
    <w:rsid w:val="007E1BF6"/>
    <w:rsid w:val="007E4315"/>
    <w:rsid w:val="007E4690"/>
    <w:rsid w:val="007E5444"/>
    <w:rsid w:val="007F0748"/>
    <w:rsid w:val="007F07DD"/>
    <w:rsid w:val="007F1CB9"/>
    <w:rsid w:val="007F23C1"/>
    <w:rsid w:val="007F2A4A"/>
    <w:rsid w:val="007F336D"/>
    <w:rsid w:val="007F3BB9"/>
    <w:rsid w:val="007F4F5D"/>
    <w:rsid w:val="007F5C5D"/>
    <w:rsid w:val="007F6128"/>
    <w:rsid w:val="0080083E"/>
    <w:rsid w:val="00802626"/>
    <w:rsid w:val="00803191"/>
    <w:rsid w:val="00804913"/>
    <w:rsid w:val="008049C8"/>
    <w:rsid w:val="00804D2F"/>
    <w:rsid w:val="00805004"/>
    <w:rsid w:val="00806423"/>
    <w:rsid w:val="0080758E"/>
    <w:rsid w:val="00811434"/>
    <w:rsid w:val="0081226A"/>
    <w:rsid w:val="0081407F"/>
    <w:rsid w:val="008159A9"/>
    <w:rsid w:val="008162B5"/>
    <w:rsid w:val="00816383"/>
    <w:rsid w:val="00816F44"/>
    <w:rsid w:val="008204B2"/>
    <w:rsid w:val="00820B85"/>
    <w:rsid w:val="00823211"/>
    <w:rsid w:val="0082472C"/>
    <w:rsid w:val="00826A4C"/>
    <w:rsid w:val="00826E09"/>
    <w:rsid w:val="00827FCA"/>
    <w:rsid w:val="00830AD0"/>
    <w:rsid w:val="008319B8"/>
    <w:rsid w:val="00832BE3"/>
    <w:rsid w:val="008336EF"/>
    <w:rsid w:val="0083504B"/>
    <w:rsid w:val="008366F0"/>
    <w:rsid w:val="00836D79"/>
    <w:rsid w:val="0083748F"/>
    <w:rsid w:val="00840993"/>
    <w:rsid w:val="00841199"/>
    <w:rsid w:val="008417DF"/>
    <w:rsid w:val="00841B86"/>
    <w:rsid w:val="008429A7"/>
    <w:rsid w:val="00843247"/>
    <w:rsid w:val="00843AC8"/>
    <w:rsid w:val="008457E7"/>
    <w:rsid w:val="00846618"/>
    <w:rsid w:val="00846935"/>
    <w:rsid w:val="00847320"/>
    <w:rsid w:val="008476A4"/>
    <w:rsid w:val="0085300D"/>
    <w:rsid w:val="00853332"/>
    <w:rsid w:val="0085474C"/>
    <w:rsid w:val="00855214"/>
    <w:rsid w:val="00855CA6"/>
    <w:rsid w:val="00855DB1"/>
    <w:rsid w:val="008560A9"/>
    <w:rsid w:val="00857ADB"/>
    <w:rsid w:val="00860897"/>
    <w:rsid w:val="00860CDB"/>
    <w:rsid w:val="00861388"/>
    <w:rsid w:val="00864D12"/>
    <w:rsid w:val="00864EFD"/>
    <w:rsid w:val="008653C7"/>
    <w:rsid w:val="008663F5"/>
    <w:rsid w:val="0086691D"/>
    <w:rsid w:val="00866CFF"/>
    <w:rsid w:val="008676C0"/>
    <w:rsid w:val="0087043C"/>
    <w:rsid w:val="00871DE5"/>
    <w:rsid w:val="0087359F"/>
    <w:rsid w:val="00874731"/>
    <w:rsid w:val="00874C90"/>
    <w:rsid w:val="00874E37"/>
    <w:rsid w:val="00876CA0"/>
    <w:rsid w:val="008776FB"/>
    <w:rsid w:val="00880BBD"/>
    <w:rsid w:val="00882899"/>
    <w:rsid w:val="00884A10"/>
    <w:rsid w:val="00887696"/>
    <w:rsid w:val="00887C19"/>
    <w:rsid w:val="00890FAB"/>
    <w:rsid w:val="00893267"/>
    <w:rsid w:val="00896855"/>
    <w:rsid w:val="008972FC"/>
    <w:rsid w:val="008A1BE9"/>
    <w:rsid w:val="008A205D"/>
    <w:rsid w:val="008A20D6"/>
    <w:rsid w:val="008A37C2"/>
    <w:rsid w:val="008A3CAB"/>
    <w:rsid w:val="008A6CD9"/>
    <w:rsid w:val="008A7085"/>
    <w:rsid w:val="008A7205"/>
    <w:rsid w:val="008A783E"/>
    <w:rsid w:val="008A7E97"/>
    <w:rsid w:val="008B053B"/>
    <w:rsid w:val="008B0C9F"/>
    <w:rsid w:val="008B0D85"/>
    <w:rsid w:val="008B13F9"/>
    <w:rsid w:val="008B23AA"/>
    <w:rsid w:val="008B2E35"/>
    <w:rsid w:val="008B30DB"/>
    <w:rsid w:val="008B486B"/>
    <w:rsid w:val="008B4D8B"/>
    <w:rsid w:val="008B5471"/>
    <w:rsid w:val="008B5D07"/>
    <w:rsid w:val="008C11ED"/>
    <w:rsid w:val="008C1B20"/>
    <w:rsid w:val="008C1D5D"/>
    <w:rsid w:val="008C279C"/>
    <w:rsid w:val="008C2FF5"/>
    <w:rsid w:val="008C3397"/>
    <w:rsid w:val="008C39C5"/>
    <w:rsid w:val="008C4BD3"/>
    <w:rsid w:val="008C556E"/>
    <w:rsid w:val="008D30FC"/>
    <w:rsid w:val="008D77EB"/>
    <w:rsid w:val="008E140E"/>
    <w:rsid w:val="008E15E7"/>
    <w:rsid w:val="008E2AA9"/>
    <w:rsid w:val="008E4760"/>
    <w:rsid w:val="008E47D8"/>
    <w:rsid w:val="008E4FAB"/>
    <w:rsid w:val="008E5043"/>
    <w:rsid w:val="008E5DC0"/>
    <w:rsid w:val="008E5E02"/>
    <w:rsid w:val="008F123F"/>
    <w:rsid w:val="008F1C39"/>
    <w:rsid w:val="008F79BF"/>
    <w:rsid w:val="008F7A24"/>
    <w:rsid w:val="008F7A6C"/>
    <w:rsid w:val="008F7B77"/>
    <w:rsid w:val="008F7D13"/>
    <w:rsid w:val="008F7FE7"/>
    <w:rsid w:val="00902326"/>
    <w:rsid w:val="009023AA"/>
    <w:rsid w:val="00902C42"/>
    <w:rsid w:val="00903F50"/>
    <w:rsid w:val="0090546C"/>
    <w:rsid w:val="00905520"/>
    <w:rsid w:val="00906FCE"/>
    <w:rsid w:val="00910027"/>
    <w:rsid w:val="009116BB"/>
    <w:rsid w:val="00912604"/>
    <w:rsid w:val="009136C5"/>
    <w:rsid w:val="0091389A"/>
    <w:rsid w:val="0091452A"/>
    <w:rsid w:val="00915DE7"/>
    <w:rsid w:val="00916F89"/>
    <w:rsid w:val="009171F2"/>
    <w:rsid w:val="009173C4"/>
    <w:rsid w:val="0091774B"/>
    <w:rsid w:val="00922FB3"/>
    <w:rsid w:val="00923500"/>
    <w:rsid w:val="0092656E"/>
    <w:rsid w:val="0092679C"/>
    <w:rsid w:val="009278B1"/>
    <w:rsid w:val="00927F67"/>
    <w:rsid w:val="009307A7"/>
    <w:rsid w:val="0093253B"/>
    <w:rsid w:val="00932E32"/>
    <w:rsid w:val="0093346E"/>
    <w:rsid w:val="00933B25"/>
    <w:rsid w:val="0093441B"/>
    <w:rsid w:val="00935820"/>
    <w:rsid w:val="00935DFB"/>
    <w:rsid w:val="0093600F"/>
    <w:rsid w:val="00937658"/>
    <w:rsid w:val="00937A18"/>
    <w:rsid w:val="00937CF8"/>
    <w:rsid w:val="009409D0"/>
    <w:rsid w:val="00940CC7"/>
    <w:rsid w:val="0094248B"/>
    <w:rsid w:val="00943A32"/>
    <w:rsid w:val="009445B6"/>
    <w:rsid w:val="00946520"/>
    <w:rsid w:val="0094653D"/>
    <w:rsid w:val="00946DF1"/>
    <w:rsid w:val="00946E9B"/>
    <w:rsid w:val="00947B3A"/>
    <w:rsid w:val="00947CDA"/>
    <w:rsid w:val="00950004"/>
    <w:rsid w:val="00950B55"/>
    <w:rsid w:val="00950E46"/>
    <w:rsid w:val="00952127"/>
    <w:rsid w:val="00952ADD"/>
    <w:rsid w:val="009538CC"/>
    <w:rsid w:val="00953D46"/>
    <w:rsid w:val="009542B4"/>
    <w:rsid w:val="0095454C"/>
    <w:rsid w:val="00955661"/>
    <w:rsid w:val="00955E65"/>
    <w:rsid w:val="00956A9D"/>
    <w:rsid w:val="00960D92"/>
    <w:rsid w:val="00961D7A"/>
    <w:rsid w:val="00962D6D"/>
    <w:rsid w:val="00963163"/>
    <w:rsid w:val="009642EA"/>
    <w:rsid w:val="00965006"/>
    <w:rsid w:val="00965F4A"/>
    <w:rsid w:val="00967906"/>
    <w:rsid w:val="009708C2"/>
    <w:rsid w:val="00972A02"/>
    <w:rsid w:val="00972F33"/>
    <w:rsid w:val="009745B3"/>
    <w:rsid w:val="009756C3"/>
    <w:rsid w:val="0097794A"/>
    <w:rsid w:val="00980207"/>
    <w:rsid w:val="0098080F"/>
    <w:rsid w:val="0098403C"/>
    <w:rsid w:val="00985007"/>
    <w:rsid w:val="00985057"/>
    <w:rsid w:val="00985810"/>
    <w:rsid w:val="00986AD2"/>
    <w:rsid w:val="009938C4"/>
    <w:rsid w:val="00995478"/>
    <w:rsid w:val="0099550B"/>
    <w:rsid w:val="00996890"/>
    <w:rsid w:val="009974ED"/>
    <w:rsid w:val="00997EA1"/>
    <w:rsid w:val="009A0397"/>
    <w:rsid w:val="009A05AC"/>
    <w:rsid w:val="009A0984"/>
    <w:rsid w:val="009A0FF2"/>
    <w:rsid w:val="009A3965"/>
    <w:rsid w:val="009A3CA9"/>
    <w:rsid w:val="009A4265"/>
    <w:rsid w:val="009A6A61"/>
    <w:rsid w:val="009A7755"/>
    <w:rsid w:val="009B15A9"/>
    <w:rsid w:val="009B260B"/>
    <w:rsid w:val="009B2892"/>
    <w:rsid w:val="009B30BE"/>
    <w:rsid w:val="009B3955"/>
    <w:rsid w:val="009C1AF0"/>
    <w:rsid w:val="009C1B35"/>
    <w:rsid w:val="009C2DF2"/>
    <w:rsid w:val="009C32F5"/>
    <w:rsid w:val="009C3D81"/>
    <w:rsid w:val="009C4335"/>
    <w:rsid w:val="009C4994"/>
    <w:rsid w:val="009C4D5C"/>
    <w:rsid w:val="009D06C4"/>
    <w:rsid w:val="009D3D24"/>
    <w:rsid w:val="009D42D0"/>
    <w:rsid w:val="009D65BE"/>
    <w:rsid w:val="009D7D89"/>
    <w:rsid w:val="009D7D92"/>
    <w:rsid w:val="009D7E44"/>
    <w:rsid w:val="009E016A"/>
    <w:rsid w:val="009E1331"/>
    <w:rsid w:val="009E1AB8"/>
    <w:rsid w:val="009E23ED"/>
    <w:rsid w:val="009E2483"/>
    <w:rsid w:val="009E2A27"/>
    <w:rsid w:val="009E4372"/>
    <w:rsid w:val="009E4DE4"/>
    <w:rsid w:val="009E5C00"/>
    <w:rsid w:val="009E70F7"/>
    <w:rsid w:val="009F1B94"/>
    <w:rsid w:val="009F391C"/>
    <w:rsid w:val="009F41E2"/>
    <w:rsid w:val="009F46D4"/>
    <w:rsid w:val="009F4A51"/>
    <w:rsid w:val="009F5C19"/>
    <w:rsid w:val="009F74FA"/>
    <w:rsid w:val="00A044E1"/>
    <w:rsid w:val="00A073FE"/>
    <w:rsid w:val="00A11A76"/>
    <w:rsid w:val="00A138D2"/>
    <w:rsid w:val="00A14365"/>
    <w:rsid w:val="00A15F54"/>
    <w:rsid w:val="00A16F3E"/>
    <w:rsid w:val="00A20D58"/>
    <w:rsid w:val="00A220BC"/>
    <w:rsid w:val="00A230F7"/>
    <w:rsid w:val="00A235F0"/>
    <w:rsid w:val="00A2410A"/>
    <w:rsid w:val="00A25473"/>
    <w:rsid w:val="00A265E3"/>
    <w:rsid w:val="00A30615"/>
    <w:rsid w:val="00A321D6"/>
    <w:rsid w:val="00A3247A"/>
    <w:rsid w:val="00A33AED"/>
    <w:rsid w:val="00A346A2"/>
    <w:rsid w:val="00A35513"/>
    <w:rsid w:val="00A35798"/>
    <w:rsid w:val="00A36198"/>
    <w:rsid w:val="00A41445"/>
    <w:rsid w:val="00A41F2A"/>
    <w:rsid w:val="00A431E0"/>
    <w:rsid w:val="00A435FA"/>
    <w:rsid w:val="00A43CA0"/>
    <w:rsid w:val="00A44BE6"/>
    <w:rsid w:val="00A4593E"/>
    <w:rsid w:val="00A479FA"/>
    <w:rsid w:val="00A47ADD"/>
    <w:rsid w:val="00A512CF"/>
    <w:rsid w:val="00A51696"/>
    <w:rsid w:val="00A5321A"/>
    <w:rsid w:val="00A5444B"/>
    <w:rsid w:val="00A56BB2"/>
    <w:rsid w:val="00A60694"/>
    <w:rsid w:val="00A613D0"/>
    <w:rsid w:val="00A65597"/>
    <w:rsid w:val="00A6617B"/>
    <w:rsid w:val="00A665E3"/>
    <w:rsid w:val="00A67205"/>
    <w:rsid w:val="00A67BA1"/>
    <w:rsid w:val="00A67E58"/>
    <w:rsid w:val="00A71588"/>
    <w:rsid w:val="00A71FF3"/>
    <w:rsid w:val="00A72133"/>
    <w:rsid w:val="00A73241"/>
    <w:rsid w:val="00A739EB"/>
    <w:rsid w:val="00A746DF"/>
    <w:rsid w:val="00A76C67"/>
    <w:rsid w:val="00A80835"/>
    <w:rsid w:val="00A8278E"/>
    <w:rsid w:val="00A82BC5"/>
    <w:rsid w:val="00A83ACC"/>
    <w:rsid w:val="00A84F4A"/>
    <w:rsid w:val="00A85AE2"/>
    <w:rsid w:val="00A85C25"/>
    <w:rsid w:val="00A8639E"/>
    <w:rsid w:val="00A870AB"/>
    <w:rsid w:val="00A8745B"/>
    <w:rsid w:val="00A93B1D"/>
    <w:rsid w:val="00A9531A"/>
    <w:rsid w:val="00A9583C"/>
    <w:rsid w:val="00A96003"/>
    <w:rsid w:val="00A965E0"/>
    <w:rsid w:val="00A974C5"/>
    <w:rsid w:val="00AA093F"/>
    <w:rsid w:val="00AA10E8"/>
    <w:rsid w:val="00AA1BC2"/>
    <w:rsid w:val="00AA3FB0"/>
    <w:rsid w:val="00AA41EA"/>
    <w:rsid w:val="00AA4351"/>
    <w:rsid w:val="00AA4710"/>
    <w:rsid w:val="00AA52DD"/>
    <w:rsid w:val="00AA538C"/>
    <w:rsid w:val="00AA6AAB"/>
    <w:rsid w:val="00AA7AE8"/>
    <w:rsid w:val="00AB0A69"/>
    <w:rsid w:val="00AB0DC8"/>
    <w:rsid w:val="00AB2AC2"/>
    <w:rsid w:val="00AB4141"/>
    <w:rsid w:val="00AB4288"/>
    <w:rsid w:val="00AB4330"/>
    <w:rsid w:val="00AB4C62"/>
    <w:rsid w:val="00AB6C77"/>
    <w:rsid w:val="00AB7797"/>
    <w:rsid w:val="00AB79B7"/>
    <w:rsid w:val="00AC05E8"/>
    <w:rsid w:val="00AC3982"/>
    <w:rsid w:val="00AC5298"/>
    <w:rsid w:val="00AC53A3"/>
    <w:rsid w:val="00AC6A77"/>
    <w:rsid w:val="00AD032F"/>
    <w:rsid w:val="00AD0E14"/>
    <w:rsid w:val="00AD19D2"/>
    <w:rsid w:val="00AD2D05"/>
    <w:rsid w:val="00AD2F19"/>
    <w:rsid w:val="00AD3113"/>
    <w:rsid w:val="00AD441B"/>
    <w:rsid w:val="00AD5DF3"/>
    <w:rsid w:val="00AD65EF"/>
    <w:rsid w:val="00AD7E33"/>
    <w:rsid w:val="00AD7EB2"/>
    <w:rsid w:val="00AE0410"/>
    <w:rsid w:val="00AE16A3"/>
    <w:rsid w:val="00AE17D8"/>
    <w:rsid w:val="00AE1E6A"/>
    <w:rsid w:val="00AE2593"/>
    <w:rsid w:val="00AE2F88"/>
    <w:rsid w:val="00AE359C"/>
    <w:rsid w:val="00AE5178"/>
    <w:rsid w:val="00AE5FAE"/>
    <w:rsid w:val="00AE622A"/>
    <w:rsid w:val="00AE7F00"/>
    <w:rsid w:val="00AF0231"/>
    <w:rsid w:val="00AF0B55"/>
    <w:rsid w:val="00AF1A90"/>
    <w:rsid w:val="00AF2EF1"/>
    <w:rsid w:val="00AF49B0"/>
    <w:rsid w:val="00AF4EAC"/>
    <w:rsid w:val="00AF4EDB"/>
    <w:rsid w:val="00B00030"/>
    <w:rsid w:val="00B00A98"/>
    <w:rsid w:val="00B013C9"/>
    <w:rsid w:val="00B049FE"/>
    <w:rsid w:val="00B06A95"/>
    <w:rsid w:val="00B07E91"/>
    <w:rsid w:val="00B1033C"/>
    <w:rsid w:val="00B104DE"/>
    <w:rsid w:val="00B10762"/>
    <w:rsid w:val="00B12C13"/>
    <w:rsid w:val="00B13D47"/>
    <w:rsid w:val="00B16EFD"/>
    <w:rsid w:val="00B17F7A"/>
    <w:rsid w:val="00B218BB"/>
    <w:rsid w:val="00B219B3"/>
    <w:rsid w:val="00B21B0F"/>
    <w:rsid w:val="00B227AF"/>
    <w:rsid w:val="00B22E43"/>
    <w:rsid w:val="00B23414"/>
    <w:rsid w:val="00B25A43"/>
    <w:rsid w:val="00B26AD6"/>
    <w:rsid w:val="00B27646"/>
    <w:rsid w:val="00B31665"/>
    <w:rsid w:val="00B33A7D"/>
    <w:rsid w:val="00B36755"/>
    <w:rsid w:val="00B37606"/>
    <w:rsid w:val="00B40551"/>
    <w:rsid w:val="00B4197A"/>
    <w:rsid w:val="00B42640"/>
    <w:rsid w:val="00B44568"/>
    <w:rsid w:val="00B44E24"/>
    <w:rsid w:val="00B46BD5"/>
    <w:rsid w:val="00B478A7"/>
    <w:rsid w:val="00B47C9C"/>
    <w:rsid w:val="00B47E09"/>
    <w:rsid w:val="00B51B65"/>
    <w:rsid w:val="00B6045E"/>
    <w:rsid w:val="00B608FF"/>
    <w:rsid w:val="00B654C8"/>
    <w:rsid w:val="00B65C7C"/>
    <w:rsid w:val="00B67B76"/>
    <w:rsid w:val="00B71372"/>
    <w:rsid w:val="00B714F3"/>
    <w:rsid w:val="00B71578"/>
    <w:rsid w:val="00B71C13"/>
    <w:rsid w:val="00B72EF9"/>
    <w:rsid w:val="00B73462"/>
    <w:rsid w:val="00B73C2C"/>
    <w:rsid w:val="00B75152"/>
    <w:rsid w:val="00B7538F"/>
    <w:rsid w:val="00B75849"/>
    <w:rsid w:val="00B7718E"/>
    <w:rsid w:val="00B77270"/>
    <w:rsid w:val="00B774A5"/>
    <w:rsid w:val="00B77C8D"/>
    <w:rsid w:val="00B80461"/>
    <w:rsid w:val="00B8178C"/>
    <w:rsid w:val="00B83340"/>
    <w:rsid w:val="00B85B53"/>
    <w:rsid w:val="00B85E26"/>
    <w:rsid w:val="00B86B0D"/>
    <w:rsid w:val="00B86B4B"/>
    <w:rsid w:val="00B902A6"/>
    <w:rsid w:val="00B906AB"/>
    <w:rsid w:val="00B90827"/>
    <w:rsid w:val="00B90AAC"/>
    <w:rsid w:val="00B910DF"/>
    <w:rsid w:val="00B91386"/>
    <w:rsid w:val="00B91E82"/>
    <w:rsid w:val="00B94771"/>
    <w:rsid w:val="00B94CBE"/>
    <w:rsid w:val="00B96A4C"/>
    <w:rsid w:val="00B97795"/>
    <w:rsid w:val="00B97D12"/>
    <w:rsid w:val="00BA075E"/>
    <w:rsid w:val="00BA0AB6"/>
    <w:rsid w:val="00BA3781"/>
    <w:rsid w:val="00BA3A15"/>
    <w:rsid w:val="00BA4ED5"/>
    <w:rsid w:val="00BA5BDB"/>
    <w:rsid w:val="00BA67AE"/>
    <w:rsid w:val="00BA7B3A"/>
    <w:rsid w:val="00BA7DD3"/>
    <w:rsid w:val="00BB0358"/>
    <w:rsid w:val="00BB0767"/>
    <w:rsid w:val="00BB09EB"/>
    <w:rsid w:val="00BB28DA"/>
    <w:rsid w:val="00BB46EF"/>
    <w:rsid w:val="00BB6059"/>
    <w:rsid w:val="00BB64B3"/>
    <w:rsid w:val="00BB6AF6"/>
    <w:rsid w:val="00BC0E6F"/>
    <w:rsid w:val="00BC1856"/>
    <w:rsid w:val="00BC21AF"/>
    <w:rsid w:val="00BC24EE"/>
    <w:rsid w:val="00BC26C0"/>
    <w:rsid w:val="00BC56A6"/>
    <w:rsid w:val="00BC628F"/>
    <w:rsid w:val="00BC78BF"/>
    <w:rsid w:val="00BD55B2"/>
    <w:rsid w:val="00BD5887"/>
    <w:rsid w:val="00BD5A8E"/>
    <w:rsid w:val="00BD65F0"/>
    <w:rsid w:val="00BE21E5"/>
    <w:rsid w:val="00BE24F2"/>
    <w:rsid w:val="00BE392A"/>
    <w:rsid w:val="00BE49A8"/>
    <w:rsid w:val="00BE5966"/>
    <w:rsid w:val="00BE7FAF"/>
    <w:rsid w:val="00BF2814"/>
    <w:rsid w:val="00BF46DF"/>
    <w:rsid w:val="00BF5CA3"/>
    <w:rsid w:val="00BF6D49"/>
    <w:rsid w:val="00BF6D5F"/>
    <w:rsid w:val="00BF71C3"/>
    <w:rsid w:val="00BF7AF5"/>
    <w:rsid w:val="00C00A9B"/>
    <w:rsid w:val="00C010D6"/>
    <w:rsid w:val="00C027C1"/>
    <w:rsid w:val="00C02E05"/>
    <w:rsid w:val="00C030C8"/>
    <w:rsid w:val="00C03BAC"/>
    <w:rsid w:val="00C04AC6"/>
    <w:rsid w:val="00C07E31"/>
    <w:rsid w:val="00C11598"/>
    <w:rsid w:val="00C118E8"/>
    <w:rsid w:val="00C12100"/>
    <w:rsid w:val="00C13155"/>
    <w:rsid w:val="00C13E75"/>
    <w:rsid w:val="00C154E6"/>
    <w:rsid w:val="00C1638E"/>
    <w:rsid w:val="00C177EC"/>
    <w:rsid w:val="00C2121F"/>
    <w:rsid w:val="00C21385"/>
    <w:rsid w:val="00C2179F"/>
    <w:rsid w:val="00C21A27"/>
    <w:rsid w:val="00C22A84"/>
    <w:rsid w:val="00C23E2B"/>
    <w:rsid w:val="00C253E5"/>
    <w:rsid w:val="00C2594F"/>
    <w:rsid w:val="00C27FB9"/>
    <w:rsid w:val="00C3116E"/>
    <w:rsid w:val="00C315C2"/>
    <w:rsid w:val="00C31E48"/>
    <w:rsid w:val="00C3269D"/>
    <w:rsid w:val="00C33E65"/>
    <w:rsid w:val="00C4170F"/>
    <w:rsid w:val="00C41F1B"/>
    <w:rsid w:val="00C42C0B"/>
    <w:rsid w:val="00C435A5"/>
    <w:rsid w:val="00C4411D"/>
    <w:rsid w:val="00C44361"/>
    <w:rsid w:val="00C450B5"/>
    <w:rsid w:val="00C50136"/>
    <w:rsid w:val="00C50D05"/>
    <w:rsid w:val="00C5234A"/>
    <w:rsid w:val="00C543A4"/>
    <w:rsid w:val="00C55420"/>
    <w:rsid w:val="00C56535"/>
    <w:rsid w:val="00C57B0D"/>
    <w:rsid w:val="00C61474"/>
    <w:rsid w:val="00C62702"/>
    <w:rsid w:val="00C63CDD"/>
    <w:rsid w:val="00C6449E"/>
    <w:rsid w:val="00C65B85"/>
    <w:rsid w:val="00C67834"/>
    <w:rsid w:val="00C6786B"/>
    <w:rsid w:val="00C67D80"/>
    <w:rsid w:val="00C7024B"/>
    <w:rsid w:val="00C71961"/>
    <w:rsid w:val="00C72E26"/>
    <w:rsid w:val="00C76008"/>
    <w:rsid w:val="00C769A6"/>
    <w:rsid w:val="00C7793B"/>
    <w:rsid w:val="00C808A8"/>
    <w:rsid w:val="00C8090E"/>
    <w:rsid w:val="00C810F4"/>
    <w:rsid w:val="00C8152F"/>
    <w:rsid w:val="00C81654"/>
    <w:rsid w:val="00C83709"/>
    <w:rsid w:val="00C83D78"/>
    <w:rsid w:val="00C84358"/>
    <w:rsid w:val="00C850AC"/>
    <w:rsid w:val="00C853DE"/>
    <w:rsid w:val="00C8550D"/>
    <w:rsid w:val="00C9060A"/>
    <w:rsid w:val="00C90D2E"/>
    <w:rsid w:val="00C94BB9"/>
    <w:rsid w:val="00C94DE6"/>
    <w:rsid w:val="00C9536B"/>
    <w:rsid w:val="00C96365"/>
    <w:rsid w:val="00CA0258"/>
    <w:rsid w:val="00CA0271"/>
    <w:rsid w:val="00CA09EA"/>
    <w:rsid w:val="00CA2865"/>
    <w:rsid w:val="00CA2A48"/>
    <w:rsid w:val="00CA3179"/>
    <w:rsid w:val="00CA456A"/>
    <w:rsid w:val="00CA4B48"/>
    <w:rsid w:val="00CA5304"/>
    <w:rsid w:val="00CA5FBF"/>
    <w:rsid w:val="00CA68CB"/>
    <w:rsid w:val="00CA6BE2"/>
    <w:rsid w:val="00CA6D30"/>
    <w:rsid w:val="00CA7E00"/>
    <w:rsid w:val="00CB158B"/>
    <w:rsid w:val="00CB1741"/>
    <w:rsid w:val="00CB1BC6"/>
    <w:rsid w:val="00CB2A05"/>
    <w:rsid w:val="00CB2CF0"/>
    <w:rsid w:val="00CB33CF"/>
    <w:rsid w:val="00CB3907"/>
    <w:rsid w:val="00CB39AC"/>
    <w:rsid w:val="00CB40A8"/>
    <w:rsid w:val="00CB4149"/>
    <w:rsid w:val="00CB6F8C"/>
    <w:rsid w:val="00CB7E35"/>
    <w:rsid w:val="00CC02CC"/>
    <w:rsid w:val="00CC1785"/>
    <w:rsid w:val="00CC4457"/>
    <w:rsid w:val="00CC50A1"/>
    <w:rsid w:val="00CC5B9A"/>
    <w:rsid w:val="00CC6F7F"/>
    <w:rsid w:val="00CD2272"/>
    <w:rsid w:val="00CD5F95"/>
    <w:rsid w:val="00CD61DA"/>
    <w:rsid w:val="00CD6C3E"/>
    <w:rsid w:val="00CD71C6"/>
    <w:rsid w:val="00CD7B4B"/>
    <w:rsid w:val="00CE0108"/>
    <w:rsid w:val="00CE0E68"/>
    <w:rsid w:val="00CE117C"/>
    <w:rsid w:val="00CE12D4"/>
    <w:rsid w:val="00CE2D8C"/>
    <w:rsid w:val="00CE3FF3"/>
    <w:rsid w:val="00CE4844"/>
    <w:rsid w:val="00CE631F"/>
    <w:rsid w:val="00CE6F29"/>
    <w:rsid w:val="00CE7328"/>
    <w:rsid w:val="00CF1485"/>
    <w:rsid w:val="00CF3110"/>
    <w:rsid w:val="00CF379E"/>
    <w:rsid w:val="00CF4924"/>
    <w:rsid w:val="00CF54A1"/>
    <w:rsid w:val="00CF55FB"/>
    <w:rsid w:val="00CF5618"/>
    <w:rsid w:val="00CF566D"/>
    <w:rsid w:val="00CF6E41"/>
    <w:rsid w:val="00D007B3"/>
    <w:rsid w:val="00D02B38"/>
    <w:rsid w:val="00D02BBC"/>
    <w:rsid w:val="00D0332B"/>
    <w:rsid w:val="00D03B66"/>
    <w:rsid w:val="00D03F34"/>
    <w:rsid w:val="00D04E6A"/>
    <w:rsid w:val="00D0556A"/>
    <w:rsid w:val="00D0564A"/>
    <w:rsid w:val="00D07361"/>
    <w:rsid w:val="00D07578"/>
    <w:rsid w:val="00D07EB3"/>
    <w:rsid w:val="00D07FF5"/>
    <w:rsid w:val="00D1050F"/>
    <w:rsid w:val="00D11819"/>
    <w:rsid w:val="00D11CFE"/>
    <w:rsid w:val="00D1200E"/>
    <w:rsid w:val="00D12AC9"/>
    <w:rsid w:val="00D13A5C"/>
    <w:rsid w:val="00D15152"/>
    <w:rsid w:val="00D157F1"/>
    <w:rsid w:val="00D20192"/>
    <w:rsid w:val="00D224E9"/>
    <w:rsid w:val="00D226DF"/>
    <w:rsid w:val="00D229A6"/>
    <w:rsid w:val="00D23CC8"/>
    <w:rsid w:val="00D24610"/>
    <w:rsid w:val="00D25549"/>
    <w:rsid w:val="00D25A97"/>
    <w:rsid w:val="00D26407"/>
    <w:rsid w:val="00D27571"/>
    <w:rsid w:val="00D30E41"/>
    <w:rsid w:val="00D33B82"/>
    <w:rsid w:val="00D340D1"/>
    <w:rsid w:val="00D34D64"/>
    <w:rsid w:val="00D40F9A"/>
    <w:rsid w:val="00D41E4C"/>
    <w:rsid w:val="00D4334A"/>
    <w:rsid w:val="00D444EF"/>
    <w:rsid w:val="00D44E8F"/>
    <w:rsid w:val="00D45B2E"/>
    <w:rsid w:val="00D50C85"/>
    <w:rsid w:val="00D52154"/>
    <w:rsid w:val="00D56FA3"/>
    <w:rsid w:val="00D5727D"/>
    <w:rsid w:val="00D57878"/>
    <w:rsid w:val="00D61862"/>
    <w:rsid w:val="00D629DA"/>
    <w:rsid w:val="00D62A2A"/>
    <w:rsid w:val="00D64DA8"/>
    <w:rsid w:val="00D66280"/>
    <w:rsid w:val="00D67784"/>
    <w:rsid w:val="00D67970"/>
    <w:rsid w:val="00D67D37"/>
    <w:rsid w:val="00D70635"/>
    <w:rsid w:val="00D73284"/>
    <w:rsid w:val="00D7399E"/>
    <w:rsid w:val="00D74850"/>
    <w:rsid w:val="00D764FA"/>
    <w:rsid w:val="00D76A07"/>
    <w:rsid w:val="00D809DB"/>
    <w:rsid w:val="00D810A4"/>
    <w:rsid w:val="00D8116F"/>
    <w:rsid w:val="00D812FA"/>
    <w:rsid w:val="00D819FB"/>
    <w:rsid w:val="00D81ECB"/>
    <w:rsid w:val="00D82551"/>
    <w:rsid w:val="00D82C89"/>
    <w:rsid w:val="00D83FDB"/>
    <w:rsid w:val="00D87ACC"/>
    <w:rsid w:val="00D87CB9"/>
    <w:rsid w:val="00D91D0A"/>
    <w:rsid w:val="00D92A79"/>
    <w:rsid w:val="00D93890"/>
    <w:rsid w:val="00D93E99"/>
    <w:rsid w:val="00D94067"/>
    <w:rsid w:val="00D941FE"/>
    <w:rsid w:val="00D962D9"/>
    <w:rsid w:val="00D9663A"/>
    <w:rsid w:val="00D97E0A"/>
    <w:rsid w:val="00D97ED6"/>
    <w:rsid w:val="00DA0122"/>
    <w:rsid w:val="00DA0EB3"/>
    <w:rsid w:val="00DA166A"/>
    <w:rsid w:val="00DA1A7A"/>
    <w:rsid w:val="00DA2112"/>
    <w:rsid w:val="00DA233F"/>
    <w:rsid w:val="00DA38E3"/>
    <w:rsid w:val="00DA4525"/>
    <w:rsid w:val="00DA5BAD"/>
    <w:rsid w:val="00DA5C00"/>
    <w:rsid w:val="00DA5D4D"/>
    <w:rsid w:val="00DA62FC"/>
    <w:rsid w:val="00DB0444"/>
    <w:rsid w:val="00DB1D93"/>
    <w:rsid w:val="00DB1F3F"/>
    <w:rsid w:val="00DB52B1"/>
    <w:rsid w:val="00DB53CC"/>
    <w:rsid w:val="00DB6511"/>
    <w:rsid w:val="00DC071C"/>
    <w:rsid w:val="00DC19D1"/>
    <w:rsid w:val="00DC1F0E"/>
    <w:rsid w:val="00DC24A9"/>
    <w:rsid w:val="00DC2DC8"/>
    <w:rsid w:val="00DC5DED"/>
    <w:rsid w:val="00DC710A"/>
    <w:rsid w:val="00DC7CA9"/>
    <w:rsid w:val="00DD039C"/>
    <w:rsid w:val="00DD2E44"/>
    <w:rsid w:val="00DD3284"/>
    <w:rsid w:val="00DD368C"/>
    <w:rsid w:val="00DD3D94"/>
    <w:rsid w:val="00DD66CD"/>
    <w:rsid w:val="00DE01B0"/>
    <w:rsid w:val="00DE0EDB"/>
    <w:rsid w:val="00DE1204"/>
    <w:rsid w:val="00DE3638"/>
    <w:rsid w:val="00DE71AD"/>
    <w:rsid w:val="00DF04AA"/>
    <w:rsid w:val="00DF0D0B"/>
    <w:rsid w:val="00DF1434"/>
    <w:rsid w:val="00DF4176"/>
    <w:rsid w:val="00DF4BAC"/>
    <w:rsid w:val="00DF6031"/>
    <w:rsid w:val="00E0151C"/>
    <w:rsid w:val="00E01B9E"/>
    <w:rsid w:val="00E01CDE"/>
    <w:rsid w:val="00E03554"/>
    <w:rsid w:val="00E041D7"/>
    <w:rsid w:val="00E05B07"/>
    <w:rsid w:val="00E05BFF"/>
    <w:rsid w:val="00E0746C"/>
    <w:rsid w:val="00E1065C"/>
    <w:rsid w:val="00E114E5"/>
    <w:rsid w:val="00E13013"/>
    <w:rsid w:val="00E13291"/>
    <w:rsid w:val="00E13CBF"/>
    <w:rsid w:val="00E140E6"/>
    <w:rsid w:val="00E148C2"/>
    <w:rsid w:val="00E14F57"/>
    <w:rsid w:val="00E152AC"/>
    <w:rsid w:val="00E152F4"/>
    <w:rsid w:val="00E16585"/>
    <w:rsid w:val="00E176CA"/>
    <w:rsid w:val="00E203E6"/>
    <w:rsid w:val="00E2190B"/>
    <w:rsid w:val="00E244AB"/>
    <w:rsid w:val="00E24AA2"/>
    <w:rsid w:val="00E25F73"/>
    <w:rsid w:val="00E26C2C"/>
    <w:rsid w:val="00E26E8A"/>
    <w:rsid w:val="00E30562"/>
    <w:rsid w:val="00E329F0"/>
    <w:rsid w:val="00E3428E"/>
    <w:rsid w:val="00E368E1"/>
    <w:rsid w:val="00E36914"/>
    <w:rsid w:val="00E369CB"/>
    <w:rsid w:val="00E36A17"/>
    <w:rsid w:val="00E36AE0"/>
    <w:rsid w:val="00E42B93"/>
    <w:rsid w:val="00E432EF"/>
    <w:rsid w:val="00E43983"/>
    <w:rsid w:val="00E43C1E"/>
    <w:rsid w:val="00E43D6F"/>
    <w:rsid w:val="00E444FF"/>
    <w:rsid w:val="00E448C8"/>
    <w:rsid w:val="00E45436"/>
    <w:rsid w:val="00E45E29"/>
    <w:rsid w:val="00E477BF"/>
    <w:rsid w:val="00E47D20"/>
    <w:rsid w:val="00E507BF"/>
    <w:rsid w:val="00E508D7"/>
    <w:rsid w:val="00E51810"/>
    <w:rsid w:val="00E5246A"/>
    <w:rsid w:val="00E53D72"/>
    <w:rsid w:val="00E53DEF"/>
    <w:rsid w:val="00E54217"/>
    <w:rsid w:val="00E5426D"/>
    <w:rsid w:val="00E5616A"/>
    <w:rsid w:val="00E5694D"/>
    <w:rsid w:val="00E61BEE"/>
    <w:rsid w:val="00E62F93"/>
    <w:rsid w:val="00E6305B"/>
    <w:rsid w:val="00E63E93"/>
    <w:rsid w:val="00E64C20"/>
    <w:rsid w:val="00E65233"/>
    <w:rsid w:val="00E66239"/>
    <w:rsid w:val="00E663A0"/>
    <w:rsid w:val="00E67BB0"/>
    <w:rsid w:val="00E7006C"/>
    <w:rsid w:val="00E705AA"/>
    <w:rsid w:val="00E7121A"/>
    <w:rsid w:val="00E71BC7"/>
    <w:rsid w:val="00E73FC4"/>
    <w:rsid w:val="00E74263"/>
    <w:rsid w:val="00E74359"/>
    <w:rsid w:val="00E74C4F"/>
    <w:rsid w:val="00E751D7"/>
    <w:rsid w:val="00E75221"/>
    <w:rsid w:val="00E7646E"/>
    <w:rsid w:val="00E764F7"/>
    <w:rsid w:val="00E768E4"/>
    <w:rsid w:val="00E76FD9"/>
    <w:rsid w:val="00E778CC"/>
    <w:rsid w:val="00E8015D"/>
    <w:rsid w:val="00E8036D"/>
    <w:rsid w:val="00E80B82"/>
    <w:rsid w:val="00E80CEC"/>
    <w:rsid w:val="00E81D27"/>
    <w:rsid w:val="00E82E28"/>
    <w:rsid w:val="00E83A5E"/>
    <w:rsid w:val="00E8515B"/>
    <w:rsid w:val="00E85E61"/>
    <w:rsid w:val="00E86250"/>
    <w:rsid w:val="00E87060"/>
    <w:rsid w:val="00E874B2"/>
    <w:rsid w:val="00E87771"/>
    <w:rsid w:val="00E9064D"/>
    <w:rsid w:val="00E907B9"/>
    <w:rsid w:val="00E90945"/>
    <w:rsid w:val="00E914C1"/>
    <w:rsid w:val="00E925CB"/>
    <w:rsid w:val="00E93370"/>
    <w:rsid w:val="00E939A9"/>
    <w:rsid w:val="00E93BB1"/>
    <w:rsid w:val="00E950A4"/>
    <w:rsid w:val="00E951D1"/>
    <w:rsid w:val="00E9648D"/>
    <w:rsid w:val="00E96CBA"/>
    <w:rsid w:val="00E979E0"/>
    <w:rsid w:val="00EA017F"/>
    <w:rsid w:val="00EA064C"/>
    <w:rsid w:val="00EA2B10"/>
    <w:rsid w:val="00EA2DAB"/>
    <w:rsid w:val="00EA2EFA"/>
    <w:rsid w:val="00EA3F3D"/>
    <w:rsid w:val="00EA50F4"/>
    <w:rsid w:val="00EA510B"/>
    <w:rsid w:val="00EA59A6"/>
    <w:rsid w:val="00EA68B2"/>
    <w:rsid w:val="00EA6E9A"/>
    <w:rsid w:val="00EB0EC6"/>
    <w:rsid w:val="00EB15BC"/>
    <w:rsid w:val="00EB15E6"/>
    <w:rsid w:val="00EB23CB"/>
    <w:rsid w:val="00EB270B"/>
    <w:rsid w:val="00EB2DE2"/>
    <w:rsid w:val="00EB34B0"/>
    <w:rsid w:val="00EB40A4"/>
    <w:rsid w:val="00EB415D"/>
    <w:rsid w:val="00EB4180"/>
    <w:rsid w:val="00EB7C9A"/>
    <w:rsid w:val="00EC162C"/>
    <w:rsid w:val="00EC1ADD"/>
    <w:rsid w:val="00EC4885"/>
    <w:rsid w:val="00EC5C44"/>
    <w:rsid w:val="00EC64C8"/>
    <w:rsid w:val="00EC6E50"/>
    <w:rsid w:val="00EC6E82"/>
    <w:rsid w:val="00EC75C2"/>
    <w:rsid w:val="00EC7E1E"/>
    <w:rsid w:val="00ED0222"/>
    <w:rsid w:val="00ED07C5"/>
    <w:rsid w:val="00ED22EE"/>
    <w:rsid w:val="00ED2EAF"/>
    <w:rsid w:val="00ED372C"/>
    <w:rsid w:val="00ED4521"/>
    <w:rsid w:val="00ED45A2"/>
    <w:rsid w:val="00ED4DAA"/>
    <w:rsid w:val="00ED55BB"/>
    <w:rsid w:val="00ED7831"/>
    <w:rsid w:val="00EE0515"/>
    <w:rsid w:val="00EE5DE9"/>
    <w:rsid w:val="00EE64BF"/>
    <w:rsid w:val="00EE688A"/>
    <w:rsid w:val="00EE7298"/>
    <w:rsid w:val="00EE7B7A"/>
    <w:rsid w:val="00EF001E"/>
    <w:rsid w:val="00EF1ABC"/>
    <w:rsid w:val="00EF1F61"/>
    <w:rsid w:val="00EF3EF5"/>
    <w:rsid w:val="00EF4289"/>
    <w:rsid w:val="00EF489C"/>
    <w:rsid w:val="00EF6FA9"/>
    <w:rsid w:val="00EF736C"/>
    <w:rsid w:val="00EF745D"/>
    <w:rsid w:val="00F0000E"/>
    <w:rsid w:val="00F020C8"/>
    <w:rsid w:val="00F023BE"/>
    <w:rsid w:val="00F04AB2"/>
    <w:rsid w:val="00F05DBA"/>
    <w:rsid w:val="00F06DEE"/>
    <w:rsid w:val="00F06DFC"/>
    <w:rsid w:val="00F07A60"/>
    <w:rsid w:val="00F10F90"/>
    <w:rsid w:val="00F114FB"/>
    <w:rsid w:val="00F1167E"/>
    <w:rsid w:val="00F128B0"/>
    <w:rsid w:val="00F14EBC"/>
    <w:rsid w:val="00F15711"/>
    <w:rsid w:val="00F20D76"/>
    <w:rsid w:val="00F211E1"/>
    <w:rsid w:val="00F22E9C"/>
    <w:rsid w:val="00F23F51"/>
    <w:rsid w:val="00F24E21"/>
    <w:rsid w:val="00F24EB7"/>
    <w:rsid w:val="00F255A5"/>
    <w:rsid w:val="00F259DD"/>
    <w:rsid w:val="00F27D15"/>
    <w:rsid w:val="00F30137"/>
    <w:rsid w:val="00F31CC7"/>
    <w:rsid w:val="00F368A3"/>
    <w:rsid w:val="00F371A6"/>
    <w:rsid w:val="00F378E6"/>
    <w:rsid w:val="00F37B90"/>
    <w:rsid w:val="00F4221E"/>
    <w:rsid w:val="00F42840"/>
    <w:rsid w:val="00F43BF0"/>
    <w:rsid w:val="00F45023"/>
    <w:rsid w:val="00F47AFE"/>
    <w:rsid w:val="00F47CF7"/>
    <w:rsid w:val="00F513D7"/>
    <w:rsid w:val="00F52800"/>
    <w:rsid w:val="00F5545D"/>
    <w:rsid w:val="00F57A6C"/>
    <w:rsid w:val="00F61630"/>
    <w:rsid w:val="00F635D6"/>
    <w:rsid w:val="00F64EDA"/>
    <w:rsid w:val="00F65B9C"/>
    <w:rsid w:val="00F705B4"/>
    <w:rsid w:val="00F71AAE"/>
    <w:rsid w:val="00F71B22"/>
    <w:rsid w:val="00F72153"/>
    <w:rsid w:val="00F7226A"/>
    <w:rsid w:val="00F72F31"/>
    <w:rsid w:val="00F73119"/>
    <w:rsid w:val="00F737C1"/>
    <w:rsid w:val="00F775CD"/>
    <w:rsid w:val="00F77B57"/>
    <w:rsid w:val="00F822EC"/>
    <w:rsid w:val="00F82838"/>
    <w:rsid w:val="00F8326A"/>
    <w:rsid w:val="00F83304"/>
    <w:rsid w:val="00F84136"/>
    <w:rsid w:val="00F84F83"/>
    <w:rsid w:val="00F85771"/>
    <w:rsid w:val="00F86558"/>
    <w:rsid w:val="00F86ECC"/>
    <w:rsid w:val="00F921D2"/>
    <w:rsid w:val="00F93E64"/>
    <w:rsid w:val="00F95130"/>
    <w:rsid w:val="00F9526A"/>
    <w:rsid w:val="00F95B48"/>
    <w:rsid w:val="00F97977"/>
    <w:rsid w:val="00FA0F09"/>
    <w:rsid w:val="00FA1399"/>
    <w:rsid w:val="00FA1BC9"/>
    <w:rsid w:val="00FA2046"/>
    <w:rsid w:val="00FA2AB6"/>
    <w:rsid w:val="00FA361A"/>
    <w:rsid w:val="00FA409A"/>
    <w:rsid w:val="00FA40AF"/>
    <w:rsid w:val="00FA4874"/>
    <w:rsid w:val="00FA5C4F"/>
    <w:rsid w:val="00FA5E97"/>
    <w:rsid w:val="00FA66F0"/>
    <w:rsid w:val="00FA6CDB"/>
    <w:rsid w:val="00FB1001"/>
    <w:rsid w:val="00FB2996"/>
    <w:rsid w:val="00FB4EF6"/>
    <w:rsid w:val="00FB5DFA"/>
    <w:rsid w:val="00FB7FCC"/>
    <w:rsid w:val="00FC02F3"/>
    <w:rsid w:val="00FC0362"/>
    <w:rsid w:val="00FC0EBD"/>
    <w:rsid w:val="00FC3479"/>
    <w:rsid w:val="00FC3A89"/>
    <w:rsid w:val="00FC42AF"/>
    <w:rsid w:val="00FC4356"/>
    <w:rsid w:val="00FC4832"/>
    <w:rsid w:val="00FC6539"/>
    <w:rsid w:val="00FC6DB5"/>
    <w:rsid w:val="00FD047C"/>
    <w:rsid w:val="00FD1591"/>
    <w:rsid w:val="00FD30C6"/>
    <w:rsid w:val="00FD3C62"/>
    <w:rsid w:val="00FE000A"/>
    <w:rsid w:val="00FE052F"/>
    <w:rsid w:val="00FE0CD0"/>
    <w:rsid w:val="00FE2C11"/>
    <w:rsid w:val="00FE3100"/>
    <w:rsid w:val="00FE3C34"/>
    <w:rsid w:val="00FE3E0D"/>
    <w:rsid w:val="00FE43A5"/>
    <w:rsid w:val="00FE6247"/>
    <w:rsid w:val="00FE6B5C"/>
    <w:rsid w:val="00FF0DC0"/>
    <w:rsid w:val="00FF1CB9"/>
    <w:rsid w:val="00FF2FCC"/>
    <w:rsid w:val="00FF4B39"/>
    <w:rsid w:val="00FF715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5:docId w15:val="{32B0AF12-3566-4CDD-99B9-2C3D49B4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99" w:unhideWhenUsed="1"/>
    <w:lsdException w:name="toc 2" w:locked="1" w:semiHidden="1" w:uiPriority="99" w:unhideWhenUsed="1"/>
    <w:lsdException w:name="toc 3" w:locked="1" w:semiHidden="1" w:uiPriority="99" w:unhideWhenUsed="1"/>
    <w:lsdException w:name="toc 4" w:locked="1" w:semiHidden="1" w:uiPriority="99" w:unhideWhenUsed="1"/>
    <w:lsdException w:name="toc 5" w:locked="1" w:semiHidden="1" w:uiPriority="99" w:unhideWhenUsed="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nhideWhenUsed="1"/>
    <w:lsdException w:name="Normal Indent" w:locked="1" w:semiHidden="1" w:uiPriority="99"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C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07EB3"/>
    <w:pPr>
      <w:keepNext/>
      <w:keepLines/>
      <w:spacing w:before="480"/>
      <w:ind w:left="794" w:hanging="794"/>
      <w:outlineLvl w:val="0"/>
    </w:pPr>
    <w:rPr>
      <w:b/>
    </w:rPr>
  </w:style>
  <w:style w:type="paragraph" w:styleId="Heading2">
    <w:name w:val="heading 2"/>
    <w:basedOn w:val="Heading1"/>
    <w:next w:val="Normal"/>
    <w:link w:val="Heading2Char"/>
    <w:qFormat/>
    <w:rsid w:val="00D07EB3"/>
    <w:pPr>
      <w:spacing w:before="320"/>
      <w:outlineLvl w:val="1"/>
    </w:pPr>
  </w:style>
  <w:style w:type="paragraph" w:styleId="Heading3">
    <w:name w:val="heading 3"/>
    <w:basedOn w:val="Heading1"/>
    <w:next w:val="Normal"/>
    <w:link w:val="Heading3Char"/>
    <w:uiPriority w:val="99"/>
    <w:qFormat/>
    <w:rsid w:val="00D07EB3"/>
    <w:pPr>
      <w:spacing w:before="200"/>
      <w:outlineLvl w:val="2"/>
    </w:pPr>
  </w:style>
  <w:style w:type="paragraph" w:styleId="Heading4">
    <w:name w:val="heading 4"/>
    <w:basedOn w:val="Heading3"/>
    <w:next w:val="Normal"/>
    <w:link w:val="Heading4Char"/>
    <w:uiPriority w:val="9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D07EB3"/>
    <w:pPr>
      <w:outlineLvl w:val="4"/>
    </w:pPr>
  </w:style>
  <w:style w:type="paragraph" w:styleId="Heading6">
    <w:name w:val="heading 6"/>
    <w:basedOn w:val="Heading4"/>
    <w:next w:val="Normal"/>
    <w:link w:val="Heading6Char"/>
    <w:uiPriority w:val="9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07EB3"/>
    <w:pPr>
      <w:outlineLvl w:val="6"/>
    </w:pPr>
  </w:style>
  <w:style w:type="paragraph" w:styleId="Heading8">
    <w:name w:val="heading 8"/>
    <w:basedOn w:val="Heading6"/>
    <w:next w:val="Normal"/>
    <w:link w:val="Heading8Char"/>
    <w:uiPriority w:val="99"/>
    <w:qFormat/>
    <w:rsid w:val="00D07EB3"/>
    <w:pPr>
      <w:outlineLvl w:val="7"/>
    </w:pPr>
  </w:style>
  <w:style w:type="paragraph" w:styleId="Heading9">
    <w:name w:val="heading 9"/>
    <w:basedOn w:val="Heading6"/>
    <w:next w:val="Normal"/>
    <w:link w:val="Heading9Char"/>
    <w:uiPriority w:val="9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9"/>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9"/>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9"/>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9"/>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locked/>
    <w:rsid w:val="00E13291"/>
    <w:rPr>
      <w:rFonts w:ascii="Cambria" w:eastAsia="SimSun" w:hAnsi="Cambria" w:cs="Times New Roman"/>
      <w:kern w:val="0"/>
      <w:sz w:val="21"/>
      <w:szCs w:val="21"/>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E13291"/>
    <w:rPr>
      <w:rFonts w:cs="Times New Roman"/>
      <w:kern w:val="0"/>
      <w:sz w:val="18"/>
      <w:szCs w:val="18"/>
      <w:lang w:val="fr-FR" w:eastAsia="en-US"/>
    </w:rPr>
  </w:style>
  <w:style w:type="character" w:styleId="PageNumber">
    <w:name w:val="page number"/>
    <w:basedOn w:val="DefaultParagraphFont"/>
    <w:rsid w:val="00D07EB3"/>
    <w:rPr>
      <w:rFonts w:cs="Times New Roman"/>
    </w:rPr>
  </w:style>
  <w:style w:type="paragraph" w:customStyle="1" w:styleId="Headingb">
    <w:name w:val="Heading_b"/>
    <w:basedOn w:val="Heading3"/>
    <w:next w:val="Normal"/>
    <w:link w:val="HeadingbChar"/>
    <w:qFormat/>
    <w:rsid w:val="00D07EB3"/>
    <w:pPr>
      <w:spacing w:before="160"/>
      <w:ind w:left="0" w:firstLine="0"/>
      <w:outlineLvl w:val="9"/>
    </w:pPr>
  </w:style>
  <w:style w:type="paragraph" w:customStyle="1" w:styleId="Headingi">
    <w:name w:val="Heading_i"/>
    <w:basedOn w:val="Heading3"/>
    <w:next w:val="Normal"/>
    <w:uiPriority w:val="99"/>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link w:val="enumlev1Char"/>
    <w:rsid w:val="00D07EB3"/>
    <w:pPr>
      <w:spacing w:before="80"/>
      <w:ind w:left="794" w:hanging="794"/>
    </w:pPr>
  </w:style>
  <w:style w:type="paragraph" w:customStyle="1" w:styleId="enumlev2">
    <w:name w:val="enumlev2"/>
    <w:basedOn w:val="enumlev1"/>
    <w:uiPriority w:val="99"/>
    <w:rsid w:val="00D07EB3"/>
    <w:pPr>
      <w:ind w:left="1191" w:hanging="397"/>
    </w:pPr>
  </w:style>
  <w:style w:type="paragraph" w:customStyle="1" w:styleId="enumlev3">
    <w:name w:val="enumlev3"/>
    <w:basedOn w:val="enumlev2"/>
    <w:uiPriority w:val="99"/>
    <w:rsid w:val="00D07EB3"/>
    <w:pPr>
      <w:ind w:left="1588"/>
    </w:pPr>
  </w:style>
  <w:style w:type="paragraph" w:customStyle="1" w:styleId="Normalaftertitle">
    <w:name w:val="Normal_after_title"/>
    <w:basedOn w:val="Normal"/>
    <w:next w:val="Normal"/>
    <w:link w:val="NormalaftertitleChar"/>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uiPriority w:val="99"/>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link w:val="TableheadChar"/>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6F4C98"/>
    <w:pPr>
      <w:keepNext/>
      <w:spacing w:before="360" w:after="120"/>
      <w:jc w:val="center"/>
    </w:pPr>
  </w:style>
  <w:style w:type="paragraph" w:customStyle="1" w:styleId="Tabletext">
    <w:name w:val="Table_text"/>
    <w:basedOn w:val="Normal"/>
    <w:link w:val="TabletextChar"/>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uiPriority w:val="99"/>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76AA"/>
    <w:pPr>
      <w:keepLines/>
      <w:spacing w:before="480" w:after="80"/>
      <w:jc w:val="center"/>
    </w:pPr>
    <w:rPr>
      <w:caps/>
      <w:sz w:val="18"/>
    </w:rPr>
  </w:style>
  <w:style w:type="paragraph" w:customStyle="1" w:styleId="Figuretitle">
    <w:name w:val="Figure_title"/>
    <w:basedOn w:val="Normal"/>
    <w:next w:val="Figure"/>
    <w:uiPriority w:val="99"/>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rsid w:val="00D07EB3"/>
    <w:pPr>
      <w:spacing w:before="0" w:after="240"/>
    </w:pPr>
  </w:style>
  <w:style w:type="paragraph" w:customStyle="1" w:styleId="tocpart">
    <w:name w:val="tocpart"/>
    <w:basedOn w:val="Normal"/>
    <w:uiPriority w:val="99"/>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07EB3"/>
    <w:pPr>
      <w:keepNext/>
      <w:keepLines/>
      <w:spacing w:before="480"/>
      <w:jc w:val="center"/>
    </w:pPr>
    <w:rPr>
      <w:sz w:val="28"/>
    </w:rPr>
  </w:style>
  <w:style w:type="paragraph" w:customStyle="1" w:styleId="Arttitle">
    <w:name w:val="Art_title"/>
    <w:basedOn w:val="Normal"/>
    <w:next w:val="Normalaftertitle"/>
    <w:uiPriority w:val="99"/>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C0D59"/>
    <w:pPr>
      <w:keepNext/>
      <w:keepLines/>
      <w:spacing w:before="160"/>
      <w:ind w:left="794"/>
    </w:pPr>
    <w:rPr>
      <w:rFonts w:eastAsia="STKaiti"/>
    </w:rPr>
  </w:style>
  <w:style w:type="paragraph" w:customStyle="1" w:styleId="ChapNo">
    <w:name w:val="Chap_No"/>
    <w:basedOn w:val="ArtNo"/>
    <w:next w:val="Chaptitle"/>
    <w:uiPriority w:val="99"/>
    <w:rsid w:val="00D07EB3"/>
    <w:rPr>
      <w:b/>
    </w:rPr>
  </w:style>
  <w:style w:type="paragraph" w:customStyle="1" w:styleId="Chaptitle">
    <w:name w:val="Chap_title"/>
    <w:basedOn w:val="Arttitle"/>
    <w:next w:val="Normalaftertitle"/>
    <w:rsid w:val="00D07EB3"/>
  </w:style>
  <w:style w:type="character" w:styleId="FootnoteReference">
    <w:name w:val="footnote reference"/>
    <w:aliases w:val="Appel note de bas de p,Footnote Reference/"/>
    <w:basedOn w:val="DefaultParagraphFont"/>
    <w:rsid w:val="00D07EB3"/>
    <w:rPr>
      <w:rFonts w:cs="Times New Roman"/>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uiPriority w:val="99"/>
    <w:rsid w:val="00D07EB3"/>
    <w:pPr>
      <w:keepLines/>
      <w:tabs>
        <w:tab w:val="left" w:pos="255"/>
      </w:tabs>
      <w:ind w:left="255" w:hanging="255"/>
    </w:p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uiPriority w:val="99"/>
    <w:locked/>
    <w:rsid w:val="00E13291"/>
    <w:rPr>
      <w:rFonts w:cs="Times New Roman"/>
      <w:kern w:val="0"/>
      <w:sz w:val="18"/>
      <w:szCs w:val="18"/>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07EB3"/>
  </w:style>
  <w:style w:type="paragraph" w:customStyle="1" w:styleId="Partref">
    <w:name w:val="Part_ref"/>
    <w:basedOn w:val="Normal"/>
    <w:next w:val="Normal"/>
    <w:uiPriority w:val="99"/>
    <w:rsid w:val="00D07EB3"/>
    <w:pPr>
      <w:keepNext/>
      <w:keepLines/>
      <w:spacing w:after="280"/>
      <w:jc w:val="center"/>
    </w:pPr>
  </w:style>
  <w:style w:type="paragraph" w:customStyle="1" w:styleId="Parttitle">
    <w:name w:val="Part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07EB3"/>
  </w:style>
  <w:style w:type="paragraph" w:customStyle="1" w:styleId="QuestionNo">
    <w:name w:val="Question_No"/>
    <w:basedOn w:val="RecNoBR"/>
    <w:next w:val="Normal"/>
    <w:uiPriority w:val="99"/>
    <w:rsid w:val="00D07EB3"/>
  </w:style>
  <w:style w:type="paragraph" w:customStyle="1" w:styleId="Questionref">
    <w:name w:val="Question_ref"/>
    <w:basedOn w:val="Recref"/>
    <w:next w:val="Questiondate"/>
    <w:uiPriority w:val="99"/>
    <w:rsid w:val="00D07EB3"/>
  </w:style>
  <w:style w:type="paragraph" w:customStyle="1" w:styleId="Questiontitle">
    <w:name w:val="Question_title"/>
    <w:basedOn w:val="Normal"/>
    <w:next w:val="Questionref"/>
    <w:uiPriority w:val="99"/>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uiPriority w:val="99"/>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07EB3"/>
  </w:style>
  <w:style w:type="paragraph" w:customStyle="1" w:styleId="RepNo">
    <w:name w:val="Rep_No"/>
    <w:basedOn w:val="RecNoBR"/>
    <w:next w:val="Reptitle"/>
    <w:uiPriority w:val="99"/>
    <w:rsid w:val="00D07EB3"/>
  </w:style>
  <w:style w:type="paragraph" w:customStyle="1" w:styleId="Reptitle">
    <w:name w:val="Rep_title"/>
    <w:basedOn w:val="RectitleBR"/>
    <w:next w:val="Repref"/>
    <w:uiPriority w:val="99"/>
    <w:rsid w:val="00D07EB3"/>
  </w:style>
  <w:style w:type="paragraph" w:customStyle="1" w:styleId="Repref">
    <w:name w:val="Rep_ref"/>
    <w:basedOn w:val="Recref"/>
    <w:next w:val="Repdate"/>
    <w:uiPriority w:val="99"/>
    <w:rsid w:val="00D07EB3"/>
  </w:style>
  <w:style w:type="paragraph" w:customStyle="1" w:styleId="Resdate">
    <w:name w:val="Res_date"/>
    <w:basedOn w:val="Recdate"/>
    <w:next w:val="Normalaftertitle"/>
    <w:uiPriority w:val="99"/>
    <w:rsid w:val="00D07EB3"/>
  </w:style>
  <w:style w:type="paragraph" w:customStyle="1" w:styleId="ResNo">
    <w:name w:val="Res_No"/>
    <w:basedOn w:val="RecNoBR"/>
    <w:next w:val="Restitle"/>
    <w:uiPriority w:val="99"/>
    <w:rsid w:val="00D07EB3"/>
  </w:style>
  <w:style w:type="paragraph" w:customStyle="1" w:styleId="Restitle">
    <w:name w:val="Res_title"/>
    <w:basedOn w:val="Normal"/>
    <w:next w:val="Resref"/>
    <w:uiPriority w:val="99"/>
    <w:rsid w:val="00D07EB3"/>
    <w:pPr>
      <w:spacing w:before="240"/>
      <w:jc w:val="center"/>
    </w:pPr>
    <w:rPr>
      <w:b/>
      <w:sz w:val="28"/>
    </w:rPr>
  </w:style>
  <w:style w:type="paragraph" w:customStyle="1" w:styleId="Resref">
    <w:name w:val="Res_ref"/>
    <w:basedOn w:val="Recref"/>
    <w:next w:val="Resdate"/>
    <w:uiPriority w:val="99"/>
    <w:rsid w:val="00D07EB3"/>
  </w:style>
  <w:style w:type="paragraph" w:customStyle="1" w:styleId="SectionNo">
    <w:name w:val="Section_No"/>
    <w:basedOn w:val="Normal"/>
    <w:next w:val="Normal"/>
    <w:uiPriority w:val="99"/>
    <w:rsid w:val="00D07EB3"/>
  </w:style>
  <w:style w:type="paragraph" w:customStyle="1" w:styleId="Sectiontitle">
    <w:name w:val="Section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07EB3"/>
    <w:pPr>
      <w:tabs>
        <w:tab w:val="clear" w:pos="794"/>
        <w:tab w:val="clear" w:pos="1191"/>
        <w:tab w:val="clear" w:pos="1588"/>
        <w:tab w:val="clear" w:pos="1985"/>
        <w:tab w:val="right" w:pos="9611"/>
      </w:tabs>
    </w:pPr>
    <w:rPr>
      <w:i/>
    </w:rPr>
  </w:style>
  <w:style w:type="paragraph" w:styleId="TOC1">
    <w:name w:val="toc 1"/>
    <w:basedOn w:val="Normal"/>
    <w:uiPriority w:val="9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D07EB3"/>
    <w:pPr>
      <w:tabs>
        <w:tab w:val="clear" w:pos="567"/>
        <w:tab w:val="left" w:pos="1276"/>
      </w:tabs>
      <w:spacing w:before="160"/>
      <w:ind w:left="1276" w:hanging="709"/>
    </w:pPr>
  </w:style>
  <w:style w:type="paragraph" w:styleId="TOC3">
    <w:name w:val="toc 3"/>
    <w:basedOn w:val="TOC2"/>
    <w:uiPriority w:val="99"/>
    <w:semiHidden/>
    <w:rsid w:val="00D07EB3"/>
    <w:pPr>
      <w:tabs>
        <w:tab w:val="clear" w:pos="1276"/>
        <w:tab w:val="left" w:pos="2155"/>
      </w:tabs>
      <w:ind w:left="2155" w:hanging="879"/>
    </w:pPr>
  </w:style>
  <w:style w:type="paragraph" w:styleId="TOC4">
    <w:name w:val="toc 4"/>
    <w:basedOn w:val="TOC3"/>
    <w:uiPriority w:val="99"/>
    <w:semiHidden/>
    <w:rsid w:val="00D07EB3"/>
    <w:pPr>
      <w:tabs>
        <w:tab w:val="left" w:pos="3261"/>
      </w:tabs>
      <w:spacing w:before="80"/>
      <w:ind w:left="3261" w:hanging="993"/>
    </w:pPr>
  </w:style>
  <w:style w:type="paragraph" w:styleId="TOC5">
    <w:name w:val="toc 5"/>
    <w:basedOn w:val="TOC4"/>
    <w:uiPriority w:val="99"/>
    <w:semiHidden/>
    <w:rsid w:val="00D07EB3"/>
  </w:style>
  <w:style w:type="paragraph" w:styleId="TOC6">
    <w:name w:val="toc 6"/>
    <w:basedOn w:val="TOC4"/>
    <w:uiPriority w:val="99"/>
    <w:semiHidden/>
    <w:rsid w:val="00D07EB3"/>
  </w:style>
  <w:style w:type="paragraph" w:styleId="TOC7">
    <w:name w:val="toc 7"/>
    <w:basedOn w:val="TOC4"/>
    <w:uiPriority w:val="99"/>
    <w:semiHidden/>
    <w:rsid w:val="00D07EB3"/>
  </w:style>
  <w:style w:type="paragraph" w:styleId="TOC8">
    <w:name w:val="toc 8"/>
    <w:basedOn w:val="TOC4"/>
    <w:uiPriority w:val="99"/>
    <w:semiHidden/>
    <w:rsid w:val="00D07EB3"/>
  </w:style>
  <w:style w:type="paragraph" w:customStyle="1" w:styleId="Annexref">
    <w:name w:val="Annex_ref"/>
    <w:basedOn w:val="Normal"/>
    <w:next w:val="Normalaftertitle"/>
    <w:uiPriority w:val="99"/>
    <w:rsid w:val="00D07EB3"/>
    <w:pPr>
      <w:keepNext/>
      <w:keepLines/>
      <w:spacing w:after="280"/>
      <w:jc w:val="center"/>
    </w:pPr>
  </w:style>
  <w:style w:type="paragraph" w:customStyle="1" w:styleId="Appendixref">
    <w:name w:val="Appendix_ref"/>
    <w:basedOn w:val="Annexref"/>
    <w:next w:val="Normalaftertitle"/>
    <w:uiPriority w:val="99"/>
    <w:rsid w:val="00D07EB3"/>
  </w:style>
  <w:style w:type="paragraph" w:customStyle="1" w:styleId="Tabletitle">
    <w:name w:val="Table_title"/>
    <w:basedOn w:val="Normal"/>
    <w:next w:val="Tablehead"/>
    <w:link w:val="Tabletitle0"/>
    <w:rsid w:val="006F4C98"/>
    <w:pPr>
      <w:keepNext/>
      <w:spacing w:before="0" w:after="120"/>
      <w:jc w:val="center"/>
    </w:pPr>
    <w:rPr>
      <w:b/>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cNo">
    <w:name w:val="Rec_No"/>
    <w:basedOn w:val="Normal"/>
    <w:next w:val="Rectitle"/>
    <w:rsid w:val="00C27FB9"/>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0"/>
    <w:rsid w:val="00C27FB9"/>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C27FB9"/>
    <w:pPr>
      <w:ind w:left="-85" w:firstLine="0"/>
    </w:pPr>
    <w:rPr>
      <w:rFonts w:eastAsia="Times New Roman"/>
      <w:sz w:val="22"/>
      <w:lang w:val="en-US"/>
    </w:rPr>
  </w:style>
  <w:style w:type="character" w:customStyle="1" w:styleId="enumlev1Char">
    <w:name w:val="enumlev1 Char"/>
    <w:link w:val="enumlev1"/>
    <w:locked/>
    <w:rsid w:val="00244D5C"/>
    <w:rPr>
      <w:sz w:val="22"/>
      <w:lang w:val="fr-FR" w:eastAsia="en-US"/>
    </w:rPr>
  </w:style>
  <w:style w:type="character" w:customStyle="1" w:styleId="Rectitle0">
    <w:name w:val="Rec_title Знак"/>
    <w:link w:val="Rectitle"/>
    <w:uiPriority w:val="99"/>
    <w:locked/>
    <w:rsid w:val="00244D5C"/>
    <w:rPr>
      <w:rFonts w:eastAsia="Times New Roman"/>
      <w:b/>
      <w:sz w:val="28"/>
      <w:lang w:val="fr-FR" w:eastAsia="en-US"/>
    </w:rPr>
  </w:style>
  <w:style w:type="character" w:customStyle="1" w:styleId="TableNo0">
    <w:name w:val="Table_No Знак"/>
    <w:link w:val="TableNo"/>
    <w:uiPriority w:val="99"/>
    <w:locked/>
    <w:rsid w:val="006F4C98"/>
    <w:rPr>
      <w:sz w:val="24"/>
      <w:lang w:val="fr-FR" w:eastAsia="en-US"/>
    </w:rPr>
  </w:style>
  <w:style w:type="character" w:customStyle="1" w:styleId="Tabletitle0">
    <w:name w:val="Table_title Знак"/>
    <w:link w:val="Tabletitle"/>
    <w:locked/>
    <w:rsid w:val="006F4C98"/>
    <w:rPr>
      <w:b/>
      <w:sz w:val="24"/>
      <w:lang w:val="fr-FR" w:eastAsia="en-US"/>
    </w:rPr>
  </w:style>
  <w:style w:type="character" w:styleId="FollowedHyperlink">
    <w:name w:val="FollowedHyperlink"/>
    <w:basedOn w:val="DefaultParagraphFont"/>
    <w:uiPriority w:val="99"/>
    <w:unhideWhenUsed/>
    <w:locked/>
    <w:rsid w:val="00244D5C"/>
    <w:rPr>
      <w:color w:val="800080" w:themeColor="followedHyperlink"/>
      <w:u w:val="single"/>
    </w:rPr>
  </w:style>
  <w:style w:type="character" w:customStyle="1" w:styleId="HeadingbChar">
    <w:name w:val="Heading_b Char"/>
    <w:basedOn w:val="DefaultParagraphFont"/>
    <w:link w:val="Headingb"/>
    <w:locked/>
    <w:rsid w:val="001A4F42"/>
    <w:rPr>
      <w:b/>
      <w:sz w:val="24"/>
      <w:lang w:val="fr-FR" w:eastAsia="en-US"/>
    </w:rPr>
  </w:style>
  <w:style w:type="character" w:customStyle="1" w:styleId="NormalaftertitleChar">
    <w:name w:val="Normal_after_title Char"/>
    <w:basedOn w:val="DefaultParagraphFont"/>
    <w:link w:val="Normalaftertitle"/>
    <w:locked/>
    <w:rsid w:val="001A4F42"/>
    <w:rPr>
      <w:sz w:val="24"/>
      <w:lang w:val="fr-FR" w:eastAsia="en-US"/>
    </w:rPr>
  </w:style>
  <w:style w:type="character" w:customStyle="1" w:styleId="TableheadChar">
    <w:name w:val="Table_head Char"/>
    <w:basedOn w:val="DefaultParagraphFont"/>
    <w:link w:val="Tablehead"/>
    <w:locked/>
    <w:rsid w:val="001A4F42"/>
    <w:rPr>
      <w:b/>
      <w:lang w:val="fr-FR" w:eastAsia="en-US"/>
    </w:rPr>
  </w:style>
  <w:style w:type="character" w:customStyle="1" w:styleId="TabletextChar">
    <w:name w:val="Table_text Char"/>
    <w:basedOn w:val="DefaultParagraphFont"/>
    <w:link w:val="Tabletext"/>
    <w:locked/>
    <w:rsid w:val="001A4F42"/>
    <w:rPr>
      <w:lang w:val="fr-FR" w:eastAsia="en-US"/>
    </w:rPr>
  </w:style>
  <w:style w:type="character" w:customStyle="1" w:styleId="EquationlegendChar">
    <w:name w:val="Equation_legend Char"/>
    <w:link w:val="Equationlegend"/>
    <w:locked/>
    <w:rsid w:val="001A4F42"/>
    <w:rPr>
      <w:sz w:val="24"/>
      <w:lang w:eastAsia="en-US"/>
    </w:rPr>
  </w:style>
  <w:style w:type="character" w:customStyle="1" w:styleId="CallChar">
    <w:name w:val="Call Char"/>
    <w:basedOn w:val="DefaultParagraphFont"/>
    <w:link w:val="Call"/>
    <w:uiPriority w:val="99"/>
    <w:locked/>
    <w:rsid w:val="006C0D59"/>
    <w:rPr>
      <w:rFonts w:eastAsia="STKaiti"/>
      <w:sz w:val="24"/>
      <w:lang w:val="fr-FR" w:eastAsia="en-US"/>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ocked/>
    <w:rsid w:val="00FF715A"/>
    <w:rPr>
      <w:rFonts w:ascii="Times New Roman" w:eastAsia="Times New Roman" w:hAnsi="Times New Roman" w:cs="Times New Roman"/>
      <w:sz w:val="24"/>
      <w:szCs w:val="20"/>
      <w:lang w:eastAsia="en-US"/>
    </w:rPr>
  </w:style>
  <w:style w:type="paragraph" w:customStyle="1" w:styleId="bt2">
    <w:name w:val="bt2"/>
    <w:basedOn w:val="Normal"/>
    <w:rsid w:val="00D56FA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a2">
    <w:name w:val="公式"/>
    <w:basedOn w:val="Normal"/>
    <w:rsid w:val="00D56FA3"/>
    <w:pPr>
      <w:widowControl w:val="0"/>
      <w:tabs>
        <w:tab w:val="clear" w:pos="794"/>
        <w:tab w:val="clear" w:pos="1191"/>
        <w:tab w:val="clear" w:pos="1588"/>
        <w:tab w:val="clear" w:pos="1985"/>
        <w:tab w:val="center" w:pos="4865"/>
        <w:tab w:val="right" w:pos="9730"/>
      </w:tabs>
      <w:overflowPunct/>
      <w:autoSpaceDE/>
      <w:autoSpaceDN/>
      <w:adjustRightInd/>
      <w:spacing w:before="0"/>
      <w:textAlignment w:val="auto"/>
    </w:pPr>
    <w:rPr>
      <w:rFonts w:eastAsia="SimSun"/>
      <w:kern w:val="2"/>
      <w:sz w:val="21"/>
      <w:szCs w:val="24"/>
      <w:lang w:val="en-US" w:eastAsia="zh-CN"/>
    </w:rPr>
  </w:style>
  <w:style w:type="paragraph" w:customStyle="1" w:styleId="Reasons">
    <w:name w:val="Reasons"/>
    <w:basedOn w:val="Normal"/>
    <w:qFormat/>
    <w:rsid w:val="0027083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66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8.emf"/><Relationship Id="rId27" Type="http://schemas.openxmlformats.org/officeDocument/2006/relationships/oleObject" Target="embeddings/oleObject5.bin"/><Relationship Id="rId30" Type="http://schemas.openxmlformats.org/officeDocument/2006/relationships/image" Target="media/image12.emf"/><Relationship Id="rId35"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61BF6-AC16-4653-A961-D3FF82E8E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327</TotalTime>
  <Pages>17</Pages>
  <Words>5069</Words>
  <Characters>2820</Characters>
  <Application>Microsoft Office Word</Application>
  <DocSecurity>0</DocSecurity>
  <Lines>313</Lines>
  <Paragraphs>91</Paragraphs>
  <ScaleCrop>false</ScaleCrop>
  <HeadingPairs>
    <vt:vector size="2" baseType="variant">
      <vt:variant>
        <vt:lpstr>Title</vt:lpstr>
      </vt:variant>
      <vt:variant>
        <vt:i4>1</vt:i4>
      </vt:variant>
    </vt:vector>
  </HeadingPairs>
  <TitlesOfParts>
    <vt:vector size="1" baseType="lpstr">
      <vt:lpstr>ITU-R  M.2082-0 建议书(11/2015) - 有助于在2 483.5-2 500 MHz频段内根据功率通量密度协调触发限值在卫星移动业务和卫星无线电测定业务与固定业务之间开展协调测定业务与固定业务之间开展协调</vt:lpstr>
    </vt:vector>
  </TitlesOfParts>
  <Company>ITU</Company>
  <LinksUpToDate>false</LinksUpToDate>
  <CharactersWithSpaces>7798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M.2082-0 建议书(11/2015) - 有助于在2 483.5-2 500 MHz频段内根据功率通量密度协调触发限值在卫星移动业务和卫星无线电测定业务与固定业务之间开展协调测定业务与固定业务之间开展协调</dc:title>
  <dc:subject>M Series = Mobile, radiodetermination, amateur and related satellite services</dc:subject>
  <dc:creator>ITU Radiocommunication Bureau (BR)</dc:creator>
  <cp:keywords/>
  <dc:description>Santosbo, 19/02/2010, MSB106309</dc:description>
  <cp:lastModifiedBy>Li, Jianying</cp:lastModifiedBy>
  <cp:revision>57</cp:revision>
  <cp:lastPrinted>2016-11-15T15:46:00Z</cp:lastPrinted>
  <dcterms:created xsi:type="dcterms:W3CDTF">2016-11-10T09:57:00Z</dcterms:created>
  <dcterms:modified xsi:type="dcterms:W3CDTF">2016-11-16T08:25:00Z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